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7BC7C8">
      <w:pPr>
        <w:widowControl w:val="0"/>
        <w:kinsoku w:val="0"/>
        <w:autoSpaceDE w:val="0"/>
        <w:autoSpaceDN w:val="0"/>
        <w:adjustRightInd w:val="0"/>
        <w:snapToGrid w:val="0"/>
        <w:spacing w:after="120"/>
        <w:jc w:val="center"/>
        <w:textAlignment w:val="baseline"/>
        <w:rPr>
          <w:rFonts w:hint="eastAsia" w:ascii="仿宋" w:hAnsi="仿宋" w:eastAsia="仿宋" w:cs="仿宋"/>
          <w:snapToGrid w:val="0"/>
          <w:color w:val="auto"/>
          <w:spacing w:val="1"/>
          <w:kern w:val="0"/>
          <w:sz w:val="48"/>
          <w:szCs w:val="48"/>
          <w:lang w:eastAsia="zh-CN"/>
        </w:rPr>
      </w:pPr>
    </w:p>
    <w:p w14:paraId="4BAC328D">
      <w:pPr>
        <w:widowControl w:val="0"/>
        <w:kinsoku w:val="0"/>
        <w:autoSpaceDE w:val="0"/>
        <w:autoSpaceDN w:val="0"/>
        <w:adjustRightInd w:val="0"/>
        <w:snapToGrid w:val="0"/>
        <w:spacing w:after="120"/>
        <w:jc w:val="center"/>
        <w:textAlignment w:val="baseline"/>
        <w:rPr>
          <w:rFonts w:hint="eastAsia" w:ascii="仿宋" w:hAnsi="仿宋" w:eastAsia="仿宋" w:cs="仿宋"/>
          <w:snapToGrid w:val="0"/>
          <w:color w:val="auto"/>
          <w:spacing w:val="1"/>
          <w:kern w:val="0"/>
          <w:sz w:val="48"/>
          <w:szCs w:val="48"/>
          <w:lang w:eastAsia="zh-CN"/>
        </w:rPr>
      </w:pPr>
      <w:r>
        <w:rPr>
          <w:rFonts w:hint="eastAsia" w:ascii="仿宋" w:hAnsi="仿宋" w:eastAsia="仿宋" w:cs="仿宋"/>
          <w:snapToGrid w:val="0"/>
          <w:color w:val="auto"/>
          <w:spacing w:val="1"/>
          <w:kern w:val="0"/>
          <w:sz w:val="48"/>
          <w:szCs w:val="48"/>
          <w:lang w:eastAsia="zh-CN"/>
        </w:rPr>
        <w:t>长沙市公路管理局城郊公路养护服务中心</w:t>
      </w:r>
    </w:p>
    <w:p w14:paraId="281C1E78">
      <w:pPr>
        <w:widowControl w:val="0"/>
        <w:kinsoku w:val="0"/>
        <w:autoSpaceDE w:val="0"/>
        <w:autoSpaceDN w:val="0"/>
        <w:adjustRightInd w:val="0"/>
        <w:snapToGrid w:val="0"/>
        <w:spacing w:after="120"/>
        <w:jc w:val="center"/>
        <w:textAlignment w:val="baseline"/>
        <w:rPr>
          <w:rFonts w:hint="eastAsia" w:ascii="仿宋" w:hAnsi="仿宋" w:eastAsia="仿宋" w:cs="仿宋"/>
          <w:snapToGrid w:val="0"/>
          <w:color w:val="auto"/>
          <w:spacing w:val="1"/>
          <w:kern w:val="0"/>
          <w:sz w:val="48"/>
          <w:szCs w:val="48"/>
          <w:lang w:eastAsia="zh-CN"/>
        </w:rPr>
      </w:pPr>
      <w:r>
        <w:rPr>
          <w:rFonts w:hint="eastAsia" w:ascii="仿宋" w:hAnsi="仿宋" w:eastAsia="仿宋" w:cs="仿宋"/>
          <w:snapToGrid w:val="0"/>
          <w:color w:val="auto"/>
          <w:spacing w:val="1"/>
          <w:kern w:val="0"/>
          <w:sz w:val="48"/>
          <w:szCs w:val="48"/>
          <w:lang w:eastAsia="zh-CN"/>
        </w:rPr>
        <w:t>物业管理服务(2025年8月-2028年8月)</w:t>
      </w:r>
    </w:p>
    <w:p w14:paraId="59C9B3DD">
      <w:pPr>
        <w:widowControl w:val="0"/>
        <w:kinsoku w:val="0"/>
        <w:autoSpaceDE w:val="0"/>
        <w:autoSpaceDN w:val="0"/>
        <w:adjustRightInd w:val="0"/>
        <w:snapToGrid w:val="0"/>
        <w:spacing w:after="120"/>
        <w:jc w:val="center"/>
        <w:textAlignment w:val="baseline"/>
        <w:rPr>
          <w:rFonts w:hint="eastAsia" w:ascii="仿宋" w:hAnsi="仿宋" w:eastAsia="仿宋" w:cs="仿宋"/>
          <w:snapToGrid w:val="0"/>
          <w:color w:val="auto"/>
          <w:spacing w:val="1"/>
          <w:kern w:val="0"/>
          <w:sz w:val="48"/>
          <w:szCs w:val="48"/>
          <w:lang w:eastAsia="zh-CN"/>
        </w:rPr>
      </w:pPr>
      <w:r>
        <w:rPr>
          <w:rFonts w:hint="eastAsia" w:ascii="仿宋" w:hAnsi="仿宋" w:eastAsia="仿宋" w:cs="仿宋"/>
          <w:snapToGrid w:val="0"/>
          <w:color w:val="auto"/>
          <w:spacing w:val="1"/>
          <w:kern w:val="0"/>
          <w:sz w:val="48"/>
          <w:szCs w:val="48"/>
          <w:lang w:eastAsia="zh-CN"/>
        </w:rPr>
        <w:t>政府采购合同</w:t>
      </w:r>
    </w:p>
    <w:p w14:paraId="2A06100F">
      <w:pPr>
        <w:widowControl w:val="0"/>
        <w:kinsoku w:val="0"/>
        <w:autoSpaceDE w:val="0"/>
        <w:autoSpaceDN w:val="0"/>
        <w:adjustRightInd w:val="0"/>
        <w:snapToGrid w:val="0"/>
        <w:spacing w:after="120"/>
        <w:jc w:val="center"/>
        <w:textAlignment w:val="baseline"/>
        <w:rPr>
          <w:rFonts w:hint="eastAsia" w:ascii="仿宋" w:hAnsi="仿宋" w:eastAsia="仿宋" w:cs="仿宋"/>
          <w:snapToGrid w:val="0"/>
          <w:color w:val="auto"/>
          <w:spacing w:val="1"/>
          <w:kern w:val="0"/>
          <w:sz w:val="48"/>
          <w:szCs w:val="48"/>
          <w:lang w:eastAsia="zh-CN"/>
        </w:rPr>
      </w:pPr>
      <w:r>
        <w:rPr>
          <w:rFonts w:hint="eastAsia" w:ascii="仿宋" w:hAnsi="仿宋" w:eastAsia="仿宋" w:cs="仿宋"/>
          <w:snapToGrid w:val="0"/>
          <w:color w:val="auto"/>
          <w:spacing w:val="1"/>
          <w:kern w:val="0"/>
          <w:sz w:val="48"/>
          <w:szCs w:val="48"/>
          <w:lang w:eastAsia="zh-CN"/>
        </w:rPr>
        <w:t>（服务类）</w:t>
      </w:r>
    </w:p>
    <w:p w14:paraId="45A2E312">
      <w:pPr>
        <w:widowControl w:val="0"/>
        <w:kinsoku/>
        <w:autoSpaceDE/>
        <w:autoSpaceDN/>
        <w:adjustRightInd/>
        <w:snapToGrid/>
        <w:jc w:val="both"/>
        <w:textAlignment w:val="auto"/>
        <w:rPr>
          <w:rFonts w:hint="eastAsia" w:ascii="仿宋" w:hAnsi="仿宋" w:eastAsia="仿宋" w:cs="仿宋"/>
          <w:snapToGrid w:val="0"/>
          <w:color w:val="auto"/>
          <w:spacing w:val="1"/>
          <w:kern w:val="0"/>
          <w:sz w:val="28"/>
          <w:szCs w:val="28"/>
          <w:lang w:eastAsia="zh-CN"/>
        </w:rPr>
      </w:pPr>
    </w:p>
    <w:p w14:paraId="14EDF84B">
      <w:pPr>
        <w:widowControl w:val="0"/>
        <w:kinsoku/>
        <w:autoSpaceDE/>
        <w:autoSpaceDN/>
        <w:adjustRightInd/>
        <w:snapToGrid/>
        <w:jc w:val="both"/>
        <w:textAlignment w:val="auto"/>
        <w:rPr>
          <w:rFonts w:hint="eastAsia" w:ascii="仿宋" w:hAnsi="仿宋" w:eastAsia="仿宋" w:cs="仿宋"/>
          <w:snapToGrid w:val="0"/>
          <w:color w:val="auto"/>
          <w:spacing w:val="1"/>
          <w:kern w:val="0"/>
          <w:sz w:val="28"/>
          <w:szCs w:val="28"/>
          <w:lang w:eastAsia="zh-CN"/>
        </w:rPr>
      </w:pPr>
    </w:p>
    <w:p w14:paraId="085B050E">
      <w:pPr>
        <w:widowControl w:val="0"/>
        <w:kinsoku/>
        <w:autoSpaceDE/>
        <w:autoSpaceDN/>
        <w:adjustRightInd/>
        <w:snapToGrid/>
        <w:jc w:val="both"/>
        <w:textAlignment w:val="auto"/>
        <w:rPr>
          <w:rFonts w:hint="eastAsia" w:ascii="仿宋" w:hAnsi="仿宋" w:eastAsia="仿宋" w:cs="仿宋"/>
          <w:snapToGrid w:val="0"/>
          <w:color w:val="auto"/>
          <w:spacing w:val="1"/>
          <w:kern w:val="0"/>
          <w:sz w:val="28"/>
          <w:szCs w:val="28"/>
          <w:lang w:eastAsia="zh-CN"/>
        </w:rPr>
      </w:pPr>
    </w:p>
    <w:p w14:paraId="26DD9938">
      <w:pPr>
        <w:widowControl w:val="0"/>
        <w:kinsoku/>
        <w:autoSpaceDE/>
        <w:autoSpaceDN/>
        <w:adjustRightInd/>
        <w:snapToGrid/>
        <w:spacing w:line="360" w:lineRule="auto"/>
        <w:ind w:left="840" w:leftChars="400" w:firstLine="560" w:firstLineChars="200"/>
        <w:jc w:val="both"/>
        <w:textAlignment w:val="auto"/>
        <w:rPr>
          <w:rFonts w:hint="eastAsia" w:ascii="宋体" w:hAnsi="宋体" w:eastAsia="宋体" w:cs="宋体"/>
          <w:snapToGrid/>
          <w:color w:val="auto"/>
          <w:kern w:val="2"/>
          <w:sz w:val="28"/>
          <w:szCs w:val="28"/>
          <w:u w:val="single"/>
          <w:lang w:eastAsia="zh-CN"/>
        </w:rPr>
      </w:pPr>
      <w:r>
        <w:rPr>
          <w:rFonts w:hint="eastAsia" w:ascii="宋体" w:hAnsi="宋体" w:eastAsia="宋体" w:cs="宋体"/>
          <w:snapToGrid/>
          <w:color w:val="auto"/>
          <w:kern w:val="2"/>
          <w:sz w:val="28"/>
          <w:szCs w:val="28"/>
          <w:lang w:eastAsia="zh-CN"/>
        </w:rPr>
        <w:t>政府采购合同编号：</w:t>
      </w:r>
      <w:r>
        <w:rPr>
          <w:rFonts w:hint="eastAsia" w:ascii="宋体" w:hAnsi="宋体" w:eastAsia="宋体" w:cs="宋体"/>
          <w:snapToGrid/>
          <w:color w:val="auto"/>
          <w:kern w:val="2"/>
          <w:sz w:val="28"/>
          <w:szCs w:val="28"/>
          <w:u w:val="single"/>
          <w:lang w:eastAsia="zh-CN"/>
        </w:rPr>
        <w:t xml:space="preserve">   暂不填写              </w:t>
      </w:r>
    </w:p>
    <w:p w14:paraId="1E4BB67D">
      <w:pPr>
        <w:widowControl w:val="0"/>
        <w:kinsoku/>
        <w:autoSpaceDE/>
        <w:autoSpaceDN/>
        <w:adjustRightInd/>
        <w:snapToGrid/>
        <w:spacing w:line="360" w:lineRule="auto"/>
        <w:ind w:left="840" w:leftChars="400" w:firstLine="560" w:firstLineChars="200"/>
        <w:jc w:val="both"/>
        <w:textAlignment w:val="auto"/>
        <w:rPr>
          <w:rFonts w:hint="eastAsia" w:ascii="宋体" w:hAnsi="宋体" w:eastAsia="宋体" w:cs="宋体"/>
          <w:snapToGrid/>
          <w:color w:val="auto"/>
          <w:kern w:val="2"/>
          <w:sz w:val="28"/>
          <w:szCs w:val="28"/>
          <w:lang w:eastAsia="zh-CN"/>
        </w:rPr>
      </w:pPr>
      <w:r>
        <w:rPr>
          <w:rFonts w:hint="eastAsia" w:ascii="宋体" w:hAnsi="宋体" w:eastAsia="宋体" w:cs="宋体"/>
          <w:snapToGrid/>
          <w:color w:val="auto"/>
          <w:kern w:val="0"/>
          <w:sz w:val="28"/>
          <w:szCs w:val="28"/>
          <w:lang w:eastAsia="zh-CN"/>
        </w:rPr>
        <w:t>采购方式：</w:t>
      </w:r>
      <w:r>
        <w:rPr>
          <w:rFonts w:hint="eastAsia" w:ascii="宋体" w:hAnsi="宋体" w:eastAsia="宋体" w:cs="宋体"/>
          <w:snapToGrid/>
          <w:color w:val="auto"/>
          <w:kern w:val="2"/>
          <w:sz w:val="28"/>
          <w:szCs w:val="28"/>
          <w:u w:val="single"/>
          <w:lang w:eastAsia="zh-CN"/>
        </w:rPr>
        <w:t xml:space="preserve">        {竞争性磋商}                         </w:t>
      </w:r>
    </w:p>
    <w:p w14:paraId="59A49547">
      <w:pPr>
        <w:widowControl w:val="0"/>
        <w:kinsoku/>
        <w:autoSpaceDE/>
        <w:autoSpaceDN/>
        <w:adjustRightInd/>
        <w:snapToGrid/>
        <w:spacing w:line="360" w:lineRule="auto"/>
        <w:ind w:left="840" w:leftChars="400" w:firstLine="560" w:firstLineChars="200"/>
        <w:jc w:val="both"/>
        <w:textAlignment w:val="auto"/>
        <w:rPr>
          <w:rFonts w:hint="eastAsia" w:ascii="宋体" w:hAnsi="宋体" w:eastAsia="宋体" w:cs="宋体"/>
          <w:snapToGrid/>
          <w:color w:val="auto"/>
          <w:kern w:val="2"/>
          <w:sz w:val="28"/>
          <w:szCs w:val="28"/>
          <w:lang w:eastAsia="zh-CN"/>
        </w:rPr>
      </w:pPr>
      <w:r>
        <w:rPr>
          <w:rFonts w:hint="eastAsia" w:ascii="宋体" w:hAnsi="宋体" w:eastAsia="宋体" w:cs="宋体"/>
          <w:snapToGrid/>
          <w:color w:val="auto"/>
          <w:kern w:val="0"/>
          <w:sz w:val="28"/>
          <w:szCs w:val="28"/>
          <w:lang w:eastAsia="zh-CN"/>
        </w:rPr>
        <w:t>合同类型：</w:t>
      </w:r>
      <w:r>
        <w:rPr>
          <w:rFonts w:hint="eastAsia" w:ascii="宋体" w:hAnsi="宋体" w:eastAsia="宋体" w:cs="宋体"/>
          <w:snapToGrid/>
          <w:color w:val="auto"/>
          <w:kern w:val="2"/>
          <w:sz w:val="28"/>
          <w:szCs w:val="28"/>
          <w:u w:val="single"/>
          <w:lang w:eastAsia="zh-CN"/>
        </w:rPr>
        <w:t xml:space="preserve">    {买卖合同}      </w:t>
      </w:r>
    </w:p>
    <w:p w14:paraId="19FFA3A8">
      <w:pPr>
        <w:widowControl w:val="0"/>
        <w:kinsoku/>
        <w:autoSpaceDE/>
        <w:autoSpaceDN/>
        <w:adjustRightInd/>
        <w:snapToGrid/>
        <w:spacing w:line="360" w:lineRule="auto"/>
        <w:ind w:left="840" w:leftChars="400" w:firstLine="560" w:firstLineChars="200"/>
        <w:jc w:val="both"/>
        <w:textAlignment w:val="auto"/>
        <w:rPr>
          <w:rFonts w:hint="eastAsia" w:ascii="宋体" w:hAnsi="宋体" w:eastAsia="宋体" w:cs="宋体"/>
          <w:snapToGrid/>
          <w:color w:val="auto"/>
          <w:kern w:val="2"/>
          <w:sz w:val="28"/>
          <w:szCs w:val="28"/>
          <w:lang w:eastAsia="zh-CN"/>
        </w:rPr>
      </w:pPr>
      <w:r>
        <w:rPr>
          <w:rFonts w:hint="eastAsia" w:ascii="宋体" w:hAnsi="宋体" w:eastAsia="宋体" w:cs="宋体"/>
          <w:snapToGrid/>
          <w:color w:val="auto"/>
          <w:kern w:val="2"/>
          <w:sz w:val="28"/>
          <w:szCs w:val="28"/>
          <w:lang w:eastAsia="zh-CN"/>
        </w:rPr>
        <w:t>签订时间：</w:t>
      </w:r>
      <w:r>
        <w:rPr>
          <w:rFonts w:hint="eastAsia" w:ascii="宋体" w:hAnsi="宋体" w:eastAsia="宋体" w:cs="宋体"/>
          <w:snapToGrid/>
          <w:color w:val="auto"/>
          <w:kern w:val="2"/>
          <w:sz w:val="28"/>
          <w:szCs w:val="28"/>
          <w:u w:val="single"/>
          <w:lang w:eastAsia="zh-CN"/>
        </w:rPr>
        <w:t xml:space="preserve">   暂不填写       </w:t>
      </w:r>
    </w:p>
    <w:p w14:paraId="7F3615DB">
      <w:pPr>
        <w:widowControl w:val="0"/>
        <w:kinsoku/>
        <w:autoSpaceDE/>
        <w:autoSpaceDN/>
        <w:adjustRightInd/>
        <w:snapToGrid/>
        <w:spacing w:line="360" w:lineRule="auto"/>
        <w:ind w:left="840" w:leftChars="400" w:firstLine="560" w:firstLineChars="200"/>
        <w:jc w:val="both"/>
        <w:textAlignment w:val="auto"/>
        <w:rPr>
          <w:rFonts w:hint="eastAsia" w:ascii="宋体" w:hAnsi="宋体" w:eastAsia="宋体" w:cs="宋体"/>
          <w:snapToGrid/>
          <w:color w:val="auto"/>
          <w:kern w:val="2"/>
          <w:sz w:val="28"/>
          <w:szCs w:val="28"/>
          <w:lang w:eastAsia="zh-CN"/>
        </w:rPr>
      </w:pPr>
      <w:r>
        <w:rPr>
          <w:rFonts w:hint="eastAsia" w:ascii="宋体" w:hAnsi="宋体" w:eastAsia="宋体" w:cs="宋体"/>
          <w:snapToGrid/>
          <w:color w:val="auto"/>
          <w:kern w:val="2"/>
          <w:sz w:val="28"/>
          <w:szCs w:val="28"/>
          <w:lang w:eastAsia="zh-CN"/>
        </w:rPr>
        <w:t>采购人（甲方）：</w:t>
      </w:r>
      <w:r>
        <w:rPr>
          <w:rFonts w:hint="eastAsia" w:ascii="宋体" w:hAnsi="宋体" w:eastAsia="宋体" w:cs="宋体"/>
          <w:snapToGrid/>
          <w:color w:val="auto"/>
          <w:kern w:val="2"/>
          <w:sz w:val="28"/>
          <w:szCs w:val="28"/>
          <w:u w:val="single"/>
          <w:lang w:eastAsia="zh-CN"/>
        </w:rPr>
        <w:t>{长沙市公路管理局城郊公路养护服务中心}</w:t>
      </w:r>
    </w:p>
    <w:p w14:paraId="58F16ABE">
      <w:pPr>
        <w:widowControl w:val="0"/>
        <w:kinsoku/>
        <w:autoSpaceDE/>
        <w:autoSpaceDN/>
        <w:adjustRightInd/>
        <w:snapToGrid/>
        <w:spacing w:line="360" w:lineRule="auto"/>
        <w:ind w:left="840" w:leftChars="400" w:firstLine="560" w:firstLineChars="200"/>
        <w:jc w:val="both"/>
        <w:textAlignment w:val="auto"/>
        <w:rPr>
          <w:rFonts w:hint="eastAsia" w:ascii="宋体" w:hAnsi="宋体" w:eastAsia="宋体" w:cs="宋体"/>
          <w:snapToGrid/>
          <w:color w:val="auto"/>
          <w:kern w:val="2"/>
          <w:sz w:val="28"/>
          <w:szCs w:val="28"/>
          <w:u w:val="single"/>
          <w:lang w:eastAsia="zh-CN"/>
        </w:rPr>
      </w:pPr>
      <w:r>
        <w:rPr>
          <w:rFonts w:hint="eastAsia" w:ascii="宋体" w:hAnsi="宋体" w:eastAsia="宋体" w:cs="宋体"/>
          <w:snapToGrid/>
          <w:color w:val="auto"/>
          <w:kern w:val="2"/>
          <w:sz w:val="28"/>
          <w:szCs w:val="28"/>
          <w:lang w:eastAsia="zh-CN"/>
        </w:rPr>
        <w:t>采购人地址：</w:t>
      </w:r>
      <w:r>
        <w:rPr>
          <w:rFonts w:hint="eastAsia" w:ascii="宋体" w:hAnsi="宋体" w:eastAsia="宋体" w:cs="宋体"/>
          <w:snapToGrid/>
          <w:color w:val="auto"/>
          <w:kern w:val="2"/>
          <w:sz w:val="28"/>
          <w:szCs w:val="28"/>
          <w:u w:val="single"/>
          <w:lang w:eastAsia="zh-CN"/>
        </w:rPr>
        <w:t>{长沙市雨花区曙光南路132号}</w:t>
      </w:r>
    </w:p>
    <w:p w14:paraId="4098E25A">
      <w:pPr>
        <w:widowControl w:val="0"/>
        <w:kinsoku/>
        <w:autoSpaceDE/>
        <w:autoSpaceDN/>
        <w:adjustRightInd/>
        <w:snapToGrid/>
        <w:spacing w:line="360" w:lineRule="auto"/>
        <w:ind w:left="840" w:leftChars="400" w:firstLine="560" w:firstLineChars="200"/>
        <w:jc w:val="both"/>
        <w:textAlignment w:val="auto"/>
        <w:rPr>
          <w:rFonts w:hint="eastAsia" w:ascii="宋体" w:hAnsi="宋体" w:eastAsia="宋体" w:cs="宋体"/>
          <w:snapToGrid/>
          <w:color w:val="auto"/>
          <w:kern w:val="2"/>
          <w:sz w:val="28"/>
          <w:szCs w:val="28"/>
          <w:u w:val="single"/>
          <w:lang w:eastAsia="zh-CN"/>
        </w:rPr>
      </w:pPr>
      <w:r>
        <w:rPr>
          <w:rFonts w:hint="eastAsia" w:ascii="宋体" w:hAnsi="宋体" w:eastAsia="宋体" w:cs="宋体"/>
          <w:snapToGrid/>
          <w:color w:val="auto"/>
          <w:kern w:val="2"/>
          <w:sz w:val="28"/>
          <w:szCs w:val="28"/>
          <w:lang w:eastAsia="zh-CN"/>
        </w:rPr>
        <w:t>供应商（乙方）：</w:t>
      </w:r>
      <w:r>
        <w:rPr>
          <w:rFonts w:hint="eastAsia" w:ascii="宋体" w:hAnsi="宋体" w:eastAsia="宋体" w:cs="宋体"/>
          <w:snapToGrid/>
          <w:color w:val="auto"/>
          <w:kern w:val="2"/>
          <w:sz w:val="28"/>
          <w:szCs w:val="28"/>
          <w:u w:val="single"/>
          <w:lang w:eastAsia="zh-CN"/>
        </w:rPr>
        <w:t xml:space="preserve">   暂不填写       </w:t>
      </w:r>
    </w:p>
    <w:p w14:paraId="44305CAE">
      <w:pPr>
        <w:widowControl w:val="0"/>
        <w:kinsoku/>
        <w:autoSpaceDE/>
        <w:autoSpaceDN/>
        <w:adjustRightInd/>
        <w:snapToGrid/>
        <w:spacing w:line="360" w:lineRule="auto"/>
        <w:ind w:left="840" w:leftChars="400" w:firstLine="560" w:firstLineChars="200"/>
        <w:jc w:val="both"/>
        <w:textAlignment w:val="auto"/>
        <w:rPr>
          <w:rFonts w:hint="eastAsia" w:ascii="宋体" w:hAnsi="宋体" w:eastAsia="宋体" w:cs="宋体"/>
          <w:snapToGrid/>
          <w:color w:val="auto"/>
          <w:kern w:val="2"/>
          <w:sz w:val="28"/>
          <w:szCs w:val="28"/>
          <w:u w:val="single"/>
          <w:lang w:eastAsia="zh-CN"/>
        </w:rPr>
      </w:pPr>
      <w:r>
        <w:rPr>
          <w:rFonts w:hint="eastAsia" w:ascii="宋体" w:hAnsi="宋体" w:eastAsia="宋体" w:cs="宋体"/>
          <w:snapToGrid/>
          <w:color w:val="auto"/>
          <w:kern w:val="2"/>
          <w:sz w:val="28"/>
          <w:szCs w:val="28"/>
          <w:lang w:eastAsia="zh-CN"/>
        </w:rPr>
        <w:t>供应商地址：</w:t>
      </w:r>
      <w:r>
        <w:rPr>
          <w:rFonts w:hint="eastAsia" w:ascii="宋体" w:hAnsi="宋体" w:eastAsia="宋体" w:cs="宋体"/>
          <w:snapToGrid/>
          <w:color w:val="auto"/>
          <w:kern w:val="2"/>
          <w:sz w:val="28"/>
          <w:szCs w:val="28"/>
          <w:u w:val="single"/>
          <w:lang w:eastAsia="zh-CN"/>
        </w:rPr>
        <w:t xml:space="preserve">   暂不填写       </w:t>
      </w:r>
    </w:p>
    <w:p w14:paraId="0E604BB7">
      <w:pPr>
        <w:widowControl w:val="0"/>
        <w:kinsoku/>
        <w:autoSpaceDE/>
        <w:autoSpaceDN/>
        <w:adjustRightInd/>
        <w:snapToGrid/>
        <w:jc w:val="both"/>
        <w:textAlignment w:val="auto"/>
        <w:rPr>
          <w:rFonts w:hint="eastAsia" w:ascii="楷体" w:hAnsi="楷体" w:eastAsia="楷体" w:cs="楷体"/>
          <w:b/>
          <w:bCs/>
          <w:snapToGrid/>
          <w:color w:val="auto"/>
          <w:spacing w:val="-20"/>
          <w:kern w:val="44"/>
          <w:sz w:val="40"/>
          <w:szCs w:val="40"/>
          <w:lang w:eastAsia="zh-CN"/>
        </w:rPr>
      </w:pPr>
    </w:p>
    <w:p w14:paraId="1F45706B">
      <w:pPr>
        <w:widowControl w:val="0"/>
        <w:kinsoku/>
        <w:autoSpaceDE/>
        <w:autoSpaceDN/>
        <w:adjustRightInd/>
        <w:snapToGrid/>
        <w:spacing w:line="360" w:lineRule="auto"/>
        <w:ind w:left="840" w:leftChars="400" w:firstLine="564" w:firstLineChars="200"/>
        <w:jc w:val="both"/>
        <w:textAlignment w:val="auto"/>
        <w:rPr>
          <w:rFonts w:hint="eastAsia" w:ascii="仿宋" w:hAnsi="仿宋" w:eastAsia="仿宋" w:cs="仿宋"/>
          <w:snapToGrid w:val="0"/>
          <w:color w:val="auto"/>
          <w:spacing w:val="1"/>
          <w:kern w:val="0"/>
          <w:sz w:val="28"/>
          <w:szCs w:val="28"/>
          <w:lang w:eastAsia="zh-CN"/>
        </w:rPr>
      </w:pPr>
      <w:r>
        <w:rPr>
          <w:rFonts w:hint="eastAsia" w:ascii="仿宋" w:hAnsi="仿宋" w:eastAsia="仿宋" w:cs="仿宋"/>
          <w:snapToGrid w:val="0"/>
          <w:color w:val="auto"/>
          <w:spacing w:val="1"/>
          <w:kern w:val="0"/>
          <w:sz w:val="28"/>
          <w:szCs w:val="28"/>
          <w:lang w:eastAsia="zh-CN"/>
        </w:rPr>
        <w:t xml:space="preserve"> </w:t>
      </w:r>
    </w:p>
    <w:p w14:paraId="45F6708B">
      <w:pPr>
        <w:widowControl w:val="0"/>
        <w:kinsoku/>
        <w:autoSpaceDE/>
        <w:autoSpaceDN/>
        <w:adjustRightInd/>
        <w:snapToGrid/>
        <w:jc w:val="both"/>
        <w:textAlignment w:val="auto"/>
        <w:rPr>
          <w:rFonts w:hint="eastAsia" w:ascii="仿宋" w:hAnsi="仿宋" w:eastAsia="仿宋" w:cs="仿宋"/>
          <w:snapToGrid w:val="0"/>
          <w:color w:val="auto"/>
          <w:spacing w:val="1"/>
          <w:kern w:val="0"/>
          <w:sz w:val="28"/>
          <w:szCs w:val="28"/>
          <w:lang w:eastAsia="zh-CN"/>
        </w:rPr>
      </w:pPr>
      <w:r>
        <w:rPr>
          <w:rFonts w:hint="eastAsia" w:ascii="仿宋" w:hAnsi="仿宋" w:eastAsia="仿宋" w:cs="仿宋"/>
          <w:snapToGrid w:val="0"/>
          <w:color w:val="auto"/>
          <w:spacing w:val="1"/>
          <w:kern w:val="0"/>
          <w:sz w:val="28"/>
          <w:szCs w:val="28"/>
          <w:lang w:eastAsia="zh-CN"/>
        </w:rPr>
        <w:br w:type="page"/>
      </w:r>
    </w:p>
    <w:p w14:paraId="1A485CC4">
      <w:pPr>
        <w:widowControl w:val="0"/>
        <w:kinsoku/>
        <w:autoSpaceDE/>
        <w:autoSpaceDN/>
        <w:adjustRightInd/>
        <w:snapToGrid/>
        <w:spacing w:line="560" w:lineRule="exact"/>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依据《中华人民共和国政府采购法》《中华人民共和国民法典》《与项目有关的法律法规，以及长沙市公路管理局城郊公路养护服务中心物业管理服务(2025年8月-2028年8月)的《采购文件》，乙方的《投标（响应）文件》及《中标（成交）通知书》，甲乙双方同意签订本合同。具体情况及要求如下：</w:t>
      </w:r>
      <w:r>
        <w:rPr>
          <w:rFonts w:hint="eastAsia" w:ascii="仿宋" w:hAnsi="仿宋" w:eastAsia="仿宋" w:cs="仿宋"/>
          <w:snapToGrid w:val="0"/>
          <w:color w:val="auto"/>
          <w:spacing w:val="1"/>
          <w:kern w:val="0"/>
          <w:sz w:val="24"/>
          <w:szCs w:val="24"/>
          <w:lang w:eastAsia="zh-CN"/>
        </w:rPr>
        <w:tab/>
      </w:r>
    </w:p>
    <w:p w14:paraId="651B7DA1">
      <w:pPr>
        <w:widowControl/>
        <w:kinsoku/>
        <w:autoSpaceDE/>
        <w:autoSpaceDN/>
        <w:adjustRightInd/>
        <w:snapToGrid/>
        <w:spacing w:line="560" w:lineRule="exact"/>
        <w:ind w:left="420" w:firstLine="420"/>
        <w:jc w:val="left"/>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一、标的信息</w:t>
      </w:r>
    </w:p>
    <w:p w14:paraId="6AAF6CB1">
      <w:pPr>
        <w:widowControl/>
        <w:kinsoku/>
        <w:autoSpaceDE/>
        <w:autoSpaceDN/>
        <w:adjustRightInd/>
        <w:snapToGrid/>
        <w:spacing w:line="560" w:lineRule="exact"/>
        <w:ind w:left="420" w:firstLine="420"/>
        <w:jc w:val="left"/>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1、服务周期及要求：合同期限为叁年，总预算为1486999.98/3年。合同一年一签，若考核达标（考核评分由长沙市公路管理局城郊公路养护服务中心负责）方可续签，费用按中标价按时结算，若考核不达标，则中止合作。具体服务起始时间以采购人通知为准。物业费包含物业公司的全部成本、费用、税费和合理利润，不包含设备运行燃料动力费、水电费。</w:t>
      </w:r>
    </w:p>
    <w:p w14:paraId="66E9AF05">
      <w:pPr>
        <w:widowControl/>
        <w:kinsoku/>
        <w:autoSpaceDE/>
        <w:autoSpaceDN/>
        <w:adjustRightInd/>
        <w:snapToGrid/>
        <w:spacing w:line="560" w:lineRule="exact"/>
        <w:ind w:left="420" w:firstLine="420"/>
        <w:jc w:val="left"/>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服务地点：采购人指定地点。</w:t>
      </w:r>
    </w:p>
    <w:p w14:paraId="2DEC4229">
      <w:pPr>
        <w:widowControl/>
        <w:kinsoku/>
        <w:autoSpaceDE/>
        <w:autoSpaceDN/>
        <w:adjustRightInd/>
        <w:snapToGrid/>
        <w:spacing w:line="560" w:lineRule="exact"/>
        <w:ind w:left="420" w:firstLine="420"/>
        <w:jc w:val="left"/>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2、中标人实行物业服务的标准必须达到采购文件、委托管理合同规定的有关要求。采购人定期对本项目物业服务进行考核评比，如达不到上述要求，采购人可要求中标人限期整改，通过整改后仍未达到要求的，可终止委托管理合同并进行财务审计，由中标人承担损失并赔偿违约责任。</w:t>
      </w:r>
    </w:p>
    <w:p w14:paraId="5BB2F596">
      <w:pPr>
        <w:widowControl/>
        <w:kinsoku/>
        <w:autoSpaceDE/>
        <w:autoSpaceDN/>
        <w:adjustRightInd/>
        <w:snapToGrid/>
        <w:spacing w:line="560" w:lineRule="exact"/>
        <w:ind w:left="420" w:firstLine="420"/>
        <w:jc w:val="left"/>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 xml:space="preserve"> 3、采购人为成交供应商提供必要的办公用房，该办公用房在委托管理期限内由中标人免费使用,由采购人负责添置必要的办公用品。</w:t>
      </w:r>
    </w:p>
    <w:p w14:paraId="7B845B66">
      <w:pPr>
        <w:widowControl/>
        <w:kinsoku/>
        <w:autoSpaceDE/>
        <w:autoSpaceDN/>
        <w:adjustRightInd/>
        <w:snapToGrid/>
        <w:spacing w:line="560" w:lineRule="exact"/>
        <w:ind w:left="420" w:firstLine="420"/>
        <w:jc w:val="left"/>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4、因中标人管理不善导致采购人财产受损或人身伤害的，中标人应给予赔偿并承担相应的法律责任。</w:t>
      </w:r>
    </w:p>
    <w:p w14:paraId="1FB34514">
      <w:pPr>
        <w:widowControl/>
        <w:kinsoku/>
        <w:autoSpaceDE/>
        <w:autoSpaceDN/>
        <w:adjustRightInd/>
        <w:snapToGrid/>
        <w:spacing w:line="560" w:lineRule="exact"/>
        <w:ind w:left="420" w:firstLine="420"/>
        <w:jc w:val="left"/>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5、在合同执行期间，中标人须接受采购人以及有关行政主管部门的监管。</w:t>
      </w:r>
    </w:p>
    <w:p w14:paraId="3B6DCED5">
      <w:pPr>
        <w:widowControl/>
        <w:kinsoku/>
        <w:autoSpaceDE/>
        <w:autoSpaceDN/>
        <w:adjustRightInd/>
        <w:snapToGrid/>
        <w:spacing w:line="560" w:lineRule="exact"/>
        <w:ind w:left="420" w:firstLine="420"/>
        <w:jc w:val="left"/>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6、中标人应制定严格的保密措施，加强保密教育，严格遵守保密法规。禁止向有关企业和媒体提供或泄露采购人有关信息资料，否则，追究泄密的相关法律责任。</w:t>
      </w:r>
    </w:p>
    <w:p w14:paraId="7EA48E8D">
      <w:pPr>
        <w:widowControl/>
        <w:kinsoku/>
        <w:autoSpaceDE/>
        <w:autoSpaceDN/>
        <w:adjustRightInd/>
        <w:snapToGrid/>
        <w:spacing w:line="560" w:lineRule="exact"/>
        <w:ind w:left="420" w:firstLine="420"/>
        <w:jc w:val="left"/>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7、投标人必须按劳动部门规定的要求全额购买各项社会保险费；意外伤害险等其他保险由中标人视各工种情况予以购买；因公造成的一切伤害及损失由中标人自行承担。</w:t>
      </w:r>
    </w:p>
    <w:p w14:paraId="09FDBAE0">
      <w:pPr>
        <w:widowControl/>
        <w:kinsoku/>
        <w:autoSpaceDE/>
        <w:autoSpaceDN/>
        <w:adjustRightInd/>
        <w:snapToGrid/>
        <w:spacing w:line="560" w:lineRule="exact"/>
        <w:ind w:left="420" w:firstLine="420"/>
        <w:jc w:val="left"/>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8、根据本项目的实际情况，在具体实施时本项目的内容和要求可能会有所调整，届时双方另行协商，签订补充协议。</w:t>
      </w:r>
    </w:p>
    <w:p w14:paraId="65F6DC65">
      <w:pPr>
        <w:widowControl/>
        <w:kinsoku/>
        <w:autoSpaceDE/>
        <w:autoSpaceDN/>
        <w:adjustRightInd/>
        <w:snapToGrid/>
        <w:spacing w:line="560" w:lineRule="exact"/>
        <w:ind w:left="420" w:firstLine="420"/>
        <w:jc w:val="left"/>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9、采购人已设计、规划的，在采购文件中尚未列出的配套设备、设施、建筑物以及园林绿化等均在本次采购范围内。</w:t>
      </w:r>
    </w:p>
    <w:p w14:paraId="4A71F14C">
      <w:pPr>
        <w:widowControl/>
        <w:kinsoku/>
        <w:autoSpaceDE/>
        <w:autoSpaceDN/>
        <w:adjustRightInd/>
        <w:snapToGrid/>
        <w:spacing w:line="560" w:lineRule="exact"/>
        <w:ind w:left="420" w:firstLine="420"/>
        <w:jc w:val="left"/>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10、对物业服务公司安全防火的要求：严格管理工作人员，确保全年无安全责任事件，因中标人管理不善，或中标人失误造成的损失由中标人承担。</w:t>
      </w:r>
    </w:p>
    <w:p w14:paraId="1042CBF3">
      <w:pPr>
        <w:widowControl/>
        <w:kinsoku/>
        <w:autoSpaceDE/>
        <w:autoSpaceDN/>
        <w:adjustRightInd/>
        <w:snapToGrid/>
        <w:spacing w:line="560" w:lineRule="exact"/>
        <w:ind w:left="420" w:firstLine="420"/>
        <w:jc w:val="left"/>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11、所有工作必须有台账记录。</w:t>
      </w:r>
    </w:p>
    <w:p w14:paraId="6D96ECDC">
      <w:pPr>
        <w:widowControl/>
        <w:kinsoku/>
        <w:autoSpaceDE/>
        <w:autoSpaceDN/>
        <w:adjustRightInd/>
        <w:snapToGrid/>
        <w:spacing w:line="560" w:lineRule="exact"/>
        <w:ind w:left="420" w:firstLine="420"/>
        <w:jc w:val="left"/>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12、物业服务公司聘用的保安、机电人员要相对稳定，首聘期须一年以上，如合同期间更换人员须同等条件更换。</w:t>
      </w:r>
    </w:p>
    <w:p w14:paraId="5209ADFB">
      <w:pPr>
        <w:widowControl/>
        <w:kinsoku/>
        <w:autoSpaceDE/>
        <w:autoSpaceDN/>
        <w:adjustRightInd/>
        <w:snapToGrid/>
        <w:spacing w:line="560" w:lineRule="exact"/>
        <w:ind w:left="420" w:firstLine="420"/>
        <w:jc w:val="left"/>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13、中标单位须在合同签订前向采购人提供物业服务人员的专业证书、劳动合同、社保证明等资料，待采购人审核通过后方可上岗。</w:t>
      </w:r>
    </w:p>
    <w:p w14:paraId="58644BFA">
      <w:pPr>
        <w:widowControl/>
        <w:kinsoku/>
        <w:autoSpaceDE/>
        <w:autoSpaceDN/>
        <w:adjustRightInd/>
        <w:snapToGrid/>
        <w:spacing w:line="560" w:lineRule="exact"/>
        <w:ind w:left="420" w:firstLine="420"/>
        <w:jc w:val="left"/>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14、原则上不允许中标单位更换物业人员，如有特殊情况需要更换的，新聘物业人员应提前向采购人申请报备，经采购人审核通过方可上岗。</w:t>
      </w:r>
    </w:p>
    <w:p w14:paraId="1AC38ED6">
      <w:pPr>
        <w:widowControl/>
        <w:kinsoku/>
        <w:autoSpaceDE/>
        <w:autoSpaceDN/>
        <w:adjustRightInd/>
        <w:snapToGrid/>
        <w:spacing w:line="560" w:lineRule="exact"/>
        <w:ind w:left="420" w:firstLine="420"/>
        <w:jc w:val="left"/>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15、本项目采购需求以《长沙市财政评审中心物业管理费评审指南》（以下简称《评审指南》）为基础，结合采购人实际情况制订，如有与《评审指南》相冲突的或者标准低于《评审指南》的，按照《评审指南》执行，同时，后续如有文件更新，以新版文件要求执行。未尽部分应符合国家先行的有关标准和规范。</w:t>
      </w:r>
    </w:p>
    <w:p w14:paraId="5B4B797D">
      <w:pPr>
        <w:widowControl/>
        <w:kinsoku/>
        <w:autoSpaceDE/>
        <w:autoSpaceDN/>
        <w:adjustRightInd/>
        <w:snapToGrid/>
        <w:spacing w:line="560" w:lineRule="exact"/>
        <w:ind w:left="420" w:firstLine="420"/>
        <w:jc w:val="left"/>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16、中标人不得以任何非不可抗力的原因降低服务质量，缩减服务内容。二、服务要求</w:t>
      </w:r>
    </w:p>
    <w:p w14:paraId="798090C4">
      <w:pPr>
        <w:widowControl/>
        <w:kinsoku/>
        <w:autoSpaceDE/>
        <w:autoSpaceDN/>
        <w:adjustRightInd/>
        <w:snapToGrid/>
        <w:spacing w:line="560" w:lineRule="exact"/>
        <w:ind w:firstLine="484" w:firstLineChars="200"/>
        <w:jc w:val="left"/>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1.服务要求</w:t>
      </w:r>
    </w:p>
    <w:p w14:paraId="543E9FAB">
      <w:pPr>
        <w:widowControl w:val="0"/>
        <w:kinsoku/>
        <w:autoSpaceDE/>
        <w:autoSpaceDN/>
        <w:adjustRightInd w:val="0"/>
        <w:snapToGrid w:val="0"/>
        <w:spacing w:line="360" w:lineRule="auto"/>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本项目为综合型物业服务项目采购，物业管理包括城郊公路养护服务中心机关院内的区域。</w:t>
      </w:r>
    </w:p>
    <w:p w14:paraId="018055B1">
      <w:pPr>
        <w:widowControl w:val="0"/>
        <w:kinsoku/>
        <w:autoSpaceDE/>
        <w:autoSpaceDN/>
        <w:adjustRightInd w:val="0"/>
        <w:snapToGrid w:val="0"/>
        <w:spacing w:line="360" w:lineRule="auto"/>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物业位置、建筑面积及建筑物概述：</w:t>
      </w:r>
    </w:p>
    <w:tbl>
      <w:tblPr>
        <w:tblStyle w:val="2"/>
        <w:tblW w:w="101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5"/>
        <w:gridCol w:w="1054"/>
        <w:gridCol w:w="1125"/>
        <w:gridCol w:w="1095"/>
        <w:gridCol w:w="958"/>
        <w:gridCol w:w="1058"/>
        <w:gridCol w:w="1058"/>
        <w:gridCol w:w="1059"/>
        <w:gridCol w:w="1523"/>
      </w:tblGrid>
      <w:tr w14:paraId="4BE6E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1205" w:type="dxa"/>
            <w:vAlign w:val="center"/>
          </w:tcPr>
          <w:p w14:paraId="3364105D">
            <w:pPr>
              <w:widowControl/>
              <w:kinsoku/>
              <w:autoSpaceDE/>
              <w:autoSpaceDN/>
              <w:adjustRightInd w:val="0"/>
              <w:snapToGrid/>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项目名称</w:t>
            </w:r>
          </w:p>
        </w:tc>
        <w:tc>
          <w:tcPr>
            <w:tcW w:w="1054" w:type="dxa"/>
            <w:vAlign w:val="center"/>
          </w:tcPr>
          <w:p w14:paraId="20D487F2">
            <w:pPr>
              <w:widowControl/>
              <w:kinsoku/>
              <w:autoSpaceDE/>
              <w:autoSpaceDN/>
              <w:adjustRightInd w:val="0"/>
              <w:snapToGrid/>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办公地点</w:t>
            </w:r>
          </w:p>
        </w:tc>
        <w:tc>
          <w:tcPr>
            <w:tcW w:w="1125" w:type="dxa"/>
            <w:vAlign w:val="center"/>
          </w:tcPr>
          <w:p w14:paraId="14700AD2">
            <w:pPr>
              <w:widowControl/>
              <w:kinsoku/>
              <w:autoSpaceDE/>
              <w:autoSpaceDN/>
              <w:adjustRightInd w:val="0"/>
              <w:snapToGrid/>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办公用房（㎡）</w:t>
            </w:r>
          </w:p>
        </w:tc>
        <w:tc>
          <w:tcPr>
            <w:tcW w:w="1095" w:type="dxa"/>
            <w:vAlign w:val="center"/>
          </w:tcPr>
          <w:p w14:paraId="295BE974">
            <w:pPr>
              <w:widowControl/>
              <w:kinsoku/>
              <w:autoSpaceDE/>
              <w:autoSpaceDN/>
              <w:adjustRightInd w:val="0"/>
              <w:snapToGrid/>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室外空地面积（㎡）</w:t>
            </w:r>
          </w:p>
        </w:tc>
        <w:tc>
          <w:tcPr>
            <w:tcW w:w="958" w:type="dxa"/>
            <w:vAlign w:val="center"/>
          </w:tcPr>
          <w:p w14:paraId="4617CA17">
            <w:pPr>
              <w:widowControl/>
              <w:kinsoku/>
              <w:autoSpaceDE/>
              <w:autoSpaceDN/>
              <w:adjustRightInd w:val="0"/>
              <w:snapToGrid/>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室外绿化（㎡）</w:t>
            </w:r>
          </w:p>
        </w:tc>
        <w:tc>
          <w:tcPr>
            <w:tcW w:w="1058" w:type="dxa"/>
            <w:vAlign w:val="center"/>
          </w:tcPr>
          <w:p w14:paraId="19B0A65E">
            <w:pPr>
              <w:widowControl/>
              <w:kinsoku/>
              <w:autoSpaceDE/>
              <w:autoSpaceDN/>
              <w:adjustRightInd w:val="0"/>
              <w:snapToGrid/>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会议室（个）</w:t>
            </w:r>
          </w:p>
        </w:tc>
        <w:tc>
          <w:tcPr>
            <w:tcW w:w="1058" w:type="dxa"/>
            <w:vAlign w:val="center"/>
          </w:tcPr>
          <w:p w14:paraId="28EB2364">
            <w:pPr>
              <w:widowControl/>
              <w:kinsoku/>
              <w:autoSpaceDE/>
              <w:autoSpaceDN/>
              <w:adjustRightInd w:val="0"/>
              <w:snapToGrid/>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出口（个）</w:t>
            </w:r>
          </w:p>
        </w:tc>
        <w:tc>
          <w:tcPr>
            <w:tcW w:w="1059" w:type="dxa"/>
            <w:vAlign w:val="center"/>
          </w:tcPr>
          <w:p w14:paraId="5FB9727E">
            <w:pPr>
              <w:widowControl/>
              <w:kinsoku/>
              <w:autoSpaceDE/>
              <w:autoSpaceDN/>
              <w:adjustRightInd w:val="0"/>
              <w:snapToGrid/>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配电间（间）</w:t>
            </w:r>
          </w:p>
        </w:tc>
        <w:tc>
          <w:tcPr>
            <w:tcW w:w="1523" w:type="dxa"/>
            <w:vAlign w:val="center"/>
          </w:tcPr>
          <w:p w14:paraId="686A2A55">
            <w:pPr>
              <w:widowControl/>
              <w:kinsoku/>
              <w:autoSpaceDE/>
              <w:autoSpaceDN/>
              <w:adjustRightInd w:val="0"/>
              <w:snapToGrid/>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说明</w:t>
            </w:r>
          </w:p>
        </w:tc>
      </w:tr>
      <w:tr w14:paraId="7A172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05" w:type="dxa"/>
            <w:vMerge w:val="restart"/>
            <w:vAlign w:val="center"/>
          </w:tcPr>
          <w:p w14:paraId="73680D41">
            <w:pPr>
              <w:widowControl w:val="0"/>
              <w:kinsoku/>
              <w:autoSpaceDE w:val="0"/>
              <w:autoSpaceDN w:val="0"/>
              <w:adjustRightInd w:val="0"/>
              <w:snapToGrid/>
              <w:jc w:val="left"/>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长沙市公路管理局城郊公路养护服务中心物业管理服务(2025年8月-2028年8月)</w:t>
            </w:r>
          </w:p>
        </w:tc>
        <w:tc>
          <w:tcPr>
            <w:tcW w:w="1054" w:type="dxa"/>
            <w:vAlign w:val="center"/>
          </w:tcPr>
          <w:p w14:paraId="79D15C70">
            <w:pPr>
              <w:widowControl/>
              <w:kinsoku/>
              <w:autoSpaceDE/>
              <w:autoSpaceDN/>
              <w:adjustRightInd w:val="0"/>
              <w:snapToGrid/>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长沙市雨花区曙光南路132号</w:t>
            </w:r>
          </w:p>
        </w:tc>
        <w:tc>
          <w:tcPr>
            <w:tcW w:w="1125" w:type="dxa"/>
            <w:vAlign w:val="center"/>
          </w:tcPr>
          <w:p w14:paraId="6FD42F31">
            <w:pPr>
              <w:widowControl/>
              <w:kinsoku/>
              <w:autoSpaceDE/>
              <w:autoSpaceDN/>
              <w:adjustRightInd w:val="0"/>
              <w:snapToGrid/>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2654</w:t>
            </w:r>
          </w:p>
        </w:tc>
        <w:tc>
          <w:tcPr>
            <w:tcW w:w="1095" w:type="dxa"/>
            <w:vAlign w:val="center"/>
          </w:tcPr>
          <w:p w14:paraId="3A236A68">
            <w:pPr>
              <w:widowControl/>
              <w:kinsoku/>
              <w:autoSpaceDE/>
              <w:autoSpaceDN/>
              <w:adjustRightInd w:val="0"/>
              <w:snapToGrid/>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832</w:t>
            </w:r>
          </w:p>
        </w:tc>
        <w:tc>
          <w:tcPr>
            <w:tcW w:w="958" w:type="dxa"/>
            <w:vAlign w:val="center"/>
          </w:tcPr>
          <w:p w14:paraId="7BB5D824">
            <w:pPr>
              <w:widowControl/>
              <w:kinsoku/>
              <w:autoSpaceDE/>
              <w:autoSpaceDN/>
              <w:adjustRightInd w:val="0"/>
              <w:snapToGrid/>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120</w:t>
            </w:r>
          </w:p>
        </w:tc>
        <w:tc>
          <w:tcPr>
            <w:tcW w:w="1058" w:type="dxa"/>
            <w:vAlign w:val="center"/>
          </w:tcPr>
          <w:p w14:paraId="0A31DE68">
            <w:pPr>
              <w:widowControl/>
              <w:kinsoku/>
              <w:autoSpaceDE/>
              <w:autoSpaceDN/>
              <w:adjustRightInd w:val="0"/>
              <w:snapToGrid/>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3</w:t>
            </w:r>
          </w:p>
        </w:tc>
        <w:tc>
          <w:tcPr>
            <w:tcW w:w="1058" w:type="dxa"/>
            <w:vAlign w:val="center"/>
          </w:tcPr>
          <w:p w14:paraId="362E030A">
            <w:pPr>
              <w:widowControl/>
              <w:kinsoku/>
              <w:autoSpaceDE/>
              <w:autoSpaceDN/>
              <w:adjustRightInd w:val="0"/>
              <w:snapToGrid/>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2</w:t>
            </w:r>
          </w:p>
        </w:tc>
        <w:tc>
          <w:tcPr>
            <w:tcW w:w="1059" w:type="dxa"/>
            <w:vAlign w:val="center"/>
          </w:tcPr>
          <w:p w14:paraId="1E376682">
            <w:pPr>
              <w:widowControl/>
              <w:kinsoku/>
              <w:autoSpaceDE/>
              <w:autoSpaceDN/>
              <w:adjustRightInd w:val="0"/>
              <w:snapToGrid/>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1</w:t>
            </w:r>
          </w:p>
        </w:tc>
        <w:tc>
          <w:tcPr>
            <w:tcW w:w="1523" w:type="dxa"/>
            <w:vAlign w:val="center"/>
          </w:tcPr>
          <w:p w14:paraId="4E6454D4">
            <w:pPr>
              <w:widowControl/>
              <w:kinsoku/>
              <w:autoSpaceDE/>
              <w:autoSpaceDN/>
              <w:adjustRightInd w:val="0"/>
              <w:snapToGrid/>
              <w:jc w:val="left"/>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院内公共区域卫生由物业负责，须清理各类垃圾，保持办公区域及院内干净整洁。</w:t>
            </w:r>
          </w:p>
        </w:tc>
      </w:tr>
      <w:tr w14:paraId="49679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2" w:hRule="atLeast"/>
          <w:jc w:val="center"/>
        </w:trPr>
        <w:tc>
          <w:tcPr>
            <w:tcW w:w="1205" w:type="dxa"/>
            <w:vMerge w:val="continue"/>
            <w:vAlign w:val="center"/>
          </w:tcPr>
          <w:p w14:paraId="66364AFE">
            <w:pPr>
              <w:widowControl w:val="0"/>
              <w:kinsoku/>
              <w:autoSpaceDE w:val="0"/>
              <w:autoSpaceDN w:val="0"/>
              <w:adjustRightInd w:val="0"/>
              <w:snapToGrid/>
              <w:jc w:val="left"/>
              <w:textAlignment w:val="auto"/>
              <w:rPr>
                <w:rFonts w:hint="eastAsia" w:ascii="仿宋" w:hAnsi="仿宋" w:eastAsia="仿宋" w:cs="仿宋"/>
                <w:snapToGrid w:val="0"/>
                <w:color w:val="auto"/>
                <w:spacing w:val="1"/>
                <w:kern w:val="0"/>
                <w:sz w:val="24"/>
                <w:szCs w:val="24"/>
                <w:lang w:eastAsia="zh-CN"/>
              </w:rPr>
            </w:pPr>
          </w:p>
        </w:tc>
        <w:tc>
          <w:tcPr>
            <w:tcW w:w="1054" w:type="dxa"/>
            <w:vAlign w:val="center"/>
          </w:tcPr>
          <w:p w14:paraId="4BE7EC7B">
            <w:pPr>
              <w:widowControl/>
              <w:kinsoku/>
              <w:autoSpaceDE/>
              <w:autoSpaceDN/>
              <w:adjustRightInd w:val="0"/>
              <w:snapToGrid/>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长沙市雨花区跳马镇田心村夹塘组暮云中心养护站050县道旁</w:t>
            </w:r>
          </w:p>
        </w:tc>
        <w:tc>
          <w:tcPr>
            <w:tcW w:w="1125" w:type="dxa"/>
            <w:vAlign w:val="center"/>
          </w:tcPr>
          <w:p w14:paraId="1B680E57">
            <w:pPr>
              <w:widowControl/>
              <w:kinsoku/>
              <w:autoSpaceDE/>
              <w:autoSpaceDN/>
              <w:adjustRightInd w:val="0"/>
              <w:snapToGrid/>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711.39</w:t>
            </w:r>
          </w:p>
        </w:tc>
        <w:tc>
          <w:tcPr>
            <w:tcW w:w="1095" w:type="dxa"/>
            <w:vAlign w:val="center"/>
          </w:tcPr>
          <w:p w14:paraId="01FAE96A">
            <w:pPr>
              <w:widowControl/>
              <w:kinsoku/>
              <w:autoSpaceDE/>
              <w:autoSpaceDN/>
              <w:adjustRightInd w:val="0"/>
              <w:snapToGrid/>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985.61</w:t>
            </w:r>
          </w:p>
        </w:tc>
        <w:tc>
          <w:tcPr>
            <w:tcW w:w="958" w:type="dxa"/>
            <w:vAlign w:val="center"/>
          </w:tcPr>
          <w:p w14:paraId="11D937C4">
            <w:pPr>
              <w:widowControl/>
              <w:kinsoku/>
              <w:autoSpaceDE/>
              <w:autoSpaceDN/>
              <w:adjustRightInd w:val="0"/>
              <w:snapToGrid/>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0</w:t>
            </w:r>
          </w:p>
        </w:tc>
        <w:tc>
          <w:tcPr>
            <w:tcW w:w="1058" w:type="dxa"/>
            <w:vAlign w:val="center"/>
          </w:tcPr>
          <w:p w14:paraId="553D0CC8">
            <w:pPr>
              <w:widowControl/>
              <w:kinsoku/>
              <w:autoSpaceDE/>
              <w:autoSpaceDN/>
              <w:adjustRightInd w:val="0"/>
              <w:snapToGrid/>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2</w:t>
            </w:r>
          </w:p>
        </w:tc>
        <w:tc>
          <w:tcPr>
            <w:tcW w:w="1058" w:type="dxa"/>
            <w:vAlign w:val="center"/>
          </w:tcPr>
          <w:p w14:paraId="22203671">
            <w:pPr>
              <w:widowControl/>
              <w:kinsoku/>
              <w:autoSpaceDE/>
              <w:autoSpaceDN/>
              <w:adjustRightInd w:val="0"/>
              <w:snapToGrid/>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1</w:t>
            </w:r>
          </w:p>
        </w:tc>
        <w:tc>
          <w:tcPr>
            <w:tcW w:w="1059" w:type="dxa"/>
            <w:vAlign w:val="center"/>
          </w:tcPr>
          <w:p w14:paraId="48D5421A">
            <w:pPr>
              <w:widowControl/>
              <w:kinsoku/>
              <w:autoSpaceDE/>
              <w:autoSpaceDN/>
              <w:adjustRightInd w:val="0"/>
              <w:snapToGrid/>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0</w:t>
            </w:r>
          </w:p>
        </w:tc>
        <w:tc>
          <w:tcPr>
            <w:tcW w:w="1523" w:type="dxa"/>
            <w:vAlign w:val="center"/>
          </w:tcPr>
          <w:p w14:paraId="3855AA00">
            <w:pPr>
              <w:widowControl/>
              <w:kinsoku/>
              <w:autoSpaceDE/>
              <w:autoSpaceDN/>
              <w:adjustRightInd w:val="0"/>
              <w:snapToGrid/>
              <w:jc w:val="left"/>
              <w:textAlignment w:val="auto"/>
              <w:rPr>
                <w:rFonts w:hint="eastAsia" w:ascii="仿宋" w:hAnsi="仿宋" w:eastAsia="仿宋" w:cs="仿宋"/>
                <w:snapToGrid w:val="0"/>
                <w:color w:val="auto"/>
                <w:spacing w:val="1"/>
                <w:kern w:val="0"/>
                <w:sz w:val="24"/>
                <w:szCs w:val="24"/>
                <w:lang w:eastAsia="zh-CN"/>
              </w:rPr>
            </w:pPr>
            <w:bookmarkStart w:id="0" w:name="_GoBack"/>
            <w:bookmarkEnd w:id="0"/>
          </w:p>
        </w:tc>
      </w:tr>
      <w:tr w14:paraId="52B7A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2" w:hRule="atLeast"/>
          <w:jc w:val="center"/>
        </w:trPr>
        <w:tc>
          <w:tcPr>
            <w:tcW w:w="1205" w:type="dxa"/>
            <w:vMerge w:val="continue"/>
            <w:vAlign w:val="center"/>
          </w:tcPr>
          <w:p w14:paraId="25488A7F">
            <w:pPr>
              <w:widowControl w:val="0"/>
              <w:kinsoku/>
              <w:autoSpaceDE w:val="0"/>
              <w:autoSpaceDN w:val="0"/>
              <w:adjustRightInd w:val="0"/>
              <w:snapToGrid/>
              <w:jc w:val="left"/>
              <w:textAlignment w:val="auto"/>
              <w:rPr>
                <w:rFonts w:hint="eastAsia" w:ascii="仿宋" w:hAnsi="仿宋" w:eastAsia="仿宋" w:cs="仿宋"/>
                <w:snapToGrid w:val="0"/>
                <w:color w:val="auto"/>
                <w:spacing w:val="1"/>
                <w:kern w:val="0"/>
                <w:sz w:val="24"/>
                <w:szCs w:val="24"/>
                <w:lang w:eastAsia="zh-CN"/>
              </w:rPr>
            </w:pPr>
          </w:p>
        </w:tc>
        <w:tc>
          <w:tcPr>
            <w:tcW w:w="1054" w:type="dxa"/>
            <w:vAlign w:val="center"/>
          </w:tcPr>
          <w:p w14:paraId="6AF5F8A9">
            <w:pPr>
              <w:widowControl/>
              <w:kinsoku/>
              <w:autoSpaceDE/>
              <w:autoSpaceDN/>
              <w:adjustRightInd w:val="0"/>
              <w:snapToGrid/>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长沙市岳麓区莲花镇莲花社区双枫西路174号</w:t>
            </w:r>
          </w:p>
        </w:tc>
        <w:tc>
          <w:tcPr>
            <w:tcW w:w="1125" w:type="dxa"/>
            <w:vAlign w:val="center"/>
          </w:tcPr>
          <w:p w14:paraId="79515304">
            <w:pPr>
              <w:widowControl/>
              <w:kinsoku/>
              <w:autoSpaceDE/>
              <w:autoSpaceDN/>
              <w:adjustRightInd w:val="0"/>
              <w:snapToGrid/>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1499.25</w:t>
            </w:r>
          </w:p>
        </w:tc>
        <w:tc>
          <w:tcPr>
            <w:tcW w:w="1095" w:type="dxa"/>
            <w:vAlign w:val="center"/>
          </w:tcPr>
          <w:p w14:paraId="3FEAC8BF">
            <w:pPr>
              <w:widowControl/>
              <w:kinsoku/>
              <w:autoSpaceDE/>
              <w:autoSpaceDN/>
              <w:adjustRightInd w:val="0"/>
              <w:snapToGrid/>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1399.92</w:t>
            </w:r>
          </w:p>
        </w:tc>
        <w:tc>
          <w:tcPr>
            <w:tcW w:w="958" w:type="dxa"/>
            <w:vAlign w:val="center"/>
          </w:tcPr>
          <w:p w14:paraId="2D2430D0">
            <w:pPr>
              <w:widowControl/>
              <w:kinsoku/>
              <w:autoSpaceDE/>
              <w:autoSpaceDN/>
              <w:adjustRightInd w:val="0"/>
              <w:snapToGrid/>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0</w:t>
            </w:r>
          </w:p>
        </w:tc>
        <w:tc>
          <w:tcPr>
            <w:tcW w:w="1058" w:type="dxa"/>
            <w:vAlign w:val="center"/>
          </w:tcPr>
          <w:p w14:paraId="607164D7">
            <w:pPr>
              <w:widowControl/>
              <w:kinsoku/>
              <w:autoSpaceDE/>
              <w:autoSpaceDN/>
              <w:adjustRightInd w:val="0"/>
              <w:snapToGrid/>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1</w:t>
            </w:r>
          </w:p>
        </w:tc>
        <w:tc>
          <w:tcPr>
            <w:tcW w:w="1058" w:type="dxa"/>
            <w:vAlign w:val="center"/>
          </w:tcPr>
          <w:p w14:paraId="79367EAB">
            <w:pPr>
              <w:widowControl/>
              <w:kinsoku/>
              <w:autoSpaceDE/>
              <w:autoSpaceDN/>
              <w:adjustRightInd w:val="0"/>
              <w:snapToGrid/>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1</w:t>
            </w:r>
          </w:p>
        </w:tc>
        <w:tc>
          <w:tcPr>
            <w:tcW w:w="1059" w:type="dxa"/>
            <w:vAlign w:val="center"/>
          </w:tcPr>
          <w:p w14:paraId="3AA65BE9">
            <w:pPr>
              <w:widowControl/>
              <w:kinsoku/>
              <w:autoSpaceDE/>
              <w:autoSpaceDN/>
              <w:adjustRightInd w:val="0"/>
              <w:snapToGrid/>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0</w:t>
            </w:r>
          </w:p>
        </w:tc>
        <w:tc>
          <w:tcPr>
            <w:tcW w:w="1523" w:type="dxa"/>
            <w:vAlign w:val="center"/>
          </w:tcPr>
          <w:p w14:paraId="1B20C1CE">
            <w:pPr>
              <w:widowControl/>
              <w:kinsoku/>
              <w:autoSpaceDE/>
              <w:autoSpaceDN/>
              <w:adjustRightInd w:val="0"/>
              <w:snapToGrid/>
              <w:jc w:val="left"/>
              <w:textAlignment w:val="auto"/>
              <w:rPr>
                <w:rFonts w:hint="eastAsia" w:ascii="仿宋" w:hAnsi="仿宋" w:eastAsia="仿宋" w:cs="仿宋"/>
                <w:snapToGrid w:val="0"/>
                <w:color w:val="auto"/>
                <w:spacing w:val="1"/>
                <w:kern w:val="0"/>
                <w:sz w:val="24"/>
                <w:szCs w:val="24"/>
                <w:lang w:eastAsia="zh-CN"/>
              </w:rPr>
            </w:pPr>
          </w:p>
        </w:tc>
      </w:tr>
    </w:tbl>
    <w:p w14:paraId="6B578709">
      <w:pPr>
        <w:widowControl w:val="0"/>
        <w:kinsoku/>
        <w:autoSpaceDE/>
        <w:autoSpaceDN/>
        <w:adjustRightInd w:val="0"/>
        <w:snapToGrid w:val="0"/>
        <w:spacing w:line="360" w:lineRule="auto"/>
        <w:ind w:firstLine="484" w:firstLineChars="200"/>
        <w:jc w:val="both"/>
        <w:textAlignment w:val="auto"/>
        <w:rPr>
          <w:rFonts w:hint="eastAsia" w:ascii="仿宋" w:hAnsi="仿宋" w:eastAsia="仿宋" w:cs="仿宋"/>
          <w:snapToGrid w:val="0"/>
          <w:color w:val="auto"/>
          <w:spacing w:val="1"/>
          <w:kern w:val="0"/>
          <w:sz w:val="24"/>
          <w:szCs w:val="24"/>
          <w:lang w:eastAsia="zh-CN"/>
        </w:rPr>
      </w:pPr>
    </w:p>
    <w:p w14:paraId="17E44D2C">
      <w:pPr>
        <w:widowControl w:val="0"/>
        <w:kinsoku/>
        <w:autoSpaceDE/>
        <w:autoSpaceDN/>
        <w:adjustRightInd w:val="0"/>
        <w:snapToGrid w:val="0"/>
        <w:spacing w:line="360" w:lineRule="auto"/>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（一）项目内容</w:t>
      </w:r>
    </w:p>
    <w:p w14:paraId="2C714FDA">
      <w:pPr>
        <w:widowControl w:val="0"/>
        <w:kinsoku/>
        <w:autoSpaceDE/>
        <w:autoSpaceDN/>
        <w:adjustRightInd/>
        <w:snapToGrid/>
        <w:spacing w:line="360" w:lineRule="auto"/>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1、综合管理。包括综合管理、办公楼的客服、垃圾分类、会务服务、后勤相关工作，快递收发管理、常用设备及工具配备、与物业相关的资料档案管理等。</w:t>
      </w:r>
    </w:p>
    <w:p w14:paraId="121120E2">
      <w:pPr>
        <w:widowControl w:val="0"/>
        <w:kinsoku/>
        <w:autoSpaceDE/>
        <w:autoSpaceDN/>
        <w:adjustRightInd/>
        <w:snapToGrid/>
        <w:spacing w:line="360" w:lineRule="auto"/>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2、房屋建筑主体、建筑公共部分（室内墙体以外的所有部分）的维护、管理。</w:t>
      </w:r>
    </w:p>
    <w:p w14:paraId="36274AE7">
      <w:pPr>
        <w:widowControl w:val="0"/>
        <w:kinsoku/>
        <w:autoSpaceDE/>
        <w:autoSpaceDN/>
        <w:adjustRightInd/>
        <w:snapToGrid/>
        <w:spacing w:line="360" w:lineRule="auto"/>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3、区域内的卫生保洁服务。</w:t>
      </w:r>
    </w:p>
    <w:p w14:paraId="1C7160BA">
      <w:pPr>
        <w:widowControl w:val="0"/>
        <w:kinsoku/>
        <w:autoSpaceDE/>
        <w:autoSpaceDN/>
        <w:adjustRightInd/>
        <w:snapToGrid/>
        <w:spacing w:line="360" w:lineRule="auto"/>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包括公共建筑物、地面设施、外墙、建筑物周边、护栏、车场、球场、标识标牌、绿化地的日常保洁；停车场的清洁卫生，公共卫生间的保洁；公共区域垃圾桶的保洁；办公楼楼顶的天沟定期疏通，以及所有物业范围内的定期消毒灭害、下水道定期清理、垃圾分类分拣管理等。</w:t>
      </w:r>
    </w:p>
    <w:p w14:paraId="44988D1F">
      <w:pPr>
        <w:widowControl w:val="0"/>
        <w:kinsoku/>
        <w:autoSpaceDE/>
        <w:autoSpaceDN/>
        <w:adjustRightInd/>
        <w:snapToGrid/>
        <w:spacing w:line="360" w:lineRule="auto"/>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4、办公楼及院内安全保卫服务。包括公共秩序维护、保安值班和临时往来人员进出登记管理；消防监控、巡逻岗位安全巡视及监控管理；办公楼区域内交通秩序、车辆行驶、室外停车场的管理；进出的车辆指挥、大门电动门、办公楼前坪等所有建筑的室内外的安全保卫、秩序维护；负责夜间巡逻、办公大楼的夜间守护；公共秩序维护，治安、防火防盗及其它突发事件处理等。</w:t>
      </w:r>
    </w:p>
    <w:p w14:paraId="2B6AB807">
      <w:pPr>
        <w:widowControl w:val="0"/>
        <w:kinsoku/>
        <w:autoSpaceDE/>
        <w:autoSpaceDN/>
        <w:adjustRightInd/>
        <w:snapToGrid/>
        <w:spacing w:line="360" w:lineRule="auto"/>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5、园林绿化养护与管理。室外摆设花卉的养护与管理，室外绿化的养护与管理。</w:t>
      </w:r>
    </w:p>
    <w:p w14:paraId="3822AF3F">
      <w:pPr>
        <w:widowControl w:val="0"/>
        <w:kinsoku/>
        <w:autoSpaceDE/>
        <w:autoSpaceDN/>
        <w:adjustRightInd/>
        <w:snapToGrid/>
        <w:spacing w:line="360" w:lineRule="auto"/>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6、办公区域的疫情防控工作。根据疫情防控要求，做好办公区域的消毒、进出人员的管理等。同时根据上级要求，及时变更防控措施。</w:t>
      </w:r>
    </w:p>
    <w:p w14:paraId="25A9E166">
      <w:pPr>
        <w:widowControl w:val="0"/>
        <w:kinsoku/>
        <w:autoSpaceDE/>
        <w:autoSpaceDN/>
        <w:adjustRightInd/>
        <w:snapToGrid/>
        <w:spacing w:line="360" w:lineRule="auto"/>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7、采购人与中标人在物业管理委托合同中规定的其他事项。</w:t>
      </w:r>
    </w:p>
    <w:p w14:paraId="0138D3E9">
      <w:pPr>
        <w:widowControl w:val="0"/>
        <w:kinsoku/>
        <w:autoSpaceDE/>
        <w:autoSpaceDN/>
        <w:adjustRightInd/>
        <w:snapToGrid/>
        <w:spacing w:line="360" w:lineRule="auto"/>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8、中心机关及管养站厨师服务。</w:t>
      </w:r>
    </w:p>
    <w:p w14:paraId="7C263A8D">
      <w:pPr>
        <w:widowControl w:val="0"/>
        <w:kinsoku/>
        <w:autoSpaceDE/>
        <w:autoSpaceDN/>
        <w:adjustRightInd w:val="0"/>
        <w:snapToGrid w:val="0"/>
        <w:spacing w:line="360" w:lineRule="auto"/>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（二）服务要求</w:t>
      </w:r>
    </w:p>
    <w:p w14:paraId="61A13A2B">
      <w:pPr>
        <w:widowControl w:val="0"/>
        <w:kinsoku/>
        <w:autoSpaceDE/>
        <w:autoSpaceDN/>
        <w:adjustRightInd/>
        <w:snapToGrid/>
        <w:spacing w:line="360" w:lineRule="auto"/>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1、应认真严格按照在招标文件中的服务标准提供物业管理服务；</w:t>
      </w:r>
    </w:p>
    <w:p w14:paraId="01416E40">
      <w:pPr>
        <w:widowControl w:val="0"/>
        <w:kinsoku/>
        <w:autoSpaceDE/>
        <w:autoSpaceDN/>
        <w:adjustRightInd/>
        <w:snapToGrid/>
        <w:spacing w:line="360" w:lineRule="auto"/>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2、应按招标要求配置人员，且保持相对固定，人员为中标单位在编在岗人员，不允许分包给其他公司；</w:t>
      </w:r>
    </w:p>
    <w:p w14:paraId="462F2C92">
      <w:pPr>
        <w:widowControl w:val="0"/>
        <w:kinsoku/>
        <w:autoSpaceDE/>
        <w:autoSpaceDN/>
        <w:adjustRightInd/>
        <w:snapToGrid/>
        <w:spacing w:line="360" w:lineRule="auto"/>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3、应根据本项目特点及设备、设施的特性制定相应的安全应急预案，杜绝各类安全事故发生；</w:t>
      </w:r>
    </w:p>
    <w:p w14:paraId="1ACDB409">
      <w:pPr>
        <w:widowControl w:val="0"/>
        <w:kinsoku/>
        <w:autoSpaceDE/>
        <w:autoSpaceDN/>
        <w:adjustRightInd/>
        <w:snapToGrid/>
        <w:spacing w:line="360" w:lineRule="auto"/>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4、绿化服务按照国家二级管理与养护标准进行，即：草坪：草种生长正常，整齐雅观、四季常绿，绿地呈现自然景观，无枯叶，草种纯度达93%以上，杂草率低于3%，草坪覆盖率达98%（其余草种达92%以上），高度≤30cm，无坑洼积水，无明显裸露地，及时补植死亡草种，病虫害率控制在10%以下；乔木：树型美观、生长正常，无枯叶残枝、无死树缺株，单株受害控制在10%以下；灌木：生长正常，造型美观具有一定艺术感；花卉：生长正常，花枝新鲜、整洁、美观。</w:t>
      </w:r>
    </w:p>
    <w:p w14:paraId="608077C9">
      <w:pPr>
        <w:widowControl w:val="0"/>
        <w:kinsoku/>
        <w:autoSpaceDE/>
        <w:autoSpaceDN/>
        <w:adjustRightInd/>
        <w:snapToGrid/>
        <w:spacing w:line="360" w:lineRule="auto"/>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5、因中标人故意或过失造成物业管理区域内的设备、设施、财物、档案资料以及相关信息等被盗、被损坏或对外传播的，中标人应予赔偿，并承担法律责任。</w:t>
      </w:r>
    </w:p>
    <w:p w14:paraId="3B8054E7">
      <w:pPr>
        <w:widowControl w:val="0"/>
        <w:kinsoku/>
        <w:autoSpaceDE/>
        <w:autoSpaceDN/>
        <w:adjustRightInd/>
        <w:snapToGrid/>
        <w:spacing w:line="360" w:lineRule="auto"/>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6、突发事件应急处理服务要求</w:t>
      </w:r>
    </w:p>
    <w:p w14:paraId="4545F790">
      <w:pPr>
        <w:widowControl w:val="0"/>
        <w:kinsoku/>
        <w:autoSpaceDE/>
        <w:autoSpaceDN/>
        <w:adjustRightInd/>
        <w:snapToGrid/>
        <w:spacing w:line="360" w:lineRule="auto"/>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（1）有大型会议、重要接待任务、应急突发事件等重大事情，中标人应无偿调集人员、器材等予以保障。</w:t>
      </w:r>
    </w:p>
    <w:p w14:paraId="28371A64">
      <w:pPr>
        <w:widowControl w:val="0"/>
        <w:kinsoku/>
        <w:autoSpaceDE/>
        <w:autoSpaceDN/>
        <w:adjustRightInd/>
        <w:snapToGrid/>
        <w:spacing w:line="360" w:lineRule="auto"/>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（2）对物业合同内每项日常管理服务均必须有应急处理预案，并切合实际，落实到人员和装备保障。</w:t>
      </w:r>
    </w:p>
    <w:p w14:paraId="64FC4851">
      <w:pPr>
        <w:widowControl w:val="0"/>
        <w:kinsoku/>
        <w:autoSpaceDE/>
        <w:autoSpaceDN/>
        <w:adjustRightInd/>
        <w:snapToGrid/>
        <w:spacing w:line="360" w:lineRule="auto"/>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3）突发应急预案种类需包括以下内容：上访闹事、暴雨应急、暴力等刑事犯罪、争吵斗殴、发现偷盗、火灾应急、发生交通事故、遇急症病人、食物中毒、发现酗酒或精神病人闹事、发现传染病疫情、燃气泄漏、地震应急、发现爆炸物或疑似爆炸物、车辆丢失等应急处理预案。</w:t>
      </w:r>
    </w:p>
    <w:p w14:paraId="3D6F2B09">
      <w:pPr>
        <w:widowControl w:val="0"/>
        <w:kinsoku/>
        <w:autoSpaceDE/>
        <w:autoSpaceDN/>
        <w:adjustRightInd w:val="0"/>
        <w:snapToGrid w:val="0"/>
        <w:spacing w:line="360" w:lineRule="auto"/>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（4）突发事件应急处理需建立三级联动机制，保证在规定时间内对事件进行有效处理，因应急不到位或者处置不当，中标人需承担相应责任。</w:t>
      </w:r>
    </w:p>
    <w:p w14:paraId="6CD2C96A">
      <w:pPr>
        <w:widowControl w:val="0"/>
        <w:kinsoku/>
        <w:autoSpaceDE/>
        <w:autoSpaceDN/>
        <w:adjustRightInd w:val="0"/>
        <w:snapToGrid w:val="0"/>
        <w:spacing w:line="360" w:lineRule="auto"/>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（三）服务标准</w:t>
      </w:r>
    </w:p>
    <w:p w14:paraId="6D85DCD8">
      <w:pPr>
        <w:widowControl w:val="0"/>
        <w:kinsoku/>
        <w:autoSpaceDE/>
        <w:autoSpaceDN/>
        <w:adjustRightInd w:val="0"/>
        <w:snapToGrid w:val="0"/>
        <w:spacing w:line="360" w:lineRule="auto"/>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1、综合管理</w:t>
      </w:r>
    </w:p>
    <w:tbl>
      <w:tblPr>
        <w:tblStyle w:val="2"/>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03"/>
        <w:gridCol w:w="983"/>
        <w:gridCol w:w="6936"/>
      </w:tblGrid>
      <w:tr w14:paraId="0065C2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54" w:type="pct"/>
            <w:vAlign w:val="center"/>
          </w:tcPr>
          <w:p w14:paraId="437635B1">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序号</w:t>
            </w:r>
          </w:p>
        </w:tc>
        <w:tc>
          <w:tcPr>
            <w:tcW w:w="577" w:type="pct"/>
            <w:vAlign w:val="center"/>
          </w:tcPr>
          <w:p w14:paraId="28F69E72">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内容</w:t>
            </w:r>
          </w:p>
        </w:tc>
        <w:tc>
          <w:tcPr>
            <w:tcW w:w="4069" w:type="pct"/>
            <w:vAlign w:val="center"/>
          </w:tcPr>
          <w:p w14:paraId="18293869">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服务要求</w:t>
            </w:r>
          </w:p>
        </w:tc>
      </w:tr>
      <w:tr w14:paraId="29C6E6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54" w:type="pct"/>
            <w:vMerge w:val="restart"/>
            <w:vAlign w:val="center"/>
          </w:tcPr>
          <w:p w14:paraId="5AD33A01">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1</w:t>
            </w:r>
          </w:p>
        </w:tc>
        <w:tc>
          <w:tcPr>
            <w:tcW w:w="577" w:type="pct"/>
            <w:vMerge w:val="restart"/>
            <w:vAlign w:val="center"/>
          </w:tcPr>
          <w:p w14:paraId="74650FCE">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基本要求</w:t>
            </w:r>
          </w:p>
        </w:tc>
        <w:tc>
          <w:tcPr>
            <w:tcW w:w="4069" w:type="pct"/>
            <w:vAlign w:val="center"/>
          </w:tcPr>
          <w:p w14:paraId="641C3916">
            <w:pPr>
              <w:widowControl w:val="0"/>
              <w:kinsoku/>
              <w:autoSpaceDE/>
              <w:autoSpaceDN/>
              <w:adjustRightInd/>
              <w:snapToGrid w:val="0"/>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中标人应在本项目服务区域设置物业办公室，办公场所整洁有序。</w:t>
            </w:r>
          </w:p>
        </w:tc>
      </w:tr>
      <w:tr w14:paraId="04DBE7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54" w:type="pct"/>
            <w:vMerge w:val="continue"/>
            <w:vAlign w:val="center"/>
          </w:tcPr>
          <w:p w14:paraId="4E865AE0">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577" w:type="pct"/>
            <w:vMerge w:val="continue"/>
            <w:vAlign w:val="center"/>
          </w:tcPr>
          <w:p w14:paraId="1359260F">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4069" w:type="pct"/>
            <w:vAlign w:val="center"/>
          </w:tcPr>
          <w:p w14:paraId="5E15C964">
            <w:pPr>
              <w:widowControl w:val="0"/>
              <w:kinsoku/>
              <w:autoSpaceDE/>
              <w:autoSpaceDN/>
              <w:adjustRightInd/>
              <w:snapToGrid w:val="0"/>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周一至周五需安排人员在物业办公室进行业务接待，安排人员值班并提供服务。大门保安要全年24小时值守。</w:t>
            </w:r>
          </w:p>
        </w:tc>
      </w:tr>
      <w:tr w14:paraId="34673B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54" w:type="pct"/>
            <w:vMerge w:val="continue"/>
            <w:vAlign w:val="center"/>
          </w:tcPr>
          <w:p w14:paraId="033FBD9B">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577" w:type="pct"/>
            <w:vMerge w:val="continue"/>
            <w:vAlign w:val="center"/>
          </w:tcPr>
          <w:p w14:paraId="3F598F24">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4069" w:type="pct"/>
            <w:vAlign w:val="center"/>
          </w:tcPr>
          <w:p w14:paraId="69D53BE2">
            <w:pPr>
              <w:widowControl w:val="0"/>
              <w:kinsoku/>
              <w:autoSpaceDE/>
              <w:autoSpaceDN/>
              <w:adjustRightInd/>
              <w:snapToGrid w:val="0"/>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上岗人员服装统一，挂牌上岗，仪表整洁规范。</w:t>
            </w:r>
          </w:p>
        </w:tc>
      </w:tr>
      <w:tr w14:paraId="1120C86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54" w:type="pct"/>
            <w:vMerge w:val="restart"/>
            <w:vAlign w:val="center"/>
          </w:tcPr>
          <w:p w14:paraId="776FB923">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2</w:t>
            </w:r>
          </w:p>
        </w:tc>
        <w:tc>
          <w:tcPr>
            <w:tcW w:w="577" w:type="pct"/>
            <w:vMerge w:val="restart"/>
            <w:vAlign w:val="center"/>
          </w:tcPr>
          <w:p w14:paraId="141E7498">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会务服务</w:t>
            </w:r>
          </w:p>
        </w:tc>
        <w:tc>
          <w:tcPr>
            <w:tcW w:w="4069" w:type="pct"/>
            <w:vAlign w:val="center"/>
          </w:tcPr>
          <w:p w14:paraId="6F6BAEE0">
            <w:pPr>
              <w:widowControl w:val="0"/>
              <w:kinsoku/>
              <w:autoSpaceDE/>
              <w:autoSpaceDN/>
              <w:adjustRightInd/>
              <w:snapToGrid w:val="0"/>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建立会议室管理制度，制订会议服务使用规程并认真落实。为会议、与会者提供一切会务相关服务工作；会议服务人员既要严格履职尽责，保证做好分配的工作，又要顾全大局，主动配合他人搞好有关工作；严格遵守保密纪律，不询问、不议论、不外传重要会议内容，不擅自带领无关人员进入会场。</w:t>
            </w:r>
          </w:p>
        </w:tc>
      </w:tr>
      <w:tr w14:paraId="3865AB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54" w:type="pct"/>
            <w:vMerge w:val="continue"/>
            <w:vAlign w:val="center"/>
          </w:tcPr>
          <w:p w14:paraId="31B4E92A">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577" w:type="pct"/>
            <w:vMerge w:val="continue"/>
            <w:vAlign w:val="center"/>
          </w:tcPr>
          <w:p w14:paraId="0461D09F">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4069" w:type="pct"/>
            <w:vAlign w:val="center"/>
          </w:tcPr>
          <w:p w14:paraId="378D0781">
            <w:pPr>
              <w:widowControl w:val="0"/>
              <w:kinsoku/>
              <w:autoSpaceDE/>
              <w:autoSpaceDN/>
              <w:adjustRightInd/>
              <w:snapToGrid w:val="0"/>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工作日上班时间，保持在岗在位，遇有大型会议或有临时会议等特殊情形，根据采购人的通知协商办理。</w:t>
            </w:r>
          </w:p>
        </w:tc>
      </w:tr>
      <w:tr w14:paraId="4C9E62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54" w:type="pct"/>
            <w:vMerge w:val="restart"/>
            <w:vAlign w:val="center"/>
          </w:tcPr>
          <w:p w14:paraId="2F83F7BB">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3</w:t>
            </w:r>
          </w:p>
        </w:tc>
        <w:tc>
          <w:tcPr>
            <w:tcW w:w="577" w:type="pct"/>
            <w:vMerge w:val="restart"/>
            <w:vAlign w:val="center"/>
          </w:tcPr>
          <w:p w14:paraId="74C38D35">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日常管理与服务</w:t>
            </w:r>
          </w:p>
        </w:tc>
        <w:tc>
          <w:tcPr>
            <w:tcW w:w="4069" w:type="pct"/>
            <w:vAlign w:val="center"/>
          </w:tcPr>
          <w:p w14:paraId="0D0D2703">
            <w:pPr>
              <w:widowControl w:val="0"/>
              <w:kinsoku/>
              <w:autoSpaceDE/>
              <w:autoSpaceDN/>
              <w:adjustRightInd/>
              <w:snapToGrid w:val="0"/>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服务规范应符合物业管理行业规范要求。</w:t>
            </w:r>
          </w:p>
        </w:tc>
      </w:tr>
      <w:tr w14:paraId="085663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54" w:type="pct"/>
            <w:vMerge w:val="continue"/>
            <w:vAlign w:val="center"/>
          </w:tcPr>
          <w:p w14:paraId="732A1CA2">
            <w:pPr>
              <w:widowControl w:val="0"/>
              <w:kinsoku/>
              <w:autoSpaceDE/>
              <w:autoSpaceDN/>
              <w:adjustRightInd/>
              <w:snapToGrid w:val="0"/>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p>
        </w:tc>
        <w:tc>
          <w:tcPr>
            <w:tcW w:w="577" w:type="pct"/>
            <w:vMerge w:val="continue"/>
            <w:vAlign w:val="center"/>
          </w:tcPr>
          <w:p w14:paraId="31997873">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4069" w:type="pct"/>
            <w:vAlign w:val="center"/>
          </w:tcPr>
          <w:p w14:paraId="67AEA885">
            <w:pPr>
              <w:widowControl w:val="0"/>
              <w:kinsoku/>
              <w:autoSpaceDE/>
              <w:autoSpaceDN/>
              <w:adjustRightInd/>
              <w:snapToGrid w:val="0"/>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24小时受理机关干部职工报修。急修半小时内到现场处理，一般修理一天内完成（预约除外），办公室、会议室等办公场所的维修项目只收取材料费或者由采购人提供材料。</w:t>
            </w:r>
          </w:p>
          <w:p w14:paraId="3283E0DE">
            <w:pPr>
              <w:widowControl w:val="0"/>
              <w:kinsoku/>
              <w:autoSpaceDE/>
              <w:autoSpaceDN/>
              <w:adjustRightInd/>
              <w:snapToGrid w:val="0"/>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p>
        </w:tc>
      </w:tr>
      <w:tr w14:paraId="228832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54" w:type="pct"/>
            <w:vMerge w:val="continue"/>
            <w:vAlign w:val="center"/>
          </w:tcPr>
          <w:p w14:paraId="752EC1E5">
            <w:pPr>
              <w:widowControl w:val="0"/>
              <w:kinsoku/>
              <w:autoSpaceDE/>
              <w:autoSpaceDN/>
              <w:adjustRightInd/>
              <w:snapToGrid w:val="0"/>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p>
        </w:tc>
        <w:tc>
          <w:tcPr>
            <w:tcW w:w="577" w:type="pct"/>
            <w:vMerge w:val="continue"/>
            <w:vAlign w:val="center"/>
          </w:tcPr>
          <w:p w14:paraId="1DD1699A">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4069" w:type="pct"/>
            <w:vAlign w:val="center"/>
          </w:tcPr>
          <w:p w14:paraId="05CCF2B8">
            <w:pPr>
              <w:widowControl w:val="0"/>
              <w:kinsoku/>
              <w:autoSpaceDE/>
              <w:autoSpaceDN/>
              <w:adjustRightInd/>
              <w:snapToGrid w:val="0"/>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制定机关房屋维修申请、审批、巡视、验收等管理制度，建立房屋维修档案，对不符合规定的行为、现象及时劝阻、制止或报告。</w:t>
            </w:r>
          </w:p>
        </w:tc>
      </w:tr>
      <w:tr w14:paraId="18A819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54" w:type="pct"/>
            <w:vMerge w:val="continue"/>
            <w:vAlign w:val="center"/>
          </w:tcPr>
          <w:p w14:paraId="5DF4A87C">
            <w:pPr>
              <w:widowControl w:val="0"/>
              <w:kinsoku/>
              <w:autoSpaceDE/>
              <w:autoSpaceDN/>
              <w:adjustRightInd/>
              <w:snapToGrid w:val="0"/>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p>
        </w:tc>
        <w:tc>
          <w:tcPr>
            <w:tcW w:w="577" w:type="pct"/>
            <w:vMerge w:val="continue"/>
            <w:vAlign w:val="center"/>
          </w:tcPr>
          <w:p w14:paraId="0DF08ABF">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4069" w:type="pct"/>
            <w:vAlign w:val="center"/>
          </w:tcPr>
          <w:p w14:paraId="600771DD">
            <w:pPr>
              <w:widowControl w:val="0"/>
              <w:kinsoku/>
              <w:autoSpaceDE/>
              <w:autoSpaceDN/>
              <w:adjustRightInd/>
              <w:snapToGrid w:val="0"/>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建立健全的财务管理制度，对物业服务费和其它费用的收支进行财务管理，做到运作规范，账目清晰。</w:t>
            </w:r>
          </w:p>
        </w:tc>
      </w:tr>
      <w:tr w14:paraId="7950FD5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54" w:type="pct"/>
            <w:vMerge w:val="continue"/>
            <w:vAlign w:val="center"/>
          </w:tcPr>
          <w:p w14:paraId="03D8EBC5">
            <w:pPr>
              <w:widowControl w:val="0"/>
              <w:kinsoku/>
              <w:autoSpaceDE/>
              <w:autoSpaceDN/>
              <w:adjustRightInd/>
              <w:snapToGrid w:val="0"/>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p>
        </w:tc>
        <w:tc>
          <w:tcPr>
            <w:tcW w:w="577" w:type="pct"/>
            <w:vMerge w:val="continue"/>
            <w:vAlign w:val="center"/>
          </w:tcPr>
          <w:p w14:paraId="33D9A3CF">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4069" w:type="pct"/>
            <w:vAlign w:val="center"/>
          </w:tcPr>
          <w:p w14:paraId="3F6DFB5D">
            <w:pPr>
              <w:widowControl w:val="0"/>
              <w:kinsoku/>
              <w:autoSpaceDE/>
              <w:autoSpaceDN/>
              <w:adjustRightInd/>
              <w:snapToGrid w:val="0"/>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建立档案管理制度，建立齐全的物业管理档案（包括竣工验收档案、设备管理档案、干部职工资料档案、日常管理档案等）。</w:t>
            </w:r>
          </w:p>
        </w:tc>
      </w:tr>
      <w:tr w14:paraId="335313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54" w:type="pct"/>
            <w:vMerge w:val="continue"/>
            <w:vAlign w:val="center"/>
          </w:tcPr>
          <w:p w14:paraId="3313FBA7">
            <w:pPr>
              <w:widowControl w:val="0"/>
              <w:kinsoku/>
              <w:autoSpaceDE/>
              <w:autoSpaceDN/>
              <w:adjustRightInd/>
              <w:snapToGrid w:val="0"/>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p>
        </w:tc>
        <w:tc>
          <w:tcPr>
            <w:tcW w:w="577" w:type="pct"/>
            <w:vMerge w:val="continue"/>
            <w:vAlign w:val="center"/>
          </w:tcPr>
          <w:p w14:paraId="20A9F1B0">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4069" w:type="pct"/>
            <w:vAlign w:val="center"/>
          </w:tcPr>
          <w:p w14:paraId="32A9B35F">
            <w:pPr>
              <w:widowControl w:val="0"/>
              <w:kinsoku/>
              <w:autoSpaceDE/>
              <w:autoSpaceDN/>
              <w:adjustRightInd/>
              <w:snapToGrid w:val="0"/>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制定机关物业管理与物业服务工作计划，并组织实施。</w:t>
            </w:r>
          </w:p>
        </w:tc>
      </w:tr>
      <w:tr w14:paraId="554F6E7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54" w:type="pct"/>
            <w:vMerge w:val="continue"/>
            <w:vAlign w:val="center"/>
          </w:tcPr>
          <w:p w14:paraId="151E6871">
            <w:pPr>
              <w:widowControl w:val="0"/>
              <w:kinsoku/>
              <w:autoSpaceDE/>
              <w:autoSpaceDN/>
              <w:adjustRightInd/>
              <w:snapToGrid w:val="0"/>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p>
        </w:tc>
        <w:tc>
          <w:tcPr>
            <w:tcW w:w="577" w:type="pct"/>
            <w:vMerge w:val="continue"/>
            <w:vAlign w:val="center"/>
          </w:tcPr>
          <w:p w14:paraId="4A9970F8">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4069" w:type="pct"/>
            <w:vAlign w:val="center"/>
          </w:tcPr>
          <w:p w14:paraId="7B8FC397">
            <w:pPr>
              <w:widowControl w:val="0"/>
              <w:kinsoku/>
              <w:autoSpaceDE/>
              <w:autoSpaceDN/>
              <w:adjustRightInd/>
              <w:snapToGrid w:val="0"/>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制定客户服务内部管理制度和考核制度。</w:t>
            </w:r>
          </w:p>
        </w:tc>
      </w:tr>
      <w:tr w14:paraId="63C3FC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54" w:type="pct"/>
            <w:vMerge w:val="continue"/>
            <w:vAlign w:val="center"/>
          </w:tcPr>
          <w:p w14:paraId="634DB9BF">
            <w:pPr>
              <w:widowControl w:val="0"/>
              <w:kinsoku/>
              <w:autoSpaceDE/>
              <w:autoSpaceDN/>
              <w:adjustRightInd/>
              <w:snapToGrid w:val="0"/>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p>
        </w:tc>
        <w:tc>
          <w:tcPr>
            <w:tcW w:w="577" w:type="pct"/>
            <w:vMerge w:val="continue"/>
            <w:vAlign w:val="center"/>
          </w:tcPr>
          <w:p w14:paraId="37DBD185">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4069" w:type="pct"/>
            <w:vAlign w:val="center"/>
          </w:tcPr>
          <w:p w14:paraId="07019BD5">
            <w:pPr>
              <w:widowControl w:val="0"/>
              <w:kinsoku/>
              <w:autoSpaceDE/>
              <w:autoSpaceDN/>
              <w:adjustRightInd/>
              <w:snapToGrid w:val="0"/>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运用计算机进行管理（含档案、收费管理、设备管理等）。</w:t>
            </w:r>
          </w:p>
        </w:tc>
      </w:tr>
      <w:tr w14:paraId="4D2B746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54" w:type="pct"/>
            <w:vMerge w:val="continue"/>
            <w:vAlign w:val="center"/>
          </w:tcPr>
          <w:p w14:paraId="70CA823C">
            <w:pPr>
              <w:widowControl w:val="0"/>
              <w:kinsoku/>
              <w:autoSpaceDE/>
              <w:autoSpaceDN/>
              <w:adjustRightInd/>
              <w:snapToGrid w:val="0"/>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p>
        </w:tc>
        <w:tc>
          <w:tcPr>
            <w:tcW w:w="577" w:type="pct"/>
            <w:vMerge w:val="continue"/>
            <w:vAlign w:val="center"/>
          </w:tcPr>
          <w:p w14:paraId="23F320D9">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4069" w:type="pct"/>
            <w:vAlign w:val="center"/>
          </w:tcPr>
          <w:p w14:paraId="413FF1C9">
            <w:pPr>
              <w:widowControl w:val="0"/>
              <w:kinsoku/>
              <w:autoSpaceDE/>
              <w:autoSpaceDN/>
              <w:adjustRightInd/>
              <w:snapToGrid w:val="0"/>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应公开服务内容和程序、收费项目和标准。</w:t>
            </w:r>
          </w:p>
        </w:tc>
      </w:tr>
      <w:tr w14:paraId="64D416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54" w:type="pct"/>
            <w:vMerge w:val="continue"/>
            <w:vAlign w:val="center"/>
          </w:tcPr>
          <w:p w14:paraId="171D58BB">
            <w:pPr>
              <w:widowControl w:val="0"/>
              <w:kinsoku/>
              <w:autoSpaceDE/>
              <w:autoSpaceDN/>
              <w:adjustRightInd/>
              <w:snapToGrid w:val="0"/>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p>
        </w:tc>
        <w:tc>
          <w:tcPr>
            <w:tcW w:w="577" w:type="pct"/>
            <w:vMerge w:val="continue"/>
            <w:vAlign w:val="center"/>
          </w:tcPr>
          <w:p w14:paraId="5BE1B215">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4069" w:type="pct"/>
            <w:vAlign w:val="center"/>
          </w:tcPr>
          <w:p w14:paraId="7C79B9A6">
            <w:pPr>
              <w:widowControl w:val="0"/>
              <w:kinsoku/>
              <w:autoSpaceDE/>
              <w:autoSpaceDN/>
              <w:adjustRightInd/>
              <w:snapToGrid w:val="0"/>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每半年对机关干部职工进行一次满意度调查，对调查结果进行分析并及时整改。相关情况告知采购人负责部门。</w:t>
            </w:r>
          </w:p>
        </w:tc>
      </w:tr>
      <w:tr w14:paraId="36E30D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54" w:type="pct"/>
            <w:vMerge w:val="continue"/>
            <w:vAlign w:val="center"/>
          </w:tcPr>
          <w:p w14:paraId="37698CA0">
            <w:pPr>
              <w:widowControl w:val="0"/>
              <w:kinsoku/>
              <w:autoSpaceDE/>
              <w:autoSpaceDN/>
              <w:adjustRightInd/>
              <w:snapToGrid w:val="0"/>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p>
        </w:tc>
        <w:tc>
          <w:tcPr>
            <w:tcW w:w="577" w:type="pct"/>
            <w:vMerge w:val="continue"/>
            <w:vAlign w:val="center"/>
          </w:tcPr>
          <w:p w14:paraId="6744B67B">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4069" w:type="pct"/>
            <w:vAlign w:val="center"/>
          </w:tcPr>
          <w:p w14:paraId="52197D26">
            <w:pPr>
              <w:widowControl w:val="0"/>
              <w:kinsoku/>
              <w:autoSpaceDE/>
              <w:autoSpaceDN/>
              <w:adjustRightInd/>
              <w:snapToGrid w:val="0"/>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协助配合做好重大活动、节假日等专题布置、志愿者服务等。</w:t>
            </w:r>
          </w:p>
        </w:tc>
      </w:tr>
      <w:tr w14:paraId="23E134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54" w:type="pct"/>
            <w:vMerge w:val="continue"/>
            <w:vAlign w:val="center"/>
          </w:tcPr>
          <w:p w14:paraId="3F81E511">
            <w:pPr>
              <w:widowControl w:val="0"/>
              <w:kinsoku/>
              <w:autoSpaceDE/>
              <w:autoSpaceDN/>
              <w:adjustRightInd/>
              <w:snapToGrid w:val="0"/>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p>
        </w:tc>
        <w:tc>
          <w:tcPr>
            <w:tcW w:w="577" w:type="pct"/>
            <w:vMerge w:val="continue"/>
            <w:vAlign w:val="center"/>
          </w:tcPr>
          <w:p w14:paraId="753D8973">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4069" w:type="pct"/>
            <w:vAlign w:val="center"/>
          </w:tcPr>
          <w:p w14:paraId="54CEFD88">
            <w:pPr>
              <w:widowControl w:val="0"/>
              <w:kinsoku/>
              <w:autoSpaceDE/>
              <w:autoSpaceDN/>
              <w:adjustRightInd/>
              <w:snapToGrid w:val="0"/>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综合管理的其它服务项目达到约定的服务标准。</w:t>
            </w:r>
          </w:p>
        </w:tc>
      </w:tr>
      <w:tr w14:paraId="4F9303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54" w:type="pct"/>
            <w:vMerge w:val="continue"/>
            <w:vAlign w:val="center"/>
          </w:tcPr>
          <w:p w14:paraId="11B679DA">
            <w:pPr>
              <w:widowControl w:val="0"/>
              <w:kinsoku/>
              <w:autoSpaceDE/>
              <w:autoSpaceDN/>
              <w:adjustRightInd/>
              <w:snapToGrid w:val="0"/>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p>
        </w:tc>
        <w:tc>
          <w:tcPr>
            <w:tcW w:w="577" w:type="pct"/>
            <w:vMerge w:val="continue"/>
            <w:vAlign w:val="center"/>
          </w:tcPr>
          <w:p w14:paraId="206D5911">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4069" w:type="pct"/>
            <w:vAlign w:val="center"/>
          </w:tcPr>
          <w:p w14:paraId="1DFEB5D9">
            <w:pPr>
              <w:widowControl w:val="0"/>
              <w:kinsoku/>
              <w:autoSpaceDE/>
              <w:autoSpaceDN/>
              <w:adjustRightInd/>
              <w:snapToGrid w:val="0"/>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对违反机关管理制度或政府有关规定的行为进行劝阻、制止或报有关部门处理。</w:t>
            </w:r>
          </w:p>
        </w:tc>
      </w:tr>
      <w:tr w14:paraId="50ADFF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54" w:type="pct"/>
            <w:vMerge w:val="continue"/>
            <w:vAlign w:val="center"/>
          </w:tcPr>
          <w:p w14:paraId="55E8CC8F">
            <w:pPr>
              <w:widowControl w:val="0"/>
              <w:kinsoku/>
              <w:autoSpaceDE/>
              <w:autoSpaceDN/>
              <w:adjustRightInd/>
              <w:snapToGrid w:val="0"/>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p>
        </w:tc>
        <w:tc>
          <w:tcPr>
            <w:tcW w:w="577" w:type="pct"/>
            <w:vMerge w:val="continue"/>
            <w:vAlign w:val="center"/>
          </w:tcPr>
          <w:p w14:paraId="5EFC64B0">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4069" w:type="pct"/>
            <w:vAlign w:val="center"/>
          </w:tcPr>
          <w:p w14:paraId="13AF8C81">
            <w:pPr>
              <w:widowControl w:val="0"/>
              <w:kinsoku/>
              <w:autoSpaceDE/>
              <w:autoSpaceDN/>
              <w:adjustRightInd/>
              <w:snapToGrid w:val="0"/>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保证热情服务，及时为机关干部职工分忧，及时将快件、图书、报纸分发到相应的报箱或通知本人及时提取。</w:t>
            </w:r>
          </w:p>
        </w:tc>
      </w:tr>
    </w:tbl>
    <w:p w14:paraId="3E22C0FB">
      <w:pPr>
        <w:widowControl w:val="0"/>
        <w:kinsoku/>
        <w:autoSpaceDE/>
        <w:autoSpaceDN/>
        <w:adjustRightInd w:val="0"/>
        <w:snapToGrid w:val="0"/>
        <w:spacing w:line="360" w:lineRule="auto"/>
        <w:ind w:firstLine="484" w:firstLineChars="200"/>
        <w:jc w:val="both"/>
        <w:textAlignment w:val="auto"/>
        <w:rPr>
          <w:rFonts w:hint="eastAsia" w:ascii="仿宋" w:hAnsi="仿宋" w:eastAsia="仿宋" w:cs="仿宋"/>
          <w:snapToGrid w:val="0"/>
          <w:color w:val="auto"/>
          <w:spacing w:val="1"/>
          <w:kern w:val="0"/>
          <w:sz w:val="24"/>
          <w:szCs w:val="24"/>
          <w:lang w:eastAsia="zh-CN"/>
        </w:rPr>
      </w:pPr>
    </w:p>
    <w:p w14:paraId="5652250A">
      <w:pPr>
        <w:widowControl w:val="0"/>
        <w:kinsoku/>
        <w:autoSpaceDE/>
        <w:autoSpaceDN/>
        <w:adjustRightInd w:val="0"/>
        <w:snapToGrid w:val="0"/>
        <w:spacing w:line="360" w:lineRule="auto"/>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2、公用部位、公用设备设施日常运行、保养、维修服务</w:t>
      </w:r>
    </w:p>
    <w:tbl>
      <w:tblPr>
        <w:tblStyle w:val="2"/>
        <w:tblW w:w="4999"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2242"/>
        <w:gridCol w:w="4798"/>
      </w:tblGrid>
      <w:tr w14:paraId="341694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10" w:hRule="atLeast"/>
        </w:trPr>
        <w:tc>
          <w:tcPr>
            <w:tcW w:w="434" w:type="pct"/>
            <w:vAlign w:val="center"/>
          </w:tcPr>
          <w:p w14:paraId="2863D1E4">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序号</w:t>
            </w:r>
          </w:p>
        </w:tc>
        <w:tc>
          <w:tcPr>
            <w:tcW w:w="434" w:type="pct"/>
            <w:vAlign w:val="center"/>
          </w:tcPr>
          <w:p w14:paraId="1877E8D4">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项目</w:t>
            </w:r>
          </w:p>
        </w:tc>
        <w:tc>
          <w:tcPr>
            <w:tcW w:w="1316" w:type="pct"/>
            <w:vAlign w:val="center"/>
          </w:tcPr>
          <w:p w14:paraId="4B2BCE0E">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内容</w:t>
            </w:r>
          </w:p>
        </w:tc>
        <w:tc>
          <w:tcPr>
            <w:tcW w:w="2816" w:type="pct"/>
            <w:vAlign w:val="center"/>
          </w:tcPr>
          <w:p w14:paraId="6A8CBC09">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运行、保养、维修服务要求</w:t>
            </w:r>
          </w:p>
        </w:tc>
      </w:tr>
      <w:tr w14:paraId="04031C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34" w:type="pct"/>
            <w:vMerge w:val="restart"/>
            <w:vAlign w:val="center"/>
          </w:tcPr>
          <w:p w14:paraId="613922C3">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1</w:t>
            </w:r>
          </w:p>
        </w:tc>
        <w:tc>
          <w:tcPr>
            <w:tcW w:w="434" w:type="pct"/>
            <w:vMerge w:val="restart"/>
            <w:vAlign w:val="center"/>
          </w:tcPr>
          <w:p w14:paraId="67F76D5A">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公共部位</w:t>
            </w:r>
          </w:p>
        </w:tc>
        <w:tc>
          <w:tcPr>
            <w:tcW w:w="1316" w:type="pct"/>
            <w:vAlign w:val="center"/>
          </w:tcPr>
          <w:p w14:paraId="1A2AFFB9">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房屋结构</w:t>
            </w:r>
          </w:p>
        </w:tc>
        <w:tc>
          <w:tcPr>
            <w:tcW w:w="2816" w:type="pct"/>
            <w:vAlign w:val="center"/>
          </w:tcPr>
          <w:p w14:paraId="7EA11081">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每年二次以上对房屋结构、涉及使用安全的部位进行检查并有记录,发现损坏及时安排专项修理并告知采购人办公室或相关使用人。</w:t>
            </w:r>
          </w:p>
        </w:tc>
      </w:tr>
      <w:tr w14:paraId="50BBD9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34" w:type="pct"/>
            <w:vMerge w:val="continue"/>
            <w:vAlign w:val="center"/>
          </w:tcPr>
          <w:p w14:paraId="06759D27">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434" w:type="pct"/>
            <w:vMerge w:val="continue"/>
            <w:vAlign w:val="center"/>
          </w:tcPr>
          <w:p w14:paraId="691A941E">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1316" w:type="pct"/>
            <w:vAlign w:val="center"/>
          </w:tcPr>
          <w:p w14:paraId="3BB13085">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门窗</w:t>
            </w:r>
          </w:p>
        </w:tc>
        <w:tc>
          <w:tcPr>
            <w:tcW w:w="2816" w:type="pct"/>
            <w:vAlign w:val="center"/>
          </w:tcPr>
          <w:p w14:paraId="179F2E31">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每周一次巡视楼内公共部位门窗，保持玻璃、门窗配件完好，开闭正常。</w:t>
            </w:r>
          </w:p>
        </w:tc>
      </w:tr>
      <w:tr w14:paraId="73002F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34" w:type="pct"/>
            <w:vMerge w:val="continue"/>
            <w:vAlign w:val="center"/>
          </w:tcPr>
          <w:p w14:paraId="519028D2">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434" w:type="pct"/>
            <w:vMerge w:val="continue"/>
            <w:vAlign w:val="center"/>
          </w:tcPr>
          <w:p w14:paraId="227AE96A">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1316" w:type="pct"/>
            <w:vAlign w:val="center"/>
          </w:tcPr>
          <w:p w14:paraId="60595B47">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楼内墙面、顶面、地面</w:t>
            </w:r>
          </w:p>
        </w:tc>
        <w:tc>
          <w:tcPr>
            <w:tcW w:w="2816" w:type="pct"/>
            <w:vAlign w:val="center"/>
          </w:tcPr>
          <w:p w14:paraId="5F0F8F7A">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墙面、顶面粉刷层无明显剥落，面砖、地砖平整不起壳、无缺损。</w:t>
            </w:r>
          </w:p>
        </w:tc>
      </w:tr>
      <w:tr w14:paraId="07263A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34" w:type="pct"/>
            <w:vMerge w:val="continue"/>
            <w:vAlign w:val="center"/>
          </w:tcPr>
          <w:p w14:paraId="692F49EA">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434" w:type="pct"/>
            <w:vMerge w:val="continue"/>
            <w:vAlign w:val="center"/>
          </w:tcPr>
          <w:p w14:paraId="5633728B">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1316" w:type="pct"/>
            <w:vAlign w:val="center"/>
          </w:tcPr>
          <w:p w14:paraId="0EBE24DA">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管道、排水沟、屋顶</w:t>
            </w:r>
          </w:p>
        </w:tc>
        <w:tc>
          <w:tcPr>
            <w:tcW w:w="2816" w:type="pct"/>
            <w:vAlign w:val="center"/>
          </w:tcPr>
          <w:p w14:paraId="2F987751">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每季一次对屋面泄水沟、楼内外排水管道进行清扫、疏通，保障排水畅通。每半年检查一次屋顶，发现防水层有气鼓、碎裂，隔热板有断裂、缺损的，应及时修理。暴雨、冰雪等级特殊时节，做到随时处置到位。</w:t>
            </w:r>
          </w:p>
        </w:tc>
      </w:tr>
      <w:tr w14:paraId="214484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34" w:type="pct"/>
            <w:vMerge w:val="continue"/>
            <w:vAlign w:val="center"/>
          </w:tcPr>
          <w:p w14:paraId="60913724">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434" w:type="pct"/>
            <w:vMerge w:val="continue"/>
            <w:vAlign w:val="center"/>
          </w:tcPr>
          <w:p w14:paraId="3DFD4588">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1316" w:type="pct"/>
            <w:vAlign w:val="center"/>
          </w:tcPr>
          <w:p w14:paraId="38614A00">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围墙</w:t>
            </w:r>
          </w:p>
        </w:tc>
        <w:tc>
          <w:tcPr>
            <w:tcW w:w="2816" w:type="pct"/>
            <w:vAlign w:val="center"/>
          </w:tcPr>
          <w:p w14:paraId="0760A271">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每月一次巡查围墙，发现损坏立即修复；铁栅栏围墙表面无明显锈蚀，保持围墙完好。</w:t>
            </w:r>
          </w:p>
        </w:tc>
      </w:tr>
      <w:tr w14:paraId="6B1C9B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34" w:type="pct"/>
            <w:vMerge w:val="continue"/>
            <w:vAlign w:val="center"/>
          </w:tcPr>
          <w:p w14:paraId="5CA08ABF">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434" w:type="pct"/>
            <w:vMerge w:val="continue"/>
            <w:vAlign w:val="center"/>
          </w:tcPr>
          <w:p w14:paraId="15F7AA10">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1316" w:type="pct"/>
            <w:vAlign w:val="center"/>
          </w:tcPr>
          <w:p w14:paraId="5943F822">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道路、场地等</w:t>
            </w:r>
          </w:p>
        </w:tc>
        <w:tc>
          <w:tcPr>
            <w:tcW w:w="2816" w:type="pct"/>
            <w:vAlign w:val="center"/>
          </w:tcPr>
          <w:p w14:paraId="1F9325C4">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每半月一次巡查道路、路面、侧石、井盖等，发现损坏及时修复，保持路面基本平整无积水，冰雪天气保持路面无积雪，沿石平直无缺损。</w:t>
            </w:r>
          </w:p>
        </w:tc>
      </w:tr>
      <w:tr w14:paraId="020C60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34" w:type="pct"/>
            <w:vMerge w:val="continue"/>
            <w:vAlign w:val="center"/>
          </w:tcPr>
          <w:p w14:paraId="4394F21C">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434" w:type="pct"/>
            <w:vMerge w:val="continue"/>
            <w:vAlign w:val="center"/>
          </w:tcPr>
          <w:p w14:paraId="44190140">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1316" w:type="pct"/>
            <w:vAlign w:val="center"/>
          </w:tcPr>
          <w:p w14:paraId="0E51CF5E">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安全标志等</w:t>
            </w:r>
          </w:p>
        </w:tc>
        <w:tc>
          <w:tcPr>
            <w:tcW w:w="2816" w:type="pct"/>
            <w:vAlign w:val="center"/>
          </w:tcPr>
          <w:p w14:paraId="738CF7D3">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对危险隐患部位设置安全防范警示标志，并在主要通道设置安全疏散指示和事故照明设施。每月检查一次，保证标志清晰完整，设施运行正常。</w:t>
            </w:r>
          </w:p>
        </w:tc>
      </w:tr>
      <w:tr w14:paraId="477C55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34" w:type="pct"/>
            <w:vMerge w:val="restart"/>
            <w:vAlign w:val="center"/>
          </w:tcPr>
          <w:p w14:paraId="2FCE8DA6">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2</w:t>
            </w:r>
          </w:p>
        </w:tc>
        <w:tc>
          <w:tcPr>
            <w:tcW w:w="434" w:type="pct"/>
            <w:vMerge w:val="restart"/>
            <w:vAlign w:val="center"/>
          </w:tcPr>
          <w:p w14:paraId="221CDD7E">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公共照明</w:t>
            </w:r>
          </w:p>
        </w:tc>
        <w:tc>
          <w:tcPr>
            <w:tcW w:w="1316" w:type="pct"/>
            <w:vAlign w:val="center"/>
          </w:tcPr>
          <w:p w14:paraId="486A007E">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景观灯、节日彩灯、大堂吊灯、办公楼照明等</w:t>
            </w:r>
          </w:p>
        </w:tc>
        <w:tc>
          <w:tcPr>
            <w:tcW w:w="2816" w:type="pct"/>
            <w:vAlign w:val="center"/>
          </w:tcPr>
          <w:p w14:paraId="25A1B3D2">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保持灯具完好，亮灯率在98%以上。</w:t>
            </w:r>
          </w:p>
        </w:tc>
      </w:tr>
      <w:tr w14:paraId="5530DA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34" w:type="pct"/>
            <w:vMerge w:val="continue"/>
            <w:vAlign w:val="center"/>
          </w:tcPr>
          <w:p w14:paraId="07DBBF85">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434" w:type="pct"/>
            <w:vMerge w:val="continue"/>
            <w:vAlign w:val="center"/>
          </w:tcPr>
          <w:p w14:paraId="144EF895">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1316" w:type="pct"/>
            <w:vAlign w:val="center"/>
          </w:tcPr>
          <w:p w14:paraId="34A32680">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公共电气柜</w:t>
            </w:r>
          </w:p>
        </w:tc>
        <w:tc>
          <w:tcPr>
            <w:tcW w:w="2816" w:type="pct"/>
            <w:vAlign w:val="center"/>
          </w:tcPr>
          <w:p w14:paraId="7208C314">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每日一次巡查室内、室外公共电气柜，每月一次保养室内、室外公共电气柜，每年一次电气安全检查，保证电气设备运行安全正常。</w:t>
            </w:r>
          </w:p>
        </w:tc>
      </w:tr>
      <w:tr w14:paraId="07B76C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34" w:type="pct"/>
            <w:vAlign w:val="center"/>
          </w:tcPr>
          <w:p w14:paraId="4E3BC45B">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3</w:t>
            </w:r>
          </w:p>
        </w:tc>
        <w:tc>
          <w:tcPr>
            <w:tcW w:w="434" w:type="pct"/>
            <w:vAlign w:val="center"/>
          </w:tcPr>
          <w:p w14:paraId="65E8BF0F">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消防设施</w:t>
            </w:r>
          </w:p>
        </w:tc>
        <w:tc>
          <w:tcPr>
            <w:tcW w:w="4132" w:type="pct"/>
            <w:gridSpan w:val="2"/>
            <w:vAlign w:val="center"/>
          </w:tcPr>
          <w:p w14:paraId="2CF680C9">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每日安排人员检查，发现消防设施设备和灭火器材缺失、过期、损坏要及时报告采购人办公室</w:t>
            </w:r>
          </w:p>
        </w:tc>
      </w:tr>
    </w:tbl>
    <w:p w14:paraId="22D5966B">
      <w:pPr>
        <w:widowControl w:val="0"/>
        <w:kinsoku/>
        <w:autoSpaceDE/>
        <w:autoSpaceDN/>
        <w:adjustRightInd w:val="0"/>
        <w:snapToGrid w:val="0"/>
        <w:spacing w:line="360" w:lineRule="auto"/>
        <w:ind w:firstLine="484" w:firstLineChars="200"/>
        <w:jc w:val="both"/>
        <w:textAlignment w:val="auto"/>
        <w:rPr>
          <w:rFonts w:hint="eastAsia" w:ascii="仿宋" w:hAnsi="仿宋" w:eastAsia="仿宋" w:cs="仿宋"/>
          <w:snapToGrid w:val="0"/>
          <w:color w:val="auto"/>
          <w:spacing w:val="1"/>
          <w:kern w:val="0"/>
          <w:sz w:val="24"/>
          <w:szCs w:val="24"/>
          <w:lang w:eastAsia="zh-CN"/>
        </w:rPr>
      </w:pPr>
    </w:p>
    <w:p w14:paraId="76F84535">
      <w:pPr>
        <w:widowControl w:val="0"/>
        <w:kinsoku/>
        <w:autoSpaceDE/>
        <w:autoSpaceDN/>
        <w:adjustRightInd w:val="0"/>
        <w:snapToGrid w:val="0"/>
        <w:spacing w:line="360" w:lineRule="auto"/>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3、公共区域清洁卫生服务</w:t>
      </w:r>
    </w:p>
    <w:tbl>
      <w:tblPr>
        <w:tblStyle w:val="2"/>
        <w:tblW w:w="4999"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46"/>
        <w:gridCol w:w="746"/>
        <w:gridCol w:w="1494"/>
        <w:gridCol w:w="5534"/>
      </w:tblGrid>
      <w:tr w14:paraId="12B98B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38" w:type="pct"/>
            <w:vAlign w:val="center"/>
          </w:tcPr>
          <w:p w14:paraId="2D840741">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序号</w:t>
            </w:r>
          </w:p>
        </w:tc>
        <w:tc>
          <w:tcPr>
            <w:tcW w:w="438" w:type="pct"/>
            <w:vAlign w:val="center"/>
          </w:tcPr>
          <w:p w14:paraId="3D170BF9">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区域</w:t>
            </w:r>
          </w:p>
        </w:tc>
        <w:tc>
          <w:tcPr>
            <w:tcW w:w="877" w:type="pct"/>
            <w:vAlign w:val="center"/>
          </w:tcPr>
          <w:p w14:paraId="3833349C">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项目</w:t>
            </w:r>
          </w:p>
        </w:tc>
        <w:tc>
          <w:tcPr>
            <w:tcW w:w="3247" w:type="pct"/>
            <w:vAlign w:val="center"/>
          </w:tcPr>
          <w:p w14:paraId="1F7626C1">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服务要求</w:t>
            </w:r>
          </w:p>
        </w:tc>
      </w:tr>
      <w:tr w14:paraId="34AFB7A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38" w:type="pct"/>
            <w:vMerge w:val="restart"/>
            <w:vAlign w:val="center"/>
          </w:tcPr>
          <w:p w14:paraId="7317B8B3">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1</w:t>
            </w:r>
          </w:p>
        </w:tc>
        <w:tc>
          <w:tcPr>
            <w:tcW w:w="438" w:type="pct"/>
            <w:vMerge w:val="restart"/>
            <w:vAlign w:val="center"/>
          </w:tcPr>
          <w:p w14:paraId="7015A276">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楼内公共区域</w:t>
            </w:r>
          </w:p>
        </w:tc>
        <w:tc>
          <w:tcPr>
            <w:tcW w:w="877" w:type="pct"/>
            <w:vAlign w:val="center"/>
          </w:tcPr>
          <w:p w14:paraId="09067764">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地面和墙面</w:t>
            </w:r>
          </w:p>
        </w:tc>
        <w:tc>
          <w:tcPr>
            <w:tcW w:w="3247" w:type="pct"/>
            <w:vAlign w:val="center"/>
          </w:tcPr>
          <w:p w14:paraId="581EE7CE">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每日清扫一次，其中门厅每日清扫二次，地面每日拖洗一次以上；大堂、门厅花岗石、大理石每季保养一次，保持材质原貌，干净、无灰尘。</w:t>
            </w:r>
          </w:p>
        </w:tc>
      </w:tr>
      <w:tr w14:paraId="4F67502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38" w:type="pct"/>
            <w:vMerge w:val="continue"/>
            <w:vAlign w:val="center"/>
          </w:tcPr>
          <w:p w14:paraId="542672FD">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438" w:type="pct"/>
            <w:vMerge w:val="continue"/>
            <w:vAlign w:val="center"/>
          </w:tcPr>
          <w:p w14:paraId="62163983">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p>
        </w:tc>
        <w:tc>
          <w:tcPr>
            <w:tcW w:w="877" w:type="pct"/>
            <w:vAlign w:val="center"/>
          </w:tcPr>
          <w:p w14:paraId="09A93C1F">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楼梯扶手、栏杆、窗台</w:t>
            </w:r>
          </w:p>
        </w:tc>
        <w:tc>
          <w:tcPr>
            <w:tcW w:w="3247" w:type="pct"/>
            <w:vAlign w:val="center"/>
          </w:tcPr>
          <w:p w14:paraId="3C742975">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隔日擦抹一次，保持干净、无灰尘。</w:t>
            </w:r>
          </w:p>
        </w:tc>
      </w:tr>
      <w:tr w14:paraId="6D50786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38" w:type="pct"/>
            <w:vMerge w:val="continue"/>
            <w:vAlign w:val="center"/>
          </w:tcPr>
          <w:p w14:paraId="497BFD61">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438" w:type="pct"/>
            <w:vMerge w:val="continue"/>
            <w:vAlign w:val="center"/>
          </w:tcPr>
          <w:p w14:paraId="34B45811">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p>
        </w:tc>
        <w:tc>
          <w:tcPr>
            <w:tcW w:w="877" w:type="pct"/>
            <w:vAlign w:val="center"/>
          </w:tcPr>
          <w:p w14:paraId="05A35840">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消防栓、指示牌等公共设施</w:t>
            </w:r>
          </w:p>
        </w:tc>
        <w:tc>
          <w:tcPr>
            <w:tcW w:w="3247" w:type="pct"/>
            <w:vAlign w:val="center"/>
          </w:tcPr>
          <w:p w14:paraId="667D3B15">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每周擦抹二次，目视无灰尘、无污渍。</w:t>
            </w:r>
          </w:p>
        </w:tc>
      </w:tr>
      <w:tr w14:paraId="4FEF6C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38" w:type="pct"/>
            <w:vMerge w:val="continue"/>
            <w:vAlign w:val="center"/>
          </w:tcPr>
          <w:p w14:paraId="43291211">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438" w:type="pct"/>
            <w:vMerge w:val="continue"/>
            <w:vAlign w:val="center"/>
          </w:tcPr>
          <w:p w14:paraId="19A6E4A1">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p>
        </w:tc>
        <w:tc>
          <w:tcPr>
            <w:tcW w:w="877" w:type="pct"/>
            <w:vAlign w:val="center"/>
          </w:tcPr>
          <w:p w14:paraId="329DAEC9">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天花板、公共灯具</w:t>
            </w:r>
          </w:p>
        </w:tc>
        <w:tc>
          <w:tcPr>
            <w:tcW w:w="3247" w:type="pct"/>
            <w:vAlign w:val="center"/>
          </w:tcPr>
          <w:p w14:paraId="664714A2">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每月除尘一次，目视干净，无蜘蛛网。</w:t>
            </w:r>
          </w:p>
        </w:tc>
      </w:tr>
      <w:tr w14:paraId="60C6A5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38" w:type="pct"/>
            <w:vMerge w:val="continue"/>
            <w:vAlign w:val="center"/>
          </w:tcPr>
          <w:p w14:paraId="2F2FFDE1">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438" w:type="pct"/>
            <w:vMerge w:val="continue"/>
            <w:vAlign w:val="center"/>
          </w:tcPr>
          <w:p w14:paraId="5F2B5EED">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p>
        </w:tc>
        <w:tc>
          <w:tcPr>
            <w:tcW w:w="877" w:type="pct"/>
            <w:vAlign w:val="center"/>
          </w:tcPr>
          <w:p w14:paraId="1DE5A129">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门、窗、玻璃</w:t>
            </w:r>
          </w:p>
        </w:tc>
        <w:tc>
          <w:tcPr>
            <w:tcW w:w="3247" w:type="pct"/>
            <w:vAlign w:val="center"/>
          </w:tcPr>
          <w:p w14:paraId="0D646D6D">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每半月擦拭一次，其中门厅玻璃每周一次，目视洁净、光亮、无灰尘。</w:t>
            </w:r>
          </w:p>
        </w:tc>
      </w:tr>
      <w:tr w14:paraId="635C80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38" w:type="pct"/>
            <w:vMerge w:val="continue"/>
            <w:vAlign w:val="center"/>
          </w:tcPr>
          <w:p w14:paraId="3FCE7E5E">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438" w:type="pct"/>
            <w:vMerge w:val="continue"/>
            <w:vAlign w:val="center"/>
          </w:tcPr>
          <w:p w14:paraId="6FD2AF8B">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p>
        </w:tc>
        <w:tc>
          <w:tcPr>
            <w:tcW w:w="877" w:type="pct"/>
            <w:vAlign w:val="center"/>
          </w:tcPr>
          <w:p w14:paraId="00A547B5">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天台、屋顶</w:t>
            </w:r>
          </w:p>
        </w:tc>
        <w:tc>
          <w:tcPr>
            <w:tcW w:w="3247" w:type="pct"/>
            <w:vAlign w:val="center"/>
          </w:tcPr>
          <w:p w14:paraId="5FBCA6EB">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保持清洁、无垃圾。</w:t>
            </w:r>
          </w:p>
        </w:tc>
      </w:tr>
      <w:tr w14:paraId="28439F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38" w:type="pct"/>
            <w:vMerge w:val="continue"/>
            <w:vAlign w:val="center"/>
          </w:tcPr>
          <w:p w14:paraId="6EAB5EFA">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438" w:type="pct"/>
            <w:vMerge w:val="continue"/>
            <w:vAlign w:val="center"/>
          </w:tcPr>
          <w:p w14:paraId="3F678E7D">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p>
        </w:tc>
        <w:tc>
          <w:tcPr>
            <w:tcW w:w="877" w:type="pct"/>
            <w:vAlign w:val="center"/>
          </w:tcPr>
          <w:p w14:paraId="02D21A05">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垃圾收集</w:t>
            </w:r>
          </w:p>
        </w:tc>
        <w:tc>
          <w:tcPr>
            <w:tcW w:w="3247" w:type="pct"/>
            <w:vAlign w:val="center"/>
          </w:tcPr>
          <w:p w14:paraId="513CE5AB">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按采购人要求实行垃圾分类分拣管理；按楼层设置垃圾收集点，每日清理二次，收集点周围地面无散落垃圾、无污迹、无异味。</w:t>
            </w:r>
          </w:p>
        </w:tc>
      </w:tr>
      <w:tr w14:paraId="535363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38" w:type="pct"/>
            <w:vMerge w:val="continue"/>
            <w:vAlign w:val="center"/>
          </w:tcPr>
          <w:p w14:paraId="45421C38">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438" w:type="pct"/>
            <w:vMerge w:val="continue"/>
            <w:vAlign w:val="center"/>
          </w:tcPr>
          <w:p w14:paraId="14415761">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p>
        </w:tc>
        <w:tc>
          <w:tcPr>
            <w:tcW w:w="877" w:type="pct"/>
            <w:vAlign w:val="center"/>
          </w:tcPr>
          <w:p w14:paraId="29C1DF35">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公共卫生间</w:t>
            </w:r>
          </w:p>
        </w:tc>
        <w:tc>
          <w:tcPr>
            <w:tcW w:w="3247" w:type="pct"/>
            <w:vAlign w:val="center"/>
          </w:tcPr>
          <w:p w14:paraId="0D9CCC39">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专人管理，地面无积水、无污渍，纸篓垃圾及时收集，无蚊蝇，空气清新无异味，洁具表面清洁干净，洗手台面无积水，无污渍。清洁耗材，由物业提供，其他耗材（卫生纸、洗手液、干手纸等）到办公室领取更换。</w:t>
            </w:r>
          </w:p>
        </w:tc>
      </w:tr>
      <w:tr w14:paraId="1507E4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38" w:type="pct"/>
            <w:vMerge w:val="restart"/>
            <w:vAlign w:val="center"/>
          </w:tcPr>
          <w:p w14:paraId="4121BE74">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2</w:t>
            </w:r>
          </w:p>
        </w:tc>
        <w:tc>
          <w:tcPr>
            <w:tcW w:w="438" w:type="pct"/>
            <w:vMerge w:val="restart"/>
            <w:vAlign w:val="center"/>
          </w:tcPr>
          <w:p w14:paraId="46942D00">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楼外公共区域</w:t>
            </w:r>
          </w:p>
        </w:tc>
        <w:tc>
          <w:tcPr>
            <w:tcW w:w="877" w:type="pct"/>
            <w:vAlign w:val="center"/>
          </w:tcPr>
          <w:p w14:paraId="3D8F3011">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道路地面、绿地、明沟</w:t>
            </w:r>
          </w:p>
        </w:tc>
        <w:tc>
          <w:tcPr>
            <w:tcW w:w="3247" w:type="pct"/>
            <w:vAlign w:val="center"/>
          </w:tcPr>
          <w:p w14:paraId="3933D890">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道路、地面、绿地每日清扫二次以上，广场砖地面每半月冲洗一次；目视地面干净，地面垃圾滞留时间不能超过二小时；明沟每日清扫一次，明沟无杂物、无积水。</w:t>
            </w:r>
          </w:p>
        </w:tc>
      </w:tr>
      <w:tr w14:paraId="752B67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38" w:type="pct"/>
            <w:vMerge w:val="continue"/>
            <w:vAlign w:val="center"/>
          </w:tcPr>
          <w:p w14:paraId="6ADE9A4B">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p>
        </w:tc>
        <w:tc>
          <w:tcPr>
            <w:tcW w:w="438" w:type="pct"/>
            <w:vMerge w:val="continue"/>
            <w:vAlign w:val="center"/>
          </w:tcPr>
          <w:p w14:paraId="78D23092">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p>
        </w:tc>
        <w:tc>
          <w:tcPr>
            <w:tcW w:w="877" w:type="pct"/>
            <w:vAlign w:val="center"/>
          </w:tcPr>
          <w:p w14:paraId="329E3EA9">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公共灯具、宣传栏、小品等</w:t>
            </w:r>
          </w:p>
        </w:tc>
        <w:tc>
          <w:tcPr>
            <w:tcW w:w="3247" w:type="pct"/>
            <w:vAlign w:val="center"/>
          </w:tcPr>
          <w:p w14:paraId="7BD6A957">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每周擦抹二次，目视无灰尘、明亮清洁（2米以上部位每半月擦抹、除尘一次）。</w:t>
            </w:r>
          </w:p>
        </w:tc>
      </w:tr>
      <w:tr w14:paraId="3D7233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38" w:type="pct"/>
            <w:vMerge w:val="continue"/>
            <w:vAlign w:val="center"/>
          </w:tcPr>
          <w:p w14:paraId="1D2FF991">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p>
        </w:tc>
        <w:tc>
          <w:tcPr>
            <w:tcW w:w="438" w:type="pct"/>
            <w:vMerge w:val="continue"/>
            <w:vAlign w:val="center"/>
          </w:tcPr>
          <w:p w14:paraId="548600D2">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p>
        </w:tc>
        <w:tc>
          <w:tcPr>
            <w:tcW w:w="877" w:type="pct"/>
            <w:vAlign w:val="center"/>
          </w:tcPr>
          <w:p w14:paraId="33DA6DA1">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垃圾厢</w:t>
            </w:r>
          </w:p>
        </w:tc>
        <w:tc>
          <w:tcPr>
            <w:tcW w:w="3247" w:type="pct"/>
            <w:vAlign w:val="center"/>
          </w:tcPr>
          <w:p w14:paraId="5DAC7E32">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有专人管理。生活、建筑垃圾封闭存放，垃圾厢每日清理、冲洗二次以上，垃圾厢整体清洁、无异味，灭害措施完善。</w:t>
            </w:r>
          </w:p>
        </w:tc>
      </w:tr>
      <w:tr w14:paraId="6F29FF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38" w:type="pct"/>
            <w:vMerge w:val="continue"/>
            <w:vAlign w:val="center"/>
          </w:tcPr>
          <w:p w14:paraId="613498A9">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p>
        </w:tc>
        <w:tc>
          <w:tcPr>
            <w:tcW w:w="438" w:type="pct"/>
            <w:vMerge w:val="continue"/>
            <w:vAlign w:val="center"/>
          </w:tcPr>
          <w:p w14:paraId="39D16310">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p>
        </w:tc>
        <w:tc>
          <w:tcPr>
            <w:tcW w:w="877" w:type="pct"/>
            <w:vAlign w:val="center"/>
          </w:tcPr>
          <w:p w14:paraId="30D22438">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垃圾桶</w:t>
            </w:r>
          </w:p>
        </w:tc>
        <w:tc>
          <w:tcPr>
            <w:tcW w:w="3247" w:type="pct"/>
            <w:vAlign w:val="center"/>
          </w:tcPr>
          <w:p w14:paraId="08C45628">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按采购人要求实行垃圾分类分拣管理，合理设置垃圾桶，每日清理二次，擦拭一次，箱（桶）无满溢、无异味、无污迹。</w:t>
            </w:r>
          </w:p>
        </w:tc>
      </w:tr>
      <w:tr w14:paraId="3214BE6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38" w:type="pct"/>
            <w:vMerge w:val="continue"/>
            <w:vAlign w:val="center"/>
          </w:tcPr>
          <w:p w14:paraId="394AB2FB">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p>
        </w:tc>
        <w:tc>
          <w:tcPr>
            <w:tcW w:w="438" w:type="pct"/>
            <w:vMerge w:val="continue"/>
            <w:vAlign w:val="center"/>
          </w:tcPr>
          <w:p w14:paraId="01C1296B">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p>
        </w:tc>
        <w:tc>
          <w:tcPr>
            <w:tcW w:w="877" w:type="pct"/>
            <w:vAlign w:val="center"/>
          </w:tcPr>
          <w:p w14:paraId="6A5EA65D">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消毒灭害</w:t>
            </w:r>
          </w:p>
        </w:tc>
        <w:tc>
          <w:tcPr>
            <w:tcW w:w="3247" w:type="pct"/>
            <w:vAlign w:val="center"/>
          </w:tcPr>
          <w:p w14:paraId="4C213C57">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每月对窨井、明沟、垃圾房喷洒药水一次，每半年灭鼠一次。</w:t>
            </w:r>
          </w:p>
        </w:tc>
      </w:tr>
      <w:tr w14:paraId="2CBA5E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38" w:type="pct"/>
            <w:vMerge w:val="continue"/>
            <w:vAlign w:val="center"/>
          </w:tcPr>
          <w:p w14:paraId="60DA6038">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p>
        </w:tc>
        <w:tc>
          <w:tcPr>
            <w:tcW w:w="438" w:type="pct"/>
            <w:vMerge w:val="continue"/>
            <w:vAlign w:val="center"/>
          </w:tcPr>
          <w:p w14:paraId="34AA3184">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p>
        </w:tc>
        <w:tc>
          <w:tcPr>
            <w:tcW w:w="877" w:type="pct"/>
            <w:vAlign w:val="center"/>
          </w:tcPr>
          <w:p w14:paraId="003A6162">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垃圾清运</w:t>
            </w:r>
          </w:p>
        </w:tc>
        <w:tc>
          <w:tcPr>
            <w:tcW w:w="3247" w:type="pct"/>
            <w:vAlign w:val="center"/>
          </w:tcPr>
          <w:p w14:paraId="5AB6AA91">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按照社区要求，做好所有垃圾的分类和外运工作，院内装修，必须提前进行备案登记。</w:t>
            </w:r>
          </w:p>
        </w:tc>
      </w:tr>
    </w:tbl>
    <w:p w14:paraId="04D4F7A9">
      <w:pPr>
        <w:widowControl w:val="0"/>
        <w:kinsoku/>
        <w:autoSpaceDE/>
        <w:autoSpaceDN/>
        <w:adjustRightInd w:val="0"/>
        <w:snapToGrid w:val="0"/>
        <w:spacing w:line="360" w:lineRule="auto"/>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配合机关办公室做好垃圾分类相关工作，包括宣传、台账、分拣、运送等。</w:t>
      </w:r>
    </w:p>
    <w:p w14:paraId="792DBF8B">
      <w:pPr>
        <w:widowControl w:val="0"/>
        <w:kinsoku/>
        <w:autoSpaceDE/>
        <w:autoSpaceDN/>
        <w:adjustRightInd w:val="0"/>
        <w:snapToGrid w:val="0"/>
        <w:spacing w:line="360" w:lineRule="auto"/>
        <w:ind w:firstLine="484" w:firstLineChars="200"/>
        <w:jc w:val="both"/>
        <w:textAlignment w:val="auto"/>
        <w:rPr>
          <w:rFonts w:hint="eastAsia" w:ascii="仿宋" w:hAnsi="仿宋" w:eastAsia="仿宋" w:cs="仿宋"/>
          <w:snapToGrid w:val="0"/>
          <w:color w:val="auto"/>
          <w:spacing w:val="1"/>
          <w:kern w:val="0"/>
          <w:sz w:val="24"/>
          <w:szCs w:val="24"/>
          <w:lang w:eastAsia="zh-CN"/>
        </w:rPr>
      </w:pPr>
    </w:p>
    <w:p w14:paraId="6B1A3DB1">
      <w:pPr>
        <w:widowControl w:val="0"/>
        <w:kinsoku/>
        <w:autoSpaceDE/>
        <w:autoSpaceDN/>
        <w:adjustRightInd w:val="0"/>
        <w:snapToGrid w:val="0"/>
        <w:spacing w:line="360" w:lineRule="auto"/>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4、保安服务</w:t>
      </w:r>
    </w:p>
    <w:tbl>
      <w:tblPr>
        <w:tblStyle w:val="2"/>
        <w:tblW w:w="4999"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46"/>
        <w:gridCol w:w="895"/>
        <w:gridCol w:w="6879"/>
      </w:tblGrid>
      <w:tr w14:paraId="38DAD4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38" w:type="pct"/>
            <w:vAlign w:val="center"/>
          </w:tcPr>
          <w:p w14:paraId="68BD956D">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序号</w:t>
            </w:r>
          </w:p>
        </w:tc>
        <w:tc>
          <w:tcPr>
            <w:tcW w:w="525" w:type="pct"/>
            <w:vAlign w:val="center"/>
          </w:tcPr>
          <w:p w14:paraId="4C1A669D">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岗位</w:t>
            </w:r>
          </w:p>
        </w:tc>
        <w:tc>
          <w:tcPr>
            <w:tcW w:w="4037" w:type="pct"/>
            <w:vAlign w:val="center"/>
          </w:tcPr>
          <w:p w14:paraId="2BDF8415">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服务要求</w:t>
            </w:r>
          </w:p>
        </w:tc>
      </w:tr>
      <w:tr w14:paraId="55EE10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38" w:type="pct"/>
            <w:vMerge w:val="restart"/>
            <w:vAlign w:val="center"/>
          </w:tcPr>
          <w:p w14:paraId="3E1509CF">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1</w:t>
            </w:r>
          </w:p>
        </w:tc>
        <w:tc>
          <w:tcPr>
            <w:tcW w:w="525" w:type="pct"/>
            <w:vMerge w:val="restart"/>
            <w:vAlign w:val="center"/>
          </w:tcPr>
          <w:p w14:paraId="48260F5C">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基本要求</w:t>
            </w:r>
          </w:p>
        </w:tc>
        <w:tc>
          <w:tcPr>
            <w:tcW w:w="4037" w:type="pct"/>
            <w:vAlign w:val="center"/>
          </w:tcPr>
          <w:p w14:paraId="772808FF">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上岗时佩带统一标志，穿戴统一制服，仪容仪表规范整齐。</w:t>
            </w:r>
          </w:p>
        </w:tc>
      </w:tr>
      <w:tr w14:paraId="36F3D2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38" w:type="pct"/>
            <w:vMerge w:val="continue"/>
            <w:vAlign w:val="center"/>
          </w:tcPr>
          <w:p w14:paraId="290B47E9">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525" w:type="pct"/>
            <w:vMerge w:val="continue"/>
            <w:vAlign w:val="center"/>
          </w:tcPr>
          <w:p w14:paraId="30D26EE4">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4037" w:type="pct"/>
            <w:vAlign w:val="center"/>
          </w:tcPr>
          <w:p w14:paraId="13F4F1FA">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中标人应配备对讲装置和其他必备的安全护卫器械。</w:t>
            </w:r>
          </w:p>
        </w:tc>
      </w:tr>
      <w:tr w14:paraId="3C2148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38" w:type="pct"/>
            <w:vMerge w:val="restart"/>
            <w:vAlign w:val="center"/>
          </w:tcPr>
          <w:p w14:paraId="42EAA0D2">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2</w:t>
            </w:r>
          </w:p>
        </w:tc>
        <w:tc>
          <w:tcPr>
            <w:tcW w:w="525" w:type="pct"/>
            <w:vMerge w:val="restart"/>
            <w:vAlign w:val="center"/>
          </w:tcPr>
          <w:p w14:paraId="3E28616B">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保安（秩序维护）</w:t>
            </w:r>
          </w:p>
        </w:tc>
        <w:tc>
          <w:tcPr>
            <w:tcW w:w="4037" w:type="pct"/>
            <w:vAlign w:val="center"/>
          </w:tcPr>
          <w:p w14:paraId="2E2E2A80">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大门24小时值班看守，指挥车辆及工作时间大厅开关门，并有详细交接班记录和外来车辆的登记记录。上班时段大门实行立岗，保持良好精神风貌，并对进出人员、车辆进行管理服务。</w:t>
            </w:r>
          </w:p>
        </w:tc>
      </w:tr>
      <w:tr w14:paraId="7A929B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38" w:type="pct"/>
            <w:vMerge w:val="continue"/>
            <w:vAlign w:val="center"/>
          </w:tcPr>
          <w:p w14:paraId="63DA6107">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525" w:type="pct"/>
            <w:vMerge w:val="continue"/>
            <w:vAlign w:val="center"/>
          </w:tcPr>
          <w:p w14:paraId="4BC9275A">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4037" w:type="pct"/>
            <w:vAlign w:val="center"/>
          </w:tcPr>
          <w:p w14:paraId="7EF7916A">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工作日8点半到17点半（冬季）、18点半（夏季），做好来访人员登记，并保持门卫室清洁。</w:t>
            </w:r>
          </w:p>
        </w:tc>
      </w:tr>
      <w:tr w14:paraId="694BEF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38" w:type="pct"/>
            <w:vMerge w:val="continue"/>
            <w:vAlign w:val="center"/>
          </w:tcPr>
          <w:p w14:paraId="65521769">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525" w:type="pct"/>
            <w:vMerge w:val="continue"/>
            <w:vAlign w:val="center"/>
          </w:tcPr>
          <w:p w14:paraId="1958F615">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4037" w:type="pct"/>
            <w:vAlign w:val="center"/>
          </w:tcPr>
          <w:p w14:paraId="04E53C6E">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外来人员进入机关大楼，按机关办公楼访客登记工作流程执行。</w:t>
            </w:r>
          </w:p>
        </w:tc>
      </w:tr>
      <w:tr w14:paraId="1DBE5B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38" w:type="pct"/>
            <w:vMerge w:val="continue"/>
            <w:vAlign w:val="center"/>
          </w:tcPr>
          <w:p w14:paraId="21281E50">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525" w:type="pct"/>
            <w:vMerge w:val="continue"/>
            <w:vAlign w:val="center"/>
          </w:tcPr>
          <w:p w14:paraId="1B1FA587">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4037" w:type="pct"/>
            <w:vAlign w:val="center"/>
          </w:tcPr>
          <w:p w14:paraId="281DE3F1">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对大型物件搬出进行记录。</w:t>
            </w:r>
          </w:p>
        </w:tc>
      </w:tr>
      <w:tr w14:paraId="5220FA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38" w:type="pct"/>
            <w:vMerge w:val="restart"/>
            <w:vAlign w:val="center"/>
          </w:tcPr>
          <w:p w14:paraId="2AC3A4DA">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3</w:t>
            </w:r>
          </w:p>
        </w:tc>
        <w:tc>
          <w:tcPr>
            <w:tcW w:w="525" w:type="pct"/>
            <w:vMerge w:val="continue"/>
            <w:vAlign w:val="center"/>
          </w:tcPr>
          <w:p w14:paraId="2E97FD2A">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4037" w:type="pct"/>
            <w:vAlign w:val="center"/>
          </w:tcPr>
          <w:p w14:paraId="17D7F00E">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保安人员按指定的时间和路线每天巡查两次以上，重点部位应设巡更点。有巡更记录。</w:t>
            </w:r>
          </w:p>
        </w:tc>
      </w:tr>
      <w:tr w14:paraId="208A90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38" w:type="pct"/>
            <w:vMerge w:val="continue"/>
            <w:vAlign w:val="center"/>
          </w:tcPr>
          <w:p w14:paraId="563B3559">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525" w:type="pct"/>
            <w:vMerge w:val="continue"/>
            <w:vAlign w:val="center"/>
          </w:tcPr>
          <w:p w14:paraId="387A68C8">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4037" w:type="pct"/>
            <w:vAlign w:val="center"/>
          </w:tcPr>
          <w:p w14:paraId="4B128524">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接到火警、警情后5分钟内到达现场，协助保护现场，并报告物业项目部与报警。</w:t>
            </w:r>
          </w:p>
        </w:tc>
      </w:tr>
      <w:tr w14:paraId="2E86A4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38" w:type="pct"/>
            <w:vMerge w:val="continue"/>
            <w:vAlign w:val="center"/>
          </w:tcPr>
          <w:p w14:paraId="7EDCBABF">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525" w:type="pct"/>
            <w:vMerge w:val="continue"/>
            <w:vAlign w:val="center"/>
          </w:tcPr>
          <w:p w14:paraId="74F52E4A">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4037" w:type="pct"/>
            <w:vAlign w:val="center"/>
          </w:tcPr>
          <w:p w14:paraId="7CFDC54A">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在遇到异常情况或干部职工紧急求助时，5分钟内赶到现场，采取相应措施。</w:t>
            </w:r>
          </w:p>
        </w:tc>
      </w:tr>
      <w:tr w14:paraId="124AB3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38" w:type="pct"/>
            <w:vMerge w:val="restart"/>
            <w:vAlign w:val="center"/>
          </w:tcPr>
          <w:p w14:paraId="7E55AC76">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4</w:t>
            </w:r>
          </w:p>
        </w:tc>
        <w:tc>
          <w:tcPr>
            <w:tcW w:w="525" w:type="pct"/>
            <w:vMerge w:val="restart"/>
            <w:vAlign w:val="center"/>
          </w:tcPr>
          <w:p w14:paraId="37C621B4">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技防设施值班监控岗</w:t>
            </w:r>
          </w:p>
        </w:tc>
        <w:tc>
          <w:tcPr>
            <w:tcW w:w="4037" w:type="pct"/>
            <w:vAlign w:val="center"/>
          </w:tcPr>
          <w:p w14:paraId="4707D387">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接入监控系统，及时查看是否具备录像监控功能，熟练并正确使用各种技防设施，保证24小时开通，并有专人驻守，关注各设备所传达的信息，配合调取监控，查证信息。</w:t>
            </w:r>
          </w:p>
        </w:tc>
      </w:tr>
      <w:tr w14:paraId="51308F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38" w:type="pct"/>
            <w:vMerge w:val="continue"/>
            <w:vAlign w:val="center"/>
          </w:tcPr>
          <w:p w14:paraId="56D1CD63">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525" w:type="pct"/>
            <w:vMerge w:val="continue"/>
            <w:vAlign w:val="center"/>
          </w:tcPr>
          <w:p w14:paraId="49C12DAD">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4037" w:type="pct"/>
            <w:vAlign w:val="center"/>
          </w:tcPr>
          <w:p w14:paraId="1302101B">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物业中心接到报警信号后，保安人员五分钟内赶到现场进行处理，同时中心应接受救助要求，解答询问。</w:t>
            </w:r>
          </w:p>
        </w:tc>
      </w:tr>
      <w:tr w14:paraId="6C222E6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38" w:type="pct"/>
            <w:vMerge w:val="restart"/>
            <w:vAlign w:val="center"/>
          </w:tcPr>
          <w:p w14:paraId="4EFE54CE">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5</w:t>
            </w:r>
          </w:p>
        </w:tc>
        <w:tc>
          <w:tcPr>
            <w:tcW w:w="525" w:type="pct"/>
            <w:vMerge w:val="restart"/>
            <w:vAlign w:val="center"/>
          </w:tcPr>
          <w:p w14:paraId="0E082FDE">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车辆管理</w:t>
            </w:r>
          </w:p>
        </w:tc>
        <w:tc>
          <w:tcPr>
            <w:tcW w:w="4037" w:type="pct"/>
            <w:vAlign w:val="center"/>
          </w:tcPr>
          <w:p w14:paraId="6B2100A2">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地面、墙面按车辆道路行驶要求设立指示牌和地标，车辆行驶有规定路线，车辆停放有序。</w:t>
            </w:r>
          </w:p>
        </w:tc>
      </w:tr>
      <w:tr w14:paraId="5BD414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38" w:type="pct"/>
            <w:vMerge w:val="continue"/>
            <w:vAlign w:val="center"/>
          </w:tcPr>
          <w:p w14:paraId="765B0074">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525" w:type="pct"/>
            <w:vMerge w:val="continue"/>
            <w:vAlign w:val="center"/>
          </w:tcPr>
          <w:p w14:paraId="1C2D56A8">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4037" w:type="pct"/>
            <w:vAlign w:val="center"/>
          </w:tcPr>
          <w:p w14:paraId="12622FE5">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按照采购方车辆管理相关规定，做好车辆管理工作。</w:t>
            </w:r>
          </w:p>
        </w:tc>
      </w:tr>
      <w:tr w14:paraId="4BA24D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38" w:type="pct"/>
            <w:vMerge w:val="continue"/>
            <w:vAlign w:val="center"/>
          </w:tcPr>
          <w:p w14:paraId="72327193">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525" w:type="pct"/>
            <w:vMerge w:val="continue"/>
            <w:vAlign w:val="center"/>
          </w:tcPr>
          <w:p w14:paraId="143C132F">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4037" w:type="pct"/>
            <w:vAlign w:val="center"/>
          </w:tcPr>
          <w:p w14:paraId="5FB8B270">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每个工作日早8：30至10：30指定专人对进出机关的车辆进行管理和疏导，引导车辆有序停放，保证车辆停放到位，出入口环境整洁、道路畅通。</w:t>
            </w:r>
          </w:p>
        </w:tc>
      </w:tr>
      <w:tr w14:paraId="0C6BB8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38" w:type="pct"/>
            <w:vAlign w:val="center"/>
          </w:tcPr>
          <w:p w14:paraId="2C89C6C7">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6</w:t>
            </w:r>
          </w:p>
        </w:tc>
        <w:tc>
          <w:tcPr>
            <w:tcW w:w="525" w:type="pct"/>
            <w:vAlign w:val="center"/>
          </w:tcPr>
          <w:p w14:paraId="3C9B823B">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秩序维护部</w:t>
            </w:r>
          </w:p>
        </w:tc>
        <w:tc>
          <w:tcPr>
            <w:tcW w:w="4037" w:type="pct"/>
            <w:vAlign w:val="center"/>
          </w:tcPr>
          <w:p w14:paraId="34DFE548">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制定执勤制度、内务制度、巡查制度、车辆管理制度，编制各类应急预案，并建立应急分队，每月进行培训。</w:t>
            </w:r>
          </w:p>
        </w:tc>
      </w:tr>
    </w:tbl>
    <w:p w14:paraId="1B8FDD96">
      <w:pPr>
        <w:widowControl w:val="0"/>
        <w:kinsoku/>
        <w:autoSpaceDE/>
        <w:autoSpaceDN/>
        <w:adjustRightInd w:val="0"/>
        <w:snapToGrid w:val="0"/>
        <w:spacing w:line="360" w:lineRule="auto"/>
        <w:ind w:firstLine="484" w:firstLineChars="200"/>
        <w:jc w:val="both"/>
        <w:textAlignment w:val="auto"/>
        <w:rPr>
          <w:rFonts w:hint="eastAsia" w:ascii="仿宋" w:hAnsi="仿宋" w:eastAsia="仿宋" w:cs="仿宋"/>
          <w:snapToGrid w:val="0"/>
          <w:color w:val="auto"/>
          <w:spacing w:val="1"/>
          <w:kern w:val="0"/>
          <w:sz w:val="24"/>
          <w:szCs w:val="24"/>
          <w:lang w:eastAsia="zh-CN"/>
        </w:rPr>
      </w:pPr>
    </w:p>
    <w:p w14:paraId="793473BE">
      <w:pPr>
        <w:widowControl w:val="0"/>
        <w:kinsoku/>
        <w:autoSpaceDE/>
        <w:autoSpaceDN/>
        <w:adjustRightInd w:val="0"/>
        <w:snapToGrid w:val="0"/>
        <w:spacing w:line="360" w:lineRule="auto"/>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5、公共区域绿化、山体管理日常养护服务</w:t>
      </w:r>
    </w:p>
    <w:tbl>
      <w:tblPr>
        <w:tblStyle w:val="2"/>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31"/>
        <w:gridCol w:w="1496"/>
        <w:gridCol w:w="745"/>
        <w:gridCol w:w="1194"/>
        <w:gridCol w:w="4353"/>
      </w:tblGrid>
      <w:tr w14:paraId="6EE507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pct"/>
            <w:vAlign w:val="center"/>
          </w:tcPr>
          <w:p w14:paraId="6C493F53">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序号</w:t>
            </w:r>
          </w:p>
        </w:tc>
        <w:tc>
          <w:tcPr>
            <w:tcW w:w="878" w:type="pct"/>
            <w:vAlign w:val="center"/>
          </w:tcPr>
          <w:p w14:paraId="510F445E">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基本条件</w:t>
            </w:r>
          </w:p>
        </w:tc>
        <w:tc>
          <w:tcPr>
            <w:tcW w:w="437" w:type="pct"/>
            <w:vAlign w:val="center"/>
          </w:tcPr>
          <w:p w14:paraId="51BEB5AB">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内容</w:t>
            </w:r>
          </w:p>
        </w:tc>
        <w:tc>
          <w:tcPr>
            <w:tcW w:w="701" w:type="pct"/>
            <w:vAlign w:val="center"/>
          </w:tcPr>
          <w:p w14:paraId="1C4C5410">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要素</w:t>
            </w:r>
          </w:p>
        </w:tc>
        <w:tc>
          <w:tcPr>
            <w:tcW w:w="2555" w:type="pct"/>
            <w:vAlign w:val="center"/>
          </w:tcPr>
          <w:p w14:paraId="3741B5B7">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养护要求（植物）</w:t>
            </w:r>
          </w:p>
        </w:tc>
      </w:tr>
      <w:tr w14:paraId="19FFCA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pct"/>
            <w:vMerge w:val="restart"/>
            <w:vAlign w:val="center"/>
          </w:tcPr>
          <w:p w14:paraId="63598654">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1</w:t>
            </w:r>
          </w:p>
        </w:tc>
        <w:tc>
          <w:tcPr>
            <w:tcW w:w="878" w:type="pct"/>
            <w:vMerge w:val="restart"/>
            <w:vAlign w:val="center"/>
          </w:tcPr>
          <w:p w14:paraId="7C834038">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乔、灌、地被、草配植合理，层次较丰富，景观好。花坛、花境面积占绿地总面积的0.5%以上</w:t>
            </w:r>
          </w:p>
        </w:tc>
        <w:tc>
          <w:tcPr>
            <w:tcW w:w="437" w:type="pct"/>
            <w:vMerge w:val="restart"/>
            <w:vAlign w:val="center"/>
          </w:tcPr>
          <w:p w14:paraId="5243A046">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树木</w:t>
            </w:r>
          </w:p>
        </w:tc>
        <w:tc>
          <w:tcPr>
            <w:tcW w:w="701" w:type="pct"/>
            <w:vAlign w:val="center"/>
          </w:tcPr>
          <w:p w14:paraId="0768880E">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修剪</w:t>
            </w:r>
          </w:p>
        </w:tc>
        <w:tc>
          <w:tcPr>
            <w:tcW w:w="2555" w:type="pct"/>
            <w:vAlign w:val="center"/>
          </w:tcPr>
          <w:p w14:paraId="503846C5">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乔、灌木修剪每年三次以上，基本做到无枯枝、萌蘖枝；蓠、球、造型植物及时修剪，每年不少于五遍，做到枝叶紧密、圆整、无脱节；地被、攀援植物修剪及时，每年不少于三次，基本无枯枝。</w:t>
            </w:r>
          </w:p>
        </w:tc>
      </w:tr>
      <w:tr w14:paraId="5EA611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pct"/>
            <w:vMerge w:val="continue"/>
            <w:vAlign w:val="center"/>
          </w:tcPr>
          <w:p w14:paraId="050AA55F">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878" w:type="pct"/>
            <w:vMerge w:val="continue"/>
            <w:vAlign w:val="center"/>
          </w:tcPr>
          <w:p w14:paraId="0476E3B0">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p>
        </w:tc>
        <w:tc>
          <w:tcPr>
            <w:tcW w:w="437" w:type="pct"/>
            <w:vMerge w:val="continue"/>
            <w:vAlign w:val="center"/>
          </w:tcPr>
          <w:p w14:paraId="600996ED">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701" w:type="pct"/>
            <w:vAlign w:val="center"/>
          </w:tcPr>
          <w:p w14:paraId="6AEFE094">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中耕除草、松土</w:t>
            </w:r>
          </w:p>
        </w:tc>
        <w:tc>
          <w:tcPr>
            <w:tcW w:w="2555" w:type="pct"/>
            <w:vAlign w:val="center"/>
          </w:tcPr>
          <w:p w14:paraId="0F878FD8">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适时中耕除草,做到基本无杂草，土壤疏松。</w:t>
            </w:r>
          </w:p>
        </w:tc>
      </w:tr>
      <w:tr w14:paraId="7F23C9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pct"/>
            <w:vMerge w:val="continue"/>
            <w:vAlign w:val="center"/>
          </w:tcPr>
          <w:p w14:paraId="23FB73DC">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878" w:type="pct"/>
            <w:vMerge w:val="continue"/>
            <w:vAlign w:val="center"/>
          </w:tcPr>
          <w:p w14:paraId="00989684">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p>
        </w:tc>
        <w:tc>
          <w:tcPr>
            <w:tcW w:w="437" w:type="pct"/>
            <w:vMerge w:val="continue"/>
            <w:vAlign w:val="center"/>
          </w:tcPr>
          <w:p w14:paraId="78D30663">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701" w:type="pct"/>
            <w:vAlign w:val="center"/>
          </w:tcPr>
          <w:p w14:paraId="52A90C43">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施肥</w:t>
            </w:r>
          </w:p>
        </w:tc>
        <w:tc>
          <w:tcPr>
            <w:tcW w:w="2555" w:type="pct"/>
            <w:vAlign w:val="center"/>
          </w:tcPr>
          <w:p w14:paraId="3A4834F1">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按植物品种、生长状况、土壤条件适时施肥，每年普施基肥不少于一遍，花灌木增施追肥一遍。</w:t>
            </w:r>
          </w:p>
        </w:tc>
      </w:tr>
      <w:tr w14:paraId="6E1D281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pct"/>
            <w:vMerge w:val="continue"/>
            <w:vAlign w:val="center"/>
          </w:tcPr>
          <w:p w14:paraId="1B00DB65">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878" w:type="pct"/>
            <w:vMerge w:val="continue"/>
            <w:vAlign w:val="center"/>
          </w:tcPr>
          <w:p w14:paraId="0AED6E29">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p>
        </w:tc>
        <w:tc>
          <w:tcPr>
            <w:tcW w:w="437" w:type="pct"/>
            <w:vMerge w:val="continue"/>
            <w:vAlign w:val="center"/>
          </w:tcPr>
          <w:p w14:paraId="51A7E4C6">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701" w:type="pct"/>
            <w:vAlign w:val="center"/>
          </w:tcPr>
          <w:p w14:paraId="31005D84">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病虫害防治</w:t>
            </w:r>
          </w:p>
        </w:tc>
        <w:tc>
          <w:tcPr>
            <w:tcW w:w="2555" w:type="pct"/>
            <w:vAlign w:val="center"/>
          </w:tcPr>
          <w:p w14:paraId="761065C5">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防治结合、及时灭治，主要病虫害发生低于5％。</w:t>
            </w:r>
          </w:p>
        </w:tc>
      </w:tr>
      <w:tr w14:paraId="2FF6BDB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pct"/>
            <w:vMerge w:val="continue"/>
            <w:vAlign w:val="center"/>
          </w:tcPr>
          <w:p w14:paraId="6F978EA9">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878" w:type="pct"/>
            <w:vMerge w:val="continue"/>
            <w:vAlign w:val="center"/>
          </w:tcPr>
          <w:p w14:paraId="2448CBED">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p>
        </w:tc>
        <w:tc>
          <w:tcPr>
            <w:tcW w:w="437" w:type="pct"/>
            <w:vMerge w:val="continue"/>
            <w:vAlign w:val="center"/>
          </w:tcPr>
          <w:p w14:paraId="17C4178B">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701" w:type="pct"/>
            <w:vAlign w:val="center"/>
          </w:tcPr>
          <w:p w14:paraId="58C7FE2B">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扶正加固</w:t>
            </w:r>
          </w:p>
        </w:tc>
        <w:tc>
          <w:tcPr>
            <w:tcW w:w="2555" w:type="pct"/>
            <w:vAlign w:val="center"/>
          </w:tcPr>
          <w:p w14:paraId="0B6EAD30">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树木基本无倾斜。</w:t>
            </w:r>
          </w:p>
        </w:tc>
      </w:tr>
      <w:tr w14:paraId="068D82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pct"/>
            <w:vMerge w:val="continue"/>
            <w:vAlign w:val="center"/>
          </w:tcPr>
          <w:p w14:paraId="27D7EC12">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878" w:type="pct"/>
            <w:vMerge w:val="continue"/>
            <w:vAlign w:val="center"/>
          </w:tcPr>
          <w:p w14:paraId="21882DEE">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p>
        </w:tc>
        <w:tc>
          <w:tcPr>
            <w:tcW w:w="437" w:type="pct"/>
            <w:vMerge w:val="continue"/>
            <w:vAlign w:val="center"/>
          </w:tcPr>
          <w:p w14:paraId="0056D091">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701" w:type="pct"/>
            <w:vAlign w:val="center"/>
          </w:tcPr>
          <w:p w14:paraId="1D8BFAA2">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其它</w:t>
            </w:r>
          </w:p>
        </w:tc>
        <w:tc>
          <w:tcPr>
            <w:tcW w:w="2555" w:type="pct"/>
            <w:vAlign w:val="center"/>
          </w:tcPr>
          <w:p w14:paraId="1E1AD5EC">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乔灌木生长良好，树冠完整；花灌木按时开花结果；球、篱、地被生长良好，无缺枝、空档。</w:t>
            </w:r>
          </w:p>
        </w:tc>
      </w:tr>
      <w:tr w14:paraId="0C9770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pct"/>
            <w:vMerge w:val="restart"/>
            <w:vAlign w:val="center"/>
          </w:tcPr>
          <w:p w14:paraId="7DC1D7FF">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2</w:t>
            </w:r>
          </w:p>
        </w:tc>
        <w:tc>
          <w:tcPr>
            <w:tcW w:w="878" w:type="pct"/>
            <w:vMerge w:val="restart"/>
            <w:vAlign w:val="center"/>
          </w:tcPr>
          <w:p w14:paraId="10885E35">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绿地保存率100%，乔、灌、草等保存率98%以上。绿地设施、硬质景观保持完好</w:t>
            </w:r>
          </w:p>
        </w:tc>
        <w:tc>
          <w:tcPr>
            <w:tcW w:w="437" w:type="pct"/>
            <w:vMerge w:val="restart"/>
            <w:vAlign w:val="center"/>
          </w:tcPr>
          <w:p w14:paraId="5A92C170">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花坛</w:t>
            </w:r>
          </w:p>
        </w:tc>
        <w:tc>
          <w:tcPr>
            <w:tcW w:w="701" w:type="pct"/>
            <w:vAlign w:val="center"/>
          </w:tcPr>
          <w:p w14:paraId="4B13C9A4">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布置</w:t>
            </w:r>
          </w:p>
        </w:tc>
        <w:tc>
          <w:tcPr>
            <w:tcW w:w="2555" w:type="pct"/>
            <w:vAlign w:val="center"/>
          </w:tcPr>
          <w:p w14:paraId="512B7E41">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一年中有两次以上花卉布置，三季有花。</w:t>
            </w:r>
          </w:p>
        </w:tc>
      </w:tr>
      <w:tr w14:paraId="16FC66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pct"/>
            <w:vMerge w:val="continue"/>
            <w:vAlign w:val="center"/>
          </w:tcPr>
          <w:p w14:paraId="28B4BC9D">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878" w:type="pct"/>
            <w:vMerge w:val="continue"/>
            <w:vAlign w:val="center"/>
          </w:tcPr>
          <w:p w14:paraId="38B48FBA">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p>
        </w:tc>
        <w:tc>
          <w:tcPr>
            <w:tcW w:w="437" w:type="pct"/>
            <w:vMerge w:val="continue"/>
            <w:vAlign w:val="center"/>
          </w:tcPr>
          <w:p w14:paraId="01FAB15C">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p>
        </w:tc>
        <w:tc>
          <w:tcPr>
            <w:tcW w:w="701" w:type="pct"/>
            <w:vAlign w:val="center"/>
          </w:tcPr>
          <w:p w14:paraId="0972C149">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灌、排水</w:t>
            </w:r>
          </w:p>
        </w:tc>
        <w:tc>
          <w:tcPr>
            <w:tcW w:w="2555" w:type="pct"/>
            <w:vAlign w:val="center"/>
          </w:tcPr>
          <w:p w14:paraId="126DBD1B">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保持有效供水，无积水。</w:t>
            </w:r>
          </w:p>
        </w:tc>
      </w:tr>
      <w:tr w14:paraId="7649C5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pct"/>
            <w:vMerge w:val="continue"/>
            <w:vAlign w:val="center"/>
          </w:tcPr>
          <w:p w14:paraId="6BE2F218">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878" w:type="pct"/>
            <w:vMerge w:val="continue"/>
            <w:vAlign w:val="center"/>
          </w:tcPr>
          <w:p w14:paraId="7C6E7937">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p>
        </w:tc>
        <w:tc>
          <w:tcPr>
            <w:tcW w:w="437" w:type="pct"/>
            <w:vMerge w:val="continue"/>
            <w:vAlign w:val="center"/>
          </w:tcPr>
          <w:p w14:paraId="352D2A31">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p>
        </w:tc>
        <w:tc>
          <w:tcPr>
            <w:tcW w:w="701" w:type="pct"/>
            <w:vAlign w:val="center"/>
          </w:tcPr>
          <w:p w14:paraId="20B87358">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补种</w:t>
            </w:r>
          </w:p>
        </w:tc>
        <w:tc>
          <w:tcPr>
            <w:tcW w:w="2555" w:type="pct"/>
            <w:vAlign w:val="center"/>
          </w:tcPr>
          <w:p w14:paraId="5F2DACC4">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缺枝倒伏不超过五处。</w:t>
            </w:r>
          </w:p>
        </w:tc>
      </w:tr>
      <w:tr w14:paraId="522E47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pct"/>
            <w:vMerge w:val="continue"/>
            <w:vAlign w:val="center"/>
          </w:tcPr>
          <w:p w14:paraId="071A5CFF">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878" w:type="pct"/>
            <w:vMerge w:val="continue"/>
            <w:vAlign w:val="center"/>
          </w:tcPr>
          <w:p w14:paraId="196E561D">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p>
        </w:tc>
        <w:tc>
          <w:tcPr>
            <w:tcW w:w="437" w:type="pct"/>
            <w:vMerge w:val="continue"/>
            <w:vAlign w:val="center"/>
          </w:tcPr>
          <w:p w14:paraId="38EA6835">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p>
        </w:tc>
        <w:tc>
          <w:tcPr>
            <w:tcW w:w="701" w:type="pct"/>
            <w:vAlign w:val="center"/>
          </w:tcPr>
          <w:p w14:paraId="13AC92A5">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修剪、施肥</w:t>
            </w:r>
          </w:p>
        </w:tc>
        <w:tc>
          <w:tcPr>
            <w:tcW w:w="2555" w:type="pct"/>
            <w:vAlign w:val="center"/>
          </w:tcPr>
          <w:p w14:paraId="5E82922A">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及时清除枯萎的花蒂、黄叶、杂草、垃圾；每年施基肥一次，每次布置前施复合肥一次。</w:t>
            </w:r>
          </w:p>
        </w:tc>
      </w:tr>
      <w:tr w14:paraId="62DA23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29" w:type="pct"/>
            <w:vMerge w:val="continue"/>
            <w:vAlign w:val="center"/>
          </w:tcPr>
          <w:p w14:paraId="5474F9DA">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878" w:type="pct"/>
            <w:vMerge w:val="continue"/>
            <w:vAlign w:val="center"/>
          </w:tcPr>
          <w:p w14:paraId="26A20114">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p>
        </w:tc>
        <w:tc>
          <w:tcPr>
            <w:tcW w:w="437" w:type="pct"/>
            <w:vMerge w:val="continue"/>
            <w:vAlign w:val="center"/>
          </w:tcPr>
          <w:p w14:paraId="301030C9">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p>
        </w:tc>
        <w:tc>
          <w:tcPr>
            <w:tcW w:w="701" w:type="pct"/>
            <w:vAlign w:val="center"/>
          </w:tcPr>
          <w:p w14:paraId="782C64A9">
            <w:pPr>
              <w:widowControl w:val="0"/>
              <w:kinsoku/>
              <w:autoSpaceDE/>
              <w:autoSpaceDN/>
              <w:adjustRightInd/>
              <w:snapToGrid/>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病虫害防治</w:t>
            </w:r>
          </w:p>
        </w:tc>
        <w:tc>
          <w:tcPr>
            <w:tcW w:w="2555" w:type="pct"/>
            <w:vAlign w:val="center"/>
          </w:tcPr>
          <w:p w14:paraId="5A1E98D6">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适时做好病虫害防治。</w:t>
            </w:r>
          </w:p>
        </w:tc>
      </w:tr>
    </w:tbl>
    <w:p w14:paraId="659F5C48">
      <w:pPr>
        <w:widowControl w:val="0"/>
        <w:kinsoku/>
        <w:autoSpaceDE/>
        <w:autoSpaceDN/>
        <w:adjustRightInd w:val="0"/>
        <w:snapToGrid w:val="0"/>
        <w:spacing w:line="360" w:lineRule="auto"/>
        <w:ind w:firstLine="484" w:firstLineChars="200"/>
        <w:jc w:val="both"/>
        <w:textAlignment w:val="auto"/>
        <w:rPr>
          <w:rFonts w:hint="eastAsia" w:ascii="仿宋" w:hAnsi="仿宋" w:eastAsia="仿宋" w:cs="仿宋"/>
          <w:snapToGrid w:val="0"/>
          <w:color w:val="auto"/>
          <w:spacing w:val="1"/>
          <w:kern w:val="0"/>
          <w:sz w:val="24"/>
          <w:szCs w:val="24"/>
          <w:lang w:eastAsia="zh-CN"/>
        </w:rPr>
      </w:pPr>
    </w:p>
    <w:p w14:paraId="2DA4256D">
      <w:pPr>
        <w:widowControl w:val="0"/>
        <w:kinsoku/>
        <w:autoSpaceDE/>
        <w:autoSpaceDN/>
        <w:adjustRightInd w:val="0"/>
        <w:snapToGrid w:val="0"/>
        <w:spacing w:line="360" w:lineRule="auto"/>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6、厨师服务</w:t>
      </w:r>
    </w:p>
    <w:tbl>
      <w:tblPr>
        <w:tblStyle w:val="2"/>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03"/>
        <w:gridCol w:w="983"/>
        <w:gridCol w:w="6936"/>
      </w:tblGrid>
      <w:tr w14:paraId="34C592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54" w:type="pct"/>
            <w:vAlign w:val="center"/>
          </w:tcPr>
          <w:p w14:paraId="0D3C9653">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序号</w:t>
            </w:r>
          </w:p>
        </w:tc>
        <w:tc>
          <w:tcPr>
            <w:tcW w:w="577" w:type="pct"/>
            <w:vAlign w:val="center"/>
          </w:tcPr>
          <w:p w14:paraId="685FABD1">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内容</w:t>
            </w:r>
          </w:p>
        </w:tc>
        <w:tc>
          <w:tcPr>
            <w:tcW w:w="4069" w:type="pct"/>
            <w:vAlign w:val="center"/>
          </w:tcPr>
          <w:p w14:paraId="394F5D93">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服务要求</w:t>
            </w:r>
          </w:p>
        </w:tc>
      </w:tr>
      <w:tr w14:paraId="3827B6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54" w:type="pct"/>
            <w:vMerge w:val="restart"/>
            <w:vAlign w:val="center"/>
          </w:tcPr>
          <w:p w14:paraId="1A8EC753">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1</w:t>
            </w:r>
          </w:p>
        </w:tc>
        <w:tc>
          <w:tcPr>
            <w:tcW w:w="577" w:type="pct"/>
            <w:vMerge w:val="restart"/>
            <w:vAlign w:val="center"/>
          </w:tcPr>
          <w:p w14:paraId="72817452">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食材采购与加工</w:t>
            </w:r>
          </w:p>
        </w:tc>
        <w:tc>
          <w:tcPr>
            <w:tcW w:w="4069" w:type="pct"/>
            <w:vAlign w:val="center"/>
          </w:tcPr>
          <w:p w14:paraId="6B585E54">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负责提取当日厨房所需的各类食品原料。</w:t>
            </w:r>
          </w:p>
        </w:tc>
      </w:tr>
      <w:tr w14:paraId="64B5B0A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54" w:type="pct"/>
            <w:vMerge w:val="continue"/>
            <w:vAlign w:val="center"/>
          </w:tcPr>
          <w:p w14:paraId="6682BBF8">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577" w:type="pct"/>
            <w:vMerge w:val="continue"/>
            <w:vAlign w:val="center"/>
          </w:tcPr>
          <w:p w14:paraId="40720AD6">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4069" w:type="pct"/>
            <w:vAlign w:val="center"/>
          </w:tcPr>
          <w:p w14:paraId="7216833D">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进行食品原料的清洗和加工，确保食材的卫生安全。</w:t>
            </w:r>
          </w:p>
        </w:tc>
      </w:tr>
      <w:tr w14:paraId="155C62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54" w:type="pct"/>
            <w:vMerge w:val="restart"/>
            <w:vAlign w:val="center"/>
          </w:tcPr>
          <w:p w14:paraId="2946A2F4">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2</w:t>
            </w:r>
          </w:p>
        </w:tc>
        <w:tc>
          <w:tcPr>
            <w:tcW w:w="577" w:type="pct"/>
            <w:vMerge w:val="restart"/>
            <w:vAlign w:val="center"/>
          </w:tcPr>
          <w:p w14:paraId="15E62B88">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烹饪</w:t>
            </w:r>
          </w:p>
        </w:tc>
        <w:tc>
          <w:tcPr>
            <w:tcW w:w="4069" w:type="pct"/>
            <w:vAlign w:val="center"/>
          </w:tcPr>
          <w:p w14:paraId="3A20BF6C">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根据菜单需求准备各类菜肴，负责食品的加工、烹饪。</w:t>
            </w:r>
          </w:p>
        </w:tc>
      </w:tr>
      <w:tr w14:paraId="64DCB4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54" w:type="pct"/>
            <w:vMerge w:val="continue"/>
            <w:vAlign w:val="center"/>
          </w:tcPr>
          <w:p w14:paraId="1449567C">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577" w:type="pct"/>
            <w:vMerge w:val="continue"/>
            <w:vAlign w:val="center"/>
          </w:tcPr>
          <w:p w14:paraId="5C878E3D">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4069" w:type="pct"/>
            <w:vAlign w:val="center"/>
          </w:tcPr>
          <w:p w14:paraId="5768A708">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厨师完成菜肴的制备工作。</w:t>
            </w:r>
          </w:p>
        </w:tc>
      </w:tr>
      <w:tr w14:paraId="035372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54" w:type="pct"/>
            <w:vMerge w:val="restart"/>
            <w:vAlign w:val="center"/>
          </w:tcPr>
          <w:p w14:paraId="0211D11B">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3</w:t>
            </w:r>
          </w:p>
        </w:tc>
        <w:tc>
          <w:tcPr>
            <w:tcW w:w="577" w:type="pct"/>
            <w:vMerge w:val="restart"/>
            <w:vAlign w:val="center"/>
          </w:tcPr>
          <w:p w14:paraId="008FB31B">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厨房清洁与维护</w:t>
            </w:r>
          </w:p>
        </w:tc>
        <w:tc>
          <w:tcPr>
            <w:tcW w:w="4069" w:type="pct"/>
            <w:vAlign w:val="center"/>
          </w:tcPr>
          <w:p w14:paraId="23D6D26D">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负责厨房清洁、清理工作，保持厨房卫生。</w:t>
            </w:r>
          </w:p>
        </w:tc>
      </w:tr>
      <w:tr w14:paraId="372DC46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54" w:type="pct"/>
            <w:vMerge w:val="continue"/>
            <w:vAlign w:val="center"/>
          </w:tcPr>
          <w:p w14:paraId="33526245">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577" w:type="pct"/>
            <w:vMerge w:val="continue"/>
            <w:vAlign w:val="center"/>
          </w:tcPr>
          <w:p w14:paraId="7A90B390">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4069" w:type="pct"/>
            <w:vAlign w:val="center"/>
          </w:tcPr>
          <w:p w14:paraId="1C45A73E">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定期检查和维护厨房设备，确保其正常运行。</w:t>
            </w:r>
          </w:p>
        </w:tc>
      </w:tr>
      <w:tr w14:paraId="259110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54" w:type="pct"/>
            <w:vAlign w:val="center"/>
          </w:tcPr>
          <w:p w14:paraId="71D54756">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4</w:t>
            </w:r>
          </w:p>
        </w:tc>
        <w:tc>
          <w:tcPr>
            <w:tcW w:w="577" w:type="pct"/>
            <w:vAlign w:val="center"/>
          </w:tcPr>
          <w:p w14:paraId="1E1EA1DC">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餐具管理</w:t>
            </w:r>
          </w:p>
        </w:tc>
        <w:tc>
          <w:tcPr>
            <w:tcW w:w="4069" w:type="pct"/>
            <w:vAlign w:val="center"/>
          </w:tcPr>
          <w:p w14:paraId="183432E4">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负责餐具、工具等物品的清洗与消毒，确保餐具的卫生标准。</w:t>
            </w:r>
          </w:p>
        </w:tc>
      </w:tr>
      <w:tr w14:paraId="0690DA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54" w:type="pct"/>
            <w:vMerge w:val="restart"/>
            <w:vAlign w:val="center"/>
          </w:tcPr>
          <w:p w14:paraId="49377BA7">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5</w:t>
            </w:r>
          </w:p>
        </w:tc>
        <w:tc>
          <w:tcPr>
            <w:tcW w:w="577" w:type="pct"/>
            <w:vMerge w:val="restart"/>
            <w:vAlign w:val="center"/>
          </w:tcPr>
          <w:p w14:paraId="708F91FA">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食品安全与管理</w:t>
            </w:r>
          </w:p>
        </w:tc>
        <w:tc>
          <w:tcPr>
            <w:tcW w:w="4069" w:type="pct"/>
            <w:vAlign w:val="center"/>
          </w:tcPr>
          <w:p w14:paraId="4EE01BA1">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严格落实食品安全管理规程，确保食品备料和制作过程中的安全卫生。</w:t>
            </w:r>
          </w:p>
        </w:tc>
      </w:tr>
      <w:tr w14:paraId="594C28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54" w:type="pct"/>
            <w:vMerge w:val="continue"/>
            <w:vAlign w:val="center"/>
          </w:tcPr>
          <w:p w14:paraId="7E17CFB3">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577" w:type="pct"/>
            <w:vMerge w:val="continue"/>
            <w:vAlign w:val="center"/>
          </w:tcPr>
          <w:p w14:paraId="7287F2E5">
            <w:pPr>
              <w:widowControl w:val="0"/>
              <w:kinsoku/>
              <w:autoSpaceDE/>
              <w:autoSpaceDN/>
              <w:adjustRightInd/>
              <w:snapToGrid w:val="0"/>
              <w:spacing w:line="300" w:lineRule="exact"/>
              <w:contextualSpacing/>
              <w:jc w:val="center"/>
              <w:textAlignment w:val="auto"/>
              <w:outlineLvl w:val="2"/>
              <w:rPr>
                <w:rFonts w:hint="eastAsia" w:ascii="仿宋" w:hAnsi="仿宋" w:eastAsia="仿宋" w:cs="仿宋"/>
                <w:snapToGrid w:val="0"/>
                <w:color w:val="auto"/>
                <w:spacing w:val="1"/>
                <w:kern w:val="0"/>
                <w:sz w:val="24"/>
                <w:szCs w:val="24"/>
                <w:lang w:eastAsia="zh-CN"/>
              </w:rPr>
            </w:pPr>
          </w:p>
        </w:tc>
        <w:tc>
          <w:tcPr>
            <w:tcW w:w="4069" w:type="pct"/>
            <w:vAlign w:val="center"/>
          </w:tcPr>
          <w:p w14:paraId="647E388B">
            <w:pPr>
              <w:widowControl w:val="0"/>
              <w:kinsoku/>
              <w:autoSpaceDE/>
              <w:autoSpaceDN/>
              <w:adjustRightInd/>
              <w:snapToGrid/>
              <w:spacing w:line="300" w:lineRule="exact"/>
              <w:contextualSpacing/>
              <w:jc w:val="both"/>
              <w:textAlignment w:val="auto"/>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定期参加业务培训，提高业务水平和食品安全意识。</w:t>
            </w:r>
          </w:p>
        </w:tc>
      </w:tr>
    </w:tbl>
    <w:p w14:paraId="59B4E833">
      <w:pPr>
        <w:widowControl/>
        <w:kinsoku/>
        <w:autoSpaceDE/>
        <w:autoSpaceDN/>
        <w:adjustRightInd/>
        <w:snapToGrid/>
        <w:spacing w:line="560" w:lineRule="exact"/>
        <w:ind w:firstLine="484" w:firstLineChars="200"/>
        <w:jc w:val="left"/>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2.人员配置要求</w:t>
      </w:r>
    </w:p>
    <w:p w14:paraId="0C3CCEC3">
      <w:pPr>
        <w:widowControl w:val="0"/>
        <w:kinsoku/>
        <w:autoSpaceDE/>
        <w:autoSpaceDN/>
        <w:adjustRightInd w:val="0"/>
        <w:snapToGrid w:val="0"/>
        <w:spacing w:line="360" w:lineRule="auto"/>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总人数配备为11人。</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94"/>
        <w:gridCol w:w="3107"/>
        <w:gridCol w:w="2721"/>
      </w:tblGrid>
      <w:tr w14:paraId="42E04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94" w:type="dxa"/>
            <w:vAlign w:val="center"/>
          </w:tcPr>
          <w:p w14:paraId="13D4C757">
            <w:pPr>
              <w:widowControl/>
              <w:kinsoku/>
              <w:autoSpaceDE/>
              <w:autoSpaceDN/>
              <w:adjustRightInd/>
              <w:snapToGrid w:val="0"/>
              <w:spacing w:line="300" w:lineRule="exact"/>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服务区域</w:t>
            </w:r>
          </w:p>
        </w:tc>
        <w:tc>
          <w:tcPr>
            <w:tcW w:w="3107" w:type="dxa"/>
            <w:vAlign w:val="center"/>
          </w:tcPr>
          <w:p w14:paraId="64F0066E">
            <w:pPr>
              <w:widowControl/>
              <w:kinsoku/>
              <w:autoSpaceDE/>
              <w:autoSpaceDN/>
              <w:adjustRightInd/>
              <w:snapToGrid w:val="0"/>
              <w:spacing w:line="300" w:lineRule="exact"/>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职务</w:t>
            </w:r>
          </w:p>
        </w:tc>
        <w:tc>
          <w:tcPr>
            <w:tcW w:w="2721" w:type="dxa"/>
            <w:vAlign w:val="center"/>
          </w:tcPr>
          <w:p w14:paraId="6733A225">
            <w:pPr>
              <w:widowControl/>
              <w:kinsoku/>
              <w:autoSpaceDE/>
              <w:autoSpaceDN/>
              <w:adjustRightInd/>
              <w:snapToGrid w:val="0"/>
              <w:spacing w:line="300" w:lineRule="exact"/>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人员数量（人）</w:t>
            </w:r>
          </w:p>
        </w:tc>
      </w:tr>
      <w:tr w14:paraId="68F55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94" w:type="dxa"/>
            <w:vMerge w:val="restart"/>
            <w:vAlign w:val="center"/>
          </w:tcPr>
          <w:p w14:paraId="31EDE78D">
            <w:pPr>
              <w:widowControl w:val="0"/>
              <w:kinsoku/>
              <w:autoSpaceDE/>
              <w:autoSpaceDN/>
              <w:adjustRightInd/>
              <w:snapToGrid w:val="0"/>
              <w:spacing w:line="300" w:lineRule="exact"/>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中心所属区域</w:t>
            </w:r>
          </w:p>
        </w:tc>
        <w:tc>
          <w:tcPr>
            <w:tcW w:w="3107" w:type="dxa"/>
            <w:vAlign w:val="center"/>
          </w:tcPr>
          <w:p w14:paraId="0ED8D8BA">
            <w:pPr>
              <w:widowControl/>
              <w:kinsoku/>
              <w:autoSpaceDE/>
              <w:autoSpaceDN/>
              <w:adjustRightInd/>
              <w:snapToGrid w:val="0"/>
              <w:spacing w:line="300" w:lineRule="exact"/>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项目经理</w:t>
            </w:r>
          </w:p>
        </w:tc>
        <w:tc>
          <w:tcPr>
            <w:tcW w:w="2721" w:type="dxa"/>
            <w:vAlign w:val="center"/>
          </w:tcPr>
          <w:p w14:paraId="2FFF1C81">
            <w:pPr>
              <w:widowControl/>
              <w:kinsoku/>
              <w:autoSpaceDE/>
              <w:autoSpaceDN/>
              <w:adjustRightInd/>
              <w:snapToGrid w:val="0"/>
              <w:spacing w:line="300" w:lineRule="exact"/>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1</w:t>
            </w:r>
          </w:p>
        </w:tc>
      </w:tr>
      <w:tr w14:paraId="0BD0E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94" w:type="dxa"/>
            <w:vMerge w:val="continue"/>
            <w:vAlign w:val="center"/>
          </w:tcPr>
          <w:p w14:paraId="284675D2">
            <w:pPr>
              <w:widowControl w:val="0"/>
              <w:kinsoku/>
              <w:autoSpaceDE/>
              <w:autoSpaceDN/>
              <w:adjustRightInd/>
              <w:snapToGrid w:val="0"/>
              <w:spacing w:line="300" w:lineRule="exact"/>
              <w:ind w:left="420" w:leftChars="200" w:firstLine="484" w:firstLineChars="200"/>
              <w:jc w:val="center"/>
              <w:textAlignment w:val="auto"/>
              <w:rPr>
                <w:rFonts w:hint="eastAsia" w:ascii="仿宋" w:hAnsi="仿宋" w:eastAsia="仿宋" w:cs="仿宋"/>
                <w:snapToGrid w:val="0"/>
                <w:color w:val="auto"/>
                <w:spacing w:val="1"/>
                <w:kern w:val="0"/>
                <w:sz w:val="24"/>
                <w:szCs w:val="24"/>
                <w:lang w:eastAsia="zh-CN"/>
              </w:rPr>
            </w:pPr>
          </w:p>
        </w:tc>
        <w:tc>
          <w:tcPr>
            <w:tcW w:w="3107" w:type="dxa"/>
            <w:vAlign w:val="center"/>
          </w:tcPr>
          <w:p w14:paraId="3222D215">
            <w:pPr>
              <w:widowControl/>
              <w:kinsoku/>
              <w:autoSpaceDE/>
              <w:autoSpaceDN/>
              <w:adjustRightInd/>
              <w:snapToGrid w:val="0"/>
              <w:spacing w:line="300" w:lineRule="exact"/>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秩序维护员</w:t>
            </w:r>
          </w:p>
        </w:tc>
        <w:tc>
          <w:tcPr>
            <w:tcW w:w="2721" w:type="dxa"/>
            <w:vAlign w:val="center"/>
          </w:tcPr>
          <w:p w14:paraId="7CE22C78">
            <w:pPr>
              <w:widowControl/>
              <w:kinsoku/>
              <w:autoSpaceDE/>
              <w:autoSpaceDN/>
              <w:adjustRightInd/>
              <w:snapToGrid w:val="0"/>
              <w:spacing w:line="300" w:lineRule="exact"/>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3</w:t>
            </w:r>
          </w:p>
        </w:tc>
      </w:tr>
      <w:tr w14:paraId="21134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94" w:type="dxa"/>
            <w:vMerge w:val="continue"/>
            <w:vAlign w:val="center"/>
          </w:tcPr>
          <w:p w14:paraId="67D3C07B">
            <w:pPr>
              <w:widowControl w:val="0"/>
              <w:kinsoku/>
              <w:autoSpaceDE/>
              <w:autoSpaceDN/>
              <w:adjustRightInd/>
              <w:snapToGrid w:val="0"/>
              <w:spacing w:line="300" w:lineRule="exact"/>
              <w:ind w:left="420" w:leftChars="200" w:firstLine="484" w:firstLineChars="200"/>
              <w:jc w:val="center"/>
              <w:textAlignment w:val="auto"/>
              <w:rPr>
                <w:rFonts w:hint="eastAsia" w:ascii="仿宋" w:hAnsi="仿宋" w:eastAsia="仿宋" w:cs="仿宋"/>
                <w:snapToGrid w:val="0"/>
                <w:color w:val="auto"/>
                <w:spacing w:val="1"/>
                <w:kern w:val="0"/>
                <w:sz w:val="24"/>
                <w:szCs w:val="24"/>
                <w:lang w:eastAsia="zh-CN"/>
              </w:rPr>
            </w:pPr>
          </w:p>
        </w:tc>
        <w:tc>
          <w:tcPr>
            <w:tcW w:w="3107" w:type="dxa"/>
            <w:vAlign w:val="center"/>
          </w:tcPr>
          <w:p w14:paraId="418C0C58">
            <w:pPr>
              <w:widowControl/>
              <w:kinsoku/>
              <w:autoSpaceDE/>
              <w:autoSpaceDN/>
              <w:adjustRightInd/>
              <w:snapToGrid w:val="0"/>
              <w:spacing w:line="300" w:lineRule="exact"/>
              <w:jc w:val="center"/>
              <w:textAlignment w:val="auto"/>
              <w:rPr>
                <w:rFonts w:hint="default" w:ascii="仿宋" w:hAnsi="仿宋" w:eastAsia="仿宋" w:cs="仿宋"/>
                <w:snapToGrid w:val="0"/>
                <w:color w:val="auto"/>
                <w:spacing w:val="1"/>
                <w:kern w:val="0"/>
                <w:sz w:val="24"/>
                <w:szCs w:val="24"/>
                <w:lang w:val="en-US" w:eastAsia="zh-CN"/>
              </w:rPr>
            </w:pPr>
            <w:r>
              <w:rPr>
                <w:rFonts w:hint="eastAsia" w:ascii="仿宋" w:hAnsi="仿宋" w:eastAsia="仿宋" w:cs="仿宋"/>
                <w:snapToGrid w:val="0"/>
                <w:color w:val="auto"/>
                <w:spacing w:val="1"/>
                <w:kern w:val="0"/>
                <w:sz w:val="24"/>
                <w:szCs w:val="24"/>
                <w:lang w:eastAsia="zh-CN"/>
              </w:rPr>
              <w:t>保洁员</w:t>
            </w:r>
            <w:r>
              <w:rPr>
                <w:rFonts w:hint="eastAsia" w:ascii="仿宋" w:hAnsi="仿宋" w:eastAsia="仿宋" w:cs="仿宋"/>
                <w:snapToGrid w:val="0"/>
                <w:color w:val="auto"/>
                <w:spacing w:val="1"/>
                <w:kern w:val="0"/>
                <w:sz w:val="24"/>
                <w:szCs w:val="24"/>
                <w:lang w:val="en-US" w:eastAsia="zh-CN"/>
              </w:rPr>
              <w:t>(</w:t>
            </w:r>
            <w:r>
              <w:rPr>
                <w:rFonts w:hint="eastAsia" w:ascii="仿宋" w:hAnsi="仿宋" w:eastAsia="仿宋" w:cs="仿宋"/>
                <w:snapToGrid w:val="0"/>
                <w:color w:val="auto"/>
                <w:spacing w:val="1"/>
                <w:kern w:val="0"/>
                <w:sz w:val="24"/>
                <w:szCs w:val="24"/>
                <w:lang w:eastAsia="zh-CN"/>
              </w:rPr>
              <w:t>兼会务服务</w:t>
            </w:r>
            <w:r>
              <w:rPr>
                <w:rFonts w:hint="eastAsia" w:ascii="仿宋" w:hAnsi="仿宋" w:eastAsia="仿宋" w:cs="仿宋"/>
                <w:snapToGrid w:val="0"/>
                <w:color w:val="auto"/>
                <w:spacing w:val="1"/>
                <w:kern w:val="0"/>
                <w:sz w:val="24"/>
                <w:szCs w:val="24"/>
                <w:lang w:val="en-US" w:eastAsia="zh-CN"/>
              </w:rPr>
              <w:t>)</w:t>
            </w:r>
          </w:p>
        </w:tc>
        <w:tc>
          <w:tcPr>
            <w:tcW w:w="2721" w:type="dxa"/>
            <w:vAlign w:val="center"/>
          </w:tcPr>
          <w:p w14:paraId="34C267C2">
            <w:pPr>
              <w:widowControl/>
              <w:kinsoku/>
              <w:autoSpaceDE/>
              <w:autoSpaceDN/>
              <w:adjustRightInd/>
              <w:snapToGrid w:val="0"/>
              <w:spacing w:line="300" w:lineRule="exact"/>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2</w:t>
            </w:r>
          </w:p>
        </w:tc>
      </w:tr>
      <w:tr w14:paraId="1432C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94" w:type="dxa"/>
            <w:vMerge w:val="continue"/>
            <w:vAlign w:val="center"/>
          </w:tcPr>
          <w:p w14:paraId="7B38108E">
            <w:pPr>
              <w:widowControl w:val="0"/>
              <w:kinsoku/>
              <w:autoSpaceDE/>
              <w:autoSpaceDN/>
              <w:adjustRightInd/>
              <w:snapToGrid w:val="0"/>
              <w:spacing w:line="300" w:lineRule="exact"/>
              <w:ind w:left="420" w:leftChars="200" w:firstLine="484" w:firstLineChars="200"/>
              <w:jc w:val="center"/>
              <w:textAlignment w:val="auto"/>
              <w:rPr>
                <w:rFonts w:hint="eastAsia" w:ascii="仿宋" w:hAnsi="仿宋" w:eastAsia="仿宋" w:cs="仿宋"/>
                <w:snapToGrid w:val="0"/>
                <w:color w:val="auto"/>
                <w:spacing w:val="1"/>
                <w:kern w:val="0"/>
                <w:sz w:val="24"/>
                <w:szCs w:val="24"/>
                <w:lang w:eastAsia="zh-CN"/>
              </w:rPr>
            </w:pPr>
          </w:p>
        </w:tc>
        <w:tc>
          <w:tcPr>
            <w:tcW w:w="3107" w:type="dxa"/>
            <w:vAlign w:val="center"/>
          </w:tcPr>
          <w:p w14:paraId="30E015EB">
            <w:pPr>
              <w:widowControl/>
              <w:kinsoku/>
              <w:autoSpaceDE/>
              <w:autoSpaceDN/>
              <w:adjustRightInd/>
              <w:snapToGrid w:val="0"/>
              <w:spacing w:line="300" w:lineRule="exact"/>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机关厨师</w:t>
            </w:r>
          </w:p>
        </w:tc>
        <w:tc>
          <w:tcPr>
            <w:tcW w:w="2721" w:type="dxa"/>
            <w:vAlign w:val="center"/>
          </w:tcPr>
          <w:p w14:paraId="1FB59571">
            <w:pPr>
              <w:widowControl/>
              <w:kinsoku/>
              <w:autoSpaceDE/>
              <w:autoSpaceDN/>
              <w:adjustRightInd/>
              <w:snapToGrid w:val="0"/>
              <w:spacing w:line="300" w:lineRule="exact"/>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2</w:t>
            </w:r>
          </w:p>
        </w:tc>
      </w:tr>
      <w:tr w14:paraId="64C13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94" w:type="dxa"/>
            <w:vMerge w:val="continue"/>
            <w:vAlign w:val="center"/>
          </w:tcPr>
          <w:p w14:paraId="7ABA8141">
            <w:pPr>
              <w:widowControl w:val="0"/>
              <w:kinsoku/>
              <w:autoSpaceDE/>
              <w:autoSpaceDN/>
              <w:adjustRightInd/>
              <w:snapToGrid w:val="0"/>
              <w:spacing w:line="300" w:lineRule="exact"/>
              <w:ind w:left="420" w:leftChars="200" w:firstLine="484" w:firstLineChars="200"/>
              <w:jc w:val="center"/>
              <w:textAlignment w:val="auto"/>
              <w:rPr>
                <w:rFonts w:hint="eastAsia" w:ascii="仿宋" w:hAnsi="仿宋" w:eastAsia="仿宋" w:cs="仿宋"/>
                <w:snapToGrid w:val="0"/>
                <w:color w:val="auto"/>
                <w:spacing w:val="1"/>
                <w:kern w:val="0"/>
                <w:sz w:val="24"/>
                <w:szCs w:val="24"/>
                <w:lang w:eastAsia="zh-CN"/>
              </w:rPr>
            </w:pPr>
          </w:p>
        </w:tc>
        <w:tc>
          <w:tcPr>
            <w:tcW w:w="3107" w:type="dxa"/>
          </w:tcPr>
          <w:p w14:paraId="5FFD98CA">
            <w:pPr>
              <w:widowControl/>
              <w:kinsoku/>
              <w:autoSpaceDE/>
              <w:autoSpaceDN/>
              <w:adjustRightInd/>
              <w:snapToGrid w:val="0"/>
              <w:spacing w:line="300" w:lineRule="exact"/>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管养站厨师</w:t>
            </w:r>
          </w:p>
        </w:tc>
        <w:tc>
          <w:tcPr>
            <w:tcW w:w="2721" w:type="dxa"/>
          </w:tcPr>
          <w:p w14:paraId="1EDB7917">
            <w:pPr>
              <w:widowControl/>
              <w:kinsoku/>
              <w:autoSpaceDE/>
              <w:autoSpaceDN/>
              <w:adjustRightInd/>
              <w:snapToGrid w:val="0"/>
              <w:spacing w:line="300" w:lineRule="exact"/>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3</w:t>
            </w:r>
          </w:p>
        </w:tc>
      </w:tr>
      <w:tr w14:paraId="256B7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801" w:type="dxa"/>
            <w:gridSpan w:val="2"/>
            <w:vAlign w:val="center"/>
          </w:tcPr>
          <w:p w14:paraId="735D22A0">
            <w:pPr>
              <w:widowControl/>
              <w:kinsoku/>
              <w:autoSpaceDE/>
              <w:autoSpaceDN/>
              <w:adjustRightInd/>
              <w:snapToGrid w:val="0"/>
              <w:spacing w:line="300" w:lineRule="exact"/>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合计</w:t>
            </w:r>
          </w:p>
        </w:tc>
        <w:tc>
          <w:tcPr>
            <w:tcW w:w="2721" w:type="dxa"/>
          </w:tcPr>
          <w:p w14:paraId="57063D53">
            <w:pPr>
              <w:widowControl/>
              <w:kinsoku/>
              <w:autoSpaceDE/>
              <w:autoSpaceDN/>
              <w:adjustRightInd/>
              <w:snapToGrid w:val="0"/>
              <w:spacing w:line="300" w:lineRule="exact"/>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11</w:t>
            </w:r>
          </w:p>
        </w:tc>
      </w:tr>
      <w:tr w14:paraId="5A0AA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jc w:val="center"/>
        </w:trPr>
        <w:tc>
          <w:tcPr>
            <w:tcW w:w="8522" w:type="dxa"/>
            <w:gridSpan w:val="3"/>
            <w:vAlign w:val="center"/>
          </w:tcPr>
          <w:p w14:paraId="77E652FD">
            <w:pPr>
              <w:widowControl/>
              <w:kinsoku/>
              <w:autoSpaceDE/>
              <w:autoSpaceDN/>
              <w:adjustRightInd/>
              <w:snapToGrid w:val="0"/>
              <w:spacing w:line="300" w:lineRule="exact"/>
              <w:ind w:left="2"/>
              <w:jc w:val="left"/>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人员配备需求:除项目经理外，其余 10人为常驻人员；会务服务为35岁以下女性；秩序维护员吃苦耐劳，服从安排，并无违法犯罪记录。拟派本项目所有人员身体健康，能够做到工作认真。</w:t>
            </w:r>
          </w:p>
        </w:tc>
      </w:tr>
    </w:tbl>
    <w:p w14:paraId="669B7A7E">
      <w:pPr>
        <w:widowControl/>
        <w:kinsoku/>
        <w:autoSpaceDE/>
        <w:autoSpaceDN/>
        <w:adjustRightInd/>
        <w:snapToGrid/>
        <w:spacing w:line="560" w:lineRule="exact"/>
        <w:ind w:firstLine="484" w:firstLineChars="200"/>
        <w:jc w:val="left"/>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3.设施设备配置要求</w:t>
      </w:r>
    </w:p>
    <w:p w14:paraId="75B71507">
      <w:pPr>
        <w:widowControl/>
        <w:kinsoku/>
        <w:autoSpaceDE/>
        <w:autoSpaceDN/>
        <w:adjustRightInd/>
        <w:snapToGrid/>
        <w:spacing w:line="560" w:lineRule="exact"/>
        <w:ind w:firstLine="484" w:firstLineChars="200"/>
        <w:jc w:val="left"/>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4.其他要求</w:t>
      </w:r>
    </w:p>
    <w:p w14:paraId="0BAEA4E8">
      <w:pPr>
        <w:widowControl/>
        <w:kinsoku/>
        <w:autoSpaceDE/>
        <w:autoSpaceDN/>
        <w:adjustRightInd/>
        <w:snapToGrid/>
        <w:spacing w:line="560" w:lineRule="exact"/>
        <w:ind w:left="420" w:firstLine="420"/>
        <w:jc w:val="left"/>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三、合同定价方式、付款进度和支付方式</w:t>
      </w:r>
    </w:p>
    <w:p w14:paraId="45F91965">
      <w:pPr>
        <w:widowControl w:val="0"/>
        <w:kinsoku w:val="0"/>
        <w:autoSpaceDE w:val="0"/>
        <w:autoSpaceDN w:val="0"/>
        <w:adjustRightInd w:val="0"/>
        <w:snapToGrid w:val="0"/>
        <w:spacing w:after="120"/>
        <w:ind w:left="420"/>
        <w:jc w:val="both"/>
        <w:textAlignment w:val="baseline"/>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 xml:space="preserve">合同定价方式：  固定总价  </w:t>
      </w:r>
    </w:p>
    <w:p w14:paraId="00500B9E">
      <w:pPr>
        <w:widowControl w:val="0"/>
        <w:kinsoku/>
        <w:autoSpaceDE/>
        <w:autoSpaceDN/>
        <w:adjustRightInd/>
        <w:snapToGrid/>
        <w:ind w:firstLine="372"/>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1、收款账户：收款人名称  收款人开户银行  收款人银行账号：  暂不填写</w:t>
      </w:r>
    </w:p>
    <w:p w14:paraId="19DA4A4C">
      <w:pPr>
        <w:widowControl w:val="0"/>
        <w:kinsoku/>
        <w:autoSpaceDE/>
        <w:autoSpaceDN/>
        <w:adjustRightInd/>
        <w:snapToGrid/>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 xml:space="preserve">     </w:t>
      </w:r>
    </w:p>
    <w:p w14:paraId="66610B4B">
      <w:pPr>
        <w:widowControl w:val="0"/>
        <w:kinsoku w:val="0"/>
        <w:autoSpaceDE w:val="0"/>
        <w:autoSpaceDN w:val="0"/>
        <w:adjustRightInd w:val="0"/>
        <w:snapToGrid w:val="0"/>
        <w:spacing w:after="120"/>
        <w:jc w:val="both"/>
        <w:textAlignment w:val="baseline"/>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 xml:space="preserve">     2、付款方式： </w:t>
      </w:r>
      <w:r>
        <w:rPr>
          <w:rFonts w:hint="eastAsia" w:ascii="仿宋" w:hAnsi="仿宋" w:eastAsia="仿宋" w:cs="仿宋"/>
          <w:snapToGrid w:val="0"/>
          <w:color w:val="auto"/>
          <w:spacing w:val="1"/>
          <w:kern w:val="0"/>
          <w:sz w:val="24"/>
          <w:szCs w:val="24"/>
          <w:lang w:eastAsia="zh-CN"/>
        </w:rPr>
        <w:sym w:font="Wingdings 2" w:char="00A3"/>
      </w:r>
      <w:r>
        <w:rPr>
          <w:rFonts w:hint="eastAsia" w:ascii="仿宋" w:hAnsi="仿宋" w:eastAsia="仿宋" w:cs="仿宋"/>
          <w:snapToGrid w:val="0"/>
          <w:color w:val="auto"/>
          <w:spacing w:val="1"/>
          <w:kern w:val="0"/>
          <w:sz w:val="24"/>
          <w:szCs w:val="24"/>
          <w:lang w:eastAsia="zh-CN"/>
        </w:rPr>
        <w:t xml:space="preserve">全额、 </w:t>
      </w:r>
      <w:r>
        <w:rPr>
          <w:rFonts w:hint="eastAsia" w:ascii="仿宋" w:hAnsi="仿宋" w:eastAsia="仿宋" w:cs="仿宋"/>
          <w:snapToGrid w:val="0"/>
          <w:color w:val="auto"/>
          <w:spacing w:val="1"/>
          <w:kern w:val="0"/>
          <w:sz w:val="24"/>
          <w:szCs w:val="24"/>
          <w:lang w:eastAsia="zh-CN"/>
        </w:rPr>
        <w:sym w:font="Wingdings 2" w:char="0052"/>
      </w:r>
      <w:r>
        <w:rPr>
          <w:rFonts w:hint="eastAsia" w:ascii="仿宋" w:hAnsi="仿宋" w:eastAsia="仿宋" w:cs="仿宋"/>
          <w:snapToGrid w:val="0"/>
          <w:color w:val="auto"/>
          <w:spacing w:val="1"/>
          <w:kern w:val="0"/>
          <w:sz w:val="24"/>
          <w:szCs w:val="24"/>
          <w:lang w:eastAsia="zh-CN"/>
        </w:rPr>
        <w:t>分期</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6"/>
        <w:gridCol w:w="2534"/>
        <w:gridCol w:w="1772"/>
        <w:gridCol w:w="1745"/>
        <w:gridCol w:w="1585"/>
      </w:tblGrid>
      <w:tr w14:paraId="770E7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dxa"/>
            <w:vAlign w:val="center"/>
          </w:tcPr>
          <w:p w14:paraId="33FB219B">
            <w:pPr>
              <w:widowControl/>
              <w:kinsoku/>
              <w:autoSpaceDE/>
              <w:autoSpaceDN/>
              <w:adjustRightInd/>
              <w:snapToGrid/>
              <w:spacing w:line="21" w:lineRule="atLeast"/>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序号</w:t>
            </w:r>
          </w:p>
        </w:tc>
        <w:tc>
          <w:tcPr>
            <w:tcW w:w="2762" w:type="dxa"/>
            <w:vAlign w:val="center"/>
          </w:tcPr>
          <w:p w14:paraId="44450FCD">
            <w:pPr>
              <w:widowControl/>
              <w:kinsoku/>
              <w:autoSpaceDE/>
              <w:autoSpaceDN/>
              <w:adjustRightInd/>
              <w:snapToGrid/>
              <w:spacing w:line="21" w:lineRule="atLeast"/>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付款条件</w:t>
            </w:r>
          </w:p>
        </w:tc>
        <w:tc>
          <w:tcPr>
            <w:tcW w:w="1935" w:type="dxa"/>
            <w:vAlign w:val="center"/>
          </w:tcPr>
          <w:p w14:paraId="287BF2CE">
            <w:pPr>
              <w:widowControl/>
              <w:kinsoku/>
              <w:autoSpaceDE/>
              <w:autoSpaceDN/>
              <w:adjustRightInd/>
              <w:snapToGrid/>
              <w:spacing w:line="21" w:lineRule="atLeast"/>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达到付款条件起XX日</w:t>
            </w:r>
          </w:p>
        </w:tc>
        <w:tc>
          <w:tcPr>
            <w:tcW w:w="1890" w:type="dxa"/>
            <w:vAlign w:val="center"/>
          </w:tcPr>
          <w:p w14:paraId="361E9FAE">
            <w:pPr>
              <w:widowControl/>
              <w:kinsoku/>
              <w:autoSpaceDE/>
              <w:autoSpaceDN/>
              <w:adjustRightInd/>
              <w:snapToGrid/>
              <w:spacing w:line="21" w:lineRule="atLeast"/>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支付合同总金额XX%</w:t>
            </w:r>
          </w:p>
        </w:tc>
        <w:tc>
          <w:tcPr>
            <w:tcW w:w="1725" w:type="dxa"/>
            <w:vAlign w:val="center"/>
          </w:tcPr>
          <w:p w14:paraId="4FE09DB1">
            <w:pPr>
              <w:widowControl/>
              <w:kinsoku/>
              <w:autoSpaceDE/>
              <w:autoSpaceDN/>
              <w:adjustRightInd/>
              <w:snapToGrid/>
              <w:spacing w:line="21" w:lineRule="atLeast"/>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是否为履约验收期</w:t>
            </w:r>
          </w:p>
        </w:tc>
      </w:tr>
      <w:tr w14:paraId="598DD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 w:type="dxa"/>
            <w:vAlign w:val="center"/>
          </w:tcPr>
          <w:p w14:paraId="008808DF">
            <w:pPr>
              <w:widowControl/>
              <w:kinsoku/>
              <w:autoSpaceDE/>
              <w:autoSpaceDN/>
              <w:adjustRightInd/>
              <w:snapToGrid/>
              <w:spacing w:line="21" w:lineRule="atLeast"/>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1</w:t>
            </w:r>
          </w:p>
        </w:tc>
        <w:tc>
          <w:tcPr>
            <w:tcW w:w="2762" w:type="dxa"/>
            <w:vAlign w:val="center"/>
          </w:tcPr>
          <w:p w14:paraId="7DC9122C">
            <w:pPr>
              <w:widowControl/>
              <w:kinsoku/>
              <w:autoSpaceDE/>
              <w:autoSpaceDN/>
              <w:adjustRightInd/>
              <w:snapToGrid/>
              <w:spacing w:line="21" w:lineRule="atLeast"/>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签订合同后，完成合同约定物业管理任务，年中标经费总额平均到每月为月平均经费，每月末考评得出当月实得经费，费用按月支付，次月支付上个月的费用。</w:t>
            </w:r>
          </w:p>
        </w:tc>
        <w:tc>
          <w:tcPr>
            <w:tcW w:w="1935" w:type="dxa"/>
            <w:vAlign w:val="center"/>
          </w:tcPr>
          <w:p w14:paraId="25CB26E9">
            <w:pPr>
              <w:widowControl/>
              <w:kinsoku/>
              <w:autoSpaceDE/>
              <w:autoSpaceDN/>
              <w:adjustRightInd/>
              <w:snapToGrid/>
              <w:spacing w:line="21" w:lineRule="atLeast"/>
              <w:jc w:val="center"/>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30</w:t>
            </w:r>
          </w:p>
        </w:tc>
        <w:tc>
          <w:tcPr>
            <w:tcW w:w="1890" w:type="dxa"/>
            <w:vAlign w:val="center"/>
          </w:tcPr>
          <w:p w14:paraId="7DA0807F">
            <w:pPr>
              <w:widowControl/>
              <w:kinsoku/>
              <w:autoSpaceDE/>
              <w:autoSpaceDN/>
              <w:adjustRightInd/>
              <w:snapToGrid/>
              <w:spacing w:line="21" w:lineRule="atLeast"/>
              <w:jc w:val="both"/>
              <w:textAlignment w:val="auto"/>
              <w:rPr>
                <w:rFonts w:hint="eastAsia" w:ascii="仿宋" w:hAnsi="仿宋" w:eastAsia="仿宋" w:cs="仿宋"/>
                <w:snapToGrid w:val="0"/>
                <w:color w:val="auto"/>
                <w:spacing w:val="1"/>
                <w:kern w:val="0"/>
                <w:sz w:val="24"/>
                <w:szCs w:val="24"/>
                <w:lang w:eastAsia="zh-CN"/>
              </w:rPr>
            </w:pPr>
          </w:p>
        </w:tc>
        <w:tc>
          <w:tcPr>
            <w:tcW w:w="1725" w:type="dxa"/>
            <w:vAlign w:val="center"/>
          </w:tcPr>
          <w:p w14:paraId="116E8FC3">
            <w:pPr>
              <w:widowControl/>
              <w:kinsoku/>
              <w:autoSpaceDE/>
              <w:autoSpaceDN/>
              <w:adjustRightInd/>
              <w:snapToGrid/>
              <w:spacing w:line="21" w:lineRule="atLeast"/>
              <w:jc w:val="both"/>
              <w:textAlignment w:val="auto"/>
              <w:rPr>
                <w:rFonts w:hint="eastAsia" w:ascii="仿宋" w:hAnsi="仿宋" w:eastAsia="仿宋" w:cs="仿宋"/>
                <w:snapToGrid w:val="0"/>
                <w:color w:val="auto"/>
                <w:spacing w:val="1"/>
                <w:kern w:val="0"/>
                <w:sz w:val="24"/>
                <w:szCs w:val="24"/>
                <w:lang w:eastAsia="zh-CN"/>
              </w:rPr>
            </w:pPr>
          </w:p>
        </w:tc>
      </w:tr>
    </w:tbl>
    <w:p w14:paraId="316F871A">
      <w:pPr>
        <w:widowControl w:val="0"/>
        <w:kinsoku/>
        <w:autoSpaceDE/>
        <w:autoSpaceDN/>
        <w:adjustRightInd/>
        <w:snapToGrid/>
        <w:jc w:val="both"/>
        <w:textAlignment w:val="auto"/>
        <w:rPr>
          <w:rFonts w:hint="eastAsia" w:ascii="仿宋" w:hAnsi="仿宋" w:eastAsia="仿宋" w:cs="仿宋"/>
          <w:snapToGrid w:val="0"/>
          <w:color w:val="auto"/>
          <w:spacing w:val="1"/>
          <w:kern w:val="0"/>
          <w:sz w:val="24"/>
          <w:szCs w:val="24"/>
          <w:lang w:eastAsia="zh-CN"/>
        </w:rPr>
      </w:pPr>
    </w:p>
    <w:p w14:paraId="1E9EB528">
      <w:pPr>
        <w:widowControl w:val="0"/>
        <w:kinsoku w:val="0"/>
        <w:autoSpaceDE w:val="0"/>
        <w:autoSpaceDN w:val="0"/>
        <w:adjustRightInd w:val="0"/>
        <w:snapToGrid w:val="0"/>
        <w:spacing w:after="120"/>
        <w:jc w:val="both"/>
        <w:textAlignment w:val="baseline"/>
        <w:rPr>
          <w:rFonts w:hint="eastAsia" w:ascii="仿宋" w:hAnsi="仿宋" w:eastAsia="仿宋" w:cs="仿宋"/>
          <w:snapToGrid w:val="0"/>
          <w:color w:val="auto"/>
          <w:spacing w:val="1"/>
          <w:kern w:val="0"/>
          <w:sz w:val="24"/>
          <w:szCs w:val="24"/>
          <w:lang w:eastAsia="zh-CN"/>
        </w:rPr>
      </w:pPr>
    </w:p>
    <w:p w14:paraId="499888A9">
      <w:pPr>
        <w:widowControl w:val="0"/>
        <w:kinsoku w:val="0"/>
        <w:autoSpaceDE w:val="0"/>
        <w:autoSpaceDN w:val="0"/>
        <w:adjustRightInd w:val="0"/>
        <w:snapToGrid w:val="0"/>
        <w:spacing w:after="120"/>
        <w:ind w:firstLine="605" w:firstLineChars="250"/>
        <w:jc w:val="both"/>
        <w:textAlignment w:val="baseline"/>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 xml:space="preserve">3、预付款保函：□是 </w:t>
      </w:r>
      <w:r>
        <w:rPr>
          <w:rFonts w:hint="eastAsia" w:ascii="仿宋" w:hAnsi="仿宋" w:eastAsia="仿宋" w:cs="仿宋"/>
          <w:snapToGrid w:val="0"/>
          <w:color w:val="auto"/>
          <w:spacing w:val="1"/>
          <w:kern w:val="0"/>
          <w:sz w:val="24"/>
          <w:szCs w:val="24"/>
          <w:lang w:eastAsia="zh-CN"/>
        </w:rPr>
        <w:sym w:font="Wingdings 2" w:char="0052"/>
      </w:r>
      <w:r>
        <w:rPr>
          <w:rFonts w:hint="eastAsia" w:ascii="仿宋" w:hAnsi="仿宋" w:eastAsia="仿宋" w:cs="仿宋"/>
          <w:snapToGrid w:val="0"/>
          <w:color w:val="auto"/>
          <w:spacing w:val="1"/>
          <w:kern w:val="0"/>
          <w:sz w:val="24"/>
          <w:szCs w:val="24"/>
          <w:lang w:eastAsia="zh-CN"/>
        </w:rPr>
        <w:t>否</w:t>
      </w:r>
    </w:p>
    <w:p w14:paraId="7BBFA005">
      <w:pPr>
        <w:keepNext/>
        <w:keepLines/>
        <w:widowControl w:val="0"/>
        <w:numPr>
          <w:ilvl w:val="2"/>
          <w:numId w:val="0"/>
        </w:numPr>
        <w:tabs>
          <w:tab w:val="left" w:pos="0"/>
          <w:tab w:val="left" w:pos="426"/>
          <w:tab w:val="left" w:pos="576"/>
          <w:tab w:val="left" w:pos="786"/>
        </w:tabs>
        <w:kinsoku w:val="0"/>
        <w:autoSpaceDE w:val="0"/>
        <w:autoSpaceDN w:val="0"/>
        <w:adjustRightInd w:val="0"/>
        <w:snapToGrid w:val="0"/>
        <w:spacing w:line="360" w:lineRule="auto"/>
        <w:ind w:firstLine="484" w:firstLineChars="200"/>
        <w:jc w:val="both"/>
        <w:textAlignment w:val="baseline"/>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 xml:space="preserve">  无      </w:t>
      </w:r>
    </w:p>
    <w:p w14:paraId="016ADDDA">
      <w:pPr>
        <w:widowControl w:val="0"/>
        <w:kinsoku/>
        <w:autoSpaceDE/>
        <w:autoSpaceDN/>
        <w:adjustRightInd/>
        <w:snapToGrid/>
        <w:ind w:firstLine="605" w:firstLineChars="25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 xml:space="preserve"> 4、国库集中支付☑、双控账户支付□、自行支付□</w:t>
      </w:r>
    </w:p>
    <w:p w14:paraId="7BCD9563">
      <w:pPr>
        <w:widowControl/>
        <w:kinsoku/>
        <w:autoSpaceDE/>
        <w:autoSpaceDN/>
        <w:adjustRightInd/>
        <w:snapToGrid/>
        <w:spacing w:line="560" w:lineRule="exact"/>
        <w:ind w:left="420" w:firstLine="420"/>
        <w:jc w:val="left"/>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四、 合同服务期限</w:t>
      </w:r>
    </w:p>
    <w:p w14:paraId="18E8E2B7">
      <w:pPr>
        <w:widowControl w:val="0"/>
        <w:kinsoku w:val="0"/>
        <w:autoSpaceDE w:val="0"/>
        <w:autoSpaceDN w:val="0"/>
        <w:adjustRightInd w:val="0"/>
        <w:snapToGrid w:val="0"/>
        <w:spacing w:after="120"/>
        <w:ind w:firstLine="495"/>
        <w:jc w:val="both"/>
        <w:textAlignment w:val="baseline"/>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服务期限三年，从 年   月    日至  年    月   日，（合同一年一签）。</w:t>
      </w:r>
    </w:p>
    <w:p w14:paraId="394E4D23">
      <w:pPr>
        <w:widowControl/>
        <w:kinsoku/>
        <w:autoSpaceDE/>
        <w:autoSpaceDN/>
        <w:adjustRightInd/>
        <w:snapToGrid/>
        <w:spacing w:line="560" w:lineRule="exact"/>
        <w:ind w:left="420" w:firstLine="420"/>
        <w:jc w:val="left"/>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五、服务地点</w:t>
      </w:r>
    </w:p>
    <w:p w14:paraId="0BF21C92">
      <w:pPr>
        <w:keepNext/>
        <w:keepLines/>
        <w:widowControl w:val="0"/>
        <w:numPr>
          <w:ilvl w:val="2"/>
          <w:numId w:val="0"/>
        </w:numPr>
        <w:tabs>
          <w:tab w:val="left" w:pos="0"/>
          <w:tab w:val="left" w:pos="426"/>
          <w:tab w:val="left" w:pos="576"/>
          <w:tab w:val="left" w:pos="786"/>
        </w:tabs>
        <w:kinsoku w:val="0"/>
        <w:autoSpaceDE w:val="0"/>
        <w:autoSpaceDN w:val="0"/>
        <w:adjustRightInd w:val="0"/>
        <w:snapToGrid w:val="0"/>
        <w:spacing w:line="360" w:lineRule="auto"/>
        <w:ind w:firstLine="484" w:firstLineChars="200"/>
        <w:jc w:val="both"/>
        <w:textAlignment w:val="baseline"/>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 xml:space="preserve"> 长沙市公路管理局城郊公路养护服务中心（采购人指定点）  </w:t>
      </w:r>
    </w:p>
    <w:p w14:paraId="623ED33F">
      <w:pPr>
        <w:widowControl w:val="0"/>
        <w:kinsoku/>
        <w:autoSpaceDE/>
        <w:autoSpaceDN/>
        <w:adjustRightInd/>
        <w:snapToGrid/>
        <w:spacing w:line="560" w:lineRule="exact"/>
        <w:ind w:firstLine="907" w:firstLineChars="375"/>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六、履约验收方案</w:t>
      </w:r>
    </w:p>
    <w:p w14:paraId="1F3AF94C">
      <w:pPr>
        <w:widowControl/>
        <w:kinsoku/>
        <w:autoSpaceDE/>
        <w:autoSpaceDN/>
        <w:adjustRightInd/>
        <w:snapToGrid/>
        <w:spacing w:line="500" w:lineRule="exact"/>
        <w:ind w:firstLine="56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1）验收主体：甲方为项目的验收主体</w:t>
      </w:r>
    </w:p>
    <w:p w14:paraId="347A912E">
      <w:pPr>
        <w:widowControl/>
        <w:kinsoku/>
        <w:autoSpaceDE/>
        <w:autoSpaceDN/>
        <w:adjustRightInd/>
        <w:snapToGrid/>
        <w:spacing w:line="500" w:lineRule="exact"/>
        <w:ind w:firstLine="968" w:firstLineChars="4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验收组织方式：☑自行组织 □委托第三方组织</w:t>
      </w:r>
    </w:p>
    <w:p w14:paraId="5D2070DE">
      <w:pPr>
        <w:widowControl/>
        <w:kinsoku/>
        <w:autoSpaceDE/>
        <w:autoSpaceDN/>
        <w:adjustRightInd/>
        <w:snapToGrid/>
        <w:spacing w:line="500" w:lineRule="exact"/>
        <w:ind w:firstLine="968" w:firstLineChars="4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是否邀请本项目的其他供应商：□是  ☑否</w:t>
      </w:r>
    </w:p>
    <w:p w14:paraId="4096E8B6">
      <w:pPr>
        <w:widowControl/>
        <w:kinsoku/>
        <w:autoSpaceDE/>
        <w:autoSpaceDN/>
        <w:adjustRightInd/>
        <w:snapToGrid/>
        <w:spacing w:line="500" w:lineRule="exact"/>
        <w:ind w:firstLine="968" w:firstLineChars="4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是否邀请专家：□是  ☑否</w:t>
      </w:r>
    </w:p>
    <w:p w14:paraId="786A75D1">
      <w:pPr>
        <w:widowControl/>
        <w:kinsoku/>
        <w:autoSpaceDE/>
        <w:autoSpaceDN/>
        <w:adjustRightInd/>
        <w:snapToGrid/>
        <w:spacing w:line="500" w:lineRule="exact"/>
        <w:ind w:firstLine="968" w:firstLineChars="4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是否邀请服务对象：□是  ☑否</w:t>
      </w:r>
    </w:p>
    <w:p w14:paraId="2736BBC1">
      <w:pPr>
        <w:widowControl/>
        <w:kinsoku/>
        <w:autoSpaceDE/>
        <w:autoSpaceDN/>
        <w:adjustRightInd/>
        <w:snapToGrid/>
        <w:spacing w:line="500" w:lineRule="exact"/>
        <w:ind w:firstLine="968" w:firstLineChars="4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是否邀请第三方检测机构：□是  ☑否</w:t>
      </w:r>
    </w:p>
    <w:p w14:paraId="79CD9315">
      <w:pPr>
        <w:widowControl/>
        <w:kinsoku/>
        <w:autoSpaceDE/>
        <w:autoSpaceDN/>
        <w:adjustRightInd/>
        <w:snapToGrid/>
        <w:spacing w:line="500" w:lineRule="exact"/>
        <w:ind w:firstLine="968" w:firstLineChars="4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 xml:space="preserve">验收组织的其他事项：           </w:t>
      </w:r>
    </w:p>
    <w:p w14:paraId="5E9080C4">
      <w:pPr>
        <w:widowControl/>
        <w:kinsoku/>
        <w:autoSpaceDE/>
        <w:autoSpaceDN/>
        <w:adjustRightInd/>
        <w:snapToGrid/>
        <w:spacing w:line="500" w:lineRule="exact"/>
        <w:ind w:firstLine="56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2）履约验收时间：供应商提出验收申请之日起7日内组织验收</w:t>
      </w:r>
    </w:p>
    <w:p w14:paraId="68A8CE05">
      <w:pPr>
        <w:widowControl/>
        <w:kinsoku/>
        <w:autoSpaceDE/>
        <w:autoSpaceDN/>
        <w:adjustRightInd/>
        <w:snapToGrid/>
        <w:spacing w:line="500" w:lineRule="exact"/>
        <w:ind w:firstLine="726" w:firstLineChars="3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 xml:space="preserve">3）履约验收方式：  □一次性验收   </w:t>
      </w:r>
      <w:r>
        <w:rPr>
          <w:rFonts w:hint="eastAsia" w:ascii="仿宋" w:hAnsi="仿宋" w:eastAsia="仿宋" w:cs="仿宋"/>
          <w:snapToGrid w:val="0"/>
          <w:color w:val="auto"/>
          <w:spacing w:val="1"/>
          <w:kern w:val="0"/>
          <w:sz w:val="24"/>
          <w:szCs w:val="24"/>
          <w:lang w:eastAsia="zh-CN"/>
        </w:rPr>
        <w:sym w:font="Wingdings 2" w:char="0052"/>
      </w:r>
      <w:r>
        <w:rPr>
          <w:rFonts w:hint="eastAsia" w:ascii="仿宋" w:hAnsi="仿宋" w:eastAsia="仿宋" w:cs="仿宋"/>
          <w:snapToGrid w:val="0"/>
          <w:color w:val="auto"/>
          <w:spacing w:val="1"/>
          <w:kern w:val="0"/>
          <w:sz w:val="24"/>
          <w:szCs w:val="24"/>
          <w:lang w:eastAsia="zh-CN"/>
        </w:rPr>
        <w:t>分期/分项验收</w:t>
      </w:r>
    </w:p>
    <w:p w14:paraId="2EF48875">
      <w:pPr>
        <w:widowControl/>
        <w:kinsoku/>
        <w:autoSpaceDE/>
        <w:autoSpaceDN/>
        <w:adjustRightInd/>
        <w:snapToGrid/>
        <w:spacing w:line="500" w:lineRule="exact"/>
        <w:ind w:firstLine="56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4) 履约验收程序：</w:t>
      </w:r>
    </w:p>
    <w:p w14:paraId="7623C6E5">
      <w:pPr>
        <w:widowControl/>
        <w:kinsoku/>
        <w:autoSpaceDE/>
        <w:autoSpaceDN/>
        <w:adjustRightInd/>
        <w:snapToGrid/>
        <w:spacing w:line="500" w:lineRule="exact"/>
        <w:ind w:firstLine="56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1、按照长财采购[2024]5号《关于加强长沙市政府采购项目履约验收工作的通知》验收程序进行验收。</w:t>
      </w:r>
    </w:p>
    <w:p w14:paraId="55922997">
      <w:pPr>
        <w:widowControl/>
        <w:kinsoku/>
        <w:autoSpaceDE/>
        <w:autoSpaceDN/>
        <w:adjustRightInd/>
        <w:snapToGrid/>
        <w:spacing w:line="500" w:lineRule="exact"/>
        <w:ind w:firstLine="56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5）履约验收的内容：</w:t>
      </w:r>
    </w:p>
    <w:p w14:paraId="63525CFF">
      <w:pPr>
        <w:keepNext/>
        <w:keepLines/>
        <w:widowControl w:val="0"/>
        <w:numPr>
          <w:ilvl w:val="2"/>
          <w:numId w:val="0"/>
        </w:numPr>
        <w:tabs>
          <w:tab w:val="left" w:pos="0"/>
          <w:tab w:val="left" w:pos="426"/>
          <w:tab w:val="left" w:pos="576"/>
          <w:tab w:val="left" w:pos="786"/>
        </w:tabs>
        <w:kinsoku w:val="0"/>
        <w:autoSpaceDE w:val="0"/>
        <w:autoSpaceDN w:val="0"/>
        <w:adjustRightInd w:val="0"/>
        <w:snapToGrid w:val="0"/>
        <w:spacing w:line="500" w:lineRule="exact"/>
        <w:ind w:firstLine="968" w:firstLineChars="400"/>
        <w:jc w:val="both"/>
        <w:textAlignment w:val="baseline"/>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 xml:space="preserve">技术履约验收内容：  按照响应文件中技术响应进行验收       </w:t>
      </w:r>
    </w:p>
    <w:p w14:paraId="69C685FD">
      <w:pPr>
        <w:keepNext/>
        <w:keepLines/>
        <w:widowControl w:val="0"/>
        <w:numPr>
          <w:ilvl w:val="2"/>
          <w:numId w:val="0"/>
        </w:numPr>
        <w:tabs>
          <w:tab w:val="left" w:pos="0"/>
          <w:tab w:val="left" w:pos="426"/>
          <w:tab w:val="left" w:pos="576"/>
          <w:tab w:val="left" w:pos="786"/>
        </w:tabs>
        <w:kinsoku w:val="0"/>
        <w:autoSpaceDE w:val="0"/>
        <w:autoSpaceDN w:val="0"/>
        <w:adjustRightInd w:val="0"/>
        <w:snapToGrid w:val="0"/>
        <w:spacing w:line="500" w:lineRule="exact"/>
        <w:ind w:firstLine="968" w:firstLineChars="400"/>
        <w:jc w:val="both"/>
        <w:textAlignment w:val="baseline"/>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 xml:space="preserve">服务履约验收内容：  按照响应文件中服务响应进行验收        </w:t>
      </w:r>
    </w:p>
    <w:p w14:paraId="000F3592">
      <w:pPr>
        <w:widowControl w:val="0"/>
        <w:kinsoku/>
        <w:autoSpaceDE/>
        <w:autoSpaceDN/>
        <w:adjustRightInd/>
        <w:snapToGrid/>
        <w:spacing w:line="500" w:lineRule="exact"/>
        <w:ind w:firstLine="968" w:firstLineChars="4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 xml:space="preserve">商务履约验收内容：  按照响应文件中商务响应进行验收        </w:t>
      </w:r>
    </w:p>
    <w:p w14:paraId="6286E2C6">
      <w:pPr>
        <w:keepNext/>
        <w:keepLines/>
        <w:widowControl w:val="0"/>
        <w:numPr>
          <w:ilvl w:val="0"/>
          <w:numId w:val="1"/>
        </w:numPr>
        <w:tabs>
          <w:tab w:val="left" w:pos="0"/>
          <w:tab w:val="left" w:pos="426"/>
          <w:tab w:val="left" w:pos="576"/>
          <w:tab w:val="left" w:pos="786"/>
        </w:tabs>
        <w:kinsoku w:val="0"/>
        <w:autoSpaceDE w:val="0"/>
        <w:autoSpaceDN w:val="0"/>
        <w:adjustRightInd w:val="0"/>
        <w:snapToGrid w:val="0"/>
        <w:spacing w:line="360" w:lineRule="auto"/>
        <w:ind w:firstLine="484" w:firstLineChars="200"/>
        <w:jc w:val="both"/>
        <w:textAlignment w:val="baseline"/>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 xml:space="preserve">履约验收标准：  </w:t>
      </w:r>
    </w:p>
    <w:p w14:paraId="6BB6C3BC">
      <w:pPr>
        <w:keepNext/>
        <w:keepLines/>
        <w:widowControl w:val="0"/>
        <w:tabs>
          <w:tab w:val="left" w:pos="0"/>
          <w:tab w:val="left" w:pos="426"/>
          <w:tab w:val="left" w:pos="576"/>
          <w:tab w:val="left" w:pos="786"/>
        </w:tabs>
        <w:kinsoku w:val="0"/>
        <w:autoSpaceDE w:val="0"/>
        <w:autoSpaceDN w:val="0"/>
        <w:adjustRightInd w:val="0"/>
        <w:snapToGrid w:val="0"/>
        <w:spacing w:line="360" w:lineRule="auto"/>
        <w:ind w:firstLine="484" w:firstLineChars="200"/>
        <w:jc w:val="both"/>
        <w:textAlignment w:val="baseline"/>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1、按照长财采购[2024]5号《关于加强长沙市政府采购项目履约验收工作的通知》验收程序进行验收。</w:t>
      </w:r>
    </w:p>
    <w:p w14:paraId="5D7FE9CC">
      <w:pPr>
        <w:keepNext/>
        <w:keepLines/>
        <w:widowControl w:val="0"/>
        <w:numPr>
          <w:ilvl w:val="2"/>
          <w:numId w:val="0"/>
        </w:numPr>
        <w:tabs>
          <w:tab w:val="left" w:pos="0"/>
          <w:tab w:val="left" w:pos="426"/>
          <w:tab w:val="left" w:pos="576"/>
          <w:tab w:val="left" w:pos="786"/>
        </w:tabs>
        <w:kinsoku w:val="0"/>
        <w:autoSpaceDE w:val="0"/>
        <w:autoSpaceDN w:val="0"/>
        <w:adjustRightInd w:val="0"/>
        <w:snapToGrid w:val="0"/>
        <w:spacing w:line="360" w:lineRule="auto"/>
        <w:ind w:firstLine="484" w:firstLineChars="200"/>
        <w:jc w:val="both"/>
        <w:textAlignment w:val="baseline"/>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2、项目验收不合格，由成交供应商返工直至合格，有关返工、再行验收，以及给采购人造成的损失等费用由成交供应商承担。连续两次项目验收不合格的，采购人可终止合同，另行按规定选择其他供应商采购，由此带来的一切损失由成交供应商承担。</w:t>
      </w:r>
    </w:p>
    <w:p w14:paraId="0F392389">
      <w:pPr>
        <w:keepNext/>
        <w:keepLines/>
        <w:widowControl w:val="0"/>
        <w:numPr>
          <w:ilvl w:val="2"/>
          <w:numId w:val="0"/>
        </w:numPr>
        <w:tabs>
          <w:tab w:val="left" w:pos="0"/>
          <w:tab w:val="left" w:pos="426"/>
          <w:tab w:val="left" w:pos="576"/>
          <w:tab w:val="left" w:pos="786"/>
        </w:tabs>
        <w:kinsoku w:val="0"/>
        <w:autoSpaceDE w:val="0"/>
        <w:autoSpaceDN w:val="0"/>
        <w:adjustRightInd w:val="0"/>
        <w:snapToGrid w:val="0"/>
        <w:spacing w:line="360" w:lineRule="auto"/>
        <w:ind w:firstLine="484" w:firstLineChars="200"/>
        <w:jc w:val="both"/>
        <w:textAlignment w:val="baseline"/>
        <w:outlineLvl w:val="2"/>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 xml:space="preserve">7）履约验收其他事项： 按照响应文件技术商务响应进行    </w:t>
      </w:r>
    </w:p>
    <w:p w14:paraId="1E14EBE1">
      <w:pPr>
        <w:widowControl w:val="0"/>
        <w:kinsoku/>
        <w:autoSpaceDE/>
        <w:autoSpaceDN/>
        <w:adjustRightInd/>
        <w:snapToGrid/>
        <w:jc w:val="both"/>
        <w:textAlignment w:val="auto"/>
        <w:rPr>
          <w:rFonts w:hint="eastAsia" w:ascii="仿宋" w:hAnsi="仿宋" w:eastAsia="仿宋" w:cs="仿宋"/>
          <w:snapToGrid w:val="0"/>
          <w:color w:val="auto"/>
          <w:spacing w:val="1"/>
          <w:kern w:val="0"/>
          <w:sz w:val="24"/>
          <w:szCs w:val="24"/>
          <w:lang w:eastAsia="zh-CN"/>
        </w:rPr>
      </w:pPr>
    </w:p>
    <w:p w14:paraId="23A9D78E">
      <w:pPr>
        <w:widowControl w:val="0"/>
        <w:kinsoku/>
        <w:autoSpaceDE/>
        <w:autoSpaceDN/>
        <w:adjustRightInd/>
        <w:snapToGrid/>
        <w:spacing w:line="560" w:lineRule="exact"/>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七、知识产权归属和处理方式：</w:t>
      </w:r>
    </w:p>
    <w:p w14:paraId="45BF1AA2">
      <w:pPr>
        <w:widowControl w:val="0"/>
        <w:kinsoku/>
        <w:autoSpaceDE/>
        <w:autoSpaceDN/>
        <w:adjustRightInd/>
        <w:snapToGrid/>
        <w:spacing w:line="560" w:lineRule="exact"/>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1、 本合同约定范围内的工作成果知识产权归甲方所有。</w:t>
      </w:r>
    </w:p>
    <w:p w14:paraId="4F6D8D98">
      <w:pPr>
        <w:widowControl w:val="0"/>
        <w:kinsoku/>
        <w:autoSpaceDE/>
        <w:autoSpaceDN/>
        <w:adjustRightInd/>
        <w:snapToGrid/>
        <w:spacing w:line="560" w:lineRule="exact"/>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2 、乙方保证在履行本合同过程中向甲方提交的成果未侵犯任何第三方的合法权益，否则由此造成甲方损失的，乙方承担全部赔偿责任。</w:t>
      </w:r>
    </w:p>
    <w:p w14:paraId="38DDEAC4">
      <w:pPr>
        <w:widowControl/>
        <w:kinsoku/>
        <w:autoSpaceDE/>
        <w:autoSpaceDN/>
        <w:adjustRightInd/>
        <w:snapToGrid/>
        <w:spacing w:line="560" w:lineRule="exact"/>
        <w:ind w:firstLine="484" w:firstLineChars="200"/>
        <w:jc w:val="left"/>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八、甲方的权利和义务</w:t>
      </w:r>
    </w:p>
    <w:p w14:paraId="34844648">
      <w:pPr>
        <w:widowControl w:val="0"/>
        <w:kinsoku/>
        <w:autoSpaceDE/>
        <w:autoSpaceDN/>
        <w:adjustRightInd/>
        <w:snapToGrid/>
        <w:spacing w:line="360" w:lineRule="auto"/>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1、甲方有权对乙方提供的服务进行监督，确保服务的质量符合合同的要求。</w:t>
      </w:r>
    </w:p>
    <w:p w14:paraId="51891345">
      <w:pPr>
        <w:widowControl w:val="0"/>
        <w:kinsoku/>
        <w:autoSpaceDE/>
        <w:autoSpaceDN/>
        <w:adjustRightInd/>
        <w:snapToGrid/>
        <w:spacing w:line="360" w:lineRule="auto"/>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2.在合同约定的范围内，甲方有权根据实际情况变更服务内容，但应及时与乙方协商并达成一致。</w:t>
      </w:r>
    </w:p>
    <w:p w14:paraId="12B5131D">
      <w:pPr>
        <w:widowControl w:val="0"/>
        <w:kinsoku/>
        <w:autoSpaceDE/>
        <w:autoSpaceDN/>
        <w:adjustRightInd/>
        <w:snapToGrid/>
        <w:spacing w:line="360" w:lineRule="auto"/>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3.乙方未按约定提供服务，甲方有权按照合同约定追究乙方的违约责任。</w:t>
      </w:r>
    </w:p>
    <w:p w14:paraId="47AAF93B">
      <w:pPr>
        <w:widowControl w:val="0"/>
        <w:kinsoku/>
        <w:autoSpaceDE/>
        <w:autoSpaceDN/>
        <w:adjustRightInd/>
        <w:snapToGrid/>
        <w:spacing w:line="360" w:lineRule="auto"/>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4.甲方应按约定的时间和方式、金额向乙方支付服务的费用。</w:t>
      </w:r>
    </w:p>
    <w:p w14:paraId="05282108">
      <w:pPr>
        <w:widowControl/>
        <w:kinsoku/>
        <w:autoSpaceDE/>
        <w:autoSpaceDN/>
        <w:adjustRightInd/>
        <w:snapToGrid/>
        <w:spacing w:line="560" w:lineRule="exact"/>
        <w:ind w:firstLine="484" w:firstLineChars="200"/>
        <w:jc w:val="left"/>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九、乙方的权利和义务</w:t>
      </w:r>
      <w:r>
        <w:rPr>
          <w:rFonts w:hint="eastAsia" w:ascii="仿宋" w:hAnsi="仿宋" w:eastAsia="仿宋" w:cs="仿宋"/>
          <w:snapToGrid w:val="0"/>
          <w:color w:val="auto"/>
          <w:spacing w:val="1"/>
          <w:kern w:val="0"/>
          <w:sz w:val="24"/>
          <w:szCs w:val="24"/>
          <w:lang w:eastAsia="zh-CN"/>
        </w:rPr>
        <w:tab/>
      </w:r>
    </w:p>
    <w:p w14:paraId="6F87E627">
      <w:pPr>
        <w:widowControl w:val="0"/>
        <w:kinsoku/>
        <w:autoSpaceDE/>
        <w:autoSpaceDN/>
        <w:adjustRightInd/>
        <w:snapToGrid/>
        <w:spacing w:line="360" w:lineRule="auto"/>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1.乙方有权要求甲方提供与活动服务的必要信息。</w:t>
      </w:r>
    </w:p>
    <w:p w14:paraId="4B95537D">
      <w:pPr>
        <w:widowControl w:val="0"/>
        <w:kinsoku/>
        <w:autoSpaceDE/>
        <w:autoSpaceDN/>
        <w:adjustRightInd/>
        <w:snapToGrid/>
        <w:spacing w:line="360" w:lineRule="auto"/>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2.在合同约定范围内，乙方有权拒绝甲方超出合同范围的要求或变更。</w:t>
      </w:r>
    </w:p>
    <w:p w14:paraId="3AB0BCD9">
      <w:pPr>
        <w:widowControl w:val="0"/>
        <w:kinsoku/>
        <w:autoSpaceDE/>
        <w:autoSpaceDN/>
        <w:adjustRightInd/>
        <w:snapToGrid/>
        <w:spacing w:line="360" w:lineRule="auto"/>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3.乙方的服务应按合同要求严格执行，确保质量和时效。若在服务的过程中出现问题，应及时解决并自行承担责任，保证不影响活动交付的时效。</w:t>
      </w:r>
    </w:p>
    <w:p w14:paraId="2949B3E4">
      <w:pPr>
        <w:widowControl w:val="0"/>
        <w:kinsoku/>
        <w:autoSpaceDE/>
        <w:autoSpaceDN/>
        <w:adjustRightInd/>
        <w:snapToGrid/>
        <w:spacing w:line="360" w:lineRule="auto"/>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4.乙方应对甲方提供的资料信息承担保密义务。</w:t>
      </w:r>
    </w:p>
    <w:p w14:paraId="0B86EA41">
      <w:pPr>
        <w:widowControl/>
        <w:kinsoku/>
        <w:autoSpaceDE/>
        <w:autoSpaceDN/>
        <w:adjustRightInd/>
        <w:snapToGrid/>
        <w:spacing w:line="560" w:lineRule="exact"/>
        <w:ind w:left="630"/>
        <w:jc w:val="left"/>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十、违约责任</w:t>
      </w:r>
    </w:p>
    <w:p w14:paraId="51D56A79">
      <w:pPr>
        <w:widowControl w:val="0"/>
        <w:kinsoku w:val="0"/>
        <w:autoSpaceDE w:val="0"/>
        <w:autoSpaceDN w:val="0"/>
        <w:adjustRightInd w:val="0"/>
        <w:snapToGrid w:val="0"/>
        <w:spacing w:line="560" w:lineRule="exact"/>
        <w:ind w:firstLine="425" w:firstLineChars="176"/>
        <w:jc w:val="both"/>
        <w:textAlignment w:val="baseline"/>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1. 甲方自交付之日起30日内支付款项；另有约定的，付款期限最长不得超过60日。约定采取履行进度结算、定期结算等结算方式的，付款期限应当自双方确认结算金额之日起算。合同明确需检验或验收的，应明确检验或验收期间，约定交付后经检验或者验收合格作为支付条件的，付款期限应当自检验或者验收合格之日起算；采购人拖延检验或者验收的，付款期限自约定的检验或者验收期限届满之日起算。甲方不得以法定代表人或者主要负责人变更，履行内部付款流程，或者在合同未作约定的情况下以等待竣工验收批复、决算审计等为由，拒绝或者迟延支付中小微企业款项。甲方存在迟延支付乙方合同款项的，应当承担付款逾期利息。双方对逾期利息的利率约定为年息X%（约定利率不得低于合同订立时1年期贷款市场报价利率），未做约定的，按照每日利率万分之五的标准支付逾期利息。</w:t>
      </w:r>
    </w:p>
    <w:p w14:paraId="036279E7">
      <w:pPr>
        <w:widowControl w:val="0"/>
        <w:kinsoku w:val="0"/>
        <w:autoSpaceDE w:val="0"/>
        <w:autoSpaceDN w:val="0"/>
        <w:adjustRightInd w:val="0"/>
        <w:snapToGrid w:val="0"/>
        <w:spacing w:line="560" w:lineRule="exact"/>
        <w:ind w:firstLine="425" w:firstLineChars="176"/>
        <w:jc w:val="both"/>
        <w:textAlignment w:val="baseline"/>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2. 甲方不得以行政区划调整、政府换届、机构或者职能调整以及相关责任人更替等为由违约毁约。因国家利益、社会公共利益需要改变政策承诺、合同约定的，应当依照法定权限和程序进行，并依法对乙方因此受到的损失予以补偿。</w:t>
      </w:r>
    </w:p>
    <w:p w14:paraId="73EB5381">
      <w:pPr>
        <w:widowControl w:val="0"/>
        <w:numPr>
          <w:ilvl w:val="0"/>
          <w:numId w:val="2"/>
        </w:numPr>
        <w:kinsoku w:val="0"/>
        <w:autoSpaceDE w:val="0"/>
        <w:autoSpaceDN w:val="0"/>
        <w:adjustRightInd w:val="0"/>
        <w:snapToGrid w:val="0"/>
        <w:spacing w:after="120"/>
        <w:ind w:firstLine="484" w:firstLineChars="200"/>
        <w:jc w:val="both"/>
        <w:textAlignment w:val="baseline"/>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成本补偿和风险分担约定：</w:t>
      </w:r>
    </w:p>
    <w:p w14:paraId="25EF6BBC">
      <w:pPr>
        <w:widowControl w:val="0"/>
        <w:kinsoku/>
        <w:autoSpaceDE/>
        <w:autoSpaceDN/>
        <w:adjustRightInd/>
        <w:snapToGrid/>
        <w:spacing w:line="360" w:lineRule="auto"/>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协商解决。双方当事人在自愿互谅的基础上，通过直接协商和谈判达成和解协议，解决纠纷。</w:t>
      </w:r>
    </w:p>
    <w:p w14:paraId="6D04C61D">
      <w:pPr>
        <w:widowControl/>
        <w:kinsoku/>
        <w:autoSpaceDE/>
        <w:autoSpaceDN/>
        <w:adjustRightInd/>
        <w:snapToGrid/>
        <w:spacing w:line="560" w:lineRule="exact"/>
        <w:ind w:firstLine="484" w:firstLineChars="200"/>
        <w:jc w:val="left"/>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十二、不可抗力事件处理</w:t>
      </w:r>
    </w:p>
    <w:p w14:paraId="6B3136ED">
      <w:pPr>
        <w:widowControl w:val="0"/>
        <w:kinsoku w:val="0"/>
        <w:autoSpaceDE w:val="0"/>
        <w:autoSpaceDN w:val="0"/>
        <w:adjustRightInd w:val="0"/>
        <w:snapToGrid w:val="0"/>
        <w:spacing w:line="560" w:lineRule="exact"/>
        <w:ind w:firstLine="425" w:firstLineChars="176"/>
        <w:jc w:val="both"/>
        <w:textAlignment w:val="baseline"/>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1.在合同有效期内，任何一方因战争、洪灾、台风、地震等不可抗力事件导致不能履行合同，则合同履行期可延长，其延长期与不可抗力事件影响期相同。</w:t>
      </w:r>
    </w:p>
    <w:p w14:paraId="5A150D9E">
      <w:pPr>
        <w:widowControl w:val="0"/>
        <w:kinsoku w:val="0"/>
        <w:autoSpaceDE w:val="0"/>
        <w:autoSpaceDN w:val="0"/>
        <w:adjustRightInd w:val="0"/>
        <w:snapToGrid w:val="0"/>
        <w:spacing w:line="560" w:lineRule="exact"/>
        <w:ind w:firstLine="425" w:firstLineChars="176"/>
        <w:jc w:val="both"/>
        <w:textAlignment w:val="baseline"/>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2.受阻一方应在不可抗力事件发生后尽快用电话通知对方并于事故发生后XX天内将有关部门出具的证明文件等用特快专递或挂号信寄给对方审阅确认。</w:t>
      </w:r>
    </w:p>
    <w:p w14:paraId="74B85969">
      <w:pPr>
        <w:widowControl w:val="0"/>
        <w:kinsoku w:val="0"/>
        <w:autoSpaceDE w:val="0"/>
        <w:autoSpaceDN w:val="0"/>
        <w:adjustRightInd w:val="0"/>
        <w:snapToGrid w:val="0"/>
        <w:spacing w:line="560" w:lineRule="exact"/>
        <w:ind w:firstLine="425" w:firstLineChars="176"/>
        <w:jc w:val="both"/>
        <w:textAlignment w:val="baseline"/>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3.不可抗力事件延续7天以上，双方应通过友好协商，确定是否继续履行合同。</w:t>
      </w:r>
    </w:p>
    <w:p w14:paraId="5F4B0A60">
      <w:pPr>
        <w:widowControl/>
        <w:kinsoku/>
        <w:autoSpaceDE/>
        <w:autoSpaceDN/>
        <w:adjustRightInd/>
        <w:snapToGrid/>
        <w:spacing w:line="560" w:lineRule="exact"/>
        <w:ind w:firstLine="484" w:firstLineChars="200"/>
        <w:jc w:val="left"/>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十三、解决合同纠纷的方式</w:t>
      </w:r>
    </w:p>
    <w:p w14:paraId="5CDA012E">
      <w:pPr>
        <w:widowControl w:val="0"/>
        <w:kinsoku w:val="0"/>
        <w:autoSpaceDE w:val="0"/>
        <w:autoSpaceDN w:val="0"/>
        <w:adjustRightInd w:val="0"/>
        <w:snapToGrid w:val="0"/>
        <w:spacing w:line="560" w:lineRule="exact"/>
        <w:ind w:firstLine="484" w:firstLineChars="200"/>
        <w:jc w:val="both"/>
        <w:textAlignment w:val="baseline"/>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因本合同引起的争议，甲乙双方应友好协商解决。若甲乙双方不能解决争议，可通过以下途径之一解决：</w:t>
      </w:r>
    </w:p>
    <w:p w14:paraId="326C28AA">
      <w:pPr>
        <w:widowControl w:val="0"/>
        <w:kinsoku w:val="0"/>
        <w:autoSpaceDE w:val="0"/>
        <w:autoSpaceDN w:val="0"/>
        <w:adjustRightInd w:val="0"/>
        <w:snapToGrid w:val="0"/>
        <w:spacing w:line="560" w:lineRule="exact"/>
        <w:ind w:firstLine="484" w:firstLineChars="200"/>
        <w:jc w:val="both"/>
        <w:textAlignment w:val="baseline"/>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 </w:t>
      </w:r>
      <w:r>
        <w:rPr>
          <w:rFonts w:hint="eastAsia" w:ascii="仿宋" w:hAnsi="仿宋" w:eastAsia="仿宋" w:cs="仿宋"/>
          <w:snapToGrid w:val="0"/>
          <w:color w:val="auto"/>
          <w:spacing w:val="1"/>
          <w:kern w:val="0"/>
          <w:sz w:val="24"/>
          <w:szCs w:val="24"/>
          <w:lang w:eastAsia="zh-CN"/>
        </w:rPr>
        <w:sym w:font="Wingdings" w:char="00A8"/>
      </w:r>
      <w:r>
        <w:rPr>
          <w:rFonts w:hint="eastAsia" w:ascii="仿宋" w:hAnsi="仿宋" w:eastAsia="仿宋" w:cs="仿宋"/>
          <w:snapToGrid w:val="0"/>
          <w:color w:val="auto"/>
          <w:spacing w:val="1"/>
          <w:kern w:val="0"/>
          <w:sz w:val="24"/>
          <w:szCs w:val="24"/>
          <w:lang w:eastAsia="zh-CN"/>
        </w:rPr>
        <w:t>提请仲裁委员会</w:t>
      </w:r>
    </w:p>
    <w:p w14:paraId="7A60CB42">
      <w:pPr>
        <w:widowControl w:val="0"/>
        <w:kinsoku w:val="0"/>
        <w:autoSpaceDE w:val="0"/>
        <w:autoSpaceDN w:val="0"/>
        <w:adjustRightInd w:val="0"/>
        <w:snapToGrid w:val="0"/>
        <w:spacing w:line="560" w:lineRule="exact"/>
        <w:ind w:firstLine="484" w:firstLineChars="200"/>
        <w:jc w:val="both"/>
        <w:textAlignment w:val="baseline"/>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 </w:t>
      </w:r>
      <w:r>
        <w:rPr>
          <w:rFonts w:hint="eastAsia" w:ascii="仿宋" w:hAnsi="仿宋" w:eastAsia="仿宋" w:cs="仿宋"/>
          <w:snapToGrid w:val="0"/>
          <w:color w:val="auto"/>
          <w:spacing w:val="1"/>
          <w:kern w:val="0"/>
          <w:sz w:val="24"/>
          <w:szCs w:val="24"/>
          <w:lang w:eastAsia="zh-CN"/>
        </w:rPr>
        <w:sym w:font="Wingdings" w:char="00FE"/>
      </w:r>
      <w:r>
        <w:rPr>
          <w:rFonts w:hint="eastAsia" w:ascii="仿宋" w:hAnsi="仿宋" w:eastAsia="仿宋" w:cs="仿宋"/>
          <w:snapToGrid w:val="0"/>
          <w:color w:val="auto"/>
          <w:spacing w:val="1"/>
          <w:kern w:val="0"/>
          <w:sz w:val="24"/>
          <w:szCs w:val="24"/>
          <w:lang w:eastAsia="zh-CN"/>
        </w:rPr>
        <w:t>向甲方所在地法院提起诉讼</w:t>
      </w:r>
    </w:p>
    <w:p w14:paraId="6E62AA72">
      <w:pPr>
        <w:widowControl/>
        <w:kinsoku/>
        <w:autoSpaceDE/>
        <w:autoSpaceDN/>
        <w:adjustRightInd/>
        <w:snapToGrid/>
        <w:spacing w:line="560" w:lineRule="exact"/>
        <w:ind w:firstLine="484" w:firstLineChars="200"/>
        <w:jc w:val="left"/>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十四、合同变更、中止或者终止合同</w:t>
      </w:r>
    </w:p>
    <w:p w14:paraId="5A31C0D6">
      <w:pPr>
        <w:widowControl w:val="0"/>
        <w:kinsoku w:val="0"/>
        <w:autoSpaceDE w:val="0"/>
        <w:autoSpaceDN w:val="0"/>
        <w:adjustRightInd w:val="0"/>
        <w:snapToGrid w:val="0"/>
        <w:spacing w:line="560" w:lineRule="exact"/>
        <w:ind w:firstLine="425" w:firstLineChars="176"/>
        <w:jc w:val="both"/>
        <w:textAlignment w:val="baseline"/>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 xml:space="preserve">1、根据《政府采购法》第五十条规定：政府采购合同的双方当事人不得擅自变更、中止或者终止合同。政府采购合同继续履行将损害国家利益和社会公共利益的，双方当事人应当变更、中止或者终止合同。 </w:t>
      </w:r>
    </w:p>
    <w:p w14:paraId="41BFC176">
      <w:pPr>
        <w:widowControl/>
        <w:kinsoku/>
        <w:autoSpaceDE/>
        <w:autoSpaceDN/>
        <w:adjustRightInd/>
        <w:snapToGrid/>
        <w:spacing w:line="560" w:lineRule="exact"/>
        <w:ind w:firstLine="484" w:firstLineChars="200"/>
        <w:jc w:val="left"/>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十五、合同生效及其他</w:t>
      </w:r>
      <w:r>
        <w:rPr>
          <w:rFonts w:hint="eastAsia" w:ascii="仿宋" w:hAnsi="仿宋" w:eastAsia="仿宋" w:cs="仿宋"/>
          <w:snapToGrid w:val="0"/>
          <w:color w:val="auto"/>
          <w:spacing w:val="1"/>
          <w:kern w:val="0"/>
          <w:sz w:val="24"/>
          <w:szCs w:val="24"/>
          <w:lang w:eastAsia="zh-CN"/>
        </w:rPr>
        <w:tab/>
      </w:r>
    </w:p>
    <w:p w14:paraId="746D9F09">
      <w:pPr>
        <w:widowControl w:val="0"/>
        <w:kinsoku w:val="0"/>
        <w:autoSpaceDE w:val="0"/>
        <w:autoSpaceDN w:val="0"/>
        <w:adjustRightInd w:val="0"/>
        <w:snapToGrid w:val="0"/>
        <w:spacing w:line="560" w:lineRule="exact"/>
        <w:ind w:firstLine="425" w:firstLineChars="176"/>
        <w:jc w:val="both"/>
        <w:textAlignment w:val="baseline"/>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1.合同经双方法定代表人（或主要负责人）或授权委托代理人签字并加盖电子签章后生效。</w:t>
      </w:r>
    </w:p>
    <w:p w14:paraId="2C7B0DF0">
      <w:pPr>
        <w:widowControl w:val="0"/>
        <w:kinsoku w:val="0"/>
        <w:autoSpaceDE w:val="0"/>
        <w:autoSpaceDN w:val="0"/>
        <w:adjustRightInd w:val="0"/>
        <w:snapToGrid w:val="0"/>
        <w:spacing w:line="560" w:lineRule="exact"/>
        <w:ind w:firstLine="425" w:firstLineChars="176"/>
        <w:jc w:val="both"/>
        <w:textAlignment w:val="baseline"/>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2.政府采购合同履行中，甲方需追加与合同标的相同的服务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14:paraId="07D278CC">
      <w:pPr>
        <w:widowControl w:val="0"/>
        <w:kinsoku/>
        <w:autoSpaceDE/>
        <w:autoSpaceDN/>
        <w:adjustRightInd/>
        <w:snapToGrid/>
        <w:spacing w:line="560" w:lineRule="exact"/>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十六、合同文件构成</w:t>
      </w:r>
    </w:p>
    <w:p w14:paraId="3070DDF6">
      <w:pPr>
        <w:widowControl w:val="0"/>
        <w:kinsoku/>
        <w:autoSpaceDE/>
        <w:autoSpaceDN/>
        <w:adjustRightInd/>
        <w:snapToGrid/>
        <w:spacing w:line="560" w:lineRule="exact"/>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本协议书与下列文件一起构成合同文件：</w:t>
      </w:r>
    </w:p>
    <w:p w14:paraId="74FFF484">
      <w:pPr>
        <w:widowControl w:val="0"/>
        <w:kinsoku/>
        <w:autoSpaceDE w:val="0"/>
        <w:autoSpaceDN w:val="0"/>
        <w:adjustRightInd w:val="0"/>
        <w:snapToGrid/>
        <w:spacing w:line="560" w:lineRule="exact"/>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（1）中标(成交)通知书；</w:t>
      </w:r>
    </w:p>
    <w:p w14:paraId="1A54571A">
      <w:pPr>
        <w:widowControl w:val="0"/>
        <w:kinsoku/>
        <w:autoSpaceDE w:val="0"/>
        <w:autoSpaceDN w:val="0"/>
        <w:adjustRightInd w:val="0"/>
        <w:snapToGrid/>
        <w:spacing w:line="560" w:lineRule="exact"/>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（2）专用合同条款及其附件；</w:t>
      </w:r>
    </w:p>
    <w:p w14:paraId="309E50B2">
      <w:pPr>
        <w:widowControl w:val="0"/>
        <w:kinsoku/>
        <w:autoSpaceDE w:val="0"/>
        <w:autoSpaceDN w:val="0"/>
        <w:adjustRightInd w:val="0"/>
        <w:snapToGrid/>
        <w:spacing w:line="560" w:lineRule="exact"/>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（3）通用合同条款；</w:t>
      </w:r>
    </w:p>
    <w:p w14:paraId="448A84BF">
      <w:pPr>
        <w:widowControl w:val="0"/>
        <w:kinsoku/>
        <w:autoSpaceDE w:val="0"/>
        <w:autoSpaceDN w:val="0"/>
        <w:adjustRightInd w:val="0"/>
        <w:snapToGrid/>
        <w:spacing w:line="560" w:lineRule="exact"/>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（4）采购文件；</w:t>
      </w:r>
    </w:p>
    <w:p w14:paraId="11136330">
      <w:pPr>
        <w:widowControl w:val="0"/>
        <w:kinsoku/>
        <w:autoSpaceDE w:val="0"/>
        <w:autoSpaceDN w:val="0"/>
        <w:adjustRightInd w:val="0"/>
        <w:snapToGrid/>
        <w:spacing w:line="560" w:lineRule="exact"/>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（5）投标(响应)文件：</w:t>
      </w:r>
    </w:p>
    <w:p w14:paraId="2FD0ED13">
      <w:pPr>
        <w:widowControl w:val="0"/>
        <w:kinsoku/>
        <w:autoSpaceDE w:val="0"/>
        <w:autoSpaceDN w:val="0"/>
        <w:adjustRightInd w:val="0"/>
        <w:snapToGrid/>
        <w:spacing w:line="560" w:lineRule="exact"/>
        <w:ind w:firstLine="484" w:firstLineChars="200"/>
        <w:jc w:val="both"/>
        <w:textAlignment w:val="auto"/>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在合同订立及履行过程中形成的与合同有关的文件均构成合同文件组成部分。</w:t>
      </w:r>
    </w:p>
    <w:p w14:paraId="7D23B410">
      <w:pPr>
        <w:widowControl w:val="0"/>
        <w:kinsoku w:val="0"/>
        <w:autoSpaceDE w:val="0"/>
        <w:autoSpaceDN w:val="0"/>
        <w:adjustRightInd w:val="0"/>
        <w:snapToGrid w:val="0"/>
        <w:spacing w:line="560" w:lineRule="exact"/>
        <w:ind w:firstLine="428" w:firstLineChars="177"/>
        <w:jc w:val="both"/>
        <w:textAlignment w:val="baseline"/>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上述各项合同文件包括合同当事人就该项合同文件所作出的补充和修改，属于同一类内容的文件，应以最新签署的为准。专用合同条款及其附件须经合同当事人签字或盖章（自然人签字、法人盖章）。</w:t>
      </w:r>
    </w:p>
    <w:p w14:paraId="5DBFB290">
      <w:pPr>
        <w:widowControl w:val="0"/>
        <w:kinsoku w:val="0"/>
        <w:autoSpaceDE w:val="0"/>
        <w:autoSpaceDN w:val="0"/>
        <w:adjustRightInd w:val="0"/>
        <w:snapToGrid w:val="0"/>
        <w:spacing w:after="120"/>
        <w:ind w:firstLine="428" w:firstLineChars="177"/>
        <w:jc w:val="both"/>
        <w:textAlignment w:val="baseline"/>
        <w:rPr>
          <w:rFonts w:hint="eastAsia" w:ascii="仿宋" w:hAnsi="仿宋" w:eastAsia="仿宋" w:cs="仿宋"/>
          <w:snapToGrid w:val="0"/>
          <w:color w:val="auto"/>
          <w:spacing w:val="1"/>
          <w:kern w:val="0"/>
          <w:sz w:val="24"/>
          <w:szCs w:val="24"/>
          <w:lang w:eastAsia="zh-CN"/>
        </w:rPr>
      </w:pPr>
    </w:p>
    <w:p w14:paraId="1E3215C2">
      <w:pPr>
        <w:widowControl w:val="0"/>
        <w:kinsoku w:val="0"/>
        <w:autoSpaceDE w:val="0"/>
        <w:autoSpaceDN w:val="0"/>
        <w:adjustRightInd w:val="0"/>
        <w:snapToGrid w:val="0"/>
        <w:spacing w:after="120"/>
        <w:ind w:firstLine="428" w:firstLineChars="177"/>
        <w:jc w:val="both"/>
        <w:textAlignment w:val="baseline"/>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甲方：   （盖章）</w:t>
      </w:r>
      <w:r>
        <w:rPr>
          <w:rFonts w:hint="eastAsia" w:ascii="仿宋" w:hAnsi="仿宋" w:eastAsia="仿宋" w:cs="仿宋"/>
          <w:snapToGrid w:val="0"/>
          <w:color w:val="auto"/>
          <w:spacing w:val="1"/>
          <w:kern w:val="0"/>
          <w:sz w:val="24"/>
          <w:szCs w:val="24"/>
          <w:lang w:eastAsia="zh-CN"/>
        </w:rPr>
        <w:tab/>
      </w:r>
      <w:r>
        <w:rPr>
          <w:rFonts w:hint="eastAsia" w:ascii="仿宋" w:hAnsi="仿宋" w:eastAsia="仿宋" w:cs="仿宋"/>
          <w:snapToGrid w:val="0"/>
          <w:color w:val="auto"/>
          <w:spacing w:val="1"/>
          <w:kern w:val="0"/>
          <w:sz w:val="24"/>
          <w:szCs w:val="24"/>
          <w:lang w:eastAsia="zh-CN"/>
        </w:rPr>
        <w:tab/>
      </w:r>
      <w:r>
        <w:rPr>
          <w:rFonts w:hint="eastAsia" w:ascii="仿宋" w:hAnsi="仿宋" w:eastAsia="仿宋" w:cs="仿宋"/>
          <w:snapToGrid w:val="0"/>
          <w:color w:val="auto"/>
          <w:spacing w:val="1"/>
          <w:kern w:val="0"/>
          <w:sz w:val="24"/>
          <w:szCs w:val="24"/>
          <w:lang w:eastAsia="zh-CN"/>
        </w:rPr>
        <w:tab/>
      </w:r>
      <w:r>
        <w:rPr>
          <w:rFonts w:hint="eastAsia" w:ascii="仿宋" w:hAnsi="仿宋" w:eastAsia="仿宋" w:cs="仿宋"/>
          <w:snapToGrid w:val="0"/>
          <w:color w:val="auto"/>
          <w:spacing w:val="1"/>
          <w:kern w:val="0"/>
          <w:sz w:val="24"/>
          <w:szCs w:val="24"/>
          <w:lang w:eastAsia="zh-CN"/>
        </w:rPr>
        <w:tab/>
      </w:r>
      <w:r>
        <w:rPr>
          <w:rFonts w:hint="eastAsia" w:ascii="仿宋" w:hAnsi="仿宋" w:eastAsia="仿宋" w:cs="仿宋"/>
          <w:snapToGrid w:val="0"/>
          <w:color w:val="auto"/>
          <w:spacing w:val="1"/>
          <w:kern w:val="0"/>
          <w:sz w:val="24"/>
          <w:szCs w:val="24"/>
          <w:lang w:eastAsia="zh-CN"/>
        </w:rPr>
        <w:t xml:space="preserve">              乙方：   （盖章）</w:t>
      </w:r>
    </w:p>
    <w:p w14:paraId="027965FB">
      <w:pPr>
        <w:widowControl w:val="0"/>
        <w:kinsoku w:val="0"/>
        <w:autoSpaceDE w:val="0"/>
        <w:autoSpaceDN w:val="0"/>
        <w:adjustRightInd w:val="0"/>
        <w:snapToGrid w:val="0"/>
        <w:spacing w:after="120"/>
        <w:ind w:firstLine="428" w:firstLineChars="177"/>
        <w:jc w:val="both"/>
        <w:textAlignment w:val="baseline"/>
        <w:rPr>
          <w:rFonts w:hint="eastAsia" w:ascii="仿宋" w:hAnsi="仿宋" w:eastAsia="仿宋" w:cs="仿宋"/>
          <w:snapToGrid w:val="0"/>
          <w:color w:val="auto"/>
          <w:spacing w:val="1"/>
          <w:kern w:val="0"/>
          <w:sz w:val="24"/>
          <w:szCs w:val="24"/>
          <w:lang w:eastAsia="zh-CN"/>
        </w:rPr>
      </w:pPr>
    </w:p>
    <w:p w14:paraId="064A11FF">
      <w:pPr>
        <w:widowControl w:val="0"/>
        <w:kinsoku w:val="0"/>
        <w:autoSpaceDE w:val="0"/>
        <w:autoSpaceDN w:val="0"/>
        <w:adjustRightInd w:val="0"/>
        <w:snapToGrid w:val="0"/>
        <w:spacing w:after="120"/>
        <w:ind w:firstLine="428" w:firstLineChars="177"/>
        <w:jc w:val="both"/>
        <w:textAlignment w:val="baseline"/>
        <w:rPr>
          <w:rFonts w:hint="eastAsia" w:ascii="仿宋" w:hAnsi="仿宋" w:eastAsia="仿宋" w:cs="仿宋"/>
          <w:snapToGrid w:val="0"/>
          <w:color w:val="auto"/>
          <w:spacing w:val="1"/>
          <w:kern w:val="0"/>
          <w:sz w:val="28"/>
          <w:szCs w:val="28"/>
          <w:lang w:eastAsia="zh-CN"/>
        </w:rPr>
      </w:pPr>
      <w:r>
        <w:rPr>
          <w:rFonts w:hint="eastAsia" w:ascii="仿宋" w:hAnsi="仿宋" w:eastAsia="仿宋" w:cs="仿宋"/>
          <w:snapToGrid w:val="0"/>
          <w:color w:val="auto"/>
          <w:spacing w:val="1"/>
          <w:kern w:val="0"/>
          <w:sz w:val="24"/>
          <w:szCs w:val="24"/>
          <w:lang w:eastAsia="zh-CN"/>
        </w:rPr>
        <w:t>法定代表人或主要负责人</w:t>
      </w:r>
      <w:r>
        <w:rPr>
          <w:rFonts w:hint="eastAsia" w:ascii="仿宋" w:hAnsi="仿宋" w:eastAsia="仿宋" w:cs="仿宋"/>
          <w:snapToGrid w:val="0"/>
          <w:color w:val="auto"/>
          <w:spacing w:val="1"/>
          <w:kern w:val="0"/>
          <w:sz w:val="24"/>
          <w:szCs w:val="24"/>
          <w:lang w:eastAsia="zh-CN"/>
        </w:rPr>
        <w:tab/>
      </w:r>
      <w:r>
        <w:rPr>
          <w:rFonts w:hint="eastAsia" w:ascii="仿宋" w:hAnsi="仿宋" w:eastAsia="仿宋" w:cs="仿宋"/>
          <w:snapToGrid w:val="0"/>
          <w:color w:val="auto"/>
          <w:spacing w:val="1"/>
          <w:kern w:val="0"/>
          <w:sz w:val="24"/>
          <w:szCs w:val="24"/>
          <w:lang w:eastAsia="zh-CN"/>
        </w:rPr>
        <w:tab/>
      </w:r>
      <w:r>
        <w:rPr>
          <w:rFonts w:hint="eastAsia" w:ascii="仿宋" w:hAnsi="仿宋" w:eastAsia="仿宋" w:cs="仿宋"/>
          <w:snapToGrid w:val="0"/>
          <w:color w:val="auto"/>
          <w:spacing w:val="1"/>
          <w:kern w:val="0"/>
          <w:sz w:val="24"/>
          <w:szCs w:val="24"/>
          <w:lang w:eastAsia="zh-CN"/>
        </w:rPr>
        <w:tab/>
      </w:r>
      <w:r>
        <w:rPr>
          <w:rFonts w:hint="eastAsia" w:ascii="仿宋" w:hAnsi="仿宋" w:eastAsia="仿宋" w:cs="仿宋"/>
          <w:snapToGrid w:val="0"/>
          <w:color w:val="auto"/>
          <w:spacing w:val="1"/>
          <w:kern w:val="0"/>
          <w:sz w:val="24"/>
          <w:szCs w:val="24"/>
          <w:lang w:eastAsia="zh-CN"/>
        </w:rPr>
        <w:tab/>
      </w:r>
      <w:r>
        <w:rPr>
          <w:rFonts w:hint="eastAsia" w:ascii="仿宋" w:hAnsi="仿宋" w:eastAsia="仿宋" w:cs="仿宋"/>
          <w:snapToGrid w:val="0"/>
          <w:color w:val="auto"/>
          <w:spacing w:val="1"/>
          <w:kern w:val="0"/>
          <w:sz w:val="24"/>
          <w:szCs w:val="24"/>
          <w:lang w:eastAsia="zh-CN"/>
        </w:rPr>
        <w:t xml:space="preserve">       法定代表人或主要</w:t>
      </w:r>
      <w:r>
        <w:rPr>
          <w:rFonts w:hint="eastAsia" w:ascii="仿宋" w:hAnsi="仿宋" w:eastAsia="仿宋" w:cs="仿宋"/>
          <w:snapToGrid w:val="0"/>
          <w:color w:val="auto"/>
          <w:spacing w:val="1"/>
          <w:kern w:val="0"/>
          <w:sz w:val="28"/>
          <w:szCs w:val="28"/>
          <w:lang w:eastAsia="zh-CN"/>
        </w:rPr>
        <w:t>负责人</w:t>
      </w:r>
    </w:p>
    <w:p w14:paraId="62A125E0">
      <w:pPr>
        <w:widowControl w:val="0"/>
        <w:kinsoku w:val="0"/>
        <w:autoSpaceDE w:val="0"/>
        <w:autoSpaceDN w:val="0"/>
        <w:adjustRightInd w:val="0"/>
        <w:snapToGrid w:val="0"/>
        <w:spacing w:after="120"/>
        <w:ind w:firstLine="428" w:firstLineChars="177"/>
        <w:jc w:val="both"/>
        <w:textAlignment w:val="baseline"/>
        <w:rPr>
          <w:rFonts w:hint="eastAsia" w:ascii="仿宋" w:hAnsi="仿宋" w:eastAsia="仿宋" w:cs="仿宋"/>
          <w:snapToGrid w:val="0"/>
          <w:color w:val="auto"/>
          <w:spacing w:val="1"/>
          <w:kern w:val="0"/>
          <w:sz w:val="24"/>
          <w:szCs w:val="24"/>
          <w:lang w:eastAsia="zh-CN"/>
        </w:rPr>
      </w:pPr>
      <w:r>
        <w:rPr>
          <w:rFonts w:hint="eastAsia" w:ascii="仿宋" w:hAnsi="仿宋" w:eastAsia="仿宋" w:cs="仿宋"/>
          <w:snapToGrid w:val="0"/>
          <w:color w:val="auto"/>
          <w:spacing w:val="1"/>
          <w:kern w:val="0"/>
          <w:sz w:val="24"/>
          <w:szCs w:val="24"/>
          <w:lang w:eastAsia="zh-CN"/>
        </w:rPr>
        <w:t>（授权代表）：                            （授权代表）：</w:t>
      </w:r>
    </w:p>
    <w:p w14:paraId="2596C78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5169D8"/>
    <w:multiLevelType w:val="singleLevel"/>
    <w:tmpl w:val="025169D8"/>
    <w:lvl w:ilvl="0" w:tentative="0">
      <w:start w:val="11"/>
      <w:numFmt w:val="chineseCounting"/>
      <w:suff w:val="space"/>
      <w:lvlText w:val="%1、"/>
      <w:lvlJc w:val="left"/>
      <w:rPr>
        <w:rFonts w:hint="eastAsia"/>
      </w:rPr>
    </w:lvl>
  </w:abstractNum>
  <w:abstractNum w:abstractNumId="1">
    <w:nsid w:val="66E69E38"/>
    <w:multiLevelType w:val="singleLevel"/>
    <w:tmpl w:val="66E69E38"/>
    <w:lvl w:ilvl="0" w:tentative="0">
      <w:start w:val="6"/>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A04331"/>
    <w:rsid w:val="0EA043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2025-07-24T10:55:00Z</dcterms:created>
  <dc:creator>Administrator</dc:creator>
  <cp:lastModifiedBy>Administrator</cp:lastModifiedBy>
  <dcterms:modified xsi:type="dcterms:W3CDTF">2025-07-24T10:57:07Z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EB6257AA522449CB82FE395797728A2A_11</vt:lpwstr>
  </property>
  <property fmtid="{D5CDD505-2E9C-101B-9397-08002B2CF9AE}" pid="4" name="KSOTemplateDocerSaveRecord">
    <vt:lpwstr>eyJoZGlkIjoiOWMxNzJkNGFmYjhiOTAyNzhiNTBmYTA3NjA4MTNkNDciLCJ1c2VySWQiOiI1NDk0MTEzOTMifQ==</vt:lpwstr>
  </property>
</Properties>
</file>