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D84256">
      <w:pPr>
        <w:jc w:val="center"/>
        <w:rPr>
          <w:sz w:val="32"/>
          <w:szCs w:val="32"/>
        </w:rPr>
      </w:pPr>
      <w:bookmarkStart w:id="0" w:name="_GoBack"/>
      <w:r>
        <w:rPr>
          <w:rFonts w:hint="eastAsia"/>
          <w:sz w:val="32"/>
          <w:szCs w:val="32"/>
        </w:rPr>
        <w:t>档案管理方案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B4D3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2025-07-24T11:01:38Z</dcterms:created>
  <dc:creator>Administrator</dc:creator>
  <cp:lastModifiedBy>Administrator</cp:lastModifiedBy>
  <dcterms:modified xsi:type="dcterms:W3CDTF">2025-07-24T11:01:43Z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eyJoZGlkIjoiOWMxNzJkNGFmYjhiOTAyNzhiNTBmYTA3NjA4MTNkNDciLCJ1c2VySWQiOiI1NDk0MTEzOTMifQ==</vt:lpwstr>
  </property>
  <property fmtid="{D5CDD505-2E9C-101B-9397-08002B2CF9AE}" pid="4" name="ICV">
    <vt:lpwstr>62DD0AFC7DCE4755A5203D597B746DF8_12</vt:lpwstr>
  </property>
</Properties>
</file>