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2BD1E2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会议保障内容实施方案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075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2025-07-24T11:01:49Z</dcterms:created>
  <dc:creator>Administrator</dc:creator>
  <cp:lastModifiedBy>Administrator</cp:lastModifiedBy>
  <dcterms:modified xsi:type="dcterms:W3CDTF">2025-07-24T11:01:59Z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eyJoZGlkIjoiOWMxNzJkNGFmYjhiOTAyNzhiNTBmYTA3NjA4MTNkNDciLCJ1c2VySWQiOiI1NDk0MTEzOTMifQ==</vt:lpwstr>
  </property>
  <property fmtid="{D5CDD505-2E9C-101B-9397-08002B2CF9AE}" pid="4" name="ICV">
    <vt:lpwstr>296D94AD93884F2C847672CB33D4ADEA_12</vt:lpwstr>
  </property>
</Properties>
</file>