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393BF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8454FAD">
      <w:pPr>
        <w:autoSpaceDE w:val="0"/>
        <w:autoSpaceDN w:val="0"/>
        <w:spacing w:line="640" w:lineRule="exact"/>
        <w:ind w:firstLine="876" w:firstLineChars="200"/>
        <w:jc w:val="center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eastAsia="方正小标宋_GBK" w:cs="Times New Roman"/>
          <w:color w:val="000000"/>
          <w:spacing w:val="-1"/>
          <w:sz w:val="44"/>
          <w:szCs w:val="44"/>
        </w:rPr>
        <w:t>拍卖清单</w:t>
      </w:r>
    </w:p>
    <w:tbl>
      <w:tblPr>
        <w:tblStyle w:val="6"/>
        <w:tblW w:w="137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220"/>
        <w:gridCol w:w="1260"/>
        <w:gridCol w:w="1925"/>
        <w:gridCol w:w="1968"/>
        <w:gridCol w:w="1897"/>
        <w:gridCol w:w="1854"/>
        <w:gridCol w:w="1764"/>
      </w:tblGrid>
      <w:tr w14:paraId="76629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326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3D8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AB1D6"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232A9E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起拍价（元）</w:t>
            </w:r>
          </w:p>
        </w:tc>
      </w:tr>
      <w:tr w14:paraId="2BBE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Header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2750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62BA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8B438D"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6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E854B3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9575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61A6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CBEF27F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12340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荣昌区给水、燃气、电力、通信地下管网管沟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经营权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7821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给水缆线管沟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0C4C2">
            <w:pPr>
              <w:pStyle w:val="13"/>
              <w:spacing w:before="127" w:line="219" w:lineRule="auto"/>
              <w:ind w:left="122" w:lef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DN200、79.539（km）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35E49">
            <w:pPr>
              <w:pStyle w:val="13"/>
              <w:spacing w:before="127" w:line="219" w:lineRule="auto"/>
              <w:ind w:left="122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DN300、106.052（km）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BC839">
            <w:pPr>
              <w:pStyle w:val="13"/>
              <w:spacing w:before="127" w:line="219" w:lineRule="auto"/>
              <w:ind w:left="122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DN400、79.539（km）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793F3">
            <w:pPr>
              <w:pStyle w:val="13"/>
              <w:spacing w:before="174" w:line="183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1DF2980">
            <w:pPr>
              <w:pStyle w:val="13"/>
              <w:tabs>
                <w:tab w:val="left" w:pos="592"/>
              </w:tabs>
              <w:spacing w:before="174" w:line="183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382939500</w:t>
            </w:r>
          </w:p>
        </w:tc>
      </w:tr>
      <w:tr w14:paraId="3CE65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379E9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3F8FDA0">
            <w:pPr>
              <w:widowControl/>
              <w:spacing w:line="500" w:lineRule="exact"/>
              <w:jc w:val="center"/>
              <w:rPr>
                <w:rStyle w:val="9"/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784F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燃气缆线管沟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D78BD">
            <w:pPr>
              <w:spacing w:before="128" w:line="219" w:lineRule="auto"/>
              <w:ind w:left="122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DN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0、7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8485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（km）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9FE6F">
            <w:pPr>
              <w:spacing w:before="175" w:line="183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DN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86.9745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（km）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26BF5">
            <w:pPr>
              <w:spacing w:before="175" w:line="183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DN200、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113.445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（km）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3D59E">
            <w:pPr>
              <w:pStyle w:val="13"/>
              <w:spacing w:before="175" w:line="183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DN250、105.882（km）</w:t>
            </w:r>
          </w:p>
        </w:tc>
        <w:tc>
          <w:tcPr>
            <w:tcW w:w="17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7C782C3">
            <w:pPr>
              <w:pStyle w:val="13"/>
              <w:spacing w:before="175" w:line="183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3DA2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E9BA0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FB440B1">
            <w:pPr>
              <w:widowControl/>
              <w:spacing w:line="500" w:lineRule="exact"/>
              <w:jc w:val="center"/>
              <w:rPr>
                <w:rStyle w:val="9"/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F955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电力缆线管沟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8FDF0">
            <w:pPr>
              <w:pStyle w:val="13"/>
              <w:spacing w:before="128" w:line="219" w:lineRule="auto"/>
              <w:ind w:left="122" w:lef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10KV、203.17（km）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FE3EE">
            <w:pPr>
              <w:pStyle w:val="13"/>
              <w:spacing w:before="175" w:line="183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17回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994E8">
            <w:pPr>
              <w:pStyle w:val="13"/>
              <w:spacing w:before="175" w:line="183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190C0">
            <w:pPr>
              <w:pStyle w:val="13"/>
              <w:spacing w:before="175" w:line="183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156B489">
            <w:pPr>
              <w:pStyle w:val="13"/>
              <w:spacing w:before="175" w:line="183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17D9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B8583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AFB76D0">
            <w:pPr>
              <w:widowControl/>
              <w:spacing w:line="500" w:lineRule="exact"/>
              <w:jc w:val="center"/>
              <w:rPr>
                <w:rStyle w:val="9"/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8D6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方正仿宋_GBK" w:eastAsia="方正仿宋_GBK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通信缆线管沟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BB4E3">
            <w:pPr>
              <w:pStyle w:val="13"/>
              <w:spacing w:before="128" w:line="219" w:lineRule="auto"/>
              <w:ind w:left="122" w:lef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332.98km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8292E">
            <w:pPr>
              <w:pStyle w:val="13"/>
              <w:spacing w:before="175" w:line="183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15孔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11036">
            <w:pPr>
              <w:pStyle w:val="13"/>
              <w:spacing w:before="175" w:line="183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7FA43">
            <w:pPr>
              <w:pStyle w:val="13"/>
              <w:spacing w:before="175" w:line="183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1B3AAC">
            <w:pPr>
              <w:pStyle w:val="13"/>
              <w:spacing w:before="175" w:line="183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509F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2F06"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883F9">
            <w:pPr>
              <w:widowControl/>
              <w:spacing w:line="500" w:lineRule="exact"/>
              <w:jc w:val="center"/>
              <w:rPr>
                <w:rStyle w:val="9"/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1A64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缆线型</w:t>
            </w:r>
            <w:bookmarkStart w:id="0" w:name="_GoBack"/>
            <w:bookmarkEnd w:id="0"/>
            <w:r>
              <w:rPr>
                <w:rFonts w:hint="eastAsia" w:ascii="方正仿宋_GBK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综合管廊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7272D">
            <w:pPr>
              <w:pStyle w:val="13"/>
              <w:spacing w:before="128" w:line="219" w:lineRule="auto"/>
              <w:ind w:left="122" w:lef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1.2km、8孔、9回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24B4B">
            <w:pPr>
              <w:pStyle w:val="13"/>
              <w:spacing w:before="175" w:line="183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A8756">
            <w:pPr>
              <w:pStyle w:val="13"/>
              <w:spacing w:before="175" w:line="183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4C21B">
            <w:pPr>
              <w:pStyle w:val="13"/>
              <w:spacing w:before="175" w:line="183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3F6D7">
            <w:pPr>
              <w:pStyle w:val="13"/>
              <w:spacing w:before="175" w:line="183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4D508A53">
      <w:pPr>
        <w:widowControl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　　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取得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荣昌区给水、燃气、电力、通信地下管网管沟经营权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竞买人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，应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按照相关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法律法规规范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要求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开展建设和经营管理活动，服从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相关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主管部门监督管理，诚信守法经营，确保安全运行，承担安全管理责任。</w:t>
      </w:r>
    </w:p>
    <w:sectPr>
      <w:footerReference r:id="rId3" w:type="default"/>
      <w:pgSz w:w="16838" w:h="11906" w:orient="landscape"/>
      <w:pgMar w:top="1446" w:right="1984" w:bottom="1446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400DD3-DDAE-43AD-9ACE-38202361051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29FF4D0-C075-4A6D-B696-E94E0AF42A3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5FF49B4-6A93-4607-AEE6-81F0E16E8098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68C86A73-01FC-45C4-9ABD-6287D45B7E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FA1BE">
    <w:pPr>
      <w:pStyle w:val="4"/>
      <w:jc w:val="center"/>
    </w:pPr>
    <w:r>
      <w:pict>
        <v:shape id="_x0000_s1026" o:spid="_x0000_s1026" o:spt="202" type="#_x0000_t202" style="position:absolute;left:0pt;margin-top:0pt;height:20.85pt;width:23.3pt;mso-position-horizontal:outside;mso-position-horizontal-relative:margin;z-index:251660288;mso-width-relative:page;mso-height-relative:page;" filled="f" stroked="f" coordsize="21600,21600" o:gfxdata="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3CuiK0gAAAAMBAAAPAAAAAAAAAAEAIAAAACIAAABkcnMvZG93bnJldi54&#10;bWxQSwECFAAUAAAACACHTuJA0Si03DkCAABjBAAADgAAAAAAAAABACAAAAAhAQAAZHJzL2Uyb0Rv&#10;Yy54bWxQSwUGAAAAAAYABgBZAQAAzA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02CAA8CE">
                <w:pPr>
                  <w:pStyle w:val="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ScF0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Z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AWScF05AgAAcQQAAA4AAAAAAAAAAQAgAAAAHwEAAGRycy9lMm9Eb2Mu&#10;eG1sUEsFBgAAAAAGAAYAWQEAAMo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B1C65E2">
                <w:pPr>
                  <w:pStyle w:val="4"/>
                </w:pPr>
              </w:p>
            </w:txbxContent>
          </v:textbox>
        </v:shape>
      </w:pict>
    </w:r>
  </w:p>
  <w:p w14:paraId="27E5636A">
    <w:pPr>
      <w:pStyle w:val="4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xZmU3NzRhNTExOGNlMGZkZWUwZGMxMGU2ZWExZDQifQ=="/>
  </w:docVars>
  <w:rsids>
    <w:rsidRoot w:val="00CC5F7E"/>
    <w:rsid w:val="00A86977"/>
    <w:rsid w:val="00CC5F7E"/>
    <w:rsid w:val="00E1265A"/>
    <w:rsid w:val="0DBC5CE4"/>
    <w:rsid w:val="0E6A23A2"/>
    <w:rsid w:val="10A528B2"/>
    <w:rsid w:val="16640041"/>
    <w:rsid w:val="18BA3ACE"/>
    <w:rsid w:val="28720C92"/>
    <w:rsid w:val="2C6A4EB4"/>
    <w:rsid w:val="2E2F4D0B"/>
    <w:rsid w:val="2F380388"/>
    <w:rsid w:val="3E8C5B8B"/>
    <w:rsid w:val="426B1CD2"/>
    <w:rsid w:val="4DCC12F5"/>
    <w:rsid w:val="551675D2"/>
    <w:rsid w:val="589E082E"/>
    <w:rsid w:val="6CCC01B6"/>
    <w:rsid w:val="72AE18C3"/>
    <w:rsid w:val="77606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qFormat/>
    <w:uiPriority w:val="0"/>
    <w:pPr>
      <w:widowControl w:val="0"/>
      <w:wordWrap w:val="0"/>
      <w:spacing w:line="600" w:lineRule="exact"/>
      <w:ind w:left="1193"/>
      <w:jc w:val="both"/>
    </w:pPr>
    <w:rPr>
      <w:rFonts w:ascii="宋体" w:hAnsi="宋体" w:eastAsia="等线" w:cs="等线"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customStyle="1" w:styleId="1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236</Words>
  <Characters>341</Characters>
  <Lines>1</Lines>
  <Paragraphs>1</Paragraphs>
  <TotalTime>10</TotalTime>
  <ScaleCrop>false</ScaleCrop>
  <LinksUpToDate>false</LinksUpToDate>
  <CharactersWithSpaces>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2021-01-14T16:03:00Z</dcterms:created>
  <dc:creator>nkuvgatfw</dc:creator>
  <cp:lastModifiedBy>北岛屿酒</cp:lastModifiedBy>
  <cp:lastPrinted>2022-10-28T02:39:00Z</cp:lastPrinted>
  <dcterms:modified xsi:type="dcterms:W3CDTF">2025-06-17T09:00:55Z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1006836744_btnclosed</vt:lpwstr>
  </property>
  <property fmtid="{D5CDD505-2E9C-101B-9397-08002B2CF9AE}" pid="4" name="ICV">
    <vt:lpwstr>1E39A243699D4CCF8ECC8C7B61F0175A_13</vt:lpwstr>
  </property>
  <property fmtid="{D5CDD505-2E9C-101B-9397-08002B2CF9AE}" pid="5" name="KSOTemplateDocerSaveRecord">
    <vt:lpwstr>eyJoZGlkIjoiOGNlYWYxNDRiYzQxYWQwYjlmZGNhMGZhNzhlZjIxNjUiLCJ1c2VySWQiOiIzOTMwMzUwMjQifQ==</vt:lpwstr>
  </property>
</Properties>
</file>