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6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采购日用品竞价需求文件</w:t>
      </w:r>
    </w:p>
    <w:p w14:paraId="58E54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一、项目概况</w:t>
      </w:r>
    </w:p>
    <w:p w14:paraId="3369D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（一）项目内容：</w:t>
      </w:r>
    </w:p>
    <w:tbl>
      <w:tblPr>
        <w:tblW w:w="7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39"/>
        <w:gridCol w:w="2765"/>
        <w:gridCol w:w="1082"/>
        <w:gridCol w:w="1082"/>
      </w:tblGrid>
      <w:tr w14:paraId="58D10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6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C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品牌型号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9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 w14:paraId="2F8F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5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洗发水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1.5L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F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E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4A74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8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沐浴露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D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1.5L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1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E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FAE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洗衣粉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3.5KG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E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2152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2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洗衣液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6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3KG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4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7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51FCE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D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檀香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B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茉莉香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6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2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B68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7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C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洗手液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500g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605F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4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洁厕灵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D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900g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7667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3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马桶刷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3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方形双面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E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 w14:paraId="402E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C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D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撮箕扫把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室内 套装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5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7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1D69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E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3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胶棉拖把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4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44CM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0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8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3C42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0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D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平板拖把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0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双层加厚90cm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D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D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0559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D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平板拖把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E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双层加厚60cm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9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675F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3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铁撮箕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室外水泥地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4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92AE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小垃圾袋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F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彩色45cm*50cm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14E8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洗衣机清洁剂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2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强力除垢杀菌除菌波轮全自动滚筒深度去味清新250ML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E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 w14:paraId="69C2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（二）项目预算：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人民币9297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</w:t>
      </w:r>
    </w:p>
    <w:p w14:paraId="3DD2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（三）参数需求</w:t>
      </w:r>
    </w:p>
    <w:p w14:paraId="4BF6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1、功能需求：符合国家标准，按照我方需求进行供货。</w:t>
      </w:r>
    </w:p>
    <w:p w14:paraId="3BC66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2、材质及规格需求：提供样品让我方进行挑选</w:t>
      </w:r>
    </w:p>
    <w:p w14:paraId="2BE2D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3、质量保证：物品提供产品合格证</w:t>
      </w:r>
    </w:p>
    <w:p w14:paraId="1B0171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、投标人资格要求：</w:t>
      </w:r>
    </w:p>
    <w:p w14:paraId="147500F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具有独立法人资格，具备相应的经营范围和资质。</w:t>
      </w:r>
    </w:p>
    <w:p w14:paraId="2F32354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具有良好的商业信誉和健全的财务会计制度。</w:t>
      </w:r>
    </w:p>
    <w:p w14:paraId="5E89C71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320" w:firstLineChars="100"/>
        <w:jc w:val="left"/>
        <w:textAlignment w:val="auto"/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Cs/>
          <w:color w:val="auto"/>
          <w:kern w:val="21"/>
          <w:sz w:val="32"/>
          <w:szCs w:val="32"/>
        </w:rPr>
        <w:t>近三年内无重大违法违规记录。</w:t>
      </w:r>
    </w:p>
    <w:p w14:paraId="2DD4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三、响应文件组成</w:t>
      </w:r>
    </w:p>
    <w:p w14:paraId="23FF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1.投标报价详单一览表（含产品图片及规格）</w:t>
      </w:r>
    </w:p>
    <w:p w14:paraId="0C534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2.营业执照复印件</w:t>
      </w:r>
    </w:p>
    <w:p w14:paraId="62156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3.实体店地址及照片</w:t>
      </w:r>
    </w:p>
    <w:p w14:paraId="727E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4.售后服务承诺函</w:t>
      </w:r>
    </w:p>
    <w:p w14:paraId="3589F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5.上传附件全部盖公章</w:t>
      </w:r>
    </w:p>
    <w:p w14:paraId="1CE21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四、结算方式</w:t>
      </w:r>
    </w:p>
    <w:p w14:paraId="6439D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经我方对货物进行验收并可正常使用后，开具正规发票后支付。</w:t>
      </w:r>
    </w:p>
    <w:p w14:paraId="71BB6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五、声明</w:t>
      </w:r>
    </w:p>
    <w:p w14:paraId="7409C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1、本次采购需求报价最高报价不得超过项目预算，费用包括成本、税费、利润等。</w:t>
      </w:r>
    </w:p>
    <w:p w14:paraId="1D3C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2、供应方应当根据本企业的成本自行决定投标报价，但不得以低于企业成本的报价投标。</w:t>
      </w:r>
    </w:p>
    <w:p w14:paraId="3EB7F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3、中标方在合作期内不予调整。</w:t>
      </w:r>
    </w:p>
    <w:p w14:paraId="20E13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供应商在履行合同过程中不能达到竞价文件中规定的质量、技术和服务要求，或不能落实响应文件中作出的服务承诺的，采购人将不予验收，责任及后果自负。相关行为按提供虚假材料应标认定，并报财政部门提请依照相关法律法规处理。</w:t>
      </w:r>
    </w:p>
    <w:p w14:paraId="6763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5、供应商一旦响应，即视作知晓和同意上述声明事项。</w:t>
      </w:r>
    </w:p>
    <w:p w14:paraId="2B135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6、请参与竞价的供应商严格按我方需求供货。谢绝恶意竞价、以次充好；</w:t>
      </w:r>
    </w:p>
    <w:p w14:paraId="7737CC70"/>
    <w:p w14:paraId="5A4EBFB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99C7EB-27B6-441B-82F8-48CB991657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ED05A31-282D-4D6E-9EE0-FDAE98BFC7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E94606-6238-4396-9250-819D79EEC9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23A8A"/>
    <w:rsid w:val="44772EA2"/>
    <w:rsid w:val="59933483"/>
    <w:rsid w:val="69901B79"/>
    <w:rsid w:val="6F307E79"/>
    <w:rsid w:val="7E0C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overflowPunct w:val="0"/>
      <w:topLinePunct/>
      <w:autoSpaceDE w:val="0"/>
      <w:autoSpaceDN w:val="0"/>
      <w:snapToGrid w:val="0"/>
      <w:spacing w:after="0" w:line="293" w:lineRule="auto"/>
      <w:ind w:left="420" w:leftChars="200"/>
      <w:jc w:val="both"/>
    </w:pPr>
    <w:rPr>
      <w:rFonts w:ascii="方正仿宋_GBK" w:hAnsi="Times New Roman" w:eastAsia="方正仿宋_GBK"/>
      <w:kern w:val="2"/>
      <w:sz w:val="32"/>
      <w:szCs w:val="32"/>
      <w:lang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771</Characters>
  <Lines>0</Lines>
  <Paragraphs>0</Paragraphs>
  <TotalTime>0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2025-10-23T07:22:00Z</dcterms:created>
  <dc:creator>Administrator</dc:creator>
  <cp:lastModifiedBy>真永远</cp:lastModifiedBy>
  <dcterms:modified xsi:type="dcterms:W3CDTF">2026-03-14T13:26:50Z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eyJoZGlkIjoiNDgwMDY4ZmNlYzIzOWI1ZmFiZDA4ZjRmNGJmMzQxZDciLCJ1c2VySWQiOiIzODgwMDU2MDEifQ==</vt:lpwstr>
  </property>
  <property fmtid="{D5CDD505-2E9C-101B-9397-08002B2CF9AE}" pid="4" name="ICV">
    <vt:lpwstr>E13C95DA967B4710B6E813C63C283EE0_12</vt:lpwstr>
  </property>
</Properties>
</file>