
<file path=[Content_Types].xml><?xml version="1.0" encoding="utf-8"?>
<Types xmlns="http://schemas.openxmlformats.org/package/2006/content-types">
  <Default Extension="bin" ContentType="application/vnd.ms-word.attachedToolbars"/>
  <Default Extension="emf" ContentType="image/x-emf"/>
  <Default Extension="png" ContentType="image/png"/>
  <Default Extension="rels" ContentType="application/vnd.openxmlformats-package.relationships+xml"/>
  <Default Extension="vsd" ContentType="application/vnd.visio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page" w:tblpXSpec="right" w:tblpY="2"/>
        <w:tblW w:w="11922" w:type="dxa"/>
        <w:tblLayout w:type="fixed"/>
        <w:tblLook w:val="01E0" w:firstRow="1" w:lastRow="1" w:firstColumn="1" w:lastColumn="1" w:noHBand="0" w:noVBand="0"/>
      </w:tblPr>
      <w:tblGrid>
        <w:gridCol w:w="1693"/>
        <w:gridCol w:w="2341"/>
        <w:gridCol w:w="183"/>
        <w:gridCol w:w="3404"/>
        <w:gridCol w:w="855"/>
        <w:gridCol w:w="435"/>
        <w:gridCol w:w="340"/>
        <w:gridCol w:w="340"/>
        <w:gridCol w:w="340"/>
        <w:gridCol w:w="285"/>
        <w:gridCol w:w="10"/>
        <w:gridCol w:w="1682"/>
        <w:gridCol w:w="14"/>
      </w:tblGrid>
      <w:tr w:rsidR="00747DC0" w:rsidRPr="009A4AA5" w14:paraId="1AD486BC" w14:textId="77777777" w:rsidTr="0014387D">
        <w:trPr>
          <w:gridAfter w:val="1"/>
          <w:wAfter w:w="14" w:type="dxa"/>
          <w:trHeight w:hRule="exact" w:val="397"/>
        </w:trPr>
        <w:tc>
          <w:tcPr>
            <w:tcW w:w="1693" w:type="dxa"/>
            <w:shd w:val="clear" w:color="auto" w:fill="auto"/>
          </w:tcPr>
          <w:p w14:paraId="27FE517D" w14:textId="77777777" w:rsidR="00747DC0" w:rsidRPr="009A4AA5" w:rsidRDefault="00747DC0" w:rsidP="00747DC0">
            <w:pPr>
              <w:pStyle w:val="af"/>
              <w:spacing w:line="240" w:lineRule="auto"/>
              <w:jc w:val="left"/>
              <w:rPr>
                <w:rFonts w:ascii="黑体" w:eastAsia="黑体" w:hint="eastAsia"/>
                <w:sz w:val="32"/>
                <w:szCs w:val="32"/>
              </w:rPr>
            </w:pPr>
          </w:p>
        </w:tc>
        <w:tc>
          <w:tcPr>
            <w:tcW w:w="2524" w:type="dxa"/>
            <w:gridSpan w:val="2"/>
            <w:shd w:val="clear" w:color="auto" w:fill="auto"/>
            <w:tcMar>
              <w:left w:w="0" w:type="dxa"/>
              <w:right w:w="0" w:type="dxa"/>
            </w:tcMar>
          </w:tcPr>
          <w:p w14:paraId="6288F3C9" w14:textId="77777777" w:rsidR="00747DC0" w:rsidRPr="00DA28EB" w:rsidRDefault="00CF20CF" w:rsidP="00747DC0">
            <w:pPr>
              <w:pStyle w:val="af"/>
              <w:wordWrap w:val="0"/>
              <w:rPr>
                <w:rFonts w:hint="eastAsia"/>
                <w:sz w:val="32"/>
                <w:szCs w:val="32"/>
              </w:rPr>
            </w:pPr>
            <w:r>
              <w:rPr>
                <w:bCs w:val="0"/>
                <w:sz w:val="32"/>
                <w:szCs w:val="32"/>
              </w:rPr>
              <w:fldChar w:fldCharType="begin"/>
            </w:r>
            <w:r>
              <w:rPr>
                <w:bCs w:val="0"/>
                <w:sz w:val="32"/>
                <w:szCs w:val="32"/>
              </w:rPr>
              <w:instrText xml:space="preserve"> </w:instrText>
            </w:r>
            <w:r>
              <w:rPr>
                <w:rFonts w:hint="eastAsia"/>
                <w:bCs w:val="0"/>
                <w:sz w:val="32"/>
                <w:szCs w:val="32"/>
              </w:rPr>
              <w:instrText>DOCPROPERTY  BQ9_SECRET  \* MERGEFORMAT</w:instrText>
            </w:r>
            <w:r>
              <w:rPr>
                <w:bCs w:val="0"/>
                <w:sz w:val="32"/>
                <w:szCs w:val="32"/>
              </w:rPr>
              <w:instrText xml:space="preserve"> </w:instrText>
            </w:r>
            <w:r>
              <w:rPr>
                <w:bCs w:val="0"/>
                <w:sz w:val="32"/>
                <w:szCs w:val="32"/>
              </w:rPr>
              <w:fldChar w:fldCharType="separate"/>
            </w:r>
            <w:r w:rsidR="0030076C">
              <w:rPr>
                <w:rFonts w:hint="eastAsia"/>
                <w:bCs w:val="0"/>
                <w:sz w:val="32"/>
                <w:szCs w:val="32"/>
              </w:rPr>
              <w:t>非密</w:t>
            </w:r>
            <w:r>
              <w:rPr>
                <w:bCs w:val="0"/>
                <w:sz w:val="32"/>
                <w:szCs w:val="32"/>
              </w:rPr>
              <w:fldChar w:fldCharType="end"/>
            </w:r>
          </w:p>
        </w:tc>
        <w:tc>
          <w:tcPr>
            <w:tcW w:w="3404" w:type="dxa"/>
            <w:shd w:val="clear" w:color="auto" w:fill="auto"/>
          </w:tcPr>
          <w:p w14:paraId="3AFD5BE2" w14:textId="77777777" w:rsidR="00747DC0" w:rsidRPr="009A4AA5" w:rsidRDefault="00747DC0" w:rsidP="00747DC0">
            <w:pPr>
              <w:pStyle w:val="af"/>
              <w:tabs>
                <w:tab w:val="left" w:pos="1212"/>
                <w:tab w:val="right" w:pos="4118"/>
              </w:tabs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2605" w:type="dxa"/>
            <w:gridSpan w:val="7"/>
            <w:shd w:val="clear" w:color="auto" w:fill="auto"/>
          </w:tcPr>
          <w:p w14:paraId="24BABC3A" w14:textId="77777777" w:rsidR="00747DC0" w:rsidRPr="009A4AA5" w:rsidRDefault="0023458C" w:rsidP="00A4421E">
            <w:pPr>
              <w:pStyle w:val="af"/>
              <w:ind w:leftChars="-50" w:left="-120" w:rightChars="-80" w:right="-192"/>
              <w:jc w:val="left"/>
              <w:rPr>
                <w:rFonts w:hint="eastAsia"/>
                <w:sz w:val="32"/>
                <w:szCs w:val="32"/>
              </w:rPr>
            </w:pPr>
            <w:r>
              <w:rPr>
                <w:rFonts w:hint="eastAsia"/>
                <w:bCs w:val="0"/>
                <w:sz w:val="32"/>
                <w:szCs w:val="32"/>
              </w:rPr>
              <w:t>方案</w:t>
            </w:r>
            <w:r w:rsidR="00747DC0">
              <w:rPr>
                <w:rFonts w:hint="eastAsia"/>
                <w:bCs w:val="0"/>
                <w:sz w:val="32"/>
                <w:szCs w:val="32"/>
              </w:rPr>
              <w:t>阶段</w:t>
            </w:r>
            <w:r w:rsidR="00747DC0" w:rsidRPr="009A4AA5">
              <w:rPr>
                <w:rFonts w:hint="eastAsia"/>
                <w:bCs w:val="0"/>
                <w:sz w:val="32"/>
                <w:szCs w:val="32"/>
              </w:rPr>
              <w:t>文件</w:t>
            </w:r>
          </w:p>
        </w:tc>
        <w:tc>
          <w:tcPr>
            <w:tcW w:w="1682" w:type="dxa"/>
            <w:shd w:val="clear" w:color="auto" w:fill="auto"/>
          </w:tcPr>
          <w:p w14:paraId="2AD3CFB8" w14:textId="77777777" w:rsidR="00747DC0" w:rsidRPr="009A4AA5" w:rsidRDefault="00747DC0" w:rsidP="00747DC0">
            <w:pPr>
              <w:pStyle w:val="af"/>
              <w:rPr>
                <w:rFonts w:hint="eastAsia"/>
                <w:sz w:val="32"/>
                <w:szCs w:val="32"/>
              </w:rPr>
            </w:pPr>
          </w:p>
        </w:tc>
      </w:tr>
      <w:tr w:rsidR="00747DC0" w:rsidRPr="009A4AA5" w14:paraId="7DA362AF" w14:textId="77777777" w:rsidTr="0014387D">
        <w:trPr>
          <w:gridAfter w:val="1"/>
          <w:wAfter w:w="14" w:type="dxa"/>
          <w:trHeight w:hRule="exact" w:val="170"/>
        </w:trPr>
        <w:tc>
          <w:tcPr>
            <w:tcW w:w="11908" w:type="dxa"/>
            <w:gridSpan w:val="12"/>
            <w:shd w:val="clear" w:color="auto" w:fill="auto"/>
          </w:tcPr>
          <w:p w14:paraId="6641994F" w14:textId="77777777" w:rsidR="00747DC0" w:rsidRPr="009A4AA5" w:rsidRDefault="00747DC0" w:rsidP="00747DC0">
            <w:pPr>
              <w:pStyle w:val="af"/>
              <w:wordWrap w:val="0"/>
              <w:ind w:left="912"/>
              <w:jc w:val="right"/>
              <w:rPr>
                <w:rFonts w:hint="eastAsia"/>
                <w:sz w:val="32"/>
                <w:szCs w:val="32"/>
              </w:rPr>
            </w:pPr>
          </w:p>
        </w:tc>
      </w:tr>
      <w:tr w:rsidR="00747DC0" w:rsidRPr="009A4AA5" w14:paraId="194382B3" w14:textId="77777777" w:rsidTr="0014387D">
        <w:trPr>
          <w:gridAfter w:val="1"/>
          <w:wAfter w:w="14" w:type="dxa"/>
          <w:trHeight w:hRule="exact" w:val="397"/>
        </w:trPr>
        <w:tc>
          <w:tcPr>
            <w:tcW w:w="7621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14:paraId="000DBE80" w14:textId="77777777" w:rsidR="00747DC0" w:rsidRPr="009A4AA5" w:rsidRDefault="00747DC0" w:rsidP="00747DC0">
            <w:pPr>
              <w:pStyle w:val="af"/>
              <w:spacing w:line="240" w:lineRule="auto"/>
              <w:jc w:val="right"/>
              <w:rPr>
                <w:rFonts w:hint="eastAsia"/>
                <w:bCs w:val="0"/>
                <w:szCs w:val="28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51EFC5" w14:textId="77777777" w:rsidR="00747DC0" w:rsidRPr="009A4AA5" w:rsidRDefault="00747DC0" w:rsidP="00747DC0">
            <w:pPr>
              <w:pStyle w:val="af"/>
              <w:spacing w:line="240" w:lineRule="auto"/>
              <w:ind w:leftChars="-11" w:left="-26"/>
              <w:jc w:val="center"/>
              <w:rPr>
                <w:rFonts w:hint="eastAsia"/>
                <w:bCs w:val="0"/>
                <w:szCs w:val="28"/>
              </w:rPr>
            </w:pPr>
            <w:r w:rsidRPr="009A4AA5">
              <w:rPr>
                <w:rFonts w:hint="eastAsia"/>
                <w:bCs w:val="0"/>
                <w:szCs w:val="28"/>
              </w:rPr>
              <w:t>阶段标</w:t>
            </w:r>
            <w:r>
              <w:rPr>
                <w:rFonts w:hint="eastAsia"/>
                <w:bCs w:val="0"/>
                <w:szCs w:val="28"/>
              </w:rPr>
              <w:t>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68260C" w14:textId="77777777" w:rsidR="00747DC0" w:rsidRPr="009A4AA5" w:rsidRDefault="00274CD6" w:rsidP="00747DC0">
            <w:pPr>
              <w:pStyle w:val="af"/>
              <w:spacing w:line="240" w:lineRule="auto"/>
              <w:jc w:val="center"/>
              <w:rPr>
                <w:rFonts w:hint="eastAsia"/>
                <w:bCs w:val="0"/>
                <w:szCs w:val="28"/>
              </w:rPr>
            </w:pPr>
            <w:r>
              <w:rPr>
                <w:bCs w:val="0"/>
                <w:szCs w:val="28"/>
              </w:rPr>
              <w:fldChar w:fldCharType="begin"/>
            </w:r>
            <w:r>
              <w:rPr>
                <w:bCs w:val="0"/>
                <w:szCs w:val="28"/>
              </w:rPr>
              <w:instrText xml:space="preserve"> </w:instrText>
            </w:r>
            <w:r>
              <w:rPr>
                <w:rFonts w:hint="eastAsia"/>
                <w:bCs w:val="0"/>
                <w:szCs w:val="28"/>
              </w:rPr>
              <w:instrText>DOCPROPERTY  BQ9_PARTPHASE1  \* MERGEFORMAT</w:instrText>
            </w:r>
            <w:r>
              <w:rPr>
                <w:bCs w:val="0"/>
                <w:szCs w:val="28"/>
              </w:rPr>
              <w:instrText xml:space="preserve"> </w:instrText>
            </w:r>
            <w:r>
              <w:rPr>
                <w:bCs w:val="0"/>
                <w:szCs w:val="28"/>
              </w:rPr>
              <w:fldChar w:fldCharType="separate"/>
            </w:r>
            <w:r w:rsidR="0030076C">
              <w:rPr>
                <w:bCs w:val="0"/>
                <w:szCs w:val="28"/>
              </w:rPr>
              <w:t>F</w:t>
            </w:r>
            <w:r>
              <w:rPr>
                <w:bCs w:val="0"/>
                <w:szCs w:val="28"/>
              </w:rPr>
              <w:fldChar w:fldCharType="end"/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88546E" w14:textId="77777777" w:rsidR="00747DC0" w:rsidRPr="009A4AA5" w:rsidRDefault="00274CD6" w:rsidP="00747DC0">
            <w:pPr>
              <w:pStyle w:val="af"/>
              <w:spacing w:line="240" w:lineRule="auto"/>
              <w:rPr>
                <w:rFonts w:hint="eastAsia"/>
                <w:bCs w:val="0"/>
                <w:szCs w:val="28"/>
              </w:rPr>
            </w:pPr>
            <w:r>
              <w:rPr>
                <w:bCs w:val="0"/>
                <w:szCs w:val="28"/>
              </w:rPr>
              <w:fldChar w:fldCharType="begin"/>
            </w:r>
            <w:r>
              <w:rPr>
                <w:bCs w:val="0"/>
                <w:szCs w:val="28"/>
              </w:rPr>
              <w:instrText xml:space="preserve"> DOCPROPERTY  BQ9_PARTPHASE2  \* MERGEFORMAT </w:instrText>
            </w:r>
            <w:r>
              <w:rPr>
                <w:bCs w:val="0"/>
                <w:szCs w:val="28"/>
              </w:rPr>
              <w:fldChar w:fldCharType="separate"/>
            </w:r>
            <w:r w:rsidR="0030076C">
              <w:rPr>
                <w:bCs w:val="0"/>
                <w:szCs w:val="28"/>
              </w:rPr>
              <w:t xml:space="preserve"> </w:t>
            </w:r>
            <w:r>
              <w:rPr>
                <w:bCs w:val="0"/>
                <w:szCs w:val="28"/>
              </w:rPr>
              <w:fldChar w:fldCharType="end"/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1BD108" w14:textId="77777777" w:rsidR="00747DC0" w:rsidRPr="009A4AA5" w:rsidRDefault="00274CD6" w:rsidP="00747DC0">
            <w:pPr>
              <w:pStyle w:val="af"/>
              <w:spacing w:line="240" w:lineRule="auto"/>
              <w:rPr>
                <w:rFonts w:hint="eastAsia"/>
                <w:bCs w:val="0"/>
                <w:szCs w:val="28"/>
              </w:rPr>
            </w:pPr>
            <w:r>
              <w:rPr>
                <w:bCs w:val="0"/>
                <w:szCs w:val="28"/>
              </w:rPr>
              <w:fldChar w:fldCharType="begin"/>
            </w:r>
            <w:r>
              <w:rPr>
                <w:bCs w:val="0"/>
                <w:szCs w:val="28"/>
              </w:rPr>
              <w:instrText xml:space="preserve"> DOCPROPERTY  BQ9_PARTPHASE3  \* MERGEFORMAT </w:instrText>
            </w:r>
            <w:r>
              <w:rPr>
                <w:bCs w:val="0"/>
                <w:szCs w:val="28"/>
              </w:rPr>
              <w:fldChar w:fldCharType="separate"/>
            </w:r>
            <w:r w:rsidR="0030076C">
              <w:rPr>
                <w:bCs w:val="0"/>
                <w:szCs w:val="28"/>
              </w:rPr>
              <w:t xml:space="preserve"> </w:t>
            </w:r>
            <w:r>
              <w:rPr>
                <w:bCs w:val="0"/>
                <w:szCs w:val="28"/>
              </w:rPr>
              <w:fldChar w:fldCharType="end"/>
            </w:r>
          </w:p>
        </w:tc>
        <w:tc>
          <w:tcPr>
            <w:tcW w:w="1977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14:paraId="252F0E47" w14:textId="77777777" w:rsidR="00747DC0" w:rsidRPr="009A4AA5" w:rsidRDefault="00747DC0" w:rsidP="00747DC0">
            <w:pPr>
              <w:widowControl/>
              <w:spacing w:line="240" w:lineRule="auto"/>
              <w:jc w:val="left"/>
              <w:rPr>
                <w:rFonts w:hint="eastAsia"/>
              </w:rPr>
            </w:pPr>
          </w:p>
        </w:tc>
      </w:tr>
      <w:tr w:rsidR="00747DC0" w:rsidRPr="009A4AA5" w14:paraId="059695C8" w14:textId="77777777" w:rsidTr="0014387D">
        <w:trPr>
          <w:gridAfter w:val="3"/>
          <w:wAfter w:w="1706" w:type="dxa"/>
          <w:trHeight w:hRule="exact" w:val="170"/>
        </w:trPr>
        <w:tc>
          <w:tcPr>
            <w:tcW w:w="10216" w:type="dxa"/>
            <w:gridSpan w:val="10"/>
            <w:shd w:val="clear" w:color="auto" w:fill="auto"/>
          </w:tcPr>
          <w:p w14:paraId="4DF9DCC0" w14:textId="77777777" w:rsidR="00747DC0" w:rsidRDefault="00747DC0" w:rsidP="00747DC0">
            <w:pPr>
              <w:pStyle w:val="af"/>
              <w:spacing w:line="240" w:lineRule="auto"/>
              <w:rPr>
                <w:rFonts w:hint="eastAsia"/>
                <w:bCs w:val="0"/>
                <w:szCs w:val="28"/>
              </w:rPr>
            </w:pPr>
          </w:p>
        </w:tc>
      </w:tr>
      <w:tr w:rsidR="00747DC0" w:rsidRPr="009A4AA5" w14:paraId="48B6BF33" w14:textId="77777777" w:rsidTr="0014387D">
        <w:trPr>
          <w:trHeight w:hRule="exact" w:val="397"/>
        </w:trPr>
        <w:tc>
          <w:tcPr>
            <w:tcW w:w="1693" w:type="dxa"/>
            <w:shd w:val="clear" w:color="auto" w:fill="auto"/>
          </w:tcPr>
          <w:p w14:paraId="7CFCDFF0" w14:textId="77777777" w:rsidR="00747DC0" w:rsidRPr="009A4AA5" w:rsidRDefault="00747DC0" w:rsidP="00747DC0">
            <w:pPr>
              <w:pStyle w:val="af"/>
              <w:spacing w:line="240" w:lineRule="auto"/>
              <w:jc w:val="left"/>
              <w:rPr>
                <w:rFonts w:ascii="黑体" w:eastAsia="黑体" w:hint="eastAsia"/>
                <w:sz w:val="32"/>
                <w:szCs w:val="32"/>
              </w:rPr>
            </w:pPr>
          </w:p>
        </w:tc>
        <w:tc>
          <w:tcPr>
            <w:tcW w:w="2341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0C27E291" w14:textId="77777777" w:rsidR="00747DC0" w:rsidRPr="009A4AA5" w:rsidRDefault="00747DC0" w:rsidP="00747DC0">
            <w:pPr>
              <w:pStyle w:val="af"/>
              <w:spacing w:line="240" w:lineRule="auto"/>
              <w:jc w:val="center"/>
              <w:rPr>
                <w:rFonts w:hint="eastAsia"/>
                <w:bCs w:val="0"/>
                <w:szCs w:val="28"/>
              </w:rPr>
            </w:pPr>
          </w:p>
        </w:tc>
        <w:tc>
          <w:tcPr>
            <w:tcW w:w="4442" w:type="dxa"/>
            <w:gridSpan w:val="3"/>
            <w:shd w:val="clear" w:color="auto" w:fill="auto"/>
            <w:vAlign w:val="center"/>
          </w:tcPr>
          <w:p w14:paraId="712B8933" w14:textId="77777777" w:rsidR="00747DC0" w:rsidRPr="009A4AA5" w:rsidRDefault="00747DC0" w:rsidP="00747DC0">
            <w:pPr>
              <w:pStyle w:val="af"/>
              <w:wordWrap w:val="0"/>
              <w:spacing w:line="240" w:lineRule="auto"/>
              <w:ind w:rightChars="-104" w:right="-250"/>
              <w:jc w:val="right"/>
              <w:rPr>
                <w:rFonts w:hint="eastAsia"/>
                <w:bCs w:val="0"/>
                <w:szCs w:val="28"/>
              </w:rPr>
            </w:pPr>
            <w:r w:rsidRPr="009A4AA5">
              <w:rPr>
                <w:rFonts w:hint="eastAsia"/>
                <w:bCs w:val="0"/>
                <w:szCs w:val="28"/>
              </w:rPr>
              <w:t>版本号</w:t>
            </w:r>
            <w:r>
              <w:rPr>
                <w:rFonts w:hint="eastAsia"/>
                <w:bCs w:val="0"/>
                <w:szCs w:val="28"/>
              </w:rPr>
              <w:t>：</w:t>
            </w:r>
          </w:p>
        </w:tc>
        <w:tc>
          <w:tcPr>
            <w:tcW w:w="1740" w:type="dxa"/>
            <w:gridSpan w:val="5"/>
            <w:shd w:val="clear" w:color="auto" w:fill="auto"/>
            <w:vAlign w:val="center"/>
          </w:tcPr>
          <w:p w14:paraId="2E3B5008" w14:textId="77777777" w:rsidR="00747DC0" w:rsidRPr="009A4AA5" w:rsidRDefault="00274CD6" w:rsidP="00747DC0">
            <w:pPr>
              <w:pStyle w:val="af"/>
              <w:spacing w:line="240" w:lineRule="auto"/>
              <w:jc w:val="left"/>
              <w:rPr>
                <w:rFonts w:hint="eastAsia"/>
                <w:bCs w:val="0"/>
                <w:szCs w:val="28"/>
              </w:rPr>
            </w:pPr>
            <w:r>
              <w:rPr>
                <w:bCs w:val="0"/>
                <w:szCs w:val="28"/>
              </w:rPr>
              <w:fldChar w:fldCharType="begin"/>
            </w:r>
            <w:r>
              <w:rPr>
                <w:bCs w:val="0"/>
                <w:szCs w:val="28"/>
              </w:rPr>
              <w:instrText xml:space="preserve"> </w:instrText>
            </w:r>
            <w:r>
              <w:rPr>
                <w:rFonts w:hint="eastAsia"/>
                <w:bCs w:val="0"/>
                <w:szCs w:val="28"/>
              </w:rPr>
              <w:instrText>DOCPROPERTY  ITEM_REVISION_ID  \* MERGEFORMAT</w:instrText>
            </w:r>
            <w:r>
              <w:rPr>
                <w:bCs w:val="0"/>
                <w:szCs w:val="28"/>
              </w:rPr>
              <w:instrText xml:space="preserve"> </w:instrText>
            </w:r>
            <w:r>
              <w:rPr>
                <w:bCs w:val="0"/>
                <w:szCs w:val="28"/>
              </w:rPr>
              <w:fldChar w:fldCharType="separate"/>
            </w:r>
            <w:r w:rsidR="0030076C">
              <w:rPr>
                <w:bCs w:val="0"/>
                <w:szCs w:val="28"/>
              </w:rPr>
              <w:t>F01</w:t>
            </w:r>
            <w:r>
              <w:rPr>
                <w:bCs w:val="0"/>
                <w:szCs w:val="28"/>
              </w:rPr>
              <w:fldChar w:fldCharType="end"/>
            </w:r>
          </w:p>
        </w:tc>
        <w:tc>
          <w:tcPr>
            <w:tcW w:w="1706" w:type="dxa"/>
            <w:gridSpan w:val="3"/>
            <w:shd w:val="clear" w:color="auto" w:fill="auto"/>
          </w:tcPr>
          <w:p w14:paraId="347A08F7" w14:textId="77777777" w:rsidR="00747DC0" w:rsidRPr="009A4AA5" w:rsidRDefault="00747DC0" w:rsidP="00747DC0">
            <w:pPr>
              <w:widowControl/>
              <w:spacing w:line="240" w:lineRule="auto"/>
              <w:jc w:val="left"/>
              <w:rPr>
                <w:rFonts w:hint="eastAsia"/>
                <w:bCs/>
              </w:rPr>
            </w:pPr>
          </w:p>
        </w:tc>
      </w:tr>
      <w:tr w:rsidR="00747DC0" w:rsidRPr="009A4AA5" w14:paraId="01BF4DCE" w14:textId="77777777" w:rsidTr="0014387D">
        <w:trPr>
          <w:gridAfter w:val="1"/>
          <w:wAfter w:w="14" w:type="dxa"/>
          <w:trHeight w:hRule="exact" w:val="1247"/>
        </w:trPr>
        <w:tc>
          <w:tcPr>
            <w:tcW w:w="11908" w:type="dxa"/>
            <w:gridSpan w:val="12"/>
            <w:shd w:val="clear" w:color="auto" w:fill="auto"/>
            <w:noWrap/>
          </w:tcPr>
          <w:p w14:paraId="25D1EEB5" w14:textId="77777777" w:rsidR="00747DC0" w:rsidRPr="009A4AA5" w:rsidRDefault="00747DC0" w:rsidP="00747DC0">
            <w:pPr>
              <w:pStyle w:val="af"/>
              <w:jc w:val="center"/>
              <w:rPr>
                <w:rFonts w:ascii="黑体" w:eastAsia="黑体" w:hint="eastAsia"/>
                <w:szCs w:val="28"/>
              </w:rPr>
            </w:pPr>
          </w:p>
        </w:tc>
      </w:tr>
      <w:tr w:rsidR="00747DC0" w:rsidRPr="009A4AA5" w14:paraId="7EE1D687" w14:textId="77777777" w:rsidTr="0014387D">
        <w:trPr>
          <w:gridAfter w:val="1"/>
          <w:wAfter w:w="14" w:type="dxa"/>
          <w:trHeight w:hRule="exact" w:val="907"/>
        </w:trPr>
        <w:tc>
          <w:tcPr>
            <w:tcW w:w="11908" w:type="dxa"/>
            <w:gridSpan w:val="1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23188638" w14:textId="1F76C105" w:rsidR="00747DC0" w:rsidRPr="009A4AA5" w:rsidRDefault="0081782F" w:rsidP="00747DC0">
            <w:pPr>
              <w:pStyle w:val="af"/>
              <w:adjustRightInd w:val="0"/>
              <w:snapToGrid w:val="0"/>
              <w:spacing w:line="800" w:lineRule="exact"/>
              <w:jc w:val="center"/>
              <w:rPr>
                <w:rFonts w:hint="eastAsia"/>
                <w:sz w:val="72"/>
                <w:szCs w:val="72"/>
              </w:rPr>
            </w:pPr>
            <w:r>
              <w:rPr>
                <w:rFonts w:hint="eastAsia"/>
                <w:sz w:val="72"/>
                <w:szCs w:val="72"/>
              </w:rPr>
              <w:t>MPK24501</w:t>
            </w:r>
            <w:r w:rsidR="0023458C">
              <w:rPr>
                <w:rFonts w:hint="eastAsia"/>
                <w:sz w:val="72"/>
                <w:szCs w:val="72"/>
              </w:rPr>
              <w:t>项目</w:t>
            </w:r>
            <w:r w:rsidR="00E00149">
              <w:rPr>
                <w:sz w:val="72"/>
                <w:szCs w:val="72"/>
              </w:rPr>
              <w:fldChar w:fldCharType="begin"/>
            </w:r>
            <w:r w:rsidR="00E00149">
              <w:rPr>
                <w:sz w:val="72"/>
                <w:szCs w:val="72"/>
              </w:rPr>
              <w:instrText xml:space="preserve"> DOCPROPERTY  BQ9_PRODUCTNAME </w:instrText>
            </w:r>
            <w:r w:rsidR="00E00149">
              <w:rPr>
                <w:sz w:val="72"/>
                <w:szCs w:val="72"/>
              </w:rPr>
              <w:fldChar w:fldCharType="end"/>
            </w:r>
          </w:p>
        </w:tc>
      </w:tr>
      <w:tr w:rsidR="00747DC0" w:rsidRPr="009A4AA5" w14:paraId="689B9EAB" w14:textId="77777777" w:rsidTr="0014387D">
        <w:trPr>
          <w:gridAfter w:val="1"/>
          <w:wAfter w:w="14" w:type="dxa"/>
          <w:trHeight w:hRule="exact" w:val="907"/>
        </w:trPr>
        <w:tc>
          <w:tcPr>
            <w:tcW w:w="11908" w:type="dxa"/>
            <w:gridSpan w:val="1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38EFF520" w14:textId="795599D6" w:rsidR="00747DC0" w:rsidRPr="009A4AA5" w:rsidRDefault="00E00149" w:rsidP="00747DC0">
            <w:pPr>
              <w:pStyle w:val="af"/>
              <w:adjustRightInd w:val="0"/>
              <w:snapToGrid w:val="0"/>
              <w:spacing w:line="800" w:lineRule="exact"/>
              <w:jc w:val="center"/>
              <w:rPr>
                <w:rFonts w:hint="eastAsia"/>
                <w:sz w:val="72"/>
                <w:szCs w:val="72"/>
              </w:rPr>
            </w:pPr>
            <w:r>
              <w:rPr>
                <w:sz w:val="72"/>
                <w:szCs w:val="72"/>
              </w:rPr>
              <w:fldChar w:fldCharType="begin"/>
            </w:r>
            <w:r>
              <w:rPr>
                <w:sz w:val="72"/>
                <w:szCs w:val="72"/>
              </w:rPr>
              <w:instrText xml:space="preserve"> DOCPROPERTY  BQ9_OBJECT_NAME </w:instrText>
            </w:r>
            <w:r>
              <w:rPr>
                <w:sz w:val="72"/>
                <w:szCs w:val="72"/>
              </w:rPr>
              <w:fldChar w:fldCharType="separate"/>
            </w:r>
            <w:r w:rsidR="0081782F">
              <w:rPr>
                <w:rFonts w:hint="eastAsia"/>
                <w:sz w:val="72"/>
                <w:szCs w:val="72"/>
              </w:rPr>
              <w:t>三</w:t>
            </w:r>
            <w:r w:rsidR="0030076C">
              <w:rPr>
                <w:sz w:val="72"/>
                <w:szCs w:val="72"/>
              </w:rPr>
              <w:t>轴稳定伺服平台技术要求</w:t>
            </w:r>
            <w:r>
              <w:rPr>
                <w:sz w:val="72"/>
                <w:szCs w:val="72"/>
              </w:rPr>
              <w:fldChar w:fldCharType="end"/>
            </w:r>
          </w:p>
        </w:tc>
      </w:tr>
      <w:tr w:rsidR="00747DC0" w:rsidRPr="009A4AA5" w14:paraId="1B1E16AE" w14:textId="77777777" w:rsidTr="0014387D">
        <w:trPr>
          <w:gridAfter w:val="1"/>
          <w:wAfter w:w="14" w:type="dxa"/>
          <w:trHeight w:hRule="exact" w:val="737"/>
        </w:trPr>
        <w:tc>
          <w:tcPr>
            <w:tcW w:w="11908" w:type="dxa"/>
            <w:gridSpan w:val="12"/>
            <w:shd w:val="clear" w:color="auto" w:fill="auto"/>
            <w:noWrap/>
            <w:tcMar>
              <w:left w:w="0" w:type="dxa"/>
              <w:right w:w="0" w:type="dxa"/>
            </w:tcMar>
          </w:tcPr>
          <w:p w14:paraId="3523025A" w14:textId="77777777" w:rsidR="00747DC0" w:rsidRPr="009A4AA5" w:rsidRDefault="00747DC0" w:rsidP="00747DC0">
            <w:pPr>
              <w:pStyle w:val="af"/>
              <w:spacing w:line="200" w:lineRule="atLeast"/>
              <w:jc w:val="center"/>
              <w:rPr>
                <w:rFonts w:hint="eastAsia"/>
                <w:sz w:val="72"/>
                <w:szCs w:val="72"/>
              </w:rPr>
            </w:pPr>
          </w:p>
        </w:tc>
      </w:tr>
      <w:tr w:rsidR="00747DC0" w:rsidRPr="009A4AA5" w14:paraId="2869987A" w14:textId="77777777" w:rsidTr="0014387D">
        <w:trPr>
          <w:gridAfter w:val="1"/>
          <w:wAfter w:w="14" w:type="dxa"/>
          <w:trHeight w:hRule="exact" w:val="907"/>
        </w:trPr>
        <w:tc>
          <w:tcPr>
            <w:tcW w:w="11908" w:type="dxa"/>
            <w:gridSpan w:val="1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C58DED6" w14:textId="5E9E09C0" w:rsidR="00747DC0" w:rsidRPr="009A4AA5" w:rsidRDefault="0081782F" w:rsidP="00747DC0">
            <w:pPr>
              <w:pStyle w:val="af"/>
              <w:adjustRightInd w:val="0"/>
              <w:snapToGrid w:val="0"/>
              <w:spacing w:line="800" w:lineRule="exact"/>
              <w:jc w:val="center"/>
              <w:rPr>
                <w:rFonts w:hint="eastAsia"/>
                <w:sz w:val="72"/>
                <w:szCs w:val="72"/>
              </w:rPr>
            </w:pPr>
            <w:r>
              <w:rPr>
                <w:rFonts w:hint="eastAsia"/>
                <w:sz w:val="72"/>
                <w:szCs w:val="72"/>
              </w:rPr>
              <w:t>MPK24501</w:t>
            </w:r>
            <w:r w:rsidR="0023458C">
              <w:rPr>
                <w:rFonts w:hint="eastAsia"/>
                <w:sz w:val="72"/>
                <w:szCs w:val="72"/>
              </w:rPr>
              <w:t>.0101 JSY</w:t>
            </w:r>
            <w:r w:rsidR="00E00149">
              <w:rPr>
                <w:sz w:val="72"/>
                <w:szCs w:val="72"/>
              </w:rPr>
              <w:fldChar w:fldCharType="begin"/>
            </w:r>
            <w:r w:rsidR="00E00149">
              <w:rPr>
                <w:sz w:val="72"/>
                <w:szCs w:val="72"/>
              </w:rPr>
              <w:instrText xml:space="preserve"> </w:instrText>
            </w:r>
            <w:r w:rsidR="00E00149">
              <w:rPr>
                <w:rFonts w:hint="eastAsia"/>
                <w:sz w:val="72"/>
                <w:szCs w:val="72"/>
              </w:rPr>
              <w:instrText>DOCPROPERTY  BQ9_DOCUMENTNO  \* MERGEFORMAT</w:instrText>
            </w:r>
            <w:r w:rsidR="00E00149">
              <w:rPr>
                <w:sz w:val="72"/>
                <w:szCs w:val="72"/>
              </w:rPr>
              <w:instrText xml:space="preserve"> </w:instrText>
            </w:r>
            <w:r w:rsidR="00E00149">
              <w:rPr>
                <w:sz w:val="72"/>
                <w:szCs w:val="72"/>
              </w:rPr>
              <w:fldChar w:fldCharType="end"/>
            </w:r>
          </w:p>
        </w:tc>
      </w:tr>
      <w:tr w:rsidR="00747DC0" w:rsidRPr="009A4AA5" w14:paraId="29AEC9AD" w14:textId="77777777" w:rsidTr="0014387D">
        <w:trPr>
          <w:gridAfter w:val="1"/>
          <w:wAfter w:w="14" w:type="dxa"/>
          <w:trHeight w:hRule="exact" w:val="737"/>
        </w:trPr>
        <w:tc>
          <w:tcPr>
            <w:tcW w:w="11908" w:type="dxa"/>
            <w:gridSpan w:val="12"/>
            <w:shd w:val="clear" w:color="auto" w:fill="auto"/>
            <w:noWrap/>
          </w:tcPr>
          <w:p w14:paraId="760B46FA" w14:textId="77777777" w:rsidR="00747DC0" w:rsidRPr="009A4AA5" w:rsidRDefault="00747DC0" w:rsidP="00747DC0">
            <w:pPr>
              <w:pStyle w:val="af"/>
              <w:spacing w:line="200" w:lineRule="atLeast"/>
              <w:jc w:val="center"/>
              <w:rPr>
                <w:rFonts w:hint="eastAsia"/>
                <w:sz w:val="72"/>
                <w:szCs w:val="72"/>
              </w:rPr>
            </w:pPr>
          </w:p>
        </w:tc>
      </w:tr>
      <w:tr w:rsidR="00747DC0" w:rsidRPr="009A4AA5" w14:paraId="7E34DE7C" w14:textId="77777777" w:rsidTr="0014387D">
        <w:trPr>
          <w:gridAfter w:val="1"/>
          <w:wAfter w:w="14" w:type="dxa"/>
          <w:trHeight w:hRule="exact" w:val="397"/>
        </w:trPr>
        <w:tc>
          <w:tcPr>
            <w:tcW w:w="11908" w:type="dxa"/>
            <w:gridSpan w:val="12"/>
            <w:shd w:val="clear" w:color="auto" w:fill="auto"/>
          </w:tcPr>
          <w:p w14:paraId="317BB835" w14:textId="3E8673D7" w:rsidR="00747DC0" w:rsidRPr="009A4AA5" w:rsidRDefault="00747DC0" w:rsidP="00747DC0">
            <w:pPr>
              <w:pStyle w:val="af"/>
              <w:spacing w:line="240" w:lineRule="auto"/>
              <w:ind w:leftChars="100" w:left="240" w:rightChars="100" w:right="240"/>
              <w:jc w:val="center"/>
              <w:rPr>
                <w:rFonts w:ascii="黑体" w:eastAsia="黑体" w:hint="eastAsia"/>
                <w:sz w:val="32"/>
                <w:szCs w:val="32"/>
              </w:rPr>
            </w:pPr>
            <w:r w:rsidRPr="009A4AA5">
              <w:rPr>
                <w:rFonts w:hint="eastAsia"/>
                <w:bCs w:val="0"/>
                <w:sz w:val="32"/>
                <w:szCs w:val="32"/>
              </w:rPr>
              <w:t>共</w:t>
            </w:r>
            <w:r w:rsidR="0023458C">
              <w:rPr>
                <w:rFonts w:hint="eastAsia"/>
                <w:bCs w:val="0"/>
                <w:sz w:val="32"/>
                <w:szCs w:val="32"/>
              </w:rPr>
              <w:t>1</w:t>
            </w:r>
            <w:r w:rsidRPr="009A4AA5">
              <w:rPr>
                <w:rFonts w:hint="eastAsia"/>
                <w:bCs w:val="0"/>
                <w:sz w:val="32"/>
                <w:szCs w:val="32"/>
              </w:rPr>
              <w:t>册   第</w:t>
            </w:r>
            <w:r w:rsidR="0023458C">
              <w:rPr>
                <w:rFonts w:hint="eastAsia"/>
                <w:bCs w:val="0"/>
                <w:sz w:val="32"/>
                <w:szCs w:val="32"/>
              </w:rPr>
              <w:t>1</w:t>
            </w:r>
            <w:r w:rsidRPr="009A4AA5">
              <w:rPr>
                <w:rFonts w:hint="eastAsia"/>
                <w:bCs w:val="0"/>
                <w:sz w:val="32"/>
                <w:szCs w:val="32"/>
              </w:rPr>
              <w:t>册   共</w:t>
            </w:r>
            <w:r w:rsidR="0023458C">
              <w:rPr>
                <w:rFonts w:hint="eastAsia"/>
                <w:bCs w:val="0"/>
                <w:sz w:val="32"/>
                <w:szCs w:val="32"/>
              </w:rPr>
              <w:t>1</w:t>
            </w:r>
            <w:r w:rsidR="0042096B">
              <w:rPr>
                <w:rFonts w:hint="eastAsia"/>
                <w:bCs w:val="0"/>
                <w:sz w:val="32"/>
                <w:szCs w:val="32"/>
              </w:rPr>
              <w:t>4</w:t>
            </w:r>
            <w:r w:rsidRPr="009A4AA5">
              <w:rPr>
                <w:rFonts w:hint="eastAsia"/>
                <w:bCs w:val="0"/>
                <w:sz w:val="32"/>
                <w:szCs w:val="32"/>
              </w:rPr>
              <w:t>页</w:t>
            </w:r>
          </w:p>
          <w:p w14:paraId="7256923B" w14:textId="77777777" w:rsidR="00747DC0" w:rsidRPr="009A4AA5" w:rsidRDefault="00747DC0" w:rsidP="00747DC0">
            <w:pPr>
              <w:pStyle w:val="af"/>
              <w:jc w:val="center"/>
              <w:rPr>
                <w:rFonts w:ascii="黑体" w:eastAsia="黑体" w:hint="eastAsia"/>
                <w:sz w:val="32"/>
                <w:szCs w:val="32"/>
              </w:rPr>
            </w:pPr>
            <w:r w:rsidRPr="009A4AA5">
              <w:rPr>
                <w:rFonts w:hint="eastAsia"/>
                <w:bCs w:val="0"/>
                <w:sz w:val="32"/>
                <w:szCs w:val="32"/>
              </w:rPr>
              <w:t>共  页</w:t>
            </w:r>
          </w:p>
        </w:tc>
      </w:tr>
      <w:tr w:rsidR="00747DC0" w:rsidRPr="009A4AA5" w14:paraId="68018D64" w14:textId="77777777" w:rsidTr="0014387D">
        <w:trPr>
          <w:gridAfter w:val="1"/>
          <w:wAfter w:w="14" w:type="dxa"/>
          <w:trHeight w:hRule="exact" w:val="4252"/>
        </w:trPr>
        <w:tc>
          <w:tcPr>
            <w:tcW w:w="11908" w:type="dxa"/>
            <w:gridSpan w:val="12"/>
            <w:shd w:val="clear" w:color="auto" w:fill="auto"/>
            <w:noWrap/>
            <w:tcMar>
              <w:left w:w="0" w:type="dxa"/>
              <w:right w:w="0" w:type="dxa"/>
            </w:tcMar>
          </w:tcPr>
          <w:p w14:paraId="4D484165" w14:textId="77777777" w:rsidR="00747DC0" w:rsidRPr="009A4AA5" w:rsidRDefault="00747DC0" w:rsidP="00747DC0">
            <w:pPr>
              <w:pStyle w:val="af"/>
              <w:jc w:val="center"/>
              <w:rPr>
                <w:rFonts w:hint="eastAsia"/>
                <w:bCs w:val="0"/>
                <w:sz w:val="44"/>
              </w:rPr>
            </w:pPr>
          </w:p>
        </w:tc>
      </w:tr>
      <w:tr w:rsidR="00747DC0" w:rsidRPr="009A4AA5" w14:paraId="19587E5F" w14:textId="77777777" w:rsidTr="0014387D">
        <w:trPr>
          <w:gridAfter w:val="1"/>
          <w:wAfter w:w="14" w:type="dxa"/>
          <w:trHeight w:hRule="exact" w:val="397"/>
        </w:trPr>
        <w:tc>
          <w:tcPr>
            <w:tcW w:w="11908" w:type="dxa"/>
            <w:gridSpan w:val="1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1E9A1D08" w14:textId="30585458" w:rsidR="00747DC0" w:rsidRPr="009A4AA5" w:rsidRDefault="0081782F" w:rsidP="00747DC0">
            <w:pPr>
              <w:pStyle w:val="af"/>
              <w:spacing w:line="240" w:lineRule="auto"/>
              <w:jc w:val="center"/>
              <w:rPr>
                <w:rFonts w:hint="eastAsia"/>
                <w:bCs w:val="0"/>
                <w:sz w:val="32"/>
                <w:szCs w:val="32"/>
              </w:rPr>
            </w:pPr>
            <w:r>
              <w:rPr>
                <w:rFonts w:hint="eastAsia"/>
                <w:kern w:val="0"/>
                <w:sz w:val="32"/>
                <w:szCs w:val="32"/>
              </w:rPr>
              <w:t>西南技术物理研究所</w:t>
            </w:r>
          </w:p>
        </w:tc>
      </w:tr>
      <w:tr w:rsidR="00747DC0" w:rsidRPr="009A4AA5" w14:paraId="31A014F4" w14:textId="77777777" w:rsidTr="0014387D">
        <w:trPr>
          <w:gridAfter w:val="1"/>
          <w:wAfter w:w="14" w:type="dxa"/>
          <w:trHeight w:hRule="exact" w:val="737"/>
        </w:trPr>
        <w:tc>
          <w:tcPr>
            <w:tcW w:w="11908" w:type="dxa"/>
            <w:gridSpan w:val="12"/>
            <w:shd w:val="clear" w:color="auto" w:fill="auto"/>
          </w:tcPr>
          <w:p w14:paraId="72F4BA68" w14:textId="77777777" w:rsidR="00747DC0" w:rsidRPr="009A4AA5" w:rsidRDefault="00747DC0" w:rsidP="00747DC0">
            <w:pPr>
              <w:pStyle w:val="af"/>
              <w:jc w:val="center"/>
              <w:rPr>
                <w:rFonts w:hint="eastAsia"/>
                <w:kern w:val="0"/>
                <w:sz w:val="32"/>
                <w:szCs w:val="32"/>
              </w:rPr>
            </w:pPr>
          </w:p>
        </w:tc>
      </w:tr>
      <w:tr w:rsidR="00747DC0" w:rsidRPr="009A4AA5" w14:paraId="6142CD60" w14:textId="77777777" w:rsidTr="0014387D">
        <w:tblPrEx>
          <w:tblLook w:val="0000" w:firstRow="0" w:lastRow="0" w:firstColumn="0" w:lastColumn="0" w:noHBand="0" w:noVBand="0"/>
        </w:tblPrEx>
        <w:trPr>
          <w:gridAfter w:val="1"/>
          <w:wAfter w:w="14" w:type="dxa"/>
          <w:trHeight w:hRule="exact" w:val="397"/>
        </w:trPr>
        <w:tc>
          <w:tcPr>
            <w:tcW w:w="11908" w:type="dxa"/>
            <w:gridSpan w:val="12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6550A124" w14:textId="77777777" w:rsidR="00747DC0" w:rsidRPr="009A4AA5" w:rsidRDefault="0023458C" w:rsidP="00CD11C4">
            <w:pPr>
              <w:pStyle w:val="af"/>
              <w:spacing w:line="400" w:lineRule="exact"/>
              <w:jc w:val="center"/>
              <w:rPr>
                <w:rFonts w:ascii="黑体" w:eastAsia="黑体" w:hint="eastAsia"/>
                <w:sz w:val="32"/>
                <w:szCs w:val="32"/>
              </w:rPr>
            </w:pPr>
            <w:r>
              <w:rPr>
                <w:rFonts w:hint="eastAsia"/>
                <w:bCs w:val="0"/>
                <w:sz w:val="32"/>
                <w:szCs w:val="32"/>
              </w:rPr>
              <w:t>202</w:t>
            </w:r>
            <w:r w:rsidR="00CD11C4">
              <w:rPr>
                <w:rFonts w:hint="eastAsia"/>
                <w:bCs w:val="0"/>
                <w:sz w:val="32"/>
                <w:szCs w:val="32"/>
              </w:rPr>
              <w:t>4</w:t>
            </w:r>
            <w:r w:rsidR="00747DC0" w:rsidRPr="009A4AA5">
              <w:rPr>
                <w:rFonts w:hint="eastAsia"/>
                <w:bCs w:val="0"/>
                <w:sz w:val="32"/>
                <w:szCs w:val="32"/>
              </w:rPr>
              <w:t>年</w:t>
            </w:r>
            <w:r w:rsidR="00CD11C4">
              <w:rPr>
                <w:rFonts w:hint="eastAsia"/>
                <w:bCs w:val="0"/>
                <w:sz w:val="32"/>
                <w:szCs w:val="32"/>
              </w:rPr>
              <w:t>4</w:t>
            </w:r>
            <w:r w:rsidR="00747DC0" w:rsidRPr="009A4AA5">
              <w:rPr>
                <w:rFonts w:hint="eastAsia"/>
                <w:bCs w:val="0"/>
                <w:sz w:val="32"/>
                <w:szCs w:val="32"/>
              </w:rPr>
              <w:t>月</w:t>
            </w:r>
          </w:p>
        </w:tc>
      </w:tr>
    </w:tbl>
    <w:p w14:paraId="5ACDB9E9" w14:textId="77777777" w:rsidR="00747DC0" w:rsidRPr="009A4AA5" w:rsidRDefault="00747DC0" w:rsidP="00747DC0">
      <w:pPr>
        <w:rPr>
          <w:rFonts w:hint="eastAsia"/>
        </w:rPr>
      </w:pPr>
    </w:p>
    <w:p w14:paraId="2161F7EA" w14:textId="77777777" w:rsidR="00747DC0" w:rsidRPr="009A4AA5" w:rsidRDefault="00747DC0" w:rsidP="00747DC0">
      <w:pPr>
        <w:rPr>
          <w:rFonts w:hint="eastAsia"/>
        </w:rPr>
        <w:sectPr w:rsidR="00747DC0" w:rsidRPr="009A4AA5" w:rsidSect="00B44A2D">
          <w:footerReference w:type="even" r:id="rId9"/>
          <w:footerReference w:type="default" r:id="rId10"/>
          <w:pgSz w:w="11907" w:h="16840" w:code="9"/>
          <w:pgMar w:top="1418" w:right="1701" w:bottom="1418" w:left="1701" w:header="851" w:footer="992" w:gutter="0"/>
          <w:cols w:space="425"/>
          <w:docGrid w:linePitch="381"/>
        </w:sectPr>
      </w:pPr>
    </w:p>
    <w:p w14:paraId="46707E6F" w14:textId="77777777" w:rsidR="00747DC0" w:rsidRPr="009A4AA5" w:rsidRDefault="00747DC0" w:rsidP="00747DC0">
      <w:pPr>
        <w:spacing w:line="240" w:lineRule="auto"/>
        <w:jc w:val="center"/>
        <w:rPr>
          <w:rFonts w:ascii="黑体" w:eastAsia="黑体" w:hAnsi="黑体" w:hint="eastAsia"/>
          <w:sz w:val="32"/>
          <w:szCs w:val="32"/>
        </w:rPr>
      </w:pPr>
      <w:r w:rsidRPr="009A4AA5">
        <w:rPr>
          <w:rFonts w:ascii="黑体" w:eastAsia="黑体" w:hAnsi="黑体" w:hint="eastAsia"/>
          <w:sz w:val="32"/>
          <w:szCs w:val="32"/>
        </w:rPr>
        <w:lastRenderedPageBreak/>
        <w:t>文件更改记录表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679"/>
        <w:gridCol w:w="1018"/>
        <w:gridCol w:w="849"/>
        <w:gridCol w:w="849"/>
        <w:gridCol w:w="849"/>
        <w:gridCol w:w="1978"/>
        <w:gridCol w:w="1131"/>
        <w:gridCol w:w="1131"/>
      </w:tblGrid>
      <w:tr w:rsidR="00747DC0" w:rsidRPr="009A4AA5" w14:paraId="1C0D0592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64AF4B87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9A4AA5"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102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3F166C4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9A4AA5">
              <w:rPr>
                <w:rFonts w:hint="eastAsia"/>
                <w:sz w:val="21"/>
                <w:szCs w:val="21"/>
              </w:rPr>
              <w:t>版本号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F00362F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9A4AA5">
              <w:rPr>
                <w:rFonts w:hint="eastAsia"/>
                <w:sz w:val="21"/>
                <w:szCs w:val="21"/>
              </w:rPr>
              <w:t>页 次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62B7FC4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9A4AA5">
              <w:rPr>
                <w:rFonts w:hint="eastAsia"/>
                <w:sz w:val="21"/>
                <w:szCs w:val="21"/>
              </w:rPr>
              <w:t>标 记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DD1621C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9A4AA5">
              <w:rPr>
                <w:rFonts w:hint="eastAsia"/>
                <w:sz w:val="21"/>
                <w:szCs w:val="21"/>
              </w:rPr>
              <w:t>处 数</w:t>
            </w:r>
          </w:p>
        </w:tc>
        <w:tc>
          <w:tcPr>
            <w:tcW w:w="1985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4ADB93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9A4AA5">
              <w:rPr>
                <w:rFonts w:hint="eastAsia"/>
                <w:sz w:val="21"/>
                <w:szCs w:val="21"/>
              </w:rPr>
              <w:t>更改文件号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57A671A7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9A4AA5">
              <w:rPr>
                <w:rFonts w:hint="eastAsia"/>
                <w:sz w:val="21"/>
                <w:szCs w:val="21"/>
              </w:rPr>
              <w:t>更改者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763003E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9A4AA5">
              <w:rPr>
                <w:rFonts w:hint="eastAsia"/>
                <w:sz w:val="21"/>
                <w:szCs w:val="21"/>
              </w:rPr>
              <w:t>日 期</w:t>
            </w:r>
          </w:p>
        </w:tc>
      </w:tr>
      <w:tr w:rsidR="00747DC0" w:rsidRPr="009A4AA5" w14:paraId="6F6A0956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9B6A9C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55C1D4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F9D615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96A50B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9A4AA5">
              <w:rPr>
                <w:sz w:val="21"/>
                <w:szCs w:val="21"/>
              </w:rPr>
              <w:fldChar w:fldCharType="begin"/>
            </w:r>
            <w:r w:rsidRPr="009A4AA5">
              <w:rPr>
                <w:sz w:val="21"/>
                <w:szCs w:val="21"/>
              </w:rPr>
              <w:instrText xml:space="preserve"> DOCPROPERTY  BQ9_CHANGE_TYPE  \* MERGEFORMAT </w:instrText>
            </w:r>
            <w:r w:rsidRPr="009A4AA5">
              <w:rPr>
                <w:sz w:val="21"/>
                <w:szCs w:val="21"/>
              </w:rPr>
              <w:fldChar w:fldCharType="separate"/>
            </w:r>
            <w:r w:rsidR="0030076C">
              <w:rPr>
                <w:sz w:val="21"/>
                <w:szCs w:val="21"/>
              </w:rPr>
              <w:t xml:space="preserve"> </w:t>
            </w:r>
            <w:r w:rsidRPr="009A4AA5">
              <w:rPr>
                <w:sz w:val="21"/>
                <w:szCs w:val="21"/>
              </w:rPr>
              <w:fldChar w:fldCharType="end"/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46606E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EE0FBC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9A4AA5">
              <w:rPr>
                <w:sz w:val="21"/>
                <w:szCs w:val="21"/>
              </w:rPr>
              <w:fldChar w:fldCharType="begin"/>
            </w:r>
            <w:r w:rsidRPr="009A4AA5">
              <w:rPr>
                <w:sz w:val="21"/>
                <w:szCs w:val="21"/>
              </w:rPr>
              <w:instrText xml:space="preserve"> DOCPROPERTY  BQ9_CHANGENO  \* MERGEFORMAT </w:instrText>
            </w:r>
            <w:r w:rsidRPr="009A4AA5">
              <w:rPr>
                <w:sz w:val="21"/>
                <w:szCs w:val="21"/>
              </w:rPr>
              <w:fldChar w:fldCharType="separate"/>
            </w:r>
            <w:r w:rsidR="0030076C">
              <w:rPr>
                <w:sz w:val="21"/>
                <w:szCs w:val="21"/>
              </w:rPr>
              <w:t xml:space="preserve"> </w:t>
            </w:r>
            <w:r w:rsidRPr="009A4AA5">
              <w:rPr>
                <w:sz w:val="21"/>
                <w:szCs w:val="21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DE8CD7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9A4AA5">
              <w:rPr>
                <w:sz w:val="21"/>
                <w:szCs w:val="21"/>
              </w:rPr>
              <w:fldChar w:fldCharType="begin"/>
            </w:r>
            <w:r w:rsidRPr="009A4AA5">
              <w:rPr>
                <w:sz w:val="21"/>
                <w:szCs w:val="21"/>
              </w:rPr>
              <w:instrText xml:space="preserve"> DOCPROPERTY  BQ9_CHANGER_NO  \* MERGEFORMAT </w:instrText>
            </w:r>
            <w:r w:rsidRPr="009A4AA5">
              <w:rPr>
                <w:sz w:val="21"/>
                <w:szCs w:val="21"/>
              </w:rPr>
              <w:fldChar w:fldCharType="separate"/>
            </w:r>
            <w:r w:rsidR="0030076C">
              <w:rPr>
                <w:sz w:val="21"/>
                <w:szCs w:val="21"/>
              </w:rPr>
              <w:t xml:space="preserve"> </w:t>
            </w:r>
            <w:r w:rsidRPr="009A4AA5">
              <w:rPr>
                <w:sz w:val="21"/>
                <w:szCs w:val="21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CE0385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 w:rsidRPr="009A4AA5">
              <w:rPr>
                <w:sz w:val="21"/>
                <w:szCs w:val="21"/>
              </w:rPr>
              <w:fldChar w:fldCharType="begin"/>
            </w:r>
            <w:r w:rsidRPr="009A4AA5">
              <w:rPr>
                <w:sz w:val="21"/>
                <w:szCs w:val="21"/>
              </w:rPr>
              <w:instrText xml:space="preserve"> DOCPROPERTY  BQ9_CHANGER_DATE  \* MERGEFORMAT </w:instrText>
            </w:r>
            <w:r w:rsidRPr="009A4AA5">
              <w:rPr>
                <w:sz w:val="21"/>
                <w:szCs w:val="21"/>
              </w:rPr>
              <w:fldChar w:fldCharType="separate"/>
            </w:r>
            <w:r w:rsidR="0030076C">
              <w:rPr>
                <w:sz w:val="21"/>
                <w:szCs w:val="21"/>
              </w:rPr>
              <w:t xml:space="preserve"> </w:t>
            </w:r>
            <w:r w:rsidRPr="009A4AA5">
              <w:rPr>
                <w:sz w:val="21"/>
                <w:szCs w:val="21"/>
              </w:rPr>
              <w:fldChar w:fldCharType="end"/>
            </w:r>
          </w:p>
        </w:tc>
      </w:tr>
      <w:tr w:rsidR="00747DC0" w:rsidRPr="009A4AA5" w14:paraId="26343375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F52A8B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6DEB8A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F1ED3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254564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E4104D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52474B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85E29B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5356C2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64C9B171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A6E752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050A23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628FEC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3814D9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F848094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458CFF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3F192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B408FE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3911E58F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A92C98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209650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3365C2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D3B67D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0CD2A5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F9D9BD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22DA50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E00D0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3DE58D3B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A0690D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EB0A36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F3A86F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919D09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4265FF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4FA7B3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E1637B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B23D46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42FD5F85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67F25E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C9C322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4FD808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1F54F2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0A779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99E398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BD29F8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FFCA36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15602559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464C5C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EC0D22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C0B587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00F6A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023842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35178B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D4E1A0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E07E75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317654A1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858ED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C4A658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2E3D35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EEFFC8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D77A37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7872A9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D39FB3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A27BDA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365A87E0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9976B0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6AFB6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3A8FFC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B25E8F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E26DA4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94F050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D40EB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449024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79D590BB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1B6B33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EC60AA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452B2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9474DE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54475B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425EAD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36ECE9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2B8D39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723979A9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1E4BA6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48E09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DBFC88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73CFCA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F73ED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31A7DF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020EF3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043A33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64644B72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FD3F02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66F7E3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406FDF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07E87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D2C395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A5E9FE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0E9E53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DCA2F5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69489541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AF4853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769848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BCCD03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11B12D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6D0F4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4B1707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BF4115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309ECA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7491273E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92D1B5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83C03B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72691B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370A32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8F14C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1BFBDD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9A3FA0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87BE0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3FA0E6CD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9B7187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5F3990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3003FC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1596A4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40DEFA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B70F03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C7B909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126B08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07E799DC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C31899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935C0E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3F60F3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771847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EB3902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F6B3B5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58E026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9C07E5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13DAA3D5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065334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B2DA45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6C3D85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80D07D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CB1597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0814F3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1898FB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B17B78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0A379213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CBD1CF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3CCB37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4CCEBA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A395EE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BB9590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C65A7CD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E3524B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D8D386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680190BF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EBA6F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701C54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FBA5DF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17304F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A5077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1B2B2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5269DA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B3BA5E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5CCC5EDE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1ADF1B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EDE1FA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03257D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C1F4F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DE94CD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FF286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BCFC03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1CD2B6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3AAAB317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6040D1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A3676C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C35760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FBE01A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D14AAB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2A5A75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DD40A0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05195D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747DC0" w:rsidRPr="009A4AA5" w14:paraId="5DCEF2CF" w14:textId="77777777" w:rsidTr="0014387D">
        <w:trPr>
          <w:trHeight w:hRule="exact" w:val="567"/>
          <w:jc w:val="center"/>
        </w:trPr>
        <w:tc>
          <w:tcPr>
            <w:tcW w:w="680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1A55CEF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FEB2605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B1E8EEA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5E5DA602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9B6966F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7CB5F5E4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6BA7164D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040F6629" w14:textId="77777777" w:rsidR="00747DC0" w:rsidRPr="009A4AA5" w:rsidRDefault="00747DC0" w:rsidP="00747DC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</w:tbl>
    <w:p w14:paraId="6745C6B7" w14:textId="77777777" w:rsidR="00747DC0" w:rsidRPr="009A4AA5" w:rsidRDefault="00747DC0" w:rsidP="00747DC0">
      <w:pPr>
        <w:rPr>
          <w:rFonts w:hint="eastAsia"/>
        </w:rPr>
        <w:sectPr w:rsidR="00747DC0" w:rsidRPr="009A4AA5" w:rsidSect="00E11A89">
          <w:footerReference w:type="default" r:id="rId11"/>
          <w:pgSz w:w="11906" w:h="16838" w:code="257"/>
          <w:pgMar w:top="1418" w:right="1701" w:bottom="1304" w:left="1701" w:header="851" w:footer="992" w:gutter="0"/>
          <w:pgNumType w:fmt="upperRoman" w:start="1"/>
          <w:cols w:space="425"/>
          <w:docGrid w:linePitch="381"/>
        </w:sectPr>
      </w:pPr>
    </w:p>
    <w:tbl>
      <w:tblPr>
        <w:tblpPr w:leftFromText="180" w:rightFromText="180" w:vertAnchor="text" w:horzAnchor="margin" w:tblpXSpec="center" w:tblpY="2"/>
        <w:tblW w:w="12008" w:type="dxa"/>
        <w:tblLayout w:type="fixed"/>
        <w:tblLook w:val="01E0" w:firstRow="1" w:lastRow="1" w:firstColumn="1" w:lastColumn="1" w:noHBand="0" w:noVBand="0"/>
      </w:tblPr>
      <w:tblGrid>
        <w:gridCol w:w="1740"/>
        <w:gridCol w:w="2479"/>
        <w:gridCol w:w="1709"/>
        <w:gridCol w:w="1126"/>
        <w:gridCol w:w="1747"/>
        <w:gridCol w:w="238"/>
        <w:gridCol w:w="2969"/>
      </w:tblGrid>
      <w:tr w:rsidR="00380602" w:rsidRPr="009A4AA5" w14:paraId="4CFC212A" w14:textId="77777777" w:rsidTr="0014387D">
        <w:trPr>
          <w:trHeight w:hRule="exact" w:val="567"/>
        </w:trPr>
        <w:tc>
          <w:tcPr>
            <w:tcW w:w="1740" w:type="dxa"/>
            <w:shd w:val="clear" w:color="auto" w:fill="auto"/>
          </w:tcPr>
          <w:p w14:paraId="7AE53A4F" w14:textId="77777777" w:rsidR="00380602" w:rsidRPr="009A4AA5" w:rsidRDefault="00380602" w:rsidP="00380602">
            <w:pPr>
              <w:pStyle w:val="af"/>
              <w:spacing w:line="240" w:lineRule="auto"/>
              <w:jc w:val="left"/>
              <w:rPr>
                <w:rFonts w:ascii="黑体" w:eastAsia="黑体" w:hint="eastAsia"/>
                <w:sz w:val="32"/>
                <w:szCs w:val="32"/>
              </w:rPr>
            </w:pPr>
          </w:p>
        </w:tc>
        <w:tc>
          <w:tcPr>
            <w:tcW w:w="7299" w:type="dxa"/>
            <w:gridSpan w:val="5"/>
            <w:shd w:val="clear" w:color="auto" w:fill="auto"/>
          </w:tcPr>
          <w:p w14:paraId="46FAF51D" w14:textId="77777777" w:rsidR="00380602" w:rsidRPr="00DA28EB" w:rsidRDefault="00152710" w:rsidP="00380602">
            <w:pPr>
              <w:pStyle w:val="af"/>
              <w:wordWrap w:val="0"/>
              <w:rPr>
                <w:rFonts w:hint="eastAsia"/>
                <w:sz w:val="32"/>
                <w:szCs w:val="32"/>
              </w:rPr>
            </w:pPr>
            <w:r>
              <w:rPr>
                <w:bCs w:val="0"/>
                <w:sz w:val="32"/>
                <w:szCs w:val="32"/>
              </w:rPr>
              <w:fldChar w:fldCharType="begin"/>
            </w:r>
            <w:r>
              <w:rPr>
                <w:bCs w:val="0"/>
                <w:sz w:val="32"/>
                <w:szCs w:val="32"/>
              </w:rPr>
              <w:instrText xml:space="preserve"> </w:instrText>
            </w:r>
            <w:r>
              <w:rPr>
                <w:rFonts w:hint="eastAsia"/>
                <w:bCs w:val="0"/>
                <w:sz w:val="32"/>
                <w:szCs w:val="32"/>
              </w:rPr>
              <w:instrText>DOCPROPERTY  BQ9_SECRET  \* MERGEFORMAT</w:instrText>
            </w:r>
            <w:r>
              <w:rPr>
                <w:bCs w:val="0"/>
                <w:sz w:val="32"/>
                <w:szCs w:val="32"/>
              </w:rPr>
              <w:instrText xml:space="preserve"> </w:instrText>
            </w:r>
            <w:r>
              <w:rPr>
                <w:bCs w:val="0"/>
                <w:sz w:val="32"/>
                <w:szCs w:val="32"/>
              </w:rPr>
              <w:fldChar w:fldCharType="separate"/>
            </w:r>
            <w:r w:rsidR="0030076C">
              <w:rPr>
                <w:rFonts w:hint="eastAsia"/>
                <w:bCs w:val="0"/>
                <w:sz w:val="32"/>
                <w:szCs w:val="32"/>
              </w:rPr>
              <w:t>非密</w:t>
            </w:r>
            <w:r>
              <w:rPr>
                <w:bCs w:val="0"/>
                <w:sz w:val="32"/>
                <w:szCs w:val="32"/>
              </w:rPr>
              <w:fldChar w:fldCharType="end"/>
            </w:r>
          </w:p>
        </w:tc>
        <w:tc>
          <w:tcPr>
            <w:tcW w:w="2969" w:type="dxa"/>
            <w:shd w:val="clear" w:color="auto" w:fill="auto"/>
          </w:tcPr>
          <w:p w14:paraId="249A42A9" w14:textId="77777777" w:rsidR="00380602" w:rsidRPr="009A4AA5" w:rsidRDefault="00380602" w:rsidP="00380602">
            <w:pPr>
              <w:pStyle w:val="af"/>
              <w:tabs>
                <w:tab w:val="left" w:pos="1212"/>
                <w:tab w:val="right" w:pos="4118"/>
              </w:tabs>
              <w:jc w:val="center"/>
              <w:rPr>
                <w:rFonts w:hint="eastAsia"/>
                <w:sz w:val="32"/>
                <w:szCs w:val="32"/>
              </w:rPr>
            </w:pPr>
          </w:p>
        </w:tc>
      </w:tr>
      <w:tr w:rsidR="00747DC0" w:rsidRPr="009A4AA5" w14:paraId="7E4325D6" w14:textId="77777777" w:rsidTr="0014387D">
        <w:trPr>
          <w:trHeight w:hRule="exact" w:val="2268"/>
        </w:trPr>
        <w:tc>
          <w:tcPr>
            <w:tcW w:w="12008" w:type="dxa"/>
            <w:gridSpan w:val="7"/>
            <w:shd w:val="clear" w:color="auto" w:fill="auto"/>
          </w:tcPr>
          <w:p w14:paraId="7F9124F1" w14:textId="77777777" w:rsidR="00747DC0" w:rsidRPr="009A4AA5" w:rsidRDefault="00747DC0" w:rsidP="00747DC0">
            <w:pPr>
              <w:pStyle w:val="af"/>
              <w:jc w:val="center"/>
              <w:rPr>
                <w:rFonts w:hint="eastAsia"/>
                <w:sz w:val="32"/>
                <w:szCs w:val="32"/>
              </w:rPr>
            </w:pPr>
          </w:p>
        </w:tc>
      </w:tr>
      <w:tr w:rsidR="00747DC0" w:rsidRPr="009A4AA5" w14:paraId="7A9555DD" w14:textId="77777777" w:rsidTr="0014387D">
        <w:trPr>
          <w:trHeight w:hRule="exact" w:val="680"/>
        </w:trPr>
        <w:tc>
          <w:tcPr>
            <w:tcW w:w="12008" w:type="dxa"/>
            <w:gridSpan w:val="7"/>
            <w:shd w:val="clear" w:color="auto" w:fill="auto"/>
          </w:tcPr>
          <w:p w14:paraId="710F7F58" w14:textId="1B51CE1C" w:rsidR="00747DC0" w:rsidRPr="009A4AA5" w:rsidRDefault="0081782F" w:rsidP="00747DC0">
            <w:pPr>
              <w:pStyle w:val="af"/>
              <w:spacing w:line="240" w:lineRule="auto"/>
              <w:jc w:val="center"/>
              <w:rPr>
                <w:rFonts w:hint="eastAsia"/>
                <w:bCs w:val="0"/>
                <w:sz w:val="52"/>
                <w:szCs w:val="52"/>
              </w:rPr>
            </w:pPr>
            <w:r>
              <w:rPr>
                <w:rFonts w:hint="eastAsia"/>
                <w:bCs w:val="0"/>
                <w:sz w:val="52"/>
                <w:szCs w:val="52"/>
              </w:rPr>
              <w:t>MPK24501</w:t>
            </w:r>
            <w:r w:rsidR="0023458C">
              <w:rPr>
                <w:rFonts w:hint="eastAsia"/>
                <w:bCs w:val="0"/>
                <w:sz w:val="52"/>
                <w:szCs w:val="52"/>
              </w:rPr>
              <w:t>项目</w:t>
            </w:r>
            <w:r w:rsidR="00747DC0" w:rsidRPr="009A4AA5">
              <w:rPr>
                <w:bCs w:val="0"/>
                <w:sz w:val="52"/>
                <w:szCs w:val="52"/>
              </w:rPr>
              <w:fldChar w:fldCharType="begin"/>
            </w:r>
            <w:r w:rsidR="00747DC0" w:rsidRPr="009A4AA5">
              <w:rPr>
                <w:bCs w:val="0"/>
                <w:sz w:val="52"/>
                <w:szCs w:val="52"/>
              </w:rPr>
              <w:instrText xml:space="preserve"> DOCPROPERTY  BQ9_PRODUCTNAME </w:instrText>
            </w:r>
            <w:r w:rsidR="00747DC0" w:rsidRPr="009A4AA5">
              <w:rPr>
                <w:bCs w:val="0"/>
                <w:sz w:val="52"/>
                <w:szCs w:val="52"/>
              </w:rPr>
              <w:fldChar w:fldCharType="end"/>
            </w:r>
          </w:p>
        </w:tc>
      </w:tr>
      <w:tr w:rsidR="00747DC0" w:rsidRPr="009A4AA5" w14:paraId="3F381A6E" w14:textId="77777777" w:rsidTr="0014387D">
        <w:trPr>
          <w:trHeight w:hRule="exact" w:val="680"/>
        </w:trPr>
        <w:tc>
          <w:tcPr>
            <w:tcW w:w="12008" w:type="dxa"/>
            <w:gridSpan w:val="7"/>
            <w:shd w:val="clear" w:color="auto" w:fill="auto"/>
          </w:tcPr>
          <w:p w14:paraId="4E0C0C13" w14:textId="25873080" w:rsidR="00747DC0" w:rsidRPr="009A4AA5" w:rsidRDefault="00747DC0" w:rsidP="00747DC0">
            <w:pPr>
              <w:pStyle w:val="af"/>
              <w:spacing w:line="240" w:lineRule="auto"/>
              <w:jc w:val="center"/>
              <w:rPr>
                <w:rFonts w:hint="eastAsia"/>
                <w:bCs w:val="0"/>
                <w:sz w:val="52"/>
                <w:szCs w:val="52"/>
              </w:rPr>
            </w:pPr>
            <w:r w:rsidRPr="009A4AA5">
              <w:rPr>
                <w:bCs w:val="0"/>
                <w:sz w:val="52"/>
                <w:szCs w:val="52"/>
              </w:rPr>
              <w:fldChar w:fldCharType="begin"/>
            </w:r>
            <w:r w:rsidRPr="009A4AA5">
              <w:rPr>
                <w:bCs w:val="0"/>
                <w:sz w:val="52"/>
                <w:szCs w:val="52"/>
              </w:rPr>
              <w:instrText xml:space="preserve"> DOCPROPERTY  BQ9_OBJECT_NAME </w:instrText>
            </w:r>
            <w:r w:rsidRPr="009A4AA5">
              <w:rPr>
                <w:bCs w:val="0"/>
                <w:sz w:val="52"/>
                <w:szCs w:val="52"/>
              </w:rPr>
              <w:fldChar w:fldCharType="separate"/>
            </w:r>
            <w:r w:rsidR="0081782F">
              <w:rPr>
                <w:rFonts w:hint="eastAsia"/>
                <w:bCs w:val="0"/>
                <w:sz w:val="52"/>
                <w:szCs w:val="52"/>
              </w:rPr>
              <w:t>三轴稳定伺服</w:t>
            </w:r>
            <w:r w:rsidR="0030076C">
              <w:rPr>
                <w:bCs w:val="0"/>
                <w:sz w:val="52"/>
                <w:szCs w:val="52"/>
              </w:rPr>
              <w:t>平台技术要求</w:t>
            </w:r>
            <w:r w:rsidRPr="009A4AA5">
              <w:rPr>
                <w:bCs w:val="0"/>
                <w:sz w:val="52"/>
                <w:szCs w:val="52"/>
              </w:rPr>
              <w:fldChar w:fldCharType="end"/>
            </w:r>
          </w:p>
        </w:tc>
      </w:tr>
      <w:tr w:rsidR="00747DC0" w:rsidRPr="009A4AA5" w14:paraId="4464ECFF" w14:textId="77777777" w:rsidTr="0014387D">
        <w:trPr>
          <w:trHeight w:hRule="exact" w:val="284"/>
        </w:trPr>
        <w:tc>
          <w:tcPr>
            <w:tcW w:w="12008" w:type="dxa"/>
            <w:gridSpan w:val="7"/>
            <w:shd w:val="clear" w:color="auto" w:fill="auto"/>
          </w:tcPr>
          <w:p w14:paraId="665ACC85" w14:textId="77777777" w:rsidR="00747DC0" w:rsidRPr="009A4AA5" w:rsidRDefault="00747DC0" w:rsidP="00747DC0">
            <w:pPr>
              <w:pStyle w:val="af"/>
              <w:spacing w:line="240" w:lineRule="auto"/>
              <w:jc w:val="center"/>
              <w:rPr>
                <w:rFonts w:hint="eastAsia"/>
                <w:bCs w:val="0"/>
                <w:sz w:val="52"/>
                <w:szCs w:val="52"/>
              </w:rPr>
            </w:pPr>
          </w:p>
        </w:tc>
      </w:tr>
      <w:tr w:rsidR="00747DC0" w:rsidRPr="009A4AA5" w14:paraId="5BCA0761" w14:textId="77777777" w:rsidTr="0014387D">
        <w:trPr>
          <w:trHeight w:hRule="exact" w:val="3119"/>
        </w:trPr>
        <w:tc>
          <w:tcPr>
            <w:tcW w:w="12008" w:type="dxa"/>
            <w:gridSpan w:val="7"/>
            <w:shd w:val="clear" w:color="auto" w:fill="auto"/>
          </w:tcPr>
          <w:p w14:paraId="6EE4D4F1" w14:textId="77777777" w:rsidR="00747DC0" w:rsidRPr="009A4AA5" w:rsidRDefault="00747DC0" w:rsidP="00747DC0">
            <w:pPr>
              <w:pStyle w:val="af"/>
              <w:tabs>
                <w:tab w:val="left" w:pos="4890"/>
                <w:tab w:val="center" w:pos="5896"/>
              </w:tabs>
              <w:jc w:val="center"/>
              <w:rPr>
                <w:rFonts w:hint="eastAsia"/>
                <w:bCs w:val="0"/>
                <w:sz w:val="36"/>
                <w:szCs w:val="36"/>
              </w:rPr>
            </w:pPr>
            <w:r>
              <w:rPr>
                <w:rFonts w:hint="eastAsia"/>
                <w:bCs w:val="0"/>
                <w:sz w:val="36"/>
                <w:szCs w:val="36"/>
              </w:rPr>
              <w:t>签署页</w:t>
            </w:r>
          </w:p>
        </w:tc>
      </w:tr>
      <w:tr w:rsidR="00747DC0" w:rsidRPr="009A4AA5" w14:paraId="75A4D0C3" w14:textId="77777777" w:rsidTr="0014387D">
        <w:trPr>
          <w:trHeight w:hRule="exact" w:val="595"/>
        </w:trPr>
        <w:tc>
          <w:tcPr>
            <w:tcW w:w="12008" w:type="dxa"/>
            <w:gridSpan w:val="7"/>
            <w:shd w:val="clear" w:color="auto" w:fill="auto"/>
          </w:tcPr>
          <w:p w14:paraId="7089E861" w14:textId="77777777" w:rsidR="00747DC0" w:rsidRPr="009A4AA5" w:rsidRDefault="00747DC0" w:rsidP="00747DC0">
            <w:pPr>
              <w:pStyle w:val="af"/>
              <w:jc w:val="center"/>
              <w:rPr>
                <w:rFonts w:hint="eastAsia"/>
                <w:bCs w:val="0"/>
                <w:sz w:val="36"/>
                <w:szCs w:val="36"/>
              </w:rPr>
            </w:pPr>
          </w:p>
        </w:tc>
      </w:tr>
      <w:tr w:rsidR="00747DC0" w:rsidRPr="009A4AA5" w14:paraId="0F0BBBDB" w14:textId="77777777" w:rsidTr="0014387D">
        <w:trPr>
          <w:trHeight w:hRule="exact" w:val="595"/>
        </w:trPr>
        <w:tc>
          <w:tcPr>
            <w:tcW w:w="4219" w:type="dxa"/>
            <w:gridSpan w:val="2"/>
            <w:shd w:val="clear" w:color="auto" w:fill="auto"/>
            <w:vAlign w:val="bottom"/>
          </w:tcPr>
          <w:p w14:paraId="4EE9CF09" w14:textId="77777777" w:rsidR="00747DC0" w:rsidRPr="009A4AA5" w:rsidRDefault="00747DC0" w:rsidP="00747DC0">
            <w:pPr>
              <w:pStyle w:val="af"/>
              <w:jc w:val="right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rFonts w:hint="eastAsia"/>
                <w:bCs w:val="0"/>
                <w:sz w:val="30"/>
                <w:szCs w:val="30"/>
              </w:rPr>
              <w:t>编制：</w:t>
            </w:r>
          </w:p>
        </w:tc>
        <w:tc>
          <w:tcPr>
            <w:tcW w:w="17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AB87265" w14:textId="77777777" w:rsidR="00747DC0" w:rsidRPr="009A4AA5" w:rsidRDefault="00747DC0" w:rsidP="00747DC0">
            <w:pPr>
              <w:pStyle w:val="af"/>
              <w:spacing w:line="240" w:lineRule="auto"/>
              <w:jc w:val="center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bCs w:val="0"/>
                <w:sz w:val="30"/>
                <w:szCs w:val="30"/>
              </w:rPr>
              <w:fldChar w:fldCharType="begin"/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rFonts w:hint="eastAsia"/>
                <w:bCs w:val="0"/>
                <w:sz w:val="30"/>
                <w:szCs w:val="30"/>
              </w:rPr>
              <w:instrText>DOCPROPERTY  BQ9_DESIGNER_NO  \* MERGEFORMAT</w:instrText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bCs w:val="0"/>
                <w:sz w:val="30"/>
                <w:szCs w:val="30"/>
              </w:rPr>
              <w:fldChar w:fldCharType="separate"/>
            </w:r>
            <w:r w:rsidR="0030076C">
              <w:rPr>
                <w:bCs w:val="0"/>
                <w:sz w:val="30"/>
                <w:szCs w:val="30"/>
              </w:rPr>
              <w:t xml:space="preserve"> </w:t>
            </w:r>
            <w:r w:rsidRPr="009A4AA5">
              <w:rPr>
                <w:bCs w:val="0"/>
                <w:sz w:val="30"/>
                <w:szCs w:val="30"/>
              </w:rPr>
              <w:fldChar w:fldCharType="end"/>
            </w:r>
          </w:p>
        </w:tc>
        <w:tc>
          <w:tcPr>
            <w:tcW w:w="1126" w:type="dxa"/>
            <w:shd w:val="clear" w:color="auto" w:fill="auto"/>
            <w:vAlign w:val="bottom"/>
          </w:tcPr>
          <w:p w14:paraId="11097CA3" w14:textId="77777777" w:rsidR="00747DC0" w:rsidRPr="009A4AA5" w:rsidRDefault="00747DC0" w:rsidP="00747DC0">
            <w:pPr>
              <w:pStyle w:val="af"/>
              <w:jc w:val="right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rFonts w:hint="eastAsia"/>
                <w:bCs w:val="0"/>
                <w:sz w:val="30"/>
                <w:szCs w:val="30"/>
              </w:rPr>
              <w:t>日期：</w:t>
            </w:r>
          </w:p>
        </w:tc>
        <w:tc>
          <w:tcPr>
            <w:tcW w:w="17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3FF3B14" w14:textId="77777777" w:rsidR="00747DC0" w:rsidRPr="009A4AA5" w:rsidRDefault="00747DC0" w:rsidP="00747DC0">
            <w:pPr>
              <w:pStyle w:val="af"/>
              <w:jc w:val="center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bCs w:val="0"/>
                <w:sz w:val="30"/>
                <w:szCs w:val="30"/>
              </w:rPr>
              <w:fldChar w:fldCharType="begin"/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rFonts w:hint="eastAsia"/>
                <w:bCs w:val="0"/>
                <w:sz w:val="30"/>
                <w:szCs w:val="30"/>
              </w:rPr>
              <w:instrText>DOCPROPERTY  BQ9_DESIGNER_DATE  \* MERGEFORMAT</w:instrText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bCs w:val="0"/>
                <w:sz w:val="30"/>
                <w:szCs w:val="30"/>
              </w:rPr>
              <w:fldChar w:fldCharType="separate"/>
            </w:r>
            <w:r w:rsidR="0030076C">
              <w:rPr>
                <w:bCs w:val="0"/>
                <w:sz w:val="30"/>
                <w:szCs w:val="30"/>
              </w:rPr>
              <w:t xml:space="preserve"> </w:t>
            </w:r>
            <w:r w:rsidRPr="009A4AA5">
              <w:rPr>
                <w:bCs w:val="0"/>
                <w:sz w:val="30"/>
                <w:szCs w:val="30"/>
              </w:rPr>
              <w:fldChar w:fldCharType="end"/>
            </w:r>
          </w:p>
        </w:tc>
        <w:tc>
          <w:tcPr>
            <w:tcW w:w="3207" w:type="dxa"/>
            <w:gridSpan w:val="2"/>
            <w:shd w:val="clear" w:color="auto" w:fill="auto"/>
            <w:vAlign w:val="center"/>
          </w:tcPr>
          <w:p w14:paraId="618A3B24" w14:textId="77777777" w:rsidR="00747DC0" w:rsidRPr="009A4AA5" w:rsidRDefault="00747DC0" w:rsidP="00747DC0">
            <w:pPr>
              <w:pStyle w:val="af"/>
              <w:jc w:val="left"/>
              <w:rPr>
                <w:rFonts w:hint="eastAsia"/>
                <w:bCs w:val="0"/>
                <w:sz w:val="30"/>
                <w:szCs w:val="30"/>
              </w:rPr>
            </w:pPr>
          </w:p>
        </w:tc>
      </w:tr>
      <w:tr w:rsidR="00747DC0" w:rsidRPr="009A4AA5" w14:paraId="2D7090ED" w14:textId="77777777" w:rsidTr="0014387D">
        <w:trPr>
          <w:trHeight w:hRule="exact" w:val="595"/>
        </w:trPr>
        <w:tc>
          <w:tcPr>
            <w:tcW w:w="4219" w:type="dxa"/>
            <w:gridSpan w:val="2"/>
            <w:shd w:val="clear" w:color="auto" w:fill="auto"/>
            <w:noWrap/>
            <w:vAlign w:val="bottom"/>
          </w:tcPr>
          <w:p w14:paraId="503289FD" w14:textId="77777777" w:rsidR="00747DC0" w:rsidRPr="009A4AA5" w:rsidRDefault="00747DC0" w:rsidP="00747DC0">
            <w:pPr>
              <w:pStyle w:val="af"/>
              <w:jc w:val="right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rFonts w:hint="eastAsia"/>
                <w:bCs w:val="0"/>
                <w:sz w:val="30"/>
                <w:szCs w:val="30"/>
              </w:rPr>
              <w:t>校对：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DE4890D" w14:textId="77777777" w:rsidR="00747DC0" w:rsidRPr="009A4AA5" w:rsidRDefault="00747DC0" w:rsidP="00747DC0">
            <w:pPr>
              <w:pStyle w:val="af"/>
              <w:spacing w:line="240" w:lineRule="auto"/>
              <w:jc w:val="center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bCs w:val="0"/>
                <w:sz w:val="30"/>
                <w:szCs w:val="30"/>
              </w:rPr>
              <w:fldChar w:fldCharType="begin"/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rFonts w:hint="eastAsia"/>
                <w:bCs w:val="0"/>
                <w:sz w:val="30"/>
                <w:szCs w:val="30"/>
              </w:rPr>
              <w:instrText>DOCPROPERTY  BQ9_CHECKER_NO  \* MERGEFORMAT</w:instrText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bCs w:val="0"/>
                <w:sz w:val="30"/>
                <w:szCs w:val="30"/>
              </w:rPr>
              <w:fldChar w:fldCharType="separate"/>
            </w:r>
            <w:r w:rsidR="0030076C">
              <w:rPr>
                <w:bCs w:val="0"/>
                <w:sz w:val="30"/>
                <w:szCs w:val="30"/>
              </w:rPr>
              <w:t xml:space="preserve"> </w:t>
            </w:r>
            <w:r w:rsidRPr="009A4AA5">
              <w:rPr>
                <w:bCs w:val="0"/>
                <w:sz w:val="30"/>
                <w:szCs w:val="30"/>
              </w:rPr>
              <w:fldChar w:fldCharType="end"/>
            </w:r>
          </w:p>
        </w:tc>
        <w:tc>
          <w:tcPr>
            <w:tcW w:w="1126" w:type="dxa"/>
            <w:shd w:val="clear" w:color="auto" w:fill="auto"/>
            <w:vAlign w:val="bottom"/>
          </w:tcPr>
          <w:p w14:paraId="036A7EE9" w14:textId="77777777" w:rsidR="00747DC0" w:rsidRPr="009A4AA5" w:rsidRDefault="00747DC0" w:rsidP="00747DC0">
            <w:pPr>
              <w:pStyle w:val="af"/>
              <w:jc w:val="right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rFonts w:hint="eastAsia"/>
                <w:bCs w:val="0"/>
                <w:sz w:val="30"/>
                <w:szCs w:val="30"/>
              </w:rPr>
              <w:t>日期：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7935330" w14:textId="77777777" w:rsidR="00747DC0" w:rsidRPr="009A4AA5" w:rsidRDefault="00747DC0" w:rsidP="00747DC0">
            <w:pPr>
              <w:pStyle w:val="af"/>
              <w:jc w:val="center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bCs w:val="0"/>
                <w:sz w:val="30"/>
                <w:szCs w:val="30"/>
              </w:rPr>
              <w:fldChar w:fldCharType="begin"/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rFonts w:hint="eastAsia"/>
                <w:bCs w:val="0"/>
                <w:sz w:val="30"/>
                <w:szCs w:val="30"/>
              </w:rPr>
              <w:instrText>DOCPROPERTY  BQ9_CHECKER_DATE  \* MERGEFORMAT</w:instrText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bCs w:val="0"/>
                <w:sz w:val="30"/>
                <w:szCs w:val="30"/>
              </w:rPr>
              <w:fldChar w:fldCharType="separate"/>
            </w:r>
            <w:r w:rsidR="0030076C">
              <w:rPr>
                <w:bCs w:val="0"/>
                <w:sz w:val="30"/>
                <w:szCs w:val="30"/>
              </w:rPr>
              <w:t xml:space="preserve"> </w:t>
            </w:r>
            <w:r w:rsidRPr="009A4AA5">
              <w:rPr>
                <w:bCs w:val="0"/>
                <w:sz w:val="30"/>
                <w:szCs w:val="30"/>
              </w:rPr>
              <w:fldChar w:fldCharType="end"/>
            </w:r>
          </w:p>
        </w:tc>
        <w:tc>
          <w:tcPr>
            <w:tcW w:w="3207" w:type="dxa"/>
            <w:gridSpan w:val="2"/>
            <w:shd w:val="clear" w:color="auto" w:fill="auto"/>
            <w:vAlign w:val="center"/>
          </w:tcPr>
          <w:p w14:paraId="59EB2829" w14:textId="77777777" w:rsidR="00747DC0" w:rsidRPr="009A4AA5" w:rsidRDefault="00747DC0" w:rsidP="00747DC0">
            <w:pPr>
              <w:pStyle w:val="af"/>
              <w:jc w:val="left"/>
              <w:rPr>
                <w:rFonts w:hint="eastAsia"/>
                <w:bCs w:val="0"/>
                <w:sz w:val="30"/>
                <w:szCs w:val="30"/>
              </w:rPr>
            </w:pPr>
          </w:p>
        </w:tc>
      </w:tr>
      <w:tr w:rsidR="00747DC0" w:rsidRPr="009A4AA5" w14:paraId="3BFB059D" w14:textId="77777777" w:rsidTr="0014387D">
        <w:trPr>
          <w:trHeight w:hRule="exact" w:val="595"/>
        </w:trPr>
        <w:tc>
          <w:tcPr>
            <w:tcW w:w="4219" w:type="dxa"/>
            <w:gridSpan w:val="2"/>
            <w:shd w:val="clear" w:color="auto" w:fill="auto"/>
            <w:noWrap/>
            <w:vAlign w:val="bottom"/>
          </w:tcPr>
          <w:p w14:paraId="52749A61" w14:textId="77777777" w:rsidR="00747DC0" w:rsidRPr="009A4AA5" w:rsidRDefault="00747DC0" w:rsidP="00747DC0">
            <w:pPr>
              <w:pStyle w:val="af"/>
              <w:jc w:val="right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rFonts w:hint="eastAsia"/>
                <w:bCs w:val="0"/>
                <w:sz w:val="30"/>
                <w:szCs w:val="30"/>
              </w:rPr>
              <w:t>审核：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E53639D" w14:textId="77777777" w:rsidR="00747DC0" w:rsidRPr="009A4AA5" w:rsidRDefault="00747DC0" w:rsidP="00747DC0">
            <w:pPr>
              <w:pStyle w:val="af"/>
              <w:spacing w:line="240" w:lineRule="auto"/>
              <w:jc w:val="center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bCs w:val="0"/>
                <w:sz w:val="30"/>
                <w:szCs w:val="30"/>
              </w:rPr>
              <w:fldChar w:fldCharType="begin"/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rFonts w:hint="eastAsia"/>
                <w:bCs w:val="0"/>
                <w:sz w:val="30"/>
                <w:szCs w:val="30"/>
              </w:rPr>
              <w:instrText>DOCPROPERTY  BQ9_REVIEWER_NO  \* MERGEFORMAT</w:instrText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bCs w:val="0"/>
                <w:sz w:val="30"/>
                <w:szCs w:val="30"/>
              </w:rPr>
              <w:fldChar w:fldCharType="separate"/>
            </w:r>
            <w:r w:rsidR="0030076C">
              <w:rPr>
                <w:bCs w:val="0"/>
                <w:sz w:val="30"/>
                <w:szCs w:val="30"/>
              </w:rPr>
              <w:t xml:space="preserve"> </w:t>
            </w:r>
            <w:r w:rsidRPr="009A4AA5">
              <w:rPr>
                <w:bCs w:val="0"/>
                <w:sz w:val="30"/>
                <w:szCs w:val="30"/>
              </w:rPr>
              <w:fldChar w:fldCharType="end"/>
            </w:r>
          </w:p>
        </w:tc>
        <w:tc>
          <w:tcPr>
            <w:tcW w:w="1126" w:type="dxa"/>
            <w:shd w:val="clear" w:color="auto" w:fill="auto"/>
            <w:vAlign w:val="bottom"/>
          </w:tcPr>
          <w:p w14:paraId="402158D9" w14:textId="77777777" w:rsidR="00747DC0" w:rsidRPr="009A4AA5" w:rsidRDefault="00747DC0" w:rsidP="00747DC0">
            <w:pPr>
              <w:pStyle w:val="af"/>
              <w:jc w:val="right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rFonts w:hint="eastAsia"/>
                <w:bCs w:val="0"/>
                <w:sz w:val="30"/>
                <w:szCs w:val="30"/>
              </w:rPr>
              <w:t>日期：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5A5C5D" w14:textId="77777777" w:rsidR="00747DC0" w:rsidRPr="009A4AA5" w:rsidRDefault="00747DC0" w:rsidP="00747DC0">
            <w:pPr>
              <w:pStyle w:val="af"/>
              <w:jc w:val="center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bCs w:val="0"/>
                <w:sz w:val="30"/>
                <w:szCs w:val="30"/>
              </w:rPr>
              <w:fldChar w:fldCharType="begin"/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rFonts w:hint="eastAsia"/>
                <w:bCs w:val="0"/>
                <w:sz w:val="30"/>
                <w:szCs w:val="30"/>
              </w:rPr>
              <w:instrText>DOCPROPERTY  BQ9_REVIEWER_DATE  \* MERGEFORMAT</w:instrText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bCs w:val="0"/>
                <w:sz w:val="30"/>
                <w:szCs w:val="30"/>
              </w:rPr>
              <w:fldChar w:fldCharType="separate"/>
            </w:r>
            <w:r w:rsidR="0030076C">
              <w:rPr>
                <w:bCs w:val="0"/>
                <w:sz w:val="30"/>
                <w:szCs w:val="30"/>
              </w:rPr>
              <w:t xml:space="preserve"> </w:t>
            </w:r>
            <w:r w:rsidRPr="009A4AA5">
              <w:rPr>
                <w:bCs w:val="0"/>
                <w:sz w:val="30"/>
                <w:szCs w:val="30"/>
              </w:rPr>
              <w:fldChar w:fldCharType="end"/>
            </w:r>
          </w:p>
        </w:tc>
        <w:tc>
          <w:tcPr>
            <w:tcW w:w="3207" w:type="dxa"/>
            <w:gridSpan w:val="2"/>
            <w:shd w:val="clear" w:color="auto" w:fill="auto"/>
            <w:vAlign w:val="center"/>
          </w:tcPr>
          <w:p w14:paraId="57964C54" w14:textId="77777777" w:rsidR="00747DC0" w:rsidRPr="009A4AA5" w:rsidRDefault="00747DC0" w:rsidP="00747DC0">
            <w:pPr>
              <w:pStyle w:val="af"/>
              <w:jc w:val="left"/>
              <w:rPr>
                <w:rFonts w:hint="eastAsia"/>
                <w:bCs w:val="0"/>
                <w:sz w:val="30"/>
                <w:szCs w:val="30"/>
              </w:rPr>
            </w:pPr>
          </w:p>
        </w:tc>
      </w:tr>
      <w:tr w:rsidR="00747DC0" w:rsidRPr="009A4AA5" w14:paraId="2D876646" w14:textId="77777777" w:rsidTr="0014387D">
        <w:trPr>
          <w:trHeight w:hRule="exact" w:val="595"/>
        </w:trPr>
        <w:tc>
          <w:tcPr>
            <w:tcW w:w="4219" w:type="dxa"/>
            <w:gridSpan w:val="2"/>
            <w:shd w:val="clear" w:color="auto" w:fill="auto"/>
            <w:noWrap/>
            <w:vAlign w:val="bottom"/>
          </w:tcPr>
          <w:p w14:paraId="28131C5F" w14:textId="77777777" w:rsidR="00747DC0" w:rsidRPr="009A4AA5" w:rsidRDefault="00747DC0" w:rsidP="00747DC0">
            <w:pPr>
              <w:pStyle w:val="af"/>
              <w:jc w:val="right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rFonts w:hint="eastAsia"/>
                <w:bCs w:val="0"/>
                <w:sz w:val="30"/>
                <w:szCs w:val="30"/>
              </w:rPr>
              <w:t>标审：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034352B" w14:textId="77777777" w:rsidR="00747DC0" w:rsidRPr="009A4AA5" w:rsidRDefault="00747DC0" w:rsidP="00747DC0">
            <w:pPr>
              <w:pStyle w:val="af"/>
              <w:spacing w:line="240" w:lineRule="auto"/>
              <w:jc w:val="center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bCs w:val="0"/>
                <w:sz w:val="30"/>
                <w:szCs w:val="30"/>
              </w:rPr>
              <w:fldChar w:fldCharType="begin"/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rFonts w:hint="eastAsia"/>
                <w:bCs w:val="0"/>
                <w:sz w:val="30"/>
                <w:szCs w:val="30"/>
              </w:rPr>
              <w:instrText>DOCPROPERTY  BQ9_STANDARD_NO  \* MERGEFORMAT</w:instrText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bCs w:val="0"/>
                <w:sz w:val="30"/>
                <w:szCs w:val="30"/>
              </w:rPr>
              <w:fldChar w:fldCharType="separate"/>
            </w:r>
            <w:r w:rsidR="0030076C">
              <w:rPr>
                <w:bCs w:val="0"/>
                <w:sz w:val="30"/>
                <w:szCs w:val="30"/>
              </w:rPr>
              <w:t xml:space="preserve"> </w:t>
            </w:r>
            <w:r w:rsidRPr="009A4AA5">
              <w:rPr>
                <w:bCs w:val="0"/>
                <w:sz w:val="30"/>
                <w:szCs w:val="30"/>
              </w:rPr>
              <w:fldChar w:fldCharType="end"/>
            </w:r>
          </w:p>
        </w:tc>
        <w:tc>
          <w:tcPr>
            <w:tcW w:w="1126" w:type="dxa"/>
            <w:shd w:val="clear" w:color="auto" w:fill="auto"/>
            <w:vAlign w:val="bottom"/>
          </w:tcPr>
          <w:p w14:paraId="6DE85F20" w14:textId="77777777" w:rsidR="00747DC0" w:rsidRPr="009A4AA5" w:rsidRDefault="00747DC0" w:rsidP="00747DC0">
            <w:pPr>
              <w:pStyle w:val="af"/>
              <w:jc w:val="right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rFonts w:hint="eastAsia"/>
                <w:bCs w:val="0"/>
                <w:sz w:val="30"/>
                <w:szCs w:val="30"/>
              </w:rPr>
              <w:t>日期：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6964AC9" w14:textId="77777777" w:rsidR="00747DC0" w:rsidRPr="009A4AA5" w:rsidRDefault="00747DC0" w:rsidP="00747DC0">
            <w:pPr>
              <w:pStyle w:val="af"/>
              <w:jc w:val="center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bCs w:val="0"/>
                <w:sz w:val="30"/>
                <w:szCs w:val="30"/>
              </w:rPr>
              <w:fldChar w:fldCharType="begin"/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rFonts w:hint="eastAsia"/>
                <w:bCs w:val="0"/>
                <w:sz w:val="30"/>
                <w:szCs w:val="30"/>
              </w:rPr>
              <w:instrText>DOCPROPERTY  BQ9_STANDARD_DATE  \* MERGEFORMAT</w:instrText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bCs w:val="0"/>
                <w:sz w:val="30"/>
                <w:szCs w:val="30"/>
              </w:rPr>
              <w:fldChar w:fldCharType="separate"/>
            </w:r>
            <w:r w:rsidR="0030076C">
              <w:rPr>
                <w:bCs w:val="0"/>
                <w:sz w:val="30"/>
                <w:szCs w:val="30"/>
              </w:rPr>
              <w:t xml:space="preserve"> </w:t>
            </w:r>
            <w:r w:rsidRPr="009A4AA5">
              <w:rPr>
                <w:bCs w:val="0"/>
                <w:sz w:val="30"/>
                <w:szCs w:val="30"/>
              </w:rPr>
              <w:fldChar w:fldCharType="end"/>
            </w:r>
          </w:p>
        </w:tc>
        <w:tc>
          <w:tcPr>
            <w:tcW w:w="3207" w:type="dxa"/>
            <w:gridSpan w:val="2"/>
            <w:shd w:val="clear" w:color="auto" w:fill="auto"/>
            <w:vAlign w:val="center"/>
          </w:tcPr>
          <w:p w14:paraId="4EBFC222" w14:textId="77777777" w:rsidR="00747DC0" w:rsidRPr="009A4AA5" w:rsidRDefault="00747DC0" w:rsidP="00747DC0">
            <w:pPr>
              <w:pStyle w:val="af"/>
              <w:jc w:val="left"/>
              <w:rPr>
                <w:rFonts w:hint="eastAsia"/>
                <w:bCs w:val="0"/>
                <w:sz w:val="30"/>
                <w:szCs w:val="30"/>
              </w:rPr>
            </w:pPr>
          </w:p>
        </w:tc>
      </w:tr>
      <w:tr w:rsidR="00747DC0" w:rsidRPr="009A4AA5" w14:paraId="6C021CE7" w14:textId="77777777" w:rsidTr="0014387D">
        <w:trPr>
          <w:trHeight w:hRule="exact" w:val="595"/>
        </w:trPr>
        <w:tc>
          <w:tcPr>
            <w:tcW w:w="4219" w:type="dxa"/>
            <w:gridSpan w:val="2"/>
            <w:shd w:val="clear" w:color="auto" w:fill="auto"/>
            <w:noWrap/>
            <w:vAlign w:val="bottom"/>
          </w:tcPr>
          <w:p w14:paraId="3E6B4FB1" w14:textId="77777777" w:rsidR="00747DC0" w:rsidRPr="009A4AA5" w:rsidRDefault="00747DC0" w:rsidP="00747DC0">
            <w:pPr>
              <w:pStyle w:val="af"/>
              <w:jc w:val="right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rFonts w:hint="eastAsia"/>
                <w:bCs w:val="0"/>
                <w:sz w:val="30"/>
                <w:szCs w:val="30"/>
              </w:rPr>
              <w:t>会签：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5DCFEFC" w14:textId="77777777" w:rsidR="00747DC0" w:rsidRPr="009A4AA5" w:rsidRDefault="00747DC0" w:rsidP="00747DC0">
            <w:pPr>
              <w:pStyle w:val="af"/>
              <w:spacing w:line="240" w:lineRule="auto"/>
              <w:jc w:val="center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bCs w:val="0"/>
                <w:sz w:val="30"/>
                <w:szCs w:val="30"/>
              </w:rPr>
              <w:fldChar w:fldCharType="begin"/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rFonts w:hint="eastAsia"/>
                <w:bCs w:val="0"/>
                <w:sz w:val="30"/>
                <w:szCs w:val="30"/>
              </w:rPr>
              <w:instrText>DOCPROPERTY  BQ9_SIGNER1_NO  \* MERGEFORMAT</w:instrText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bCs w:val="0"/>
                <w:sz w:val="30"/>
                <w:szCs w:val="30"/>
              </w:rPr>
              <w:fldChar w:fldCharType="separate"/>
            </w:r>
            <w:r w:rsidR="0030076C">
              <w:rPr>
                <w:bCs w:val="0"/>
                <w:sz w:val="30"/>
                <w:szCs w:val="30"/>
              </w:rPr>
              <w:t xml:space="preserve"> </w:t>
            </w:r>
            <w:r w:rsidRPr="009A4AA5">
              <w:rPr>
                <w:bCs w:val="0"/>
                <w:sz w:val="30"/>
                <w:szCs w:val="30"/>
              </w:rPr>
              <w:fldChar w:fldCharType="end"/>
            </w:r>
          </w:p>
        </w:tc>
        <w:tc>
          <w:tcPr>
            <w:tcW w:w="1126" w:type="dxa"/>
            <w:shd w:val="clear" w:color="auto" w:fill="auto"/>
            <w:vAlign w:val="bottom"/>
          </w:tcPr>
          <w:p w14:paraId="7A2EE089" w14:textId="77777777" w:rsidR="00747DC0" w:rsidRPr="009A4AA5" w:rsidRDefault="00747DC0" w:rsidP="00747DC0">
            <w:pPr>
              <w:pStyle w:val="af"/>
              <w:jc w:val="right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rFonts w:hint="eastAsia"/>
                <w:bCs w:val="0"/>
                <w:sz w:val="30"/>
                <w:szCs w:val="30"/>
              </w:rPr>
              <w:t>日期：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368E38C" w14:textId="77777777" w:rsidR="00747DC0" w:rsidRPr="009A4AA5" w:rsidRDefault="00747DC0" w:rsidP="00747DC0">
            <w:pPr>
              <w:pStyle w:val="af"/>
              <w:jc w:val="center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bCs w:val="0"/>
                <w:sz w:val="30"/>
                <w:szCs w:val="30"/>
              </w:rPr>
              <w:fldChar w:fldCharType="begin"/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rFonts w:hint="eastAsia"/>
                <w:bCs w:val="0"/>
                <w:sz w:val="30"/>
                <w:szCs w:val="30"/>
              </w:rPr>
              <w:instrText>DOCPROPERTY  BQ9_SIGNER1_DATE  \* MERGEFORMAT</w:instrText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bCs w:val="0"/>
                <w:sz w:val="30"/>
                <w:szCs w:val="30"/>
              </w:rPr>
              <w:fldChar w:fldCharType="separate"/>
            </w:r>
            <w:r w:rsidR="0030076C">
              <w:rPr>
                <w:bCs w:val="0"/>
                <w:sz w:val="30"/>
                <w:szCs w:val="30"/>
              </w:rPr>
              <w:t xml:space="preserve"> </w:t>
            </w:r>
            <w:r w:rsidRPr="009A4AA5">
              <w:rPr>
                <w:bCs w:val="0"/>
                <w:sz w:val="30"/>
                <w:szCs w:val="30"/>
              </w:rPr>
              <w:fldChar w:fldCharType="end"/>
            </w:r>
          </w:p>
        </w:tc>
        <w:tc>
          <w:tcPr>
            <w:tcW w:w="3207" w:type="dxa"/>
            <w:gridSpan w:val="2"/>
            <w:shd w:val="clear" w:color="auto" w:fill="auto"/>
            <w:vAlign w:val="center"/>
          </w:tcPr>
          <w:p w14:paraId="19EE74C3" w14:textId="77777777" w:rsidR="00747DC0" w:rsidRPr="009A4AA5" w:rsidRDefault="00747DC0" w:rsidP="00747DC0">
            <w:pPr>
              <w:pStyle w:val="af"/>
              <w:jc w:val="left"/>
              <w:rPr>
                <w:rFonts w:hint="eastAsia"/>
                <w:bCs w:val="0"/>
                <w:sz w:val="30"/>
                <w:szCs w:val="30"/>
              </w:rPr>
            </w:pPr>
          </w:p>
        </w:tc>
      </w:tr>
      <w:tr w:rsidR="00747DC0" w:rsidRPr="009A4AA5" w14:paraId="3E4018B7" w14:textId="77777777" w:rsidTr="0014387D">
        <w:trPr>
          <w:trHeight w:hRule="exact" w:val="595"/>
        </w:trPr>
        <w:tc>
          <w:tcPr>
            <w:tcW w:w="4219" w:type="dxa"/>
            <w:gridSpan w:val="2"/>
            <w:shd w:val="clear" w:color="auto" w:fill="auto"/>
            <w:noWrap/>
            <w:vAlign w:val="bottom"/>
          </w:tcPr>
          <w:p w14:paraId="281BAF5F" w14:textId="77777777" w:rsidR="00747DC0" w:rsidRPr="009A4AA5" w:rsidRDefault="00747DC0" w:rsidP="00747DC0">
            <w:pPr>
              <w:pStyle w:val="af"/>
              <w:jc w:val="right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rFonts w:hint="eastAsia"/>
                <w:bCs w:val="0"/>
                <w:sz w:val="30"/>
                <w:szCs w:val="30"/>
              </w:rPr>
              <w:t>批准：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923A741" w14:textId="77777777" w:rsidR="00747DC0" w:rsidRPr="009A4AA5" w:rsidRDefault="00747DC0" w:rsidP="00747DC0">
            <w:pPr>
              <w:pStyle w:val="af"/>
              <w:spacing w:line="240" w:lineRule="auto"/>
              <w:jc w:val="center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bCs w:val="0"/>
                <w:sz w:val="30"/>
                <w:szCs w:val="30"/>
              </w:rPr>
              <w:fldChar w:fldCharType="begin"/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rFonts w:hint="eastAsia"/>
                <w:bCs w:val="0"/>
                <w:sz w:val="30"/>
                <w:szCs w:val="30"/>
              </w:rPr>
              <w:instrText>DOCPROPERTY  BQ9_APPROVER_NO  \* MERGEFORMAT</w:instrText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bCs w:val="0"/>
                <w:sz w:val="30"/>
                <w:szCs w:val="30"/>
              </w:rPr>
              <w:fldChar w:fldCharType="separate"/>
            </w:r>
            <w:r w:rsidR="0030076C">
              <w:rPr>
                <w:bCs w:val="0"/>
                <w:sz w:val="30"/>
                <w:szCs w:val="30"/>
              </w:rPr>
              <w:t xml:space="preserve"> </w:t>
            </w:r>
            <w:r w:rsidRPr="009A4AA5">
              <w:rPr>
                <w:bCs w:val="0"/>
                <w:sz w:val="30"/>
                <w:szCs w:val="30"/>
              </w:rPr>
              <w:fldChar w:fldCharType="end"/>
            </w:r>
          </w:p>
        </w:tc>
        <w:tc>
          <w:tcPr>
            <w:tcW w:w="1126" w:type="dxa"/>
            <w:shd w:val="clear" w:color="auto" w:fill="auto"/>
            <w:vAlign w:val="bottom"/>
          </w:tcPr>
          <w:p w14:paraId="77D436FC" w14:textId="77777777" w:rsidR="00747DC0" w:rsidRPr="009A4AA5" w:rsidRDefault="00747DC0" w:rsidP="00747DC0">
            <w:pPr>
              <w:pStyle w:val="af"/>
              <w:jc w:val="right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rFonts w:hint="eastAsia"/>
                <w:bCs w:val="0"/>
                <w:sz w:val="30"/>
                <w:szCs w:val="30"/>
              </w:rPr>
              <w:t>日期：</w:t>
            </w:r>
          </w:p>
        </w:tc>
        <w:tc>
          <w:tcPr>
            <w:tcW w:w="17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34E619A" w14:textId="77777777" w:rsidR="00747DC0" w:rsidRPr="009A4AA5" w:rsidRDefault="00747DC0" w:rsidP="00747DC0">
            <w:pPr>
              <w:pStyle w:val="af"/>
              <w:jc w:val="center"/>
              <w:rPr>
                <w:rFonts w:hint="eastAsia"/>
                <w:bCs w:val="0"/>
                <w:sz w:val="30"/>
                <w:szCs w:val="30"/>
              </w:rPr>
            </w:pPr>
            <w:r w:rsidRPr="009A4AA5">
              <w:rPr>
                <w:bCs w:val="0"/>
                <w:sz w:val="30"/>
                <w:szCs w:val="30"/>
              </w:rPr>
              <w:fldChar w:fldCharType="begin"/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rFonts w:hint="eastAsia"/>
                <w:bCs w:val="0"/>
                <w:sz w:val="30"/>
                <w:szCs w:val="30"/>
              </w:rPr>
              <w:instrText>DOCPROPERTY  BQ9_APPROVER_DATE  \* MERGEFORMAT</w:instrText>
            </w:r>
            <w:r w:rsidRPr="009A4AA5">
              <w:rPr>
                <w:bCs w:val="0"/>
                <w:sz w:val="30"/>
                <w:szCs w:val="30"/>
              </w:rPr>
              <w:instrText xml:space="preserve"> </w:instrText>
            </w:r>
            <w:r w:rsidRPr="009A4AA5">
              <w:rPr>
                <w:bCs w:val="0"/>
                <w:sz w:val="30"/>
                <w:szCs w:val="30"/>
              </w:rPr>
              <w:fldChar w:fldCharType="separate"/>
            </w:r>
            <w:r w:rsidR="0030076C">
              <w:rPr>
                <w:bCs w:val="0"/>
                <w:sz w:val="30"/>
                <w:szCs w:val="30"/>
              </w:rPr>
              <w:t xml:space="preserve"> </w:t>
            </w:r>
            <w:r w:rsidRPr="009A4AA5">
              <w:rPr>
                <w:bCs w:val="0"/>
                <w:sz w:val="30"/>
                <w:szCs w:val="30"/>
              </w:rPr>
              <w:fldChar w:fldCharType="end"/>
            </w:r>
          </w:p>
        </w:tc>
        <w:tc>
          <w:tcPr>
            <w:tcW w:w="3207" w:type="dxa"/>
            <w:gridSpan w:val="2"/>
            <w:shd w:val="clear" w:color="auto" w:fill="auto"/>
            <w:vAlign w:val="center"/>
          </w:tcPr>
          <w:p w14:paraId="110314C2" w14:textId="77777777" w:rsidR="00747DC0" w:rsidRPr="009A4AA5" w:rsidRDefault="00747DC0" w:rsidP="00747DC0">
            <w:pPr>
              <w:pStyle w:val="af"/>
              <w:jc w:val="left"/>
              <w:rPr>
                <w:rFonts w:hint="eastAsia"/>
                <w:bCs w:val="0"/>
                <w:sz w:val="30"/>
                <w:szCs w:val="30"/>
              </w:rPr>
            </w:pPr>
          </w:p>
        </w:tc>
      </w:tr>
      <w:tr w:rsidR="00747DC0" w:rsidRPr="009A4AA5" w14:paraId="1AE61F81" w14:textId="77777777" w:rsidTr="0014387D">
        <w:trPr>
          <w:trHeight w:hRule="exact" w:val="595"/>
        </w:trPr>
        <w:tc>
          <w:tcPr>
            <w:tcW w:w="4219" w:type="dxa"/>
            <w:gridSpan w:val="2"/>
            <w:shd w:val="clear" w:color="auto" w:fill="auto"/>
            <w:noWrap/>
            <w:vAlign w:val="bottom"/>
          </w:tcPr>
          <w:p w14:paraId="3C00EDD6" w14:textId="77777777" w:rsidR="00747DC0" w:rsidRPr="009A4AA5" w:rsidRDefault="00747DC0" w:rsidP="00747DC0">
            <w:pPr>
              <w:pStyle w:val="af"/>
              <w:jc w:val="right"/>
              <w:rPr>
                <w:rFonts w:hint="eastAsia"/>
                <w:bCs w:val="0"/>
                <w:sz w:val="30"/>
                <w:szCs w:val="30"/>
              </w:rPr>
            </w:pPr>
          </w:p>
        </w:tc>
        <w:tc>
          <w:tcPr>
            <w:tcW w:w="170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AB0FDEB" w14:textId="77777777" w:rsidR="00747DC0" w:rsidRPr="009A4AA5" w:rsidRDefault="00747DC0" w:rsidP="00747DC0">
            <w:pPr>
              <w:pStyle w:val="af"/>
              <w:spacing w:line="240" w:lineRule="auto"/>
              <w:jc w:val="center"/>
              <w:rPr>
                <w:rFonts w:hint="eastAsia"/>
                <w:bCs w:val="0"/>
                <w:sz w:val="30"/>
                <w:szCs w:val="30"/>
              </w:rPr>
            </w:pPr>
          </w:p>
        </w:tc>
        <w:tc>
          <w:tcPr>
            <w:tcW w:w="1126" w:type="dxa"/>
            <w:shd w:val="clear" w:color="auto" w:fill="auto"/>
            <w:vAlign w:val="bottom"/>
          </w:tcPr>
          <w:p w14:paraId="4309C550" w14:textId="77777777" w:rsidR="00747DC0" w:rsidRPr="009A4AA5" w:rsidRDefault="00747DC0" w:rsidP="00747DC0">
            <w:pPr>
              <w:pStyle w:val="af"/>
              <w:jc w:val="right"/>
              <w:rPr>
                <w:rFonts w:hint="eastAsia"/>
                <w:bCs w:val="0"/>
                <w:sz w:val="30"/>
                <w:szCs w:val="30"/>
              </w:rPr>
            </w:pPr>
          </w:p>
        </w:tc>
        <w:tc>
          <w:tcPr>
            <w:tcW w:w="174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8E35697" w14:textId="77777777" w:rsidR="00747DC0" w:rsidRPr="009A4AA5" w:rsidRDefault="00747DC0" w:rsidP="00747DC0">
            <w:pPr>
              <w:pStyle w:val="af"/>
              <w:jc w:val="center"/>
              <w:rPr>
                <w:rFonts w:hint="eastAsia"/>
                <w:bCs w:val="0"/>
                <w:sz w:val="30"/>
                <w:szCs w:val="30"/>
              </w:rPr>
            </w:pPr>
          </w:p>
        </w:tc>
        <w:tc>
          <w:tcPr>
            <w:tcW w:w="3207" w:type="dxa"/>
            <w:gridSpan w:val="2"/>
            <w:shd w:val="clear" w:color="auto" w:fill="auto"/>
            <w:vAlign w:val="center"/>
          </w:tcPr>
          <w:p w14:paraId="747DD876" w14:textId="77777777" w:rsidR="00747DC0" w:rsidRPr="009A4AA5" w:rsidRDefault="00747DC0" w:rsidP="00747DC0">
            <w:pPr>
              <w:pStyle w:val="af"/>
              <w:jc w:val="left"/>
              <w:rPr>
                <w:rFonts w:hint="eastAsia"/>
                <w:bCs w:val="0"/>
                <w:sz w:val="30"/>
                <w:szCs w:val="30"/>
              </w:rPr>
            </w:pPr>
          </w:p>
        </w:tc>
      </w:tr>
      <w:tr w:rsidR="00747DC0" w:rsidRPr="009A4AA5" w14:paraId="5E0D7CCA" w14:textId="77777777" w:rsidTr="0014387D">
        <w:trPr>
          <w:trHeight w:hRule="exact" w:val="595"/>
        </w:trPr>
        <w:tc>
          <w:tcPr>
            <w:tcW w:w="12008" w:type="dxa"/>
            <w:gridSpan w:val="7"/>
            <w:shd w:val="clear" w:color="auto" w:fill="auto"/>
            <w:noWrap/>
            <w:vAlign w:val="center"/>
          </w:tcPr>
          <w:p w14:paraId="09535C6D" w14:textId="77777777" w:rsidR="00747DC0" w:rsidRPr="009A4AA5" w:rsidRDefault="00747DC0" w:rsidP="00747DC0">
            <w:pPr>
              <w:pStyle w:val="af"/>
              <w:jc w:val="center"/>
              <w:rPr>
                <w:rFonts w:hint="eastAsia"/>
                <w:bCs w:val="0"/>
                <w:sz w:val="30"/>
                <w:szCs w:val="30"/>
              </w:rPr>
            </w:pPr>
          </w:p>
        </w:tc>
      </w:tr>
    </w:tbl>
    <w:p w14:paraId="46793E41" w14:textId="77777777" w:rsidR="00747DC0" w:rsidRPr="009A4AA5" w:rsidRDefault="00747DC0" w:rsidP="00747DC0">
      <w:pPr>
        <w:rPr>
          <w:rFonts w:hint="eastAsia"/>
        </w:rPr>
      </w:pPr>
    </w:p>
    <w:p w14:paraId="34561A88" w14:textId="77777777" w:rsidR="00196FC4" w:rsidRPr="009A4AA5" w:rsidRDefault="00196FC4" w:rsidP="005578DD">
      <w:pPr>
        <w:rPr>
          <w:rFonts w:hint="eastAsia"/>
        </w:rPr>
        <w:sectPr w:rsidR="00196FC4" w:rsidRPr="009A4AA5" w:rsidSect="0076491A">
          <w:footerReference w:type="default" r:id="rId12"/>
          <w:pgSz w:w="11906" w:h="16838" w:code="257"/>
          <w:pgMar w:top="1418" w:right="1701" w:bottom="1418" w:left="1701" w:header="851" w:footer="992" w:gutter="0"/>
          <w:pgNumType w:fmt="upperRoman"/>
          <w:cols w:space="425"/>
          <w:docGrid w:linePitch="381"/>
        </w:sectPr>
      </w:pPr>
    </w:p>
    <w:p w14:paraId="6644A1DB" w14:textId="77777777" w:rsidR="005578DD" w:rsidRPr="009A4AA5" w:rsidRDefault="005578DD" w:rsidP="005578DD">
      <w:pPr>
        <w:jc w:val="center"/>
        <w:rPr>
          <w:rFonts w:ascii="黑体" w:eastAsia="黑体" w:hint="eastAsia"/>
          <w:sz w:val="32"/>
          <w:szCs w:val="32"/>
        </w:rPr>
      </w:pPr>
      <w:r w:rsidRPr="009A4AA5">
        <w:rPr>
          <w:rFonts w:ascii="黑体" w:eastAsia="黑体" w:hint="eastAsia"/>
          <w:sz w:val="32"/>
          <w:szCs w:val="32"/>
        </w:rPr>
        <w:lastRenderedPageBreak/>
        <w:t>目  次</w:t>
      </w:r>
    </w:p>
    <w:p w14:paraId="72022F37" w14:textId="77777777" w:rsidR="005578DD" w:rsidRPr="009A4AA5" w:rsidRDefault="005578DD" w:rsidP="005578DD">
      <w:pPr>
        <w:jc w:val="center"/>
        <w:rPr>
          <w:rFonts w:ascii="黑体" w:eastAsia="黑体" w:hint="eastAsia"/>
        </w:rPr>
      </w:pPr>
    </w:p>
    <w:p w14:paraId="59674FD7" w14:textId="55794F7C" w:rsidR="0042096B" w:rsidRDefault="00AF41C5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r>
        <w:fldChar w:fldCharType="begin"/>
      </w:r>
      <w:r>
        <w:instrText xml:space="preserve"> TOC \o "2-2" \h \z \t "标题 1,1,附录标题号,1,附录大标题（标准化）,1" </w:instrText>
      </w:r>
      <w:r>
        <w:fldChar w:fldCharType="separate"/>
      </w:r>
      <w:hyperlink w:anchor="_Toc176768006" w:history="1">
        <w:r w:rsidR="0042096B" w:rsidRPr="00A532DD">
          <w:rPr>
            <w:rStyle w:val="af6"/>
            <w:rFonts w:hint="eastAsia"/>
            <w:noProof/>
          </w:rPr>
          <w:t>1 范围</w:t>
        </w:r>
        <w:r w:rsidR="0042096B">
          <w:rPr>
            <w:rFonts w:hint="eastAsia"/>
            <w:noProof/>
            <w:webHidden/>
          </w:rPr>
          <w:tab/>
        </w:r>
        <w:r w:rsidR="0042096B">
          <w:rPr>
            <w:rFonts w:hint="eastAsia"/>
            <w:noProof/>
            <w:webHidden/>
          </w:rPr>
          <w:fldChar w:fldCharType="begin"/>
        </w:r>
        <w:r w:rsidR="0042096B">
          <w:rPr>
            <w:rFonts w:hint="eastAsia"/>
            <w:noProof/>
            <w:webHidden/>
          </w:rPr>
          <w:instrText xml:space="preserve"> </w:instrText>
        </w:r>
        <w:r w:rsidR="0042096B">
          <w:rPr>
            <w:noProof/>
            <w:webHidden/>
          </w:rPr>
          <w:instrText>PAGEREF _Toc176768006 \h</w:instrText>
        </w:r>
        <w:r w:rsidR="0042096B">
          <w:rPr>
            <w:rFonts w:hint="eastAsia"/>
            <w:noProof/>
            <w:webHidden/>
          </w:rPr>
          <w:instrText xml:space="preserve"> </w:instrText>
        </w:r>
        <w:r w:rsidR="0042096B">
          <w:rPr>
            <w:rFonts w:hint="eastAsia"/>
            <w:noProof/>
            <w:webHidden/>
          </w:rPr>
        </w:r>
        <w:r w:rsidR="0042096B">
          <w:rPr>
            <w:rFonts w:hint="eastAsia"/>
            <w:noProof/>
            <w:webHidden/>
          </w:rPr>
          <w:fldChar w:fldCharType="separate"/>
        </w:r>
        <w:r w:rsidR="0042096B">
          <w:rPr>
            <w:rFonts w:hint="eastAsia"/>
            <w:noProof/>
            <w:webHidden/>
          </w:rPr>
          <w:t>1</w:t>
        </w:r>
        <w:r w:rsidR="0042096B">
          <w:rPr>
            <w:rFonts w:hint="eastAsia"/>
            <w:noProof/>
            <w:webHidden/>
          </w:rPr>
          <w:fldChar w:fldCharType="end"/>
        </w:r>
      </w:hyperlink>
    </w:p>
    <w:p w14:paraId="6B6EC2FE" w14:textId="14886B4D" w:rsidR="0042096B" w:rsidRDefault="0042096B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07" w:history="1">
        <w:r w:rsidRPr="00A532DD">
          <w:rPr>
            <w:rStyle w:val="af6"/>
            <w:rFonts w:hint="eastAsia"/>
            <w:noProof/>
          </w:rPr>
          <w:t>2 设备概述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_Toc176768007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1</w:t>
        </w:r>
        <w:r>
          <w:rPr>
            <w:rFonts w:hint="eastAsia"/>
            <w:noProof/>
            <w:webHidden/>
          </w:rPr>
          <w:fldChar w:fldCharType="end"/>
        </w:r>
      </w:hyperlink>
    </w:p>
    <w:p w14:paraId="133B8CF4" w14:textId="0F5B420E" w:rsidR="0042096B" w:rsidRDefault="0042096B">
      <w:pPr>
        <w:pStyle w:val="TO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08" w:history="1">
        <w:r w:rsidRPr="00A532DD">
          <w:rPr>
            <w:rStyle w:val="af6"/>
            <w:rFonts w:hint="eastAsia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2.1</w:t>
        </w:r>
        <w:r w:rsidRPr="00A532DD">
          <w:rPr>
            <w:rStyle w:val="af6"/>
            <w:rFonts w:hint="eastAsia"/>
            <w:noProof/>
          </w:rPr>
          <w:t xml:space="preserve"> 主要功能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_Toc176768008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6E9B17B9" w14:textId="3B9E8E5A" w:rsidR="0042096B" w:rsidRDefault="0042096B">
      <w:pPr>
        <w:pStyle w:val="TO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09" w:history="1">
        <w:r w:rsidRPr="00A532DD">
          <w:rPr>
            <w:rStyle w:val="af6"/>
            <w:rFonts w:hint="eastAsia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2.2</w:t>
        </w:r>
        <w:r w:rsidRPr="00A532DD">
          <w:rPr>
            <w:rStyle w:val="af6"/>
            <w:rFonts w:hint="eastAsia"/>
            <w:noProof/>
          </w:rPr>
          <w:t xml:space="preserve"> 主要性能指标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_Toc176768009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2</w:t>
        </w:r>
        <w:r>
          <w:rPr>
            <w:rFonts w:hint="eastAsia"/>
            <w:noProof/>
            <w:webHidden/>
          </w:rPr>
          <w:fldChar w:fldCharType="end"/>
        </w:r>
      </w:hyperlink>
    </w:p>
    <w:p w14:paraId="4EE9FF0E" w14:textId="7F2BB06C" w:rsidR="0042096B" w:rsidRDefault="0042096B">
      <w:pPr>
        <w:pStyle w:val="TO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10" w:history="1">
        <w:r w:rsidRPr="00A532DD">
          <w:rPr>
            <w:rStyle w:val="af6"/>
            <w:rFonts w:hint="eastAsia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2.3</w:t>
        </w:r>
        <w:r w:rsidRPr="00A532DD">
          <w:rPr>
            <w:rStyle w:val="af6"/>
            <w:rFonts w:hint="eastAsia"/>
            <w:noProof/>
          </w:rPr>
          <w:t xml:space="preserve"> 接口要求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_Toc176768010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3</w:t>
        </w:r>
        <w:r>
          <w:rPr>
            <w:rFonts w:hint="eastAsia"/>
            <w:noProof/>
            <w:webHidden/>
          </w:rPr>
          <w:fldChar w:fldCharType="end"/>
        </w:r>
      </w:hyperlink>
    </w:p>
    <w:p w14:paraId="01EA96D4" w14:textId="46AF118D" w:rsidR="0042096B" w:rsidRDefault="0042096B">
      <w:pPr>
        <w:pStyle w:val="TOC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11" w:history="1">
        <w:r w:rsidRPr="00A532DD">
          <w:rPr>
            <w:rStyle w:val="af6"/>
            <w:rFonts w:hint="eastAsia"/>
            <w:noProof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2.4</w:t>
        </w:r>
        <w:r w:rsidRPr="00A532DD">
          <w:rPr>
            <w:rStyle w:val="af6"/>
            <w:rFonts w:hint="eastAsia"/>
            <w:noProof/>
          </w:rPr>
          <w:t xml:space="preserve"> 电气接口要求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_Toc176768011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5</w:t>
        </w:r>
        <w:r>
          <w:rPr>
            <w:rFonts w:hint="eastAsia"/>
            <w:noProof/>
            <w:webHidden/>
          </w:rPr>
          <w:fldChar w:fldCharType="end"/>
        </w:r>
      </w:hyperlink>
    </w:p>
    <w:p w14:paraId="1FA8F538" w14:textId="6557E1C5" w:rsidR="0042096B" w:rsidRDefault="0042096B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12" w:history="1">
        <w:r w:rsidRPr="00A532DD">
          <w:rPr>
            <w:rStyle w:val="af6"/>
            <w:rFonts w:hint="eastAsia"/>
            <w:noProof/>
          </w:rPr>
          <w:t>3 设计寿命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_Toc176768012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FD433A6" w14:textId="72F39942" w:rsidR="0042096B" w:rsidRDefault="0042096B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13" w:history="1">
        <w:r w:rsidRPr="00A532DD">
          <w:rPr>
            <w:rStyle w:val="af6"/>
            <w:rFonts w:hint="eastAsia"/>
            <w:noProof/>
          </w:rPr>
          <w:t>4 环境适应性要求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_Toc176768013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7ACE2AA9" w14:textId="6EE82324" w:rsidR="0042096B" w:rsidRDefault="0042096B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14" w:history="1">
        <w:r w:rsidRPr="00A532DD">
          <w:rPr>
            <w:rStyle w:val="af6"/>
            <w:rFonts w:hint="eastAsia"/>
            <w:noProof/>
          </w:rPr>
          <w:t>5 气密性：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_Toc176768014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5247A0E9" w14:textId="234D2D5E" w:rsidR="0042096B" w:rsidRDefault="0042096B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15" w:history="1">
        <w:r w:rsidRPr="00A532DD">
          <w:rPr>
            <w:rStyle w:val="af6"/>
            <w:rFonts w:hint="eastAsia"/>
            <w:noProof/>
          </w:rPr>
          <w:t>6 可靠性、维修性、测试性、保障性要求：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_Toc176768015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6</w:t>
        </w:r>
        <w:r>
          <w:rPr>
            <w:rFonts w:hint="eastAsia"/>
            <w:noProof/>
            <w:webHidden/>
          </w:rPr>
          <w:fldChar w:fldCharType="end"/>
        </w:r>
      </w:hyperlink>
    </w:p>
    <w:p w14:paraId="20F4ECE1" w14:textId="47E183F4" w:rsidR="0042096B" w:rsidRDefault="0042096B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16" w:history="1">
        <w:r w:rsidRPr="00A532DD">
          <w:rPr>
            <w:rStyle w:val="af6"/>
            <w:rFonts w:hint="eastAsia"/>
            <w:noProof/>
          </w:rPr>
          <w:t>7 安全性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_Toc176768016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6F302C3B" w14:textId="656F8D96" w:rsidR="0042096B" w:rsidRDefault="0042096B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17" w:history="1">
        <w:r w:rsidRPr="00A532DD">
          <w:rPr>
            <w:rStyle w:val="af6"/>
            <w:rFonts w:hint="eastAsia"/>
            <w:noProof/>
          </w:rPr>
          <w:t>8 电磁兼容要求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_Toc176768017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261DD1FD" w14:textId="68B4ED10" w:rsidR="0042096B" w:rsidRDefault="0042096B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18" w:history="1">
        <w:r w:rsidRPr="00A532DD">
          <w:rPr>
            <w:rStyle w:val="af6"/>
            <w:rFonts w:hint="eastAsia"/>
            <w:noProof/>
          </w:rPr>
          <w:t>9 互换性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_Toc176768018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610DA8CE" w14:textId="20DCAD0C" w:rsidR="0042096B" w:rsidRDefault="0042096B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19" w:history="1">
        <w:r w:rsidRPr="00A532DD">
          <w:rPr>
            <w:rStyle w:val="af6"/>
            <w:rFonts w:hint="eastAsia"/>
            <w:noProof/>
          </w:rPr>
          <w:t>10 包装、装卸、贮存及运输要求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_Toc176768019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6411D521" w14:textId="06AC3007" w:rsidR="0042096B" w:rsidRDefault="0042096B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20" w:history="1">
        <w:r w:rsidRPr="00A532DD">
          <w:rPr>
            <w:rStyle w:val="af6"/>
            <w:rFonts w:hint="eastAsia"/>
            <w:noProof/>
          </w:rPr>
          <w:t>11 材料与元器件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_Toc176768020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1B2A3B37" w14:textId="16C92E4E" w:rsidR="0042096B" w:rsidRDefault="0042096B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21" w:history="1">
        <w:r w:rsidRPr="00A532DD">
          <w:rPr>
            <w:rStyle w:val="af6"/>
            <w:rFonts w:hint="eastAsia"/>
            <w:noProof/>
          </w:rPr>
          <w:t>12 质量控制与交验要求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_Toc176768021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7</w:t>
        </w:r>
        <w:r>
          <w:rPr>
            <w:rFonts w:hint="eastAsia"/>
            <w:noProof/>
            <w:webHidden/>
          </w:rPr>
          <w:fldChar w:fldCharType="end"/>
        </w:r>
      </w:hyperlink>
    </w:p>
    <w:p w14:paraId="3E2E79DB" w14:textId="551972A4" w:rsidR="0042096B" w:rsidRDefault="0042096B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22" w:history="1">
        <w:r w:rsidRPr="00A532DD">
          <w:rPr>
            <w:rStyle w:val="af6"/>
            <w:rFonts w:hint="eastAsia"/>
            <w:noProof/>
          </w:rPr>
          <w:t>13 备附件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_Toc176768022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1805AE56" w14:textId="02A1E91A" w:rsidR="0042096B" w:rsidRDefault="0042096B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23" w:history="1">
        <w:r w:rsidRPr="00A532DD">
          <w:rPr>
            <w:rStyle w:val="af6"/>
            <w:rFonts w:hint="eastAsia"/>
            <w:noProof/>
          </w:rPr>
          <w:t>14 其他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_Toc176768023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2CFDE2AC" w14:textId="7745143A" w:rsidR="0042096B" w:rsidRDefault="0042096B">
      <w:pPr>
        <w:pStyle w:val="TOC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sz w:val="21"/>
          <w:szCs w:val="22"/>
          <w14:ligatures w14:val="standardContextual"/>
        </w:rPr>
      </w:pPr>
      <w:hyperlink w:anchor="_Toc176768024" w:history="1">
        <w:r w:rsidRPr="00A532DD">
          <w:rPr>
            <w:rStyle w:val="af6"/>
            <w:rFonts w:hint="eastAsia"/>
            <w:noProof/>
          </w:rPr>
          <w:t>15 附件1 视频监控模块技术要求</w:t>
        </w:r>
        <w:r>
          <w:rPr>
            <w:rFonts w:hint="eastAsia"/>
            <w:noProof/>
            <w:webHidden/>
          </w:rPr>
          <w:tab/>
        </w:r>
        <w:r>
          <w:rPr>
            <w:rFonts w:hint="eastAsia"/>
            <w:noProof/>
            <w:webHidden/>
          </w:rPr>
          <w:fldChar w:fldCharType="begin"/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noProof/>
            <w:webHidden/>
          </w:rPr>
          <w:instrText>PAGEREF _Toc176768024 \h</w:instrText>
        </w:r>
        <w:r>
          <w:rPr>
            <w:rFonts w:hint="eastAsia"/>
            <w:noProof/>
            <w:webHidden/>
          </w:rPr>
          <w:instrText xml:space="preserve"> </w:instrText>
        </w:r>
        <w:r>
          <w:rPr>
            <w:rFonts w:hint="eastAsia"/>
            <w:noProof/>
            <w:webHidden/>
          </w:rPr>
        </w:r>
        <w:r>
          <w:rPr>
            <w:rFonts w:hint="eastAsia"/>
            <w:noProof/>
            <w:webHidden/>
          </w:rPr>
          <w:fldChar w:fldCharType="separate"/>
        </w:r>
        <w:r>
          <w:rPr>
            <w:rFonts w:hint="eastAsia"/>
            <w:noProof/>
            <w:webHidden/>
          </w:rPr>
          <w:t>8</w:t>
        </w:r>
        <w:r>
          <w:rPr>
            <w:rFonts w:hint="eastAsia"/>
            <w:noProof/>
            <w:webHidden/>
          </w:rPr>
          <w:fldChar w:fldCharType="end"/>
        </w:r>
      </w:hyperlink>
    </w:p>
    <w:p w14:paraId="54B25876" w14:textId="22EDBAA0" w:rsidR="005578DD" w:rsidRPr="009A4AA5" w:rsidRDefault="00AF41C5" w:rsidP="005578DD">
      <w:pPr>
        <w:rPr>
          <w:rFonts w:hint="eastAsia"/>
          <w:szCs w:val="28"/>
        </w:rPr>
      </w:pPr>
      <w:r>
        <w:fldChar w:fldCharType="end"/>
      </w:r>
    </w:p>
    <w:p w14:paraId="58F87EE8" w14:textId="77777777" w:rsidR="005578DD" w:rsidRPr="009A4AA5" w:rsidRDefault="005578DD" w:rsidP="005578DD">
      <w:pPr>
        <w:jc w:val="center"/>
        <w:rPr>
          <w:rFonts w:ascii="黑体" w:eastAsia="黑体" w:hint="eastAsia"/>
          <w:sz w:val="32"/>
          <w:szCs w:val="32"/>
        </w:rPr>
        <w:sectPr w:rsidR="005578DD" w:rsidRPr="009A4AA5" w:rsidSect="0076491A">
          <w:footerReference w:type="default" r:id="rId13"/>
          <w:pgSz w:w="11906" w:h="16838" w:code="257"/>
          <w:pgMar w:top="1418" w:right="1701" w:bottom="1418" w:left="1701" w:header="851" w:footer="992" w:gutter="0"/>
          <w:pgNumType w:fmt="upperRoman"/>
          <w:cols w:space="425"/>
          <w:docGrid w:linePitch="381"/>
        </w:sectPr>
      </w:pPr>
    </w:p>
    <w:p w14:paraId="50297487" w14:textId="0CF1F468" w:rsidR="005578DD" w:rsidRDefault="0081782F" w:rsidP="005578DD">
      <w:pPr>
        <w:jc w:val="center"/>
        <w:rPr>
          <w:rFonts w:ascii="黑体" w:eastAsia="黑体" w:hint="eastAsia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lastRenderedPageBreak/>
        <w:t>MPK24501</w:t>
      </w:r>
      <w:r w:rsidR="0023458C">
        <w:rPr>
          <w:rFonts w:ascii="黑体" w:eastAsia="黑体" w:hint="eastAsia"/>
          <w:sz w:val="32"/>
          <w:szCs w:val="32"/>
        </w:rPr>
        <w:t>项目</w:t>
      </w:r>
      <w:r w:rsidR="00FE07E9" w:rsidRPr="009A4AA5">
        <w:rPr>
          <w:rFonts w:ascii="黑体" w:eastAsia="黑体"/>
          <w:sz w:val="32"/>
          <w:szCs w:val="32"/>
        </w:rPr>
        <w:fldChar w:fldCharType="begin"/>
      </w:r>
      <w:r w:rsidR="00FE07E9" w:rsidRPr="009A4AA5">
        <w:rPr>
          <w:rFonts w:ascii="黑体" w:eastAsia="黑体"/>
          <w:sz w:val="32"/>
          <w:szCs w:val="32"/>
        </w:rPr>
        <w:instrText xml:space="preserve"> DOCPROPERTY  BQ9_PRODUCTNAME  \* MERGEFORMAT </w:instrText>
      </w:r>
      <w:r w:rsidR="00FE07E9" w:rsidRPr="009A4AA5">
        <w:rPr>
          <w:rFonts w:ascii="黑体" w:eastAsia="黑体"/>
          <w:sz w:val="32"/>
          <w:szCs w:val="32"/>
        </w:rPr>
        <w:fldChar w:fldCharType="end"/>
      </w:r>
    </w:p>
    <w:p w14:paraId="61684E9C" w14:textId="53D854E5" w:rsidR="005578DD" w:rsidRPr="009A4AA5" w:rsidRDefault="00FE07E9" w:rsidP="005578DD">
      <w:pPr>
        <w:jc w:val="center"/>
        <w:rPr>
          <w:rFonts w:ascii="黑体" w:eastAsia="黑体" w:hint="eastAsia"/>
          <w:sz w:val="32"/>
          <w:szCs w:val="32"/>
        </w:rPr>
      </w:pPr>
      <w:r w:rsidRPr="009A4AA5">
        <w:rPr>
          <w:rFonts w:ascii="黑体" w:eastAsia="黑体"/>
          <w:sz w:val="32"/>
          <w:szCs w:val="32"/>
        </w:rPr>
        <w:fldChar w:fldCharType="begin"/>
      </w:r>
      <w:r w:rsidRPr="009A4AA5">
        <w:rPr>
          <w:rFonts w:ascii="黑体" w:eastAsia="黑体"/>
          <w:sz w:val="32"/>
          <w:szCs w:val="32"/>
        </w:rPr>
        <w:instrText xml:space="preserve"> </w:instrText>
      </w:r>
      <w:r w:rsidRPr="009A4AA5">
        <w:rPr>
          <w:rFonts w:ascii="黑体" w:eastAsia="黑体" w:hint="eastAsia"/>
          <w:sz w:val="32"/>
          <w:szCs w:val="32"/>
        </w:rPr>
        <w:instrText>DOCPROPERTY  BQ9_OBJECT_NAME  \* MERGEFORMAT</w:instrText>
      </w:r>
      <w:r w:rsidRPr="009A4AA5">
        <w:rPr>
          <w:rFonts w:ascii="黑体" w:eastAsia="黑体"/>
          <w:sz w:val="32"/>
          <w:szCs w:val="32"/>
        </w:rPr>
        <w:instrText xml:space="preserve"> </w:instrText>
      </w:r>
      <w:r w:rsidRPr="009A4AA5">
        <w:rPr>
          <w:rFonts w:ascii="黑体" w:eastAsia="黑体"/>
          <w:sz w:val="32"/>
          <w:szCs w:val="32"/>
        </w:rPr>
        <w:fldChar w:fldCharType="separate"/>
      </w:r>
      <w:r w:rsidR="0081782F">
        <w:rPr>
          <w:rFonts w:ascii="黑体" w:eastAsia="黑体" w:hint="eastAsia"/>
          <w:sz w:val="32"/>
          <w:szCs w:val="32"/>
        </w:rPr>
        <w:t>三</w:t>
      </w:r>
      <w:r w:rsidR="0030076C">
        <w:rPr>
          <w:rFonts w:ascii="黑体" w:eastAsia="黑体" w:hint="eastAsia"/>
          <w:sz w:val="32"/>
          <w:szCs w:val="32"/>
        </w:rPr>
        <w:t>轴稳定伺服平台技术要求</w:t>
      </w:r>
      <w:r w:rsidRPr="009A4AA5">
        <w:rPr>
          <w:rFonts w:ascii="黑体" w:eastAsia="黑体"/>
          <w:sz w:val="32"/>
          <w:szCs w:val="32"/>
        </w:rPr>
        <w:fldChar w:fldCharType="end"/>
      </w:r>
    </w:p>
    <w:p w14:paraId="799CA244" w14:textId="77777777" w:rsidR="005578DD" w:rsidRPr="009A4AA5" w:rsidRDefault="005578DD" w:rsidP="005578DD">
      <w:pPr>
        <w:jc w:val="center"/>
        <w:rPr>
          <w:rFonts w:ascii="黑体" w:eastAsia="黑体" w:hint="eastAsia"/>
          <w:sz w:val="32"/>
          <w:szCs w:val="32"/>
        </w:rPr>
      </w:pPr>
    </w:p>
    <w:p w14:paraId="090A049D" w14:textId="77777777" w:rsidR="0023458C" w:rsidRDefault="0023458C" w:rsidP="0023458C">
      <w:pPr>
        <w:pStyle w:val="10"/>
        <w:numPr>
          <w:ilvl w:val="0"/>
          <w:numId w:val="18"/>
        </w:numPr>
        <w:rPr>
          <w:rFonts w:hint="eastAsia"/>
        </w:rPr>
      </w:pPr>
      <w:bookmarkStart w:id="0" w:name="_Toc147602324"/>
      <w:bookmarkStart w:id="1" w:name="_Toc176768006"/>
      <w:bookmarkStart w:id="2" w:name="_Toc328827453"/>
      <w:bookmarkStart w:id="3" w:name="_Toc11846367"/>
      <w:bookmarkStart w:id="4" w:name="_Toc39822026"/>
      <w:r>
        <w:rPr>
          <w:rFonts w:hint="eastAsia"/>
        </w:rPr>
        <w:t>范围</w:t>
      </w:r>
      <w:bookmarkEnd w:id="0"/>
      <w:bookmarkEnd w:id="1"/>
    </w:p>
    <w:p w14:paraId="1C32A2A7" w14:textId="77777777" w:rsidR="0081782F" w:rsidRDefault="0081782F" w:rsidP="0081782F">
      <w:pPr>
        <w:pStyle w:val="71"/>
        <w:rPr>
          <w:rFonts w:hint="eastAsia"/>
        </w:rPr>
      </w:pPr>
      <w:r>
        <w:rPr>
          <w:rFonts w:hint="eastAsia"/>
        </w:rPr>
        <w:t>本技术要求规定了三轴伺服平台的技术要求，包括功能、技术指标、质量控制与交验等内容。</w:t>
      </w:r>
    </w:p>
    <w:p w14:paraId="54C48616" w14:textId="5D96A9A6" w:rsidR="0023458C" w:rsidRDefault="0081782F" w:rsidP="0081782F">
      <w:pPr>
        <w:pStyle w:val="71"/>
        <w:rPr>
          <w:rFonts w:hint="eastAsia"/>
        </w:rPr>
      </w:pPr>
      <w:r>
        <w:rPr>
          <w:rFonts w:hint="eastAsia"/>
        </w:rPr>
        <w:t>本技术要求适用于三轴伺服平台的研制、生产、验收等工作范围。</w:t>
      </w:r>
    </w:p>
    <w:p w14:paraId="1258CAFE" w14:textId="77777777" w:rsidR="0023458C" w:rsidRDefault="0023458C" w:rsidP="0023458C">
      <w:pPr>
        <w:pStyle w:val="10"/>
        <w:numPr>
          <w:ilvl w:val="0"/>
          <w:numId w:val="18"/>
        </w:numPr>
        <w:rPr>
          <w:rFonts w:hint="eastAsia"/>
        </w:rPr>
      </w:pPr>
      <w:bookmarkStart w:id="5" w:name="_Toc147602325"/>
      <w:bookmarkStart w:id="6" w:name="_Toc176768007"/>
      <w:r>
        <w:rPr>
          <w:rFonts w:hint="eastAsia"/>
        </w:rPr>
        <w:t>设备概述</w:t>
      </w:r>
      <w:bookmarkEnd w:id="5"/>
      <w:bookmarkEnd w:id="6"/>
    </w:p>
    <w:p w14:paraId="4971533A" w14:textId="501E818A" w:rsidR="0081782F" w:rsidRPr="0081782F" w:rsidRDefault="0081782F" w:rsidP="0081782F">
      <w:pPr>
        <w:pStyle w:val="71"/>
        <w:rPr>
          <w:rFonts w:hint="eastAsia"/>
        </w:rPr>
      </w:pPr>
      <w:bookmarkStart w:id="7" w:name="_Toc2998"/>
      <w:bookmarkStart w:id="8" w:name="_Toc345241627"/>
      <w:bookmarkStart w:id="9" w:name="_Toc353455934"/>
      <w:bookmarkStart w:id="10" w:name="_Toc147602326"/>
      <w:bookmarkEnd w:id="7"/>
      <w:r w:rsidRPr="0081782F">
        <w:rPr>
          <w:rFonts w:hint="eastAsia"/>
        </w:rPr>
        <w:t>该整机系统为多波段复合雷达，三轴伺服平台（以下简称伺服平台)是雷达主机的组成部分，采用</w:t>
      </w:r>
      <w:r w:rsidRPr="0081782F">
        <w:t>小型紧凑一体化</w:t>
      </w:r>
      <w:r w:rsidRPr="0081782F">
        <w:rPr>
          <w:rFonts w:hint="eastAsia"/>
        </w:rPr>
        <w:t>的T型结构设计。</w:t>
      </w:r>
      <w:r w:rsidR="008D43EB">
        <w:rPr>
          <w:rFonts w:hint="eastAsia"/>
        </w:rPr>
        <w:t>三轴稳定伺服平台应配备可见光与红外监控模块，实现视频监控功能，</w:t>
      </w:r>
      <w:r w:rsidRPr="0081782F">
        <w:rPr>
          <w:rFonts w:hint="eastAsia"/>
        </w:rPr>
        <w:t>伺服平台需实时接收综合控制板控制指令稳定指向指定位置，同时实时上报方位/俯仰</w:t>
      </w:r>
      <w:r w:rsidRPr="0081782F">
        <w:t>参数及</w:t>
      </w:r>
      <w:r w:rsidRPr="0081782F">
        <w:rPr>
          <w:rFonts w:hint="eastAsia"/>
        </w:rPr>
        <w:t>伺服平台</w:t>
      </w:r>
      <w:r w:rsidRPr="0081782F">
        <w:t>状态</w:t>
      </w:r>
      <w:r w:rsidRPr="0081782F">
        <w:rPr>
          <w:rFonts w:hint="eastAsia"/>
        </w:rPr>
        <w:t>信息。设备采用模块化设计，各模块可独立工作，快速拆装，拆卸后便于携行，设备组装完成后安装于陆基或车载，固定使用。雷达主机系统组成如图1所示。</w:t>
      </w:r>
      <w:bookmarkEnd w:id="8"/>
      <w:bookmarkEnd w:id="9"/>
    </w:p>
    <w:p w14:paraId="1B92C2EC" w14:textId="77777777" w:rsidR="0081782F" w:rsidRPr="003C2713" w:rsidRDefault="0081782F" w:rsidP="0081782F">
      <w:pPr>
        <w:pStyle w:val="afff4"/>
        <w:spacing w:line="360" w:lineRule="auto"/>
        <w:ind w:firstLine="0"/>
        <w:jc w:val="center"/>
        <w:rPr>
          <w:rFonts w:ascii="宋体" w:hAnsi="宋体" w:hint="eastAsia"/>
          <w:color w:val="000000"/>
          <w:sz w:val="28"/>
          <w:szCs w:val="28"/>
        </w:rPr>
      </w:pPr>
      <w:r>
        <w:rPr>
          <w:rFonts w:ascii="宋体" w:hAnsi="宋体"/>
          <w:b/>
          <w:noProof/>
          <w:szCs w:val="21"/>
        </w:rPr>
        <w:drawing>
          <wp:inline distT="0" distB="0" distL="0" distR="0" wp14:anchorId="5BA226FF" wp14:editId="76BEDB2D">
            <wp:extent cx="5171440" cy="3331210"/>
            <wp:effectExtent l="0" t="0" r="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440" cy="333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21021" w14:textId="684C8BF5" w:rsidR="0023458C" w:rsidRDefault="0081782F" w:rsidP="0081782F">
      <w:pPr>
        <w:pStyle w:val="aff2"/>
        <w:rPr>
          <w:rFonts w:hint="eastAsia"/>
        </w:rPr>
      </w:pPr>
      <w:r w:rsidRPr="0081782F">
        <w:t>图</w:t>
      </w:r>
      <w:fldSimple w:instr=" SEQ 图表 \* ARABIC ">
        <w:r w:rsidRPr="0081782F">
          <w:t>1</w:t>
        </w:r>
      </w:fldSimple>
      <w:r w:rsidRPr="0081782F">
        <w:rPr>
          <w:rFonts w:hint="eastAsia"/>
        </w:rPr>
        <w:t xml:space="preserve"> 雷达主机系统示意图</w:t>
      </w:r>
      <w:r w:rsidR="0023458C">
        <w:rPr>
          <w:rFonts w:hint="eastAsia"/>
        </w:rPr>
        <w:t>坐标系定义</w:t>
      </w:r>
      <w:bookmarkEnd w:id="10"/>
    </w:p>
    <w:p w14:paraId="58C66AE5" w14:textId="77777777" w:rsidR="0081782F" w:rsidRPr="0081782F" w:rsidRDefault="0081782F" w:rsidP="0081782F">
      <w:pPr>
        <w:pStyle w:val="71"/>
        <w:rPr>
          <w:rFonts w:hint="eastAsia"/>
        </w:rPr>
      </w:pPr>
      <w:bookmarkStart w:id="11" w:name="_Toc332617016"/>
      <w:bookmarkStart w:id="12" w:name="_Toc333245716"/>
      <w:bookmarkStart w:id="13" w:name="_Toc345241629"/>
      <w:bookmarkStart w:id="14" w:name="_Toc24895"/>
      <w:bookmarkStart w:id="15" w:name="_Toc353455936"/>
      <w:bookmarkStart w:id="16" w:name="_Toc147602327"/>
      <w:bookmarkEnd w:id="11"/>
      <w:bookmarkEnd w:id="12"/>
      <w:bookmarkEnd w:id="13"/>
      <w:bookmarkEnd w:id="14"/>
      <w:r w:rsidRPr="0081782F">
        <w:rPr>
          <w:rFonts w:hint="eastAsia"/>
        </w:rPr>
        <w:t>伺服平台坐标系定义如下：</w:t>
      </w:r>
    </w:p>
    <w:p w14:paraId="4EFFAC5B" w14:textId="77777777" w:rsidR="0081782F" w:rsidRPr="003C2713" w:rsidRDefault="0081782F" w:rsidP="0081782F">
      <w:pPr>
        <w:pStyle w:val="aff7"/>
        <w:ind w:firstLineChars="0" w:firstLine="0"/>
        <w:jc w:val="center"/>
        <w:rPr>
          <w:rFonts w:hint="eastAsia"/>
          <w:color w:val="000000"/>
        </w:rPr>
      </w:pPr>
      <w:r>
        <w:rPr>
          <w:rFonts w:hint="eastAsia"/>
          <w:noProof/>
          <w:color w:val="000000"/>
        </w:rPr>
        <w:lastRenderedPageBreak/>
        <w:drawing>
          <wp:inline distT="0" distB="0" distL="0" distR="0" wp14:anchorId="00430AF0" wp14:editId="270737FC">
            <wp:extent cx="3972560" cy="3574415"/>
            <wp:effectExtent l="0" t="0" r="8890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2560" cy="35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3FEBE" w14:textId="77777777" w:rsidR="0081782F" w:rsidRPr="0081782F" w:rsidRDefault="0081782F" w:rsidP="0081782F">
      <w:pPr>
        <w:pStyle w:val="aff2"/>
        <w:rPr>
          <w:rFonts w:hint="eastAsia"/>
        </w:rPr>
      </w:pPr>
      <w:r w:rsidRPr="008D43EB">
        <w:rPr>
          <w:rFonts w:hint="eastAsia"/>
        </w:rPr>
        <w:t>图2  载荷坐标系定义</w:t>
      </w:r>
    </w:p>
    <w:p w14:paraId="77020265" w14:textId="465FB808" w:rsidR="0023458C" w:rsidRDefault="0081782F" w:rsidP="0081782F">
      <w:pPr>
        <w:pStyle w:val="71"/>
        <w:rPr>
          <w:rFonts w:hint="eastAsia"/>
        </w:rPr>
      </w:pPr>
      <w:r w:rsidRPr="0081782F">
        <w:rPr>
          <w:rFonts w:hint="eastAsia"/>
        </w:rPr>
        <w:t>如图2，X轴为光学负载零位出光方向，Z轴向上，Y轴与XOZ面垂直，满足右手坐标系定义。坐标系原点与光学载荷重心重合。</w:t>
      </w:r>
      <w:bookmarkEnd w:id="15"/>
      <w:bookmarkEnd w:id="16"/>
    </w:p>
    <w:p w14:paraId="2322DA80" w14:textId="77777777" w:rsidR="0023458C" w:rsidRDefault="0023458C" w:rsidP="0023458C">
      <w:pPr>
        <w:pStyle w:val="2"/>
        <w:numPr>
          <w:ilvl w:val="1"/>
          <w:numId w:val="18"/>
        </w:numPr>
        <w:rPr>
          <w:rFonts w:hint="eastAsia"/>
        </w:rPr>
      </w:pPr>
      <w:bookmarkStart w:id="17" w:name="_Toc11415"/>
      <w:bookmarkStart w:id="18" w:name="_Toc147602328"/>
      <w:bookmarkStart w:id="19" w:name="_Toc176768008"/>
      <w:bookmarkEnd w:id="17"/>
      <w:r>
        <w:rPr>
          <w:rFonts w:hint="eastAsia"/>
        </w:rPr>
        <w:t>主要功能</w:t>
      </w:r>
      <w:bookmarkEnd w:id="18"/>
      <w:bookmarkEnd w:id="19"/>
    </w:p>
    <w:p w14:paraId="5F33EC78" w14:textId="7DB07934" w:rsidR="008D43EB" w:rsidRDefault="008D43EB" w:rsidP="0081782F">
      <w:pPr>
        <w:pStyle w:val="71"/>
        <w:numPr>
          <w:ilvl w:val="0"/>
          <w:numId w:val="28"/>
        </w:numPr>
        <w:ind w:firstLineChars="0"/>
        <w:rPr>
          <w:rFonts w:hint="eastAsia"/>
        </w:rPr>
      </w:pPr>
      <w:bookmarkStart w:id="20" w:name="_Toc5929"/>
      <w:bookmarkStart w:id="21" w:name="_Toc147602329"/>
      <w:bookmarkEnd w:id="20"/>
      <w:r>
        <w:rPr>
          <w:rFonts w:hint="eastAsia"/>
        </w:rPr>
        <w:t>具备视频监控功能；</w:t>
      </w:r>
    </w:p>
    <w:p w14:paraId="66038F68" w14:textId="77777777" w:rsidR="008D43EB" w:rsidRPr="0081782F" w:rsidRDefault="008D43EB" w:rsidP="0081782F">
      <w:pPr>
        <w:pStyle w:val="71"/>
        <w:numPr>
          <w:ilvl w:val="0"/>
          <w:numId w:val="28"/>
        </w:numPr>
        <w:ind w:firstLineChars="0"/>
        <w:rPr>
          <w:rFonts w:hint="eastAsia"/>
        </w:rPr>
      </w:pPr>
      <w:r w:rsidRPr="0081782F">
        <w:rPr>
          <w:rFonts w:hint="eastAsia"/>
        </w:rPr>
        <w:t>具备接收综合控制板指向信息并保持稳定的功能 ；</w:t>
      </w:r>
    </w:p>
    <w:p w14:paraId="31A1847D" w14:textId="77777777" w:rsidR="008D43EB" w:rsidRPr="0081782F" w:rsidRDefault="008D43EB" w:rsidP="0081782F">
      <w:pPr>
        <w:pStyle w:val="71"/>
        <w:numPr>
          <w:ilvl w:val="0"/>
          <w:numId w:val="28"/>
        </w:numPr>
        <w:ind w:firstLineChars="0"/>
        <w:rPr>
          <w:rFonts w:hint="eastAsia"/>
        </w:rPr>
      </w:pPr>
      <w:r w:rsidRPr="0081782F">
        <w:rPr>
          <w:rFonts w:hint="eastAsia"/>
        </w:rPr>
        <w:t>具备上报伺服平台方位/俯仰角度的功能；</w:t>
      </w:r>
    </w:p>
    <w:p w14:paraId="1C6484FB" w14:textId="77777777" w:rsidR="008D43EB" w:rsidRPr="0081782F" w:rsidRDefault="008D43EB" w:rsidP="0081782F">
      <w:pPr>
        <w:pStyle w:val="71"/>
        <w:numPr>
          <w:ilvl w:val="0"/>
          <w:numId w:val="28"/>
        </w:numPr>
        <w:ind w:firstLineChars="0"/>
        <w:rPr>
          <w:rFonts w:hint="eastAsia"/>
        </w:rPr>
      </w:pPr>
      <w:r w:rsidRPr="0081782F">
        <w:rPr>
          <w:rFonts w:hint="eastAsia"/>
        </w:rPr>
        <w:t>具备运输模式下的手动锁死、在收藏模式下俯仰止动功能；</w:t>
      </w:r>
    </w:p>
    <w:p w14:paraId="574E554B" w14:textId="77777777" w:rsidR="008D43EB" w:rsidRPr="0081782F" w:rsidRDefault="008D43EB" w:rsidP="0081782F">
      <w:pPr>
        <w:pStyle w:val="71"/>
        <w:numPr>
          <w:ilvl w:val="0"/>
          <w:numId w:val="28"/>
        </w:numPr>
        <w:ind w:firstLineChars="0"/>
        <w:rPr>
          <w:rFonts w:hint="eastAsia"/>
        </w:rPr>
      </w:pPr>
      <w:r w:rsidRPr="0081782F">
        <w:rPr>
          <w:rFonts w:hint="eastAsia"/>
        </w:rPr>
        <w:t>俯仰</w:t>
      </w:r>
      <w:proofErr w:type="gramStart"/>
      <w:r w:rsidRPr="0081782F">
        <w:rPr>
          <w:rFonts w:hint="eastAsia"/>
        </w:rPr>
        <w:t>轴具备</w:t>
      </w:r>
      <w:proofErr w:type="gramEnd"/>
      <w:r w:rsidRPr="0081782F">
        <w:rPr>
          <w:rFonts w:hint="eastAsia"/>
        </w:rPr>
        <w:t>多种限位功能，包括软件限位、电气限位及机械限位（含缓冲机构）等；</w:t>
      </w:r>
    </w:p>
    <w:p w14:paraId="732AFC5A" w14:textId="77777777" w:rsidR="008D43EB" w:rsidRPr="0081782F" w:rsidRDefault="008D43EB" w:rsidP="0081782F">
      <w:pPr>
        <w:pStyle w:val="71"/>
        <w:numPr>
          <w:ilvl w:val="0"/>
          <w:numId w:val="28"/>
        </w:numPr>
        <w:ind w:firstLineChars="0"/>
        <w:rPr>
          <w:rFonts w:hint="eastAsia"/>
        </w:rPr>
      </w:pPr>
      <w:r w:rsidRPr="0081782F">
        <w:rPr>
          <w:rFonts w:hint="eastAsia"/>
        </w:rPr>
        <w:t>具备设备状态管理、自检测试和故障自保护及报警功能，检测信息实时上报，故障定位到可更换单元；</w:t>
      </w:r>
    </w:p>
    <w:p w14:paraId="53200E4B" w14:textId="77777777" w:rsidR="008D43EB" w:rsidRPr="0081782F" w:rsidRDefault="008D43EB" w:rsidP="0081782F">
      <w:pPr>
        <w:pStyle w:val="71"/>
        <w:numPr>
          <w:ilvl w:val="0"/>
          <w:numId w:val="28"/>
        </w:numPr>
        <w:ind w:firstLineChars="0"/>
        <w:rPr>
          <w:rFonts w:hint="eastAsia"/>
        </w:rPr>
      </w:pPr>
      <w:r w:rsidRPr="0081782F">
        <w:rPr>
          <w:rFonts w:hint="eastAsia"/>
        </w:rPr>
        <w:t>具备光电载荷可拆除功能，拆除后精度可恢复；</w:t>
      </w:r>
    </w:p>
    <w:p w14:paraId="0FD127FE" w14:textId="77777777" w:rsidR="008D43EB" w:rsidRDefault="008D43EB" w:rsidP="0081782F">
      <w:pPr>
        <w:pStyle w:val="71"/>
        <w:numPr>
          <w:ilvl w:val="0"/>
          <w:numId w:val="28"/>
        </w:numPr>
        <w:ind w:firstLineChars="0"/>
        <w:rPr>
          <w:rFonts w:hint="eastAsia"/>
        </w:rPr>
      </w:pPr>
      <w:r w:rsidRPr="0081782F">
        <w:rPr>
          <w:rFonts w:hint="eastAsia"/>
        </w:rPr>
        <w:t>具备激光测风模块和天气安全监控模块共俯仰，X波段天气模块单独俯仰运动，三个模块共方位运动；</w:t>
      </w:r>
    </w:p>
    <w:p w14:paraId="65F7FF75" w14:textId="77777777" w:rsidR="008D43EB" w:rsidRPr="0081782F" w:rsidRDefault="008D43EB" w:rsidP="0081782F">
      <w:pPr>
        <w:pStyle w:val="71"/>
        <w:numPr>
          <w:ilvl w:val="0"/>
          <w:numId w:val="28"/>
        </w:numPr>
        <w:ind w:firstLineChars="0"/>
        <w:rPr>
          <w:rFonts w:hint="eastAsia"/>
        </w:rPr>
      </w:pPr>
      <w:r w:rsidRPr="0081782F">
        <w:rPr>
          <w:rFonts w:hint="eastAsia"/>
        </w:rPr>
        <w:t>具备</w:t>
      </w:r>
      <w:proofErr w:type="gramStart"/>
      <w:r w:rsidRPr="0081782F">
        <w:rPr>
          <w:rFonts w:hint="eastAsia"/>
        </w:rPr>
        <w:t>俯仰轴失电</w:t>
      </w:r>
      <w:proofErr w:type="gramEnd"/>
      <w:r w:rsidRPr="0081782F">
        <w:rPr>
          <w:rFonts w:hint="eastAsia"/>
        </w:rPr>
        <w:t>自锁功能</w:t>
      </w:r>
      <w:r>
        <w:rPr>
          <w:rFonts w:hint="eastAsia"/>
        </w:rPr>
        <w:t>。</w:t>
      </w:r>
    </w:p>
    <w:p w14:paraId="41591B5F" w14:textId="76101094" w:rsidR="0023458C" w:rsidRDefault="008D43EB" w:rsidP="0081782F">
      <w:pPr>
        <w:pStyle w:val="2"/>
        <w:numPr>
          <w:ilvl w:val="1"/>
          <w:numId w:val="18"/>
        </w:numPr>
        <w:rPr>
          <w:rFonts w:hint="eastAsia"/>
        </w:rPr>
      </w:pPr>
      <w:bookmarkStart w:id="22" w:name="_Toc176768009"/>
      <w:r>
        <w:rPr>
          <w:rFonts w:hint="eastAsia"/>
        </w:rPr>
        <w:t>主要性能指标</w:t>
      </w:r>
      <w:bookmarkEnd w:id="21"/>
      <w:bookmarkEnd w:id="22"/>
    </w:p>
    <w:p w14:paraId="366E08C6" w14:textId="77777777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bookmarkStart w:id="23" w:name="_Toc8272"/>
      <w:bookmarkStart w:id="24" w:name="_Toc147602330"/>
      <w:bookmarkEnd w:id="23"/>
      <w:r w:rsidRPr="0081782F">
        <w:rPr>
          <w:rFonts w:hint="eastAsia"/>
        </w:rPr>
        <w:t>方位角扫描范围：360°×N；</w:t>
      </w:r>
    </w:p>
    <w:p w14:paraId="36535FE8" w14:textId="77777777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俯仰角扫描范围（水平为0°，往上为正）：</w:t>
      </w:r>
    </w:p>
    <w:p w14:paraId="3793282A" w14:textId="77777777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lastRenderedPageBreak/>
        <w:t>激光模块工作范围：-5°～95°；</w:t>
      </w:r>
    </w:p>
    <w:p w14:paraId="2378A7C7" w14:textId="77777777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X波段天气模块工作范围：0°～90°</w:t>
      </w:r>
    </w:p>
    <w:p w14:paraId="66C952EF" w14:textId="77777777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收藏角度：0°。</w:t>
      </w:r>
    </w:p>
    <w:p w14:paraId="547F8C44" w14:textId="77777777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轴系正交精度：≤0.025mrad（RMS），设计保证；</w:t>
      </w:r>
    </w:p>
    <w:p w14:paraId="3C34E6B1" w14:textId="77777777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最大角速度：</w:t>
      </w:r>
    </w:p>
    <w:p w14:paraId="5482F3E9" w14:textId="77777777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方位：80</w:t>
      </w:r>
      <w:r w:rsidRPr="00D321C8">
        <w:rPr>
          <w:rFonts w:hint="eastAsia"/>
          <w:vertAlign w:val="superscript"/>
        </w:rPr>
        <w:t>o</w:t>
      </w:r>
      <w:r w:rsidRPr="0081782F">
        <w:rPr>
          <w:rFonts w:hint="eastAsia"/>
        </w:rPr>
        <w:t>/s；</w:t>
      </w:r>
    </w:p>
    <w:p w14:paraId="3ED402CB" w14:textId="77777777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 xml:space="preserve">俯仰1（激光模块）：80 </w:t>
      </w:r>
      <w:r w:rsidRPr="00D321C8">
        <w:rPr>
          <w:rFonts w:hint="eastAsia"/>
          <w:vertAlign w:val="superscript"/>
        </w:rPr>
        <w:t>o</w:t>
      </w:r>
      <w:r w:rsidRPr="0081782F">
        <w:rPr>
          <w:rFonts w:hint="eastAsia"/>
        </w:rPr>
        <w:t>/s；</w:t>
      </w:r>
    </w:p>
    <w:p w14:paraId="667BF4B8" w14:textId="340FB8CA" w:rsidR="0081782F" w:rsidRPr="001A6FC2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1A6FC2">
        <w:rPr>
          <w:rFonts w:hint="eastAsia"/>
        </w:rPr>
        <w:t>俯仰2（X波段天气模块）：</w:t>
      </w:r>
      <w:r w:rsidR="00D321C8" w:rsidRPr="001A6FC2">
        <w:rPr>
          <w:rFonts w:hint="eastAsia"/>
        </w:rPr>
        <w:t>6</w:t>
      </w:r>
      <w:r w:rsidRPr="001A6FC2">
        <w:rPr>
          <w:rFonts w:hint="eastAsia"/>
          <w:vertAlign w:val="superscript"/>
        </w:rPr>
        <w:t>o</w:t>
      </w:r>
      <w:r w:rsidRPr="001A6FC2">
        <w:rPr>
          <w:rFonts w:hint="eastAsia"/>
        </w:rPr>
        <w:t>/s；</w:t>
      </w:r>
    </w:p>
    <w:p w14:paraId="3C6821EB" w14:textId="77777777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最大角加速度：</w:t>
      </w:r>
    </w:p>
    <w:p w14:paraId="01E9FD81" w14:textId="77777777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方位：80</w:t>
      </w:r>
      <w:r w:rsidRPr="00E72ECC">
        <w:rPr>
          <w:rFonts w:hint="eastAsia"/>
          <w:vertAlign w:val="superscript"/>
        </w:rPr>
        <w:t>o</w:t>
      </w:r>
      <w:r w:rsidRPr="0081782F">
        <w:rPr>
          <w:rFonts w:hint="eastAsia"/>
        </w:rPr>
        <w:t>/s2；</w:t>
      </w:r>
    </w:p>
    <w:p w14:paraId="08AEFC22" w14:textId="2525CEAB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俯仰1：80</w:t>
      </w:r>
      <w:r w:rsidRPr="00E72ECC">
        <w:rPr>
          <w:rFonts w:hint="eastAsia"/>
          <w:vertAlign w:val="superscript"/>
        </w:rPr>
        <w:t>o</w:t>
      </w:r>
      <w:r w:rsidRPr="0081782F">
        <w:rPr>
          <w:rFonts w:hint="eastAsia"/>
        </w:rPr>
        <w:t>/s2；</w:t>
      </w:r>
    </w:p>
    <w:p w14:paraId="3C0B55A8" w14:textId="367643BF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俯仰2：10</w:t>
      </w:r>
      <w:r w:rsidRPr="00E72ECC">
        <w:rPr>
          <w:rFonts w:hint="eastAsia"/>
          <w:vertAlign w:val="superscript"/>
        </w:rPr>
        <w:t>o</w:t>
      </w:r>
      <w:r w:rsidRPr="0081782F">
        <w:rPr>
          <w:rFonts w:hint="eastAsia"/>
        </w:rPr>
        <w:t>/s2；</w:t>
      </w:r>
    </w:p>
    <w:p w14:paraId="19E1EC6F" w14:textId="77777777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负载：≥60 kg（激光模块+天气监控模块30kg，X波段天气模块30kg）；</w:t>
      </w:r>
    </w:p>
    <w:p w14:paraId="0B3823C9" w14:textId="77777777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抗风能力：≥30 m/s风速条件下正常工作（设计保证）；</w:t>
      </w:r>
    </w:p>
    <w:p w14:paraId="03C1981C" w14:textId="77777777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 xml:space="preserve">调转到位指向精度（针对激光）：≤1 </w:t>
      </w:r>
      <w:proofErr w:type="spellStart"/>
      <w:r w:rsidRPr="0081782F">
        <w:rPr>
          <w:rFonts w:hint="eastAsia"/>
        </w:rPr>
        <w:t>mrad</w:t>
      </w:r>
      <w:proofErr w:type="spellEnd"/>
      <w:r w:rsidRPr="0081782F">
        <w:rPr>
          <w:rFonts w:hint="eastAsia"/>
        </w:rPr>
        <w:t>(RMS)；</w:t>
      </w:r>
    </w:p>
    <w:p w14:paraId="34F52597" w14:textId="7D192F18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外形尺寸：≤</w:t>
      </w:r>
      <w:r w:rsidR="008D43EB">
        <w:rPr>
          <w:rFonts w:hint="eastAsia"/>
        </w:rPr>
        <w:t>950</w:t>
      </w:r>
      <w:r w:rsidRPr="0081782F">
        <w:rPr>
          <w:rFonts w:hint="eastAsia"/>
        </w:rPr>
        <w:t xml:space="preserve"> mm×</w:t>
      </w:r>
      <w:r w:rsidR="008D43EB">
        <w:rPr>
          <w:rFonts w:hint="eastAsia"/>
        </w:rPr>
        <w:t>520</w:t>
      </w:r>
      <w:r w:rsidRPr="0081782F">
        <w:rPr>
          <w:rFonts w:hint="eastAsia"/>
        </w:rPr>
        <w:t>mm×</w:t>
      </w:r>
      <w:r w:rsidR="008D43EB">
        <w:rPr>
          <w:rFonts w:hint="eastAsia"/>
        </w:rPr>
        <w:t>800</w:t>
      </w:r>
      <w:r w:rsidRPr="0081782F">
        <w:rPr>
          <w:rFonts w:hint="eastAsia"/>
        </w:rPr>
        <w:t>mm；</w:t>
      </w:r>
    </w:p>
    <w:p w14:paraId="3BAFED45" w14:textId="5CCB6AEF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质量：≤1</w:t>
      </w:r>
      <w:r w:rsidR="004603CC">
        <w:rPr>
          <w:rFonts w:hint="eastAsia"/>
        </w:rPr>
        <w:t>30</w:t>
      </w:r>
      <w:r w:rsidRPr="0081782F">
        <w:rPr>
          <w:rFonts w:hint="eastAsia"/>
        </w:rPr>
        <w:t>kg；</w:t>
      </w:r>
    </w:p>
    <w:p w14:paraId="672E3A9E" w14:textId="77777777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工作电压：AC220V,兼容24V；</w:t>
      </w:r>
    </w:p>
    <w:p w14:paraId="738BB555" w14:textId="77777777" w:rsidR="0081782F" w:rsidRP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总功率：≤400 W(平均功率)，≤800 W(峰值功率)；</w:t>
      </w:r>
    </w:p>
    <w:p w14:paraId="4067A59D" w14:textId="77777777" w:rsidR="0081782F" w:rsidRDefault="0081782F" w:rsidP="0081782F">
      <w:pPr>
        <w:pStyle w:val="71"/>
        <w:numPr>
          <w:ilvl w:val="0"/>
          <w:numId w:val="42"/>
        </w:numPr>
        <w:ind w:firstLineChars="0"/>
        <w:rPr>
          <w:rFonts w:hint="eastAsia"/>
        </w:rPr>
      </w:pPr>
      <w:r w:rsidRPr="0081782F">
        <w:rPr>
          <w:rFonts w:hint="eastAsia"/>
        </w:rPr>
        <w:t>连续工作时间：≥24h。</w:t>
      </w:r>
    </w:p>
    <w:p w14:paraId="2F53BCA6" w14:textId="25E1962F" w:rsidR="0023458C" w:rsidRDefault="0081782F" w:rsidP="0023458C">
      <w:pPr>
        <w:pStyle w:val="2"/>
        <w:numPr>
          <w:ilvl w:val="1"/>
          <w:numId w:val="18"/>
        </w:numPr>
        <w:rPr>
          <w:rFonts w:hint="eastAsia"/>
        </w:rPr>
      </w:pPr>
      <w:bookmarkStart w:id="25" w:name="_Toc24118"/>
      <w:bookmarkStart w:id="26" w:name="_Toc147602331"/>
      <w:bookmarkStart w:id="27" w:name="_Toc176768010"/>
      <w:bookmarkEnd w:id="24"/>
      <w:bookmarkEnd w:id="25"/>
      <w:r>
        <w:rPr>
          <w:rFonts w:hint="eastAsia"/>
        </w:rPr>
        <w:t>接口要求</w:t>
      </w:r>
      <w:bookmarkEnd w:id="26"/>
      <w:bookmarkEnd w:id="27"/>
    </w:p>
    <w:p w14:paraId="19D8FBB3" w14:textId="77777777" w:rsidR="0081782F" w:rsidRPr="003C2713" w:rsidRDefault="0081782F" w:rsidP="0081782F">
      <w:pPr>
        <w:pStyle w:val="3"/>
        <w:rPr>
          <w:rFonts w:hint="eastAsia"/>
          <w:snapToGrid w:val="0"/>
        </w:rPr>
      </w:pPr>
      <w:bookmarkStart w:id="28" w:name="_Toc23171119"/>
      <w:r w:rsidRPr="003C2713">
        <w:rPr>
          <w:rFonts w:hint="eastAsia"/>
          <w:snapToGrid w:val="0"/>
        </w:rPr>
        <w:t>机械安装接口</w:t>
      </w:r>
      <w:bookmarkEnd w:id="28"/>
    </w:p>
    <w:p w14:paraId="343CC743" w14:textId="77777777" w:rsidR="0081782F" w:rsidRDefault="0081782F" w:rsidP="0081782F">
      <w:pPr>
        <w:pStyle w:val="71"/>
        <w:rPr>
          <w:rFonts w:hint="eastAsia"/>
          <w:color w:val="000000"/>
        </w:rPr>
      </w:pPr>
      <w:r w:rsidRPr="0081782F">
        <w:rPr>
          <w:rFonts w:hint="eastAsia"/>
        </w:rPr>
        <w:t>伺服</w:t>
      </w:r>
      <w:r>
        <w:rPr>
          <w:rFonts w:hint="eastAsia"/>
          <w:color w:val="000000"/>
        </w:rPr>
        <w:t>平台</w:t>
      </w:r>
      <w:proofErr w:type="gramStart"/>
      <w:r>
        <w:rPr>
          <w:rFonts w:hint="eastAsia"/>
          <w:color w:val="000000"/>
        </w:rPr>
        <w:t>做为</w:t>
      </w:r>
      <w:proofErr w:type="gramEnd"/>
      <w:r w:rsidRPr="003C2713">
        <w:rPr>
          <w:rFonts w:hint="eastAsia"/>
          <w:color w:val="000000"/>
        </w:rPr>
        <w:t>载荷的结构支撑和运动执行机构，应由安装基座和电控舱、方位轴系、俯仰轴系组成。</w:t>
      </w:r>
      <w:r>
        <w:rPr>
          <w:rFonts w:hint="eastAsia"/>
          <w:color w:val="000000"/>
        </w:rPr>
        <w:t>伺服平台初步构想如下图所示。</w:t>
      </w:r>
    </w:p>
    <w:p w14:paraId="1AB528E3" w14:textId="6071BA8C" w:rsidR="0081782F" w:rsidRDefault="00254F81" w:rsidP="0081782F">
      <w:pPr>
        <w:pStyle w:val="aff7"/>
        <w:ind w:firstLine="480"/>
        <w:jc w:val="center"/>
        <w:rPr>
          <w:rFonts w:hint="eastAsia"/>
          <w:noProof/>
          <w:sz w:val="24"/>
        </w:rPr>
      </w:pPr>
      <w:r w:rsidRPr="00254F81">
        <w:rPr>
          <w:noProof/>
          <w:sz w:val="24"/>
        </w:rPr>
        <w:lastRenderedPageBreak/>
        <w:drawing>
          <wp:inline distT="0" distB="0" distL="0" distR="0" wp14:anchorId="060E7563" wp14:editId="00982538">
            <wp:extent cx="4043548" cy="3870945"/>
            <wp:effectExtent l="0" t="0" r="0" b="0"/>
            <wp:docPr id="20815474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54741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52933" cy="3879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E543F" w14:textId="2E10BB16" w:rsidR="0081782F" w:rsidRPr="008D43EB" w:rsidRDefault="008D43EB" w:rsidP="008D43EB">
      <w:pPr>
        <w:pStyle w:val="aff2"/>
        <w:rPr>
          <w:rFonts w:hint="eastAsia"/>
        </w:rPr>
      </w:pPr>
      <w:r>
        <w:rPr>
          <w:rFonts w:hint="eastAsia"/>
        </w:rPr>
        <w:t xml:space="preserve">图3 </w:t>
      </w:r>
      <w:r w:rsidR="0081782F" w:rsidRPr="008D43EB">
        <w:rPr>
          <w:rFonts w:hint="eastAsia"/>
        </w:rPr>
        <w:t>伺服平台设计示意图</w:t>
      </w:r>
    </w:p>
    <w:p w14:paraId="7C22CF2C" w14:textId="77777777" w:rsidR="0081782F" w:rsidRPr="003C2713" w:rsidRDefault="0081782F" w:rsidP="0081782F">
      <w:pPr>
        <w:pStyle w:val="71"/>
        <w:rPr>
          <w:rFonts w:hint="eastAsia"/>
          <w:color w:val="000000"/>
        </w:rPr>
      </w:pPr>
      <w:r>
        <w:rPr>
          <w:rFonts w:hint="eastAsia"/>
          <w:color w:val="000000"/>
        </w:rPr>
        <w:t>伺服</w:t>
      </w:r>
      <w:r w:rsidRPr="003C2713">
        <w:rPr>
          <w:rFonts w:hint="eastAsia"/>
          <w:color w:val="000000"/>
        </w:rPr>
        <w:t>平台结构</w:t>
      </w:r>
      <w:r w:rsidRPr="0081782F">
        <w:rPr>
          <w:rFonts w:hint="eastAsia"/>
        </w:rPr>
        <w:t>组成</w:t>
      </w:r>
      <w:r>
        <w:rPr>
          <w:rFonts w:hint="eastAsia"/>
          <w:color w:val="000000"/>
        </w:rPr>
        <w:t>。</w:t>
      </w:r>
    </w:p>
    <w:p w14:paraId="5E72C677" w14:textId="77777777" w:rsidR="0081782F" w:rsidRPr="003C2713" w:rsidRDefault="0081782F" w:rsidP="0081782F">
      <w:pPr>
        <w:pStyle w:val="71"/>
        <w:ind w:firstLine="560"/>
        <w:rPr>
          <w:rFonts w:hint="eastAsia"/>
          <w:color w:val="000000"/>
          <w:sz w:val="28"/>
        </w:rPr>
      </w:pPr>
      <w:r w:rsidRPr="003C2713">
        <w:rPr>
          <w:rFonts w:hint="eastAsia"/>
          <w:color w:val="000000"/>
          <w:sz w:val="28"/>
        </w:rPr>
        <w:t>一般要求：</w:t>
      </w:r>
    </w:p>
    <w:p w14:paraId="7434AA41" w14:textId="77777777" w:rsidR="0081782F" w:rsidRPr="00196141" w:rsidRDefault="0081782F" w:rsidP="0081782F">
      <w:pPr>
        <w:pStyle w:val="71"/>
        <w:rPr>
          <w:rFonts w:hint="eastAsia"/>
          <w:color w:val="000000"/>
        </w:rPr>
      </w:pPr>
      <w:r>
        <w:rPr>
          <w:rFonts w:hint="eastAsia"/>
          <w:color w:val="000000"/>
        </w:rPr>
        <w:t>激光模块与天</w:t>
      </w:r>
      <w:r w:rsidRPr="00D34701">
        <w:rPr>
          <w:rFonts w:hint="eastAsia"/>
          <w:color w:val="000000"/>
          <w:lang w:val="x-none"/>
        </w:rPr>
        <w:t>气监控模块外形尺寸约4</w:t>
      </w:r>
      <w:r>
        <w:rPr>
          <w:rFonts w:hint="eastAsia"/>
          <w:color w:val="000000"/>
          <w:lang w:val="x-none"/>
        </w:rPr>
        <w:t>45</w:t>
      </w:r>
      <w:proofErr w:type="gramStart"/>
      <w:r>
        <w:rPr>
          <w:rFonts w:hint="eastAsia"/>
          <w:color w:val="000000"/>
          <w:lang w:val="x-none"/>
        </w:rPr>
        <w:t>×300×300</w:t>
      </w:r>
      <w:proofErr w:type="gramEnd"/>
      <w:r>
        <w:rPr>
          <w:rFonts w:hint="eastAsia"/>
          <w:color w:val="000000"/>
          <w:lang w:val="x-none"/>
        </w:rPr>
        <w:t>，单个模块重量约12kg，安装</w:t>
      </w:r>
      <w:r w:rsidRPr="00D34701">
        <w:rPr>
          <w:rFonts w:hint="eastAsia"/>
          <w:color w:val="000000"/>
          <w:lang w:val="x-none"/>
        </w:rPr>
        <w:t>接口一致，如下图所示</w:t>
      </w:r>
      <w:r>
        <w:rPr>
          <w:rFonts w:hint="eastAsia"/>
          <w:color w:val="000000"/>
          <w:lang w:val="x-none"/>
        </w:rPr>
        <w:t>.</w:t>
      </w:r>
    </w:p>
    <w:p w14:paraId="23747674" w14:textId="77777777" w:rsidR="0081782F" w:rsidRPr="003C2713" w:rsidRDefault="0081782F" w:rsidP="0081782F">
      <w:pPr>
        <w:pStyle w:val="aff7"/>
        <w:ind w:left="560" w:firstLineChars="0" w:firstLine="0"/>
        <w:jc w:val="center"/>
        <w:rPr>
          <w:rFonts w:hint="eastAsia"/>
          <w:color w:val="000000"/>
        </w:rPr>
      </w:pPr>
      <w:r w:rsidRPr="00196141">
        <w:rPr>
          <w:noProof/>
          <w:color w:val="000000"/>
        </w:rPr>
        <w:drawing>
          <wp:inline distT="0" distB="0" distL="0" distR="0" wp14:anchorId="7593A3FB" wp14:editId="3C06C9E6">
            <wp:extent cx="3420832" cy="3374572"/>
            <wp:effectExtent l="0" t="0" r="8255" b="0"/>
            <wp:docPr id="18018803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88037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29590" cy="3383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0F6EA" w14:textId="5CDD0207" w:rsidR="0081782F" w:rsidRPr="008D43EB" w:rsidRDefault="0081782F" w:rsidP="008D43EB">
      <w:pPr>
        <w:pStyle w:val="aff2"/>
        <w:rPr>
          <w:rFonts w:hint="eastAsia"/>
        </w:rPr>
      </w:pPr>
      <w:r w:rsidRPr="008D43EB">
        <w:rPr>
          <w:rFonts w:hint="eastAsia"/>
        </w:rPr>
        <w:lastRenderedPageBreak/>
        <w:t>图</w:t>
      </w:r>
      <w:r w:rsidR="008D43EB" w:rsidRPr="008D43EB">
        <w:rPr>
          <w:rFonts w:hint="eastAsia"/>
        </w:rPr>
        <w:t>4</w:t>
      </w:r>
      <w:r w:rsidRPr="008D43EB">
        <w:rPr>
          <w:rFonts w:hint="eastAsia"/>
        </w:rPr>
        <w:t xml:space="preserve"> 激光与天气监控模块外形参考图</w:t>
      </w:r>
    </w:p>
    <w:p w14:paraId="483D4061" w14:textId="438CFA99" w:rsidR="0081782F" w:rsidRPr="003C2713" w:rsidRDefault="0081782F" w:rsidP="0081782F">
      <w:pPr>
        <w:pStyle w:val="71"/>
        <w:rPr>
          <w:rFonts w:hint="eastAsia"/>
          <w:color w:val="000000"/>
        </w:rPr>
      </w:pPr>
      <w:proofErr w:type="spellStart"/>
      <w:r>
        <w:rPr>
          <w:rFonts w:hint="eastAsia"/>
          <w:color w:val="000000"/>
          <w:lang w:val="x-none"/>
        </w:rPr>
        <w:t>X波段天气</w:t>
      </w:r>
      <w:r w:rsidRPr="0081782F">
        <w:rPr>
          <w:rFonts w:hint="eastAsia"/>
        </w:rPr>
        <w:t>模块</w:t>
      </w:r>
      <w:r>
        <w:rPr>
          <w:rFonts w:hint="eastAsia"/>
          <w:color w:val="000000"/>
          <w:lang w:val="x-none"/>
        </w:rPr>
        <w:t>独立俯仰运动，外形尺寸</w:t>
      </w:r>
      <w:proofErr w:type="spellEnd"/>
      <w:proofErr w:type="gramStart"/>
      <w:r w:rsidR="00254F81">
        <w:rPr>
          <w:rFonts w:hint="eastAsia"/>
          <w:color w:val="000000"/>
          <w:lang w:val="x-none"/>
        </w:rPr>
        <w:t>700</w:t>
      </w:r>
      <w:r>
        <w:rPr>
          <w:rFonts w:hint="eastAsia"/>
          <w:color w:val="000000"/>
          <w:lang w:val="x-none"/>
        </w:rPr>
        <w:t>×</w:t>
      </w:r>
      <w:r w:rsidR="00254F81">
        <w:rPr>
          <w:rFonts w:hint="eastAsia"/>
          <w:color w:val="000000"/>
          <w:lang w:val="x-none"/>
        </w:rPr>
        <w:t>700</w:t>
      </w:r>
      <w:r>
        <w:rPr>
          <w:rFonts w:hint="eastAsia"/>
          <w:color w:val="000000"/>
          <w:lang w:val="x-none"/>
        </w:rPr>
        <w:t>×</w:t>
      </w:r>
      <w:proofErr w:type="gramEnd"/>
      <w:r w:rsidR="00254F81">
        <w:rPr>
          <w:rFonts w:hint="eastAsia"/>
          <w:color w:val="000000"/>
          <w:lang w:val="x-none"/>
        </w:rPr>
        <w:t>480</w:t>
      </w:r>
      <w:r>
        <w:rPr>
          <w:rFonts w:hint="eastAsia"/>
          <w:color w:val="000000"/>
          <w:lang w:val="x-none"/>
        </w:rPr>
        <w:t>，重量约30kg，</w:t>
      </w:r>
      <w:r w:rsidRPr="003C2713">
        <w:rPr>
          <w:rFonts w:hint="eastAsia"/>
          <w:color w:val="000000"/>
        </w:rPr>
        <w:t>安装接口</w:t>
      </w:r>
      <w:r>
        <w:rPr>
          <w:rFonts w:hint="eastAsia"/>
          <w:color w:val="000000"/>
        </w:rPr>
        <w:t>，如下图所示</w:t>
      </w:r>
      <w:r w:rsidRPr="003C2713">
        <w:rPr>
          <w:rFonts w:hint="eastAsia"/>
          <w:color w:val="000000"/>
        </w:rPr>
        <w:t>。</w:t>
      </w:r>
    </w:p>
    <w:p w14:paraId="70DBAD1D" w14:textId="5D088C18" w:rsidR="0081782F" w:rsidRDefault="00254F81" w:rsidP="0081782F">
      <w:pPr>
        <w:pStyle w:val="aff7"/>
        <w:ind w:firstLineChars="0" w:firstLine="0"/>
        <w:jc w:val="center"/>
        <w:rPr>
          <w:rFonts w:ascii="Times New Roman" w:hAnsi="Times New Roman"/>
          <w:noProof/>
          <w:szCs w:val="36"/>
        </w:rPr>
      </w:pPr>
      <w:r w:rsidRPr="00254F81">
        <w:rPr>
          <w:rFonts w:ascii="Times New Roman" w:hAnsi="Times New Roman"/>
          <w:noProof/>
          <w:szCs w:val="36"/>
        </w:rPr>
        <w:drawing>
          <wp:inline distT="0" distB="0" distL="0" distR="0" wp14:anchorId="2BF36F61" wp14:editId="4E752C69">
            <wp:extent cx="5400040" cy="5516880"/>
            <wp:effectExtent l="0" t="0" r="0" b="7620"/>
            <wp:docPr id="4577621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76219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51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8D369C" w14:textId="1C772F89" w:rsidR="0081782F" w:rsidRPr="003C2713" w:rsidRDefault="00273C0F" w:rsidP="0081782F">
      <w:pPr>
        <w:pStyle w:val="aff7"/>
        <w:ind w:firstLineChars="0" w:firstLine="0"/>
        <w:jc w:val="center"/>
        <w:rPr>
          <w:rFonts w:hint="eastAsia"/>
          <w:color w:val="000000"/>
        </w:rPr>
      </w:pPr>
      <w:r w:rsidRPr="00273C0F">
        <w:rPr>
          <w:color w:val="000000"/>
        </w:rPr>
        <w:lastRenderedPageBreak/>
        <w:drawing>
          <wp:inline distT="0" distB="0" distL="0" distR="0" wp14:anchorId="23676B52" wp14:editId="6A451107">
            <wp:extent cx="5400040" cy="3427730"/>
            <wp:effectExtent l="0" t="0" r="0" b="1270"/>
            <wp:docPr id="160647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477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2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865DA" w14:textId="137D280F" w:rsidR="0023458C" w:rsidRDefault="0081782F" w:rsidP="0081782F">
      <w:pPr>
        <w:pStyle w:val="aff2"/>
        <w:rPr>
          <w:rFonts w:hint="eastAsia"/>
        </w:rPr>
      </w:pPr>
      <w:r w:rsidRPr="008D43EB">
        <w:rPr>
          <w:rFonts w:hint="eastAsia"/>
        </w:rPr>
        <w:t>图</w:t>
      </w:r>
      <w:r w:rsidR="008D43EB" w:rsidRPr="008D43EB">
        <w:rPr>
          <w:rFonts w:hint="eastAsia"/>
        </w:rPr>
        <w:t>5</w:t>
      </w:r>
      <w:r w:rsidRPr="008D43EB">
        <w:rPr>
          <w:rFonts w:hint="eastAsia"/>
        </w:rPr>
        <w:t xml:space="preserve"> X波段天气模块载荷安装接口图</w:t>
      </w:r>
    </w:p>
    <w:p w14:paraId="18084180" w14:textId="77777777" w:rsidR="0023458C" w:rsidRDefault="0023458C" w:rsidP="0023458C">
      <w:pPr>
        <w:pStyle w:val="2"/>
        <w:numPr>
          <w:ilvl w:val="1"/>
          <w:numId w:val="18"/>
        </w:numPr>
        <w:rPr>
          <w:rFonts w:hint="eastAsia"/>
        </w:rPr>
      </w:pPr>
      <w:bookmarkStart w:id="29" w:name="_Toc15523"/>
      <w:bookmarkStart w:id="30" w:name="_Toc147602332"/>
      <w:bookmarkStart w:id="31" w:name="_Toc176768011"/>
      <w:bookmarkEnd w:id="29"/>
      <w:r>
        <w:rPr>
          <w:rFonts w:hint="eastAsia"/>
        </w:rPr>
        <w:t>电气接口要求</w:t>
      </w:r>
      <w:bookmarkEnd w:id="30"/>
      <w:bookmarkEnd w:id="31"/>
    </w:p>
    <w:p w14:paraId="4F1747D4" w14:textId="77777777" w:rsidR="0081782F" w:rsidRDefault="0081782F" w:rsidP="0081782F">
      <w:pPr>
        <w:pStyle w:val="71"/>
        <w:ind w:firstLine="560"/>
        <w:rPr>
          <w:rFonts w:hint="eastAsia"/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三轴伺服平台电气接口如下图所示，对外通信为两路百兆网，供电为220V AC</w:t>
      </w:r>
      <w:r w:rsidRPr="003C2713">
        <w:rPr>
          <w:rFonts w:hint="eastAsia"/>
          <w:color w:val="000000"/>
          <w:sz w:val="28"/>
          <w:szCs w:val="28"/>
        </w:rPr>
        <w:t>。</w:t>
      </w:r>
      <w:r>
        <w:rPr>
          <w:rFonts w:hint="eastAsia"/>
          <w:color w:val="000000"/>
          <w:sz w:val="28"/>
          <w:szCs w:val="28"/>
        </w:rPr>
        <w:t>测风</w:t>
      </w:r>
      <w:r w:rsidRPr="0081782F">
        <w:rPr>
          <w:rFonts w:hint="eastAsia"/>
          <w:color w:val="000000"/>
          <w:lang w:val="x-none"/>
        </w:rPr>
        <w:t>模块</w:t>
      </w:r>
      <w:r>
        <w:rPr>
          <w:rFonts w:hint="eastAsia"/>
          <w:color w:val="000000"/>
          <w:sz w:val="28"/>
          <w:szCs w:val="28"/>
        </w:rPr>
        <w:t>、监控模块与三轴转台电气接口为接触式连接器，可实现载荷与转台的快速拆装。</w:t>
      </w:r>
      <w:r w:rsidRPr="003C2713">
        <w:rPr>
          <w:rFonts w:hint="eastAsia"/>
          <w:color w:val="000000"/>
          <w:sz w:val="28"/>
          <w:szCs w:val="28"/>
        </w:rPr>
        <w:t>光电伺服电气接口框图8如下所示：</w:t>
      </w:r>
    </w:p>
    <w:p w14:paraId="4B2B63A3" w14:textId="00370D8E" w:rsidR="0081782F" w:rsidRPr="003C2713" w:rsidRDefault="001A6FC2" w:rsidP="0081782F">
      <w:pPr>
        <w:pStyle w:val="afff4"/>
        <w:spacing w:line="360" w:lineRule="auto"/>
        <w:ind w:firstLine="0"/>
        <w:rPr>
          <w:rFonts w:ascii="宋体" w:hAnsi="宋体" w:hint="eastAsia"/>
          <w:color w:val="000000"/>
          <w:sz w:val="28"/>
          <w:szCs w:val="28"/>
        </w:rPr>
      </w:pPr>
      <w:r>
        <w:rPr>
          <w:rFonts w:hint="eastAsia"/>
        </w:rPr>
        <w:object w:dxaOrig="17088" w:dyaOrig="12409" w14:anchorId="00ED96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0.05pt;height:297.8pt" o:ole="">
            <v:imagedata r:id="rId20" o:title=""/>
          </v:shape>
          <o:OLEObject Type="Embed" ProgID="Visio.Drawing.15" ShapeID="_x0000_i1025" DrawAspect="Content" ObjectID="_1793600907" r:id="rId21"/>
        </w:object>
      </w:r>
    </w:p>
    <w:p w14:paraId="68BDBBA9" w14:textId="3393050E" w:rsidR="0023458C" w:rsidRDefault="0081782F" w:rsidP="008D43EB">
      <w:pPr>
        <w:pStyle w:val="aff2"/>
        <w:rPr>
          <w:rFonts w:hint="eastAsia"/>
        </w:rPr>
      </w:pPr>
      <w:r w:rsidRPr="008D43EB">
        <w:lastRenderedPageBreak/>
        <w:t>图</w:t>
      </w:r>
      <w:r w:rsidR="008D43EB" w:rsidRPr="008D43EB">
        <w:rPr>
          <w:rFonts w:hint="eastAsia"/>
        </w:rPr>
        <w:t>6</w:t>
      </w:r>
      <w:r w:rsidRPr="008D43EB">
        <w:rPr>
          <w:rFonts w:hint="eastAsia"/>
        </w:rPr>
        <w:t xml:space="preserve"> 电气接口</w:t>
      </w:r>
    </w:p>
    <w:p w14:paraId="51D53DCD" w14:textId="77777777" w:rsidR="0023458C" w:rsidRDefault="0023458C" w:rsidP="0023458C">
      <w:pPr>
        <w:pStyle w:val="10"/>
        <w:numPr>
          <w:ilvl w:val="0"/>
          <w:numId w:val="18"/>
        </w:numPr>
        <w:rPr>
          <w:rFonts w:hint="eastAsia"/>
        </w:rPr>
      </w:pPr>
      <w:bookmarkStart w:id="32" w:name="_Toc11378"/>
      <w:bookmarkStart w:id="33" w:name="_Toc147602333"/>
      <w:bookmarkStart w:id="34" w:name="_Toc176768012"/>
      <w:bookmarkEnd w:id="32"/>
      <w:r>
        <w:rPr>
          <w:rFonts w:hint="eastAsia"/>
        </w:rPr>
        <w:t>设计寿命</w:t>
      </w:r>
      <w:bookmarkEnd w:id="33"/>
      <w:bookmarkEnd w:id="34"/>
    </w:p>
    <w:p w14:paraId="7CB0C187" w14:textId="77777777" w:rsidR="0023458C" w:rsidRDefault="0023458C" w:rsidP="0023458C">
      <w:pPr>
        <w:pStyle w:val="71"/>
        <w:rPr>
          <w:rFonts w:hint="eastAsia"/>
        </w:rPr>
      </w:pPr>
      <w:r>
        <w:rPr>
          <w:rFonts w:hint="eastAsia"/>
        </w:rPr>
        <w:t>设计寿命：≥15年。</w:t>
      </w:r>
    </w:p>
    <w:p w14:paraId="23FD5301" w14:textId="77777777" w:rsidR="0023458C" w:rsidRDefault="0023458C" w:rsidP="0023458C">
      <w:pPr>
        <w:pStyle w:val="10"/>
        <w:numPr>
          <w:ilvl w:val="0"/>
          <w:numId w:val="18"/>
        </w:numPr>
        <w:rPr>
          <w:rFonts w:hint="eastAsia"/>
        </w:rPr>
      </w:pPr>
      <w:bookmarkStart w:id="35" w:name="_Toc370"/>
      <w:bookmarkStart w:id="36" w:name="_Toc147602334"/>
      <w:bookmarkStart w:id="37" w:name="_Toc176768013"/>
      <w:bookmarkEnd w:id="35"/>
      <w:r>
        <w:rPr>
          <w:rFonts w:hint="eastAsia"/>
        </w:rPr>
        <w:t>环境适应性要求</w:t>
      </w:r>
      <w:bookmarkEnd w:id="36"/>
      <w:bookmarkEnd w:id="37"/>
    </w:p>
    <w:p w14:paraId="3B21185A" w14:textId="0300D001" w:rsidR="00321347" w:rsidRPr="00321347" w:rsidRDefault="00321347" w:rsidP="00321347">
      <w:pPr>
        <w:pStyle w:val="71"/>
        <w:numPr>
          <w:ilvl w:val="0"/>
          <w:numId w:val="44"/>
        </w:numPr>
        <w:ind w:firstLineChars="0"/>
        <w:rPr>
          <w:rFonts w:hint="eastAsia"/>
        </w:rPr>
      </w:pPr>
      <w:r w:rsidRPr="00321347">
        <w:rPr>
          <w:rFonts w:hint="eastAsia"/>
        </w:rPr>
        <w:t>工作温度：</w:t>
      </w:r>
      <w:r w:rsidRPr="00321347">
        <w:tab/>
        <w:t>-</w:t>
      </w:r>
      <w:r w:rsidRPr="00321347">
        <w:rPr>
          <w:rFonts w:hint="eastAsia"/>
        </w:rPr>
        <w:t xml:space="preserve">40℃～＋60℃ </w:t>
      </w:r>
    </w:p>
    <w:p w14:paraId="7FB01101" w14:textId="77777777" w:rsidR="00321347" w:rsidRPr="00321347" w:rsidRDefault="00321347" w:rsidP="00321347">
      <w:pPr>
        <w:pStyle w:val="71"/>
        <w:numPr>
          <w:ilvl w:val="0"/>
          <w:numId w:val="44"/>
        </w:numPr>
        <w:ind w:firstLineChars="0"/>
        <w:rPr>
          <w:rFonts w:hint="eastAsia"/>
        </w:rPr>
      </w:pPr>
      <w:r w:rsidRPr="00321347">
        <w:rPr>
          <w:rFonts w:hint="eastAsia"/>
        </w:rPr>
        <w:t xml:space="preserve"> 存储温度：</w:t>
      </w:r>
      <w:r w:rsidRPr="00321347">
        <w:tab/>
        <w:t>-</w:t>
      </w:r>
      <w:r w:rsidRPr="00321347">
        <w:rPr>
          <w:rFonts w:hint="eastAsia"/>
        </w:rPr>
        <w:t>45℃～＋70℃</w:t>
      </w:r>
    </w:p>
    <w:p w14:paraId="20894B2D" w14:textId="77777777" w:rsidR="00321347" w:rsidRPr="00321347" w:rsidRDefault="00321347" w:rsidP="00321347">
      <w:pPr>
        <w:pStyle w:val="71"/>
        <w:numPr>
          <w:ilvl w:val="0"/>
          <w:numId w:val="44"/>
        </w:numPr>
        <w:ind w:firstLineChars="0"/>
        <w:rPr>
          <w:rFonts w:hint="eastAsia"/>
        </w:rPr>
      </w:pPr>
      <w:r w:rsidRPr="00321347">
        <w:rPr>
          <w:rFonts w:hint="eastAsia"/>
        </w:rPr>
        <w:t xml:space="preserve"> 相对湿度</w:t>
      </w:r>
      <w:r w:rsidRPr="00321347">
        <w:t xml:space="preserve"> </w:t>
      </w:r>
      <w:r w:rsidRPr="00321347">
        <w:rPr>
          <w:rFonts w:hint="eastAsia"/>
        </w:rPr>
        <w:t>：低于（</w:t>
      </w:r>
      <w:r w:rsidRPr="00321347">
        <w:t>95</w:t>
      </w:r>
      <w:r w:rsidRPr="00321347">
        <w:rPr>
          <w:rFonts w:hint="eastAsia"/>
        </w:rPr>
        <w:t>±</w:t>
      </w:r>
      <w:r w:rsidRPr="00321347">
        <w:t>3)%</w:t>
      </w:r>
      <w:r w:rsidRPr="00321347">
        <w:rPr>
          <w:rFonts w:hint="eastAsia"/>
        </w:rPr>
        <w:t>RH</w:t>
      </w:r>
    </w:p>
    <w:p w14:paraId="70CA3736" w14:textId="4E15C1E8" w:rsidR="00CD11C4" w:rsidRDefault="00321347" w:rsidP="00321347">
      <w:pPr>
        <w:pStyle w:val="71"/>
        <w:numPr>
          <w:ilvl w:val="0"/>
          <w:numId w:val="44"/>
        </w:numPr>
        <w:ind w:firstLineChars="0"/>
        <w:rPr>
          <w:rFonts w:hint="eastAsia"/>
        </w:rPr>
      </w:pPr>
      <w:r w:rsidRPr="00321347">
        <w:rPr>
          <w:rFonts w:hint="eastAsia"/>
        </w:rPr>
        <w:t xml:space="preserve"> 光电伺服设备进行盐雾、霉菌、冲击、振动、淋雨、</w:t>
      </w:r>
      <w:proofErr w:type="gramStart"/>
      <w:r w:rsidRPr="00321347">
        <w:rPr>
          <w:rFonts w:hint="eastAsia"/>
        </w:rPr>
        <w:t>砂尘试验</w:t>
      </w:r>
      <w:proofErr w:type="gramEnd"/>
      <w:r w:rsidRPr="00321347">
        <w:rPr>
          <w:rFonts w:hint="eastAsia"/>
        </w:rPr>
        <w:t>，符合</w:t>
      </w:r>
      <w:r w:rsidRPr="00321347">
        <w:t xml:space="preserve">GJB150A-2009 </w:t>
      </w:r>
      <w:r w:rsidRPr="00321347">
        <w:rPr>
          <w:rFonts w:hint="eastAsia"/>
        </w:rPr>
        <w:t>《军用设备可靠性环境适应性试验》相关要求。</w:t>
      </w:r>
    </w:p>
    <w:p w14:paraId="18B50243" w14:textId="77777777" w:rsidR="0023458C" w:rsidRDefault="0023458C" w:rsidP="0023458C">
      <w:pPr>
        <w:pStyle w:val="10"/>
        <w:numPr>
          <w:ilvl w:val="0"/>
          <w:numId w:val="18"/>
        </w:numPr>
        <w:rPr>
          <w:rFonts w:hint="eastAsia"/>
        </w:rPr>
      </w:pPr>
      <w:bookmarkStart w:id="38" w:name="_Toc1047"/>
      <w:bookmarkStart w:id="39" w:name="_Toc147602335"/>
      <w:bookmarkStart w:id="40" w:name="_Toc176768014"/>
      <w:bookmarkEnd w:id="38"/>
      <w:r>
        <w:rPr>
          <w:rFonts w:hint="eastAsia"/>
        </w:rPr>
        <w:t>气密性：</w:t>
      </w:r>
      <w:bookmarkEnd w:id="39"/>
      <w:bookmarkEnd w:id="40"/>
    </w:p>
    <w:p w14:paraId="732490B0" w14:textId="77777777" w:rsidR="0023458C" w:rsidRDefault="0023458C" w:rsidP="0023458C">
      <w:pPr>
        <w:pStyle w:val="71"/>
        <w:rPr>
          <w:rFonts w:hint="eastAsia"/>
        </w:rPr>
      </w:pPr>
      <w:r>
        <w:rPr>
          <w:rFonts w:hint="eastAsia"/>
        </w:rPr>
        <w:t>球形舱充入氮气或干燥空气，使内部</w:t>
      </w:r>
      <w:proofErr w:type="gramStart"/>
      <w:r>
        <w:rPr>
          <w:rFonts w:hint="eastAsia"/>
        </w:rPr>
        <w:t>的计示压力</w:t>
      </w:r>
      <w:proofErr w:type="gramEnd"/>
      <w:r>
        <w:rPr>
          <w:rFonts w:hint="eastAsia"/>
        </w:rPr>
        <w:t>不小于25+5kPa，其内部压力下降在2小时内不超过5%。</w:t>
      </w:r>
    </w:p>
    <w:p w14:paraId="5CCFB3A9" w14:textId="77777777" w:rsidR="0023458C" w:rsidRDefault="0023458C" w:rsidP="0023458C">
      <w:pPr>
        <w:pStyle w:val="10"/>
        <w:numPr>
          <w:ilvl w:val="0"/>
          <w:numId w:val="18"/>
        </w:numPr>
        <w:rPr>
          <w:rFonts w:hint="eastAsia"/>
        </w:rPr>
      </w:pPr>
      <w:bookmarkStart w:id="41" w:name="_Toc27245"/>
      <w:bookmarkStart w:id="42" w:name="_Toc147602336"/>
      <w:bookmarkStart w:id="43" w:name="_Toc176768015"/>
      <w:bookmarkEnd w:id="41"/>
      <w:r>
        <w:rPr>
          <w:rFonts w:hint="eastAsia"/>
        </w:rPr>
        <w:t>可靠性、维修性、测试性、保障性要求：</w:t>
      </w:r>
      <w:bookmarkEnd w:id="42"/>
      <w:bookmarkEnd w:id="43"/>
    </w:p>
    <w:p w14:paraId="272C40D3" w14:textId="1DC91C31" w:rsidR="0023458C" w:rsidRDefault="0023458C" w:rsidP="0023458C">
      <w:pPr>
        <w:pStyle w:val="71"/>
        <w:rPr>
          <w:rFonts w:hint="eastAsia"/>
        </w:rPr>
      </w:pPr>
      <w:r>
        <w:rPr>
          <w:rFonts w:hint="eastAsia"/>
        </w:rPr>
        <w:t>可靠性：平均无故障时间≥</w:t>
      </w:r>
      <w:r w:rsidR="00321347">
        <w:rPr>
          <w:rFonts w:hint="eastAsia"/>
        </w:rPr>
        <w:t>15</w:t>
      </w:r>
      <w:r>
        <w:rPr>
          <w:rFonts w:hint="eastAsia"/>
        </w:rPr>
        <w:t>00h；</w:t>
      </w:r>
    </w:p>
    <w:p w14:paraId="67BF9DBD" w14:textId="77777777" w:rsidR="0023458C" w:rsidRDefault="0023458C" w:rsidP="0023458C">
      <w:pPr>
        <w:pStyle w:val="71"/>
        <w:rPr>
          <w:rFonts w:hint="eastAsia"/>
        </w:rPr>
      </w:pPr>
      <w:r>
        <w:rPr>
          <w:rFonts w:hint="eastAsia"/>
        </w:rPr>
        <w:t>平均维修时间：≤30min；</w:t>
      </w:r>
    </w:p>
    <w:p w14:paraId="3D13599D" w14:textId="77777777" w:rsidR="0023458C" w:rsidRDefault="0023458C" w:rsidP="0023458C">
      <w:pPr>
        <w:pStyle w:val="71"/>
        <w:rPr>
          <w:rFonts w:hint="eastAsia"/>
        </w:rPr>
      </w:pPr>
      <w:r>
        <w:rPr>
          <w:rFonts w:hint="eastAsia"/>
        </w:rPr>
        <w:t>测试性指标：</w:t>
      </w:r>
    </w:p>
    <w:p w14:paraId="2A61C2D7" w14:textId="77777777" w:rsidR="0023458C" w:rsidRDefault="0023458C" w:rsidP="0023458C">
      <w:pPr>
        <w:pStyle w:val="71"/>
        <w:rPr>
          <w:rFonts w:hint="eastAsia"/>
        </w:rPr>
      </w:pPr>
      <w:r>
        <w:rPr>
          <w:rFonts w:hint="eastAsia"/>
        </w:rPr>
        <w:t>故障检测率≥95%；故障隔离率≥95%（隔离到独立的可更换单元，LRU）；</w:t>
      </w:r>
      <w:proofErr w:type="gramStart"/>
      <w:r>
        <w:rPr>
          <w:rFonts w:hint="eastAsia"/>
        </w:rPr>
        <w:t>虚警率</w:t>
      </w:r>
      <w:proofErr w:type="gramEnd"/>
      <w:r>
        <w:rPr>
          <w:rFonts w:hint="eastAsia"/>
        </w:rPr>
        <w:t>≤5%。</w:t>
      </w:r>
    </w:p>
    <w:p w14:paraId="037C6DAD" w14:textId="77777777" w:rsidR="0023458C" w:rsidRDefault="0023458C" w:rsidP="0023458C">
      <w:pPr>
        <w:pStyle w:val="10"/>
        <w:numPr>
          <w:ilvl w:val="0"/>
          <w:numId w:val="18"/>
        </w:numPr>
        <w:rPr>
          <w:rFonts w:hint="eastAsia"/>
        </w:rPr>
      </w:pPr>
      <w:bookmarkStart w:id="44" w:name="_Toc21256"/>
      <w:bookmarkStart w:id="45" w:name="_Toc425404881"/>
      <w:bookmarkStart w:id="46" w:name="_Toc387752775"/>
      <w:bookmarkStart w:id="47" w:name="_Toc386641650"/>
      <w:bookmarkStart w:id="48" w:name="_Toc147602337"/>
      <w:bookmarkStart w:id="49" w:name="_Toc176768016"/>
      <w:bookmarkEnd w:id="44"/>
      <w:bookmarkEnd w:id="45"/>
      <w:bookmarkEnd w:id="46"/>
      <w:r>
        <w:rPr>
          <w:rFonts w:hint="eastAsia"/>
        </w:rPr>
        <w:t>安全性</w:t>
      </w:r>
      <w:bookmarkEnd w:id="47"/>
      <w:bookmarkEnd w:id="48"/>
      <w:bookmarkEnd w:id="49"/>
    </w:p>
    <w:p w14:paraId="578848D5" w14:textId="77777777" w:rsidR="0023458C" w:rsidRPr="0023458C" w:rsidRDefault="0023458C" w:rsidP="0023458C">
      <w:pPr>
        <w:pStyle w:val="71"/>
        <w:rPr>
          <w:rFonts w:hint="eastAsia"/>
        </w:rPr>
      </w:pPr>
      <w:r w:rsidRPr="0023458C">
        <w:rPr>
          <w:rFonts w:hint="eastAsia"/>
        </w:rPr>
        <w:t>稳定伺服平台外露部分无锐边、尖角，对人员和其他设备无危害。</w:t>
      </w:r>
    </w:p>
    <w:p w14:paraId="225EFC0E" w14:textId="77777777" w:rsidR="0023458C" w:rsidRPr="0023458C" w:rsidRDefault="0023458C" w:rsidP="0023458C">
      <w:pPr>
        <w:pStyle w:val="71"/>
        <w:rPr>
          <w:rFonts w:hint="eastAsia"/>
        </w:rPr>
      </w:pPr>
      <w:r w:rsidRPr="0023458C">
        <w:rPr>
          <w:rFonts w:hint="eastAsia"/>
        </w:rPr>
        <w:t>电气连接器应</w:t>
      </w:r>
      <w:proofErr w:type="gramStart"/>
      <w:r w:rsidRPr="0023458C">
        <w:rPr>
          <w:rFonts w:hint="eastAsia"/>
        </w:rPr>
        <w:t>具有防插错</w:t>
      </w:r>
      <w:proofErr w:type="gramEnd"/>
      <w:r w:rsidRPr="0023458C">
        <w:rPr>
          <w:rFonts w:hint="eastAsia"/>
        </w:rPr>
        <w:t>能力。</w:t>
      </w:r>
    </w:p>
    <w:p w14:paraId="30F87569" w14:textId="77777777" w:rsidR="0023458C" w:rsidRPr="0023458C" w:rsidRDefault="0023458C" w:rsidP="0023458C">
      <w:pPr>
        <w:pStyle w:val="71"/>
        <w:rPr>
          <w:rFonts w:hint="eastAsia"/>
        </w:rPr>
      </w:pPr>
      <w:r w:rsidRPr="0023458C">
        <w:rPr>
          <w:rFonts w:hint="eastAsia"/>
        </w:rPr>
        <w:t>线缆原则上应选用国产</w:t>
      </w:r>
      <w:proofErr w:type="gramStart"/>
      <w:r w:rsidRPr="0023458C">
        <w:rPr>
          <w:rFonts w:hint="eastAsia"/>
        </w:rPr>
        <w:t>无卤低烟低毒</w:t>
      </w:r>
      <w:proofErr w:type="gramEnd"/>
      <w:r w:rsidRPr="0023458C">
        <w:rPr>
          <w:rFonts w:hint="eastAsia"/>
        </w:rPr>
        <w:t>阻燃线缆，满足GJB1916要求。</w:t>
      </w:r>
    </w:p>
    <w:p w14:paraId="46BD0C32" w14:textId="77777777" w:rsidR="0023458C" w:rsidRPr="0023458C" w:rsidRDefault="0023458C" w:rsidP="0023458C">
      <w:pPr>
        <w:pStyle w:val="71"/>
        <w:rPr>
          <w:rFonts w:hint="eastAsia"/>
        </w:rPr>
      </w:pPr>
      <w:r w:rsidRPr="0023458C">
        <w:rPr>
          <w:rFonts w:hint="eastAsia"/>
        </w:rPr>
        <w:t>具有短路、过流等异常情况保护功能。</w:t>
      </w:r>
    </w:p>
    <w:p w14:paraId="5D89A5D7" w14:textId="77777777" w:rsidR="0023458C" w:rsidRDefault="0023458C" w:rsidP="0023458C">
      <w:pPr>
        <w:pStyle w:val="10"/>
        <w:numPr>
          <w:ilvl w:val="0"/>
          <w:numId w:val="18"/>
        </w:numPr>
        <w:rPr>
          <w:rFonts w:hint="eastAsia"/>
        </w:rPr>
      </w:pPr>
      <w:bookmarkStart w:id="50" w:name="_Toc21269"/>
      <w:bookmarkStart w:id="51" w:name="_Toc147602338"/>
      <w:bookmarkStart w:id="52" w:name="_Toc176768017"/>
      <w:bookmarkEnd w:id="50"/>
      <w:r>
        <w:rPr>
          <w:rFonts w:hint="eastAsia"/>
        </w:rPr>
        <w:t>电磁兼容要求</w:t>
      </w:r>
      <w:bookmarkEnd w:id="51"/>
      <w:bookmarkEnd w:id="52"/>
    </w:p>
    <w:p w14:paraId="04AC147B" w14:textId="474B4A02" w:rsidR="0023458C" w:rsidRPr="0023458C" w:rsidRDefault="0023458C" w:rsidP="0023458C">
      <w:pPr>
        <w:pStyle w:val="71"/>
        <w:rPr>
          <w:rFonts w:hint="eastAsia"/>
        </w:rPr>
      </w:pPr>
      <w:bookmarkStart w:id="53" w:name="_Toc333245717"/>
      <w:bookmarkStart w:id="54" w:name="_Toc345241630"/>
      <w:bookmarkStart w:id="55" w:name="_Toc332617017"/>
      <w:bookmarkStart w:id="56" w:name="_Toc427082678"/>
      <w:bookmarkStart w:id="57" w:name="_Toc451265524"/>
      <w:bookmarkStart w:id="58" w:name="_Toc451265103"/>
      <w:bookmarkEnd w:id="53"/>
      <w:bookmarkEnd w:id="54"/>
      <w:bookmarkEnd w:id="55"/>
      <w:bookmarkEnd w:id="56"/>
      <w:bookmarkEnd w:id="57"/>
      <w:r>
        <w:rPr>
          <w:rFonts w:hint="eastAsia"/>
        </w:rPr>
        <w:t>应</w:t>
      </w:r>
      <w:bookmarkEnd w:id="58"/>
      <w:r w:rsidRPr="0023458C">
        <w:rPr>
          <w:rFonts w:hint="eastAsia"/>
        </w:rPr>
        <w:t>满足GJB151B-2013《军用设备和分系统电磁发射和敏感度要求与测量》相关要求。</w:t>
      </w:r>
    </w:p>
    <w:p w14:paraId="589A7153" w14:textId="77777777" w:rsidR="0023458C" w:rsidRPr="0023458C" w:rsidRDefault="0023458C" w:rsidP="0023458C">
      <w:pPr>
        <w:pStyle w:val="71"/>
        <w:rPr>
          <w:rFonts w:hint="eastAsia"/>
        </w:rPr>
      </w:pPr>
      <w:r w:rsidRPr="0023458C">
        <w:rPr>
          <w:rFonts w:hint="eastAsia"/>
        </w:rPr>
        <w:t>稳定伺服平台电源地、信号地与机壳地隔离，与底座电子舱连接部位应设置接地螺栓，对地绝缘电阻满足GJB6850.12-2009相关要求，设备接地按照GJB1046-90进行。壳体接地连续性电阻≤20mΩ。</w:t>
      </w:r>
    </w:p>
    <w:p w14:paraId="37FA514C" w14:textId="77777777" w:rsidR="0023458C" w:rsidRDefault="0023458C" w:rsidP="0023458C">
      <w:pPr>
        <w:pStyle w:val="71"/>
        <w:rPr>
          <w:rFonts w:hint="eastAsia"/>
        </w:rPr>
      </w:pPr>
      <w:r w:rsidRPr="0023458C">
        <w:rPr>
          <w:rFonts w:hint="eastAsia"/>
        </w:rPr>
        <w:t>考核：设计保证，随系统进行验证并配合甲</w:t>
      </w:r>
      <w:r>
        <w:rPr>
          <w:rFonts w:hint="eastAsia"/>
        </w:rPr>
        <w:t>方完成电磁兼容性相关工作。</w:t>
      </w:r>
    </w:p>
    <w:p w14:paraId="190DA9C7" w14:textId="77777777" w:rsidR="0023458C" w:rsidRDefault="0023458C" w:rsidP="0023458C">
      <w:pPr>
        <w:pStyle w:val="10"/>
        <w:numPr>
          <w:ilvl w:val="0"/>
          <w:numId w:val="18"/>
        </w:numPr>
        <w:rPr>
          <w:rFonts w:hint="eastAsia"/>
        </w:rPr>
      </w:pPr>
      <w:bookmarkStart w:id="59" w:name="_Toc16197"/>
      <w:bookmarkStart w:id="60" w:name="_Toc147602339"/>
      <w:bookmarkStart w:id="61" w:name="_Toc176768018"/>
      <w:bookmarkEnd w:id="59"/>
      <w:r>
        <w:rPr>
          <w:rFonts w:hint="eastAsia"/>
        </w:rPr>
        <w:t>互换性</w:t>
      </w:r>
      <w:bookmarkEnd w:id="60"/>
      <w:bookmarkEnd w:id="61"/>
    </w:p>
    <w:p w14:paraId="3C36F09D" w14:textId="77777777" w:rsidR="0023458C" w:rsidRDefault="0023458C" w:rsidP="0023458C">
      <w:pPr>
        <w:pStyle w:val="71"/>
        <w:rPr>
          <w:rFonts w:hint="eastAsia"/>
        </w:rPr>
      </w:pPr>
      <w:r>
        <w:rPr>
          <w:rFonts w:hint="eastAsia"/>
        </w:rPr>
        <w:t>产品的零件、部件等可互换件更换后能满足技术指标要求，设备应能正常工作。</w:t>
      </w:r>
    </w:p>
    <w:p w14:paraId="22B98F27" w14:textId="77777777" w:rsidR="0023458C" w:rsidRDefault="0023458C" w:rsidP="0023458C">
      <w:pPr>
        <w:pStyle w:val="10"/>
        <w:numPr>
          <w:ilvl w:val="0"/>
          <w:numId w:val="18"/>
        </w:numPr>
        <w:rPr>
          <w:rFonts w:hint="eastAsia"/>
        </w:rPr>
      </w:pPr>
      <w:bookmarkStart w:id="62" w:name="_Toc10207"/>
      <w:bookmarkStart w:id="63" w:name="_Toc333245736"/>
      <w:bookmarkStart w:id="64" w:name="_Toc427082679"/>
      <w:bookmarkStart w:id="65" w:name="_Toc451265104"/>
      <w:bookmarkStart w:id="66" w:name="_Toc345241648"/>
      <w:bookmarkStart w:id="67" w:name="_Toc451265525"/>
      <w:bookmarkStart w:id="68" w:name="_Toc332617036"/>
      <w:bookmarkStart w:id="69" w:name="_Toc147602340"/>
      <w:bookmarkStart w:id="70" w:name="_Toc176768019"/>
      <w:bookmarkEnd w:id="62"/>
      <w:bookmarkEnd w:id="63"/>
      <w:bookmarkEnd w:id="64"/>
      <w:bookmarkEnd w:id="65"/>
      <w:bookmarkEnd w:id="66"/>
      <w:bookmarkEnd w:id="67"/>
      <w:r>
        <w:rPr>
          <w:rFonts w:hint="eastAsia"/>
        </w:rPr>
        <w:t>包装、装卸、贮存及运输要求</w:t>
      </w:r>
      <w:bookmarkEnd w:id="68"/>
      <w:bookmarkEnd w:id="69"/>
      <w:bookmarkEnd w:id="70"/>
    </w:p>
    <w:p w14:paraId="43B59605" w14:textId="77777777" w:rsidR="0023458C" w:rsidRDefault="0023458C" w:rsidP="0023458C">
      <w:pPr>
        <w:pStyle w:val="71"/>
        <w:rPr>
          <w:rFonts w:hint="eastAsia"/>
        </w:rPr>
      </w:pPr>
      <w:bookmarkStart w:id="71" w:name="_Toc341329698"/>
      <w:bookmarkStart w:id="72" w:name="_Toc341167400"/>
      <w:bookmarkEnd w:id="71"/>
      <w:r>
        <w:rPr>
          <w:rFonts w:hint="eastAsia"/>
        </w:rPr>
        <w:lastRenderedPageBreak/>
        <w:t>按GJB 1181—1991《军用装备包装、装卸、贮运和运输通用大纲》的规定，完成产品及其保障资源的包装、装卸、贮存和运输。</w:t>
      </w:r>
      <w:bookmarkEnd w:id="72"/>
    </w:p>
    <w:p w14:paraId="28492944" w14:textId="77777777" w:rsidR="0023458C" w:rsidRDefault="0023458C" w:rsidP="0023458C">
      <w:pPr>
        <w:pStyle w:val="10"/>
        <w:numPr>
          <w:ilvl w:val="0"/>
          <w:numId w:val="18"/>
        </w:numPr>
        <w:rPr>
          <w:rFonts w:hint="eastAsia"/>
        </w:rPr>
      </w:pPr>
      <w:bookmarkStart w:id="73" w:name="_Toc427082680"/>
      <w:bookmarkStart w:id="74" w:name="_Toc427082060"/>
      <w:bookmarkStart w:id="75" w:name="_Toc451265526"/>
      <w:bookmarkStart w:id="76" w:name="_Toc451265105"/>
      <w:bookmarkStart w:id="77" w:name="_Toc20480"/>
      <w:bookmarkStart w:id="78" w:name="_Toc147602341"/>
      <w:bookmarkStart w:id="79" w:name="_Toc176768020"/>
      <w:bookmarkEnd w:id="73"/>
      <w:bookmarkEnd w:id="74"/>
      <w:bookmarkEnd w:id="75"/>
      <w:bookmarkEnd w:id="76"/>
      <w:r>
        <w:rPr>
          <w:rFonts w:hint="eastAsia"/>
        </w:rPr>
        <w:t>材料与元器件</w:t>
      </w:r>
      <w:bookmarkEnd w:id="77"/>
      <w:bookmarkEnd w:id="78"/>
      <w:bookmarkEnd w:id="79"/>
    </w:p>
    <w:p w14:paraId="19C0DB50" w14:textId="77777777" w:rsidR="0023458C" w:rsidRPr="0023458C" w:rsidRDefault="0023458C" w:rsidP="0023458C">
      <w:pPr>
        <w:pStyle w:val="71"/>
        <w:rPr>
          <w:rFonts w:hint="eastAsia"/>
        </w:rPr>
      </w:pPr>
      <w:r w:rsidRPr="0023458C">
        <w:rPr>
          <w:rFonts w:hint="eastAsia"/>
        </w:rPr>
        <w:t>元器件不得选用民用器件，需使用工业级或普军级，并满足第8节中环境适应性要求。</w:t>
      </w:r>
    </w:p>
    <w:p w14:paraId="16AA5C17" w14:textId="77777777" w:rsidR="0023458C" w:rsidRPr="0023458C" w:rsidRDefault="0023458C" w:rsidP="0023458C">
      <w:pPr>
        <w:pStyle w:val="71"/>
        <w:rPr>
          <w:rFonts w:hint="eastAsia"/>
        </w:rPr>
      </w:pPr>
      <w:r w:rsidRPr="0023458C">
        <w:rPr>
          <w:rFonts w:hint="eastAsia"/>
        </w:rPr>
        <w:t>根据甲方需求进行元器件级和</w:t>
      </w:r>
      <w:proofErr w:type="gramStart"/>
      <w:r w:rsidRPr="0023458C">
        <w:rPr>
          <w:rFonts w:hint="eastAsia"/>
        </w:rPr>
        <w:t>板级</w:t>
      </w:r>
      <w:proofErr w:type="gramEnd"/>
      <w:r w:rsidRPr="0023458C">
        <w:rPr>
          <w:rFonts w:hint="eastAsia"/>
        </w:rPr>
        <w:t>筛选。</w:t>
      </w:r>
    </w:p>
    <w:p w14:paraId="209B9189" w14:textId="77777777" w:rsidR="0023458C" w:rsidRDefault="0023458C" w:rsidP="0023458C">
      <w:pPr>
        <w:pStyle w:val="71"/>
        <w:rPr>
          <w:rFonts w:hint="eastAsia"/>
        </w:rPr>
      </w:pPr>
      <w:r w:rsidRPr="0023458C">
        <w:rPr>
          <w:rFonts w:hint="eastAsia"/>
        </w:rPr>
        <w:t>在设计中，应尽量减少元器件、原材料的品种规格。同一品种不同规格的元器件、原材料，应尽量在同一型号或同一系列的产品中选用，同一品种的元器件、原材料，应尽量选用同一</w:t>
      </w:r>
      <w:r>
        <w:rPr>
          <w:rFonts w:hint="eastAsia"/>
        </w:rPr>
        <w:t>生产厂家的产品。电子元器件国产化率100%。</w:t>
      </w:r>
    </w:p>
    <w:p w14:paraId="0B2AEA92" w14:textId="77777777" w:rsidR="0023458C" w:rsidRDefault="0023458C" w:rsidP="0023458C">
      <w:pPr>
        <w:pStyle w:val="10"/>
        <w:numPr>
          <w:ilvl w:val="0"/>
          <w:numId w:val="18"/>
        </w:numPr>
        <w:rPr>
          <w:rFonts w:hint="eastAsia"/>
        </w:rPr>
      </w:pPr>
      <w:bookmarkStart w:id="80" w:name="_Toc13701"/>
      <w:bookmarkStart w:id="81" w:name="_Toc427082683"/>
      <w:bookmarkStart w:id="82" w:name="_Toc451265527"/>
      <w:bookmarkStart w:id="83" w:name="_Toc451265107"/>
      <w:bookmarkStart w:id="84" w:name="_Toc332617038"/>
      <w:bookmarkStart w:id="85" w:name="_Toc333245738"/>
      <w:bookmarkStart w:id="86" w:name="_Toc345241650"/>
      <w:bookmarkStart w:id="87" w:name="_Toc147602342"/>
      <w:bookmarkStart w:id="88" w:name="_Toc176768021"/>
      <w:bookmarkEnd w:id="80"/>
      <w:bookmarkEnd w:id="81"/>
      <w:bookmarkEnd w:id="82"/>
      <w:bookmarkEnd w:id="83"/>
      <w:bookmarkEnd w:id="84"/>
      <w:bookmarkEnd w:id="85"/>
      <w:r>
        <w:rPr>
          <w:rFonts w:hint="eastAsia"/>
        </w:rPr>
        <w:t>质量控制与交验要求</w:t>
      </w:r>
      <w:bookmarkEnd w:id="86"/>
      <w:bookmarkEnd w:id="87"/>
      <w:bookmarkEnd w:id="88"/>
    </w:p>
    <w:p w14:paraId="0875A68E" w14:textId="4B1AF78E" w:rsidR="0023458C" w:rsidRDefault="0023458C" w:rsidP="0023458C">
      <w:pPr>
        <w:pStyle w:val="71"/>
        <w:rPr>
          <w:rFonts w:hint="eastAsia"/>
        </w:rPr>
      </w:pPr>
      <w:r>
        <w:rPr>
          <w:rFonts w:hint="eastAsia"/>
        </w:rPr>
        <w:t>乙方按该技术要求编写的《</w:t>
      </w:r>
      <w:r w:rsidR="0081782F">
        <w:rPr>
          <w:rFonts w:hint="eastAsia"/>
        </w:rPr>
        <w:t>三轴</w:t>
      </w:r>
      <w:r>
        <w:rPr>
          <w:rFonts w:hint="eastAsia"/>
        </w:rPr>
        <w:t>稳定伺服平台的技术设计报告》、《</w:t>
      </w:r>
      <w:r w:rsidR="0081782F">
        <w:rPr>
          <w:rFonts w:hint="eastAsia"/>
        </w:rPr>
        <w:t>三轴</w:t>
      </w:r>
      <w:r>
        <w:rPr>
          <w:rFonts w:hint="eastAsia"/>
        </w:rPr>
        <w:t>稳定伺服平台的验收试验大纲》、《</w:t>
      </w:r>
      <w:r w:rsidR="0081782F">
        <w:rPr>
          <w:rFonts w:hint="eastAsia"/>
        </w:rPr>
        <w:t>三轴</w:t>
      </w:r>
      <w:r>
        <w:rPr>
          <w:rFonts w:hint="eastAsia"/>
        </w:rPr>
        <w:t>稳定伺服平台筛选大纲》、《</w:t>
      </w:r>
      <w:r w:rsidR="0081782F">
        <w:rPr>
          <w:rFonts w:hint="eastAsia"/>
        </w:rPr>
        <w:t>三轴</w:t>
      </w:r>
      <w:r>
        <w:rPr>
          <w:rFonts w:hint="eastAsia"/>
        </w:rPr>
        <w:t>稳定伺服平台工艺调试规程》等需要经过甲方评审，经甲方书面确认或评审后，作为前期设计制造及后期验收的依据，开展质量管理工作，健全质量保证体系，制定质量保证文件和质量内控标准，并有效贯彻执行，保证产品的检验、试验记录完整齐全，具有可追溯性。</w:t>
      </w:r>
    </w:p>
    <w:p w14:paraId="599FB31D" w14:textId="15C96421" w:rsidR="0023458C" w:rsidRDefault="0023458C" w:rsidP="008D43EB">
      <w:pPr>
        <w:pStyle w:val="71"/>
        <w:rPr>
          <w:rFonts w:hint="eastAsia"/>
        </w:rPr>
      </w:pPr>
      <w:r>
        <w:rPr>
          <w:rFonts w:hint="eastAsia"/>
        </w:rPr>
        <w:t>按验收试验大纲进行交验。随产品交付验收报告，验收内容及结果应符合大纲的各项要求。甲方可视情况对全部或部分指标进行复验。交付产品时同时提交随产品文件。随产品文件（电子光盘及纸质文件各一份）至少应包括如下内容：</w:t>
      </w:r>
    </w:p>
    <w:p w14:paraId="5EA75792" w14:textId="6A205E7C" w:rsidR="0023458C" w:rsidRDefault="0023458C" w:rsidP="0023458C">
      <w:pPr>
        <w:pStyle w:val="aff2"/>
        <w:rPr>
          <w:rFonts w:hint="eastAsia"/>
        </w:rPr>
      </w:pPr>
      <w:r>
        <w:rPr>
          <w:rFonts w:hint="eastAsia"/>
        </w:rPr>
        <w:t>表</w:t>
      </w:r>
      <w:r w:rsidR="008D43EB">
        <w:rPr>
          <w:rFonts w:hint="eastAsia"/>
        </w:rPr>
        <w:t>1</w:t>
      </w:r>
      <w:r>
        <w:rPr>
          <w:rFonts w:hint="eastAsia"/>
        </w:rPr>
        <w:t xml:space="preserve"> 随产品交付文件内容</w:t>
      </w:r>
    </w:p>
    <w:tbl>
      <w:tblPr>
        <w:tblW w:w="76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4"/>
        <w:gridCol w:w="5172"/>
        <w:gridCol w:w="1304"/>
      </w:tblGrid>
      <w:tr w:rsidR="0023458C" w14:paraId="7A22CFC6" w14:textId="77777777" w:rsidTr="00432D5D">
        <w:trPr>
          <w:trHeight w:val="622"/>
          <w:jc w:val="center"/>
        </w:trPr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54D7556D" w14:textId="77777777" w:rsidR="0023458C" w:rsidRDefault="0023458C" w:rsidP="008D43EB">
            <w:pPr>
              <w:pStyle w:val="affd"/>
              <w:jc w:val="center"/>
              <w:rPr>
                <w:rFonts w:cs="宋体" w:hint="eastAsia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51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3F52B2F" w14:textId="77777777" w:rsidR="0023458C" w:rsidRDefault="0023458C" w:rsidP="008D43EB">
            <w:pPr>
              <w:pStyle w:val="affd"/>
              <w:jc w:val="center"/>
              <w:rPr>
                <w:rFonts w:cs="宋体" w:hint="eastAsia"/>
              </w:rPr>
            </w:pPr>
            <w:r>
              <w:rPr>
                <w:rFonts w:hint="eastAsia"/>
              </w:rPr>
              <w:t>文件名称</w:t>
            </w:r>
          </w:p>
        </w:tc>
        <w:tc>
          <w:tcPr>
            <w:tcW w:w="13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869C30" w14:textId="77777777" w:rsidR="0023458C" w:rsidRDefault="0023458C" w:rsidP="008D43EB">
            <w:pPr>
              <w:pStyle w:val="affd"/>
              <w:jc w:val="center"/>
              <w:rPr>
                <w:rFonts w:cs="宋体" w:hint="eastAsia"/>
              </w:rPr>
            </w:pPr>
            <w:r>
              <w:rPr>
                <w:rFonts w:hint="eastAsia"/>
              </w:rPr>
              <w:t>数量</w:t>
            </w:r>
          </w:p>
        </w:tc>
      </w:tr>
      <w:tr w:rsidR="00432D5D" w14:paraId="68830436" w14:textId="77777777" w:rsidTr="00432D5D">
        <w:trPr>
          <w:trHeight w:val="444"/>
          <w:jc w:val="center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89E62D" w14:textId="23A9A354" w:rsidR="00432D5D" w:rsidRPr="00432D5D" w:rsidRDefault="008D43EB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1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95020F1" w14:textId="77777777" w:rsidR="00432D5D" w:rsidRPr="00432D5D" w:rsidRDefault="00432D5D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 w:rsidRPr="00432D5D">
              <w:rPr>
                <w:rFonts w:hint="eastAsia"/>
                <w:kern w:val="0"/>
              </w:rPr>
              <w:t>随机文件清单列表</w:t>
            </w:r>
          </w:p>
        </w:tc>
        <w:tc>
          <w:tcPr>
            <w:tcW w:w="1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0C9A29" w14:textId="2A649246" w:rsidR="00432D5D" w:rsidRDefault="008D43EB" w:rsidP="008D43EB">
            <w:pPr>
              <w:pStyle w:val="affd"/>
              <w:jc w:val="center"/>
              <w:rPr>
                <w:rFonts w:cs="宋体" w:hint="eastAsia"/>
              </w:rPr>
            </w:pPr>
            <w:r>
              <w:rPr>
                <w:rFonts w:cs="宋体" w:hint="eastAsia"/>
              </w:rPr>
              <w:t>1</w:t>
            </w:r>
          </w:p>
        </w:tc>
      </w:tr>
      <w:tr w:rsidR="00432D5D" w14:paraId="763D8852" w14:textId="77777777" w:rsidTr="00432D5D">
        <w:trPr>
          <w:trHeight w:val="444"/>
          <w:jc w:val="center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458C6C" w14:textId="3DEB8C15" w:rsidR="00432D5D" w:rsidRPr="00432D5D" w:rsidRDefault="008D43EB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2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28C7ED" w14:textId="77777777" w:rsidR="00432D5D" w:rsidRPr="00432D5D" w:rsidRDefault="00432D5D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 w:rsidRPr="00432D5D">
              <w:rPr>
                <w:rFonts w:hint="eastAsia"/>
                <w:kern w:val="0"/>
              </w:rPr>
              <w:t>技术设计报告</w:t>
            </w:r>
          </w:p>
        </w:tc>
        <w:tc>
          <w:tcPr>
            <w:tcW w:w="1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8AADE2" w14:textId="65F4E7EC" w:rsidR="00432D5D" w:rsidRDefault="008D43EB" w:rsidP="008D43EB">
            <w:pPr>
              <w:pStyle w:val="affd"/>
              <w:jc w:val="center"/>
              <w:rPr>
                <w:rFonts w:cs="宋体" w:hint="eastAsia"/>
              </w:rPr>
            </w:pPr>
            <w:r>
              <w:rPr>
                <w:rFonts w:cs="宋体" w:hint="eastAsia"/>
              </w:rPr>
              <w:t>1</w:t>
            </w:r>
          </w:p>
        </w:tc>
      </w:tr>
      <w:tr w:rsidR="008D43EB" w14:paraId="108E4510" w14:textId="77777777" w:rsidTr="00432D5D">
        <w:trPr>
          <w:trHeight w:val="444"/>
          <w:jc w:val="center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A3AE19" w14:textId="1069CECF" w:rsidR="008D43EB" w:rsidRPr="00432D5D" w:rsidRDefault="008D43EB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3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5AB5BE" w14:textId="77777777" w:rsidR="008D43EB" w:rsidRPr="00432D5D" w:rsidRDefault="008D43EB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 w:rsidRPr="00432D5D">
              <w:rPr>
                <w:rFonts w:hint="eastAsia"/>
                <w:kern w:val="0"/>
              </w:rPr>
              <w:t>结构设计加工图及装配图（一套）</w:t>
            </w:r>
          </w:p>
        </w:tc>
        <w:tc>
          <w:tcPr>
            <w:tcW w:w="1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FB30DD" w14:textId="78148B67" w:rsidR="008D43EB" w:rsidRDefault="008D43EB" w:rsidP="008D43EB">
            <w:pPr>
              <w:pStyle w:val="affd"/>
              <w:jc w:val="center"/>
              <w:rPr>
                <w:rFonts w:cs="宋体" w:hint="eastAsia"/>
              </w:rPr>
            </w:pPr>
            <w:r>
              <w:rPr>
                <w:rFonts w:cs="宋体" w:hint="eastAsia"/>
              </w:rPr>
              <w:t>1</w:t>
            </w:r>
          </w:p>
        </w:tc>
      </w:tr>
      <w:tr w:rsidR="008D43EB" w14:paraId="66727821" w14:textId="77777777" w:rsidTr="00432D5D">
        <w:trPr>
          <w:trHeight w:val="444"/>
          <w:jc w:val="center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FC21D2" w14:textId="462F921F" w:rsidR="008D43EB" w:rsidRPr="00432D5D" w:rsidRDefault="008D43EB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4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AA592B" w14:textId="77777777" w:rsidR="008D43EB" w:rsidRPr="00432D5D" w:rsidRDefault="008D43EB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 w:rsidRPr="00432D5D">
              <w:rPr>
                <w:rFonts w:hint="eastAsia"/>
                <w:kern w:val="0"/>
              </w:rPr>
              <w:t>电路原理图及PCB图（一套）</w:t>
            </w:r>
          </w:p>
        </w:tc>
        <w:tc>
          <w:tcPr>
            <w:tcW w:w="1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2BA555" w14:textId="4734F9B6" w:rsidR="008D43EB" w:rsidRDefault="008D43EB" w:rsidP="008D43EB">
            <w:pPr>
              <w:pStyle w:val="affd"/>
              <w:jc w:val="center"/>
              <w:rPr>
                <w:rFonts w:cs="宋体" w:hint="eastAsia"/>
              </w:rPr>
            </w:pPr>
            <w:r>
              <w:rPr>
                <w:rFonts w:cs="宋体" w:hint="eastAsia"/>
              </w:rPr>
              <w:t>1</w:t>
            </w:r>
          </w:p>
        </w:tc>
      </w:tr>
      <w:tr w:rsidR="008D43EB" w14:paraId="08C1272B" w14:textId="77777777" w:rsidTr="00432D5D">
        <w:trPr>
          <w:trHeight w:val="444"/>
          <w:jc w:val="center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778A6A" w14:textId="2A058E92" w:rsidR="008D43EB" w:rsidRPr="00432D5D" w:rsidRDefault="008D43EB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5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05EB16" w14:textId="77777777" w:rsidR="008D43EB" w:rsidRPr="00432D5D" w:rsidRDefault="008D43EB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 w:rsidRPr="00432D5D">
              <w:rPr>
                <w:rFonts w:hint="eastAsia"/>
                <w:kern w:val="0"/>
              </w:rPr>
              <w:t>线缆连接图和接线表</w:t>
            </w:r>
          </w:p>
        </w:tc>
        <w:tc>
          <w:tcPr>
            <w:tcW w:w="1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187805" w14:textId="565C885E" w:rsidR="008D43EB" w:rsidRDefault="008D43EB" w:rsidP="008D43EB">
            <w:pPr>
              <w:pStyle w:val="affd"/>
              <w:jc w:val="center"/>
              <w:rPr>
                <w:rFonts w:cs="宋体" w:hint="eastAsia"/>
              </w:rPr>
            </w:pPr>
            <w:r>
              <w:rPr>
                <w:rFonts w:cs="宋体" w:hint="eastAsia"/>
              </w:rPr>
              <w:t>1</w:t>
            </w:r>
          </w:p>
        </w:tc>
      </w:tr>
      <w:tr w:rsidR="008D43EB" w14:paraId="2A158911" w14:textId="77777777" w:rsidTr="00432D5D">
        <w:trPr>
          <w:trHeight w:val="444"/>
          <w:jc w:val="center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5085DCE" w14:textId="323B52AD" w:rsidR="008D43EB" w:rsidRPr="00432D5D" w:rsidRDefault="008D43EB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6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03A916" w14:textId="77777777" w:rsidR="008D43EB" w:rsidRPr="00432D5D" w:rsidRDefault="008D43EB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 w:rsidRPr="00432D5D">
              <w:rPr>
                <w:rFonts w:hint="eastAsia"/>
                <w:kern w:val="0"/>
              </w:rPr>
              <w:t>筛选报告</w:t>
            </w:r>
          </w:p>
        </w:tc>
        <w:tc>
          <w:tcPr>
            <w:tcW w:w="1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7A9791" w14:textId="36E86267" w:rsidR="008D43EB" w:rsidRDefault="008D43EB" w:rsidP="008D43EB">
            <w:pPr>
              <w:pStyle w:val="affd"/>
              <w:jc w:val="center"/>
              <w:rPr>
                <w:rFonts w:cs="宋体" w:hint="eastAsia"/>
              </w:rPr>
            </w:pPr>
            <w:r>
              <w:rPr>
                <w:rFonts w:cs="宋体" w:hint="eastAsia"/>
              </w:rPr>
              <w:t>1</w:t>
            </w:r>
          </w:p>
        </w:tc>
      </w:tr>
      <w:tr w:rsidR="008D43EB" w14:paraId="0271564C" w14:textId="77777777" w:rsidTr="00432D5D">
        <w:trPr>
          <w:trHeight w:val="444"/>
          <w:jc w:val="center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82087" w14:textId="28DF964F" w:rsidR="008D43EB" w:rsidRPr="00432D5D" w:rsidRDefault="008D43EB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7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F449C3B" w14:textId="77777777" w:rsidR="008D43EB" w:rsidRPr="00432D5D" w:rsidRDefault="008D43EB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 w:rsidRPr="00432D5D">
              <w:rPr>
                <w:rFonts w:hint="eastAsia"/>
                <w:kern w:val="0"/>
              </w:rPr>
              <w:t>试验报告</w:t>
            </w:r>
          </w:p>
        </w:tc>
        <w:tc>
          <w:tcPr>
            <w:tcW w:w="1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2A5E52" w14:textId="0C13E49C" w:rsidR="008D43EB" w:rsidRDefault="008D43EB" w:rsidP="008D43EB">
            <w:pPr>
              <w:pStyle w:val="affd"/>
              <w:jc w:val="center"/>
              <w:rPr>
                <w:rFonts w:cs="宋体" w:hint="eastAsia"/>
              </w:rPr>
            </w:pPr>
            <w:r>
              <w:rPr>
                <w:rFonts w:cs="宋体" w:hint="eastAsia"/>
              </w:rPr>
              <w:t>1</w:t>
            </w:r>
          </w:p>
        </w:tc>
      </w:tr>
      <w:tr w:rsidR="008D43EB" w14:paraId="33B1D7CC" w14:textId="77777777" w:rsidTr="00432D5D">
        <w:trPr>
          <w:trHeight w:val="444"/>
          <w:jc w:val="center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08414E" w14:textId="249617E9" w:rsidR="008D43EB" w:rsidRPr="00432D5D" w:rsidRDefault="008D43EB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8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BE20CF" w14:textId="77777777" w:rsidR="008D43EB" w:rsidRPr="00432D5D" w:rsidRDefault="008D43EB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 w:rsidRPr="00432D5D">
              <w:rPr>
                <w:rFonts w:hint="eastAsia"/>
                <w:kern w:val="0"/>
              </w:rPr>
              <w:t>产品质量证明或合格证</w:t>
            </w:r>
          </w:p>
        </w:tc>
        <w:tc>
          <w:tcPr>
            <w:tcW w:w="1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FD7D04" w14:textId="7235EA51" w:rsidR="008D43EB" w:rsidRDefault="008D43EB" w:rsidP="008D43EB">
            <w:pPr>
              <w:pStyle w:val="affd"/>
              <w:jc w:val="center"/>
              <w:rPr>
                <w:rFonts w:cs="宋体" w:hint="eastAsia"/>
              </w:rPr>
            </w:pPr>
            <w:r>
              <w:rPr>
                <w:rFonts w:cs="宋体" w:hint="eastAsia"/>
              </w:rPr>
              <w:t>1</w:t>
            </w:r>
          </w:p>
        </w:tc>
      </w:tr>
      <w:tr w:rsidR="008D43EB" w14:paraId="0D58DACB" w14:textId="77777777" w:rsidTr="00432D5D">
        <w:trPr>
          <w:trHeight w:val="444"/>
          <w:jc w:val="center"/>
        </w:trPr>
        <w:tc>
          <w:tcPr>
            <w:tcW w:w="12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082AD" w14:textId="2D201CDD" w:rsidR="008D43EB" w:rsidRPr="00432D5D" w:rsidRDefault="008D43EB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>9</w:t>
            </w:r>
          </w:p>
        </w:tc>
        <w:tc>
          <w:tcPr>
            <w:tcW w:w="51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921152" w14:textId="77777777" w:rsidR="008D43EB" w:rsidRPr="00432D5D" w:rsidRDefault="008D43EB" w:rsidP="008D43EB">
            <w:pPr>
              <w:pStyle w:val="affd"/>
              <w:jc w:val="center"/>
              <w:rPr>
                <w:rFonts w:hint="eastAsia"/>
                <w:kern w:val="0"/>
              </w:rPr>
            </w:pPr>
            <w:r w:rsidRPr="00432D5D">
              <w:rPr>
                <w:rFonts w:hint="eastAsia"/>
                <w:kern w:val="0"/>
              </w:rPr>
              <w:t>包装箱</w:t>
            </w:r>
          </w:p>
        </w:tc>
        <w:tc>
          <w:tcPr>
            <w:tcW w:w="1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AF54E7" w14:textId="49FD89D6" w:rsidR="008D43EB" w:rsidRDefault="008D43EB" w:rsidP="008D43EB">
            <w:pPr>
              <w:pStyle w:val="affd"/>
              <w:jc w:val="center"/>
              <w:rPr>
                <w:rFonts w:cs="宋体" w:hint="eastAsia"/>
              </w:rPr>
            </w:pPr>
            <w:r>
              <w:rPr>
                <w:rFonts w:cs="宋体" w:hint="eastAsia"/>
              </w:rPr>
              <w:t>1</w:t>
            </w:r>
          </w:p>
        </w:tc>
      </w:tr>
    </w:tbl>
    <w:p w14:paraId="24CE4C0E" w14:textId="77777777" w:rsidR="0023458C" w:rsidRDefault="0023458C" w:rsidP="0023458C">
      <w:pPr>
        <w:pStyle w:val="10"/>
        <w:numPr>
          <w:ilvl w:val="0"/>
          <w:numId w:val="18"/>
        </w:numPr>
        <w:rPr>
          <w:rFonts w:hint="eastAsia"/>
        </w:rPr>
      </w:pPr>
      <w:bookmarkStart w:id="89" w:name="_Toc8235"/>
      <w:bookmarkStart w:id="90" w:name="_Toc147602343"/>
      <w:bookmarkStart w:id="91" w:name="_Toc176768022"/>
      <w:bookmarkEnd w:id="89"/>
      <w:r>
        <w:rPr>
          <w:rFonts w:hint="eastAsia"/>
        </w:rPr>
        <w:t>备附件</w:t>
      </w:r>
      <w:bookmarkEnd w:id="90"/>
      <w:bookmarkEnd w:id="91"/>
    </w:p>
    <w:p w14:paraId="1948724E" w14:textId="77777777" w:rsidR="0023458C" w:rsidRDefault="0023458C" w:rsidP="0023458C">
      <w:pPr>
        <w:pStyle w:val="71"/>
        <w:rPr>
          <w:rFonts w:hint="eastAsia"/>
        </w:rPr>
      </w:pPr>
      <w:r>
        <w:rPr>
          <w:rFonts w:hint="eastAsia"/>
        </w:rPr>
        <w:lastRenderedPageBreak/>
        <w:t>抬手 一套；</w:t>
      </w:r>
    </w:p>
    <w:p w14:paraId="0B55DD2D" w14:textId="77777777" w:rsidR="0023458C" w:rsidRDefault="0023458C" w:rsidP="0023458C">
      <w:pPr>
        <w:pStyle w:val="71"/>
        <w:rPr>
          <w:rFonts w:hint="eastAsia"/>
        </w:rPr>
      </w:pPr>
      <w:r>
        <w:rPr>
          <w:rFonts w:hint="eastAsia"/>
        </w:rPr>
        <w:t>专用工具 一套；</w:t>
      </w:r>
    </w:p>
    <w:p w14:paraId="7812BBB8" w14:textId="77777777" w:rsidR="0023458C" w:rsidRDefault="0023458C" w:rsidP="0023458C">
      <w:pPr>
        <w:pStyle w:val="71"/>
        <w:rPr>
          <w:rFonts w:hint="eastAsia"/>
        </w:rPr>
      </w:pPr>
      <w:r>
        <w:rPr>
          <w:rFonts w:hint="eastAsia"/>
        </w:rPr>
        <w:t>详细备附件双方协商确认。</w:t>
      </w:r>
    </w:p>
    <w:p w14:paraId="01B880C7" w14:textId="77777777" w:rsidR="0023458C" w:rsidRDefault="0023458C" w:rsidP="0023458C">
      <w:pPr>
        <w:pStyle w:val="10"/>
        <w:numPr>
          <w:ilvl w:val="0"/>
          <w:numId w:val="18"/>
        </w:numPr>
        <w:rPr>
          <w:rFonts w:hint="eastAsia"/>
        </w:rPr>
      </w:pPr>
      <w:bookmarkStart w:id="92" w:name="_Toc12229"/>
      <w:bookmarkStart w:id="93" w:name="_Toc147602344"/>
      <w:bookmarkStart w:id="94" w:name="_Toc176768023"/>
      <w:bookmarkEnd w:id="92"/>
      <w:r>
        <w:rPr>
          <w:rFonts w:hint="eastAsia"/>
        </w:rPr>
        <w:t>其他</w:t>
      </w:r>
      <w:bookmarkEnd w:id="93"/>
      <w:bookmarkEnd w:id="94"/>
    </w:p>
    <w:p w14:paraId="1E30FA62" w14:textId="77777777" w:rsidR="0023458C" w:rsidRDefault="0023458C" w:rsidP="0023458C">
      <w:pPr>
        <w:pStyle w:val="71"/>
        <w:rPr>
          <w:rFonts w:hint="eastAsia"/>
        </w:rPr>
      </w:pPr>
      <w:r>
        <w:rPr>
          <w:rFonts w:hint="eastAsia"/>
        </w:rPr>
        <w:t>软件接口协议由甲方提供。</w:t>
      </w:r>
    </w:p>
    <w:p w14:paraId="58023BE6" w14:textId="77777777" w:rsidR="0023458C" w:rsidRDefault="0023458C" w:rsidP="0023458C">
      <w:pPr>
        <w:pStyle w:val="71"/>
        <w:rPr>
          <w:rFonts w:hint="eastAsia"/>
        </w:rPr>
      </w:pPr>
      <w:r>
        <w:rPr>
          <w:rFonts w:hint="eastAsia"/>
        </w:rPr>
        <w:t>技术要求中未明确项，应与甲方进行沟通，以详细技术协议为准；</w:t>
      </w:r>
    </w:p>
    <w:p w14:paraId="68C0BD2B" w14:textId="77777777" w:rsidR="0023458C" w:rsidRDefault="0023458C" w:rsidP="0023458C">
      <w:pPr>
        <w:pStyle w:val="71"/>
        <w:rPr>
          <w:rFonts w:hint="eastAsia"/>
        </w:rPr>
      </w:pPr>
      <w:r>
        <w:rPr>
          <w:rFonts w:hint="eastAsia"/>
        </w:rPr>
        <w:t>乙方有责任配合甲方完成整机环境适应性、电磁兼容性试验。</w:t>
      </w:r>
    </w:p>
    <w:p w14:paraId="61BD63E0" w14:textId="3DF12DAB" w:rsidR="0023458C" w:rsidRDefault="0023458C" w:rsidP="004603CC">
      <w:pPr>
        <w:pStyle w:val="71"/>
        <w:rPr>
          <w:rFonts w:hint="eastAsia"/>
        </w:rPr>
      </w:pPr>
      <w:r>
        <w:rPr>
          <w:rFonts w:hint="eastAsia"/>
        </w:rPr>
        <w:t>产品</w:t>
      </w:r>
      <w:proofErr w:type="gramStart"/>
      <w:r>
        <w:rPr>
          <w:rFonts w:hint="eastAsia"/>
        </w:rPr>
        <w:t>出厂后质保期</w:t>
      </w:r>
      <w:proofErr w:type="gramEnd"/>
      <w:r>
        <w:rPr>
          <w:rFonts w:hint="eastAsia"/>
        </w:rPr>
        <w:t>为36个月。质保期从设备随系统交付用户并完成培训后开始计算（后方仓库存储期间，2天折抵1天保证期；交付用户按自然天数计算）。</w:t>
      </w:r>
    </w:p>
    <w:p w14:paraId="39AD6CDB" w14:textId="478C37EA" w:rsidR="0023458C" w:rsidRDefault="004603CC" w:rsidP="004603CC">
      <w:pPr>
        <w:pStyle w:val="10"/>
        <w:numPr>
          <w:ilvl w:val="0"/>
          <w:numId w:val="18"/>
        </w:numPr>
        <w:rPr>
          <w:rFonts w:hint="eastAsia"/>
        </w:rPr>
      </w:pPr>
      <w:bookmarkStart w:id="95" w:name="_Toc176768024"/>
      <w:r>
        <w:rPr>
          <w:rFonts w:hint="eastAsia"/>
        </w:rPr>
        <w:t>附件1</w:t>
      </w:r>
      <w:bookmarkEnd w:id="2"/>
      <w:bookmarkEnd w:id="3"/>
      <w:bookmarkEnd w:id="4"/>
      <w:r w:rsidR="0042096B">
        <w:rPr>
          <w:rFonts w:hint="eastAsia"/>
        </w:rPr>
        <w:t xml:space="preserve"> 视频监控模块技术要求</w:t>
      </w:r>
      <w:bookmarkEnd w:id="95"/>
    </w:p>
    <w:p w14:paraId="28B44411" w14:textId="77777777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1功能</w:t>
      </w:r>
    </w:p>
    <w:p w14:paraId="26A3FF0B" w14:textId="0BF554F5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视频监控组件主要由可见光摄像机、红外摄像机、电源及接口模块、视频跟踪板等组成。</w:t>
      </w:r>
    </w:p>
    <w:p w14:paraId="7C7C0BAE" w14:textId="0E89BA1C" w:rsidR="004603CC" w:rsidRPr="004603CC" w:rsidRDefault="004603CC" w:rsidP="004603CC">
      <w:pPr>
        <w:pStyle w:val="71"/>
        <w:spacing w:line="240" w:lineRule="auto"/>
        <w:rPr>
          <w:rFonts w:hint="eastAsia"/>
        </w:rPr>
      </w:pPr>
      <w:r w:rsidRPr="004603CC">
        <w:t xml:space="preserve"> </w:t>
      </w:r>
      <w:r w:rsidRPr="001F2031">
        <w:object w:dxaOrig="7419" w:dyaOrig="2954" w14:anchorId="48C78132">
          <v:shape id="_x0000_i1026" type="#_x0000_t75" style="width:356.75pt;height:141.65pt" o:ole="">
            <v:imagedata r:id="rId22" o:title=""/>
          </v:shape>
          <o:OLEObject Type="Embed" ProgID="Visio.Drawing.11" ShapeID="_x0000_i1026" DrawAspect="Content" ObjectID="_1793600908" r:id="rId23"/>
        </w:object>
      </w:r>
    </w:p>
    <w:p w14:paraId="3DD90560" w14:textId="402213EA" w:rsidR="004603CC" w:rsidRPr="0042096B" w:rsidRDefault="0042096B" w:rsidP="0042096B">
      <w:pPr>
        <w:pStyle w:val="aff2"/>
        <w:rPr>
          <w:rFonts w:hint="eastAsia"/>
        </w:rPr>
      </w:pPr>
      <w:r>
        <w:rPr>
          <w:rFonts w:hint="eastAsia"/>
        </w:rPr>
        <w:t>附</w:t>
      </w:r>
      <w:r w:rsidR="004603CC" w:rsidRPr="0042096B">
        <w:rPr>
          <w:rFonts w:hint="eastAsia"/>
        </w:rPr>
        <w:t>图1</w:t>
      </w:r>
      <w:r>
        <w:rPr>
          <w:rFonts w:hint="eastAsia"/>
        </w:rPr>
        <w:t>视频监控组件</w:t>
      </w:r>
      <w:r w:rsidR="004603CC" w:rsidRPr="0042096B">
        <w:rPr>
          <w:rFonts w:hint="eastAsia"/>
        </w:rPr>
        <w:t>组成框图</w:t>
      </w:r>
    </w:p>
    <w:p w14:paraId="49B014C2" w14:textId="77777777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视频监控组件主要实现以下功能：</w:t>
      </w:r>
    </w:p>
    <w:p w14:paraId="03192B00" w14:textId="13BE3F38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a)</w:t>
      </w:r>
      <w:r w:rsidRPr="004603CC">
        <w:rPr>
          <w:rFonts w:hint="eastAsia"/>
        </w:rPr>
        <w:tab/>
        <w:t>在平台运动情况下（v=40km/h）具有稳定输出视频的功能，视频画中画模式，可根据指令在两路输入视频之间进行切换；</w:t>
      </w:r>
    </w:p>
    <w:p w14:paraId="77934E47" w14:textId="7BDBD5AC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b)</w:t>
      </w:r>
      <w:r w:rsidRPr="004603CC">
        <w:rPr>
          <w:rFonts w:hint="eastAsia"/>
        </w:rPr>
        <w:tab/>
        <w:t>在单一背景或复杂背景下具有对目标进行手动捕获/跟踪的功能；</w:t>
      </w:r>
    </w:p>
    <w:p w14:paraId="692EEB3C" w14:textId="66EA15C3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c)</w:t>
      </w:r>
      <w:r w:rsidRPr="004603CC">
        <w:rPr>
          <w:rFonts w:hint="eastAsia"/>
        </w:rPr>
        <w:tab/>
        <w:t xml:space="preserve">具有自动调光圈的功能； </w:t>
      </w:r>
    </w:p>
    <w:p w14:paraId="48034DDD" w14:textId="0E617A78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d)</w:t>
      </w:r>
      <w:r w:rsidRPr="004603CC">
        <w:rPr>
          <w:rFonts w:hint="eastAsia"/>
        </w:rPr>
        <w:tab/>
        <w:t>具有战术字符叠加功能；</w:t>
      </w:r>
    </w:p>
    <w:p w14:paraId="41CEF4CC" w14:textId="0B825C30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e)</w:t>
      </w:r>
      <w:r w:rsidRPr="004603CC">
        <w:rPr>
          <w:rFonts w:hint="eastAsia"/>
        </w:rPr>
        <w:tab/>
        <w:t>能够通过接收上位机指令实现十字线分划有/无显示，</w:t>
      </w:r>
      <w:proofErr w:type="gramStart"/>
      <w:r w:rsidRPr="004603CC">
        <w:rPr>
          <w:rFonts w:hint="eastAsia"/>
        </w:rPr>
        <w:t>且十字线</w:t>
      </w:r>
      <w:proofErr w:type="gramEnd"/>
      <w:r w:rsidRPr="004603CC">
        <w:rPr>
          <w:rFonts w:hint="eastAsia"/>
        </w:rPr>
        <w:t>位置实时可调，具有记忆功能。</w:t>
      </w:r>
    </w:p>
    <w:p w14:paraId="3B9203F6" w14:textId="7824AD7D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f)</w:t>
      </w:r>
      <w:r w:rsidRPr="004603CC">
        <w:rPr>
          <w:rFonts w:hint="eastAsia"/>
        </w:rPr>
        <w:tab/>
        <w:t>目标跟踪过程中，如出现烟尘、火光、前景地物等短时遮挡干扰后，视频处理器能够继续稳定跟踪目标。进入遮挡和遮挡结束都应实时上报遮挡状态信息。</w:t>
      </w:r>
    </w:p>
    <w:p w14:paraId="6BAEC3A4" w14:textId="0423E5A6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g)</w:t>
      </w:r>
      <w:r w:rsidRPr="004603CC">
        <w:rPr>
          <w:rFonts w:hint="eastAsia"/>
        </w:rPr>
        <w:tab/>
        <w:t>具有BIT自检并上报的功能。</w:t>
      </w:r>
    </w:p>
    <w:p w14:paraId="2A944B2A" w14:textId="03E783F4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2主要技术指标</w:t>
      </w:r>
    </w:p>
    <w:p w14:paraId="161442FB" w14:textId="150F7972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lastRenderedPageBreak/>
        <w:t>2.1波长</w:t>
      </w:r>
    </w:p>
    <w:p w14:paraId="225A5DEB" w14:textId="484559E4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可风光：0.</w:t>
      </w:r>
      <w:r w:rsidRPr="004603CC">
        <w:t>4</w:t>
      </w:r>
      <w:r w:rsidRPr="004603CC">
        <w:rPr>
          <w:rFonts w:hint="eastAsia"/>
        </w:rPr>
        <w:t>～0.</w:t>
      </w:r>
      <w:r w:rsidRPr="004603CC">
        <w:t>7</w:t>
      </w:r>
      <w:r w:rsidRPr="004603CC">
        <w:rPr>
          <w:rFonts w:hint="eastAsia"/>
        </w:rPr>
        <w:t>μm。</w:t>
      </w:r>
    </w:p>
    <w:p w14:paraId="7FD1C5D3" w14:textId="3DB5B48E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红外：</w:t>
      </w:r>
      <w:r w:rsidRPr="004603CC">
        <w:t>8</w:t>
      </w:r>
      <w:r w:rsidRPr="004603CC">
        <w:rPr>
          <w:rFonts w:hint="eastAsia"/>
        </w:rPr>
        <w:t>～</w:t>
      </w:r>
      <w:r w:rsidRPr="004603CC">
        <w:t>14</w:t>
      </w:r>
      <w:r w:rsidRPr="004603CC">
        <w:rPr>
          <w:rFonts w:hint="eastAsia"/>
        </w:rPr>
        <w:t>μm</w:t>
      </w:r>
      <w:r w:rsidR="0044391B">
        <w:rPr>
          <w:rFonts w:hint="eastAsia"/>
        </w:rPr>
        <w:t>。</w:t>
      </w:r>
    </w:p>
    <w:p w14:paraId="2D9F3E78" w14:textId="579E0F60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2.2视场</w:t>
      </w:r>
    </w:p>
    <w:p w14:paraId="512C3D29" w14:textId="77777777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可见光水平视场：（</w:t>
      </w:r>
      <w:r w:rsidRPr="004603CC">
        <w:t>60</w:t>
      </w:r>
      <w:r w:rsidRPr="004603CC">
        <w:rPr>
          <w:rFonts w:hint="eastAsia"/>
        </w:rPr>
        <w:t>° ~</w:t>
      </w:r>
      <w:r w:rsidRPr="004603CC">
        <w:t xml:space="preserve"> 3</w:t>
      </w:r>
      <w:r w:rsidRPr="004603CC">
        <w:rPr>
          <w:rFonts w:hint="eastAsia"/>
        </w:rPr>
        <w:t>°</w:t>
      </w:r>
      <w:r w:rsidRPr="004603CC">
        <w:t>）</w:t>
      </w:r>
    </w:p>
    <w:p w14:paraId="2933373F" w14:textId="77777777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红外视场：</w:t>
      </w:r>
      <w:r w:rsidRPr="004603CC">
        <w:t>3.6</w:t>
      </w:r>
      <w:r w:rsidRPr="004603CC">
        <w:rPr>
          <w:rFonts w:hint="eastAsia"/>
        </w:rPr>
        <w:t>°(±</w:t>
      </w:r>
      <w:r w:rsidRPr="004603CC">
        <w:t>5%)</w:t>
      </w:r>
    </w:p>
    <w:p w14:paraId="2CDB2E33" w14:textId="6559C30C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2.3靶</w:t>
      </w:r>
      <w:proofErr w:type="gramStart"/>
      <w:r w:rsidRPr="004603CC">
        <w:rPr>
          <w:rFonts w:hint="eastAsia"/>
        </w:rPr>
        <w:t>面类型</w:t>
      </w:r>
      <w:proofErr w:type="gramEnd"/>
      <w:r w:rsidRPr="004603CC">
        <w:rPr>
          <w:rFonts w:hint="eastAsia"/>
        </w:rPr>
        <w:t>和像素</w:t>
      </w:r>
    </w:p>
    <w:p w14:paraId="6F882AD9" w14:textId="0EA94BA9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可见光：1/2.8″，不小于1920×1080；</w:t>
      </w:r>
    </w:p>
    <w:p w14:paraId="55E0BC3E" w14:textId="1E192A99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红外视场：像元尺寸1</w:t>
      </w:r>
      <w:r w:rsidRPr="004603CC">
        <w:t>2</w:t>
      </w:r>
      <w:r w:rsidRPr="004603CC">
        <w:rPr>
          <w:rFonts w:hint="eastAsia"/>
        </w:rPr>
        <w:t>μm，不小于</w:t>
      </w:r>
      <w:r w:rsidRPr="004603CC">
        <w:t>640</w:t>
      </w:r>
      <w:r w:rsidRPr="004603CC">
        <w:rPr>
          <w:rFonts w:hint="eastAsia"/>
        </w:rPr>
        <w:t>×4</w:t>
      </w:r>
      <w:r w:rsidRPr="004603CC">
        <w:t>80</w:t>
      </w:r>
      <w:r w:rsidRPr="004603CC">
        <w:rPr>
          <w:rFonts w:hint="eastAsia"/>
        </w:rPr>
        <w:t>；</w:t>
      </w:r>
    </w:p>
    <w:p w14:paraId="29A288A4" w14:textId="239D9EF5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2.4输出数字图像分辨率</w:t>
      </w:r>
    </w:p>
    <w:p w14:paraId="5B60C78E" w14:textId="02F69396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输出图像分辨率≥1920×1080，帧频≥25Hz；</w:t>
      </w:r>
    </w:p>
    <w:p w14:paraId="2AD47378" w14:textId="04429AA7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2.5视距</w:t>
      </w:r>
    </w:p>
    <w:p w14:paraId="335E971D" w14:textId="3DB33FC6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小视场情况下3km处可识别3m×3m卡车，能见度20km。</w:t>
      </w:r>
    </w:p>
    <w:p w14:paraId="4ED8092D" w14:textId="169DC601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2.6输出视频格式</w:t>
      </w:r>
    </w:p>
    <w:p w14:paraId="50E4F4CA" w14:textId="3CC77C4C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具有1路可叠加字符的百网口视频输出功能。</w:t>
      </w:r>
    </w:p>
    <w:p w14:paraId="7A8FC35E" w14:textId="6C193A42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2.7遮挡时间</w:t>
      </w:r>
    </w:p>
    <w:p w14:paraId="7846F31E" w14:textId="47C346D2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2s（在遮挡期间伺服进行记忆跟踪；目标出遮挡区域时，目标仍在视场中心</w:t>
      </w:r>
      <w:proofErr w:type="gramStart"/>
      <w:r w:rsidRPr="004603CC">
        <w:rPr>
          <w:rFonts w:hint="eastAsia"/>
        </w:rPr>
        <w:t>一</w:t>
      </w:r>
      <w:proofErr w:type="gramEnd"/>
      <w:r w:rsidRPr="004603CC">
        <w:rPr>
          <w:rFonts w:hint="eastAsia"/>
        </w:rPr>
        <w:t>半宽高的范围内；同时目标在出遮挡后的状态与遮挡前无显著变化）。</w:t>
      </w:r>
    </w:p>
    <w:p w14:paraId="54E9BD68" w14:textId="77777777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2.8安装方式及接口</w:t>
      </w:r>
    </w:p>
    <w:p w14:paraId="26143432" w14:textId="77777777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如图2（暂定），具体安装位置、安装方式、结构布局与甲方协商确定。</w:t>
      </w:r>
    </w:p>
    <w:p w14:paraId="70232DD7" w14:textId="77777777" w:rsidR="004603CC" w:rsidRPr="004603CC" w:rsidRDefault="004603CC" w:rsidP="004603CC">
      <w:pPr>
        <w:pStyle w:val="71"/>
        <w:rPr>
          <w:rFonts w:hint="eastAsia"/>
        </w:rPr>
      </w:pPr>
      <w:r w:rsidRPr="004603CC">
        <w:t xml:space="preserve"> </w:t>
      </w:r>
      <w:r w:rsidRPr="004603CC">
        <w:rPr>
          <w:rFonts w:hint="eastAsia"/>
        </w:rPr>
        <w:t>2.9外形尺寸</w:t>
      </w:r>
    </w:p>
    <w:p w14:paraId="10A27C7B" w14:textId="59E2EF92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≤150mm（L）×100mm（W）×70mm（H）（参考尺寸）。尺寸外形与甲方协商确定。</w:t>
      </w:r>
    </w:p>
    <w:p w14:paraId="448E3966" w14:textId="77777777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2.10重量</w:t>
      </w:r>
    </w:p>
    <w:p w14:paraId="1F3CD92B" w14:textId="77777777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≤1.5kg。</w:t>
      </w:r>
    </w:p>
    <w:p w14:paraId="7C641BA9" w14:textId="77777777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2.11视场光轴平行度</w:t>
      </w:r>
    </w:p>
    <w:p w14:paraId="278628D1" w14:textId="77250985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≤1mrad（可见光最小视场）。</w:t>
      </w:r>
    </w:p>
    <w:p w14:paraId="60D8AEAB" w14:textId="77777777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2.12光束重复指向稳定性</w:t>
      </w:r>
    </w:p>
    <w:p w14:paraId="73B1C0AB" w14:textId="77777777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≤0.2mrad</w:t>
      </w:r>
    </w:p>
    <w:p w14:paraId="05394534" w14:textId="60AA8DE7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2.13供电要求</w:t>
      </w:r>
    </w:p>
    <w:p w14:paraId="012090B8" w14:textId="0BC59892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供电：DC+</w:t>
      </w:r>
      <w:r w:rsidRPr="004603CC">
        <w:t>24</w:t>
      </w:r>
      <w:r w:rsidRPr="004603CC">
        <w:rPr>
          <w:rFonts w:hint="eastAsia"/>
        </w:rPr>
        <w:t>V；</w:t>
      </w:r>
    </w:p>
    <w:p w14:paraId="595C987E" w14:textId="1DEDA485" w:rsidR="004603CC" w:rsidRPr="004603CC" w:rsidRDefault="004603CC" w:rsidP="004603CC">
      <w:pPr>
        <w:pStyle w:val="71"/>
        <w:rPr>
          <w:rFonts w:hint="eastAsia"/>
        </w:rPr>
      </w:pPr>
      <w:r w:rsidRPr="004603CC">
        <w:rPr>
          <w:rFonts w:hint="eastAsia"/>
        </w:rPr>
        <w:t>功率：≤</w:t>
      </w:r>
      <w:r w:rsidRPr="004603CC">
        <w:t>25</w:t>
      </w:r>
      <w:r w:rsidRPr="004603CC">
        <w:rPr>
          <w:rFonts w:hint="eastAsia"/>
        </w:rPr>
        <w:t>W；</w:t>
      </w:r>
    </w:p>
    <w:p w14:paraId="60434CAF" w14:textId="2980D436" w:rsidR="004603CC" w:rsidRPr="004603CC" w:rsidRDefault="004603CC" w:rsidP="004603CC">
      <w:pPr>
        <w:pStyle w:val="71"/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F910E9" wp14:editId="48BD57BD">
                <wp:simplePos x="0" y="0"/>
                <wp:positionH relativeFrom="column">
                  <wp:posOffset>2059305</wp:posOffset>
                </wp:positionH>
                <wp:positionV relativeFrom="paragraph">
                  <wp:posOffset>517525</wp:posOffset>
                </wp:positionV>
                <wp:extent cx="1565910" cy="0"/>
                <wp:effectExtent l="0" t="0" r="15240" b="19050"/>
                <wp:wrapTopAndBottom/>
                <wp:docPr id="10" name="直接连接符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591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C0E58C" id="直接连接符 10" o:spid="_x0000_s1026" style="position:absolute;left:0;text-align:lef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15pt,40.75pt" to="285.4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" strokeweight="1.5pt">
                <w10:wrap type="topAndBottom"/>
              </v:line>
            </w:pict>
          </mc:Fallback>
        </mc:AlternateContent>
      </w:r>
      <w:r w:rsidRPr="004603CC">
        <w:rPr>
          <w:rFonts w:hint="eastAsia"/>
        </w:rPr>
        <w:t>电源地与信号地原则上不允许接机壳地。</w:t>
      </w:r>
    </w:p>
    <w:sectPr w:rsidR="004603CC" w:rsidRPr="004603CC" w:rsidSect="0023458C">
      <w:pgSz w:w="11906" w:h="16838" w:code="257"/>
      <w:pgMar w:top="1418" w:right="1701" w:bottom="1418" w:left="1701" w:header="851" w:footer="992" w:gutter="0"/>
      <w:pgNumType w:start="1"/>
      <w:cols w:space="425"/>
      <w:docGrid w:linePitch="381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</wne:acdManifest>
    <wne:toolbarData r:id="rId1"/>
  </wne:toolbars>
  <wne:acds>
    <wne:acd wne:argValue="AQAAAAEA" wne:acdName="acd0" wne:fciIndexBasedOn="0065"/>
    <wne:acd wne:argValue="AQAAAAIA" wne:acdName="acd1" wne:fciIndexBasedOn="0065"/>
    <wne:acd wne:argValue="AQAAAAMA" wne:acdName="acd2" wne:fciIndexBasedOn="0065"/>
    <wne:acd wne:argValue="AQAAAAQA" wne:acdName="acd3" wne:fciIndexBasedOn="0065"/>
    <wne:acd wne:argValue="AQAAAAUA" wne:acdName="acd4" wne:fciIndexBasedOn="0065"/>
    <wne:acd wne:argValue="AQAAAAYA" wne:acdName="acd5" wne:fciIndexBasedOn="0065"/>
    <wne:acd wne:argValue="AgCMTqd+4HqCgg==" wne:acdName="acd6" wne:fciIndexBasedOn="0065"/>
    <wne:acd wne:argValue="AgBtUad+4HqCgg==" wne:acdName="acd7" wne:fciIndexBasedOn="0065"/>
    <wne:acd wne:argValue="AgAJTqd+4HqCgg==" wne:acdName="acd8" wne:fciIndexBasedOn="0065"/>
    <wne:acd wne:argValue="AgDbVqd+4HqCgg==" wne:acdName="acd9" wne:fciIndexBasedOn="0065"/>
    <wne:acd wne:argValue="AgCUTqd+4HqCgg==" wne:acdName="acd10" wne:fciIndexBasedOn="0065"/>
    <wne:acd wne:argValue="AQAAABwA" wne:acdName="acd11" wne:fciIndexBasedOn="0065"/>
    <wne:acd wne:argValue="AQAAAEIA" wne:acdName="acd1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83C124" w14:textId="77777777" w:rsidR="00E31DCF" w:rsidRDefault="00E31DCF">
      <w:pPr>
        <w:rPr>
          <w:rFonts w:hint="eastAsia"/>
        </w:rPr>
      </w:pPr>
      <w:r>
        <w:separator/>
      </w:r>
    </w:p>
  </w:endnote>
  <w:endnote w:type="continuationSeparator" w:id="0">
    <w:p w14:paraId="69C33A3D" w14:textId="77777777" w:rsidR="00E31DCF" w:rsidRDefault="00E31DC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4B5237" w14:textId="77777777" w:rsidR="00BA4133" w:rsidRDefault="00BA4133" w:rsidP="00D223EC">
    <w:pPr>
      <w:pStyle w:val="af2"/>
      <w:framePr w:wrap="around" w:vAnchor="text" w:hAnchor="margin" w:xAlign="right" w:y="1"/>
      <w:rPr>
        <w:rStyle w:val="af3"/>
        <w:rFonts w:hint="eastAsia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0076C">
      <w:rPr>
        <w:rStyle w:val="af3"/>
        <w:noProof/>
      </w:rPr>
      <w:t>10</w:t>
    </w:r>
    <w:r>
      <w:rPr>
        <w:rStyle w:val="af3"/>
      </w:rPr>
      <w:fldChar w:fldCharType="end"/>
    </w:r>
  </w:p>
  <w:p w14:paraId="759DD022" w14:textId="77777777" w:rsidR="00BA4133" w:rsidRDefault="00BA4133" w:rsidP="00D223EC">
    <w:pPr>
      <w:pStyle w:val="af2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746B6" w14:textId="77777777" w:rsidR="00BA4133" w:rsidRDefault="00BA4133" w:rsidP="00D223EC">
    <w:pPr>
      <w:pStyle w:val="af2"/>
      <w:ind w:right="36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B71D8" w14:textId="77777777" w:rsidR="00BA4133" w:rsidRDefault="00BA4133" w:rsidP="0076491A">
    <w:pPr>
      <w:pStyle w:val="af2"/>
      <w:jc w:val="center"/>
      <w:rPr>
        <w:rFonts w:hint="eastAsia"/>
      </w:rPr>
    </w:pPr>
    <w:r>
      <w:rPr>
        <w:rStyle w:val="af3"/>
      </w:rPr>
      <w:fldChar w:fldCharType="begin"/>
    </w:r>
    <w:r>
      <w:rPr>
        <w:rStyle w:val="af3"/>
      </w:rPr>
      <w:instrText xml:space="preserve"> PAGE </w:instrText>
    </w:r>
    <w:r>
      <w:rPr>
        <w:rStyle w:val="af3"/>
      </w:rPr>
      <w:fldChar w:fldCharType="separate"/>
    </w:r>
    <w:r w:rsidR="00F94032">
      <w:rPr>
        <w:rStyle w:val="af3"/>
        <w:noProof/>
      </w:rPr>
      <w:t>I</w:t>
    </w:r>
    <w:r>
      <w:rPr>
        <w:rStyle w:val="af3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F3400A" w14:textId="77777777" w:rsidR="00BA4133" w:rsidRDefault="00BA4133" w:rsidP="0076491A">
    <w:pPr>
      <w:pStyle w:val="af2"/>
      <w:jc w:val="center"/>
      <w:rPr>
        <w:rFonts w:hint="eastAsia"/>
      </w:rPr>
    </w:pPr>
    <w:r>
      <w:rPr>
        <w:rStyle w:val="af3"/>
      </w:rPr>
      <w:fldChar w:fldCharType="begin"/>
    </w:r>
    <w:r>
      <w:rPr>
        <w:rStyle w:val="af3"/>
      </w:rPr>
      <w:instrText xml:space="preserve"> PAGE </w:instrText>
    </w:r>
    <w:r>
      <w:rPr>
        <w:rStyle w:val="af3"/>
      </w:rPr>
      <w:fldChar w:fldCharType="separate"/>
    </w:r>
    <w:r w:rsidR="00F94032">
      <w:rPr>
        <w:rStyle w:val="af3"/>
        <w:noProof/>
      </w:rPr>
      <w:t>II</w:t>
    </w:r>
    <w:r>
      <w:rPr>
        <w:rStyle w:val="af3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66A185" w14:textId="77777777" w:rsidR="00BA4133" w:rsidRDefault="00BA4133" w:rsidP="004324D8">
    <w:pPr>
      <w:pStyle w:val="af2"/>
      <w:jc w:val="center"/>
      <w:rPr>
        <w:rFonts w:hint="eastAsia"/>
      </w:rPr>
    </w:pPr>
    <w:r>
      <w:rPr>
        <w:rStyle w:val="af3"/>
      </w:rPr>
      <w:fldChar w:fldCharType="begin"/>
    </w:r>
    <w:r>
      <w:rPr>
        <w:rStyle w:val="af3"/>
      </w:rPr>
      <w:instrText xml:space="preserve"> PAGE </w:instrText>
    </w:r>
    <w:r>
      <w:rPr>
        <w:rStyle w:val="af3"/>
      </w:rPr>
      <w:fldChar w:fldCharType="separate"/>
    </w:r>
    <w:r w:rsidR="00F94032">
      <w:rPr>
        <w:rStyle w:val="af3"/>
        <w:noProof/>
      </w:rPr>
      <w:t>9</w:t>
    </w:r>
    <w:r>
      <w:rPr>
        <w:rStyle w:val="af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049E63" w14:textId="77777777" w:rsidR="00E31DCF" w:rsidRDefault="00E31DCF">
      <w:pPr>
        <w:rPr>
          <w:rFonts w:hint="eastAsia"/>
        </w:rPr>
      </w:pPr>
      <w:r>
        <w:separator/>
      </w:r>
    </w:p>
  </w:footnote>
  <w:footnote w:type="continuationSeparator" w:id="0">
    <w:p w14:paraId="7666B4F1" w14:textId="77777777" w:rsidR="00E31DCF" w:rsidRDefault="00E31DC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43AB3"/>
    <w:multiLevelType w:val="multilevel"/>
    <w:tmpl w:val="BBF2A4B4"/>
    <w:numStyleLink w:val="a"/>
  </w:abstractNum>
  <w:abstractNum w:abstractNumId="1" w15:restartNumberingAfterBreak="0">
    <w:nsid w:val="0F53282E"/>
    <w:multiLevelType w:val="multilevel"/>
    <w:tmpl w:val="2F2AE926"/>
    <w:lvl w:ilvl="0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D97D84"/>
    <w:multiLevelType w:val="hybridMultilevel"/>
    <w:tmpl w:val="5BCAC062"/>
    <w:lvl w:ilvl="0" w:tplc="FFFFFFFF">
      <w:start w:val="1"/>
      <w:numFmt w:val="decimal"/>
      <w:lvlText w:val="%1)"/>
      <w:lvlJc w:val="left"/>
      <w:pPr>
        <w:ind w:left="900" w:hanging="420"/>
      </w:pPr>
    </w:lvl>
    <w:lvl w:ilvl="1" w:tplc="FFFFFFFF" w:tentative="1">
      <w:start w:val="1"/>
      <w:numFmt w:val="lowerLetter"/>
      <w:lvlText w:val="%2)"/>
      <w:lvlJc w:val="left"/>
      <w:pPr>
        <w:ind w:left="1320" w:hanging="420"/>
      </w:pPr>
    </w:lvl>
    <w:lvl w:ilvl="2" w:tplc="FFFFFFFF" w:tentative="1">
      <w:start w:val="1"/>
      <w:numFmt w:val="lowerRoman"/>
      <w:lvlText w:val="%3."/>
      <w:lvlJc w:val="right"/>
      <w:pPr>
        <w:ind w:left="1740" w:hanging="420"/>
      </w:p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lowerLetter"/>
      <w:lvlText w:val="%5)"/>
      <w:lvlJc w:val="left"/>
      <w:pPr>
        <w:ind w:left="2580" w:hanging="420"/>
      </w:pPr>
    </w:lvl>
    <w:lvl w:ilvl="5" w:tplc="FFFFFFFF" w:tentative="1">
      <w:start w:val="1"/>
      <w:numFmt w:val="lowerRoman"/>
      <w:lvlText w:val="%6."/>
      <w:lvlJc w:val="righ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lowerLetter"/>
      <w:lvlText w:val="%8)"/>
      <w:lvlJc w:val="left"/>
      <w:pPr>
        <w:ind w:left="3840" w:hanging="420"/>
      </w:pPr>
    </w:lvl>
    <w:lvl w:ilvl="8" w:tplc="FFFFFFFF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119772D0"/>
    <w:multiLevelType w:val="multilevel"/>
    <w:tmpl w:val="B3C63FDA"/>
    <w:lvl w:ilvl="0">
      <w:start w:val="1"/>
      <w:numFmt w:val="decimal"/>
      <w:suff w:val="nothing"/>
      <w:lvlText w:val="（%1）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E35E1D"/>
    <w:multiLevelType w:val="hybridMultilevel"/>
    <w:tmpl w:val="5BCAC062"/>
    <w:lvl w:ilvl="0" w:tplc="FFFFFFFF">
      <w:start w:val="1"/>
      <w:numFmt w:val="decimal"/>
      <w:lvlText w:val="%1)"/>
      <w:lvlJc w:val="left"/>
      <w:pPr>
        <w:ind w:left="900" w:hanging="420"/>
      </w:pPr>
    </w:lvl>
    <w:lvl w:ilvl="1" w:tplc="FFFFFFFF" w:tentative="1">
      <w:start w:val="1"/>
      <w:numFmt w:val="lowerLetter"/>
      <w:lvlText w:val="%2)"/>
      <w:lvlJc w:val="left"/>
      <w:pPr>
        <w:ind w:left="1320" w:hanging="420"/>
      </w:pPr>
    </w:lvl>
    <w:lvl w:ilvl="2" w:tplc="FFFFFFFF" w:tentative="1">
      <w:start w:val="1"/>
      <w:numFmt w:val="lowerRoman"/>
      <w:lvlText w:val="%3."/>
      <w:lvlJc w:val="right"/>
      <w:pPr>
        <w:ind w:left="1740" w:hanging="420"/>
      </w:pPr>
    </w:lvl>
    <w:lvl w:ilvl="3" w:tplc="FFFFFFFF" w:tentative="1">
      <w:start w:val="1"/>
      <w:numFmt w:val="decimal"/>
      <w:lvlText w:val="%4."/>
      <w:lvlJc w:val="left"/>
      <w:pPr>
        <w:ind w:left="2160" w:hanging="420"/>
      </w:pPr>
    </w:lvl>
    <w:lvl w:ilvl="4" w:tplc="FFFFFFFF" w:tentative="1">
      <w:start w:val="1"/>
      <w:numFmt w:val="lowerLetter"/>
      <w:lvlText w:val="%5)"/>
      <w:lvlJc w:val="left"/>
      <w:pPr>
        <w:ind w:left="2580" w:hanging="420"/>
      </w:pPr>
    </w:lvl>
    <w:lvl w:ilvl="5" w:tplc="FFFFFFFF" w:tentative="1">
      <w:start w:val="1"/>
      <w:numFmt w:val="lowerRoman"/>
      <w:lvlText w:val="%6."/>
      <w:lvlJc w:val="right"/>
      <w:pPr>
        <w:ind w:left="3000" w:hanging="420"/>
      </w:pPr>
    </w:lvl>
    <w:lvl w:ilvl="6" w:tplc="FFFFFFFF" w:tentative="1">
      <w:start w:val="1"/>
      <w:numFmt w:val="decimal"/>
      <w:lvlText w:val="%7."/>
      <w:lvlJc w:val="left"/>
      <w:pPr>
        <w:ind w:left="3420" w:hanging="420"/>
      </w:pPr>
    </w:lvl>
    <w:lvl w:ilvl="7" w:tplc="FFFFFFFF" w:tentative="1">
      <w:start w:val="1"/>
      <w:numFmt w:val="lowerLetter"/>
      <w:lvlText w:val="%8)"/>
      <w:lvlJc w:val="left"/>
      <w:pPr>
        <w:ind w:left="3840" w:hanging="420"/>
      </w:pPr>
    </w:lvl>
    <w:lvl w:ilvl="8" w:tplc="FFFFFFFF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 w15:restartNumberingAfterBreak="0">
    <w:nsid w:val="186465C0"/>
    <w:multiLevelType w:val="multilevel"/>
    <w:tmpl w:val="9ED24F1A"/>
    <w:lvl w:ilvl="0">
      <w:start w:val="1"/>
      <w:numFmt w:val="decimal"/>
      <w:isLgl/>
      <w:suff w:val="nothing"/>
      <w:lvlText w:val="%1  "/>
      <w:lvlJc w:val="left"/>
      <w:pPr>
        <w:ind w:left="0" w:firstLine="0"/>
      </w:pPr>
      <w:rPr>
        <w:rFonts w:ascii="宋体" w:eastAsia="宋体" w:hint="eastAsia"/>
        <w:b/>
        <w:i w:val="0"/>
        <w:sz w:val="28"/>
        <w:szCs w:val="28"/>
      </w:rPr>
    </w:lvl>
    <w:lvl w:ilvl="1">
      <w:start w:val="1"/>
      <w:numFmt w:val="decimal"/>
      <w:suff w:val="nothing"/>
      <w:lvlText w:val="%1.%2  "/>
      <w:lvlJc w:val="left"/>
      <w:pPr>
        <w:ind w:left="0" w:firstLine="0"/>
      </w:pPr>
      <w:rPr>
        <w:rFonts w:ascii="宋体" w:eastAsia="宋体" w:hint="eastAsia"/>
        <w:b/>
        <w:i w:val="0"/>
        <w:color w:val="auto"/>
        <w:sz w:val="28"/>
        <w:szCs w:val="28"/>
      </w:rPr>
    </w:lvl>
    <w:lvl w:ilvl="2">
      <w:start w:val="1"/>
      <w:numFmt w:val="decimal"/>
      <w:suff w:val="nothing"/>
      <w:lvlText w:val="%1.%2.%3  "/>
      <w:lvlJc w:val="left"/>
      <w:pPr>
        <w:ind w:left="709" w:hanging="709"/>
      </w:pPr>
      <w:rPr>
        <w:rFonts w:ascii="宋体" w:eastAsia="宋体" w:hint="eastAsia"/>
        <w:b/>
        <w:i w:val="0"/>
        <w:sz w:val="28"/>
        <w:szCs w:val="28"/>
      </w:rPr>
    </w:lvl>
    <w:lvl w:ilvl="3">
      <w:start w:val="1"/>
      <w:numFmt w:val="decimal"/>
      <w:suff w:val="nothing"/>
      <w:lvlText w:val="%1.%2.%3.%4  "/>
      <w:lvlJc w:val="left"/>
      <w:pPr>
        <w:ind w:left="851" w:hanging="851"/>
      </w:pPr>
      <w:rPr>
        <w:rFonts w:ascii="宋体" w:eastAsia="宋体" w:hint="eastAsia"/>
        <w:b/>
        <w:i w:val="0"/>
        <w:sz w:val="28"/>
        <w:szCs w:val="28"/>
      </w:rPr>
    </w:lvl>
    <w:lvl w:ilvl="4">
      <w:start w:val="1"/>
      <w:numFmt w:val="decimal"/>
      <w:suff w:val="nothing"/>
      <w:lvlText w:val="%1.%2.%3.%4.%5  "/>
      <w:lvlJc w:val="left"/>
      <w:pPr>
        <w:ind w:left="992" w:hanging="992"/>
      </w:pPr>
      <w:rPr>
        <w:rFonts w:ascii="宋体" w:eastAsia="宋体" w:hint="eastAsia"/>
        <w:b/>
        <w:i w:val="0"/>
        <w:sz w:val="28"/>
        <w:szCs w:val="28"/>
      </w:rPr>
    </w:lvl>
    <w:lvl w:ilvl="5">
      <w:start w:val="1"/>
      <w:numFmt w:val="decimal"/>
      <w:suff w:val="nothing"/>
      <w:lvlText w:val="%1.%2.%3.%4.%5.%6  "/>
      <w:lvlJc w:val="left"/>
      <w:pPr>
        <w:ind w:left="1134" w:hanging="1134"/>
      </w:pPr>
      <w:rPr>
        <w:rFonts w:ascii="宋体" w:eastAsia="宋体" w:hint="eastAsia"/>
        <w:b/>
        <w:i w:val="0"/>
        <w:sz w:val="28"/>
        <w:szCs w:val="28"/>
      </w:rPr>
    </w:lvl>
    <w:lvl w:ilvl="6">
      <w:start w:val="1"/>
      <w:numFmt w:val="decimal"/>
      <w:suff w:val="nothing"/>
      <w:lvlText w:val="%1.%2.%3.%4.%5.%6.%7  "/>
      <w:lvlJc w:val="left"/>
      <w:pPr>
        <w:ind w:left="1276" w:hanging="1276"/>
      </w:pPr>
      <w:rPr>
        <w:rFonts w:ascii="宋体" w:eastAsia="宋体" w:hint="eastAsia"/>
        <w:sz w:val="28"/>
        <w:szCs w:val="28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6" w15:restartNumberingAfterBreak="0">
    <w:nsid w:val="20B867C5"/>
    <w:multiLevelType w:val="hybridMultilevel"/>
    <w:tmpl w:val="5BCAC062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7" w15:restartNumberingAfterBreak="0">
    <w:nsid w:val="260A07BA"/>
    <w:multiLevelType w:val="multilevel"/>
    <w:tmpl w:val="49C0B83A"/>
    <w:lvl w:ilvl="0">
      <w:start w:val="1"/>
      <w:numFmt w:val="decimal"/>
      <w:suff w:val="nothing"/>
      <w:lvlText w:val="（%1）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145E31"/>
    <w:multiLevelType w:val="hybridMultilevel"/>
    <w:tmpl w:val="B6962D5E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>
      <w:start w:val="1"/>
      <w:numFmt w:val="lowerRoman"/>
      <w:lvlText w:val="%3."/>
      <w:lvlJc w:val="right"/>
      <w:pPr>
        <w:ind w:left="1740" w:hanging="420"/>
      </w:pPr>
    </w:lvl>
    <w:lvl w:ilvl="3" w:tplc="0409000F">
      <w:start w:val="1"/>
      <w:numFmt w:val="decimal"/>
      <w:lvlText w:val="%4."/>
      <w:lvlJc w:val="left"/>
      <w:pPr>
        <w:ind w:left="2160" w:hanging="420"/>
      </w:pPr>
    </w:lvl>
    <w:lvl w:ilvl="4" w:tplc="04090019">
      <w:start w:val="1"/>
      <w:numFmt w:val="lowerLetter"/>
      <w:lvlText w:val="%5)"/>
      <w:lvlJc w:val="left"/>
      <w:pPr>
        <w:ind w:left="2580" w:hanging="420"/>
      </w:pPr>
    </w:lvl>
    <w:lvl w:ilvl="5" w:tplc="0409001B">
      <w:start w:val="1"/>
      <w:numFmt w:val="lowerRoman"/>
      <w:lvlText w:val="%6."/>
      <w:lvlJc w:val="righ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9">
      <w:start w:val="1"/>
      <w:numFmt w:val="lowerLetter"/>
      <w:lvlText w:val="%8)"/>
      <w:lvlJc w:val="left"/>
      <w:pPr>
        <w:ind w:left="3840" w:hanging="420"/>
      </w:pPr>
    </w:lvl>
    <w:lvl w:ilvl="8" w:tplc="0409001B">
      <w:start w:val="1"/>
      <w:numFmt w:val="lowerRoman"/>
      <w:lvlText w:val="%9."/>
      <w:lvlJc w:val="right"/>
      <w:pPr>
        <w:ind w:left="4260" w:hanging="420"/>
      </w:pPr>
    </w:lvl>
  </w:abstractNum>
  <w:abstractNum w:abstractNumId="9" w15:restartNumberingAfterBreak="0">
    <w:nsid w:val="290A1063"/>
    <w:multiLevelType w:val="multilevel"/>
    <w:tmpl w:val="BBF2A4B4"/>
    <w:styleLink w:val="a"/>
    <w:lvl w:ilvl="0">
      <w:start w:val="1"/>
      <w:numFmt w:val="lowerLetter"/>
      <w:lvlText w:val="%1)"/>
      <w:lvlJc w:val="left"/>
      <w:pPr>
        <w:tabs>
          <w:tab w:val="num" w:pos="1128"/>
        </w:tabs>
        <w:ind w:left="1128" w:hanging="567"/>
      </w:pPr>
      <w:rPr>
        <w:rFonts w:ascii="宋体" w:eastAsia="宋体" w:hint="eastAsia"/>
        <w:sz w:val="28"/>
        <w:szCs w:val="28"/>
      </w:rPr>
    </w:lvl>
    <w:lvl w:ilvl="1">
      <w:start w:val="1"/>
      <w:numFmt w:val="decimal"/>
      <w:pStyle w:val="a0"/>
      <w:lvlText w:val="%2)"/>
      <w:lvlJc w:val="left"/>
      <w:pPr>
        <w:tabs>
          <w:tab w:val="num" w:pos="1695"/>
        </w:tabs>
        <w:ind w:left="1695" w:hanging="618"/>
      </w:pPr>
      <w:rPr>
        <w:rFonts w:ascii="宋体" w:eastAsia="宋体" w:hint="eastAsia"/>
        <w:sz w:val="28"/>
        <w:szCs w:val="28"/>
      </w:rPr>
    </w:lvl>
    <w:lvl w:ilvl="2">
      <w:start w:val="1"/>
      <w:numFmt w:val="lowerLetter"/>
      <w:lvlText w:val="(%3)"/>
      <w:lvlJc w:val="right"/>
      <w:pPr>
        <w:tabs>
          <w:tab w:val="num" w:pos="2262"/>
        </w:tabs>
        <w:ind w:left="2262" w:hanging="567"/>
      </w:pPr>
      <w:rPr>
        <w:rFonts w:ascii="宋体" w:eastAsia="宋体" w:hint="eastAsia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829"/>
        </w:tabs>
        <w:ind w:left="2829" w:hanging="567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0" w15:restartNumberingAfterBreak="0">
    <w:nsid w:val="2C7011A2"/>
    <w:multiLevelType w:val="hybridMultilevel"/>
    <w:tmpl w:val="2E409E90"/>
    <w:lvl w:ilvl="0" w:tplc="5EF8D358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C9F0D27"/>
    <w:multiLevelType w:val="hybridMultilevel"/>
    <w:tmpl w:val="AC38503C"/>
    <w:lvl w:ilvl="0" w:tplc="04090019">
      <w:start w:val="1"/>
      <w:numFmt w:val="lowerLetter"/>
      <w:lvlText w:val="%1)"/>
      <w:lvlJc w:val="left"/>
      <w:pPr>
        <w:ind w:left="900" w:hanging="420"/>
      </w:p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>
      <w:start w:val="1"/>
      <w:numFmt w:val="lowerRoman"/>
      <w:lvlText w:val="%3."/>
      <w:lvlJc w:val="right"/>
      <w:pPr>
        <w:ind w:left="1740" w:hanging="420"/>
      </w:pPr>
    </w:lvl>
    <w:lvl w:ilvl="3" w:tplc="0409000F">
      <w:start w:val="1"/>
      <w:numFmt w:val="decimal"/>
      <w:lvlText w:val="%4."/>
      <w:lvlJc w:val="left"/>
      <w:pPr>
        <w:ind w:left="2160" w:hanging="420"/>
      </w:pPr>
    </w:lvl>
    <w:lvl w:ilvl="4" w:tplc="04090019">
      <w:start w:val="1"/>
      <w:numFmt w:val="lowerLetter"/>
      <w:lvlText w:val="%5)"/>
      <w:lvlJc w:val="left"/>
      <w:pPr>
        <w:ind w:left="2580" w:hanging="420"/>
      </w:pPr>
    </w:lvl>
    <w:lvl w:ilvl="5" w:tplc="0409001B">
      <w:start w:val="1"/>
      <w:numFmt w:val="lowerRoman"/>
      <w:lvlText w:val="%6."/>
      <w:lvlJc w:val="right"/>
      <w:pPr>
        <w:ind w:left="3000" w:hanging="420"/>
      </w:pPr>
    </w:lvl>
    <w:lvl w:ilvl="6" w:tplc="0409000F">
      <w:start w:val="1"/>
      <w:numFmt w:val="decimal"/>
      <w:lvlText w:val="%7."/>
      <w:lvlJc w:val="left"/>
      <w:pPr>
        <w:ind w:left="3420" w:hanging="420"/>
      </w:pPr>
    </w:lvl>
    <w:lvl w:ilvl="7" w:tplc="04090019">
      <w:start w:val="1"/>
      <w:numFmt w:val="lowerLetter"/>
      <w:lvlText w:val="%8)"/>
      <w:lvlJc w:val="left"/>
      <w:pPr>
        <w:ind w:left="3840" w:hanging="420"/>
      </w:pPr>
    </w:lvl>
    <w:lvl w:ilvl="8" w:tplc="0409001B">
      <w:start w:val="1"/>
      <w:numFmt w:val="lowerRoman"/>
      <w:lvlText w:val="%9."/>
      <w:lvlJc w:val="right"/>
      <w:pPr>
        <w:ind w:left="4260" w:hanging="420"/>
      </w:pPr>
    </w:lvl>
  </w:abstractNum>
  <w:abstractNum w:abstractNumId="12" w15:restartNumberingAfterBreak="0">
    <w:nsid w:val="2EE840BA"/>
    <w:multiLevelType w:val="hybridMultilevel"/>
    <w:tmpl w:val="ABF2065A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2F80793B"/>
    <w:multiLevelType w:val="hybridMultilevel"/>
    <w:tmpl w:val="29AAD360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4" w15:restartNumberingAfterBreak="0">
    <w:nsid w:val="33AB6D15"/>
    <w:multiLevelType w:val="multilevel"/>
    <w:tmpl w:val="EFBEE176"/>
    <w:lvl w:ilvl="0">
      <w:start w:val="1"/>
      <w:numFmt w:val="bullet"/>
      <w:pStyle w:val="a1"/>
      <w:lvlText w:val=""/>
      <w:lvlJc w:val="left"/>
      <w:pPr>
        <w:tabs>
          <w:tab w:val="num" w:pos="1128"/>
        </w:tabs>
        <w:ind w:left="1128" w:hanging="567"/>
      </w:pPr>
      <w:rPr>
        <w:rFonts w:ascii="Wingdings" w:hAnsi="Wingdings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)"/>
      <w:lvlJc w:val="left"/>
      <w:pPr>
        <w:tabs>
          <w:tab w:val="num" w:pos="1695"/>
        </w:tabs>
        <w:ind w:left="1695" w:hanging="618"/>
      </w:pPr>
      <w:rPr>
        <w:rFonts w:ascii="宋体" w:eastAsia="宋体" w:hint="eastAsia"/>
        <w:sz w:val="28"/>
        <w:szCs w:val="28"/>
      </w:rPr>
    </w:lvl>
    <w:lvl w:ilvl="2">
      <w:start w:val="1"/>
      <w:numFmt w:val="lowerLetter"/>
      <w:lvlText w:val="(%3)"/>
      <w:lvlJc w:val="right"/>
      <w:pPr>
        <w:tabs>
          <w:tab w:val="num" w:pos="2262"/>
        </w:tabs>
        <w:ind w:left="2262" w:hanging="567"/>
      </w:pPr>
      <w:rPr>
        <w:rFonts w:ascii="宋体" w:eastAsia="宋体" w:hint="eastAsia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829"/>
        </w:tabs>
        <w:ind w:left="2829" w:hanging="567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5" w15:restartNumberingAfterBreak="0">
    <w:nsid w:val="448908A1"/>
    <w:multiLevelType w:val="multilevel"/>
    <w:tmpl w:val="9C2E32FE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Times New Roman" w:eastAsia="宋体" w:hAnsi="Times New Roman" w:cs="Times New Roman" w:hint="default"/>
        <w:b/>
        <w:i w:val="0"/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Times New Roman" w:eastAsia="宋体" w:hAnsi="Times New Roman" w:cs="Times New Roman" w:hint="default"/>
        <w:b/>
        <w:i w:val="0"/>
        <w:sz w:val="24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ascii="Times New Roman" w:eastAsia="宋体" w:hAnsi="Times New Roman" w:cs="Times New Roman" w:hint="default"/>
        <w:b/>
        <w:i w:val="0"/>
        <w:sz w:val="24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ascii="Times New Roman" w:eastAsia="宋体" w:hAnsi="Times New Roman" w:cs="Times New Roman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Times New Roman" w:eastAsia="宋体" w:hAnsi="Times New Roman" w:cs="Times New Roman" w:hint="default"/>
        <w:b w:val="0"/>
        <w:i w:val="0"/>
        <w:sz w:val="24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Times New Roman" w:eastAsia="宋体" w:hAnsi="Times New Roman" w:cs="Times New Roman" w:hint="default"/>
        <w:b w:val="0"/>
        <w:i w:val="0"/>
        <w:sz w:val="24"/>
      </w:rPr>
    </w:lvl>
    <w:lvl w:ilvl="6">
      <w:start w:val="1"/>
      <w:numFmt w:val="lowerLetter"/>
      <w:pStyle w:val="a2"/>
      <w:lvlText w:val="%7)"/>
      <w:lvlJc w:val="left"/>
      <w:pPr>
        <w:ind w:left="964" w:hanging="482"/>
      </w:pPr>
      <w:rPr>
        <w:rFonts w:ascii="宋体" w:eastAsia="宋体" w:hAnsi="宋体" w:hint="eastAsia"/>
        <w:b w:val="0"/>
        <w:i w:val="0"/>
        <w:sz w:val="24"/>
      </w:rPr>
    </w:lvl>
    <w:lvl w:ilvl="7">
      <w:start w:val="1"/>
      <w:numFmt w:val="decimal"/>
      <w:pStyle w:val="1"/>
      <w:lvlText w:val="%8)"/>
      <w:lvlJc w:val="left"/>
      <w:pPr>
        <w:ind w:left="1418" w:hanging="482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7228" w:hanging="1700"/>
      </w:pPr>
      <w:rPr>
        <w:rFonts w:hint="eastAsia"/>
      </w:rPr>
    </w:lvl>
  </w:abstractNum>
  <w:abstractNum w:abstractNumId="16" w15:restartNumberingAfterBreak="0">
    <w:nsid w:val="48634488"/>
    <w:multiLevelType w:val="hybridMultilevel"/>
    <w:tmpl w:val="A26809BE"/>
    <w:lvl w:ilvl="0" w:tplc="04090019">
      <w:start w:val="1"/>
      <w:numFmt w:val="lowerLetter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7" w15:restartNumberingAfterBreak="0">
    <w:nsid w:val="4C232D87"/>
    <w:multiLevelType w:val="multilevel"/>
    <w:tmpl w:val="4C232D87"/>
    <w:lvl w:ilvl="0">
      <w:start w:val="1"/>
      <w:numFmt w:val="lowerLetter"/>
      <w:pStyle w:val="a3"/>
      <w:lvlText w:val="%1)"/>
      <w:lvlJc w:val="left"/>
      <w:pPr>
        <w:tabs>
          <w:tab w:val="left" w:pos="964"/>
        </w:tabs>
        <w:ind w:left="964" w:hanging="482"/>
      </w:pPr>
      <w:rPr>
        <w:rFonts w:ascii="宋体" w:eastAsia="宋体" w:hAnsi="Times New Roman" w:hint="eastAsia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left" w:pos="964"/>
        </w:tabs>
        <w:ind w:left="964" w:hanging="482"/>
      </w:pPr>
    </w:lvl>
    <w:lvl w:ilvl="2">
      <w:start w:val="1"/>
      <w:numFmt w:val="lowerLetter"/>
      <w:lvlText w:val="%3)"/>
      <w:lvlJc w:val="left"/>
      <w:pPr>
        <w:tabs>
          <w:tab w:val="left" w:pos="964"/>
        </w:tabs>
        <w:ind w:left="964" w:hanging="482"/>
      </w:pPr>
    </w:lvl>
    <w:lvl w:ilvl="3">
      <w:start w:val="1"/>
      <w:numFmt w:val="lowerLetter"/>
      <w:lvlText w:val="%4)"/>
      <w:lvlJc w:val="left"/>
      <w:pPr>
        <w:tabs>
          <w:tab w:val="left" w:pos="964"/>
        </w:tabs>
        <w:ind w:left="964" w:hanging="482"/>
      </w:pPr>
    </w:lvl>
    <w:lvl w:ilvl="4">
      <w:start w:val="1"/>
      <w:numFmt w:val="lowerLetter"/>
      <w:lvlText w:val="%5)"/>
      <w:lvlJc w:val="left"/>
      <w:pPr>
        <w:tabs>
          <w:tab w:val="left" w:pos="964"/>
        </w:tabs>
        <w:ind w:left="964" w:hanging="482"/>
      </w:pPr>
    </w:lvl>
    <w:lvl w:ilvl="5">
      <w:start w:val="1"/>
      <w:numFmt w:val="lowerLetter"/>
      <w:lvlText w:val="%6)"/>
      <w:lvlJc w:val="left"/>
      <w:pPr>
        <w:tabs>
          <w:tab w:val="left" w:pos="964"/>
        </w:tabs>
        <w:ind w:left="964" w:hanging="482"/>
      </w:pPr>
    </w:lvl>
    <w:lvl w:ilvl="6">
      <w:start w:val="1"/>
      <w:numFmt w:val="lowerLetter"/>
      <w:lvlText w:val="%7)"/>
      <w:lvlJc w:val="left"/>
      <w:pPr>
        <w:tabs>
          <w:tab w:val="left" w:pos="964"/>
        </w:tabs>
        <w:ind w:left="964" w:hanging="482"/>
      </w:pPr>
    </w:lvl>
    <w:lvl w:ilvl="7">
      <w:start w:val="1"/>
      <w:numFmt w:val="lowerLetter"/>
      <w:lvlText w:val="%8)"/>
      <w:lvlJc w:val="left"/>
      <w:pPr>
        <w:tabs>
          <w:tab w:val="left" w:pos="964"/>
        </w:tabs>
        <w:ind w:left="964" w:hanging="482"/>
      </w:pPr>
    </w:lvl>
    <w:lvl w:ilvl="8">
      <w:start w:val="1"/>
      <w:numFmt w:val="lowerLetter"/>
      <w:lvlText w:val="%9)"/>
      <w:lvlJc w:val="left"/>
      <w:pPr>
        <w:tabs>
          <w:tab w:val="left" w:pos="964"/>
        </w:tabs>
        <w:ind w:left="964" w:hanging="482"/>
      </w:pPr>
    </w:lvl>
  </w:abstractNum>
  <w:abstractNum w:abstractNumId="18" w15:restartNumberingAfterBreak="0">
    <w:nsid w:val="4FD4379A"/>
    <w:multiLevelType w:val="multilevel"/>
    <w:tmpl w:val="04463B98"/>
    <w:lvl w:ilvl="0">
      <w:start w:val="1"/>
      <w:numFmt w:val="decimal"/>
      <w:pStyle w:val="10"/>
      <w:suff w:val="space"/>
      <w:lvlText w:val="%1 "/>
      <w:lvlJc w:val="left"/>
      <w:pPr>
        <w:ind w:left="0" w:firstLine="0"/>
      </w:pPr>
      <w:rPr>
        <w:rFonts w:ascii="黑体" w:eastAsia="黑体" w:hint="eastAsia"/>
        <w:b w:val="0"/>
        <w:i w:val="0"/>
        <w:sz w:val="28"/>
        <w:szCs w:val="28"/>
      </w:rPr>
    </w:lvl>
    <w:lvl w:ilvl="1">
      <w:start w:val="1"/>
      <w:numFmt w:val="decimal"/>
      <w:pStyle w:val="2"/>
      <w:suff w:val="space"/>
      <w:lvlText w:val="%1.%2 "/>
      <w:lvlJc w:val="left"/>
      <w:pPr>
        <w:ind w:left="0" w:firstLine="0"/>
      </w:pPr>
      <w:rPr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suff w:val="space"/>
      <w:lvlText w:val="%1.%2.%3 "/>
      <w:lvlJc w:val="left"/>
      <w:pPr>
        <w:ind w:left="0" w:firstLine="0"/>
      </w:pPr>
      <w:rPr>
        <w:rFonts w:ascii="黑体" w:eastAsia="黑体" w:hAnsi="黑体" w:cs="Times New Roman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 "/>
      <w:lvlJc w:val="left"/>
      <w:pPr>
        <w:ind w:left="0" w:firstLine="0"/>
      </w:pPr>
      <w:rPr>
        <w:rFonts w:ascii="黑体" w:eastAsia="黑体" w:hAnsi="黑体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5"/>
      <w:suff w:val="space"/>
      <w:lvlText w:val="%1.%2.%3.%4.%5 "/>
      <w:lvlJc w:val="left"/>
      <w:pPr>
        <w:ind w:left="0" w:firstLine="0"/>
      </w:pPr>
      <w:rPr>
        <w:rFonts w:ascii="黑体" w:eastAsia="黑体" w:hAnsi="黑体" w:cs="Times New Roman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pStyle w:val="6"/>
      <w:suff w:val="space"/>
      <w:lvlText w:val="%1.%2.%3.%4.%5.%6 "/>
      <w:lvlJc w:val="left"/>
      <w:pPr>
        <w:ind w:left="0" w:firstLine="0"/>
      </w:pPr>
      <w:rPr>
        <w:rFonts w:ascii="黑体" w:eastAsia="黑体" w:hAnsi="黑体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9" w15:restartNumberingAfterBreak="0">
    <w:nsid w:val="52844DA9"/>
    <w:multiLevelType w:val="multilevel"/>
    <w:tmpl w:val="1AF2FBD2"/>
    <w:lvl w:ilvl="0">
      <w:start w:val="1"/>
      <w:numFmt w:val="decimal"/>
      <w:suff w:val="nothing"/>
      <w:lvlText w:val="（%1）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BF727D"/>
    <w:multiLevelType w:val="singleLevel"/>
    <w:tmpl w:val="568CA749"/>
    <w:lvl w:ilvl="0">
      <w:start w:val="1"/>
      <w:numFmt w:val="decimal"/>
      <w:suff w:val="nothing"/>
      <w:lvlText w:val="（%1）"/>
      <w:lvlJc w:val="left"/>
    </w:lvl>
  </w:abstractNum>
  <w:abstractNum w:abstractNumId="21" w15:restartNumberingAfterBreak="0">
    <w:nsid w:val="568CA749"/>
    <w:multiLevelType w:val="singleLevel"/>
    <w:tmpl w:val="568CA749"/>
    <w:lvl w:ilvl="0">
      <w:start w:val="1"/>
      <w:numFmt w:val="decimal"/>
      <w:suff w:val="nothing"/>
      <w:lvlText w:val="（%1）"/>
      <w:lvlJc w:val="left"/>
    </w:lvl>
  </w:abstractNum>
  <w:abstractNum w:abstractNumId="22" w15:restartNumberingAfterBreak="0">
    <w:nsid w:val="5CC00834"/>
    <w:multiLevelType w:val="hybridMultilevel"/>
    <w:tmpl w:val="15BE6072"/>
    <w:lvl w:ilvl="0" w:tplc="6CD6DDA6">
      <w:start w:val="1"/>
      <w:numFmt w:val="lowerLetter"/>
      <w:lvlText w:val="%1）"/>
      <w:lvlJc w:val="left"/>
      <w:pPr>
        <w:ind w:left="836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23" w15:restartNumberingAfterBreak="0">
    <w:nsid w:val="5ED3100F"/>
    <w:multiLevelType w:val="hybridMultilevel"/>
    <w:tmpl w:val="EA8A5A48"/>
    <w:lvl w:ilvl="0" w:tplc="251854AE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68BD7ABA"/>
    <w:multiLevelType w:val="multilevel"/>
    <w:tmpl w:val="34B0997A"/>
    <w:lvl w:ilvl="0">
      <w:start w:val="1"/>
      <w:numFmt w:val="lowerLetter"/>
      <w:pStyle w:val="a4"/>
      <w:lvlText w:val="%1)"/>
      <w:lvlJc w:val="left"/>
      <w:pPr>
        <w:tabs>
          <w:tab w:val="num" w:pos="1128"/>
        </w:tabs>
        <w:ind w:left="1128" w:hanging="567"/>
      </w:pPr>
      <w:rPr>
        <w:rFonts w:cs="Times New Roman"/>
        <w:b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)"/>
      <w:lvlJc w:val="left"/>
      <w:pPr>
        <w:tabs>
          <w:tab w:val="num" w:pos="1695"/>
        </w:tabs>
        <w:ind w:left="1695" w:hanging="618"/>
      </w:pPr>
      <w:rPr>
        <w:rFonts w:ascii="宋体" w:eastAsia="宋体" w:hint="eastAsia"/>
        <w:sz w:val="28"/>
        <w:szCs w:val="28"/>
      </w:rPr>
    </w:lvl>
    <w:lvl w:ilvl="2">
      <w:start w:val="1"/>
      <w:numFmt w:val="lowerLetter"/>
      <w:lvlText w:val="(%3)"/>
      <w:lvlJc w:val="right"/>
      <w:pPr>
        <w:tabs>
          <w:tab w:val="num" w:pos="2262"/>
        </w:tabs>
        <w:ind w:left="2262" w:hanging="567"/>
      </w:pPr>
      <w:rPr>
        <w:rFonts w:ascii="宋体" w:eastAsia="宋体" w:hint="eastAsia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829"/>
        </w:tabs>
        <w:ind w:left="2829" w:hanging="567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25" w15:restartNumberingAfterBreak="0">
    <w:nsid w:val="68FB413B"/>
    <w:multiLevelType w:val="multilevel"/>
    <w:tmpl w:val="B3C63FDA"/>
    <w:lvl w:ilvl="0">
      <w:start w:val="1"/>
      <w:numFmt w:val="decimal"/>
      <w:suff w:val="nothing"/>
      <w:lvlText w:val="（%1）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4F5106"/>
    <w:multiLevelType w:val="hybridMultilevel"/>
    <w:tmpl w:val="F106F568"/>
    <w:lvl w:ilvl="0" w:tplc="5B346B1E">
      <w:start w:val="1"/>
      <w:numFmt w:val="bullet"/>
      <w:lvlText w:val="●"/>
      <w:lvlJc w:val="left"/>
      <w:pPr>
        <w:ind w:left="360" w:hanging="360"/>
      </w:pPr>
      <w:rPr>
        <w:rFonts w:ascii="宋体" w:eastAsia="宋体" w:hAnsi="宋体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18D06F6"/>
    <w:multiLevelType w:val="multilevel"/>
    <w:tmpl w:val="58D2ED62"/>
    <w:lvl w:ilvl="0">
      <w:start w:val="1"/>
      <w:numFmt w:val="lowerLetter"/>
      <w:lvlText w:val="%1)"/>
      <w:lvlJc w:val="left"/>
      <w:pPr>
        <w:tabs>
          <w:tab w:val="num" w:pos="1128"/>
        </w:tabs>
        <w:ind w:left="1128" w:hanging="567"/>
      </w:pPr>
      <w:rPr>
        <w:rFonts w:ascii="宋体" w:eastAsia="宋体" w:hAnsi="宋体" w:hint="eastAsia"/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1695"/>
        </w:tabs>
        <w:ind w:left="1695" w:hanging="618"/>
      </w:pPr>
      <w:rPr>
        <w:rFonts w:ascii="宋体" w:eastAsia="宋体" w:hAnsi="宋体" w:hint="eastAsia"/>
        <w:sz w:val="28"/>
        <w:szCs w:val="28"/>
      </w:rPr>
    </w:lvl>
    <w:lvl w:ilvl="2">
      <w:start w:val="1"/>
      <w:numFmt w:val="lowerLetter"/>
      <w:lvlText w:val="(%3)"/>
      <w:lvlJc w:val="right"/>
      <w:pPr>
        <w:tabs>
          <w:tab w:val="num" w:pos="2262"/>
        </w:tabs>
        <w:ind w:left="2262" w:hanging="567"/>
      </w:pPr>
      <w:rPr>
        <w:rFonts w:ascii="宋体" w:eastAsia="宋体" w:hAnsi="宋体" w:hint="eastAsia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829"/>
        </w:tabs>
        <w:ind w:left="2829" w:hanging="567"/>
      </w:pPr>
      <w:rPr>
        <w:rFonts w:ascii="宋体" w:eastAsia="宋体" w:hAnsi="宋体"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ascii="宋体" w:eastAsia="宋体" w:hAnsi="宋体"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ascii="宋体" w:eastAsia="宋体" w:hAnsi="宋体"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ascii="宋体" w:eastAsia="宋体" w:hAnsi="宋体"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ascii="宋体" w:eastAsia="宋体" w:hAnsi="宋体"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ascii="宋体" w:eastAsia="宋体" w:hAnsi="宋体" w:hint="eastAsia"/>
      </w:rPr>
    </w:lvl>
  </w:abstractNum>
  <w:abstractNum w:abstractNumId="28" w15:restartNumberingAfterBreak="0">
    <w:nsid w:val="760C7649"/>
    <w:multiLevelType w:val="multilevel"/>
    <w:tmpl w:val="32D22D3C"/>
    <w:lvl w:ilvl="0">
      <w:start w:val="1"/>
      <w:numFmt w:val="upperLetter"/>
      <w:pStyle w:val="a5"/>
      <w:suff w:val="space"/>
      <w:lvlText w:val="附录%1"/>
      <w:lvlJc w:val="left"/>
      <w:pPr>
        <w:ind w:left="0" w:firstLine="0"/>
      </w:pPr>
      <w:rPr>
        <w:rFonts w:ascii="黑体" w:eastAsia="黑体" w:hint="eastAsia"/>
        <w:b w:val="0"/>
        <w:i w:val="0"/>
        <w:sz w:val="28"/>
        <w:szCs w:val="28"/>
      </w:rPr>
    </w:lvl>
    <w:lvl w:ilvl="1">
      <w:start w:val="1"/>
      <w:numFmt w:val="decimal"/>
      <w:pStyle w:val="a6"/>
      <w:suff w:val="nothing"/>
      <w:lvlText w:val="%1%2 "/>
      <w:lvlJc w:val="left"/>
      <w:pPr>
        <w:ind w:left="1560" w:hanging="156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7"/>
      <w:suff w:val="space"/>
      <w:lvlText w:val="%1%2.%3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8"/>
        <w:szCs w:val="28"/>
      </w:rPr>
    </w:lvl>
    <w:lvl w:ilvl="3">
      <w:start w:val="1"/>
      <w:numFmt w:val="decimal"/>
      <w:pStyle w:val="a8"/>
      <w:suff w:val="space"/>
      <w:lvlText w:val="%1%2.%3.1"/>
      <w:lvlJc w:val="left"/>
      <w:pPr>
        <w:ind w:left="0" w:firstLine="0"/>
      </w:pPr>
      <w:rPr>
        <w:rFonts w:ascii="黑体" w:eastAsia="黑体" w:hint="eastAsia"/>
        <w:b w:val="0"/>
        <w:i w:val="0"/>
        <w:sz w:val="28"/>
        <w:szCs w:val="28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8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8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8"/>
      </w:rPr>
    </w:lvl>
    <w:lvl w:ilvl="7">
      <w:start w:val="1"/>
      <w:numFmt w:val="decimal"/>
      <w:lvlText w:val="%1.%2.%3.%4.%5.%6.%7.%8"/>
      <w:lvlJc w:val="left"/>
      <w:pPr>
        <w:tabs>
          <w:tab w:val="num" w:pos="4351"/>
        </w:tabs>
        <w:ind w:left="3969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4777"/>
        </w:tabs>
        <w:ind w:left="4677" w:hanging="1700"/>
      </w:pPr>
    </w:lvl>
  </w:abstractNum>
  <w:abstractNum w:abstractNumId="29" w15:restartNumberingAfterBreak="0">
    <w:nsid w:val="77541901"/>
    <w:multiLevelType w:val="multilevel"/>
    <w:tmpl w:val="80FA9BE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eastAsia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宋体" w:eastAsia="宋体" w:hAnsi="宋体"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eastAsia"/>
      </w:rPr>
    </w:lvl>
  </w:abstractNum>
  <w:abstractNum w:abstractNumId="30" w15:restartNumberingAfterBreak="0">
    <w:nsid w:val="7B6C372A"/>
    <w:multiLevelType w:val="hybridMultilevel"/>
    <w:tmpl w:val="5E2C30BC"/>
    <w:lvl w:ilvl="0" w:tplc="04090011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7C8A0D5F"/>
    <w:multiLevelType w:val="hybridMultilevel"/>
    <w:tmpl w:val="5DF03B94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311254477">
    <w:abstractNumId w:val="18"/>
  </w:num>
  <w:num w:numId="2" w16cid:durableId="1574927649">
    <w:abstractNumId w:val="28"/>
  </w:num>
  <w:num w:numId="3" w16cid:durableId="1461144275">
    <w:abstractNumId w:val="9"/>
  </w:num>
  <w:num w:numId="4" w16cid:durableId="1354302961">
    <w:abstractNumId w:val="0"/>
    <w:lvlOverride w:ilvl="0">
      <w:lvl w:ilvl="0">
        <w:start w:val="1"/>
        <w:numFmt w:val="lowerLetter"/>
        <w:lvlText w:val="%1)"/>
        <w:lvlJc w:val="left"/>
        <w:pPr>
          <w:tabs>
            <w:tab w:val="num" w:pos="1128"/>
          </w:tabs>
          <w:ind w:left="1128" w:hanging="567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a0"/>
        <w:lvlText w:val="%2)"/>
        <w:lvlJc w:val="left"/>
        <w:pPr>
          <w:tabs>
            <w:tab w:val="num" w:pos="1695"/>
          </w:tabs>
          <w:ind w:left="1695" w:hanging="618"/>
        </w:pPr>
        <w:rPr>
          <w:rFonts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5" w16cid:durableId="258102600">
    <w:abstractNumId w:val="14"/>
  </w:num>
  <w:num w:numId="6" w16cid:durableId="2140218825">
    <w:abstractNumId w:val="24"/>
  </w:num>
  <w:num w:numId="7" w16cid:durableId="2044669229">
    <w:abstractNumId w:val="26"/>
  </w:num>
  <w:num w:numId="8" w16cid:durableId="431436889">
    <w:abstractNumId w:val="30"/>
  </w:num>
  <w:num w:numId="9" w16cid:durableId="1823888974">
    <w:abstractNumId w:val="22"/>
  </w:num>
  <w:num w:numId="10" w16cid:durableId="1620336521">
    <w:abstractNumId w:val="15"/>
  </w:num>
  <w:num w:numId="11" w16cid:durableId="167545458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71427205">
    <w:abstractNumId w:val="18"/>
  </w:num>
  <w:num w:numId="13" w16cid:durableId="320350179">
    <w:abstractNumId w:val="18"/>
  </w:num>
  <w:num w:numId="14" w16cid:durableId="551037692">
    <w:abstractNumId w:val="18"/>
  </w:num>
  <w:num w:numId="15" w16cid:durableId="757019961">
    <w:abstractNumId w:val="18"/>
  </w:num>
  <w:num w:numId="16" w16cid:durableId="1954628901">
    <w:abstractNumId w:val="18"/>
  </w:num>
  <w:num w:numId="17" w16cid:durableId="273172532">
    <w:abstractNumId w:val="18"/>
  </w:num>
  <w:num w:numId="18" w16cid:durableId="94503757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5637479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165442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437402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28601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8275199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9476467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4387436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42111116">
    <w:abstractNumId w:val="8"/>
  </w:num>
  <w:num w:numId="27" w16cid:durableId="596326988">
    <w:abstractNumId w:val="12"/>
  </w:num>
  <w:num w:numId="28" w16cid:durableId="1676882061">
    <w:abstractNumId w:val="6"/>
  </w:num>
  <w:num w:numId="29" w16cid:durableId="1429883954">
    <w:abstractNumId w:val="1"/>
  </w:num>
  <w:num w:numId="30" w16cid:durableId="1676493382">
    <w:abstractNumId w:val="31"/>
  </w:num>
  <w:num w:numId="31" w16cid:durableId="2080247871">
    <w:abstractNumId w:val="13"/>
  </w:num>
  <w:num w:numId="32" w16cid:durableId="371539789">
    <w:abstractNumId w:val="16"/>
  </w:num>
  <w:num w:numId="33" w16cid:durableId="19961012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663427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742214462">
    <w:abstractNumId w:val="10"/>
  </w:num>
  <w:num w:numId="36" w16cid:durableId="1943415730">
    <w:abstractNumId w:val="29"/>
  </w:num>
  <w:num w:numId="37" w16cid:durableId="1525440359">
    <w:abstractNumId w:val="21"/>
  </w:num>
  <w:num w:numId="38" w16cid:durableId="1728525427">
    <w:abstractNumId w:val="18"/>
  </w:num>
  <w:num w:numId="39" w16cid:durableId="718474421">
    <w:abstractNumId w:val="5"/>
  </w:num>
  <w:num w:numId="40" w16cid:durableId="1095401296">
    <w:abstractNumId w:val="20"/>
  </w:num>
  <w:num w:numId="41" w16cid:durableId="1185361683">
    <w:abstractNumId w:val="0"/>
  </w:num>
  <w:num w:numId="42" w16cid:durableId="1454136777">
    <w:abstractNumId w:val="4"/>
  </w:num>
  <w:num w:numId="43" w16cid:durableId="699083979">
    <w:abstractNumId w:val="23"/>
  </w:num>
  <w:num w:numId="44" w16cid:durableId="3292250">
    <w:abstractNumId w:val="2"/>
  </w:num>
  <w:num w:numId="45" w16cid:durableId="1078021673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bordersDoNotSurroundHeader/>
  <w:bordersDoNotSurroundFooter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4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4B9"/>
    <w:rsid w:val="00002189"/>
    <w:rsid w:val="000024F0"/>
    <w:rsid w:val="00003248"/>
    <w:rsid w:val="000034CF"/>
    <w:rsid w:val="000109A5"/>
    <w:rsid w:val="00011A34"/>
    <w:rsid w:val="0001253B"/>
    <w:rsid w:val="0001320A"/>
    <w:rsid w:val="00015764"/>
    <w:rsid w:val="000172EE"/>
    <w:rsid w:val="000214B9"/>
    <w:rsid w:val="00021807"/>
    <w:rsid w:val="00021B1A"/>
    <w:rsid w:val="000221B1"/>
    <w:rsid w:val="000264D5"/>
    <w:rsid w:val="00034B67"/>
    <w:rsid w:val="00036E9B"/>
    <w:rsid w:val="00040E9C"/>
    <w:rsid w:val="00043F09"/>
    <w:rsid w:val="0004417B"/>
    <w:rsid w:val="00045AAC"/>
    <w:rsid w:val="00047274"/>
    <w:rsid w:val="0005044A"/>
    <w:rsid w:val="00051376"/>
    <w:rsid w:val="00051763"/>
    <w:rsid w:val="000521C2"/>
    <w:rsid w:val="00055948"/>
    <w:rsid w:val="0006143A"/>
    <w:rsid w:val="00062D20"/>
    <w:rsid w:val="00066EA7"/>
    <w:rsid w:val="00071622"/>
    <w:rsid w:val="000775F7"/>
    <w:rsid w:val="0008237C"/>
    <w:rsid w:val="00082AF6"/>
    <w:rsid w:val="00084A23"/>
    <w:rsid w:val="00091C94"/>
    <w:rsid w:val="000948F6"/>
    <w:rsid w:val="0009667F"/>
    <w:rsid w:val="00096FB0"/>
    <w:rsid w:val="000971FC"/>
    <w:rsid w:val="00097EAA"/>
    <w:rsid w:val="000A71EF"/>
    <w:rsid w:val="000A7B36"/>
    <w:rsid w:val="000B0989"/>
    <w:rsid w:val="000B1FF0"/>
    <w:rsid w:val="000B2F01"/>
    <w:rsid w:val="000C22A2"/>
    <w:rsid w:val="000C5B1B"/>
    <w:rsid w:val="000C74B9"/>
    <w:rsid w:val="000D4B4F"/>
    <w:rsid w:val="000D6A73"/>
    <w:rsid w:val="000E6465"/>
    <w:rsid w:val="000F1023"/>
    <w:rsid w:val="000F62B7"/>
    <w:rsid w:val="00102571"/>
    <w:rsid w:val="00113B24"/>
    <w:rsid w:val="0011479A"/>
    <w:rsid w:val="0011570A"/>
    <w:rsid w:val="001164B9"/>
    <w:rsid w:val="0011732B"/>
    <w:rsid w:val="001238C7"/>
    <w:rsid w:val="00123B0A"/>
    <w:rsid w:val="00123EAD"/>
    <w:rsid w:val="00126C7C"/>
    <w:rsid w:val="00130614"/>
    <w:rsid w:val="00133265"/>
    <w:rsid w:val="00134A72"/>
    <w:rsid w:val="001364FC"/>
    <w:rsid w:val="00137F73"/>
    <w:rsid w:val="0014134C"/>
    <w:rsid w:val="00142EEA"/>
    <w:rsid w:val="0014387D"/>
    <w:rsid w:val="001445D7"/>
    <w:rsid w:val="00145908"/>
    <w:rsid w:val="0014592B"/>
    <w:rsid w:val="00147596"/>
    <w:rsid w:val="00152710"/>
    <w:rsid w:val="00161FC9"/>
    <w:rsid w:val="001642E4"/>
    <w:rsid w:val="00164870"/>
    <w:rsid w:val="0016538A"/>
    <w:rsid w:val="00170C9D"/>
    <w:rsid w:val="00173C1E"/>
    <w:rsid w:val="001756FE"/>
    <w:rsid w:val="00177D99"/>
    <w:rsid w:val="0018104F"/>
    <w:rsid w:val="0018432F"/>
    <w:rsid w:val="001850CF"/>
    <w:rsid w:val="00191617"/>
    <w:rsid w:val="00191E3C"/>
    <w:rsid w:val="001923BA"/>
    <w:rsid w:val="001929EA"/>
    <w:rsid w:val="00194E53"/>
    <w:rsid w:val="00196FC4"/>
    <w:rsid w:val="001A6FC2"/>
    <w:rsid w:val="001B059D"/>
    <w:rsid w:val="001B059F"/>
    <w:rsid w:val="001B2991"/>
    <w:rsid w:val="001B3A7E"/>
    <w:rsid w:val="001C346E"/>
    <w:rsid w:val="001C5197"/>
    <w:rsid w:val="001C74AF"/>
    <w:rsid w:val="001C7599"/>
    <w:rsid w:val="001C76E2"/>
    <w:rsid w:val="001D2BBE"/>
    <w:rsid w:val="001D4777"/>
    <w:rsid w:val="001E5654"/>
    <w:rsid w:val="001E6558"/>
    <w:rsid w:val="001F0B9F"/>
    <w:rsid w:val="001F108B"/>
    <w:rsid w:val="001F2528"/>
    <w:rsid w:val="001F4DBC"/>
    <w:rsid w:val="001F763E"/>
    <w:rsid w:val="001F79F5"/>
    <w:rsid w:val="00202D3C"/>
    <w:rsid w:val="0020347A"/>
    <w:rsid w:val="00210593"/>
    <w:rsid w:val="00211CF6"/>
    <w:rsid w:val="0021439F"/>
    <w:rsid w:val="0022031D"/>
    <w:rsid w:val="002231E5"/>
    <w:rsid w:val="00230195"/>
    <w:rsid w:val="002344C5"/>
    <w:rsid w:val="0023458C"/>
    <w:rsid w:val="00235A43"/>
    <w:rsid w:val="002362EA"/>
    <w:rsid w:val="00243898"/>
    <w:rsid w:val="002502B5"/>
    <w:rsid w:val="002542DF"/>
    <w:rsid w:val="00254F81"/>
    <w:rsid w:val="002568B6"/>
    <w:rsid w:val="00260CC6"/>
    <w:rsid w:val="00263CF1"/>
    <w:rsid w:val="00264D5F"/>
    <w:rsid w:val="002656A9"/>
    <w:rsid w:val="00273C0F"/>
    <w:rsid w:val="002740E2"/>
    <w:rsid w:val="00274CD6"/>
    <w:rsid w:val="00274DEA"/>
    <w:rsid w:val="00276DD5"/>
    <w:rsid w:val="00281014"/>
    <w:rsid w:val="002829D0"/>
    <w:rsid w:val="0028649D"/>
    <w:rsid w:val="00286F64"/>
    <w:rsid w:val="00290FC8"/>
    <w:rsid w:val="00295858"/>
    <w:rsid w:val="00295F54"/>
    <w:rsid w:val="002A3862"/>
    <w:rsid w:val="002A5B76"/>
    <w:rsid w:val="002A7FD2"/>
    <w:rsid w:val="002B2B62"/>
    <w:rsid w:val="002B62DC"/>
    <w:rsid w:val="002B6AB0"/>
    <w:rsid w:val="002C41F1"/>
    <w:rsid w:val="002C6187"/>
    <w:rsid w:val="002C7633"/>
    <w:rsid w:val="002C7BFE"/>
    <w:rsid w:val="002D2934"/>
    <w:rsid w:val="002D65C6"/>
    <w:rsid w:val="002E02EE"/>
    <w:rsid w:val="002F205F"/>
    <w:rsid w:val="0030076C"/>
    <w:rsid w:val="00303C94"/>
    <w:rsid w:val="003047B2"/>
    <w:rsid w:val="00304A59"/>
    <w:rsid w:val="00305B89"/>
    <w:rsid w:val="00305BC6"/>
    <w:rsid w:val="00307281"/>
    <w:rsid w:val="00310DA2"/>
    <w:rsid w:val="0031136B"/>
    <w:rsid w:val="003124C5"/>
    <w:rsid w:val="003126A2"/>
    <w:rsid w:val="003129F6"/>
    <w:rsid w:val="00321347"/>
    <w:rsid w:val="00322391"/>
    <w:rsid w:val="00323B36"/>
    <w:rsid w:val="00325A31"/>
    <w:rsid w:val="00325D0D"/>
    <w:rsid w:val="00326964"/>
    <w:rsid w:val="00327139"/>
    <w:rsid w:val="00330C6E"/>
    <w:rsid w:val="003310FE"/>
    <w:rsid w:val="0033564A"/>
    <w:rsid w:val="00337257"/>
    <w:rsid w:val="00342348"/>
    <w:rsid w:val="003430FD"/>
    <w:rsid w:val="00344869"/>
    <w:rsid w:val="00347AB9"/>
    <w:rsid w:val="00347FA7"/>
    <w:rsid w:val="003523CA"/>
    <w:rsid w:val="00353BB3"/>
    <w:rsid w:val="0035547F"/>
    <w:rsid w:val="00360224"/>
    <w:rsid w:val="00362F71"/>
    <w:rsid w:val="0036400F"/>
    <w:rsid w:val="00364D69"/>
    <w:rsid w:val="00366984"/>
    <w:rsid w:val="00366EBF"/>
    <w:rsid w:val="003670AA"/>
    <w:rsid w:val="003671D6"/>
    <w:rsid w:val="003733A1"/>
    <w:rsid w:val="0037362A"/>
    <w:rsid w:val="003744B2"/>
    <w:rsid w:val="00376C04"/>
    <w:rsid w:val="00380602"/>
    <w:rsid w:val="00380834"/>
    <w:rsid w:val="00381709"/>
    <w:rsid w:val="00383D70"/>
    <w:rsid w:val="00385B29"/>
    <w:rsid w:val="0038740F"/>
    <w:rsid w:val="003906B1"/>
    <w:rsid w:val="003970BF"/>
    <w:rsid w:val="003A6A68"/>
    <w:rsid w:val="003B02D3"/>
    <w:rsid w:val="003B162D"/>
    <w:rsid w:val="003B4BE0"/>
    <w:rsid w:val="003B4E28"/>
    <w:rsid w:val="003B5A1E"/>
    <w:rsid w:val="003B6FE5"/>
    <w:rsid w:val="003C4157"/>
    <w:rsid w:val="003C59AE"/>
    <w:rsid w:val="003C6573"/>
    <w:rsid w:val="003C6F99"/>
    <w:rsid w:val="003C7F3F"/>
    <w:rsid w:val="003D4527"/>
    <w:rsid w:val="003D5434"/>
    <w:rsid w:val="003D6431"/>
    <w:rsid w:val="003E6B70"/>
    <w:rsid w:val="003E7B1D"/>
    <w:rsid w:val="003F1D1D"/>
    <w:rsid w:val="003F39EB"/>
    <w:rsid w:val="003F665C"/>
    <w:rsid w:val="003F6A46"/>
    <w:rsid w:val="00400315"/>
    <w:rsid w:val="00401492"/>
    <w:rsid w:val="00402864"/>
    <w:rsid w:val="004070F6"/>
    <w:rsid w:val="004140D4"/>
    <w:rsid w:val="0041441E"/>
    <w:rsid w:val="00416984"/>
    <w:rsid w:val="0042096B"/>
    <w:rsid w:val="004260B1"/>
    <w:rsid w:val="00426A9F"/>
    <w:rsid w:val="0043094D"/>
    <w:rsid w:val="00430C43"/>
    <w:rsid w:val="004324D8"/>
    <w:rsid w:val="00432D5D"/>
    <w:rsid w:val="00434BF2"/>
    <w:rsid w:val="004351B0"/>
    <w:rsid w:val="00435FDA"/>
    <w:rsid w:val="00440F85"/>
    <w:rsid w:val="0044391B"/>
    <w:rsid w:val="004466A2"/>
    <w:rsid w:val="00446F0C"/>
    <w:rsid w:val="00447DF4"/>
    <w:rsid w:val="00453211"/>
    <w:rsid w:val="0045361B"/>
    <w:rsid w:val="004541BB"/>
    <w:rsid w:val="004603CC"/>
    <w:rsid w:val="00460966"/>
    <w:rsid w:val="004616F1"/>
    <w:rsid w:val="00463CD2"/>
    <w:rsid w:val="00472EAD"/>
    <w:rsid w:val="00472EC8"/>
    <w:rsid w:val="00476683"/>
    <w:rsid w:val="00477C76"/>
    <w:rsid w:val="00485E10"/>
    <w:rsid w:val="004937AA"/>
    <w:rsid w:val="00497F67"/>
    <w:rsid w:val="004A30FC"/>
    <w:rsid w:val="004A76C6"/>
    <w:rsid w:val="004B069A"/>
    <w:rsid w:val="004B14C0"/>
    <w:rsid w:val="004B1BBB"/>
    <w:rsid w:val="004B7457"/>
    <w:rsid w:val="004C298E"/>
    <w:rsid w:val="004D114C"/>
    <w:rsid w:val="004D5021"/>
    <w:rsid w:val="004D5AB0"/>
    <w:rsid w:val="004D642E"/>
    <w:rsid w:val="004D6BFE"/>
    <w:rsid w:val="004E5348"/>
    <w:rsid w:val="004E5C55"/>
    <w:rsid w:val="004E71AA"/>
    <w:rsid w:val="004F0129"/>
    <w:rsid w:val="004F652A"/>
    <w:rsid w:val="005025D5"/>
    <w:rsid w:val="005025D9"/>
    <w:rsid w:val="005062FB"/>
    <w:rsid w:val="00511605"/>
    <w:rsid w:val="00515421"/>
    <w:rsid w:val="00520C48"/>
    <w:rsid w:val="005232A9"/>
    <w:rsid w:val="00524B01"/>
    <w:rsid w:val="00524EEF"/>
    <w:rsid w:val="00525CA1"/>
    <w:rsid w:val="005274A4"/>
    <w:rsid w:val="00531812"/>
    <w:rsid w:val="0054082B"/>
    <w:rsid w:val="0054315F"/>
    <w:rsid w:val="00543D7C"/>
    <w:rsid w:val="00546A0C"/>
    <w:rsid w:val="00547EE9"/>
    <w:rsid w:val="00555C67"/>
    <w:rsid w:val="00556065"/>
    <w:rsid w:val="005578DD"/>
    <w:rsid w:val="00564F40"/>
    <w:rsid w:val="00566519"/>
    <w:rsid w:val="0056776A"/>
    <w:rsid w:val="005678AB"/>
    <w:rsid w:val="00572E2E"/>
    <w:rsid w:val="00572E97"/>
    <w:rsid w:val="005741DE"/>
    <w:rsid w:val="00576542"/>
    <w:rsid w:val="00576936"/>
    <w:rsid w:val="00576C63"/>
    <w:rsid w:val="00591E37"/>
    <w:rsid w:val="005938C9"/>
    <w:rsid w:val="00597325"/>
    <w:rsid w:val="005A0DEF"/>
    <w:rsid w:val="005A2D41"/>
    <w:rsid w:val="005A32EB"/>
    <w:rsid w:val="005A5D87"/>
    <w:rsid w:val="005A6F16"/>
    <w:rsid w:val="005B118C"/>
    <w:rsid w:val="005B2257"/>
    <w:rsid w:val="005B2E01"/>
    <w:rsid w:val="005B47FE"/>
    <w:rsid w:val="005C1330"/>
    <w:rsid w:val="005C2E6A"/>
    <w:rsid w:val="005C3D30"/>
    <w:rsid w:val="005C6CDD"/>
    <w:rsid w:val="005C6DA6"/>
    <w:rsid w:val="005C7062"/>
    <w:rsid w:val="005D6B01"/>
    <w:rsid w:val="005D70C2"/>
    <w:rsid w:val="005E0A69"/>
    <w:rsid w:val="005E2DFC"/>
    <w:rsid w:val="005E33FB"/>
    <w:rsid w:val="005E46A4"/>
    <w:rsid w:val="005E5BE0"/>
    <w:rsid w:val="005E6231"/>
    <w:rsid w:val="005F0DF2"/>
    <w:rsid w:val="005F6212"/>
    <w:rsid w:val="0060016C"/>
    <w:rsid w:val="006065F2"/>
    <w:rsid w:val="00607F1E"/>
    <w:rsid w:val="006135BD"/>
    <w:rsid w:val="00614D49"/>
    <w:rsid w:val="00615B1C"/>
    <w:rsid w:val="00616B64"/>
    <w:rsid w:val="00625C1F"/>
    <w:rsid w:val="00627A0A"/>
    <w:rsid w:val="00630BAE"/>
    <w:rsid w:val="006325F8"/>
    <w:rsid w:val="006361B9"/>
    <w:rsid w:val="0063633B"/>
    <w:rsid w:val="00641EE7"/>
    <w:rsid w:val="00642747"/>
    <w:rsid w:val="006449F8"/>
    <w:rsid w:val="006456B2"/>
    <w:rsid w:val="0065200F"/>
    <w:rsid w:val="00655B69"/>
    <w:rsid w:val="00656F35"/>
    <w:rsid w:val="00661AD3"/>
    <w:rsid w:val="00664E30"/>
    <w:rsid w:val="00665059"/>
    <w:rsid w:val="00665BFB"/>
    <w:rsid w:val="0066787F"/>
    <w:rsid w:val="00672FA4"/>
    <w:rsid w:val="006747DA"/>
    <w:rsid w:val="00674E61"/>
    <w:rsid w:val="006858E9"/>
    <w:rsid w:val="006907C5"/>
    <w:rsid w:val="00693BA5"/>
    <w:rsid w:val="006940F6"/>
    <w:rsid w:val="006A1DC4"/>
    <w:rsid w:val="006A5100"/>
    <w:rsid w:val="006A53B6"/>
    <w:rsid w:val="006A7CC8"/>
    <w:rsid w:val="006B1469"/>
    <w:rsid w:val="006B2D81"/>
    <w:rsid w:val="006B68BE"/>
    <w:rsid w:val="006C1D3D"/>
    <w:rsid w:val="006C2C91"/>
    <w:rsid w:val="006C2EEE"/>
    <w:rsid w:val="006C62B9"/>
    <w:rsid w:val="006D0F48"/>
    <w:rsid w:val="006D0F57"/>
    <w:rsid w:val="006D1883"/>
    <w:rsid w:val="006D68B1"/>
    <w:rsid w:val="006D6AA1"/>
    <w:rsid w:val="006E057F"/>
    <w:rsid w:val="006E16AF"/>
    <w:rsid w:val="006E572B"/>
    <w:rsid w:val="006F175E"/>
    <w:rsid w:val="00704D52"/>
    <w:rsid w:val="0070594F"/>
    <w:rsid w:val="0070638A"/>
    <w:rsid w:val="007114FA"/>
    <w:rsid w:val="007156A7"/>
    <w:rsid w:val="00721C9E"/>
    <w:rsid w:val="00722431"/>
    <w:rsid w:val="00730769"/>
    <w:rsid w:val="007343AF"/>
    <w:rsid w:val="0073554B"/>
    <w:rsid w:val="0074106C"/>
    <w:rsid w:val="00741494"/>
    <w:rsid w:val="00742259"/>
    <w:rsid w:val="007428AD"/>
    <w:rsid w:val="00745FD8"/>
    <w:rsid w:val="0074789C"/>
    <w:rsid w:val="00747DC0"/>
    <w:rsid w:val="00750D0D"/>
    <w:rsid w:val="00762FA7"/>
    <w:rsid w:val="0076491A"/>
    <w:rsid w:val="00766219"/>
    <w:rsid w:val="00766854"/>
    <w:rsid w:val="00770759"/>
    <w:rsid w:val="007715CF"/>
    <w:rsid w:val="0077309C"/>
    <w:rsid w:val="00775E67"/>
    <w:rsid w:val="00777B8C"/>
    <w:rsid w:val="0078380D"/>
    <w:rsid w:val="0078495F"/>
    <w:rsid w:val="00784E93"/>
    <w:rsid w:val="00785E62"/>
    <w:rsid w:val="00792DCE"/>
    <w:rsid w:val="007951E2"/>
    <w:rsid w:val="00796FEB"/>
    <w:rsid w:val="0079730D"/>
    <w:rsid w:val="007A35EF"/>
    <w:rsid w:val="007A3D58"/>
    <w:rsid w:val="007A4D3A"/>
    <w:rsid w:val="007A5982"/>
    <w:rsid w:val="007B5145"/>
    <w:rsid w:val="007B7138"/>
    <w:rsid w:val="007B7B57"/>
    <w:rsid w:val="007B7BEA"/>
    <w:rsid w:val="007C0188"/>
    <w:rsid w:val="007C2EFF"/>
    <w:rsid w:val="007C48C9"/>
    <w:rsid w:val="007C4A6A"/>
    <w:rsid w:val="007C67CF"/>
    <w:rsid w:val="007D1305"/>
    <w:rsid w:val="007D22D1"/>
    <w:rsid w:val="007D6114"/>
    <w:rsid w:val="007D6B88"/>
    <w:rsid w:val="007E2633"/>
    <w:rsid w:val="007E5AC8"/>
    <w:rsid w:val="007E64A8"/>
    <w:rsid w:val="007E725C"/>
    <w:rsid w:val="007F11B2"/>
    <w:rsid w:val="007F196C"/>
    <w:rsid w:val="007F1DBD"/>
    <w:rsid w:val="007F3AFD"/>
    <w:rsid w:val="007F4A2C"/>
    <w:rsid w:val="007F4F63"/>
    <w:rsid w:val="007F60AE"/>
    <w:rsid w:val="00800B82"/>
    <w:rsid w:val="008013D3"/>
    <w:rsid w:val="00804105"/>
    <w:rsid w:val="008067D3"/>
    <w:rsid w:val="008135BF"/>
    <w:rsid w:val="008144DC"/>
    <w:rsid w:val="0081782F"/>
    <w:rsid w:val="008225B5"/>
    <w:rsid w:val="00824189"/>
    <w:rsid w:val="008279F1"/>
    <w:rsid w:val="0083195A"/>
    <w:rsid w:val="00831FAF"/>
    <w:rsid w:val="00832F84"/>
    <w:rsid w:val="00833AC6"/>
    <w:rsid w:val="00833EE8"/>
    <w:rsid w:val="008352BC"/>
    <w:rsid w:val="00836A2D"/>
    <w:rsid w:val="00836E0F"/>
    <w:rsid w:val="008401C2"/>
    <w:rsid w:val="0084201C"/>
    <w:rsid w:val="00843D05"/>
    <w:rsid w:val="00844AEE"/>
    <w:rsid w:val="0085032D"/>
    <w:rsid w:val="00853599"/>
    <w:rsid w:val="0085379E"/>
    <w:rsid w:val="00854417"/>
    <w:rsid w:val="0085726B"/>
    <w:rsid w:val="00860935"/>
    <w:rsid w:val="00860A11"/>
    <w:rsid w:val="008656EE"/>
    <w:rsid w:val="00865E17"/>
    <w:rsid w:val="008670F7"/>
    <w:rsid w:val="00872BAC"/>
    <w:rsid w:val="00874E3D"/>
    <w:rsid w:val="00876026"/>
    <w:rsid w:val="00877827"/>
    <w:rsid w:val="00880C41"/>
    <w:rsid w:val="008848B0"/>
    <w:rsid w:val="00885011"/>
    <w:rsid w:val="00885B0C"/>
    <w:rsid w:val="0088612F"/>
    <w:rsid w:val="0088696B"/>
    <w:rsid w:val="0089106B"/>
    <w:rsid w:val="00892512"/>
    <w:rsid w:val="00893254"/>
    <w:rsid w:val="00893CBE"/>
    <w:rsid w:val="00897416"/>
    <w:rsid w:val="0089744C"/>
    <w:rsid w:val="008A1981"/>
    <w:rsid w:val="008A34A5"/>
    <w:rsid w:val="008A5A6B"/>
    <w:rsid w:val="008A624C"/>
    <w:rsid w:val="008A7E2C"/>
    <w:rsid w:val="008A7EC7"/>
    <w:rsid w:val="008B267A"/>
    <w:rsid w:val="008B43F0"/>
    <w:rsid w:val="008B4CC2"/>
    <w:rsid w:val="008C1A90"/>
    <w:rsid w:val="008C5F10"/>
    <w:rsid w:val="008C72DB"/>
    <w:rsid w:val="008D2A53"/>
    <w:rsid w:val="008D43EB"/>
    <w:rsid w:val="008D709A"/>
    <w:rsid w:val="008E181F"/>
    <w:rsid w:val="008E23DD"/>
    <w:rsid w:val="008E41D8"/>
    <w:rsid w:val="008E693F"/>
    <w:rsid w:val="008E730E"/>
    <w:rsid w:val="008F091A"/>
    <w:rsid w:val="008F107E"/>
    <w:rsid w:val="008F1D3E"/>
    <w:rsid w:val="008F4D18"/>
    <w:rsid w:val="008F50FA"/>
    <w:rsid w:val="008F6E45"/>
    <w:rsid w:val="00901073"/>
    <w:rsid w:val="00902FF4"/>
    <w:rsid w:val="00904AE7"/>
    <w:rsid w:val="0091069C"/>
    <w:rsid w:val="0092276B"/>
    <w:rsid w:val="00924C10"/>
    <w:rsid w:val="00927A9C"/>
    <w:rsid w:val="00930D65"/>
    <w:rsid w:val="009367DB"/>
    <w:rsid w:val="00936A9B"/>
    <w:rsid w:val="00941663"/>
    <w:rsid w:val="00945D81"/>
    <w:rsid w:val="009476CC"/>
    <w:rsid w:val="00950C30"/>
    <w:rsid w:val="0095108B"/>
    <w:rsid w:val="00951FF3"/>
    <w:rsid w:val="00952730"/>
    <w:rsid w:val="00952AC3"/>
    <w:rsid w:val="00953105"/>
    <w:rsid w:val="00953F3A"/>
    <w:rsid w:val="00957778"/>
    <w:rsid w:val="00960314"/>
    <w:rsid w:val="009644BF"/>
    <w:rsid w:val="00971249"/>
    <w:rsid w:val="00976D1C"/>
    <w:rsid w:val="009775E8"/>
    <w:rsid w:val="009874EE"/>
    <w:rsid w:val="0099131C"/>
    <w:rsid w:val="00992BA5"/>
    <w:rsid w:val="0099335B"/>
    <w:rsid w:val="009977E3"/>
    <w:rsid w:val="009A2D31"/>
    <w:rsid w:val="009A2F87"/>
    <w:rsid w:val="009A4AA5"/>
    <w:rsid w:val="009A6071"/>
    <w:rsid w:val="009B0239"/>
    <w:rsid w:val="009B215A"/>
    <w:rsid w:val="009B3C67"/>
    <w:rsid w:val="009B4075"/>
    <w:rsid w:val="009B5EF5"/>
    <w:rsid w:val="009B6439"/>
    <w:rsid w:val="009C284A"/>
    <w:rsid w:val="009C4EDA"/>
    <w:rsid w:val="009C7639"/>
    <w:rsid w:val="009D3063"/>
    <w:rsid w:val="009D3F35"/>
    <w:rsid w:val="009E5825"/>
    <w:rsid w:val="009E5B5B"/>
    <w:rsid w:val="009F0E81"/>
    <w:rsid w:val="009F1129"/>
    <w:rsid w:val="009F118D"/>
    <w:rsid w:val="009F2149"/>
    <w:rsid w:val="009F271D"/>
    <w:rsid w:val="009F432E"/>
    <w:rsid w:val="009F5F43"/>
    <w:rsid w:val="00A00C63"/>
    <w:rsid w:val="00A01184"/>
    <w:rsid w:val="00A038F8"/>
    <w:rsid w:val="00A04913"/>
    <w:rsid w:val="00A21B69"/>
    <w:rsid w:val="00A22484"/>
    <w:rsid w:val="00A22711"/>
    <w:rsid w:val="00A26FA8"/>
    <w:rsid w:val="00A30481"/>
    <w:rsid w:val="00A32A6F"/>
    <w:rsid w:val="00A33CF2"/>
    <w:rsid w:val="00A33DA5"/>
    <w:rsid w:val="00A34F20"/>
    <w:rsid w:val="00A36309"/>
    <w:rsid w:val="00A37FD1"/>
    <w:rsid w:val="00A40B5B"/>
    <w:rsid w:val="00A441BE"/>
    <w:rsid w:val="00A4421E"/>
    <w:rsid w:val="00A46BB1"/>
    <w:rsid w:val="00A472DA"/>
    <w:rsid w:val="00A50D8B"/>
    <w:rsid w:val="00A529C3"/>
    <w:rsid w:val="00A540A0"/>
    <w:rsid w:val="00A54481"/>
    <w:rsid w:val="00A55880"/>
    <w:rsid w:val="00A63E36"/>
    <w:rsid w:val="00A63F9F"/>
    <w:rsid w:val="00A65F87"/>
    <w:rsid w:val="00A72170"/>
    <w:rsid w:val="00A80031"/>
    <w:rsid w:val="00A810C3"/>
    <w:rsid w:val="00A81677"/>
    <w:rsid w:val="00A824B0"/>
    <w:rsid w:val="00A836DB"/>
    <w:rsid w:val="00A855DA"/>
    <w:rsid w:val="00A90823"/>
    <w:rsid w:val="00A94CB9"/>
    <w:rsid w:val="00A959F0"/>
    <w:rsid w:val="00AA4EF2"/>
    <w:rsid w:val="00AA59F9"/>
    <w:rsid w:val="00AA7C8A"/>
    <w:rsid w:val="00AB24BD"/>
    <w:rsid w:val="00AB33BB"/>
    <w:rsid w:val="00AB423D"/>
    <w:rsid w:val="00AB4A4C"/>
    <w:rsid w:val="00AB57E0"/>
    <w:rsid w:val="00AB7AB5"/>
    <w:rsid w:val="00AC2AA3"/>
    <w:rsid w:val="00AC536B"/>
    <w:rsid w:val="00AC5E37"/>
    <w:rsid w:val="00AD0624"/>
    <w:rsid w:val="00AD3AD5"/>
    <w:rsid w:val="00AE02F4"/>
    <w:rsid w:val="00AE2E5E"/>
    <w:rsid w:val="00AE3DC9"/>
    <w:rsid w:val="00AE6A93"/>
    <w:rsid w:val="00AE79F5"/>
    <w:rsid w:val="00AF0047"/>
    <w:rsid w:val="00AF1BDC"/>
    <w:rsid w:val="00AF343A"/>
    <w:rsid w:val="00AF3810"/>
    <w:rsid w:val="00AF3848"/>
    <w:rsid w:val="00AF41C5"/>
    <w:rsid w:val="00AF4642"/>
    <w:rsid w:val="00AF4E5D"/>
    <w:rsid w:val="00AF625C"/>
    <w:rsid w:val="00AF7E7A"/>
    <w:rsid w:val="00B03208"/>
    <w:rsid w:val="00B03AEB"/>
    <w:rsid w:val="00B047EF"/>
    <w:rsid w:val="00B06DF3"/>
    <w:rsid w:val="00B140E7"/>
    <w:rsid w:val="00B1479C"/>
    <w:rsid w:val="00B17151"/>
    <w:rsid w:val="00B17F32"/>
    <w:rsid w:val="00B207FE"/>
    <w:rsid w:val="00B24E32"/>
    <w:rsid w:val="00B26C07"/>
    <w:rsid w:val="00B30E76"/>
    <w:rsid w:val="00B374CD"/>
    <w:rsid w:val="00B42D00"/>
    <w:rsid w:val="00B4373E"/>
    <w:rsid w:val="00B44A2D"/>
    <w:rsid w:val="00B458C7"/>
    <w:rsid w:val="00B504C8"/>
    <w:rsid w:val="00B5363C"/>
    <w:rsid w:val="00B5463C"/>
    <w:rsid w:val="00B56072"/>
    <w:rsid w:val="00B620DA"/>
    <w:rsid w:val="00B62B5F"/>
    <w:rsid w:val="00B6319C"/>
    <w:rsid w:val="00B75680"/>
    <w:rsid w:val="00B7766E"/>
    <w:rsid w:val="00B77E43"/>
    <w:rsid w:val="00B84FFA"/>
    <w:rsid w:val="00B86374"/>
    <w:rsid w:val="00B87DA5"/>
    <w:rsid w:val="00B9023A"/>
    <w:rsid w:val="00B91B6E"/>
    <w:rsid w:val="00B96C6F"/>
    <w:rsid w:val="00BA13A9"/>
    <w:rsid w:val="00BA331C"/>
    <w:rsid w:val="00BA4133"/>
    <w:rsid w:val="00BA46BB"/>
    <w:rsid w:val="00BA4F89"/>
    <w:rsid w:val="00BA5B30"/>
    <w:rsid w:val="00BA615F"/>
    <w:rsid w:val="00BA6CC3"/>
    <w:rsid w:val="00BA6ECF"/>
    <w:rsid w:val="00BA7D1A"/>
    <w:rsid w:val="00BC2D50"/>
    <w:rsid w:val="00BC761B"/>
    <w:rsid w:val="00BD0D61"/>
    <w:rsid w:val="00BD77DF"/>
    <w:rsid w:val="00BD7A9C"/>
    <w:rsid w:val="00BE1B3F"/>
    <w:rsid w:val="00BF0802"/>
    <w:rsid w:val="00BF440B"/>
    <w:rsid w:val="00BF47FF"/>
    <w:rsid w:val="00BF4882"/>
    <w:rsid w:val="00BF67D7"/>
    <w:rsid w:val="00C007C5"/>
    <w:rsid w:val="00C007DE"/>
    <w:rsid w:val="00C043CF"/>
    <w:rsid w:val="00C0490F"/>
    <w:rsid w:val="00C06750"/>
    <w:rsid w:val="00C0700B"/>
    <w:rsid w:val="00C10134"/>
    <w:rsid w:val="00C1382B"/>
    <w:rsid w:val="00C171E6"/>
    <w:rsid w:val="00C17E77"/>
    <w:rsid w:val="00C21BDC"/>
    <w:rsid w:val="00C26BB1"/>
    <w:rsid w:val="00C27753"/>
    <w:rsid w:val="00C343DF"/>
    <w:rsid w:val="00C35901"/>
    <w:rsid w:val="00C3604C"/>
    <w:rsid w:val="00C36E84"/>
    <w:rsid w:val="00C41769"/>
    <w:rsid w:val="00C501B1"/>
    <w:rsid w:val="00C50D15"/>
    <w:rsid w:val="00C55509"/>
    <w:rsid w:val="00C577FC"/>
    <w:rsid w:val="00C705CE"/>
    <w:rsid w:val="00C73BC3"/>
    <w:rsid w:val="00C74AA4"/>
    <w:rsid w:val="00C75035"/>
    <w:rsid w:val="00C75650"/>
    <w:rsid w:val="00C775D1"/>
    <w:rsid w:val="00C84D27"/>
    <w:rsid w:val="00C87A1B"/>
    <w:rsid w:val="00C94CFC"/>
    <w:rsid w:val="00C95545"/>
    <w:rsid w:val="00C95594"/>
    <w:rsid w:val="00C96DEA"/>
    <w:rsid w:val="00CA09FC"/>
    <w:rsid w:val="00CA0B0C"/>
    <w:rsid w:val="00CA261F"/>
    <w:rsid w:val="00CA2811"/>
    <w:rsid w:val="00CA5D39"/>
    <w:rsid w:val="00CA5DC9"/>
    <w:rsid w:val="00CA727B"/>
    <w:rsid w:val="00CB10B8"/>
    <w:rsid w:val="00CB28E4"/>
    <w:rsid w:val="00CB2F8D"/>
    <w:rsid w:val="00CB3253"/>
    <w:rsid w:val="00CB3728"/>
    <w:rsid w:val="00CB6347"/>
    <w:rsid w:val="00CB7FCF"/>
    <w:rsid w:val="00CC027F"/>
    <w:rsid w:val="00CC080F"/>
    <w:rsid w:val="00CC3717"/>
    <w:rsid w:val="00CC50B5"/>
    <w:rsid w:val="00CC52A5"/>
    <w:rsid w:val="00CC5E9C"/>
    <w:rsid w:val="00CD01B4"/>
    <w:rsid w:val="00CD11C4"/>
    <w:rsid w:val="00CD52C4"/>
    <w:rsid w:val="00CD632F"/>
    <w:rsid w:val="00CE516E"/>
    <w:rsid w:val="00CE5578"/>
    <w:rsid w:val="00CE7862"/>
    <w:rsid w:val="00CF0219"/>
    <w:rsid w:val="00CF0F37"/>
    <w:rsid w:val="00CF20CF"/>
    <w:rsid w:val="00CF26F4"/>
    <w:rsid w:val="00CF3F1C"/>
    <w:rsid w:val="00CF6FFE"/>
    <w:rsid w:val="00D00685"/>
    <w:rsid w:val="00D015B8"/>
    <w:rsid w:val="00D01CAC"/>
    <w:rsid w:val="00D020D5"/>
    <w:rsid w:val="00D02AD8"/>
    <w:rsid w:val="00D0697A"/>
    <w:rsid w:val="00D076D5"/>
    <w:rsid w:val="00D10DA2"/>
    <w:rsid w:val="00D14540"/>
    <w:rsid w:val="00D149EE"/>
    <w:rsid w:val="00D17EAA"/>
    <w:rsid w:val="00D223EC"/>
    <w:rsid w:val="00D25E8F"/>
    <w:rsid w:val="00D26951"/>
    <w:rsid w:val="00D321C8"/>
    <w:rsid w:val="00D333F5"/>
    <w:rsid w:val="00D36F08"/>
    <w:rsid w:val="00D41856"/>
    <w:rsid w:val="00D54A9B"/>
    <w:rsid w:val="00D62D91"/>
    <w:rsid w:val="00D64890"/>
    <w:rsid w:val="00D74A5D"/>
    <w:rsid w:val="00D74D4C"/>
    <w:rsid w:val="00D76424"/>
    <w:rsid w:val="00D802E9"/>
    <w:rsid w:val="00D84350"/>
    <w:rsid w:val="00D86668"/>
    <w:rsid w:val="00D87358"/>
    <w:rsid w:val="00D90E35"/>
    <w:rsid w:val="00D92C97"/>
    <w:rsid w:val="00DA0D72"/>
    <w:rsid w:val="00DA0D98"/>
    <w:rsid w:val="00DA174C"/>
    <w:rsid w:val="00DA28EB"/>
    <w:rsid w:val="00DA5BE7"/>
    <w:rsid w:val="00DA7BFF"/>
    <w:rsid w:val="00DB1F51"/>
    <w:rsid w:val="00DB306F"/>
    <w:rsid w:val="00DB4D9D"/>
    <w:rsid w:val="00DB4E8E"/>
    <w:rsid w:val="00DB7D83"/>
    <w:rsid w:val="00DC15B4"/>
    <w:rsid w:val="00DC172B"/>
    <w:rsid w:val="00DC307A"/>
    <w:rsid w:val="00DC3B91"/>
    <w:rsid w:val="00DD1568"/>
    <w:rsid w:val="00DD2866"/>
    <w:rsid w:val="00DD331D"/>
    <w:rsid w:val="00DD5995"/>
    <w:rsid w:val="00DD740E"/>
    <w:rsid w:val="00DD75A0"/>
    <w:rsid w:val="00DE1C64"/>
    <w:rsid w:val="00DE36BF"/>
    <w:rsid w:val="00DE4793"/>
    <w:rsid w:val="00DE4D1B"/>
    <w:rsid w:val="00DF40A0"/>
    <w:rsid w:val="00DF6BD5"/>
    <w:rsid w:val="00E00149"/>
    <w:rsid w:val="00E0214E"/>
    <w:rsid w:val="00E07467"/>
    <w:rsid w:val="00E119B3"/>
    <w:rsid w:val="00E11A89"/>
    <w:rsid w:val="00E12D59"/>
    <w:rsid w:val="00E14FB6"/>
    <w:rsid w:val="00E20A9B"/>
    <w:rsid w:val="00E213BC"/>
    <w:rsid w:val="00E227E3"/>
    <w:rsid w:val="00E25E1F"/>
    <w:rsid w:val="00E27808"/>
    <w:rsid w:val="00E31DCF"/>
    <w:rsid w:val="00E339EC"/>
    <w:rsid w:val="00E359EB"/>
    <w:rsid w:val="00E36BAE"/>
    <w:rsid w:val="00E373D1"/>
    <w:rsid w:val="00E400D1"/>
    <w:rsid w:val="00E565E3"/>
    <w:rsid w:val="00E61800"/>
    <w:rsid w:val="00E6417A"/>
    <w:rsid w:val="00E65361"/>
    <w:rsid w:val="00E7000B"/>
    <w:rsid w:val="00E71E50"/>
    <w:rsid w:val="00E72ECC"/>
    <w:rsid w:val="00E73FE2"/>
    <w:rsid w:val="00E77E40"/>
    <w:rsid w:val="00E80671"/>
    <w:rsid w:val="00E807A4"/>
    <w:rsid w:val="00E80B29"/>
    <w:rsid w:val="00E8311B"/>
    <w:rsid w:val="00E84583"/>
    <w:rsid w:val="00E868F0"/>
    <w:rsid w:val="00E86DDE"/>
    <w:rsid w:val="00E90541"/>
    <w:rsid w:val="00E94865"/>
    <w:rsid w:val="00E94CD1"/>
    <w:rsid w:val="00E95FD9"/>
    <w:rsid w:val="00EA052A"/>
    <w:rsid w:val="00EA14F3"/>
    <w:rsid w:val="00EA67D0"/>
    <w:rsid w:val="00EB0C67"/>
    <w:rsid w:val="00EB4F8A"/>
    <w:rsid w:val="00EB6848"/>
    <w:rsid w:val="00EB74F7"/>
    <w:rsid w:val="00EB7551"/>
    <w:rsid w:val="00EC5BA6"/>
    <w:rsid w:val="00EC6DB5"/>
    <w:rsid w:val="00EC7B0F"/>
    <w:rsid w:val="00ED22E6"/>
    <w:rsid w:val="00ED2392"/>
    <w:rsid w:val="00ED5287"/>
    <w:rsid w:val="00ED5D3F"/>
    <w:rsid w:val="00ED5D72"/>
    <w:rsid w:val="00EE2A00"/>
    <w:rsid w:val="00EE450E"/>
    <w:rsid w:val="00EE5C8E"/>
    <w:rsid w:val="00EF1324"/>
    <w:rsid w:val="00EF2212"/>
    <w:rsid w:val="00EF2DA2"/>
    <w:rsid w:val="00EF55A9"/>
    <w:rsid w:val="00EF798E"/>
    <w:rsid w:val="00F0133A"/>
    <w:rsid w:val="00F05C4B"/>
    <w:rsid w:val="00F06CEF"/>
    <w:rsid w:val="00F07329"/>
    <w:rsid w:val="00F1008D"/>
    <w:rsid w:val="00F10FD0"/>
    <w:rsid w:val="00F1190D"/>
    <w:rsid w:val="00F177AE"/>
    <w:rsid w:val="00F20CF4"/>
    <w:rsid w:val="00F20F02"/>
    <w:rsid w:val="00F2151A"/>
    <w:rsid w:val="00F26E0B"/>
    <w:rsid w:val="00F2765E"/>
    <w:rsid w:val="00F3080C"/>
    <w:rsid w:val="00F3195D"/>
    <w:rsid w:val="00F3534D"/>
    <w:rsid w:val="00F41740"/>
    <w:rsid w:val="00F427AC"/>
    <w:rsid w:val="00F45744"/>
    <w:rsid w:val="00F479C6"/>
    <w:rsid w:val="00F5133C"/>
    <w:rsid w:val="00F549E3"/>
    <w:rsid w:val="00F609A0"/>
    <w:rsid w:val="00F67080"/>
    <w:rsid w:val="00F67841"/>
    <w:rsid w:val="00F718FB"/>
    <w:rsid w:val="00F730C7"/>
    <w:rsid w:val="00F75CC6"/>
    <w:rsid w:val="00F77B26"/>
    <w:rsid w:val="00F87191"/>
    <w:rsid w:val="00F90F79"/>
    <w:rsid w:val="00F94032"/>
    <w:rsid w:val="00F96C64"/>
    <w:rsid w:val="00FA1A00"/>
    <w:rsid w:val="00FA43BA"/>
    <w:rsid w:val="00FA4A4B"/>
    <w:rsid w:val="00FA7CA7"/>
    <w:rsid w:val="00FB5C03"/>
    <w:rsid w:val="00FB7AAA"/>
    <w:rsid w:val="00FC0DC4"/>
    <w:rsid w:val="00FC140B"/>
    <w:rsid w:val="00FC3DEB"/>
    <w:rsid w:val="00FD0A7C"/>
    <w:rsid w:val="00FD1967"/>
    <w:rsid w:val="00FD3CE0"/>
    <w:rsid w:val="00FD4D8B"/>
    <w:rsid w:val="00FE07E9"/>
    <w:rsid w:val="00FE1EB4"/>
    <w:rsid w:val="00FE20C6"/>
    <w:rsid w:val="00FE3972"/>
    <w:rsid w:val="00FE5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5145E1"/>
  <w15:docId w15:val="{2A6BB963-6A2E-4114-AA38-24E45BA83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9">
    <w:name w:val="Normal"/>
    <w:rsid w:val="00A90823"/>
    <w:pPr>
      <w:widowControl w:val="0"/>
      <w:spacing w:line="420" w:lineRule="exact"/>
      <w:jc w:val="both"/>
    </w:pPr>
    <w:rPr>
      <w:rFonts w:ascii="宋体" w:hAnsi="宋体"/>
      <w:kern w:val="2"/>
      <w:sz w:val="24"/>
      <w:szCs w:val="24"/>
    </w:rPr>
  </w:style>
  <w:style w:type="paragraph" w:styleId="10">
    <w:name w:val="heading 1"/>
    <w:aliases w:val="1级标题（标准化）"/>
    <w:basedOn w:val="a9"/>
    <w:next w:val="a9"/>
    <w:link w:val="11"/>
    <w:qFormat/>
    <w:rsid w:val="0045361B"/>
    <w:pPr>
      <w:numPr>
        <w:numId w:val="1"/>
      </w:numPr>
      <w:jc w:val="left"/>
      <w:outlineLvl w:val="0"/>
    </w:pPr>
    <w:rPr>
      <w:rFonts w:ascii="黑体" w:eastAsia="黑体" w:cs="宋体"/>
      <w:bCs/>
      <w:sz w:val="28"/>
      <w:szCs w:val="28"/>
    </w:rPr>
  </w:style>
  <w:style w:type="paragraph" w:styleId="2">
    <w:name w:val="heading 2"/>
    <w:aliases w:val="2级标题（标准化）"/>
    <w:basedOn w:val="10"/>
    <w:next w:val="aa"/>
    <w:link w:val="20"/>
    <w:qFormat/>
    <w:rsid w:val="0045361B"/>
    <w:pPr>
      <w:numPr>
        <w:ilvl w:val="1"/>
      </w:numPr>
      <w:outlineLvl w:val="1"/>
    </w:pPr>
  </w:style>
  <w:style w:type="paragraph" w:styleId="3">
    <w:name w:val="heading 3"/>
    <w:aliases w:val="3级标题（标准化）"/>
    <w:basedOn w:val="2"/>
    <w:next w:val="a9"/>
    <w:link w:val="30"/>
    <w:qFormat/>
    <w:rsid w:val="00BA13A9"/>
    <w:pPr>
      <w:numPr>
        <w:ilvl w:val="2"/>
      </w:numPr>
      <w:outlineLvl w:val="2"/>
    </w:pPr>
    <w:rPr>
      <w:bCs w:val="0"/>
      <w:szCs w:val="32"/>
    </w:rPr>
  </w:style>
  <w:style w:type="paragraph" w:styleId="4">
    <w:name w:val="heading 4"/>
    <w:aliases w:val="4级标题（标准化）"/>
    <w:basedOn w:val="a9"/>
    <w:next w:val="a9"/>
    <w:link w:val="40"/>
    <w:qFormat/>
    <w:rsid w:val="0045361B"/>
    <w:pPr>
      <w:numPr>
        <w:ilvl w:val="3"/>
        <w:numId w:val="1"/>
      </w:numPr>
      <w:jc w:val="left"/>
      <w:outlineLvl w:val="3"/>
    </w:pPr>
    <w:rPr>
      <w:rFonts w:ascii="黑体" w:eastAsia="黑体" w:hAnsi="黑体" w:cs="宋体"/>
      <w:bCs/>
      <w:sz w:val="28"/>
      <w:szCs w:val="28"/>
    </w:rPr>
  </w:style>
  <w:style w:type="paragraph" w:styleId="5">
    <w:name w:val="heading 5"/>
    <w:aliases w:val="5级标题（标准化）"/>
    <w:basedOn w:val="a9"/>
    <w:next w:val="a9"/>
    <w:link w:val="50"/>
    <w:qFormat/>
    <w:rsid w:val="0045361B"/>
    <w:pPr>
      <w:numPr>
        <w:ilvl w:val="4"/>
        <w:numId w:val="1"/>
      </w:numPr>
      <w:jc w:val="left"/>
      <w:outlineLvl w:val="4"/>
    </w:pPr>
    <w:rPr>
      <w:rFonts w:ascii="黑体" w:eastAsia="黑体" w:hAnsi="黑体"/>
      <w:bCs/>
      <w:sz w:val="28"/>
      <w:szCs w:val="28"/>
    </w:rPr>
  </w:style>
  <w:style w:type="paragraph" w:styleId="6">
    <w:name w:val="heading 6"/>
    <w:aliases w:val="6级标题（标准化）"/>
    <w:basedOn w:val="a9"/>
    <w:next w:val="a9"/>
    <w:link w:val="60"/>
    <w:qFormat/>
    <w:rsid w:val="0045361B"/>
    <w:pPr>
      <w:numPr>
        <w:ilvl w:val="5"/>
        <w:numId w:val="1"/>
      </w:numPr>
      <w:jc w:val="left"/>
      <w:outlineLvl w:val="5"/>
    </w:pPr>
    <w:rPr>
      <w:rFonts w:ascii="黑体" w:eastAsia="黑体" w:hAnsi="黑体"/>
      <w:bCs/>
      <w:sz w:val="28"/>
    </w:rPr>
  </w:style>
  <w:style w:type="paragraph" w:styleId="7">
    <w:name w:val="heading 7"/>
    <w:aliases w:val="七级标题"/>
    <w:basedOn w:val="a9"/>
    <w:next w:val="aa"/>
    <w:link w:val="70"/>
    <w:qFormat/>
    <w:rsid w:val="0081782F"/>
    <w:pPr>
      <w:keepNext/>
      <w:keepLines/>
      <w:numPr>
        <w:ilvl w:val="6"/>
        <w:numId w:val="36"/>
      </w:numPr>
      <w:spacing w:before="240" w:after="64" w:line="320" w:lineRule="auto"/>
      <w:outlineLvl w:val="6"/>
    </w:pPr>
    <w:rPr>
      <w:rFonts w:ascii="Times New Roman" w:hAnsi="Times New Roman"/>
      <w:b/>
      <w:szCs w:val="20"/>
    </w:rPr>
  </w:style>
  <w:style w:type="paragraph" w:styleId="8">
    <w:name w:val="heading 8"/>
    <w:aliases w:val="八级标题"/>
    <w:basedOn w:val="a9"/>
    <w:next w:val="aa"/>
    <w:link w:val="80"/>
    <w:qFormat/>
    <w:rsid w:val="0081782F"/>
    <w:pPr>
      <w:keepNext/>
      <w:keepLines/>
      <w:numPr>
        <w:ilvl w:val="7"/>
        <w:numId w:val="36"/>
      </w:numPr>
      <w:spacing w:before="240" w:after="64" w:line="320" w:lineRule="auto"/>
      <w:outlineLvl w:val="7"/>
    </w:pPr>
    <w:rPr>
      <w:rFonts w:ascii="Arial" w:eastAsia="黑体" w:hAnsi="Arial"/>
      <w:szCs w:val="20"/>
    </w:rPr>
  </w:style>
  <w:style w:type="paragraph" w:styleId="9">
    <w:name w:val="heading 9"/>
    <w:aliases w:val="九级标题"/>
    <w:basedOn w:val="a9"/>
    <w:next w:val="aa"/>
    <w:link w:val="90"/>
    <w:qFormat/>
    <w:rsid w:val="0081782F"/>
    <w:pPr>
      <w:keepNext/>
      <w:keepLines/>
      <w:numPr>
        <w:ilvl w:val="8"/>
        <w:numId w:val="36"/>
      </w:numPr>
      <w:spacing w:before="240" w:after="64" w:line="320" w:lineRule="auto"/>
      <w:outlineLvl w:val="8"/>
    </w:pPr>
    <w:rPr>
      <w:rFonts w:ascii="Arial" w:eastAsia="黑体" w:hAnsi="Arial"/>
      <w:szCs w:val="20"/>
    </w:rPr>
  </w:style>
  <w:style w:type="character" w:default="1" w:styleId="ab">
    <w:name w:val="Default Paragraph Font"/>
    <w:uiPriority w:val="1"/>
    <w:semiHidden/>
    <w:unhideWhenUsed/>
  </w:style>
  <w:style w:type="table" w:default="1" w:styleId="ac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d">
    <w:name w:val="No List"/>
    <w:uiPriority w:val="99"/>
    <w:semiHidden/>
    <w:unhideWhenUsed/>
  </w:style>
  <w:style w:type="character" w:styleId="ae">
    <w:name w:val="Strong"/>
    <w:rsid w:val="008F091A"/>
    <w:rPr>
      <w:b/>
      <w:bCs w:val="0"/>
    </w:rPr>
  </w:style>
  <w:style w:type="paragraph" w:styleId="af">
    <w:name w:val="Body Text"/>
    <w:basedOn w:val="a9"/>
    <w:link w:val="af0"/>
    <w:rsid w:val="00D10DA2"/>
    <w:rPr>
      <w:bCs/>
    </w:rPr>
  </w:style>
  <w:style w:type="table" w:styleId="af1">
    <w:name w:val="Table Grid"/>
    <w:basedOn w:val="ac"/>
    <w:rsid w:val="008F091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9"/>
    <w:rsid w:val="008F091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f3">
    <w:name w:val="page number"/>
    <w:basedOn w:val="ab"/>
    <w:rsid w:val="008F091A"/>
  </w:style>
  <w:style w:type="paragraph" w:styleId="af4">
    <w:name w:val="header"/>
    <w:basedOn w:val="a9"/>
    <w:rsid w:val="008F09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f5">
    <w:name w:val="Balloon Text"/>
    <w:basedOn w:val="a9"/>
    <w:semiHidden/>
    <w:rsid w:val="00134A72"/>
    <w:rPr>
      <w:sz w:val="18"/>
      <w:szCs w:val="18"/>
    </w:rPr>
  </w:style>
  <w:style w:type="character" w:styleId="af6">
    <w:name w:val="Hyperlink"/>
    <w:uiPriority w:val="99"/>
    <w:rsid w:val="008F091A"/>
    <w:rPr>
      <w:color w:val="0000FF"/>
      <w:u w:val="single"/>
    </w:rPr>
  </w:style>
  <w:style w:type="character" w:styleId="af7">
    <w:name w:val="FollowedHyperlink"/>
    <w:rsid w:val="008F091A"/>
    <w:rPr>
      <w:color w:val="800080"/>
      <w:u w:val="single"/>
    </w:rPr>
  </w:style>
  <w:style w:type="paragraph" w:styleId="aa">
    <w:name w:val="Normal Indent"/>
    <w:basedOn w:val="a9"/>
    <w:link w:val="af8"/>
    <w:rsid w:val="00D10DA2"/>
    <w:pPr>
      <w:ind w:firstLineChars="200" w:firstLine="200"/>
    </w:pPr>
  </w:style>
  <w:style w:type="paragraph" w:styleId="TOC1">
    <w:name w:val="toc 1"/>
    <w:basedOn w:val="a9"/>
    <w:next w:val="a9"/>
    <w:autoRedefine/>
    <w:uiPriority w:val="39"/>
    <w:rsid w:val="00161FC9"/>
  </w:style>
  <w:style w:type="paragraph" w:styleId="TOC2">
    <w:name w:val="toc 2"/>
    <w:basedOn w:val="a9"/>
    <w:next w:val="a9"/>
    <w:autoRedefine/>
    <w:uiPriority w:val="39"/>
    <w:rsid w:val="00161FC9"/>
  </w:style>
  <w:style w:type="paragraph" w:styleId="TOC3">
    <w:name w:val="toc 3"/>
    <w:basedOn w:val="a9"/>
    <w:next w:val="a9"/>
    <w:autoRedefine/>
    <w:uiPriority w:val="39"/>
    <w:rsid w:val="00161FC9"/>
  </w:style>
  <w:style w:type="paragraph" w:styleId="TOC4">
    <w:name w:val="toc 4"/>
    <w:basedOn w:val="a9"/>
    <w:next w:val="a9"/>
    <w:autoRedefine/>
    <w:uiPriority w:val="39"/>
    <w:rsid w:val="008F091A"/>
    <w:pPr>
      <w:ind w:leftChars="600" w:left="600"/>
    </w:pPr>
  </w:style>
  <w:style w:type="paragraph" w:styleId="af9">
    <w:name w:val="Date"/>
    <w:basedOn w:val="a9"/>
    <w:next w:val="a9"/>
    <w:rsid w:val="008F091A"/>
    <w:pPr>
      <w:ind w:leftChars="2500" w:left="2500"/>
    </w:pPr>
    <w:rPr>
      <w:color w:val="000000"/>
      <w:szCs w:val="18"/>
    </w:rPr>
  </w:style>
  <w:style w:type="character" w:customStyle="1" w:styleId="afa">
    <w:name w:val="文档结构图 字符"/>
    <w:link w:val="afb"/>
    <w:locked/>
    <w:rsid w:val="008F091A"/>
    <w:rPr>
      <w:rFonts w:ascii="宋体" w:eastAsia="宋体" w:hAnsi="宋体"/>
      <w:kern w:val="2"/>
      <w:sz w:val="18"/>
      <w:szCs w:val="18"/>
      <w:lang w:bidi="ar-SA"/>
    </w:rPr>
  </w:style>
  <w:style w:type="paragraph" w:styleId="afb">
    <w:name w:val="Document Map"/>
    <w:basedOn w:val="a9"/>
    <w:link w:val="afa"/>
    <w:rsid w:val="008F091A"/>
    <w:rPr>
      <w:rFonts w:hint="eastAsia"/>
      <w:sz w:val="18"/>
      <w:szCs w:val="18"/>
    </w:rPr>
  </w:style>
  <w:style w:type="paragraph" w:customStyle="1" w:styleId="afc">
    <w:name w:val="二级章节"/>
    <w:basedOn w:val="2"/>
    <w:next w:val="a9"/>
    <w:link w:val="Char"/>
    <w:rsid w:val="005F6212"/>
    <w:pPr>
      <w:outlineLvl w:val="9"/>
    </w:pPr>
    <w:rPr>
      <w:rFonts w:eastAsia="宋体" w:cs="Times New Roman"/>
      <w:szCs w:val="24"/>
    </w:rPr>
  </w:style>
  <w:style w:type="paragraph" w:customStyle="1" w:styleId="afd">
    <w:name w:val="三级章节"/>
    <w:basedOn w:val="3"/>
    <w:next w:val="a9"/>
    <w:rsid w:val="005F6212"/>
    <w:pPr>
      <w:outlineLvl w:val="9"/>
    </w:pPr>
    <w:rPr>
      <w:rFonts w:eastAsia="宋体" w:hAnsi="黑体" w:cs="Times New Roman"/>
    </w:rPr>
  </w:style>
  <w:style w:type="paragraph" w:customStyle="1" w:styleId="afe">
    <w:name w:val="四级章节"/>
    <w:basedOn w:val="4"/>
    <w:next w:val="af"/>
    <w:rsid w:val="005F6212"/>
    <w:pPr>
      <w:outlineLvl w:val="9"/>
    </w:pPr>
    <w:rPr>
      <w:rFonts w:eastAsia="宋体" w:cs="Times New Roman"/>
      <w:szCs w:val="24"/>
    </w:rPr>
  </w:style>
  <w:style w:type="paragraph" w:customStyle="1" w:styleId="aff">
    <w:name w:val="五级章节"/>
    <w:basedOn w:val="5"/>
    <w:next w:val="a9"/>
    <w:rsid w:val="005F6212"/>
    <w:pPr>
      <w:outlineLvl w:val="9"/>
    </w:pPr>
    <w:rPr>
      <w:rFonts w:eastAsia="宋体"/>
      <w:szCs w:val="24"/>
    </w:rPr>
  </w:style>
  <w:style w:type="paragraph" w:customStyle="1" w:styleId="aff0">
    <w:name w:val="六级章节"/>
    <w:basedOn w:val="6"/>
    <w:next w:val="a9"/>
    <w:rsid w:val="005F6212"/>
    <w:pPr>
      <w:outlineLvl w:val="9"/>
    </w:pPr>
    <w:rPr>
      <w:rFonts w:ascii="宋体" w:eastAsia="宋体" w:hAnsi="宋体"/>
    </w:rPr>
  </w:style>
  <w:style w:type="paragraph" w:customStyle="1" w:styleId="a5">
    <w:name w:val="附录标题号"/>
    <w:basedOn w:val="af"/>
    <w:rsid w:val="008F091A"/>
    <w:pPr>
      <w:numPr>
        <w:numId w:val="2"/>
      </w:numPr>
      <w:jc w:val="center"/>
      <w:outlineLvl w:val="0"/>
    </w:pPr>
  </w:style>
  <w:style w:type="paragraph" w:customStyle="1" w:styleId="a6">
    <w:name w:val="一级附录章标题"/>
    <w:basedOn w:val="a9"/>
    <w:rsid w:val="008F091A"/>
    <w:pPr>
      <w:numPr>
        <w:ilvl w:val="1"/>
        <w:numId w:val="2"/>
      </w:numPr>
      <w:ind w:left="1559" w:hanging="1559"/>
      <w:outlineLvl w:val="1"/>
    </w:pPr>
  </w:style>
  <w:style w:type="paragraph" w:customStyle="1" w:styleId="a7">
    <w:name w:val="二级附录章标题"/>
    <w:basedOn w:val="a9"/>
    <w:rsid w:val="008F091A"/>
    <w:pPr>
      <w:numPr>
        <w:ilvl w:val="2"/>
        <w:numId w:val="2"/>
      </w:numPr>
      <w:outlineLvl w:val="2"/>
    </w:pPr>
  </w:style>
  <w:style w:type="paragraph" w:customStyle="1" w:styleId="a8">
    <w:name w:val="三级附录章标题"/>
    <w:basedOn w:val="a9"/>
    <w:rsid w:val="008F091A"/>
    <w:pPr>
      <w:numPr>
        <w:ilvl w:val="3"/>
        <w:numId w:val="2"/>
      </w:numPr>
    </w:pPr>
  </w:style>
  <w:style w:type="character" w:customStyle="1" w:styleId="11">
    <w:name w:val="标题 1 字符"/>
    <w:aliases w:val="1级标题（标准化） 字符"/>
    <w:link w:val="10"/>
    <w:rsid w:val="0045361B"/>
    <w:rPr>
      <w:rFonts w:ascii="黑体" w:eastAsia="黑体" w:hAnsi="宋体" w:cs="宋体"/>
      <w:bCs/>
      <w:kern w:val="2"/>
      <w:sz w:val="28"/>
      <w:szCs w:val="28"/>
    </w:rPr>
  </w:style>
  <w:style w:type="character" w:customStyle="1" w:styleId="20">
    <w:name w:val="标题 2 字符"/>
    <w:aliases w:val="2级标题（标准化） 字符"/>
    <w:link w:val="2"/>
    <w:rsid w:val="0045361B"/>
    <w:rPr>
      <w:rFonts w:ascii="黑体" w:eastAsia="黑体" w:hAnsi="宋体" w:cs="宋体"/>
      <w:bCs/>
      <w:kern w:val="2"/>
      <w:sz w:val="28"/>
      <w:szCs w:val="28"/>
    </w:rPr>
  </w:style>
  <w:style w:type="character" w:customStyle="1" w:styleId="Char">
    <w:name w:val="二级章节 Char"/>
    <w:link w:val="afc"/>
    <w:rsid w:val="005F6212"/>
    <w:rPr>
      <w:rFonts w:ascii="黑体" w:hAnsi="宋体"/>
      <w:bCs/>
      <w:kern w:val="2"/>
      <w:sz w:val="28"/>
      <w:szCs w:val="24"/>
    </w:rPr>
  </w:style>
  <w:style w:type="numbering" w:customStyle="1" w:styleId="a">
    <w:name w:val="多极列表(北激)"/>
    <w:basedOn w:val="ad"/>
    <w:rsid w:val="005578DD"/>
    <w:pPr>
      <w:numPr>
        <w:numId w:val="3"/>
      </w:numPr>
    </w:pPr>
  </w:style>
  <w:style w:type="paragraph" w:customStyle="1" w:styleId="a4">
    <w:name w:val="多级字母列项（标准化）"/>
    <w:basedOn w:val="af"/>
    <w:link w:val="Char0"/>
    <w:rsid w:val="009D3F35"/>
    <w:pPr>
      <w:numPr>
        <w:numId w:val="6"/>
      </w:numPr>
      <w:tabs>
        <w:tab w:val="clear" w:pos="1128"/>
        <w:tab w:val="num" w:pos="952"/>
      </w:tabs>
      <w:ind w:left="964" w:hanging="488"/>
    </w:pPr>
  </w:style>
  <w:style w:type="paragraph" w:customStyle="1" w:styleId="a0">
    <w:name w:val="多级数字列项（标准化）"/>
    <w:basedOn w:val="af"/>
    <w:link w:val="Char1"/>
    <w:rsid w:val="009D3F35"/>
    <w:pPr>
      <w:numPr>
        <w:ilvl w:val="1"/>
        <w:numId w:val="4"/>
      </w:numPr>
    </w:pPr>
  </w:style>
  <w:style w:type="character" w:customStyle="1" w:styleId="af0">
    <w:name w:val="正文文本 字符"/>
    <w:link w:val="af"/>
    <w:rsid w:val="005578DD"/>
    <w:rPr>
      <w:bCs/>
      <w:kern w:val="2"/>
      <w:sz w:val="24"/>
      <w:szCs w:val="24"/>
    </w:rPr>
  </w:style>
  <w:style w:type="character" w:customStyle="1" w:styleId="Char0">
    <w:name w:val="多级字母列项（标准化） Char"/>
    <w:link w:val="a4"/>
    <w:rsid w:val="009D3F35"/>
    <w:rPr>
      <w:rFonts w:ascii="宋体" w:hAnsi="宋体"/>
      <w:bCs/>
      <w:kern w:val="2"/>
      <w:sz w:val="24"/>
      <w:szCs w:val="24"/>
    </w:rPr>
  </w:style>
  <w:style w:type="paragraph" w:customStyle="1" w:styleId="a1">
    <w:name w:val="多级圆点列项（标准化）"/>
    <w:basedOn w:val="a4"/>
    <w:link w:val="Char2"/>
    <w:qFormat/>
    <w:rsid w:val="002C7633"/>
    <w:pPr>
      <w:numPr>
        <w:numId w:val="5"/>
      </w:numPr>
      <w:tabs>
        <w:tab w:val="clear" w:pos="1128"/>
        <w:tab w:val="num" w:pos="952"/>
      </w:tabs>
      <w:ind w:left="966" w:hanging="488"/>
    </w:pPr>
  </w:style>
  <w:style w:type="character" w:customStyle="1" w:styleId="Char1">
    <w:name w:val="多级数字列项（标准化） Char"/>
    <w:link w:val="a0"/>
    <w:rsid w:val="009D3F35"/>
    <w:rPr>
      <w:rFonts w:ascii="宋体" w:hAnsi="宋体"/>
      <w:bCs/>
      <w:kern w:val="2"/>
      <w:sz w:val="24"/>
      <w:szCs w:val="24"/>
    </w:rPr>
  </w:style>
  <w:style w:type="character" w:styleId="aff1">
    <w:name w:val="Emphasis"/>
    <w:rsid w:val="005578DD"/>
    <w:rPr>
      <w:i/>
      <w:iCs/>
    </w:rPr>
  </w:style>
  <w:style w:type="character" w:customStyle="1" w:styleId="Char2">
    <w:name w:val="多级圆点列项（标准化） Char"/>
    <w:link w:val="a1"/>
    <w:rsid w:val="002C7633"/>
    <w:rPr>
      <w:rFonts w:ascii="宋体" w:hAnsi="宋体"/>
      <w:bCs/>
      <w:kern w:val="2"/>
      <w:sz w:val="24"/>
      <w:szCs w:val="24"/>
    </w:rPr>
  </w:style>
  <w:style w:type="paragraph" w:styleId="TOC5">
    <w:name w:val="toc 5"/>
    <w:basedOn w:val="a9"/>
    <w:next w:val="a9"/>
    <w:autoRedefine/>
    <w:uiPriority w:val="39"/>
    <w:unhideWhenUsed/>
    <w:rsid w:val="005578DD"/>
    <w:pPr>
      <w:spacing w:line="240" w:lineRule="auto"/>
      <w:ind w:leftChars="800" w:left="1680"/>
    </w:pPr>
    <w:rPr>
      <w:rFonts w:ascii="Calibri" w:hAnsi="Calibri"/>
      <w:sz w:val="21"/>
      <w:szCs w:val="22"/>
    </w:rPr>
  </w:style>
  <w:style w:type="paragraph" w:styleId="TOC6">
    <w:name w:val="toc 6"/>
    <w:basedOn w:val="a9"/>
    <w:next w:val="a9"/>
    <w:autoRedefine/>
    <w:uiPriority w:val="39"/>
    <w:unhideWhenUsed/>
    <w:rsid w:val="005578DD"/>
    <w:pPr>
      <w:spacing w:line="240" w:lineRule="auto"/>
      <w:ind w:leftChars="1000" w:left="2100"/>
    </w:pPr>
    <w:rPr>
      <w:rFonts w:ascii="Calibri" w:hAnsi="Calibri"/>
      <w:sz w:val="21"/>
      <w:szCs w:val="22"/>
    </w:rPr>
  </w:style>
  <w:style w:type="paragraph" w:styleId="TOC7">
    <w:name w:val="toc 7"/>
    <w:basedOn w:val="a9"/>
    <w:next w:val="a9"/>
    <w:autoRedefine/>
    <w:uiPriority w:val="39"/>
    <w:unhideWhenUsed/>
    <w:rsid w:val="005578DD"/>
    <w:pPr>
      <w:spacing w:line="240" w:lineRule="auto"/>
      <w:ind w:leftChars="1200" w:left="2520"/>
    </w:pPr>
    <w:rPr>
      <w:rFonts w:ascii="Calibri" w:hAnsi="Calibri"/>
      <w:sz w:val="21"/>
      <w:szCs w:val="22"/>
    </w:rPr>
  </w:style>
  <w:style w:type="paragraph" w:styleId="TOC8">
    <w:name w:val="toc 8"/>
    <w:basedOn w:val="a9"/>
    <w:next w:val="a9"/>
    <w:autoRedefine/>
    <w:uiPriority w:val="39"/>
    <w:unhideWhenUsed/>
    <w:rsid w:val="005578DD"/>
    <w:pPr>
      <w:spacing w:line="240" w:lineRule="auto"/>
      <w:ind w:leftChars="1400" w:left="2940"/>
    </w:pPr>
    <w:rPr>
      <w:rFonts w:ascii="Calibri" w:hAnsi="Calibri"/>
      <w:sz w:val="21"/>
      <w:szCs w:val="22"/>
    </w:rPr>
  </w:style>
  <w:style w:type="paragraph" w:styleId="TOC9">
    <w:name w:val="toc 9"/>
    <w:basedOn w:val="a9"/>
    <w:next w:val="a9"/>
    <w:autoRedefine/>
    <w:uiPriority w:val="39"/>
    <w:unhideWhenUsed/>
    <w:rsid w:val="005578DD"/>
    <w:pPr>
      <w:spacing w:line="240" w:lineRule="auto"/>
      <w:ind w:leftChars="1600" w:left="3360"/>
    </w:pPr>
    <w:rPr>
      <w:rFonts w:ascii="Calibri" w:hAnsi="Calibri"/>
      <w:sz w:val="21"/>
      <w:szCs w:val="22"/>
    </w:rPr>
  </w:style>
  <w:style w:type="paragraph" w:styleId="aff2">
    <w:name w:val="caption"/>
    <w:aliases w:val="表题、图题（标准化）,插图标题(北激)"/>
    <w:basedOn w:val="a9"/>
    <w:next w:val="a9"/>
    <w:link w:val="aff3"/>
    <w:qFormat/>
    <w:rsid w:val="00833AC6"/>
    <w:pPr>
      <w:spacing w:afterLines="40" w:after="96"/>
      <w:jc w:val="center"/>
    </w:pPr>
    <w:rPr>
      <w:rFonts w:ascii="黑体" w:eastAsia="黑体" w:hAnsi="黑体"/>
      <w:sz w:val="21"/>
      <w:szCs w:val="20"/>
    </w:rPr>
  </w:style>
  <w:style w:type="paragraph" w:customStyle="1" w:styleId="aff4">
    <w:name w:val="插图注释（标准化）"/>
    <w:basedOn w:val="a9"/>
    <w:link w:val="Char3"/>
    <w:qFormat/>
    <w:rsid w:val="00011A34"/>
    <w:pPr>
      <w:jc w:val="center"/>
    </w:pPr>
    <w:rPr>
      <w:sz w:val="18"/>
      <w:szCs w:val="21"/>
    </w:rPr>
  </w:style>
  <w:style w:type="paragraph" w:customStyle="1" w:styleId="aff5">
    <w:name w:val="条文注（标准化）"/>
    <w:basedOn w:val="aa"/>
    <w:link w:val="Char4"/>
    <w:qFormat/>
    <w:rsid w:val="00E359EB"/>
    <w:pPr>
      <w:ind w:leftChars="205" w:left="922" w:hangingChars="205" w:hanging="430"/>
    </w:pPr>
    <w:rPr>
      <w:sz w:val="21"/>
      <w:szCs w:val="21"/>
    </w:rPr>
  </w:style>
  <w:style w:type="character" w:customStyle="1" w:styleId="Char3">
    <w:name w:val="插图注释（标准化） Char"/>
    <w:link w:val="aff4"/>
    <w:rsid w:val="00011A34"/>
    <w:rPr>
      <w:rFonts w:ascii="宋体" w:hAnsi="宋体"/>
      <w:kern w:val="2"/>
      <w:sz w:val="18"/>
      <w:szCs w:val="21"/>
    </w:rPr>
  </w:style>
  <w:style w:type="paragraph" w:customStyle="1" w:styleId="aff6">
    <w:name w:val="附录大标题（标准化）"/>
    <w:basedOn w:val="a9"/>
    <w:link w:val="Char5"/>
    <w:qFormat/>
    <w:rsid w:val="008225B5"/>
    <w:pPr>
      <w:jc w:val="center"/>
      <w:outlineLvl w:val="0"/>
    </w:pPr>
    <w:rPr>
      <w:rFonts w:ascii="黑体" w:eastAsia="黑体" w:hAnsi="Cambria"/>
      <w:bCs/>
      <w:sz w:val="21"/>
      <w:szCs w:val="32"/>
    </w:rPr>
  </w:style>
  <w:style w:type="character" w:customStyle="1" w:styleId="af8">
    <w:name w:val="正文缩进 字符"/>
    <w:link w:val="aa"/>
    <w:rsid w:val="005578DD"/>
    <w:rPr>
      <w:kern w:val="2"/>
      <w:sz w:val="24"/>
      <w:szCs w:val="24"/>
    </w:rPr>
  </w:style>
  <w:style w:type="character" w:customStyle="1" w:styleId="Char4">
    <w:name w:val="条文注（标准化） Char"/>
    <w:link w:val="aff5"/>
    <w:rsid w:val="00E359EB"/>
    <w:rPr>
      <w:rFonts w:ascii="宋体" w:hAnsi="宋体"/>
      <w:kern w:val="2"/>
      <w:sz w:val="21"/>
      <w:szCs w:val="21"/>
    </w:rPr>
  </w:style>
  <w:style w:type="character" w:customStyle="1" w:styleId="Char5">
    <w:name w:val="附录大标题（标准化） Char"/>
    <w:link w:val="aff6"/>
    <w:rsid w:val="00B24E32"/>
    <w:rPr>
      <w:rFonts w:ascii="黑体" w:eastAsia="黑体" w:hAnsi="Cambria"/>
      <w:bCs/>
      <w:kern w:val="2"/>
      <w:sz w:val="21"/>
      <w:szCs w:val="32"/>
    </w:rPr>
  </w:style>
  <w:style w:type="paragraph" w:customStyle="1" w:styleId="aff7">
    <w:name w:val="正文(北激)"/>
    <w:basedOn w:val="a9"/>
    <w:link w:val="Char6"/>
    <w:autoRedefine/>
    <w:rsid w:val="007F196C"/>
    <w:pPr>
      <w:adjustRightInd w:val="0"/>
      <w:snapToGrid w:val="0"/>
      <w:spacing w:line="360" w:lineRule="auto"/>
      <w:ind w:firstLineChars="200" w:firstLine="562"/>
      <w:jc w:val="left"/>
    </w:pPr>
    <w:rPr>
      <w:kern w:val="28"/>
      <w:sz w:val="28"/>
      <w:szCs w:val="28"/>
    </w:rPr>
  </w:style>
  <w:style w:type="paragraph" w:customStyle="1" w:styleId="31">
    <w:name w:val="3级无标题条（标准化）"/>
    <w:basedOn w:val="3"/>
    <w:link w:val="3Char"/>
    <w:qFormat/>
    <w:rsid w:val="00CC52A5"/>
    <w:rPr>
      <w:rFonts w:asciiTheme="minorEastAsia" w:eastAsiaTheme="minorEastAsia" w:hAnsiTheme="minorEastAsia"/>
      <w:sz w:val="24"/>
      <w:szCs w:val="24"/>
    </w:rPr>
  </w:style>
  <w:style w:type="paragraph" w:customStyle="1" w:styleId="41">
    <w:name w:val="4级无标题条(标准化)"/>
    <w:basedOn w:val="4"/>
    <w:link w:val="4Char"/>
    <w:qFormat/>
    <w:rsid w:val="00F75CC6"/>
    <w:rPr>
      <w:rFonts w:asciiTheme="minorEastAsia" w:eastAsiaTheme="minorEastAsia" w:hAnsiTheme="minorEastAsia"/>
      <w:sz w:val="24"/>
      <w:szCs w:val="24"/>
    </w:rPr>
  </w:style>
  <w:style w:type="character" w:customStyle="1" w:styleId="30">
    <w:name w:val="标题 3 字符"/>
    <w:aliases w:val="3级标题（标准化） 字符"/>
    <w:basedOn w:val="20"/>
    <w:link w:val="3"/>
    <w:rsid w:val="00CC52A5"/>
    <w:rPr>
      <w:rFonts w:ascii="黑体" w:eastAsia="黑体" w:hAnsi="宋体" w:cs="宋体"/>
      <w:bCs w:val="0"/>
      <w:kern w:val="2"/>
      <w:sz w:val="28"/>
      <w:szCs w:val="32"/>
    </w:rPr>
  </w:style>
  <w:style w:type="character" w:customStyle="1" w:styleId="3Char">
    <w:name w:val="3级无标题条（标准化） Char"/>
    <w:basedOn w:val="30"/>
    <w:link w:val="31"/>
    <w:rsid w:val="00CC52A5"/>
    <w:rPr>
      <w:rFonts w:asciiTheme="minorEastAsia" w:eastAsiaTheme="minorEastAsia" w:hAnsiTheme="minorEastAsia" w:cs="宋体"/>
      <w:bCs w:val="0"/>
      <w:kern w:val="2"/>
      <w:sz w:val="24"/>
      <w:szCs w:val="24"/>
    </w:rPr>
  </w:style>
  <w:style w:type="paragraph" w:customStyle="1" w:styleId="51">
    <w:name w:val="5级无标题条(标准化)"/>
    <w:basedOn w:val="5"/>
    <w:link w:val="5Char"/>
    <w:qFormat/>
    <w:rsid w:val="000971FC"/>
    <w:rPr>
      <w:rFonts w:asciiTheme="minorEastAsia" w:eastAsiaTheme="minorEastAsia" w:hAnsiTheme="minorEastAsia"/>
      <w:sz w:val="24"/>
      <w:szCs w:val="24"/>
    </w:rPr>
  </w:style>
  <w:style w:type="character" w:customStyle="1" w:styleId="40">
    <w:name w:val="标题 4 字符"/>
    <w:aliases w:val="4级标题（标准化） 字符"/>
    <w:basedOn w:val="ab"/>
    <w:link w:val="4"/>
    <w:rsid w:val="00CC52A5"/>
    <w:rPr>
      <w:rFonts w:ascii="黑体" w:eastAsia="黑体" w:hAnsi="黑体" w:cs="宋体"/>
      <w:bCs/>
      <w:kern w:val="2"/>
      <w:sz w:val="28"/>
      <w:szCs w:val="28"/>
    </w:rPr>
  </w:style>
  <w:style w:type="character" w:customStyle="1" w:styleId="4Char">
    <w:name w:val="4级无标题条(标准化) Char"/>
    <w:basedOn w:val="40"/>
    <w:link w:val="41"/>
    <w:rsid w:val="00F75CC6"/>
    <w:rPr>
      <w:rFonts w:asciiTheme="minorEastAsia" w:eastAsiaTheme="minorEastAsia" w:hAnsiTheme="minorEastAsia" w:cs="宋体"/>
      <w:bCs/>
      <w:kern w:val="2"/>
      <w:sz w:val="24"/>
      <w:szCs w:val="24"/>
    </w:rPr>
  </w:style>
  <w:style w:type="paragraph" w:customStyle="1" w:styleId="61">
    <w:name w:val="6级无标题条(标准化)"/>
    <w:basedOn w:val="6"/>
    <w:link w:val="6Char"/>
    <w:qFormat/>
    <w:rsid w:val="00F75CC6"/>
    <w:rPr>
      <w:rFonts w:ascii="宋体" w:eastAsia="宋体" w:hAnsi="宋体"/>
      <w:sz w:val="24"/>
    </w:rPr>
  </w:style>
  <w:style w:type="character" w:customStyle="1" w:styleId="50">
    <w:name w:val="标题 5 字符"/>
    <w:aliases w:val="5级标题（标准化） 字符"/>
    <w:basedOn w:val="ab"/>
    <w:link w:val="5"/>
    <w:rsid w:val="00CC52A5"/>
    <w:rPr>
      <w:rFonts w:ascii="黑体" w:eastAsia="黑体" w:hAnsi="黑体"/>
      <w:bCs/>
      <w:kern w:val="2"/>
      <w:sz w:val="28"/>
      <w:szCs w:val="28"/>
    </w:rPr>
  </w:style>
  <w:style w:type="character" w:customStyle="1" w:styleId="5Char">
    <w:name w:val="5级无标题条(标准化) Char"/>
    <w:basedOn w:val="50"/>
    <w:link w:val="51"/>
    <w:rsid w:val="000971FC"/>
    <w:rPr>
      <w:rFonts w:asciiTheme="minorEastAsia" w:eastAsiaTheme="minorEastAsia" w:hAnsiTheme="minorEastAsia"/>
      <w:bCs/>
      <w:kern w:val="2"/>
      <w:sz w:val="24"/>
      <w:szCs w:val="24"/>
    </w:rPr>
  </w:style>
  <w:style w:type="character" w:customStyle="1" w:styleId="60">
    <w:name w:val="标题 6 字符"/>
    <w:aliases w:val="6级标题（标准化） 字符"/>
    <w:basedOn w:val="ab"/>
    <w:link w:val="6"/>
    <w:rsid w:val="00CC52A5"/>
    <w:rPr>
      <w:rFonts w:ascii="黑体" w:eastAsia="黑体" w:hAnsi="黑体"/>
      <w:bCs/>
      <w:kern w:val="2"/>
      <w:sz w:val="28"/>
      <w:szCs w:val="24"/>
    </w:rPr>
  </w:style>
  <w:style w:type="character" w:customStyle="1" w:styleId="6Char">
    <w:name w:val="6级无标题条(标准化) Char"/>
    <w:basedOn w:val="60"/>
    <w:link w:val="61"/>
    <w:rsid w:val="00F75CC6"/>
    <w:rPr>
      <w:rFonts w:ascii="宋体" w:eastAsia="黑体" w:hAnsi="宋体"/>
      <w:bCs/>
      <w:kern w:val="2"/>
      <w:sz w:val="24"/>
      <w:szCs w:val="24"/>
    </w:rPr>
  </w:style>
  <w:style w:type="paragraph" w:customStyle="1" w:styleId="71">
    <w:name w:val="7正文（标准化）"/>
    <w:basedOn w:val="aa"/>
    <w:link w:val="7Char"/>
    <w:qFormat/>
    <w:rsid w:val="00303C94"/>
    <w:pPr>
      <w:ind w:firstLine="480"/>
    </w:pPr>
  </w:style>
  <w:style w:type="paragraph" w:customStyle="1" w:styleId="aff8">
    <w:name w:val="表中的文字和数字(标准化)"/>
    <w:basedOn w:val="af"/>
    <w:link w:val="Char7"/>
    <w:rsid w:val="008E693F"/>
    <w:pPr>
      <w:jc w:val="center"/>
    </w:pPr>
    <w:rPr>
      <w:sz w:val="18"/>
      <w:szCs w:val="18"/>
    </w:rPr>
  </w:style>
  <w:style w:type="character" w:customStyle="1" w:styleId="7Char">
    <w:name w:val="7正文（标准化） Char"/>
    <w:basedOn w:val="af8"/>
    <w:link w:val="71"/>
    <w:rsid w:val="00303C94"/>
    <w:rPr>
      <w:rFonts w:ascii="宋体" w:hAnsi="宋体"/>
      <w:kern w:val="2"/>
      <w:sz w:val="24"/>
      <w:szCs w:val="24"/>
    </w:rPr>
  </w:style>
  <w:style w:type="paragraph" w:customStyle="1" w:styleId="12">
    <w:name w:val="图注1（标准化）"/>
    <w:basedOn w:val="aff2"/>
    <w:link w:val="1Char"/>
    <w:qFormat/>
    <w:rsid w:val="001D4777"/>
    <w:pPr>
      <w:ind w:leftChars="145" w:left="771" w:hangingChars="235" w:hanging="423"/>
      <w:jc w:val="both"/>
    </w:pPr>
    <w:rPr>
      <w:rFonts w:ascii="宋体" w:eastAsia="宋体" w:hAnsi="宋体"/>
      <w:sz w:val="18"/>
      <w:szCs w:val="18"/>
    </w:rPr>
  </w:style>
  <w:style w:type="character" w:customStyle="1" w:styleId="Char7">
    <w:name w:val="表中的文字和数字(标准化) Char"/>
    <w:basedOn w:val="af0"/>
    <w:link w:val="aff8"/>
    <w:rsid w:val="008E693F"/>
    <w:rPr>
      <w:rFonts w:ascii="宋体" w:hAnsi="宋体"/>
      <w:bCs/>
      <w:kern w:val="2"/>
      <w:sz w:val="18"/>
      <w:szCs w:val="18"/>
    </w:rPr>
  </w:style>
  <w:style w:type="character" w:customStyle="1" w:styleId="aff3">
    <w:name w:val="题注 字符"/>
    <w:aliases w:val="表题、图题（标准化） 字符,插图标题(北激) 字符"/>
    <w:basedOn w:val="ab"/>
    <w:link w:val="aff2"/>
    <w:rsid w:val="00833AC6"/>
    <w:rPr>
      <w:rFonts w:ascii="黑体" w:eastAsia="黑体" w:hAnsi="黑体"/>
      <w:kern w:val="2"/>
      <w:sz w:val="21"/>
    </w:rPr>
  </w:style>
  <w:style w:type="character" w:customStyle="1" w:styleId="1Char">
    <w:name w:val="图注1（标准化） Char"/>
    <w:basedOn w:val="aff3"/>
    <w:link w:val="12"/>
    <w:rsid w:val="001D4777"/>
    <w:rPr>
      <w:rFonts w:ascii="宋体" w:eastAsia="黑体" w:hAnsi="宋体"/>
      <w:kern w:val="2"/>
      <w:sz w:val="18"/>
      <w:szCs w:val="18"/>
    </w:rPr>
  </w:style>
  <w:style w:type="paragraph" w:customStyle="1" w:styleId="21">
    <w:name w:val="2级无标题条（标准化）"/>
    <w:basedOn w:val="afc"/>
    <w:link w:val="2Char"/>
    <w:qFormat/>
    <w:rsid w:val="007E5AC8"/>
    <w:rPr>
      <w:sz w:val="24"/>
    </w:rPr>
  </w:style>
  <w:style w:type="character" w:customStyle="1" w:styleId="2Char">
    <w:name w:val="2级无标题条（标准化） Char"/>
    <w:basedOn w:val="Char"/>
    <w:link w:val="21"/>
    <w:rsid w:val="007E5AC8"/>
    <w:rPr>
      <w:rFonts w:ascii="黑体" w:hAnsi="宋体"/>
      <w:bCs/>
      <w:kern w:val="2"/>
      <w:sz w:val="24"/>
      <w:szCs w:val="24"/>
    </w:rPr>
  </w:style>
  <w:style w:type="paragraph" w:styleId="aff9">
    <w:name w:val="List Paragraph"/>
    <w:basedOn w:val="a9"/>
    <w:uiPriority w:val="34"/>
    <w:rsid w:val="003970BF"/>
    <w:pPr>
      <w:ind w:firstLineChars="200" w:firstLine="420"/>
    </w:pPr>
  </w:style>
  <w:style w:type="paragraph" w:customStyle="1" w:styleId="1">
    <w:name w:val="编号1)（标准化）"/>
    <w:basedOn w:val="a9"/>
    <w:uiPriority w:val="1"/>
    <w:qFormat/>
    <w:rsid w:val="00AC2AA3"/>
    <w:pPr>
      <w:numPr>
        <w:ilvl w:val="7"/>
        <w:numId w:val="10"/>
      </w:numPr>
      <w:adjustRightInd w:val="0"/>
      <w:snapToGrid w:val="0"/>
    </w:pPr>
    <w:rPr>
      <w:rFonts w:hAnsi="Times New Roman"/>
      <w:kern w:val="28"/>
    </w:rPr>
  </w:style>
  <w:style w:type="paragraph" w:customStyle="1" w:styleId="a2">
    <w:name w:val="编号a)（标准化）"/>
    <w:basedOn w:val="a9"/>
    <w:uiPriority w:val="1"/>
    <w:qFormat/>
    <w:rsid w:val="00AC2AA3"/>
    <w:pPr>
      <w:numPr>
        <w:ilvl w:val="6"/>
        <w:numId w:val="10"/>
      </w:numPr>
      <w:jc w:val="left"/>
    </w:pPr>
  </w:style>
  <w:style w:type="paragraph" w:customStyle="1" w:styleId="affa">
    <w:name w:val="表后的空行（标准化）"/>
    <w:basedOn w:val="71"/>
    <w:link w:val="Char8"/>
    <w:qFormat/>
    <w:rsid w:val="00843D05"/>
    <w:pPr>
      <w:spacing w:line="240" w:lineRule="atLeast"/>
      <w:ind w:firstLine="360"/>
    </w:pPr>
    <w:rPr>
      <w:sz w:val="18"/>
      <w:szCs w:val="18"/>
    </w:rPr>
  </w:style>
  <w:style w:type="character" w:customStyle="1" w:styleId="Char8">
    <w:name w:val="表后的空行（标准化） Char"/>
    <w:basedOn w:val="7Char"/>
    <w:link w:val="affa"/>
    <w:rsid w:val="00843D05"/>
    <w:rPr>
      <w:rFonts w:ascii="宋体" w:hAnsi="宋体"/>
      <w:kern w:val="2"/>
      <w:sz w:val="18"/>
      <w:szCs w:val="18"/>
    </w:rPr>
  </w:style>
  <w:style w:type="paragraph" w:customStyle="1" w:styleId="13">
    <w:name w:val="表注1（标准化）"/>
    <w:basedOn w:val="a9"/>
    <w:link w:val="1Char0"/>
    <w:qFormat/>
    <w:rsid w:val="00843D05"/>
    <w:pPr>
      <w:widowControl/>
      <w:adjustRightInd w:val="0"/>
      <w:snapToGrid w:val="0"/>
      <w:spacing w:beforeLines="30" w:before="30" w:afterLines="30" w:after="30" w:line="240" w:lineRule="auto"/>
      <w:ind w:leftChars="130" w:left="130" w:hangingChars="250" w:hanging="448"/>
      <w:jc w:val="left"/>
    </w:pPr>
    <w:rPr>
      <w:rFonts w:cs="宋体"/>
      <w:color w:val="000000"/>
      <w:kern w:val="0"/>
      <w:sz w:val="18"/>
      <w:szCs w:val="20"/>
    </w:rPr>
  </w:style>
  <w:style w:type="character" w:customStyle="1" w:styleId="1Char0">
    <w:name w:val="表注1（标准化） Char"/>
    <w:basedOn w:val="ab"/>
    <w:link w:val="13"/>
    <w:rsid w:val="00843D05"/>
    <w:rPr>
      <w:rFonts w:ascii="宋体" w:hAnsi="宋体" w:cs="宋体"/>
      <w:color w:val="000000"/>
      <w:sz w:val="18"/>
    </w:rPr>
  </w:style>
  <w:style w:type="paragraph" w:customStyle="1" w:styleId="affb">
    <w:name w:val="表中的数字（标准化）"/>
    <w:basedOn w:val="a9"/>
    <w:link w:val="Char9"/>
    <w:qFormat/>
    <w:rsid w:val="00843D05"/>
    <w:pPr>
      <w:widowControl/>
      <w:adjustRightInd w:val="0"/>
      <w:snapToGrid w:val="0"/>
      <w:spacing w:beforeLines="30" w:before="72" w:afterLines="30" w:after="72" w:line="240" w:lineRule="auto"/>
      <w:jc w:val="center"/>
    </w:pPr>
    <w:rPr>
      <w:sz w:val="18"/>
      <w:szCs w:val="18"/>
      <w:lang w:bidi="en-US"/>
    </w:rPr>
  </w:style>
  <w:style w:type="character" w:customStyle="1" w:styleId="Char9">
    <w:name w:val="表中的数字（标准化） Char"/>
    <w:basedOn w:val="ab"/>
    <w:link w:val="affb"/>
    <w:rsid w:val="00843D05"/>
    <w:rPr>
      <w:rFonts w:ascii="宋体" w:hAnsi="宋体"/>
      <w:kern w:val="2"/>
      <w:sz w:val="18"/>
      <w:szCs w:val="18"/>
      <w:lang w:bidi="en-US"/>
    </w:rPr>
  </w:style>
  <w:style w:type="paragraph" w:customStyle="1" w:styleId="affc">
    <w:name w:val="表注（标准化）"/>
    <w:basedOn w:val="af"/>
    <w:link w:val="Chara"/>
    <w:qFormat/>
    <w:rsid w:val="00960314"/>
    <w:pPr>
      <w:spacing w:beforeLines="30" w:before="72" w:afterLines="30" w:after="72" w:line="240" w:lineRule="auto"/>
      <w:ind w:leftChars="150" w:left="727" w:hangingChars="204" w:hanging="367"/>
    </w:pPr>
    <w:rPr>
      <w:sz w:val="18"/>
      <w:szCs w:val="18"/>
    </w:rPr>
  </w:style>
  <w:style w:type="character" w:customStyle="1" w:styleId="Charb">
    <w:name w:val="表格内容（标准化） Char"/>
    <w:link w:val="affd"/>
    <w:rsid w:val="009E5B5B"/>
    <w:rPr>
      <w:rFonts w:ascii="宋体" w:hAnsi="宋体"/>
      <w:kern w:val="2"/>
      <w:sz w:val="18"/>
      <w:szCs w:val="18"/>
      <w:lang w:bidi="en-US"/>
    </w:rPr>
  </w:style>
  <w:style w:type="character" w:customStyle="1" w:styleId="Chara">
    <w:name w:val="表注（标准化） Char"/>
    <w:basedOn w:val="af0"/>
    <w:link w:val="affc"/>
    <w:rsid w:val="00960314"/>
    <w:rPr>
      <w:rFonts w:ascii="宋体" w:hAnsi="宋体"/>
      <w:bCs/>
      <w:kern w:val="2"/>
      <w:sz w:val="18"/>
      <w:szCs w:val="18"/>
    </w:rPr>
  </w:style>
  <w:style w:type="paragraph" w:customStyle="1" w:styleId="affd">
    <w:name w:val="表格内容（标准化）"/>
    <w:basedOn w:val="a9"/>
    <w:link w:val="Charb"/>
    <w:qFormat/>
    <w:rsid w:val="009E5B5B"/>
    <w:pPr>
      <w:widowControl/>
      <w:adjustRightInd w:val="0"/>
      <w:snapToGrid w:val="0"/>
      <w:spacing w:beforeLines="30" w:before="72" w:afterLines="30" w:after="72" w:line="240" w:lineRule="auto"/>
    </w:pPr>
    <w:rPr>
      <w:sz w:val="18"/>
      <w:szCs w:val="18"/>
      <w:lang w:bidi="en-US"/>
    </w:rPr>
  </w:style>
  <w:style w:type="paragraph" w:customStyle="1" w:styleId="affe">
    <w:name w:val="表头（标准化）"/>
    <w:basedOn w:val="affd"/>
    <w:link w:val="Charc"/>
    <w:uiPriority w:val="1"/>
    <w:qFormat/>
    <w:rsid w:val="009E5B5B"/>
    <w:pPr>
      <w:jc w:val="center"/>
    </w:pPr>
  </w:style>
  <w:style w:type="character" w:customStyle="1" w:styleId="Charc">
    <w:name w:val="表头（标准化） Char"/>
    <w:link w:val="affe"/>
    <w:uiPriority w:val="1"/>
    <w:rsid w:val="009E5B5B"/>
    <w:rPr>
      <w:rFonts w:ascii="宋体" w:hAnsi="宋体"/>
      <w:kern w:val="2"/>
      <w:sz w:val="18"/>
      <w:szCs w:val="18"/>
      <w:lang w:bidi="en-US"/>
    </w:rPr>
  </w:style>
  <w:style w:type="paragraph" w:customStyle="1" w:styleId="14">
    <w:name w:val="条文注1（标准化）"/>
    <w:basedOn w:val="aff5"/>
    <w:link w:val="1Char1"/>
    <w:qFormat/>
    <w:rsid w:val="00E359EB"/>
    <w:pPr>
      <w:ind w:left="1122" w:hangingChars="300" w:hanging="630"/>
    </w:pPr>
  </w:style>
  <w:style w:type="character" w:customStyle="1" w:styleId="1Char1">
    <w:name w:val="条文注1（标准化） Char"/>
    <w:basedOn w:val="Char4"/>
    <w:link w:val="14"/>
    <w:rsid w:val="00E359EB"/>
    <w:rPr>
      <w:rFonts w:ascii="宋体" w:hAnsi="宋体"/>
      <w:kern w:val="2"/>
      <w:sz w:val="21"/>
      <w:szCs w:val="21"/>
    </w:rPr>
  </w:style>
  <w:style w:type="paragraph" w:customStyle="1" w:styleId="afff">
    <w:name w:val="图片格式（标准化）"/>
    <w:basedOn w:val="a9"/>
    <w:link w:val="Chard"/>
    <w:uiPriority w:val="1"/>
    <w:qFormat/>
    <w:rsid w:val="00A90823"/>
    <w:pPr>
      <w:adjustRightInd w:val="0"/>
      <w:snapToGrid w:val="0"/>
      <w:spacing w:line="360" w:lineRule="auto"/>
      <w:jc w:val="center"/>
    </w:pPr>
    <w:rPr>
      <w:rFonts w:eastAsia="黑体"/>
      <w:kern w:val="28"/>
      <w:sz w:val="21"/>
      <w:szCs w:val="21"/>
    </w:rPr>
  </w:style>
  <w:style w:type="character" w:customStyle="1" w:styleId="Chard">
    <w:name w:val="图片格式（标准化） Char"/>
    <w:basedOn w:val="ab"/>
    <w:link w:val="afff"/>
    <w:uiPriority w:val="1"/>
    <w:qFormat/>
    <w:rsid w:val="00A90823"/>
    <w:rPr>
      <w:rFonts w:ascii="宋体" w:eastAsia="黑体" w:hAnsi="宋体"/>
      <w:kern w:val="28"/>
      <w:sz w:val="21"/>
      <w:szCs w:val="21"/>
    </w:rPr>
  </w:style>
  <w:style w:type="paragraph" w:customStyle="1" w:styleId="afff0">
    <w:name w:val="图的脚注（标准化）"/>
    <w:basedOn w:val="12"/>
    <w:link w:val="Chare"/>
    <w:qFormat/>
    <w:rsid w:val="00BD0D61"/>
    <w:pPr>
      <w:ind w:left="516" w:hangingChars="80" w:hanging="168"/>
    </w:pPr>
  </w:style>
  <w:style w:type="character" w:customStyle="1" w:styleId="Chare">
    <w:name w:val="图的脚注（标准化） Char"/>
    <w:basedOn w:val="1Char"/>
    <w:link w:val="afff0"/>
    <w:rsid w:val="00BD0D61"/>
    <w:rPr>
      <w:rFonts w:ascii="宋体" w:eastAsia="黑体" w:hAnsi="宋体"/>
      <w:kern w:val="2"/>
      <w:sz w:val="18"/>
      <w:szCs w:val="18"/>
    </w:rPr>
  </w:style>
  <w:style w:type="paragraph" w:customStyle="1" w:styleId="afff1">
    <w:name w:val="图注（标准化）"/>
    <w:basedOn w:val="12"/>
    <w:link w:val="Charf"/>
    <w:qFormat/>
    <w:rsid w:val="001D4777"/>
    <w:pPr>
      <w:ind w:left="699" w:hangingChars="195" w:hanging="351"/>
    </w:pPr>
  </w:style>
  <w:style w:type="character" w:customStyle="1" w:styleId="Charf">
    <w:name w:val="图注（标准化） Char"/>
    <w:basedOn w:val="1Char"/>
    <w:link w:val="afff1"/>
    <w:rsid w:val="001D4777"/>
    <w:rPr>
      <w:rFonts w:ascii="宋体" w:eastAsia="黑体" w:hAnsi="宋体"/>
      <w:kern w:val="2"/>
      <w:sz w:val="18"/>
      <w:szCs w:val="18"/>
    </w:rPr>
  </w:style>
  <w:style w:type="paragraph" w:customStyle="1" w:styleId="15">
    <w:name w:val="附录1级标题"/>
    <w:basedOn w:val="10"/>
    <w:link w:val="1Char2"/>
    <w:qFormat/>
    <w:rsid w:val="00B17F32"/>
    <w:pPr>
      <w:numPr>
        <w:numId w:val="0"/>
      </w:numPr>
    </w:pPr>
  </w:style>
  <w:style w:type="character" w:customStyle="1" w:styleId="1Char2">
    <w:name w:val="附录1级标题 Char"/>
    <w:basedOn w:val="11"/>
    <w:link w:val="15"/>
    <w:rsid w:val="00B17F32"/>
    <w:rPr>
      <w:rFonts w:ascii="黑体" w:eastAsia="黑体" w:hAnsi="宋体" w:cs="宋体"/>
      <w:bCs/>
      <w:kern w:val="2"/>
      <w:sz w:val="28"/>
      <w:szCs w:val="28"/>
    </w:rPr>
  </w:style>
  <w:style w:type="character" w:styleId="afff2">
    <w:name w:val="Placeholder Text"/>
    <w:basedOn w:val="ab"/>
    <w:uiPriority w:val="99"/>
    <w:semiHidden/>
    <w:rsid w:val="00194E53"/>
    <w:rPr>
      <w:color w:val="808080"/>
    </w:rPr>
  </w:style>
  <w:style w:type="character" w:customStyle="1" w:styleId="Char6">
    <w:name w:val="正文(北激) Char"/>
    <w:link w:val="aff7"/>
    <w:locked/>
    <w:rsid w:val="0023458C"/>
    <w:rPr>
      <w:rFonts w:ascii="宋体" w:hAnsi="宋体"/>
      <w:kern w:val="28"/>
      <w:sz w:val="28"/>
      <w:szCs w:val="28"/>
    </w:rPr>
  </w:style>
  <w:style w:type="paragraph" w:customStyle="1" w:styleId="afff3">
    <w:name w:val="表内容"/>
    <w:basedOn w:val="a9"/>
    <w:rsid w:val="0023458C"/>
    <w:pPr>
      <w:widowControl/>
      <w:adjustRightInd w:val="0"/>
      <w:snapToGrid w:val="0"/>
      <w:spacing w:beforeLines="20" w:afterLines="20" w:line="240" w:lineRule="auto"/>
      <w:jc w:val="center"/>
    </w:pPr>
    <w:rPr>
      <w:bCs/>
      <w:color w:val="000000"/>
      <w:kern w:val="0"/>
      <w:sz w:val="18"/>
      <w:szCs w:val="20"/>
    </w:rPr>
  </w:style>
  <w:style w:type="paragraph" w:customStyle="1" w:styleId="a3">
    <w:name w:val="字母编号"/>
    <w:rsid w:val="00CD11C4"/>
    <w:pPr>
      <w:widowControl w:val="0"/>
      <w:numPr>
        <w:numId w:val="33"/>
      </w:numPr>
      <w:spacing w:line="312" w:lineRule="auto"/>
      <w:jc w:val="both"/>
    </w:pPr>
    <w:rPr>
      <w:rFonts w:ascii="宋体" w:hAnsi="宋体"/>
      <w:sz w:val="24"/>
    </w:rPr>
  </w:style>
  <w:style w:type="character" w:customStyle="1" w:styleId="70">
    <w:name w:val="标题 7 字符"/>
    <w:aliases w:val="七级标题 字符"/>
    <w:basedOn w:val="ab"/>
    <w:link w:val="7"/>
    <w:rsid w:val="0081782F"/>
    <w:rPr>
      <w:b/>
      <w:kern w:val="2"/>
      <w:sz w:val="24"/>
    </w:rPr>
  </w:style>
  <w:style w:type="character" w:customStyle="1" w:styleId="80">
    <w:name w:val="标题 8 字符"/>
    <w:aliases w:val="八级标题 字符"/>
    <w:basedOn w:val="ab"/>
    <w:link w:val="8"/>
    <w:rsid w:val="0081782F"/>
    <w:rPr>
      <w:rFonts w:ascii="Arial" w:eastAsia="黑体" w:hAnsi="Arial"/>
      <w:kern w:val="2"/>
      <w:sz w:val="24"/>
    </w:rPr>
  </w:style>
  <w:style w:type="character" w:customStyle="1" w:styleId="90">
    <w:name w:val="标题 9 字符"/>
    <w:aliases w:val="九级标题 字符"/>
    <w:basedOn w:val="ab"/>
    <w:link w:val="9"/>
    <w:rsid w:val="0081782F"/>
    <w:rPr>
      <w:rFonts w:ascii="Arial" w:eastAsia="黑体" w:hAnsi="Arial"/>
      <w:kern w:val="2"/>
      <w:sz w:val="24"/>
    </w:rPr>
  </w:style>
  <w:style w:type="paragraph" w:customStyle="1" w:styleId="afff4">
    <w:name w:val="报告正文"/>
    <w:basedOn w:val="a9"/>
    <w:link w:val="Charf0"/>
    <w:rsid w:val="0081782F"/>
    <w:pPr>
      <w:spacing w:line="300" w:lineRule="auto"/>
      <w:ind w:firstLine="425"/>
    </w:pPr>
    <w:rPr>
      <w:rFonts w:ascii="Times New Roman" w:hAnsi="Times New Roman"/>
      <w:spacing w:val="-4"/>
      <w:kern w:val="24"/>
      <w:szCs w:val="20"/>
    </w:rPr>
  </w:style>
  <w:style w:type="character" w:customStyle="1" w:styleId="Charf0">
    <w:name w:val="报告正文 Char"/>
    <w:link w:val="afff4"/>
    <w:rsid w:val="0081782F"/>
    <w:rPr>
      <w:spacing w:val="-4"/>
      <w:kern w:val="24"/>
      <w:sz w:val="24"/>
    </w:rPr>
  </w:style>
  <w:style w:type="paragraph" w:customStyle="1" w:styleId="CharCharCharChar">
    <w:name w:val="Char Char Char Char"/>
    <w:basedOn w:val="a9"/>
    <w:rsid w:val="0081782F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04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4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5.xml"/><Relationship Id="rId18" Type="http://schemas.openxmlformats.org/officeDocument/2006/relationships/image" Target="media/image5.png"/><Relationship Id="rId3" Type="http://schemas.openxmlformats.org/officeDocument/2006/relationships/numbering" Target="numbering.xml"/><Relationship Id="rId21" Type="http://schemas.openxmlformats.org/officeDocument/2006/relationships/package" Target="embeddings/Microsoft_Visio_Drawing.vsdx"/><Relationship Id="rId7" Type="http://schemas.openxmlformats.org/officeDocument/2006/relationships/footnotes" Target="footnotes.xml"/><Relationship Id="rId12" Type="http://schemas.openxmlformats.org/officeDocument/2006/relationships/footer" Target="footer4.xml"/><Relationship Id="rId17" Type="http://schemas.openxmlformats.org/officeDocument/2006/relationships/image" Target="media/image4.png"/><Relationship Id="rId25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image" Target="media/image3.png"/><Relationship Id="rId20" Type="http://schemas.openxmlformats.org/officeDocument/2006/relationships/image" Target="media/image7.emf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oleObject" Target="embeddings/Microsoft_Visio_2003-2010_Drawing.vsd"/><Relationship Id="rId10" Type="http://schemas.openxmlformats.org/officeDocument/2006/relationships/footer" Target="footer2.xml"/><Relationship Id="rId19" Type="http://schemas.openxmlformats.org/officeDocument/2006/relationships/image" Target="media/image6.png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image" Target="media/image1.png"/><Relationship Id="rId22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5BB06-1240-4F98-B47C-88EE031E9D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14</Pages>
  <Words>1082</Words>
  <Characters>6172</Characters>
  <Application>Microsoft Office Word</Application>
  <DocSecurity>0</DocSecurity>
  <Lines>51</Lines>
  <Paragraphs>14</Paragraphs>
  <ScaleCrop>false</ScaleCrop>
  <Company>cneri</Company>
  <LinksUpToDate>false</LinksUpToDate>
  <CharactersWithSpaces>7240</CharactersWithSpaces>
  <SharedDoc>false</SharedDoc>
  <HLinks>
    <vt:vector size="108" baseType="variant">
      <vt:variant>
        <vt:i4>1638452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_Toc16599495</vt:lpwstr>
      </vt:variant>
      <vt:variant>
        <vt:i4>1572917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_Toc16599484</vt:lpwstr>
      </vt:variant>
      <vt:variant>
        <vt:i4>2031669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_Toc16599483</vt:lpwstr>
      </vt:variant>
      <vt:variant>
        <vt:i4>1966133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_Toc16599482</vt:lpwstr>
      </vt:variant>
      <vt:variant>
        <vt:i4>1376314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_Toc16599479</vt:lpwstr>
      </vt:variant>
      <vt:variant>
        <vt:i4>1310778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_Toc16599478</vt:lpwstr>
      </vt:variant>
      <vt:variant>
        <vt:i4>1769530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_Toc16599477</vt:lpwstr>
      </vt:variant>
      <vt:variant>
        <vt:i4>1703994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_Toc16599476</vt:lpwstr>
      </vt:variant>
      <vt:variant>
        <vt:i4>1638458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_Toc16599475</vt:lpwstr>
      </vt:variant>
      <vt:variant>
        <vt:i4>1572922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_Toc16599474</vt:lpwstr>
      </vt:variant>
      <vt:variant>
        <vt:i4>2031674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_Toc16599473</vt:lpwstr>
      </vt:variant>
      <vt:variant>
        <vt:i4>1966138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_Toc16599472</vt:lpwstr>
      </vt:variant>
      <vt:variant>
        <vt:i4>1900602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_Toc16599471</vt:lpwstr>
      </vt:variant>
      <vt:variant>
        <vt:i4>1835066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_Toc16599470</vt:lpwstr>
      </vt:variant>
      <vt:variant>
        <vt:i4>1376315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_Toc16599469</vt:lpwstr>
      </vt:variant>
      <vt:variant>
        <vt:i4>1310779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_Toc16599468</vt:lpwstr>
      </vt:variant>
      <vt:variant>
        <vt:i4>1769531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_Toc16599467</vt:lpwstr>
      </vt:variant>
      <vt:variant>
        <vt:i4>1703995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_Toc16599466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评审（鉴定、定型）文件</dc:title>
  <dc:subject/>
  <dc:creator>曾丽莉</dc:creator>
  <cp:keywords/>
  <dc:description/>
  <cp:lastModifiedBy>200847792@qq.com</cp:lastModifiedBy>
  <cp:revision>4</cp:revision>
  <cp:lastPrinted>2012-11-22T07:57:00Z</cp:lastPrinted>
  <dcterms:created xsi:type="dcterms:W3CDTF">2024-09-09T01:53:00Z</dcterms:created>
  <dcterms:modified xsi:type="dcterms:W3CDTF">2024-11-20T01:42:00Z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NGCSECURITYMARK">
    <vt:i4>1</vt:i4>
  </property>
  <property fmtid="{D5CDD505-2E9C-101B-9397-08002B2CF9AE}" pid="3" name="CNGCCOMMONDOCUMENT">
    <vt:lpwstr>0*</vt:lpwstr>
  </property>
  <property fmtid="{D5CDD505-2E9C-101B-9397-08002B2CF9AE}" pid="4" name="BQ9_PARTPHASE1">
    <vt:lpwstr>F</vt:lpwstr>
  </property>
  <property fmtid="{D5CDD505-2E9C-101B-9397-08002B2CF9AE}" pid="5" name="BQ9_PARTPHASE2">
    <vt:lpwstr> </vt:lpwstr>
  </property>
  <property fmtid="{D5CDD505-2E9C-101B-9397-08002B2CF9AE}" pid="6" name="BQ9_PARTPHASE3">
    <vt:lpwstr> </vt:lpwstr>
  </property>
  <property fmtid="{D5CDD505-2E9C-101B-9397-08002B2CF9AE}" pid="7" name="BQ9_DOCUMENTNO">
    <vt:lpwstr/>
  </property>
  <property fmtid="{D5CDD505-2E9C-101B-9397-08002B2CF9AE}" pid="8" name="BQ9_OBJECT_NAME">
    <vt:lpwstr>二轴稳定伺服平台技术要求</vt:lpwstr>
  </property>
  <property fmtid="{D5CDD505-2E9C-101B-9397-08002B2CF9AE}" pid="9" name="BQ9_PRODUCTNAME">
    <vt:lpwstr/>
  </property>
  <property fmtid="{D5CDD505-2E9C-101B-9397-08002B2CF9AE}" pid="10" name="BQ9_SECRET">
    <vt:lpwstr>非密</vt:lpwstr>
  </property>
  <property fmtid="{D5CDD505-2E9C-101B-9397-08002B2CF9AE}" pid="11" name="BQ9_DESIGNER_DATE">
    <vt:lpwstr> </vt:lpwstr>
  </property>
  <property fmtid="{D5CDD505-2E9C-101B-9397-08002B2CF9AE}" pid="12" name="BQ9_CHECKER_DATE">
    <vt:lpwstr> </vt:lpwstr>
  </property>
  <property fmtid="{D5CDD505-2E9C-101B-9397-08002B2CF9AE}" pid="13" name="BQ9_CHECKER_NO">
    <vt:lpwstr> </vt:lpwstr>
  </property>
  <property fmtid="{D5CDD505-2E9C-101B-9397-08002B2CF9AE}" pid="14" name="BQ9_REVIEWER_DATE">
    <vt:lpwstr> </vt:lpwstr>
  </property>
  <property fmtid="{D5CDD505-2E9C-101B-9397-08002B2CF9AE}" pid="15" name="BQ9_REVIEWER_NO">
    <vt:lpwstr> </vt:lpwstr>
  </property>
  <property fmtid="{D5CDD505-2E9C-101B-9397-08002B2CF9AE}" pid="16" name="BQ9_STANDARD_DATE">
    <vt:lpwstr> </vt:lpwstr>
  </property>
  <property fmtid="{D5CDD505-2E9C-101B-9397-08002B2CF9AE}" pid="17" name="BQ9_STANDARD_NO">
    <vt:lpwstr> </vt:lpwstr>
  </property>
  <property fmtid="{D5CDD505-2E9C-101B-9397-08002B2CF9AE}" pid="18" name="BQ9_AUDITOR_DATE">
    <vt:lpwstr> </vt:lpwstr>
  </property>
  <property fmtid="{D5CDD505-2E9C-101B-9397-08002B2CF9AE}" pid="19" name="BQ9_AUDITOR_NO">
    <vt:lpwstr> </vt:lpwstr>
  </property>
  <property fmtid="{D5CDD505-2E9C-101B-9397-08002B2CF9AE}" pid="20" name="BQ9_SIGNER1_DATE">
    <vt:lpwstr> </vt:lpwstr>
  </property>
  <property fmtid="{D5CDD505-2E9C-101B-9397-08002B2CF9AE}" pid="21" name="BQ9_SIGNER1_NO">
    <vt:lpwstr> </vt:lpwstr>
  </property>
  <property fmtid="{D5CDD505-2E9C-101B-9397-08002B2CF9AE}" pid="22" name="BQ9_APPROVER_DATE">
    <vt:lpwstr> </vt:lpwstr>
  </property>
  <property fmtid="{D5CDD505-2E9C-101B-9397-08002B2CF9AE}" pid="23" name="BQ9_APPROVER_NO">
    <vt:lpwstr> </vt:lpwstr>
  </property>
  <property fmtid="{D5CDD505-2E9C-101B-9397-08002B2CF9AE}" pid="24" name="BQ9_APPROVER_YEAR">
    <vt:lpwstr> </vt:lpwstr>
  </property>
  <property fmtid="{D5CDD505-2E9C-101B-9397-08002B2CF9AE}" pid="25" name="BQ9_APPROVER_MONTH">
    <vt:lpwstr> </vt:lpwstr>
  </property>
  <property fmtid="{D5CDD505-2E9C-101B-9397-08002B2CF9AE}" pid="26" name="BQ9_CHANGENO">
    <vt:lpwstr> </vt:lpwstr>
  </property>
  <property fmtid="{D5CDD505-2E9C-101B-9397-08002B2CF9AE}" pid="27" name="BQ9_CHANGER_DATE">
    <vt:lpwstr> </vt:lpwstr>
  </property>
  <property fmtid="{D5CDD505-2E9C-101B-9397-08002B2CF9AE}" pid="28" name="BQ9_CHANGE_TYPE">
    <vt:lpwstr> </vt:lpwstr>
  </property>
  <property fmtid="{D5CDD505-2E9C-101B-9397-08002B2CF9AE}" pid="29" name="BQ9_DESIGNER_NO">
    <vt:lpwstr> </vt:lpwstr>
  </property>
  <property fmtid="{D5CDD505-2E9C-101B-9397-08002B2CF9AE}" pid="30" name="ITEM_REVISION_ID">
    <vt:lpwstr>F01</vt:lpwstr>
  </property>
  <property fmtid="{D5CDD505-2E9C-101B-9397-08002B2CF9AE}" pid="31" name="BQ9_CHANGER_NO">
    <vt:lpwstr> </vt:lpwstr>
  </property>
</Properties>
</file>