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B1F87">
      <w:pPr>
        <w:spacing w:before="100" w:after="100"/>
        <w:rPr>
          <w:rFonts w:ascii="Times New Roman" w:hAnsi="Times New Roman"/>
          <w:szCs w:val="24"/>
        </w:rPr>
      </w:pPr>
    </w:p>
    <w:p w14:paraId="4DC67EF9">
      <w:pPr>
        <w:spacing w:before="100" w:after="100"/>
        <w:rPr>
          <w:rFonts w:ascii="Times New Roman" w:hAnsi="Times New Roman"/>
          <w:szCs w:val="24"/>
        </w:rPr>
      </w:pPr>
    </w:p>
    <w:p w14:paraId="1F524774">
      <w:pPr>
        <w:spacing w:before="100" w:after="100"/>
        <w:rPr>
          <w:rFonts w:ascii="Times New Roman" w:hAnsi="Times New Roman"/>
          <w:szCs w:val="24"/>
        </w:rPr>
      </w:pPr>
    </w:p>
    <w:p w14:paraId="5C3AB2AF">
      <w:pPr>
        <w:spacing w:before="100" w:after="100"/>
        <w:rPr>
          <w:rFonts w:ascii="Times New Roman" w:hAnsi="Times New Roman"/>
          <w:szCs w:val="24"/>
        </w:rPr>
      </w:pPr>
    </w:p>
    <w:p w14:paraId="44E3BC11">
      <w:pPr>
        <w:spacing w:before="100" w:after="100"/>
        <w:rPr>
          <w:rFonts w:ascii="Times New Roman" w:hAnsi="Times New Roman"/>
          <w:szCs w:val="24"/>
        </w:rPr>
      </w:pPr>
    </w:p>
    <w:p w14:paraId="755F6ABD">
      <w:pPr>
        <w:spacing w:before="100" w:after="100"/>
        <w:jc w:val="center"/>
        <w:rPr>
          <w:rFonts w:ascii="Times New Roman" w:hAnsi="Times New Roman"/>
          <w:szCs w:val="24"/>
        </w:rPr>
      </w:pPr>
      <w:r>
        <w:rPr>
          <w:rFonts w:hint="eastAsia" w:ascii="黑体" w:hAnsi="黑体" w:eastAsia="黑体" w:cs="黑体"/>
          <w:b/>
          <w:bCs/>
          <w:sz w:val="44"/>
          <w:szCs w:val="44"/>
        </w:rPr>
        <w:t>中交第二航务工程局有限公司</w:t>
      </w:r>
    </w:p>
    <w:p w14:paraId="2058DF86">
      <w:pPr>
        <w:spacing w:before="100" w:after="100"/>
        <w:ind w:left="1320" w:hanging="1320" w:hangingChars="300"/>
        <w:rPr>
          <w:rFonts w:hint="eastAsia" w:ascii="黑体" w:hAnsi="黑体" w:eastAsia="黑体" w:cs="黑体"/>
          <w:b/>
          <w:bCs/>
          <w:sz w:val="44"/>
          <w:szCs w:val="44"/>
        </w:rPr>
      </w:pPr>
      <w:r>
        <w:rPr>
          <w:rFonts w:hint="eastAsia" w:ascii="黑体" w:hAnsi="黑体" w:eastAsia="黑体" w:cs="黑体"/>
          <w:b/>
          <w:bCs/>
          <w:sz w:val="44"/>
          <w:szCs w:val="44"/>
        </w:rPr>
        <w:t>定安县良世灌区</w:t>
      </w:r>
      <w:r>
        <w:rPr>
          <w:rFonts w:hint="eastAsia" w:ascii="黑体" w:hAnsi="黑体" w:eastAsia="黑体" w:cs="黑体"/>
          <w:b/>
          <w:bCs/>
          <w:sz w:val="44"/>
          <w:szCs w:val="44"/>
          <w:lang w:val="en-US" w:eastAsia="zh-CN"/>
        </w:rPr>
        <w:t>(</w:t>
      </w:r>
      <w:r>
        <w:rPr>
          <w:rFonts w:hint="eastAsia" w:ascii="黑体" w:hAnsi="黑体" w:eastAsia="黑体" w:cs="黑体"/>
          <w:b/>
          <w:bCs/>
          <w:sz w:val="44"/>
          <w:szCs w:val="44"/>
        </w:rPr>
        <w:t>一般中型)续建配套工程勘测设计施工采购总承包(EPC)项目</w:t>
      </w:r>
    </w:p>
    <w:p w14:paraId="00CDC3DB">
      <w:pPr>
        <w:spacing w:before="100" w:after="100"/>
        <w:ind w:left="1320" w:hanging="1320" w:hangingChars="300"/>
        <w:rPr>
          <w:rFonts w:hint="eastAsia" w:ascii="黑体" w:hAnsi="黑体" w:eastAsia="黑体" w:cs="黑体"/>
          <w:b/>
          <w:bCs/>
          <w:sz w:val="44"/>
          <w:szCs w:val="44"/>
        </w:rPr>
      </w:pPr>
    </w:p>
    <w:p w14:paraId="438740A0">
      <w:pPr>
        <w:spacing w:before="100" w:after="100"/>
        <w:jc w:val="center"/>
        <w:rPr>
          <w:rFonts w:ascii="黑体" w:hAnsi="黑体" w:eastAsia="黑体" w:cs="黑体"/>
          <w:b/>
          <w:bCs/>
          <w:sz w:val="56"/>
          <w:szCs w:val="56"/>
        </w:rPr>
      </w:pPr>
      <w:r>
        <w:rPr>
          <w:rFonts w:hint="eastAsia" w:ascii="黑体" w:hAnsi="黑体" w:eastAsia="黑体" w:cs="黑体"/>
          <w:b/>
          <w:bCs/>
          <w:sz w:val="56"/>
          <w:szCs w:val="56"/>
        </w:rPr>
        <w:t>物资询价采购文件</w:t>
      </w:r>
    </w:p>
    <w:p w14:paraId="4E166D0B">
      <w:pPr>
        <w:spacing w:before="100" w:after="100"/>
        <w:rPr>
          <w:rFonts w:ascii="Times New Roman" w:hAnsi="Times New Roman"/>
          <w:szCs w:val="24"/>
        </w:rPr>
      </w:pPr>
    </w:p>
    <w:p w14:paraId="3EFC9C19">
      <w:pPr>
        <w:spacing w:before="100" w:after="100"/>
        <w:rPr>
          <w:rFonts w:ascii="Times New Roman" w:hAnsi="Times New Roman"/>
          <w:szCs w:val="24"/>
        </w:rPr>
      </w:pPr>
    </w:p>
    <w:p w14:paraId="64D21BB5">
      <w:pPr>
        <w:spacing w:before="100" w:after="100"/>
        <w:rPr>
          <w:rFonts w:ascii="Times New Roman" w:hAnsi="Times New Roman"/>
          <w:szCs w:val="24"/>
        </w:rPr>
      </w:pPr>
    </w:p>
    <w:p w14:paraId="2A047E0B">
      <w:pPr>
        <w:spacing w:before="100" w:after="100"/>
        <w:rPr>
          <w:rFonts w:ascii="Times New Roman" w:hAnsi="Times New Roman"/>
          <w:szCs w:val="24"/>
        </w:rPr>
      </w:pPr>
    </w:p>
    <w:p w14:paraId="632D0459">
      <w:pPr>
        <w:spacing w:before="100" w:after="100"/>
        <w:rPr>
          <w:rFonts w:ascii="Times New Roman" w:hAnsi="Times New Roman"/>
          <w:szCs w:val="24"/>
        </w:rPr>
      </w:pPr>
    </w:p>
    <w:p w14:paraId="065ACBF9">
      <w:pPr>
        <w:spacing w:before="100" w:after="100"/>
        <w:rPr>
          <w:rFonts w:ascii="Times New Roman" w:hAnsi="Times New Roman"/>
          <w:szCs w:val="24"/>
        </w:rPr>
      </w:pPr>
    </w:p>
    <w:p w14:paraId="252C711A">
      <w:pPr>
        <w:spacing w:before="100" w:after="100"/>
        <w:rPr>
          <w:rFonts w:ascii="Times New Roman" w:hAnsi="Times New Roman"/>
          <w:szCs w:val="24"/>
        </w:rPr>
      </w:pPr>
    </w:p>
    <w:p w14:paraId="58E277B3">
      <w:pPr>
        <w:spacing w:before="100" w:after="100"/>
        <w:rPr>
          <w:rFonts w:ascii="Times New Roman" w:hAnsi="Times New Roman"/>
          <w:szCs w:val="24"/>
        </w:rPr>
      </w:pPr>
    </w:p>
    <w:p w14:paraId="6291BA16">
      <w:pPr>
        <w:spacing w:before="100" w:after="100"/>
        <w:rPr>
          <w:rFonts w:ascii="Times New Roman" w:hAnsi="Times New Roman"/>
          <w:szCs w:val="24"/>
        </w:rPr>
      </w:pPr>
    </w:p>
    <w:p w14:paraId="2392E43E">
      <w:pPr>
        <w:spacing w:before="100" w:after="100"/>
        <w:rPr>
          <w:rFonts w:ascii="Times New Roman" w:hAnsi="Times New Roman"/>
          <w:szCs w:val="24"/>
        </w:rPr>
      </w:pPr>
    </w:p>
    <w:p w14:paraId="7F196E6E">
      <w:pPr>
        <w:spacing w:before="100" w:after="100"/>
        <w:rPr>
          <w:rFonts w:ascii="Times New Roman" w:hAnsi="Times New Roman"/>
          <w:szCs w:val="24"/>
        </w:rPr>
      </w:pPr>
    </w:p>
    <w:p w14:paraId="6E67C2E8">
      <w:pPr>
        <w:spacing w:before="100" w:after="100"/>
        <w:rPr>
          <w:rFonts w:ascii="Times New Roman" w:hAnsi="Times New Roman"/>
          <w:szCs w:val="24"/>
        </w:rPr>
      </w:pPr>
    </w:p>
    <w:p w14:paraId="54BA90F2">
      <w:pPr>
        <w:spacing w:before="100" w:after="100"/>
        <w:rPr>
          <w:rFonts w:ascii="Times New Roman" w:hAnsi="Times New Roman"/>
          <w:szCs w:val="24"/>
        </w:rPr>
      </w:pPr>
    </w:p>
    <w:p w14:paraId="69DF6298">
      <w:pPr>
        <w:spacing w:before="100" w:after="100"/>
        <w:rPr>
          <w:rFonts w:ascii="Times New Roman" w:hAnsi="Times New Roman"/>
          <w:szCs w:val="24"/>
        </w:rPr>
      </w:pPr>
    </w:p>
    <w:p w14:paraId="231AD0FD">
      <w:pPr>
        <w:spacing w:before="100" w:after="100"/>
        <w:rPr>
          <w:rFonts w:ascii="Times New Roman" w:hAnsi="Times New Roman"/>
          <w:szCs w:val="24"/>
        </w:rPr>
      </w:pPr>
    </w:p>
    <w:p w14:paraId="60C5437B">
      <w:pPr>
        <w:spacing w:before="100" w:after="100"/>
        <w:rPr>
          <w:rFonts w:ascii="Times New Roman" w:hAnsi="Times New Roman"/>
          <w:szCs w:val="24"/>
        </w:rPr>
      </w:pPr>
    </w:p>
    <w:p w14:paraId="48D31E4A">
      <w:pPr>
        <w:spacing w:before="100" w:after="100"/>
        <w:rPr>
          <w:rFonts w:ascii="Times New Roman" w:hAnsi="Times New Roman"/>
          <w:szCs w:val="24"/>
        </w:rPr>
      </w:pPr>
    </w:p>
    <w:p w14:paraId="7A3ACE4B">
      <w:pPr>
        <w:spacing w:before="100" w:after="100"/>
        <w:jc w:val="center"/>
        <w:rPr>
          <w:b/>
          <w:bCs/>
          <w:sz w:val="32"/>
          <w:szCs w:val="32"/>
        </w:rPr>
        <w:sectPr>
          <w:headerReference r:id="rId3" w:type="default"/>
          <w:footerReference r:id="rId5" w:type="default"/>
          <w:headerReference r:id="rId4" w:type="even"/>
          <w:footerReference r:id="rId6" w:type="even"/>
          <w:footnotePr>
            <w:numRestart w:val="eachSect"/>
          </w:footnotePr>
          <w:pgSz w:w="11906" w:h="16838"/>
          <w:pgMar w:top="1134" w:right="1191" w:bottom="1134" w:left="1474" w:header="851" w:footer="1418" w:gutter="0"/>
          <w:pgNumType w:start="1"/>
          <w:cols w:space="720" w:num="1"/>
          <w:titlePg/>
          <w:docGrid w:type="linesAndChars" w:linePitch="312" w:charSpace="0"/>
        </w:sectPr>
      </w:pPr>
      <w:r>
        <w:rPr>
          <w:rFonts w:hint="eastAsia" w:ascii="Times New Roman" w:hAnsi="Times New Roman"/>
          <w:b/>
          <w:bCs/>
          <w:sz w:val="32"/>
          <w:szCs w:val="32"/>
        </w:rPr>
        <w:t>二〇二</w:t>
      </w:r>
      <w:r>
        <w:rPr>
          <w:rFonts w:hint="eastAsia" w:ascii="Times New Roman" w:hAnsi="Times New Roman"/>
          <w:b/>
          <w:bCs/>
          <w:sz w:val="32"/>
          <w:szCs w:val="32"/>
          <w:lang w:val="en-US" w:eastAsia="zh-CN"/>
        </w:rPr>
        <w:t>五</w:t>
      </w:r>
      <w:r>
        <w:rPr>
          <w:rFonts w:hint="eastAsia" w:ascii="Times New Roman" w:hAnsi="Times New Roman"/>
          <w:b/>
          <w:bCs/>
          <w:sz w:val="32"/>
          <w:szCs w:val="32"/>
        </w:rPr>
        <w:t>年</w:t>
      </w:r>
      <w:r>
        <w:rPr>
          <w:rFonts w:hint="eastAsia" w:ascii="Times New Roman" w:hAnsi="Times New Roman"/>
          <w:b/>
          <w:bCs/>
          <w:sz w:val="32"/>
          <w:szCs w:val="32"/>
          <w:lang w:val="en-US" w:eastAsia="zh-CN"/>
        </w:rPr>
        <w:t>七</w:t>
      </w:r>
      <w:r>
        <w:rPr>
          <w:rFonts w:hint="eastAsia" w:ascii="Times New Roman" w:hAnsi="Times New Roman"/>
          <w:b/>
          <w:bCs/>
          <w:sz w:val="32"/>
          <w:szCs w:val="32"/>
        </w:rPr>
        <w:t>月</w:t>
      </w:r>
    </w:p>
    <w:p w14:paraId="2C987ADF">
      <w:pPr>
        <w:spacing w:before="100" w:after="100"/>
        <w:jc w:val="center"/>
        <w:rPr>
          <w:rFonts w:ascii="Times New Roman" w:hAnsi="Times New Roman"/>
          <w:szCs w:val="24"/>
        </w:rPr>
      </w:pPr>
      <w:r>
        <w:rPr>
          <w:rFonts w:hint="eastAsia" w:ascii="黑体" w:hAnsi="黑体" w:eastAsia="黑体" w:cs="黑体"/>
          <w:b/>
          <w:bCs/>
          <w:sz w:val="44"/>
          <w:szCs w:val="44"/>
        </w:rPr>
        <w:t>中交第二航务工程局有限公司</w:t>
      </w:r>
    </w:p>
    <w:p w14:paraId="3FE2A25A">
      <w:pPr>
        <w:spacing w:before="100" w:after="100"/>
        <w:ind w:left="1320" w:hanging="1320" w:hangingChars="300"/>
        <w:rPr>
          <w:rFonts w:ascii="Times New Roman" w:hAnsi="Times New Roman"/>
          <w:szCs w:val="24"/>
        </w:rPr>
      </w:pPr>
      <w:r>
        <w:rPr>
          <w:rFonts w:hint="eastAsia" w:ascii="黑体" w:hAnsi="黑体" w:eastAsia="黑体" w:cs="黑体"/>
          <w:b/>
          <w:bCs/>
          <w:sz w:val="44"/>
          <w:szCs w:val="44"/>
        </w:rPr>
        <w:t>定安县良世灌区</w:t>
      </w:r>
      <w:r>
        <w:rPr>
          <w:rFonts w:hint="eastAsia" w:ascii="黑体" w:hAnsi="黑体" w:eastAsia="黑体" w:cs="黑体"/>
          <w:b/>
          <w:bCs/>
          <w:sz w:val="44"/>
          <w:szCs w:val="44"/>
          <w:lang w:val="en-US" w:eastAsia="zh-CN"/>
        </w:rPr>
        <w:t>(</w:t>
      </w:r>
      <w:r>
        <w:rPr>
          <w:rFonts w:hint="eastAsia" w:ascii="黑体" w:hAnsi="黑体" w:eastAsia="黑体" w:cs="黑体"/>
          <w:b/>
          <w:bCs/>
          <w:sz w:val="44"/>
          <w:szCs w:val="44"/>
        </w:rPr>
        <w:t>一般中型)续建配套工程勘测设计施工采购总承包(EPC)项目</w:t>
      </w:r>
    </w:p>
    <w:p w14:paraId="2F6E3F9E">
      <w:pPr>
        <w:spacing w:before="100" w:after="10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木方、木模板</w:t>
      </w:r>
      <w:r>
        <w:rPr>
          <w:rFonts w:hint="eastAsia" w:ascii="黑体" w:hAnsi="黑体" w:eastAsia="黑体" w:cs="黑体"/>
          <w:b/>
          <w:bCs/>
          <w:sz w:val="44"/>
          <w:szCs w:val="44"/>
        </w:rPr>
        <w:t>询价文件</w:t>
      </w:r>
    </w:p>
    <w:p w14:paraId="7196317D">
      <w:pPr>
        <w:spacing w:before="100" w:after="100"/>
        <w:jc w:val="center"/>
        <w:rPr>
          <w:rFonts w:hint="eastAsia" w:ascii="黑体" w:hAnsi="黑体" w:eastAsia="黑体" w:cs="黑体"/>
          <w:b/>
          <w:bCs/>
          <w:sz w:val="44"/>
          <w:szCs w:val="44"/>
        </w:rPr>
      </w:pPr>
    </w:p>
    <w:p w14:paraId="069A2450">
      <w:pPr>
        <w:spacing w:before="100" w:after="100"/>
        <w:jc w:val="center"/>
        <w:rPr>
          <w:rFonts w:hint="eastAsia" w:ascii="Times New Roman" w:hAnsi="Times New Roman" w:eastAsia="宋体"/>
          <w:szCs w:val="24"/>
          <w:highlight w:val="none"/>
          <w:lang w:eastAsia="zh-CN"/>
        </w:rPr>
      </w:pPr>
      <w:r>
        <w:rPr>
          <w:rFonts w:hint="eastAsia" w:ascii="宋体" w:hAnsi="宋体" w:cs="宋体"/>
          <w:b/>
          <w:bCs/>
          <w:sz w:val="36"/>
          <w:szCs w:val="36"/>
          <w:highlight w:val="none"/>
        </w:rPr>
        <w:t>询价编号：FA00000343565</w:t>
      </w:r>
    </w:p>
    <w:p w14:paraId="19ADFF27">
      <w:pPr>
        <w:spacing w:before="100" w:after="100"/>
        <w:rPr>
          <w:rFonts w:ascii="Times New Roman" w:hAnsi="Times New Roman"/>
          <w:szCs w:val="24"/>
        </w:rPr>
      </w:pPr>
    </w:p>
    <w:p w14:paraId="394F8461">
      <w:pPr>
        <w:spacing w:before="100" w:after="100"/>
        <w:rPr>
          <w:rFonts w:ascii="Times New Roman" w:hAnsi="Times New Roman"/>
          <w:szCs w:val="24"/>
        </w:rPr>
      </w:pPr>
    </w:p>
    <w:p w14:paraId="3D71FF4E">
      <w:pPr>
        <w:spacing w:before="100" w:after="100"/>
        <w:rPr>
          <w:rFonts w:ascii="Times New Roman" w:hAnsi="Times New Roman"/>
          <w:szCs w:val="24"/>
        </w:rPr>
      </w:pPr>
      <w:r>
        <w:rPr>
          <w:rFonts w:hint="eastAsia" w:ascii="Times New Roman" w:hAnsi="Times New Roman"/>
          <w:szCs w:val="24"/>
        </w:rPr>
        <w:drawing>
          <wp:anchor distT="0" distB="0" distL="114300" distR="114300" simplePos="0" relativeHeight="251659264" behindDoc="0" locked="0" layoutInCell="1" allowOverlap="1">
            <wp:simplePos x="0" y="0"/>
            <wp:positionH relativeFrom="column">
              <wp:posOffset>1917700</wp:posOffset>
            </wp:positionH>
            <wp:positionV relativeFrom="paragraph">
              <wp:posOffset>355600</wp:posOffset>
            </wp:positionV>
            <wp:extent cx="1800225" cy="1771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800225" cy="1771650"/>
                    </a:xfrm>
                    <a:prstGeom prst="rect">
                      <a:avLst/>
                    </a:prstGeom>
                    <a:noFill/>
                    <a:ln>
                      <a:noFill/>
                    </a:ln>
                  </pic:spPr>
                </pic:pic>
              </a:graphicData>
            </a:graphic>
          </wp:anchor>
        </w:drawing>
      </w:r>
    </w:p>
    <w:p w14:paraId="725EA697">
      <w:pPr>
        <w:spacing w:before="100" w:after="100"/>
        <w:rPr>
          <w:rFonts w:ascii="Times New Roman" w:hAnsi="Times New Roman"/>
          <w:szCs w:val="24"/>
        </w:rPr>
      </w:pPr>
    </w:p>
    <w:p w14:paraId="2A082069">
      <w:pPr>
        <w:spacing w:before="100" w:after="100"/>
        <w:rPr>
          <w:rFonts w:ascii="Times New Roman" w:hAnsi="Times New Roman"/>
          <w:szCs w:val="24"/>
        </w:rPr>
      </w:pPr>
    </w:p>
    <w:p w14:paraId="245BEC39">
      <w:pPr>
        <w:spacing w:before="100" w:after="100"/>
        <w:rPr>
          <w:rFonts w:ascii="Times New Roman" w:hAnsi="Times New Roman"/>
          <w:szCs w:val="24"/>
        </w:rPr>
      </w:pPr>
    </w:p>
    <w:p w14:paraId="0F9DB3A7">
      <w:pPr>
        <w:spacing w:before="100" w:after="100"/>
        <w:rPr>
          <w:rFonts w:ascii="Times New Roman" w:hAnsi="Times New Roman"/>
          <w:szCs w:val="24"/>
        </w:rPr>
      </w:pPr>
    </w:p>
    <w:p w14:paraId="381256DF">
      <w:pPr>
        <w:spacing w:before="100" w:after="100"/>
        <w:rPr>
          <w:rFonts w:ascii="Times New Roman" w:hAnsi="Times New Roman"/>
          <w:szCs w:val="24"/>
        </w:rPr>
      </w:pPr>
    </w:p>
    <w:p w14:paraId="487BDE8E">
      <w:pPr>
        <w:spacing w:before="100" w:after="100"/>
        <w:rPr>
          <w:rFonts w:ascii="Times New Roman" w:hAnsi="Times New Roman"/>
          <w:szCs w:val="24"/>
        </w:rPr>
      </w:pPr>
    </w:p>
    <w:p w14:paraId="2F0F0CBF">
      <w:pPr>
        <w:spacing w:before="100" w:after="100"/>
        <w:rPr>
          <w:rFonts w:ascii="Times New Roman" w:hAnsi="Times New Roman"/>
          <w:szCs w:val="24"/>
        </w:rPr>
      </w:pPr>
    </w:p>
    <w:p w14:paraId="29492FB9">
      <w:pPr>
        <w:spacing w:before="100" w:after="100"/>
        <w:rPr>
          <w:rFonts w:ascii="Times New Roman" w:hAnsi="Times New Roman"/>
          <w:szCs w:val="24"/>
        </w:rPr>
      </w:pPr>
      <w:bookmarkStart w:id="0" w:name="_Toc152042286"/>
      <w:bookmarkStart w:id="1" w:name="_Toc144974478"/>
    </w:p>
    <w:p w14:paraId="33AB2EA3">
      <w:pPr>
        <w:spacing w:before="100" w:after="100"/>
        <w:rPr>
          <w:rFonts w:ascii="Times New Roman" w:hAnsi="Times New Roman"/>
          <w:szCs w:val="24"/>
        </w:rPr>
      </w:pPr>
    </w:p>
    <w:p w14:paraId="55BB2318">
      <w:pPr>
        <w:spacing w:before="100" w:after="100"/>
        <w:rPr>
          <w:rFonts w:ascii="Times New Roman" w:hAnsi="Times New Roman"/>
          <w:szCs w:val="24"/>
        </w:rPr>
      </w:pPr>
    </w:p>
    <w:p w14:paraId="06BA911A">
      <w:pPr>
        <w:spacing w:before="100" w:after="100"/>
        <w:rPr>
          <w:rFonts w:ascii="Times New Roman" w:hAnsi="Times New Roman"/>
          <w:szCs w:val="24"/>
        </w:rPr>
      </w:pPr>
    </w:p>
    <w:p w14:paraId="09BCE912">
      <w:pPr>
        <w:spacing w:before="100" w:after="100"/>
        <w:rPr>
          <w:rFonts w:ascii="Times New Roman" w:hAnsi="Times New Roman"/>
          <w:szCs w:val="24"/>
        </w:rPr>
      </w:pPr>
    </w:p>
    <w:p w14:paraId="166150A5">
      <w:pPr>
        <w:spacing w:before="100" w:after="100"/>
        <w:rPr>
          <w:rFonts w:ascii="Times New Roman" w:hAnsi="Times New Roman"/>
          <w:szCs w:val="24"/>
        </w:rPr>
      </w:pPr>
    </w:p>
    <w:p w14:paraId="5B738B46">
      <w:pPr>
        <w:spacing w:before="100" w:after="100"/>
        <w:jc w:val="center"/>
        <w:rPr>
          <w:rFonts w:hint="eastAsia" w:ascii="宋体" w:hAnsi="宋体" w:cs="宋体"/>
          <w:b/>
          <w:bCs/>
          <w:sz w:val="32"/>
          <w:szCs w:val="32"/>
        </w:rPr>
      </w:pPr>
      <w:r>
        <w:rPr>
          <w:rFonts w:hint="eastAsia" w:ascii="宋体" w:hAnsi="宋体" w:cs="宋体"/>
          <w:b/>
          <w:bCs/>
          <w:sz w:val="32"/>
          <w:szCs w:val="32"/>
        </w:rPr>
        <w:t>询价人：</w:t>
      </w:r>
      <w:r>
        <w:rPr>
          <w:rFonts w:hint="eastAsia" w:ascii="宋体" w:hAnsi="宋体" w:cs="宋体"/>
          <w:b/>
          <w:bCs/>
          <w:sz w:val="32"/>
          <w:szCs w:val="32"/>
          <w:u w:val="single"/>
        </w:rPr>
        <w:t>定安县良世灌区</w:t>
      </w:r>
      <w:r>
        <w:rPr>
          <w:rFonts w:hint="eastAsia" w:ascii="宋体" w:hAnsi="宋体" w:cs="宋体"/>
          <w:b/>
          <w:bCs/>
          <w:sz w:val="32"/>
          <w:szCs w:val="32"/>
          <w:u w:val="single"/>
          <w:lang w:val="en-US" w:eastAsia="zh-CN"/>
        </w:rPr>
        <w:t>(</w:t>
      </w:r>
      <w:r>
        <w:rPr>
          <w:rFonts w:hint="eastAsia" w:ascii="宋体" w:hAnsi="宋体" w:cs="宋体"/>
          <w:b/>
          <w:bCs/>
          <w:sz w:val="32"/>
          <w:szCs w:val="32"/>
          <w:u w:val="single"/>
        </w:rPr>
        <w:t>一般中型)续建配套工程勘测</w:t>
      </w:r>
    </w:p>
    <w:p w14:paraId="23585BEE">
      <w:pPr>
        <w:spacing w:before="100" w:after="100"/>
        <w:jc w:val="center"/>
        <w:rPr>
          <w:rFonts w:hint="eastAsia" w:ascii="宋体" w:hAnsi="宋体" w:cs="宋体"/>
          <w:b/>
          <w:bCs/>
          <w:sz w:val="32"/>
          <w:szCs w:val="32"/>
          <w:u w:val="single"/>
        </w:rPr>
      </w:pPr>
      <w:r>
        <w:rPr>
          <w:rFonts w:hint="eastAsia" w:ascii="宋体" w:hAnsi="宋体" w:cs="宋体"/>
          <w:b/>
          <w:bCs/>
          <w:sz w:val="32"/>
          <w:szCs w:val="32"/>
          <w:lang w:val="en-US" w:eastAsia="zh-CN"/>
        </w:rPr>
        <w:t xml:space="preserve">     </w:t>
      </w:r>
      <w:r>
        <w:rPr>
          <w:rFonts w:hint="eastAsia" w:ascii="宋体" w:hAnsi="宋体" w:cs="宋体"/>
          <w:b/>
          <w:bCs/>
          <w:sz w:val="32"/>
          <w:szCs w:val="32"/>
          <w:u w:val="single"/>
        </w:rPr>
        <w:t>设计施工采购总承包(EPC)项目</w:t>
      </w:r>
    </w:p>
    <w:p w14:paraId="2794F7A7">
      <w:pPr>
        <w:spacing w:before="100" w:after="100"/>
        <w:jc w:val="center"/>
        <w:rPr>
          <w:rFonts w:hint="eastAsia" w:ascii="宋体" w:hAnsi="宋体" w:cs="宋体"/>
          <w:b/>
          <w:bCs/>
          <w:sz w:val="32"/>
          <w:szCs w:val="32"/>
          <w:u w:val="single"/>
        </w:rPr>
      </w:pPr>
    </w:p>
    <w:p w14:paraId="0E4F808B">
      <w:pPr>
        <w:spacing w:before="100" w:after="100"/>
        <w:jc w:val="center"/>
        <w:sectPr>
          <w:footnotePr>
            <w:numRestart w:val="eachSect"/>
          </w:footnotePr>
          <w:pgSz w:w="11906" w:h="16838"/>
          <w:pgMar w:top="1134" w:right="1191" w:bottom="1134" w:left="1474" w:header="851" w:footer="1418" w:gutter="0"/>
          <w:pgNumType w:start="1"/>
          <w:cols w:space="720" w:num="1"/>
          <w:titlePg/>
          <w:docGrid w:type="linesAndChars"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7</w:t>
      </w:r>
      <w:r>
        <w:rPr>
          <w:rFonts w:hint="eastAsia" w:ascii="宋体" w:hAnsi="宋体" w:cs="宋体"/>
          <w:b/>
          <w:bCs/>
          <w:sz w:val="32"/>
          <w:szCs w:val="32"/>
        </w:rPr>
        <w:t>月</w:t>
      </w:r>
      <w:r>
        <w:rPr>
          <w:rFonts w:hint="eastAsia" w:ascii="宋体" w:hAnsi="宋体" w:cs="宋体"/>
          <w:b/>
          <w:bCs/>
          <w:sz w:val="32"/>
          <w:szCs w:val="32"/>
          <w:lang w:val="en-US" w:eastAsia="zh-CN"/>
        </w:rPr>
        <w:t>27</w:t>
      </w:r>
      <w:r>
        <w:rPr>
          <w:rFonts w:hint="eastAsia" w:ascii="宋体" w:hAnsi="宋体" w:cs="宋体"/>
          <w:b/>
          <w:bCs/>
          <w:sz w:val="32"/>
          <w:szCs w:val="32"/>
        </w:rPr>
        <w:t>日</w:t>
      </w:r>
      <w:bookmarkStart w:id="2" w:name="_Toc25738"/>
    </w:p>
    <w:bookmarkEnd w:id="0"/>
    <w:bookmarkEnd w:id="1"/>
    <w:bookmarkEnd w:id="2"/>
    <w:p w14:paraId="10633661">
      <w:pPr>
        <w:pStyle w:val="10"/>
        <w:tabs>
          <w:tab w:val="right" w:leader="dot" w:pos="9070"/>
        </w:tabs>
        <w:jc w:val="center"/>
        <w:rPr>
          <w:rFonts w:ascii="宋体" w:hAnsi="宋体" w:cs="宋体"/>
          <w:b/>
          <w:spacing w:val="100"/>
          <w:sz w:val="32"/>
          <w:szCs w:val="28"/>
        </w:rPr>
      </w:pPr>
      <w:r>
        <w:rPr>
          <w:rFonts w:hint="eastAsia" w:ascii="宋体" w:hAnsi="宋体" w:cs="宋体"/>
          <w:b/>
          <w:spacing w:val="100"/>
          <w:sz w:val="32"/>
          <w:szCs w:val="28"/>
        </w:rPr>
        <w:t>目录</w:t>
      </w:r>
    </w:p>
    <w:p w14:paraId="23011D89">
      <w:pPr>
        <w:pStyle w:val="10"/>
        <w:tabs>
          <w:tab w:val="right" w:leader="dot" w:pos="9070"/>
        </w:tabs>
        <w:spacing w:before="100" w:after="100"/>
        <w:rPr>
          <w:rStyle w:val="27"/>
        </w:rPr>
      </w:pPr>
      <w:r>
        <w:rPr>
          <w:rStyle w:val="27"/>
          <w:rFonts w:hint="eastAsia"/>
        </w:rPr>
        <w:fldChar w:fldCharType="begin"/>
      </w:r>
      <w:r>
        <w:rPr>
          <w:rStyle w:val="27"/>
          <w:rFonts w:hint="eastAsia"/>
        </w:rPr>
        <w:instrText xml:space="preserve">TOC \o "1-3" \h \u </w:instrText>
      </w:r>
      <w:r>
        <w:rPr>
          <w:rStyle w:val="27"/>
          <w:rFonts w:hint="eastAsia"/>
        </w:rPr>
        <w:fldChar w:fldCharType="separate"/>
      </w:r>
      <w:r>
        <w:fldChar w:fldCharType="begin"/>
      </w:r>
      <w:r>
        <w:instrText xml:space="preserve"> HYPERLINK \l "_Toc3197" </w:instrText>
      </w:r>
      <w:r>
        <w:fldChar w:fldCharType="separate"/>
      </w:r>
      <w:r>
        <w:rPr>
          <w:rStyle w:val="27"/>
          <w:rFonts w:hint="eastAsia"/>
        </w:rPr>
        <w:t>第一章 询价</w:t>
      </w:r>
      <w:r>
        <w:rPr>
          <w:rStyle w:val="27"/>
          <w:rFonts w:hint="eastAsia"/>
          <w:lang w:val="en-US" w:eastAsia="zh-CN"/>
        </w:rPr>
        <w:t>公告</w:t>
      </w:r>
      <w:r>
        <w:rPr>
          <w:rStyle w:val="27"/>
        </w:rPr>
        <w:tab/>
      </w:r>
      <w:r>
        <w:rPr>
          <w:rStyle w:val="27"/>
        </w:rPr>
        <w:fldChar w:fldCharType="begin"/>
      </w:r>
      <w:r>
        <w:rPr>
          <w:rStyle w:val="27"/>
        </w:rPr>
        <w:instrText xml:space="preserve"> PAGEREF _Toc3197 </w:instrText>
      </w:r>
      <w:r>
        <w:rPr>
          <w:rStyle w:val="27"/>
        </w:rPr>
        <w:fldChar w:fldCharType="separate"/>
      </w:r>
      <w:r>
        <w:rPr>
          <w:rStyle w:val="27"/>
        </w:rPr>
        <w:t>3</w:t>
      </w:r>
      <w:r>
        <w:rPr>
          <w:rStyle w:val="27"/>
        </w:rPr>
        <w:fldChar w:fldCharType="end"/>
      </w:r>
      <w:r>
        <w:rPr>
          <w:rStyle w:val="27"/>
        </w:rPr>
        <w:fldChar w:fldCharType="end"/>
      </w:r>
    </w:p>
    <w:p w14:paraId="16DB6441">
      <w:pPr>
        <w:pStyle w:val="10"/>
        <w:tabs>
          <w:tab w:val="right" w:leader="dot" w:pos="9070"/>
        </w:tabs>
        <w:spacing w:before="100" w:after="100"/>
        <w:rPr>
          <w:rStyle w:val="27"/>
        </w:rPr>
      </w:pPr>
      <w:r>
        <w:fldChar w:fldCharType="begin"/>
      </w:r>
      <w:r>
        <w:instrText xml:space="preserve"> HYPERLINK \l "_Toc22259" </w:instrText>
      </w:r>
      <w:r>
        <w:fldChar w:fldCharType="separate"/>
      </w:r>
      <w:r>
        <w:rPr>
          <w:rStyle w:val="27"/>
        </w:rPr>
        <w:t xml:space="preserve">1. </w:t>
      </w:r>
      <w:r>
        <w:rPr>
          <w:rStyle w:val="27"/>
          <w:rFonts w:hint="eastAsia"/>
        </w:rPr>
        <w:t>采购</w:t>
      </w:r>
      <w:r>
        <w:rPr>
          <w:rStyle w:val="27"/>
        </w:rPr>
        <w:t>条件</w:t>
      </w:r>
      <w:r>
        <w:rPr>
          <w:rStyle w:val="27"/>
        </w:rPr>
        <w:tab/>
      </w:r>
      <w:r>
        <w:rPr>
          <w:rStyle w:val="27"/>
        </w:rPr>
        <w:fldChar w:fldCharType="begin"/>
      </w:r>
      <w:r>
        <w:rPr>
          <w:rStyle w:val="27"/>
        </w:rPr>
        <w:instrText xml:space="preserve"> PAGEREF _Toc22259 </w:instrText>
      </w:r>
      <w:r>
        <w:rPr>
          <w:rStyle w:val="27"/>
        </w:rPr>
        <w:fldChar w:fldCharType="separate"/>
      </w:r>
      <w:r>
        <w:rPr>
          <w:rStyle w:val="27"/>
        </w:rPr>
        <w:t>1</w:t>
      </w:r>
      <w:r>
        <w:rPr>
          <w:rStyle w:val="27"/>
        </w:rPr>
        <w:fldChar w:fldCharType="end"/>
      </w:r>
      <w:r>
        <w:rPr>
          <w:rStyle w:val="27"/>
        </w:rPr>
        <w:fldChar w:fldCharType="end"/>
      </w:r>
    </w:p>
    <w:p w14:paraId="3C8CB1C0">
      <w:pPr>
        <w:pStyle w:val="10"/>
        <w:tabs>
          <w:tab w:val="right" w:leader="dot" w:pos="9070"/>
        </w:tabs>
        <w:spacing w:before="100" w:after="100"/>
        <w:rPr>
          <w:rStyle w:val="27"/>
        </w:rPr>
      </w:pPr>
      <w:r>
        <w:fldChar w:fldCharType="begin"/>
      </w:r>
      <w:r>
        <w:instrText xml:space="preserve"> HYPERLINK \l "_Toc28934" </w:instrText>
      </w:r>
      <w:r>
        <w:fldChar w:fldCharType="separate"/>
      </w:r>
      <w:r>
        <w:rPr>
          <w:rStyle w:val="27"/>
        </w:rPr>
        <w:t xml:space="preserve">2. </w:t>
      </w:r>
      <w:r>
        <w:rPr>
          <w:rStyle w:val="27"/>
          <w:rFonts w:hint="eastAsia"/>
        </w:rPr>
        <w:t>询价内容</w:t>
      </w:r>
      <w:r>
        <w:rPr>
          <w:rStyle w:val="27"/>
        </w:rPr>
        <w:tab/>
      </w:r>
      <w:r>
        <w:rPr>
          <w:rStyle w:val="27"/>
        </w:rPr>
        <w:fldChar w:fldCharType="begin"/>
      </w:r>
      <w:r>
        <w:rPr>
          <w:rStyle w:val="27"/>
        </w:rPr>
        <w:instrText xml:space="preserve"> PAGEREF _Toc28934 </w:instrText>
      </w:r>
      <w:r>
        <w:rPr>
          <w:rStyle w:val="27"/>
        </w:rPr>
        <w:fldChar w:fldCharType="separate"/>
      </w:r>
      <w:r>
        <w:rPr>
          <w:rStyle w:val="27"/>
        </w:rPr>
        <w:t>1</w:t>
      </w:r>
      <w:r>
        <w:rPr>
          <w:rStyle w:val="27"/>
        </w:rPr>
        <w:fldChar w:fldCharType="end"/>
      </w:r>
      <w:r>
        <w:rPr>
          <w:rStyle w:val="27"/>
        </w:rPr>
        <w:fldChar w:fldCharType="end"/>
      </w:r>
    </w:p>
    <w:p w14:paraId="02ED22C9">
      <w:pPr>
        <w:pStyle w:val="11"/>
        <w:tabs>
          <w:tab w:val="right" w:leader="dot" w:pos="9070"/>
        </w:tabs>
        <w:spacing w:before="100" w:after="100"/>
        <w:rPr>
          <w:rStyle w:val="27"/>
        </w:rPr>
      </w:pPr>
      <w:r>
        <w:fldChar w:fldCharType="begin"/>
      </w:r>
      <w:r>
        <w:instrText xml:space="preserve"> HYPERLINK \l "_Toc12378" </w:instrText>
      </w:r>
      <w:r>
        <w:fldChar w:fldCharType="separate"/>
      </w:r>
      <w:r>
        <w:rPr>
          <w:rStyle w:val="27"/>
        </w:rPr>
        <w:t xml:space="preserve">2.1 </w:t>
      </w:r>
      <w:r>
        <w:rPr>
          <w:rStyle w:val="27"/>
          <w:rFonts w:hint="eastAsia"/>
        </w:rPr>
        <w:t>采购需求</w:t>
      </w:r>
      <w:r>
        <w:rPr>
          <w:rStyle w:val="27"/>
        </w:rPr>
        <w:tab/>
      </w:r>
      <w:r>
        <w:rPr>
          <w:rStyle w:val="27"/>
        </w:rPr>
        <w:fldChar w:fldCharType="begin"/>
      </w:r>
      <w:r>
        <w:rPr>
          <w:rStyle w:val="27"/>
        </w:rPr>
        <w:instrText xml:space="preserve"> PAGEREF _Toc12378 </w:instrText>
      </w:r>
      <w:r>
        <w:rPr>
          <w:rStyle w:val="27"/>
        </w:rPr>
        <w:fldChar w:fldCharType="separate"/>
      </w:r>
      <w:r>
        <w:rPr>
          <w:rStyle w:val="27"/>
        </w:rPr>
        <w:t>1</w:t>
      </w:r>
      <w:r>
        <w:rPr>
          <w:rStyle w:val="27"/>
        </w:rPr>
        <w:fldChar w:fldCharType="end"/>
      </w:r>
      <w:r>
        <w:rPr>
          <w:rStyle w:val="27"/>
        </w:rPr>
        <w:fldChar w:fldCharType="end"/>
      </w:r>
    </w:p>
    <w:p w14:paraId="13AAA3D1">
      <w:pPr>
        <w:pStyle w:val="11"/>
        <w:tabs>
          <w:tab w:val="right" w:leader="dot" w:pos="9070"/>
        </w:tabs>
        <w:spacing w:before="100" w:after="100"/>
        <w:rPr>
          <w:rStyle w:val="27"/>
        </w:rPr>
      </w:pPr>
      <w:r>
        <w:fldChar w:fldCharType="begin"/>
      </w:r>
      <w:r>
        <w:instrText xml:space="preserve"> HYPERLINK \l "_Toc7138" </w:instrText>
      </w:r>
      <w:r>
        <w:fldChar w:fldCharType="separate"/>
      </w:r>
      <w:r>
        <w:rPr>
          <w:rStyle w:val="27"/>
        </w:rPr>
        <w:t xml:space="preserve">2.2 </w:t>
      </w:r>
      <w:r>
        <w:rPr>
          <w:rStyle w:val="27"/>
          <w:rFonts w:hint="eastAsia"/>
        </w:rPr>
        <w:t>质量要求</w:t>
      </w:r>
      <w:r>
        <w:rPr>
          <w:rStyle w:val="27"/>
        </w:rPr>
        <w:tab/>
      </w:r>
      <w:r>
        <w:rPr>
          <w:rStyle w:val="27"/>
        </w:rPr>
        <w:fldChar w:fldCharType="begin"/>
      </w:r>
      <w:r>
        <w:rPr>
          <w:rStyle w:val="27"/>
        </w:rPr>
        <w:instrText xml:space="preserve"> PAGEREF _Toc7138 </w:instrText>
      </w:r>
      <w:r>
        <w:rPr>
          <w:rStyle w:val="27"/>
        </w:rPr>
        <w:fldChar w:fldCharType="separate"/>
      </w:r>
      <w:r>
        <w:rPr>
          <w:rStyle w:val="27"/>
        </w:rPr>
        <w:t>1</w:t>
      </w:r>
      <w:r>
        <w:rPr>
          <w:rStyle w:val="27"/>
        </w:rPr>
        <w:fldChar w:fldCharType="end"/>
      </w:r>
      <w:r>
        <w:rPr>
          <w:rStyle w:val="27"/>
        </w:rPr>
        <w:fldChar w:fldCharType="end"/>
      </w:r>
    </w:p>
    <w:p w14:paraId="0B361FF4">
      <w:pPr>
        <w:pStyle w:val="11"/>
        <w:tabs>
          <w:tab w:val="right" w:leader="dot" w:pos="9070"/>
        </w:tabs>
        <w:spacing w:before="100" w:after="100"/>
        <w:rPr>
          <w:rStyle w:val="27"/>
        </w:rPr>
      </w:pPr>
      <w:r>
        <w:fldChar w:fldCharType="begin"/>
      </w:r>
      <w:r>
        <w:instrText xml:space="preserve"> HYPERLINK \l "_Toc9776" </w:instrText>
      </w:r>
      <w:r>
        <w:fldChar w:fldCharType="separate"/>
      </w:r>
      <w:r>
        <w:rPr>
          <w:rStyle w:val="27"/>
        </w:rPr>
        <w:t xml:space="preserve">2.3 </w:t>
      </w:r>
      <w:r>
        <w:rPr>
          <w:rStyle w:val="27"/>
          <w:rFonts w:hint="eastAsia"/>
        </w:rPr>
        <w:t>交货要求</w:t>
      </w:r>
      <w:r>
        <w:rPr>
          <w:rStyle w:val="27"/>
        </w:rPr>
        <w:tab/>
      </w:r>
      <w:r>
        <w:rPr>
          <w:rStyle w:val="27"/>
        </w:rPr>
        <w:fldChar w:fldCharType="begin"/>
      </w:r>
      <w:r>
        <w:rPr>
          <w:rStyle w:val="27"/>
        </w:rPr>
        <w:instrText xml:space="preserve"> PAGEREF _Toc9776 </w:instrText>
      </w:r>
      <w:r>
        <w:rPr>
          <w:rStyle w:val="27"/>
        </w:rPr>
        <w:fldChar w:fldCharType="separate"/>
      </w:r>
      <w:r>
        <w:rPr>
          <w:rStyle w:val="27"/>
        </w:rPr>
        <w:t>1</w:t>
      </w:r>
      <w:r>
        <w:rPr>
          <w:rStyle w:val="27"/>
        </w:rPr>
        <w:fldChar w:fldCharType="end"/>
      </w:r>
      <w:r>
        <w:rPr>
          <w:rStyle w:val="27"/>
        </w:rPr>
        <w:fldChar w:fldCharType="end"/>
      </w:r>
    </w:p>
    <w:p w14:paraId="5549C14B">
      <w:pPr>
        <w:pStyle w:val="11"/>
        <w:tabs>
          <w:tab w:val="right" w:leader="dot" w:pos="9070"/>
        </w:tabs>
        <w:spacing w:before="100" w:after="100"/>
        <w:rPr>
          <w:rStyle w:val="27"/>
        </w:rPr>
      </w:pPr>
      <w:r>
        <w:fldChar w:fldCharType="begin"/>
      </w:r>
      <w:r>
        <w:instrText xml:space="preserve"> HYPERLINK \l "_Toc1095" </w:instrText>
      </w:r>
      <w:r>
        <w:fldChar w:fldCharType="separate"/>
      </w:r>
      <w:r>
        <w:rPr>
          <w:rStyle w:val="27"/>
        </w:rPr>
        <w:t xml:space="preserve">2.4 </w:t>
      </w:r>
      <w:r>
        <w:rPr>
          <w:rStyle w:val="27"/>
          <w:rFonts w:hint="eastAsia"/>
        </w:rPr>
        <w:t>计量方式</w:t>
      </w:r>
      <w:r>
        <w:rPr>
          <w:rStyle w:val="27"/>
        </w:rPr>
        <w:tab/>
      </w:r>
      <w:r>
        <w:rPr>
          <w:rStyle w:val="27"/>
        </w:rPr>
        <w:fldChar w:fldCharType="begin"/>
      </w:r>
      <w:r>
        <w:rPr>
          <w:rStyle w:val="27"/>
        </w:rPr>
        <w:instrText xml:space="preserve"> PAGEREF _Toc1095 </w:instrText>
      </w:r>
      <w:r>
        <w:rPr>
          <w:rStyle w:val="27"/>
        </w:rPr>
        <w:fldChar w:fldCharType="separate"/>
      </w:r>
      <w:r>
        <w:rPr>
          <w:rStyle w:val="27"/>
        </w:rPr>
        <w:t>1</w:t>
      </w:r>
      <w:r>
        <w:rPr>
          <w:rStyle w:val="27"/>
        </w:rPr>
        <w:fldChar w:fldCharType="end"/>
      </w:r>
      <w:r>
        <w:rPr>
          <w:rStyle w:val="27"/>
        </w:rPr>
        <w:fldChar w:fldCharType="end"/>
      </w:r>
    </w:p>
    <w:p w14:paraId="56E17DA9">
      <w:pPr>
        <w:pStyle w:val="10"/>
        <w:tabs>
          <w:tab w:val="right" w:leader="dot" w:pos="9070"/>
        </w:tabs>
        <w:spacing w:before="100" w:after="100"/>
        <w:rPr>
          <w:rStyle w:val="27"/>
        </w:rPr>
      </w:pPr>
      <w:r>
        <w:fldChar w:fldCharType="begin"/>
      </w:r>
      <w:r>
        <w:instrText xml:space="preserve"> HYPERLINK \l "_Toc2033" </w:instrText>
      </w:r>
      <w:r>
        <w:fldChar w:fldCharType="separate"/>
      </w:r>
      <w:r>
        <w:rPr>
          <w:rStyle w:val="27"/>
        </w:rPr>
        <w:t xml:space="preserve">3. </w:t>
      </w:r>
      <w:r>
        <w:rPr>
          <w:rStyle w:val="27"/>
          <w:rFonts w:hint="eastAsia"/>
        </w:rPr>
        <w:t>响应人须知</w:t>
      </w:r>
      <w:r>
        <w:rPr>
          <w:rStyle w:val="27"/>
        </w:rPr>
        <w:tab/>
      </w:r>
      <w:r>
        <w:rPr>
          <w:rStyle w:val="27"/>
        </w:rPr>
        <w:fldChar w:fldCharType="begin"/>
      </w:r>
      <w:r>
        <w:rPr>
          <w:rStyle w:val="27"/>
        </w:rPr>
        <w:instrText xml:space="preserve"> PAGEREF _Toc2033 </w:instrText>
      </w:r>
      <w:r>
        <w:rPr>
          <w:rStyle w:val="27"/>
        </w:rPr>
        <w:fldChar w:fldCharType="separate"/>
      </w:r>
      <w:r>
        <w:rPr>
          <w:rStyle w:val="27"/>
        </w:rPr>
        <w:t>1</w:t>
      </w:r>
      <w:r>
        <w:rPr>
          <w:rStyle w:val="27"/>
        </w:rPr>
        <w:fldChar w:fldCharType="end"/>
      </w:r>
      <w:r>
        <w:rPr>
          <w:rStyle w:val="27"/>
        </w:rPr>
        <w:fldChar w:fldCharType="end"/>
      </w:r>
    </w:p>
    <w:p w14:paraId="7E7EF121">
      <w:pPr>
        <w:pStyle w:val="11"/>
        <w:tabs>
          <w:tab w:val="right" w:leader="dot" w:pos="9070"/>
        </w:tabs>
        <w:spacing w:before="100" w:after="100"/>
        <w:rPr>
          <w:rStyle w:val="27"/>
        </w:rPr>
      </w:pPr>
      <w:r>
        <w:fldChar w:fldCharType="begin"/>
      </w:r>
      <w:r>
        <w:instrText xml:space="preserve"> HYPERLINK \l "_Toc9302" </w:instrText>
      </w:r>
      <w:r>
        <w:fldChar w:fldCharType="separate"/>
      </w:r>
      <w:r>
        <w:rPr>
          <w:rStyle w:val="27"/>
        </w:rPr>
        <w:t xml:space="preserve">3.1 </w:t>
      </w:r>
      <w:r>
        <w:rPr>
          <w:rStyle w:val="27"/>
          <w:rFonts w:hint="eastAsia"/>
        </w:rPr>
        <w:t>包件划分</w:t>
      </w:r>
      <w:r>
        <w:rPr>
          <w:rStyle w:val="27"/>
        </w:rPr>
        <w:tab/>
      </w:r>
      <w:r>
        <w:rPr>
          <w:rStyle w:val="27"/>
        </w:rPr>
        <w:fldChar w:fldCharType="begin"/>
      </w:r>
      <w:r>
        <w:rPr>
          <w:rStyle w:val="27"/>
        </w:rPr>
        <w:instrText xml:space="preserve"> PAGEREF _Toc9302 </w:instrText>
      </w:r>
      <w:r>
        <w:rPr>
          <w:rStyle w:val="27"/>
        </w:rPr>
        <w:fldChar w:fldCharType="separate"/>
      </w:r>
      <w:r>
        <w:rPr>
          <w:rStyle w:val="27"/>
        </w:rPr>
        <w:t>1</w:t>
      </w:r>
      <w:r>
        <w:rPr>
          <w:rStyle w:val="27"/>
        </w:rPr>
        <w:fldChar w:fldCharType="end"/>
      </w:r>
      <w:r>
        <w:rPr>
          <w:rStyle w:val="27"/>
        </w:rPr>
        <w:fldChar w:fldCharType="end"/>
      </w:r>
    </w:p>
    <w:p w14:paraId="6D516DA9">
      <w:pPr>
        <w:pStyle w:val="11"/>
        <w:tabs>
          <w:tab w:val="right" w:leader="dot" w:pos="9070"/>
        </w:tabs>
        <w:spacing w:before="100" w:after="100"/>
        <w:rPr>
          <w:rStyle w:val="27"/>
        </w:rPr>
      </w:pPr>
      <w:r>
        <w:fldChar w:fldCharType="begin"/>
      </w:r>
      <w:r>
        <w:instrText xml:space="preserve"> HYPERLINK \l "_Toc5482" </w:instrText>
      </w:r>
      <w:r>
        <w:fldChar w:fldCharType="separate"/>
      </w:r>
      <w:r>
        <w:rPr>
          <w:rStyle w:val="27"/>
        </w:rPr>
        <w:t xml:space="preserve">3.2 </w:t>
      </w:r>
      <w:r>
        <w:rPr>
          <w:rStyle w:val="27"/>
          <w:rFonts w:hint="eastAsia"/>
        </w:rPr>
        <w:t>支付信息</w:t>
      </w:r>
      <w:r>
        <w:rPr>
          <w:rStyle w:val="27"/>
        </w:rPr>
        <w:tab/>
      </w:r>
      <w:r>
        <w:rPr>
          <w:rStyle w:val="27"/>
        </w:rPr>
        <w:fldChar w:fldCharType="begin"/>
      </w:r>
      <w:r>
        <w:rPr>
          <w:rStyle w:val="27"/>
        </w:rPr>
        <w:instrText xml:space="preserve"> PAGEREF _Toc5482 </w:instrText>
      </w:r>
      <w:r>
        <w:rPr>
          <w:rStyle w:val="27"/>
        </w:rPr>
        <w:fldChar w:fldCharType="separate"/>
      </w:r>
      <w:r>
        <w:rPr>
          <w:rStyle w:val="27"/>
        </w:rPr>
        <w:t>1</w:t>
      </w:r>
      <w:r>
        <w:rPr>
          <w:rStyle w:val="27"/>
        </w:rPr>
        <w:fldChar w:fldCharType="end"/>
      </w:r>
      <w:r>
        <w:rPr>
          <w:rStyle w:val="27"/>
        </w:rPr>
        <w:fldChar w:fldCharType="end"/>
      </w:r>
    </w:p>
    <w:p w14:paraId="43FCFB66">
      <w:pPr>
        <w:pStyle w:val="11"/>
        <w:tabs>
          <w:tab w:val="right" w:leader="dot" w:pos="9070"/>
        </w:tabs>
        <w:spacing w:before="100" w:after="100"/>
        <w:rPr>
          <w:rStyle w:val="27"/>
        </w:rPr>
      </w:pPr>
      <w:r>
        <w:fldChar w:fldCharType="begin"/>
      </w:r>
      <w:r>
        <w:instrText xml:space="preserve"> HYPERLINK \l "_Toc31253" </w:instrText>
      </w:r>
      <w:r>
        <w:fldChar w:fldCharType="separate"/>
      </w:r>
      <w:r>
        <w:rPr>
          <w:rStyle w:val="27"/>
        </w:rPr>
        <w:t xml:space="preserve">3.3 </w:t>
      </w:r>
      <w:r>
        <w:rPr>
          <w:rStyle w:val="27"/>
          <w:rFonts w:hint="eastAsia"/>
        </w:rPr>
        <w:t>响应保证金</w:t>
      </w:r>
      <w:r>
        <w:rPr>
          <w:rStyle w:val="27"/>
        </w:rPr>
        <w:tab/>
      </w:r>
      <w:r>
        <w:rPr>
          <w:rStyle w:val="27"/>
        </w:rPr>
        <w:fldChar w:fldCharType="begin"/>
      </w:r>
      <w:r>
        <w:rPr>
          <w:rStyle w:val="27"/>
        </w:rPr>
        <w:instrText xml:space="preserve"> PAGEREF _Toc31253 </w:instrText>
      </w:r>
      <w:r>
        <w:rPr>
          <w:rStyle w:val="27"/>
        </w:rPr>
        <w:fldChar w:fldCharType="separate"/>
      </w:r>
      <w:r>
        <w:rPr>
          <w:rStyle w:val="27"/>
        </w:rPr>
        <w:t>2</w:t>
      </w:r>
      <w:r>
        <w:rPr>
          <w:rStyle w:val="27"/>
        </w:rPr>
        <w:fldChar w:fldCharType="end"/>
      </w:r>
      <w:r>
        <w:rPr>
          <w:rStyle w:val="27"/>
        </w:rPr>
        <w:fldChar w:fldCharType="end"/>
      </w:r>
    </w:p>
    <w:p w14:paraId="7ABB8251">
      <w:pPr>
        <w:pStyle w:val="11"/>
        <w:tabs>
          <w:tab w:val="right" w:leader="dot" w:pos="9070"/>
        </w:tabs>
        <w:spacing w:before="100" w:after="100"/>
        <w:rPr>
          <w:rStyle w:val="27"/>
        </w:rPr>
      </w:pPr>
      <w:r>
        <w:fldChar w:fldCharType="begin"/>
      </w:r>
      <w:r>
        <w:instrText xml:space="preserve"> HYPERLINK \l "_Toc17486" </w:instrText>
      </w:r>
      <w:r>
        <w:fldChar w:fldCharType="separate"/>
      </w:r>
      <w:r>
        <w:rPr>
          <w:rStyle w:val="27"/>
        </w:rPr>
        <w:t>3.4 报价须知</w:t>
      </w:r>
      <w:r>
        <w:rPr>
          <w:rStyle w:val="27"/>
        </w:rPr>
        <w:tab/>
      </w:r>
      <w:r>
        <w:rPr>
          <w:rStyle w:val="27"/>
        </w:rPr>
        <w:fldChar w:fldCharType="begin"/>
      </w:r>
      <w:r>
        <w:rPr>
          <w:rStyle w:val="27"/>
        </w:rPr>
        <w:instrText xml:space="preserve"> PAGEREF _Toc17486 </w:instrText>
      </w:r>
      <w:r>
        <w:rPr>
          <w:rStyle w:val="27"/>
        </w:rPr>
        <w:fldChar w:fldCharType="separate"/>
      </w:r>
      <w:r>
        <w:rPr>
          <w:rStyle w:val="27"/>
        </w:rPr>
        <w:t>2</w:t>
      </w:r>
      <w:r>
        <w:rPr>
          <w:rStyle w:val="27"/>
        </w:rPr>
        <w:fldChar w:fldCharType="end"/>
      </w:r>
      <w:r>
        <w:rPr>
          <w:rStyle w:val="27"/>
        </w:rPr>
        <w:fldChar w:fldCharType="end"/>
      </w:r>
    </w:p>
    <w:p w14:paraId="54353600">
      <w:pPr>
        <w:pStyle w:val="10"/>
        <w:tabs>
          <w:tab w:val="right" w:leader="dot" w:pos="9070"/>
        </w:tabs>
        <w:spacing w:before="100" w:after="100"/>
        <w:rPr>
          <w:rStyle w:val="27"/>
        </w:rPr>
      </w:pPr>
      <w:r>
        <w:fldChar w:fldCharType="begin"/>
      </w:r>
      <w:r>
        <w:instrText xml:space="preserve"> HYPERLINK \l "_Toc23846" </w:instrText>
      </w:r>
      <w:r>
        <w:fldChar w:fldCharType="separate"/>
      </w:r>
      <w:r>
        <w:rPr>
          <w:rStyle w:val="27"/>
        </w:rPr>
        <w:t xml:space="preserve">4. </w:t>
      </w:r>
      <w:r>
        <w:rPr>
          <w:rStyle w:val="27"/>
          <w:rFonts w:hint="eastAsia"/>
        </w:rPr>
        <w:t>响应文件</w:t>
      </w:r>
      <w:r>
        <w:rPr>
          <w:rStyle w:val="27"/>
        </w:rPr>
        <w:tab/>
      </w:r>
      <w:r>
        <w:rPr>
          <w:rStyle w:val="27"/>
        </w:rPr>
        <w:fldChar w:fldCharType="begin"/>
      </w:r>
      <w:r>
        <w:rPr>
          <w:rStyle w:val="27"/>
        </w:rPr>
        <w:instrText xml:space="preserve"> PAGEREF _Toc23846 </w:instrText>
      </w:r>
      <w:r>
        <w:rPr>
          <w:rStyle w:val="27"/>
        </w:rPr>
        <w:fldChar w:fldCharType="separate"/>
      </w:r>
      <w:r>
        <w:rPr>
          <w:rStyle w:val="27"/>
        </w:rPr>
        <w:t>2</w:t>
      </w:r>
      <w:r>
        <w:rPr>
          <w:rStyle w:val="27"/>
        </w:rPr>
        <w:fldChar w:fldCharType="end"/>
      </w:r>
      <w:r>
        <w:rPr>
          <w:rStyle w:val="27"/>
        </w:rPr>
        <w:fldChar w:fldCharType="end"/>
      </w:r>
    </w:p>
    <w:p w14:paraId="26C833AE">
      <w:pPr>
        <w:pStyle w:val="11"/>
        <w:tabs>
          <w:tab w:val="right" w:leader="dot" w:pos="9070"/>
        </w:tabs>
        <w:spacing w:before="100" w:after="100"/>
        <w:rPr>
          <w:rStyle w:val="27"/>
        </w:rPr>
      </w:pPr>
      <w:r>
        <w:fldChar w:fldCharType="begin"/>
      </w:r>
      <w:r>
        <w:instrText xml:space="preserve"> HYPERLINK \l "_Toc19338" </w:instrText>
      </w:r>
      <w:r>
        <w:fldChar w:fldCharType="separate"/>
      </w:r>
      <w:r>
        <w:rPr>
          <w:rStyle w:val="27"/>
        </w:rPr>
        <w:t xml:space="preserve">4.1 </w:t>
      </w:r>
      <w:r>
        <w:rPr>
          <w:rStyle w:val="27"/>
          <w:rFonts w:hint="eastAsia"/>
        </w:rPr>
        <w:t>响应文件应包含的内容</w:t>
      </w:r>
      <w:r>
        <w:rPr>
          <w:rStyle w:val="27"/>
        </w:rPr>
        <w:tab/>
      </w:r>
      <w:r>
        <w:rPr>
          <w:rStyle w:val="27"/>
        </w:rPr>
        <w:fldChar w:fldCharType="begin"/>
      </w:r>
      <w:r>
        <w:rPr>
          <w:rStyle w:val="27"/>
        </w:rPr>
        <w:instrText xml:space="preserve"> PAGEREF _Toc19338 </w:instrText>
      </w:r>
      <w:r>
        <w:rPr>
          <w:rStyle w:val="27"/>
        </w:rPr>
        <w:fldChar w:fldCharType="separate"/>
      </w:r>
      <w:r>
        <w:rPr>
          <w:rStyle w:val="27"/>
        </w:rPr>
        <w:t>2</w:t>
      </w:r>
      <w:r>
        <w:rPr>
          <w:rStyle w:val="27"/>
        </w:rPr>
        <w:fldChar w:fldCharType="end"/>
      </w:r>
      <w:r>
        <w:rPr>
          <w:rStyle w:val="27"/>
        </w:rPr>
        <w:fldChar w:fldCharType="end"/>
      </w:r>
    </w:p>
    <w:p w14:paraId="2B58A919">
      <w:pPr>
        <w:pStyle w:val="11"/>
        <w:tabs>
          <w:tab w:val="right" w:leader="dot" w:pos="9070"/>
        </w:tabs>
        <w:spacing w:before="100" w:after="100"/>
        <w:rPr>
          <w:rStyle w:val="27"/>
        </w:rPr>
      </w:pPr>
      <w:r>
        <w:fldChar w:fldCharType="begin"/>
      </w:r>
      <w:r>
        <w:instrText xml:space="preserve"> HYPERLINK \l "_Toc14151" </w:instrText>
      </w:r>
      <w:r>
        <w:fldChar w:fldCharType="separate"/>
      </w:r>
      <w:r>
        <w:rPr>
          <w:rStyle w:val="27"/>
        </w:rPr>
        <w:t xml:space="preserve">4.2 </w:t>
      </w:r>
      <w:r>
        <w:rPr>
          <w:rStyle w:val="27"/>
          <w:rFonts w:hint="eastAsia"/>
        </w:rPr>
        <w:t>格式及编制要求</w:t>
      </w:r>
      <w:r>
        <w:rPr>
          <w:rStyle w:val="27"/>
        </w:rPr>
        <w:tab/>
      </w:r>
      <w:r>
        <w:rPr>
          <w:rStyle w:val="27"/>
        </w:rPr>
        <w:fldChar w:fldCharType="begin"/>
      </w:r>
      <w:r>
        <w:rPr>
          <w:rStyle w:val="27"/>
        </w:rPr>
        <w:instrText xml:space="preserve"> PAGEREF _Toc14151 </w:instrText>
      </w:r>
      <w:r>
        <w:rPr>
          <w:rStyle w:val="27"/>
        </w:rPr>
        <w:fldChar w:fldCharType="separate"/>
      </w:r>
      <w:r>
        <w:rPr>
          <w:rStyle w:val="27"/>
        </w:rPr>
        <w:t>2</w:t>
      </w:r>
      <w:r>
        <w:rPr>
          <w:rStyle w:val="27"/>
        </w:rPr>
        <w:fldChar w:fldCharType="end"/>
      </w:r>
      <w:r>
        <w:rPr>
          <w:rStyle w:val="27"/>
        </w:rPr>
        <w:fldChar w:fldCharType="end"/>
      </w:r>
    </w:p>
    <w:p w14:paraId="2131D9B8">
      <w:pPr>
        <w:pStyle w:val="10"/>
        <w:tabs>
          <w:tab w:val="right" w:leader="dot" w:pos="9070"/>
        </w:tabs>
        <w:spacing w:before="100" w:after="100"/>
        <w:rPr>
          <w:rStyle w:val="27"/>
        </w:rPr>
      </w:pPr>
      <w:r>
        <w:fldChar w:fldCharType="begin"/>
      </w:r>
      <w:r>
        <w:instrText xml:space="preserve"> HYPERLINK \l "_Toc27202" </w:instrText>
      </w:r>
      <w:r>
        <w:fldChar w:fldCharType="separate"/>
      </w:r>
      <w:r>
        <w:rPr>
          <w:rStyle w:val="27"/>
        </w:rPr>
        <w:t xml:space="preserve">5. </w:t>
      </w:r>
      <w:r>
        <w:rPr>
          <w:rStyle w:val="27"/>
          <w:rFonts w:hint="eastAsia"/>
        </w:rPr>
        <w:t>响应有效期</w:t>
      </w:r>
      <w:r>
        <w:rPr>
          <w:rStyle w:val="27"/>
        </w:rPr>
        <w:tab/>
      </w:r>
      <w:r>
        <w:rPr>
          <w:rStyle w:val="27"/>
        </w:rPr>
        <w:fldChar w:fldCharType="begin"/>
      </w:r>
      <w:r>
        <w:rPr>
          <w:rStyle w:val="27"/>
        </w:rPr>
        <w:instrText xml:space="preserve"> PAGEREF _Toc27202 </w:instrText>
      </w:r>
      <w:r>
        <w:rPr>
          <w:rStyle w:val="27"/>
        </w:rPr>
        <w:fldChar w:fldCharType="separate"/>
      </w:r>
      <w:r>
        <w:rPr>
          <w:rStyle w:val="27"/>
        </w:rPr>
        <w:t>3</w:t>
      </w:r>
      <w:r>
        <w:rPr>
          <w:rStyle w:val="27"/>
        </w:rPr>
        <w:fldChar w:fldCharType="end"/>
      </w:r>
      <w:r>
        <w:rPr>
          <w:rStyle w:val="27"/>
        </w:rPr>
        <w:fldChar w:fldCharType="end"/>
      </w:r>
    </w:p>
    <w:p w14:paraId="3FD34E59">
      <w:pPr>
        <w:pStyle w:val="10"/>
        <w:tabs>
          <w:tab w:val="right" w:leader="dot" w:pos="9070"/>
        </w:tabs>
        <w:spacing w:before="100" w:after="100"/>
        <w:rPr>
          <w:rStyle w:val="27"/>
        </w:rPr>
      </w:pPr>
      <w:r>
        <w:fldChar w:fldCharType="begin"/>
      </w:r>
      <w:r>
        <w:instrText xml:space="preserve"> HYPERLINK \l "_Toc24042" </w:instrText>
      </w:r>
      <w:r>
        <w:fldChar w:fldCharType="separate"/>
      </w:r>
      <w:r>
        <w:rPr>
          <w:rStyle w:val="27"/>
        </w:rPr>
        <w:t>6. 联系方式</w:t>
      </w:r>
      <w:r>
        <w:rPr>
          <w:rStyle w:val="27"/>
        </w:rPr>
        <w:tab/>
      </w:r>
      <w:r>
        <w:rPr>
          <w:rStyle w:val="27"/>
        </w:rPr>
        <w:fldChar w:fldCharType="begin"/>
      </w:r>
      <w:r>
        <w:rPr>
          <w:rStyle w:val="27"/>
        </w:rPr>
        <w:instrText xml:space="preserve"> PAGEREF _Toc24042 </w:instrText>
      </w:r>
      <w:r>
        <w:rPr>
          <w:rStyle w:val="27"/>
        </w:rPr>
        <w:fldChar w:fldCharType="separate"/>
      </w:r>
      <w:r>
        <w:rPr>
          <w:rStyle w:val="27"/>
        </w:rPr>
        <w:t>3</w:t>
      </w:r>
      <w:r>
        <w:rPr>
          <w:rStyle w:val="27"/>
        </w:rPr>
        <w:fldChar w:fldCharType="end"/>
      </w:r>
      <w:r>
        <w:rPr>
          <w:rStyle w:val="27"/>
        </w:rPr>
        <w:fldChar w:fldCharType="end"/>
      </w:r>
    </w:p>
    <w:p w14:paraId="6880C7E5">
      <w:pPr>
        <w:pStyle w:val="10"/>
        <w:tabs>
          <w:tab w:val="right" w:leader="dot" w:pos="9070"/>
        </w:tabs>
        <w:spacing w:before="100" w:after="100"/>
        <w:rPr>
          <w:rStyle w:val="27"/>
        </w:rPr>
      </w:pPr>
      <w:r>
        <w:fldChar w:fldCharType="begin"/>
      </w:r>
      <w:r>
        <w:instrText xml:space="preserve"> HYPERLINK \l "_Toc20373" </w:instrText>
      </w:r>
      <w:r>
        <w:fldChar w:fldCharType="separate"/>
      </w:r>
      <w:r>
        <w:rPr>
          <w:rStyle w:val="27"/>
          <w:rFonts w:hint="eastAsia"/>
        </w:rPr>
        <w:t>附件：物资需求一览表</w:t>
      </w:r>
      <w:r>
        <w:rPr>
          <w:rStyle w:val="27"/>
        </w:rPr>
        <w:tab/>
      </w:r>
      <w:r>
        <w:rPr>
          <w:rStyle w:val="27"/>
        </w:rPr>
        <w:fldChar w:fldCharType="begin"/>
      </w:r>
      <w:r>
        <w:rPr>
          <w:rStyle w:val="27"/>
        </w:rPr>
        <w:instrText xml:space="preserve"> PAGEREF _Toc20373 </w:instrText>
      </w:r>
      <w:r>
        <w:rPr>
          <w:rStyle w:val="27"/>
        </w:rPr>
        <w:fldChar w:fldCharType="separate"/>
      </w:r>
      <w:r>
        <w:rPr>
          <w:rStyle w:val="27"/>
        </w:rPr>
        <w:t>4</w:t>
      </w:r>
      <w:r>
        <w:rPr>
          <w:rStyle w:val="27"/>
        </w:rPr>
        <w:fldChar w:fldCharType="end"/>
      </w:r>
      <w:r>
        <w:rPr>
          <w:rStyle w:val="27"/>
        </w:rPr>
        <w:fldChar w:fldCharType="end"/>
      </w:r>
    </w:p>
    <w:p w14:paraId="55EE1AE0">
      <w:pPr>
        <w:pStyle w:val="10"/>
        <w:tabs>
          <w:tab w:val="right" w:leader="dot" w:pos="9070"/>
        </w:tabs>
        <w:spacing w:before="100" w:after="100"/>
        <w:rPr>
          <w:rStyle w:val="27"/>
        </w:rPr>
      </w:pPr>
      <w:r>
        <w:fldChar w:fldCharType="begin"/>
      </w:r>
      <w:r>
        <w:instrText xml:space="preserve"> HYPERLINK \l "_Toc32095" </w:instrText>
      </w:r>
      <w:r>
        <w:fldChar w:fldCharType="separate"/>
      </w:r>
      <w:r>
        <w:rPr>
          <w:rStyle w:val="27"/>
          <w:rFonts w:hint="eastAsia"/>
        </w:rPr>
        <w:t>第二章 合同条款及格式</w:t>
      </w:r>
      <w:r>
        <w:rPr>
          <w:rStyle w:val="27"/>
        </w:rPr>
        <w:tab/>
      </w:r>
      <w:r>
        <w:rPr>
          <w:rStyle w:val="27"/>
        </w:rPr>
        <w:fldChar w:fldCharType="begin"/>
      </w:r>
      <w:r>
        <w:rPr>
          <w:rStyle w:val="27"/>
        </w:rPr>
        <w:instrText xml:space="preserve"> PAGEREF _Toc32095 </w:instrText>
      </w:r>
      <w:r>
        <w:rPr>
          <w:rStyle w:val="27"/>
        </w:rPr>
        <w:fldChar w:fldCharType="separate"/>
      </w:r>
      <w:r>
        <w:rPr>
          <w:rStyle w:val="27"/>
        </w:rPr>
        <w:t>5</w:t>
      </w:r>
      <w:r>
        <w:rPr>
          <w:rStyle w:val="27"/>
        </w:rPr>
        <w:fldChar w:fldCharType="end"/>
      </w:r>
      <w:r>
        <w:rPr>
          <w:rStyle w:val="27"/>
        </w:rPr>
        <w:fldChar w:fldCharType="end"/>
      </w:r>
    </w:p>
    <w:p w14:paraId="52E48864">
      <w:pPr>
        <w:pStyle w:val="10"/>
        <w:tabs>
          <w:tab w:val="right" w:leader="dot" w:pos="9070"/>
        </w:tabs>
        <w:spacing w:before="100" w:after="100"/>
        <w:rPr>
          <w:rStyle w:val="27"/>
        </w:rPr>
      </w:pPr>
      <w:r>
        <w:fldChar w:fldCharType="begin"/>
      </w:r>
      <w:r>
        <w:instrText xml:space="preserve"> HYPERLINK \l "_Toc29079" </w:instrText>
      </w:r>
      <w:r>
        <w:fldChar w:fldCharType="separate"/>
      </w:r>
      <w:r>
        <w:rPr>
          <w:rStyle w:val="27"/>
          <w:rFonts w:hint="eastAsia"/>
        </w:rPr>
        <w:t>第三章 响应文件</w:t>
      </w:r>
      <w:r>
        <w:rPr>
          <w:rStyle w:val="27"/>
        </w:rPr>
        <w:tab/>
      </w:r>
      <w:r>
        <w:rPr>
          <w:rStyle w:val="27"/>
        </w:rPr>
        <w:fldChar w:fldCharType="begin"/>
      </w:r>
      <w:r>
        <w:rPr>
          <w:rStyle w:val="27"/>
        </w:rPr>
        <w:instrText xml:space="preserve"> PAGEREF _Toc29079 </w:instrText>
      </w:r>
      <w:r>
        <w:rPr>
          <w:rStyle w:val="27"/>
        </w:rPr>
        <w:fldChar w:fldCharType="separate"/>
      </w:r>
      <w:r>
        <w:rPr>
          <w:rStyle w:val="27"/>
        </w:rPr>
        <w:t>24</w:t>
      </w:r>
      <w:r>
        <w:rPr>
          <w:rStyle w:val="27"/>
        </w:rPr>
        <w:fldChar w:fldCharType="end"/>
      </w:r>
      <w:r>
        <w:rPr>
          <w:rStyle w:val="27"/>
        </w:rPr>
        <w:fldChar w:fldCharType="end"/>
      </w:r>
    </w:p>
    <w:p w14:paraId="57637A84">
      <w:pPr>
        <w:pStyle w:val="10"/>
        <w:tabs>
          <w:tab w:val="right" w:leader="dot" w:pos="9070"/>
        </w:tabs>
        <w:spacing w:before="100" w:after="100"/>
        <w:rPr>
          <w:rStyle w:val="27"/>
        </w:rPr>
      </w:pPr>
      <w:r>
        <w:fldChar w:fldCharType="begin"/>
      </w:r>
      <w:r>
        <w:instrText xml:space="preserve"> HYPERLINK \l "_Toc19037" </w:instrText>
      </w:r>
      <w:r>
        <w:fldChar w:fldCharType="separate"/>
      </w:r>
      <w:r>
        <w:rPr>
          <w:rStyle w:val="27"/>
        </w:rPr>
        <w:t xml:space="preserve">1. </w:t>
      </w:r>
      <w:r>
        <w:rPr>
          <w:rStyle w:val="27"/>
          <w:rFonts w:hint="eastAsia"/>
        </w:rPr>
        <w:t>响应函</w:t>
      </w:r>
      <w:r>
        <w:rPr>
          <w:rStyle w:val="27"/>
        </w:rPr>
        <w:tab/>
      </w:r>
      <w:r>
        <w:rPr>
          <w:rStyle w:val="27"/>
        </w:rPr>
        <w:fldChar w:fldCharType="begin"/>
      </w:r>
      <w:r>
        <w:rPr>
          <w:rStyle w:val="27"/>
        </w:rPr>
        <w:instrText xml:space="preserve"> PAGEREF _Toc19037 </w:instrText>
      </w:r>
      <w:r>
        <w:rPr>
          <w:rStyle w:val="27"/>
        </w:rPr>
        <w:fldChar w:fldCharType="separate"/>
      </w:r>
      <w:r>
        <w:rPr>
          <w:rStyle w:val="27"/>
        </w:rPr>
        <w:t>4</w:t>
      </w:r>
      <w:r>
        <w:rPr>
          <w:rStyle w:val="27"/>
        </w:rPr>
        <w:fldChar w:fldCharType="end"/>
      </w:r>
      <w:r>
        <w:rPr>
          <w:rStyle w:val="27"/>
        </w:rPr>
        <w:fldChar w:fldCharType="end"/>
      </w:r>
    </w:p>
    <w:p w14:paraId="3A3113E2">
      <w:pPr>
        <w:pStyle w:val="10"/>
        <w:tabs>
          <w:tab w:val="right" w:leader="dot" w:pos="9070"/>
        </w:tabs>
        <w:spacing w:before="100" w:after="100"/>
        <w:rPr>
          <w:rStyle w:val="27"/>
        </w:rPr>
      </w:pPr>
      <w:r>
        <w:fldChar w:fldCharType="begin"/>
      </w:r>
      <w:r>
        <w:instrText xml:space="preserve"> HYPERLINK \l "_Toc21805" </w:instrText>
      </w:r>
      <w:r>
        <w:fldChar w:fldCharType="separate"/>
      </w:r>
      <w:r>
        <w:rPr>
          <w:rStyle w:val="27"/>
        </w:rPr>
        <w:t xml:space="preserve">2. </w:t>
      </w:r>
      <w:r>
        <w:rPr>
          <w:rStyle w:val="27"/>
          <w:rFonts w:hint="eastAsia"/>
        </w:rPr>
        <w:t>法定代表人身份证明及授权委托书</w:t>
      </w:r>
      <w:r>
        <w:rPr>
          <w:rStyle w:val="27"/>
        </w:rPr>
        <w:tab/>
      </w:r>
      <w:r>
        <w:rPr>
          <w:rStyle w:val="27"/>
        </w:rPr>
        <w:fldChar w:fldCharType="begin"/>
      </w:r>
      <w:r>
        <w:rPr>
          <w:rStyle w:val="27"/>
        </w:rPr>
        <w:instrText xml:space="preserve"> PAGEREF _Toc21805 </w:instrText>
      </w:r>
      <w:r>
        <w:rPr>
          <w:rStyle w:val="27"/>
        </w:rPr>
        <w:fldChar w:fldCharType="separate"/>
      </w:r>
      <w:r>
        <w:rPr>
          <w:rStyle w:val="27"/>
        </w:rPr>
        <w:t>5</w:t>
      </w:r>
      <w:r>
        <w:rPr>
          <w:rStyle w:val="27"/>
        </w:rPr>
        <w:fldChar w:fldCharType="end"/>
      </w:r>
      <w:r>
        <w:rPr>
          <w:rStyle w:val="27"/>
        </w:rPr>
        <w:fldChar w:fldCharType="end"/>
      </w:r>
    </w:p>
    <w:p w14:paraId="309EF303">
      <w:pPr>
        <w:pStyle w:val="10"/>
        <w:tabs>
          <w:tab w:val="right" w:leader="dot" w:pos="9070"/>
        </w:tabs>
        <w:spacing w:before="100" w:after="100"/>
        <w:rPr>
          <w:rStyle w:val="27"/>
        </w:rPr>
      </w:pPr>
      <w:r>
        <w:fldChar w:fldCharType="begin"/>
      </w:r>
      <w:r>
        <w:instrText xml:space="preserve"> HYPERLINK \l "_Toc5377" </w:instrText>
      </w:r>
      <w:r>
        <w:fldChar w:fldCharType="separate"/>
      </w:r>
      <w:r>
        <w:rPr>
          <w:rStyle w:val="27"/>
        </w:rPr>
        <w:t xml:space="preserve">3. </w:t>
      </w:r>
      <w:r>
        <w:rPr>
          <w:rStyle w:val="27"/>
          <w:rFonts w:hint="eastAsia"/>
        </w:rPr>
        <w:t>响应保证金缴纳凭证</w:t>
      </w:r>
      <w:r>
        <w:rPr>
          <w:rStyle w:val="27"/>
        </w:rPr>
        <w:tab/>
      </w:r>
      <w:r>
        <w:rPr>
          <w:rStyle w:val="27"/>
        </w:rPr>
        <w:fldChar w:fldCharType="begin"/>
      </w:r>
      <w:r>
        <w:rPr>
          <w:rStyle w:val="27"/>
        </w:rPr>
        <w:instrText xml:space="preserve"> PAGEREF _Toc5377 </w:instrText>
      </w:r>
      <w:r>
        <w:rPr>
          <w:rStyle w:val="27"/>
        </w:rPr>
        <w:fldChar w:fldCharType="separate"/>
      </w:r>
      <w:r>
        <w:rPr>
          <w:rStyle w:val="27"/>
        </w:rPr>
        <w:t>7</w:t>
      </w:r>
      <w:r>
        <w:rPr>
          <w:rStyle w:val="27"/>
        </w:rPr>
        <w:fldChar w:fldCharType="end"/>
      </w:r>
      <w:r>
        <w:rPr>
          <w:rStyle w:val="27"/>
        </w:rPr>
        <w:fldChar w:fldCharType="end"/>
      </w:r>
    </w:p>
    <w:p w14:paraId="59B83863">
      <w:pPr>
        <w:pStyle w:val="10"/>
        <w:tabs>
          <w:tab w:val="right" w:leader="dot" w:pos="9070"/>
        </w:tabs>
        <w:spacing w:before="100" w:after="100"/>
        <w:rPr>
          <w:rStyle w:val="27"/>
        </w:rPr>
      </w:pPr>
      <w:r>
        <w:fldChar w:fldCharType="begin"/>
      </w:r>
      <w:r>
        <w:instrText xml:space="preserve"> HYPERLINK \l "_Toc5547" </w:instrText>
      </w:r>
      <w:r>
        <w:fldChar w:fldCharType="separate"/>
      </w:r>
      <w:r>
        <w:rPr>
          <w:rStyle w:val="27"/>
        </w:rPr>
        <w:t xml:space="preserve">4. </w:t>
      </w:r>
      <w:r>
        <w:rPr>
          <w:rStyle w:val="27"/>
          <w:rFonts w:hint="eastAsia"/>
        </w:rPr>
        <w:t>报价资料</w:t>
      </w:r>
      <w:r>
        <w:rPr>
          <w:rStyle w:val="27"/>
        </w:rPr>
        <w:tab/>
      </w:r>
      <w:r>
        <w:rPr>
          <w:rStyle w:val="27"/>
        </w:rPr>
        <w:fldChar w:fldCharType="begin"/>
      </w:r>
      <w:r>
        <w:rPr>
          <w:rStyle w:val="27"/>
        </w:rPr>
        <w:instrText xml:space="preserve"> PAGEREF _Toc5547 </w:instrText>
      </w:r>
      <w:r>
        <w:rPr>
          <w:rStyle w:val="27"/>
        </w:rPr>
        <w:fldChar w:fldCharType="separate"/>
      </w:r>
      <w:r>
        <w:rPr>
          <w:rStyle w:val="27"/>
        </w:rPr>
        <w:t>8</w:t>
      </w:r>
      <w:r>
        <w:rPr>
          <w:rStyle w:val="27"/>
        </w:rPr>
        <w:fldChar w:fldCharType="end"/>
      </w:r>
      <w:r>
        <w:rPr>
          <w:rStyle w:val="27"/>
        </w:rPr>
        <w:fldChar w:fldCharType="end"/>
      </w:r>
    </w:p>
    <w:p w14:paraId="36FE7C2C">
      <w:pPr>
        <w:pStyle w:val="10"/>
        <w:tabs>
          <w:tab w:val="right" w:leader="dot" w:pos="9070"/>
        </w:tabs>
        <w:spacing w:before="100" w:after="100"/>
        <w:rPr>
          <w:rStyle w:val="27"/>
        </w:rPr>
      </w:pPr>
      <w:r>
        <w:fldChar w:fldCharType="begin"/>
      </w:r>
      <w:r>
        <w:instrText xml:space="preserve"> HYPERLINK \l "_Toc28780" </w:instrText>
      </w:r>
      <w:r>
        <w:fldChar w:fldCharType="separate"/>
      </w:r>
      <w:r>
        <w:rPr>
          <w:rStyle w:val="27"/>
        </w:rPr>
        <w:t xml:space="preserve">5. </w:t>
      </w:r>
      <w:r>
        <w:rPr>
          <w:rStyle w:val="27"/>
          <w:rFonts w:hint="eastAsia"/>
        </w:rPr>
        <w:t>其它资料</w:t>
      </w:r>
      <w:r>
        <w:rPr>
          <w:rStyle w:val="27"/>
        </w:rPr>
        <w:tab/>
      </w:r>
      <w:r>
        <w:rPr>
          <w:rStyle w:val="27"/>
        </w:rPr>
        <w:fldChar w:fldCharType="begin"/>
      </w:r>
      <w:r>
        <w:rPr>
          <w:rStyle w:val="27"/>
        </w:rPr>
        <w:instrText xml:space="preserve"> PAGEREF _Toc28780 </w:instrText>
      </w:r>
      <w:r>
        <w:rPr>
          <w:rStyle w:val="27"/>
        </w:rPr>
        <w:fldChar w:fldCharType="separate"/>
      </w:r>
      <w:r>
        <w:rPr>
          <w:rStyle w:val="27"/>
        </w:rPr>
        <w:t>9</w:t>
      </w:r>
      <w:r>
        <w:rPr>
          <w:rStyle w:val="27"/>
        </w:rPr>
        <w:fldChar w:fldCharType="end"/>
      </w:r>
      <w:r>
        <w:rPr>
          <w:rStyle w:val="27"/>
        </w:rPr>
        <w:fldChar w:fldCharType="end"/>
      </w:r>
    </w:p>
    <w:p w14:paraId="15475642">
      <w:pPr>
        <w:pStyle w:val="22"/>
        <w:spacing w:before="100" w:after="100"/>
        <w:jc w:val="both"/>
        <w:outlineLvl w:val="1"/>
        <w:rPr>
          <w:rFonts w:hAnsi="宋体"/>
          <w:b/>
          <w:sz w:val="22"/>
          <w:szCs w:val="22"/>
        </w:rPr>
      </w:pPr>
      <w:r>
        <w:rPr>
          <w:rStyle w:val="27"/>
          <w:rFonts w:hint="eastAsia"/>
        </w:rPr>
        <w:fldChar w:fldCharType="end"/>
      </w:r>
    </w:p>
    <w:p w14:paraId="5B2AA432">
      <w:pPr>
        <w:spacing w:before="100" w:after="100"/>
        <w:jc w:val="center"/>
        <w:rPr>
          <w:rFonts w:ascii="宋体" w:hAnsi="宋体" w:cs="宋体"/>
          <w:b/>
          <w:bCs/>
          <w:sz w:val="28"/>
          <w:szCs w:val="28"/>
        </w:rPr>
        <w:sectPr>
          <w:footerReference r:id="rId7" w:type="default"/>
          <w:pgSz w:w="11906" w:h="16838"/>
          <w:pgMar w:top="1418" w:right="1418" w:bottom="1418" w:left="1418" w:header="1134" w:footer="1134" w:gutter="0"/>
          <w:cols w:space="720" w:num="1"/>
        </w:sectPr>
      </w:pPr>
    </w:p>
    <w:p w14:paraId="52D3144F">
      <w:pPr>
        <w:spacing w:before="100" w:after="100"/>
        <w:jc w:val="center"/>
        <w:rPr>
          <w:rFonts w:ascii="宋体" w:hAnsi="宋体" w:cs="宋体"/>
          <w:b/>
          <w:bCs/>
          <w:sz w:val="32"/>
          <w:szCs w:val="32"/>
        </w:rPr>
      </w:pPr>
    </w:p>
    <w:p w14:paraId="0563D4D7">
      <w:pPr>
        <w:spacing w:before="100" w:after="100"/>
        <w:jc w:val="center"/>
        <w:rPr>
          <w:rFonts w:ascii="宋体" w:hAnsi="宋体" w:cs="宋体"/>
          <w:b/>
          <w:bCs/>
          <w:sz w:val="32"/>
          <w:szCs w:val="32"/>
        </w:rPr>
      </w:pPr>
    </w:p>
    <w:p w14:paraId="587B2CAC">
      <w:pPr>
        <w:spacing w:before="100" w:after="100"/>
        <w:jc w:val="center"/>
        <w:rPr>
          <w:rFonts w:ascii="宋体" w:hAnsi="宋体" w:cs="宋体"/>
          <w:b/>
          <w:bCs/>
          <w:sz w:val="32"/>
          <w:szCs w:val="32"/>
        </w:rPr>
      </w:pPr>
    </w:p>
    <w:p w14:paraId="709B1E26">
      <w:pPr>
        <w:spacing w:before="100" w:after="100"/>
        <w:jc w:val="center"/>
        <w:rPr>
          <w:rFonts w:ascii="宋体" w:hAnsi="宋体" w:cs="宋体"/>
          <w:b/>
          <w:bCs/>
          <w:sz w:val="32"/>
          <w:szCs w:val="32"/>
        </w:rPr>
      </w:pPr>
    </w:p>
    <w:p w14:paraId="0CB21A3B">
      <w:pPr>
        <w:spacing w:before="100" w:after="100"/>
        <w:jc w:val="center"/>
        <w:rPr>
          <w:rFonts w:ascii="宋体" w:hAnsi="宋体" w:cs="宋体"/>
          <w:b/>
          <w:bCs/>
          <w:sz w:val="32"/>
          <w:szCs w:val="32"/>
        </w:rPr>
      </w:pPr>
    </w:p>
    <w:p w14:paraId="1F1AFFEF">
      <w:pPr>
        <w:spacing w:before="100" w:after="100"/>
        <w:jc w:val="center"/>
        <w:rPr>
          <w:rFonts w:ascii="宋体" w:hAnsi="宋体" w:cs="宋体"/>
          <w:b/>
          <w:bCs/>
          <w:sz w:val="32"/>
          <w:szCs w:val="32"/>
        </w:rPr>
      </w:pPr>
    </w:p>
    <w:p w14:paraId="5428A52C">
      <w:pPr>
        <w:spacing w:before="100" w:after="100"/>
        <w:jc w:val="center"/>
        <w:rPr>
          <w:rFonts w:ascii="宋体" w:hAnsi="宋体" w:cs="宋体"/>
          <w:b/>
          <w:bCs/>
          <w:sz w:val="32"/>
          <w:szCs w:val="32"/>
        </w:rPr>
      </w:pPr>
    </w:p>
    <w:p w14:paraId="487AB6DA">
      <w:pPr>
        <w:spacing w:before="100" w:after="100"/>
        <w:jc w:val="center"/>
        <w:rPr>
          <w:rFonts w:ascii="宋体" w:hAnsi="宋体" w:cs="宋体"/>
          <w:b/>
          <w:bCs/>
          <w:sz w:val="32"/>
          <w:szCs w:val="32"/>
        </w:rPr>
      </w:pPr>
    </w:p>
    <w:p w14:paraId="57656232">
      <w:pPr>
        <w:spacing w:before="100" w:after="100"/>
        <w:jc w:val="center"/>
        <w:rPr>
          <w:rFonts w:ascii="宋体" w:hAnsi="宋体" w:cs="宋体"/>
          <w:b/>
          <w:bCs/>
          <w:sz w:val="32"/>
          <w:szCs w:val="32"/>
        </w:rPr>
      </w:pPr>
    </w:p>
    <w:p w14:paraId="5547A3A9">
      <w:pPr>
        <w:spacing w:before="100" w:after="100"/>
        <w:jc w:val="center"/>
        <w:outlineLvl w:val="0"/>
        <w:rPr>
          <w:rFonts w:hint="eastAsia" w:ascii="宋体" w:hAnsi="宋体" w:eastAsia="宋体" w:cs="宋体"/>
          <w:b/>
          <w:bCs/>
          <w:sz w:val="32"/>
          <w:szCs w:val="32"/>
          <w:lang w:eastAsia="zh-CN"/>
        </w:rPr>
        <w:sectPr>
          <w:pgSz w:w="11906" w:h="16838"/>
          <w:pgMar w:top="1418" w:right="1418" w:bottom="1418" w:left="1418" w:header="1134" w:footer="1134" w:gutter="0"/>
          <w:cols w:space="720" w:num="1"/>
        </w:sectPr>
      </w:pPr>
      <w:bookmarkStart w:id="3" w:name="_Toc3197"/>
      <w:r>
        <w:rPr>
          <w:rFonts w:hint="eastAsia" w:ascii="宋体" w:hAnsi="宋体" w:cs="宋体"/>
          <w:b/>
          <w:bCs/>
          <w:sz w:val="32"/>
          <w:szCs w:val="32"/>
        </w:rPr>
        <w:t>第一章 询价</w:t>
      </w:r>
      <w:bookmarkEnd w:id="3"/>
      <w:r>
        <w:rPr>
          <w:rFonts w:hint="eastAsia" w:ascii="宋体" w:hAnsi="宋体" w:cs="宋体"/>
          <w:b/>
          <w:bCs/>
          <w:sz w:val="32"/>
          <w:szCs w:val="32"/>
          <w:lang w:val="en-US" w:eastAsia="zh-CN"/>
        </w:rPr>
        <w:t>公告</w:t>
      </w:r>
    </w:p>
    <w:p w14:paraId="2C6C0CAF">
      <w:pPr>
        <w:spacing w:before="100" w:after="100"/>
        <w:jc w:val="center"/>
        <w:rPr>
          <w:rFonts w:hint="eastAsia" w:ascii="宋体" w:hAnsi="宋体" w:cs="宋体"/>
          <w:b/>
          <w:bCs/>
          <w:sz w:val="32"/>
          <w:szCs w:val="32"/>
          <w:u w:val="single"/>
          <w:lang w:eastAsia="zh-CN"/>
        </w:rPr>
      </w:pPr>
      <w:bookmarkStart w:id="4" w:name="_Hlk67930747"/>
      <w:r>
        <w:rPr>
          <w:rFonts w:hint="eastAsia" w:ascii="宋体" w:hAnsi="宋体" w:cs="宋体"/>
          <w:b/>
          <w:bCs/>
          <w:sz w:val="32"/>
          <w:szCs w:val="32"/>
          <w:u w:val="single"/>
          <w:lang w:val="en-US" w:eastAsia="zh-CN"/>
        </w:rPr>
        <w:t>中交二航局</w:t>
      </w:r>
      <w:r>
        <w:rPr>
          <w:rFonts w:hint="eastAsia" w:ascii="宋体" w:hAnsi="宋体" w:cs="宋体"/>
          <w:b/>
          <w:bCs/>
          <w:sz w:val="32"/>
          <w:szCs w:val="32"/>
          <w:u w:val="single"/>
          <w:lang w:eastAsia="zh-CN"/>
        </w:rPr>
        <w:t>定安县良世灌区</w:t>
      </w:r>
      <w:r>
        <w:rPr>
          <w:rFonts w:hint="eastAsia" w:ascii="宋体" w:hAnsi="宋体" w:cs="宋体"/>
          <w:b/>
          <w:bCs/>
          <w:sz w:val="32"/>
          <w:szCs w:val="32"/>
          <w:u w:val="single"/>
          <w:lang w:val="en-US" w:eastAsia="zh-CN"/>
        </w:rPr>
        <w:t>(</w:t>
      </w:r>
      <w:r>
        <w:rPr>
          <w:rFonts w:hint="eastAsia" w:ascii="宋体" w:hAnsi="宋体" w:cs="宋体"/>
          <w:b/>
          <w:bCs/>
          <w:sz w:val="32"/>
          <w:szCs w:val="32"/>
          <w:u w:val="single"/>
          <w:lang w:eastAsia="zh-CN"/>
        </w:rPr>
        <w:t>一般中型)续建配套</w:t>
      </w:r>
    </w:p>
    <w:p w14:paraId="03EA2C29">
      <w:pPr>
        <w:spacing w:before="100" w:after="100"/>
        <w:jc w:val="center"/>
        <w:rPr>
          <w:rFonts w:hint="eastAsia" w:ascii="宋体" w:hAnsi="宋体" w:cs="宋体"/>
          <w:b/>
          <w:bCs/>
          <w:sz w:val="32"/>
          <w:szCs w:val="32"/>
          <w:lang w:eastAsia="zh-CN"/>
        </w:rPr>
      </w:pPr>
      <w:r>
        <w:rPr>
          <w:rFonts w:hint="eastAsia" w:ascii="宋体" w:hAnsi="宋体" w:cs="宋体"/>
          <w:b/>
          <w:bCs/>
          <w:sz w:val="32"/>
          <w:szCs w:val="32"/>
          <w:u w:val="single"/>
          <w:lang w:eastAsia="zh-CN"/>
        </w:rPr>
        <w:t>工程勘测设计施工采购总承包(EPC)项目</w:t>
      </w:r>
    </w:p>
    <w:p w14:paraId="204422CC">
      <w:pPr>
        <w:spacing w:before="100" w:after="100"/>
        <w:jc w:val="center"/>
        <w:rPr>
          <w:rFonts w:hint="eastAsia" w:ascii="宋体" w:hAnsi="宋体" w:cs="宋体"/>
          <w:b/>
          <w:bCs/>
          <w:sz w:val="32"/>
          <w:szCs w:val="32"/>
          <w:lang w:eastAsia="zh-CN"/>
        </w:rPr>
      </w:pPr>
    </w:p>
    <w:p w14:paraId="6919C0E0">
      <w:pPr>
        <w:spacing w:before="100" w:after="100"/>
        <w:jc w:val="center"/>
        <w:rPr>
          <w:rFonts w:hint="eastAsia" w:ascii="宋体" w:hAnsi="宋体" w:eastAsia="宋体" w:cs="宋体"/>
          <w:b/>
          <w:bCs/>
          <w:sz w:val="32"/>
          <w:szCs w:val="32"/>
          <w:lang w:val="en-US" w:eastAsia="zh-CN"/>
        </w:rPr>
      </w:pPr>
      <w:r>
        <w:rPr>
          <w:rFonts w:hint="eastAsia" w:ascii="宋体" w:hAnsi="宋体" w:cs="宋体"/>
          <w:b/>
          <w:bCs/>
          <w:sz w:val="32"/>
          <w:szCs w:val="32"/>
          <w:lang w:eastAsia="zh-CN"/>
        </w:rPr>
        <w:t>木方、木模板</w:t>
      </w:r>
      <w:r>
        <w:rPr>
          <w:rFonts w:hint="eastAsia" w:ascii="宋体" w:hAnsi="宋体" w:cs="宋体"/>
          <w:b/>
          <w:bCs/>
          <w:sz w:val="32"/>
          <w:szCs w:val="32"/>
        </w:rPr>
        <w:t>询价</w:t>
      </w:r>
      <w:bookmarkEnd w:id="4"/>
      <w:r>
        <w:rPr>
          <w:rFonts w:hint="eastAsia" w:ascii="宋体" w:hAnsi="宋体" w:cs="宋体"/>
          <w:b/>
          <w:bCs/>
          <w:sz w:val="32"/>
          <w:szCs w:val="32"/>
          <w:lang w:val="en-US" w:eastAsia="zh-CN"/>
        </w:rPr>
        <w:t>公告</w:t>
      </w:r>
    </w:p>
    <w:p w14:paraId="61D1E968">
      <w:pPr>
        <w:wordWrap w:val="0"/>
        <w:spacing w:before="100" w:after="100" w:line="400" w:lineRule="exact"/>
        <w:rPr>
          <w:rFonts w:ascii="Times New Roman" w:hAnsi="Times New Roman"/>
          <w:b/>
          <w:bCs/>
          <w:sz w:val="24"/>
          <w:szCs w:val="32"/>
        </w:rPr>
      </w:pPr>
      <w:bookmarkStart w:id="5" w:name="_Toc528873098"/>
    </w:p>
    <w:p w14:paraId="137DF485">
      <w:pPr>
        <w:pStyle w:val="17"/>
        <w:rPr>
          <w:rFonts w:hint="default"/>
        </w:rPr>
      </w:pPr>
      <w:bookmarkStart w:id="6" w:name="_Toc22259"/>
      <w:bookmarkStart w:id="7" w:name="_Toc528873106"/>
      <w:bookmarkStart w:id="8" w:name="_Toc25262"/>
      <w:bookmarkStart w:id="9" w:name="_Toc26276_WPSOffice_Level1"/>
      <w:bookmarkStart w:id="10" w:name="_Toc28280"/>
      <w:r>
        <w:t>采购条件</w:t>
      </w:r>
      <w:bookmarkEnd w:id="6"/>
      <w:bookmarkEnd w:id="7"/>
      <w:bookmarkEnd w:id="8"/>
      <w:bookmarkEnd w:id="9"/>
      <w:bookmarkEnd w:id="10"/>
    </w:p>
    <w:p w14:paraId="3D33FA92">
      <w:pPr>
        <w:pStyle w:val="20"/>
        <w:ind w:firstLine="420"/>
        <w:rPr>
          <w:rFonts w:hint="default"/>
        </w:rPr>
      </w:pPr>
      <w:bookmarkStart w:id="11" w:name="_Toc32129"/>
      <w:bookmarkStart w:id="12" w:name="_Toc528873107"/>
      <w:r>
        <w:t>本次询价采购人为</w:t>
      </w:r>
      <w:r>
        <w:rPr>
          <w:rFonts w:hint="eastAsia"/>
          <w:u w:val="single"/>
          <w:lang w:eastAsia="zh-CN"/>
        </w:rPr>
        <w:t>定安县良世灌区(一般中型)续建配套工程勘测设计施工采购总承包(EPC)项目</w:t>
      </w:r>
      <w:r>
        <w:t>，采购资金来自</w:t>
      </w:r>
      <w:r>
        <w:rPr>
          <w:u w:val="single"/>
        </w:rPr>
        <w:t>项目工程计量款</w:t>
      </w:r>
      <w:r>
        <w:t>。该项目已具备采购条件，现</w:t>
      </w:r>
      <w:r>
        <w:rPr>
          <w:rFonts w:hint="eastAsia"/>
          <w:lang w:val="en-US" w:eastAsia="zh-CN"/>
        </w:rPr>
        <w:t>对</w:t>
      </w:r>
      <w:r>
        <w:rPr>
          <w:rFonts w:hint="eastAsia"/>
          <w:u w:val="single"/>
          <w:lang w:val="en-US" w:eastAsia="zh-CN"/>
        </w:rPr>
        <w:t>木方、木模板</w:t>
      </w:r>
      <w:r>
        <w:rPr>
          <w:rFonts w:hint="eastAsia"/>
          <w:u w:val="none"/>
          <w:lang w:val="en-US" w:eastAsia="zh-CN"/>
        </w:rPr>
        <w:t>材料进行公开询价采购</w:t>
      </w:r>
      <w:r>
        <w:t>。</w:t>
      </w:r>
    </w:p>
    <w:bookmarkEnd w:id="11"/>
    <w:bookmarkEnd w:id="12"/>
    <w:p w14:paraId="5A8E433C">
      <w:pPr>
        <w:pStyle w:val="17"/>
        <w:rPr>
          <w:rFonts w:hint="default"/>
        </w:rPr>
      </w:pPr>
      <w:bookmarkStart w:id="13" w:name="_Toc28934"/>
      <w:r>
        <w:t>询价内容</w:t>
      </w:r>
      <w:bookmarkEnd w:id="13"/>
    </w:p>
    <w:p w14:paraId="1A05B94F">
      <w:pPr>
        <w:pStyle w:val="18"/>
        <w:rPr>
          <w:rFonts w:hint="default"/>
        </w:rPr>
      </w:pPr>
      <w:bookmarkStart w:id="14" w:name="_Toc20456_WPSOffice_Level2"/>
      <w:bookmarkStart w:id="15" w:name="_Toc12378"/>
      <w:r>
        <w:t>采购需求</w:t>
      </w:r>
      <w:bookmarkEnd w:id="14"/>
      <w:bookmarkEnd w:id="15"/>
    </w:p>
    <w:p w14:paraId="190DCCDA">
      <w:pPr>
        <w:pStyle w:val="20"/>
        <w:ind w:firstLine="420"/>
        <w:rPr>
          <w:rFonts w:hint="default"/>
        </w:rPr>
      </w:pPr>
      <w:r>
        <w:t>详见物资需求一览表</w:t>
      </w:r>
    </w:p>
    <w:p w14:paraId="4DCD568C">
      <w:pPr>
        <w:pStyle w:val="18"/>
        <w:rPr>
          <w:rFonts w:hint="default"/>
        </w:rPr>
      </w:pPr>
      <w:bookmarkStart w:id="16" w:name="_Toc7138"/>
      <w:bookmarkStart w:id="17" w:name="_Toc10661_WPSOffice_Level2"/>
      <w:r>
        <w:t>质量要求</w:t>
      </w:r>
      <w:bookmarkEnd w:id="16"/>
      <w:bookmarkEnd w:id="17"/>
    </w:p>
    <w:p w14:paraId="64D0A303">
      <w:pPr>
        <w:pStyle w:val="20"/>
        <w:ind w:firstLine="420"/>
        <w:rPr>
          <w:rFonts w:hint="default"/>
        </w:rPr>
      </w:pPr>
      <w:r>
        <w:t>询价物资除满足附件：物资需求一览表中相应质量标准外，还应符合以下要求：</w:t>
      </w:r>
    </w:p>
    <w:p w14:paraId="7047DC5B">
      <w:pPr>
        <w:pStyle w:val="20"/>
        <w:bidi w:val="0"/>
        <w:rPr>
          <w:rFonts w:hint="eastAsia"/>
          <w:lang w:val="en-US" w:eastAsia="zh-CN"/>
        </w:rPr>
      </w:pPr>
      <w:bookmarkStart w:id="18" w:name="Text13"/>
      <w:bookmarkStart w:id="19" w:name="_Toc9776"/>
      <w:r>
        <w:rPr>
          <w:rFonts w:hint="eastAsia"/>
          <w:u w:val="none"/>
          <w:lang w:val="en-US" w:eastAsia="zh-CN"/>
        </w:rPr>
        <w:t>（1）</w:t>
      </w:r>
      <w:bookmarkEnd w:id="18"/>
      <w:r>
        <w:rPr>
          <w:rFonts w:hint="eastAsia"/>
          <w:u w:val="none"/>
          <w:lang w:val="en-US" w:eastAsia="zh-CN"/>
        </w:rPr>
        <w:t>厂家范围：</w:t>
      </w:r>
      <w:r>
        <w:rPr>
          <w:rFonts w:hint="eastAsia"/>
          <w:color w:val="000000"/>
          <w:szCs w:val="21"/>
          <w:highlight w:val="none"/>
          <w:u w:val="single"/>
          <w:lang w:val="en-US" w:eastAsia="zh-CN"/>
        </w:rPr>
        <w:t>/</w:t>
      </w:r>
      <w:r>
        <w:rPr>
          <w:rFonts w:hint="eastAsia"/>
          <w:lang w:val="en-US" w:eastAsia="zh-CN"/>
        </w:rPr>
        <w:t>。</w:t>
      </w:r>
    </w:p>
    <w:p w14:paraId="564165E2">
      <w:pPr>
        <w:pStyle w:val="20"/>
        <w:bidi w:val="0"/>
        <w:rPr>
          <w:rFonts w:hint="eastAsia"/>
          <w:lang w:val="en-US" w:eastAsia="zh-CN"/>
        </w:rPr>
      </w:pPr>
      <w:r>
        <w:rPr>
          <w:rFonts w:hint="eastAsia"/>
          <w:lang w:val="en-US" w:eastAsia="zh-CN"/>
        </w:rPr>
        <w:t>（2）质保资料要求：</w:t>
      </w:r>
      <w:r>
        <w:rPr>
          <w:rFonts w:hint="eastAsia"/>
          <w:u w:val="single"/>
          <w:lang w:val="en-US" w:eastAsia="zh-CN"/>
        </w:rPr>
        <w:t>/</w:t>
      </w:r>
    </w:p>
    <w:p w14:paraId="765F4BB9">
      <w:pPr>
        <w:pStyle w:val="20"/>
        <w:bidi w:val="0"/>
        <w:rPr>
          <w:rFonts w:hint="default"/>
          <w:lang w:val="en-US" w:eastAsia="zh-CN"/>
        </w:rPr>
      </w:pPr>
      <w:r>
        <w:rPr>
          <w:rFonts w:hint="eastAsia"/>
          <w:lang w:val="en-US" w:eastAsia="zh-CN"/>
        </w:rPr>
        <w:t>（3）其它特殊要求：</w:t>
      </w:r>
      <w:r>
        <w:rPr>
          <w:rFonts w:hint="eastAsia"/>
          <w:u w:val="single"/>
          <w:lang w:val="en-US" w:eastAsia="zh-CN"/>
        </w:rPr>
        <w:t>/</w:t>
      </w:r>
    </w:p>
    <w:p w14:paraId="196FEA80">
      <w:pPr>
        <w:pStyle w:val="18"/>
        <w:rPr>
          <w:rFonts w:hint="default"/>
        </w:rPr>
      </w:pPr>
      <w:r>
        <w:t>交货要求</w:t>
      </w:r>
      <w:bookmarkEnd w:id="19"/>
    </w:p>
    <w:p w14:paraId="7AA70189">
      <w:pPr>
        <w:pStyle w:val="20"/>
        <w:ind w:firstLine="420"/>
        <w:rPr>
          <w:rFonts w:hint="default"/>
        </w:rPr>
      </w:pPr>
      <w:r>
        <w:t>（1）交货地点：</w:t>
      </w:r>
      <w:r>
        <w:rPr>
          <w:rFonts w:hint="eastAsia"/>
          <w:u w:val="single"/>
          <w:lang w:val="en-US" w:eastAsia="zh-CN"/>
        </w:rPr>
        <w:t>海南省定安县翰林镇</w:t>
      </w:r>
      <w:r>
        <w:rPr>
          <w:u w:val="single"/>
        </w:rPr>
        <w:t>中交二航局指定施工地点</w:t>
      </w:r>
      <w:r>
        <w:t>。</w:t>
      </w:r>
    </w:p>
    <w:p w14:paraId="3DDBDCFF">
      <w:pPr>
        <w:pStyle w:val="20"/>
        <w:ind w:firstLine="420"/>
        <w:rPr>
          <w:rFonts w:hint="default"/>
        </w:rPr>
      </w:pPr>
      <w:r>
        <w:t>（2）交货计划：</w:t>
      </w:r>
      <w:r>
        <w:rPr>
          <w:u w:val="single"/>
        </w:rPr>
        <w:t>202</w:t>
      </w:r>
      <w:r>
        <w:rPr>
          <w:rFonts w:hint="eastAsia"/>
          <w:u w:val="single"/>
          <w:lang w:val="en-US" w:eastAsia="zh-CN"/>
        </w:rPr>
        <w:t>5</w:t>
      </w:r>
      <w:r>
        <w:rPr>
          <w:u w:val="single"/>
        </w:rPr>
        <w:t>年</w:t>
      </w:r>
      <w:r>
        <w:rPr>
          <w:rFonts w:hint="eastAsia"/>
          <w:u w:val="single"/>
          <w:lang w:val="en-US" w:eastAsia="zh-CN"/>
        </w:rPr>
        <w:t>8</w:t>
      </w:r>
      <w:r>
        <w:rPr>
          <w:u w:val="single"/>
        </w:rPr>
        <w:t>月</w:t>
      </w:r>
      <w:r>
        <w:t>。</w:t>
      </w:r>
    </w:p>
    <w:p w14:paraId="2F278522">
      <w:pPr>
        <w:pStyle w:val="20"/>
        <w:ind w:firstLine="420"/>
        <w:rPr>
          <w:rFonts w:hint="default"/>
          <w:u w:val="single"/>
          <w:lang w:val="en-US"/>
        </w:rPr>
      </w:pPr>
      <w:r>
        <w:t>（3）其它交货要求：</w:t>
      </w:r>
      <w:r>
        <w:rPr>
          <w:rFonts w:hint="eastAsia"/>
          <w:u w:val="single"/>
          <w:lang w:val="en-US" w:eastAsia="zh-CN"/>
        </w:rPr>
        <w:t>防水、板车交货</w:t>
      </w:r>
      <w:r>
        <w:rPr>
          <w:rFonts w:hint="eastAsia"/>
          <w:u w:val="none"/>
          <w:lang w:val="en-US" w:eastAsia="zh-CN"/>
        </w:rPr>
        <w:t>。</w:t>
      </w:r>
    </w:p>
    <w:p w14:paraId="2151546B">
      <w:pPr>
        <w:numPr>
          <w:ilvl w:val="1"/>
          <w:numId w:val="1"/>
        </w:numPr>
        <w:spacing w:before="100" w:after="100" w:line="400" w:lineRule="exact"/>
        <w:ind w:firstLine="422" w:firstLineChars="200"/>
        <w:outlineLvl w:val="1"/>
        <w:rPr>
          <w:rFonts w:ascii="Times New Roman" w:hAnsi="Times New Roman"/>
          <w:b/>
          <w:szCs w:val="24"/>
        </w:rPr>
      </w:pPr>
      <w:bookmarkStart w:id="20" w:name="_Toc1095"/>
      <w:r>
        <w:rPr>
          <w:rFonts w:hint="eastAsia" w:ascii="Times New Roman" w:hAnsi="Times New Roman"/>
          <w:b/>
          <w:szCs w:val="24"/>
        </w:rPr>
        <w:t>计量方式</w:t>
      </w:r>
      <w:bookmarkEnd w:id="20"/>
    </w:p>
    <w:p w14:paraId="3E7A61B4">
      <w:pPr>
        <w:numPr>
          <w:ilvl w:val="1"/>
          <w:numId w:val="0"/>
        </w:numPr>
        <w:spacing w:before="100" w:after="100" w:line="400" w:lineRule="exact"/>
        <w:ind w:firstLine="420" w:firstLineChars="200"/>
      </w:pPr>
      <w:r>
        <w:rPr>
          <w:rFonts w:hint="eastAsia" w:ascii="Times New Roman" w:hAnsi="Times New Roman"/>
          <w:szCs w:val="24"/>
        </w:rPr>
        <w:t>物资需求一览表中</w:t>
      </w:r>
      <w:r>
        <w:rPr>
          <w:rFonts w:hint="eastAsia" w:ascii="Times New Roman" w:hAnsi="Times New Roman"/>
          <w:szCs w:val="24"/>
          <w:lang w:val="en-US" w:eastAsia="zh-CN"/>
        </w:rPr>
        <w:t>所有</w:t>
      </w:r>
      <w:r>
        <w:rPr>
          <w:rFonts w:hint="eastAsia" w:ascii="Times New Roman" w:hAnsi="Times New Roman"/>
          <w:szCs w:val="24"/>
        </w:rPr>
        <w:t>物资的计量方式为</w:t>
      </w:r>
      <w:r>
        <w:rPr>
          <w:rFonts w:hint="eastAsia" w:ascii="Times New Roman" w:hAnsi="Times New Roman"/>
          <w:szCs w:val="24"/>
          <w:u w:val="single"/>
        </w:rPr>
        <w:t>点数计量</w:t>
      </w:r>
      <w:r>
        <w:rPr>
          <w:rFonts w:hint="eastAsia" w:ascii="Times New Roman" w:hAnsi="Times New Roman"/>
          <w:szCs w:val="24"/>
        </w:rPr>
        <w:t>。</w:t>
      </w:r>
    </w:p>
    <w:p w14:paraId="1EE891A1">
      <w:pPr>
        <w:pStyle w:val="17"/>
        <w:rPr>
          <w:rFonts w:hint="default"/>
        </w:rPr>
      </w:pPr>
      <w:bookmarkStart w:id="21" w:name="_Toc2033"/>
      <w:r>
        <w:t>响应人须知</w:t>
      </w:r>
      <w:bookmarkEnd w:id="21"/>
    </w:p>
    <w:p w14:paraId="680F1BC2">
      <w:pPr>
        <w:pStyle w:val="18"/>
        <w:rPr>
          <w:rFonts w:hint="default"/>
        </w:rPr>
      </w:pPr>
      <w:bookmarkStart w:id="22" w:name="_Toc9302"/>
      <w:r>
        <w:t>包件划分</w:t>
      </w:r>
      <w:bookmarkEnd w:id="22"/>
    </w:p>
    <w:p w14:paraId="301D966A">
      <w:pPr>
        <w:pStyle w:val="20"/>
        <w:ind w:firstLine="420"/>
        <w:rPr>
          <w:rFonts w:hint="default"/>
        </w:rPr>
      </w:pPr>
      <w:r>
        <w:t>本次询价</w:t>
      </w:r>
      <w:r>
        <w:fldChar w:fldCharType="begin">
          <w:ffData>
            <w:name w:val="CheckBox2"/>
            <w:enabled/>
            <w:calcOnExit w:val="0"/>
            <w:checkBox>
              <w:sizeAuto/>
              <w:default w:val="0"/>
              <w:checked w:val="0"/>
            </w:checkBox>
          </w:ffData>
        </w:fldChar>
      </w:r>
      <w:r>
        <w:instrText xml:space="preserve">FORMCHECKBOX</w:instrText>
      </w:r>
      <w:r>
        <w:rPr>
          <w:rFonts w:hint="default"/>
        </w:rPr>
        <w:fldChar w:fldCharType="separate"/>
      </w:r>
      <w:r>
        <w:fldChar w:fldCharType="end"/>
      </w:r>
      <w:r>
        <w:t>是/</w:t>
      </w:r>
      <w:r>
        <w:rPr/>
        <w:sym w:font="Wingdings 2" w:char="0051"/>
      </w:r>
      <w:r>
        <w:t>否划分包件。包件数量：</w:t>
      </w:r>
      <w:r>
        <w:rPr>
          <w:u w:val="single"/>
        </w:rPr>
        <w:fldChar w:fldCharType="begin">
          <w:ffData>
            <w:name w:val="DropDown4"/>
            <w:enabled/>
            <w:calcOnExit w:val="0"/>
            <w:ddList>
              <w:listEntry w:val="1"/>
              <w:listEntry w:val="2"/>
              <w:listEntry w:val="3"/>
              <w:listEntry w:val="4"/>
              <w:listEntry w:val="5"/>
              <w:listEntry w:val="6"/>
              <w:listEntry w:val="7"/>
              <w:listEntry w:val="8"/>
              <w:listEntry w:val="9"/>
              <w:listEntry w:val="0"/>
            </w:ddList>
          </w:ffData>
        </w:fldChar>
      </w:r>
      <w:r>
        <w:rPr>
          <w:u w:val="single"/>
        </w:rPr>
        <w:instrText xml:space="preserve">FORMDROPDOWN</w:instrText>
      </w:r>
      <w:r>
        <w:rPr>
          <w:rFonts w:hint="default"/>
          <w:u w:val="single"/>
        </w:rPr>
        <w:fldChar w:fldCharType="separate"/>
      </w:r>
      <w:r>
        <w:rPr>
          <w:u w:val="single"/>
        </w:rPr>
        <w:fldChar w:fldCharType="end"/>
      </w:r>
      <w:r>
        <w:t>个，包件划分详细情况见物资需求一览表。</w:t>
      </w:r>
    </w:p>
    <w:p w14:paraId="5EF62AD8">
      <w:pPr>
        <w:pStyle w:val="18"/>
        <w:rPr>
          <w:rFonts w:hint="default"/>
        </w:rPr>
      </w:pPr>
      <w:bookmarkStart w:id="23" w:name="_Toc5482"/>
      <w:r>
        <w:t>支付信息</w:t>
      </w:r>
      <w:bookmarkEnd w:id="23"/>
    </w:p>
    <w:p w14:paraId="32E3505E">
      <w:pPr>
        <w:pStyle w:val="20"/>
        <w:ind w:firstLine="420"/>
        <w:rPr>
          <w:rFonts w:hint="default"/>
        </w:rPr>
      </w:pPr>
      <w:r>
        <w:t>除采取预付款支付方式外，支付的前提包含：货物经采购人初步验收合格，已提供符合采购人要求的质保资料和货物发票。</w:t>
      </w:r>
    </w:p>
    <w:p w14:paraId="55F66395">
      <w:pPr>
        <w:pStyle w:val="20"/>
        <w:ind w:firstLine="420"/>
        <w:rPr>
          <w:rFonts w:hint="default"/>
        </w:rPr>
      </w:pPr>
      <w:r>
        <w:t>本次询价采购选择以下第（</w:t>
      </w:r>
      <w:bookmarkStart w:id="24" w:name="Text12"/>
      <w:r>
        <w:rPr>
          <w:u w:val="single"/>
        </w:rPr>
        <w:fldChar w:fldCharType="begin">
          <w:ffData>
            <w:name w:val="Text12"/>
            <w:enabled/>
            <w:calcOnExit w:val="0"/>
            <w:textInput>
              <w:default w:val="1"/>
            </w:textInput>
          </w:ffData>
        </w:fldChar>
      </w:r>
      <w:r>
        <w:rPr>
          <w:u w:val="single"/>
        </w:rPr>
        <w:instrText xml:space="preserve">FORMTEXT</w:instrText>
      </w:r>
      <w:r>
        <w:rPr>
          <w:u w:val="single"/>
        </w:rPr>
        <w:fldChar w:fldCharType="separate"/>
      </w:r>
      <w:r>
        <w:rPr>
          <w:u w:val="single"/>
        </w:rPr>
        <w:t>1</w:t>
      </w:r>
      <w:r>
        <w:rPr>
          <w:u w:val="single"/>
        </w:rPr>
        <w:fldChar w:fldCharType="end"/>
      </w:r>
      <w:bookmarkEnd w:id="24"/>
      <w:r>
        <w:t>）种支付方式：</w:t>
      </w:r>
    </w:p>
    <w:p w14:paraId="6211578A">
      <w:pPr>
        <w:pStyle w:val="20"/>
        <w:ind w:firstLine="420"/>
        <w:rPr>
          <w:rFonts w:hint="default"/>
          <w:bCs/>
        </w:rPr>
      </w:pPr>
      <w:r>
        <w:t>（1）结算后一定期限内付款方式：结算周期为</w:t>
      </w:r>
      <w:bookmarkStart w:id="25" w:name="DropDown7"/>
      <w:r>
        <w:t>：</w:t>
      </w:r>
      <w:r>
        <w:rPr>
          <w:u w:val="single"/>
        </w:rPr>
        <w:fldChar w:fldCharType="begin">
          <w:ffData>
            <w:name w:val="DropDown7"/>
            <w:enabled/>
            <w:calcOnExit w:val="0"/>
            <w:ddList>
              <w:listEntry w:val="每批"/>
              <w:listEntry w:val="每月"/>
              <w:listEntry w:val="定额"/>
            </w:ddList>
          </w:ffData>
        </w:fldChar>
      </w:r>
      <w:r>
        <w:rPr>
          <w:u w:val="single"/>
        </w:rPr>
        <w:instrText xml:space="preserve">FORMDROPDOWN</w:instrText>
      </w:r>
      <w:r>
        <w:rPr>
          <w:rFonts w:hint="default"/>
          <w:u w:val="single"/>
        </w:rPr>
        <w:fldChar w:fldCharType="separate"/>
      </w:r>
      <w:r>
        <w:rPr>
          <w:u w:val="single"/>
        </w:rPr>
        <w:fldChar w:fldCharType="end"/>
      </w:r>
      <w:bookmarkEnd w:id="25"/>
      <w:r>
        <w:t>，结算总额的</w:t>
      </w:r>
      <w:bookmarkStart w:id="26" w:name="Text20"/>
      <w:r>
        <w:rPr>
          <w:u w:val="single"/>
        </w:rPr>
        <w:fldChar w:fldCharType="begin">
          <w:ffData>
            <w:name w:val="Text20"/>
            <w:enabled/>
            <w:calcOnExit w:val="0"/>
            <w:textInput>
              <w:default w:val="3%"/>
            </w:textInput>
          </w:ffData>
        </w:fldChar>
      </w:r>
      <w:r>
        <w:rPr>
          <w:u w:val="single"/>
        </w:rPr>
        <w:instrText xml:space="preserve">FORMTEXT</w:instrText>
      </w:r>
      <w:r>
        <w:rPr>
          <w:u w:val="single"/>
        </w:rPr>
        <w:fldChar w:fldCharType="separate"/>
      </w:r>
      <w:r>
        <w:rPr>
          <w:u w:val="single"/>
        </w:rPr>
        <w:t>3%</w:t>
      </w:r>
      <w:r>
        <w:rPr>
          <w:u w:val="single"/>
        </w:rPr>
        <w:fldChar w:fldCharType="end"/>
      </w:r>
      <w:bookmarkEnd w:id="26"/>
      <w:r>
        <w:t>为质量保证金，其余为应付款。应付款分</w:t>
      </w:r>
      <w:r>
        <w:rPr>
          <w:rFonts w:hint="eastAsia"/>
          <w:u w:val="single"/>
          <w:lang w:val="en-US" w:eastAsia="zh-CN"/>
        </w:rPr>
        <w:t>1</w:t>
      </w:r>
      <w:r>
        <w:t>次支付，支付时点及支付比例为：（</w:t>
      </w:r>
      <w:r>
        <w:rPr>
          <w:rFonts w:hint="eastAsia"/>
          <w:u w:val="single"/>
        </w:rPr>
        <w:t>卖方开具税率为13%的正规增值税专用发票给买方入账，一票制。双方办理完结算手续、卖方提供符合合同要求的正式发票给买方后30天，留结算金额3%的材料款做质量保证金，买方支付该批材料价值97%的货款。本工程完工经验收合格，无质量问题时支付卖方3%质量保证金。</w:t>
      </w:r>
      <w:r>
        <w:rPr>
          <w:bCs/>
          <w:u w:val="none"/>
        </w:rPr>
        <w:t>）</w:t>
      </w:r>
    </w:p>
    <w:p w14:paraId="3EDB8418">
      <w:pPr>
        <w:pStyle w:val="20"/>
        <w:ind w:firstLine="420"/>
        <w:rPr>
          <w:rFonts w:hint="default"/>
        </w:rPr>
      </w:pPr>
      <w:r>
        <w:t>（2）货到付款方式：货到经验收合格，</w:t>
      </w:r>
      <w:bookmarkStart w:id="27" w:name="Text17"/>
      <w:r>
        <w:t>提供满足要求的质保资料后</w:t>
      </w:r>
      <w:r>
        <w:fldChar w:fldCharType="begin">
          <w:ffData>
            <w:name w:val="Text17"/>
            <w:enabled/>
            <w:calcOnExit w:val="0"/>
            <w:textInput>
              <w:type w:val="number"/>
              <w:default w:val="15"/>
            </w:textInput>
          </w:ffData>
        </w:fldChar>
      </w:r>
      <w:r>
        <w:instrText xml:space="preserve">FORMTEXT</w:instrText>
      </w:r>
      <w:r>
        <w:fldChar w:fldCharType="separate"/>
      </w:r>
      <w:r>
        <w:t>15</w:t>
      </w:r>
      <w:r>
        <w:fldChar w:fldCharType="end"/>
      </w:r>
      <w:bookmarkEnd w:id="27"/>
      <w:r>
        <w:t>个工作日内付清全部款项。</w:t>
      </w:r>
    </w:p>
    <w:p w14:paraId="15D23F27">
      <w:pPr>
        <w:pStyle w:val="20"/>
        <w:ind w:firstLine="420"/>
        <w:rPr>
          <w:rFonts w:hint="default"/>
        </w:rPr>
      </w:pPr>
      <w:r>
        <w:t>（3）</w:t>
      </w:r>
      <w:bookmarkStart w:id="28" w:name="DropDown8"/>
      <w:r>
        <w:t>预付款方式：</w:t>
      </w:r>
      <w:r>
        <w:rPr>
          <w:u w:val="single"/>
        </w:rPr>
        <w:fldChar w:fldCharType="begin">
          <w:ffData>
            <w:name w:val="DropDown8"/>
            <w:enabled/>
            <w:calcOnExit w:val="0"/>
            <w:ddList>
              <w:listEntry w:val="合同签订后"/>
              <w:listEntry w:val="货物具备发运条件后"/>
            </w:ddList>
          </w:ffData>
        </w:fldChar>
      </w:r>
      <w:r>
        <w:rPr>
          <w:u w:val="single"/>
        </w:rPr>
        <w:instrText xml:space="preserve">FORMDROPDOWN</w:instrText>
      </w:r>
      <w:r>
        <w:rPr>
          <w:rFonts w:hint="default"/>
          <w:u w:val="single"/>
        </w:rPr>
        <w:fldChar w:fldCharType="separate"/>
      </w:r>
      <w:r>
        <w:rPr>
          <w:u w:val="single"/>
        </w:rPr>
        <w:fldChar w:fldCharType="end"/>
      </w:r>
      <w:bookmarkEnd w:id="28"/>
      <w:r>
        <w:t>支付货款总额</w:t>
      </w:r>
      <w:bookmarkStart w:id="29" w:name="Text18"/>
      <w:r>
        <w:rPr>
          <w:u w:val="single"/>
        </w:rPr>
        <w:fldChar w:fldCharType="begin">
          <w:ffData>
            <w:name w:val="Text18"/>
            <w:enabled/>
            <w:calcOnExit w:val="0"/>
            <w:textInput>
              <w:default w:val="0%"/>
            </w:textInput>
          </w:ffData>
        </w:fldChar>
      </w:r>
      <w:r>
        <w:rPr>
          <w:u w:val="single"/>
        </w:rPr>
        <w:instrText xml:space="preserve">FORMTEXT</w:instrText>
      </w:r>
      <w:r>
        <w:rPr>
          <w:u w:val="single"/>
        </w:rPr>
        <w:fldChar w:fldCharType="separate"/>
      </w:r>
      <w:r>
        <w:rPr>
          <w:u w:val="single"/>
        </w:rPr>
        <w:t>0%</w:t>
      </w:r>
      <w:r>
        <w:rPr>
          <w:u w:val="single"/>
        </w:rPr>
        <w:fldChar w:fldCharType="end"/>
      </w:r>
      <w:bookmarkEnd w:id="29"/>
      <w:r>
        <w:t>的预付款，剩余款项支付时点及支付比例为：</w:t>
      </w:r>
      <w:bookmarkStart w:id="30" w:name="Text19"/>
      <w:r>
        <w:rPr>
          <w:u w:val="single"/>
        </w:rPr>
        <w:fldChar w:fldCharType="begin">
          <w:ffData>
            <w:name w:val="Text19"/>
            <w:enabled/>
            <w:calcOnExit w:val="0"/>
            <w:textInput>
              <w:default w:val="（余款支付条件，如30天内付至80%，60天付至97%等）"/>
            </w:textInput>
          </w:ffData>
        </w:fldChar>
      </w:r>
      <w:r>
        <w:rPr>
          <w:u w:val="single"/>
        </w:rPr>
        <w:instrText xml:space="preserve">FORMTEXT</w:instrText>
      </w:r>
      <w:r>
        <w:rPr>
          <w:u w:val="single"/>
        </w:rPr>
        <w:fldChar w:fldCharType="separate"/>
      </w:r>
      <w:r>
        <w:rPr>
          <w:u w:val="single"/>
        </w:rPr>
        <w:t>（余款支付条件，如30天内付至80%，60天付至97%等）</w:t>
      </w:r>
      <w:r>
        <w:rPr>
          <w:u w:val="single"/>
        </w:rPr>
        <w:fldChar w:fldCharType="end"/>
      </w:r>
      <w:bookmarkEnd w:id="30"/>
      <w:r>
        <w:t>。</w:t>
      </w:r>
    </w:p>
    <w:p w14:paraId="6D4FB0B9">
      <w:pPr>
        <w:pStyle w:val="20"/>
        <w:ind w:firstLine="420"/>
        <w:rPr>
          <w:rFonts w:hint="default"/>
        </w:rPr>
      </w:pPr>
      <w:r>
        <w:t>其它支付信息：</w:t>
      </w:r>
      <w:bookmarkStart w:id="31" w:name="Text10"/>
      <w:r>
        <w:rPr>
          <w:u w:val="single"/>
        </w:rPr>
        <w:fldChar w:fldCharType="begin">
          <w:ffData>
            <w:name w:val="Text10"/>
            <w:enabled/>
            <w:calcOnExit w:val="0"/>
            <w:textInput>
              <w:default w:val="（其它需说明的信息）"/>
            </w:textInput>
          </w:ffData>
        </w:fldChar>
      </w:r>
      <w:r>
        <w:rPr>
          <w:u w:val="single"/>
        </w:rPr>
        <w:instrText xml:space="preserve">FORMTEXT</w:instrText>
      </w:r>
      <w:r>
        <w:rPr>
          <w:u w:val="single"/>
        </w:rPr>
        <w:fldChar w:fldCharType="separate"/>
      </w:r>
      <w:r>
        <w:rPr>
          <w:u w:val="single"/>
        </w:rPr>
        <w:t>（其它需说明的信息）</w:t>
      </w:r>
      <w:r>
        <w:rPr>
          <w:u w:val="single"/>
        </w:rPr>
        <w:fldChar w:fldCharType="end"/>
      </w:r>
      <w:bookmarkEnd w:id="31"/>
    </w:p>
    <w:p w14:paraId="11C038DE">
      <w:pPr>
        <w:pStyle w:val="18"/>
        <w:rPr>
          <w:rFonts w:hint="default"/>
        </w:rPr>
      </w:pPr>
      <w:bookmarkStart w:id="32" w:name="_Toc31253"/>
      <w:r>
        <w:t>响应保证金</w:t>
      </w:r>
      <w:bookmarkEnd w:id="32"/>
    </w:p>
    <w:p w14:paraId="77F1DDB4">
      <w:pPr>
        <w:pStyle w:val="20"/>
        <w:ind w:firstLine="420"/>
        <w:rPr>
          <w:rFonts w:hint="default"/>
        </w:rPr>
      </w:pPr>
      <w:r>
        <w:rPr>
          <w:rFonts w:hint="eastAsia"/>
          <w:lang w:val="en-US" w:eastAsia="zh-CN"/>
        </w:rPr>
        <w:t>本次询价不设置收取响应保证金。</w:t>
      </w:r>
    </w:p>
    <w:p w14:paraId="33B16475">
      <w:pPr>
        <w:pStyle w:val="18"/>
        <w:rPr>
          <w:rFonts w:hint="default"/>
        </w:rPr>
      </w:pPr>
      <w:bookmarkStart w:id="33" w:name="_Toc17486"/>
      <w:r>
        <w:rPr>
          <w:rFonts w:hint="default"/>
        </w:rPr>
        <w:t>报价须知</w:t>
      </w:r>
      <w:bookmarkEnd w:id="33"/>
    </w:p>
    <w:p w14:paraId="751E1CDB">
      <w:pPr>
        <w:pStyle w:val="20"/>
        <w:ind w:firstLine="420"/>
        <w:rPr>
          <w:rFonts w:hint="default"/>
        </w:rPr>
      </w:pPr>
      <w:r>
        <w:rPr>
          <w:rFonts w:hint="default"/>
        </w:rPr>
        <w:t>响应截止时点：凡有意参与者，请于</w:t>
      </w:r>
      <w:r>
        <w:rPr>
          <w:rFonts w:hint="default"/>
          <w:u w:val="single"/>
        </w:rPr>
        <w:fldChar w:fldCharType="begin">
          <w:ffData>
            <w:name w:val="Text21"/>
            <w:enabled/>
            <w:calcOnExit w:val="0"/>
            <w:textInput>
              <w:default w:val="（年月日及时间，如2024年1月 日   ）"/>
            </w:textInput>
          </w:ffData>
        </w:fldChar>
      </w:r>
      <w:r>
        <w:rPr>
          <w:rFonts w:hint="default"/>
          <w:u w:val="single"/>
        </w:rPr>
        <w:instrText xml:space="preserve">FORMTEXT</w:instrText>
      </w:r>
      <w:r>
        <w:rPr>
          <w:rFonts w:hint="default"/>
          <w:u w:val="single"/>
        </w:rPr>
        <w:fldChar w:fldCharType="separate"/>
      </w:r>
      <w:r>
        <w:rPr>
          <w:rFonts w:hint="default"/>
          <w:u w:val="single"/>
        </w:rPr>
        <w:t>（</w:t>
      </w:r>
      <w:r>
        <w:rPr>
          <w:rFonts w:hint="eastAsia"/>
          <w:u w:val="single"/>
          <w:lang w:val="en-US" w:eastAsia="zh-CN"/>
        </w:rPr>
        <w:t>2025</w:t>
      </w:r>
      <w:r>
        <w:rPr>
          <w:rFonts w:hint="default"/>
          <w:u w:val="single"/>
        </w:rPr>
        <w:t>年</w:t>
      </w:r>
      <w:r>
        <w:rPr>
          <w:rFonts w:hint="eastAsia"/>
          <w:u w:val="single"/>
          <w:lang w:val="en-US" w:eastAsia="zh-CN"/>
        </w:rPr>
        <w:t>7</w:t>
      </w:r>
      <w:r>
        <w:rPr>
          <w:rFonts w:hint="default"/>
          <w:u w:val="single"/>
        </w:rPr>
        <w:t>月</w:t>
      </w:r>
      <w:r>
        <w:rPr>
          <w:rFonts w:hint="eastAsia"/>
          <w:u w:val="single"/>
          <w:lang w:val="en-US" w:eastAsia="zh-CN"/>
        </w:rPr>
        <w:t>27</w:t>
      </w:r>
      <w:r>
        <w:rPr>
          <w:rFonts w:hint="default"/>
          <w:u w:val="single"/>
        </w:rPr>
        <w:t>日</w:t>
      </w:r>
      <w:r>
        <w:rPr>
          <w:rFonts w:hint="eastAsia"/>
          <w:u w:val="single"/>
          <w:lang w:val="en-US" w:eastAsia="zh-CN"/>
        </w:rPr>
        <w:t>01：10</w:t>
      </w:r>
      <w:r>
        <w:rPr>
          <w:rFonts w:hint="default"/>
          <w:u w:val="single"/>
        </w:rPr>
        <w:t>）</w:t>
      </w:r>
      <w:r>
        <w:rPr>
          <w:rFonts w:hint="default"/>
          <w:u w:val="single"/>
        </w:rPr>
        <w:fldChar w:fldCharType="end"/>
      </w:r>
      <w:r>
        <w:rPr>
          <w:rFonts w:hint="eastAsia"/>
          <w:u w:val="single"/>
          <w:lang w:val="en-US" w:eastAsia="zh-CN"/>
        </w:rPr>
        <w:t>时</w:t>
      </w:r>
      <w:r>
        <w:rPr>
          <w:rFonts w:hint="default"/>
        </w:rPr>
        <w:t>至</w:t>
      </w:r>
      <w:bookmarkStart w:id="34" w:name="Text21"/>
      <w:r>
        <w:rPr>
          <w:rFonts w:hint="default"/>
          <w:u w:val="single"/>
        </w:rPr>
        <w:fldChar w:fldCharType="begin">
          <w:ffData>
            <w:name w:val="Text21"/>
            <w:enabled/>
            <w:calcOnExit/>
            <w:textInput>
              <w:default w:val="（年月日及时间，如2024年1月 日14：30）"/>
            </w:textInput>
          </w:ffData>
        </w:fldChar>
      </w:r>
      <w:r>
        <w:rPr>
          <w:rFonts w:hint="default"/>
          <w:u w:val="single"/>
        </w:rPr>
        <w:instrText xml:space="preserve">FORMTEXT</w:instrText>
      </w:r>
      <w:r>
        <w:rPr>
          <w:rFonts w:hint="default"/>
          <w:u w:val="single"/>
        </w:rPr>
        <w:fldChar w:fldCharType="separate"/>
      </w:r>
      <w:r>
        <w:rPr>
          <w:rFonts w:hint="default"/>
          <w:u w:val="single"/>
        </w:rPr>
        <w:t>（</w:t>
      </w:r>
      <w:r>
        <w:rPr>
          <w:rFonts w:hint="eastAsia"/>
          <w:u w:val="single"/>
          <w:lang w:val="en-US" w:eastAsia="zh-CN"/>
        </w:rPr>
        <w:t>2025</w:t>
      </w:r>
      <w:r>
        <w:rPr>
          <w:rFonts w:hint="default"/>
          <w:u w:val="single"/>
        </w:rPr>
        <w:t>年</w:t>
      </w:r>
      <w:r>
        <w:rPr>
          <w:rFonts w:hint="eastAsia"/>
          <w:u w:val="single"/>
          <w:lang w:val="en-US" w:eastAsia="zh-CN"/>
        </w:rPr>
        <w:t>8</w:t>
      </w:r>
      <w:r>
        <w:rPr>
          <w:rFonts w:hint="default"/>
          <w:u w:val="single"/>
        </w:rPr>
        <w:t>月</w:t>
      </w:r>
      <w:r>
        <w:rPr>
          <w:rFonts w:hint="eastAsia"/>
          <w:u w:val="single"/>
          <w:lang w:val="en-US" w:eastAsia="zh-CN"/>
        </w:rPr>
        <w:t>2</w:t>
      </w:r>
      <w:r>
        <w:rPr>
          <w:rFonts w:hint="default"/>
          <w:u w:val="single"/>
        </w:rPr>
        <w:t>日</w:t>
      </w:r>
      <w:r>
        <w:rPr>
          <w:rFonts w:hint="eastAsia"/>
          <w:u w:val="single"/>
          <w:lang w:val="en-US" w:eastAsia="zh-CN"/>
        </w:rPr>
        <w:t>01</w:t>
      </w:r>
      <w:r>
        <w:rPr>
          <w:rFonts w:hint="default"/>
          <w:u w:val="single"/>
        </w:rPr>
        <w:t>：</w:t>
      </w:r>
      <w:r>
        <w:rPr>
          <w:rFonts w:hint="eastAsia"/>
          <w:u w:val="single"/>
          <w:lang w:val="en-US" w:eastAsia="zh-CN"/>
        </w:rPr>
        <w:t>10</w:t>
      </w:r>
      <w:r>
        <w:rPr>
          <w:rFonts w:hint="default"/>
          <w:u w:val="single"/>
        </w:rPr>
        <w:t>）</w:t>
      </w:r>
      <w:r>
        <w:rPr>
          <w:rFonts w:hint="default"/>
          <w:u w:val="single"/>
        </w:rPr>
        <w:fldChar w:fldCharType="end"/>
      </w:r>
      <w:bookmarkEnd w:id="34"/>
      <w:r>
        <w:rPr>
          <w:rFonts w:hint="default"/>
        </w:rPr>
        <w:t>时（北京时间，下同），登录中国交建物资采购管理信息系统（网址：</w:t>
      </w:r>
      <w:r>
        <w:fldChar w:fldCharType="begin"/>
      </w:r>
      <w:r>
        <w:instrText xml:space="preserve"> HYPERLINK "http://ec.ccccltd.cn/PMS/" </w:instrText>
      </w:r>
      <w:r>
        <w:fldChar w:fldCharType="separate"/>
      </w:r>
      <w:r>
        <w:rPr>
          <w:rFonts w:hint="default"/>
        </w:rPr>
        <w:t>http://ec.ccccltd.cn/PMS/</w:t>
      </w:r>
      <w:r>
        <w:rPr>
          <w:rFonts w:hint="default"/>
        </w:rPr>
        <w:fldChar w:fldCharType="end"/>
      </w:r>
      <w:r>
        <w:rPr>
          <w:rFonts w:hint="default"/>
        </w:rPr>
        <w:t>）线上报价，并同步以附件形式提供纸质版响应文件。</w:t>
      </w:r>
    </w:p>
    <w:p w14:paraId="7F0F79E7">
      <w:pPr>
        <w:pStyle w:val="20"/>
        <w:ind w:firstLine="420"/>
        <w:rPr>
          <w:rFonts w:hint="default"/>
        </w:rPr>
      </w:pPr>
      <w:r>
        <w:rPr>
          <w:rFonts w:hint="default"/>
        </w:rPr>
        <w:t>逾期未</w:t>
      </w:r>
      <w:r>
        <w:t>参与报价或未</w:t>
      </w:r>
      <w:r>
        <w:rPr>
          <w:rFonts w:hint="default"/>
        </w:rPr>
        <w:t>上传成功</w:t>
      </w:r>
      <w:r>
        <w:t>响应</w:t>
      </w:r>
      <w:r>
        <w:rPr>
          <w:rFonts w:hint="default"/>
        </w:rPr>
        <w:t>文件，</w:t>
      </w:r>
      <w:r>
        <w:t>询价采购</w:t>
      </w:r>
      <w:r>
        <w:rPr>
          <w:rFonts w:hint="default"/>
        </w:rPr>
        <w:t>人不予受理。</w:t>
      </w:r>
    </w:p>
    <w:p w14:paraId="5119FFE4">
      <w:pPr>
        <w:pStyle w:val="17"/>
        <w:rPr>
          <w:rFonts w:hint="default"/>
        </w:rPr>
      </w:pPr>
      <w:bookmarkStart w:id="35" w:name="_Toc23846"/>
      <w:r>
        <w:t>响应文件</w:t>
      </w:r>
      <w:bookmarkEnd w:id="35"/>
    </w:p>
    <w:p w14:paraId="75483E20">
      <w:pPr>
        <w:pStyle w:val="18"/>
        <w:rPr>
          <w:rFonts w:hint="default"/>
        </w:rPr>
      </w:pPr>
      <w:bookmarkStart w:id="36" w:name="_Toc19338"/>
      <w:r>
        <w:t>响应文件应包含的内容</w:t>
      </w:r>
      <w:bookmarkEnd w:id="36"/>
    </w:p>
    <w:p w14:paraId="51B08776">
      <w:pPr>
        <w:pStyle w:val="20"/>
        <w:ind w:firstLine="420"/>
        <w:rPr>
          <w:rFonts w:hint="default"/>
        </w:rPr>
      </w:pPr>
      <w:r>
        <w:t>（1）响应函；</w:t>
      </w:r>
    </w:p>
    <w:p w14:paraId="5A17407C">
      <w:pPr>
        <w:pStyle w:val="20"/>
        <w:ind w:firstLine="420"/>
        <w:rPr>
          <w:rFonts w:hint="default"/>
        </w:rPr>
      </w:pPr>
      <w:r>
        <w:t>（2）法定代表人身份证明及授权委托书；</w:t>
      </w:r>
    </w:p>
    <w:p w14:paraId="5F4B0665">
      <w:pPr>
        <w:pStyle w:val="20"/>
        <w:ind w:firstLine="420"/>
        <w:rPr>
          <w:rFonts w:hint="default"/>
        </w:rPr>
      </w:pPr>
      <w:r>
        <w:t>（</w:t>
      </w:r>
      <w:r>
        <w:rPr>
          <w:rFonts w:hint="eastAsia"/>
          <w:lang w:val="en-US" w:eastAsia="zh-CN"/>
        </w:rPr>
        <w:t>3</w:t>
      </w:r>
      <w:r>
        <w:t>）报价资料；</w:t>
      </w:r>
    </w:p>
    <w:p w14:paraId="5B06A0D8">
      <w:pPr>
        <w:pStyle w:val="20"/>
        <w:ind w:firstLine="420"/>
        <w:rPr>
          <w:rFonts w:hint="default"/>
        </w:rPr>
      </w:pPr>
      <w:r>
        <w:t>（</w:t>
      </w:r>
      <w:r>
        <w:rPr>
          <w:rFonts w:hint="eastAsia"/>
          <w:lang w:val="en-US" w:eastAsia="zh-CN"/>
        </w:rPr>
        <w:t>4</w:t>
      </w:r>
      <w:r>
        <w:t>）其它资料。</w:t>
      </w:r>
    </w:p>
    <w:p w14:paraId="24899F62">
      <w:pPr>
        <w:pStyle w:val="18"/>
        <w:rPr>
          <w:rFonts w:hint="default"/>
        </w:rPr>
      </w:pPr>
      <w:bookmarkStart w:id="37" w:name="_Toc14151"/>
      <w:r>
        <w:t>格式及编制要求</w:t>
      </w:r>
      <w:bookmarkEnd w:id="37"/>
    </w:p>
    <w:p w14:paraId="4817E6BF">
      <w:pPr>
        <w:pStyle w:val="20"/>
        <w:ind w:firstLine="420"/>
        <w:rPr>
          <w:rFonts w:hint="default"/>
        </w:rPr>
      </w:pPr>
      <w:r>
        <w:t>响应文件应按第二章“响应文件”格式进行编制，版式用A4纸（附图、附表除外），文字用中文简体。所有文字、图表必须清晰可辨。响应文件应按4.1“响应文件应包含的内容”的顺序，连续页码进行编制。</w:t>
      </w:r>
    </w:p>
    <w:p w14:paraId="12800AC6">
      <w:pPr>
        <w:pStyle w:val="20"/>
        <w:ind w:firstLine="420"/>
        <w:rPr>
          <w:rFonts w:hint="default"/>
        </w:rPr>
      </w:pPr>
      <w:r>
        <w:t>响应文件应对交货要求、响应有效期、技术标准和要求、询价内容等作出实质性响应。</w:t>
      </w:r>
    </w:p>
    <w:p w14:paraId="0ADA3721">
      <w:pPr>
        <w:pStyle w:val="20"/>
        <w:ind w:firstLine="420"/>
        <w:rPr>
          <w:rFonts w:hint="default"/>
        </w:rPr>
      </w:pPr>
      <w:r>
        <w:t>响应文件应尽量避免涂改、行间插字或删除。如果出现上述情况，改动之处应加盖单位章或由响应人的法定代表人或其授权的代理人签字确认。</w:t>
      </w:r>
    </w:p>
    <w:p w14:paraId="03EF67D8">
      <w:pPr>
        <w:pStyle w:val="20"/>
        <w:ind w:firstLine="420"/>
        <w:rPr>
          <w:rFonts w:hint="default"/>
        </w:rPr>
      </w:pPr>
      <w:r>
        <w:t>响应文件经签字盖章后彩色扫描并制作成压缩包或响应文件经电子签名并加盖单位章后制作成压缩包。纸质版响应文件包含PDF版本响应文件、EXCEL或WPS版本询价物资报价表。</w:t>
      </w:r>
    </w:p>
    <w:p w14:paraId="42E9CB2E">
      <w:pPr>
        <w:pStyle w:val="17"/>
        <w:rPr>
          <w:rFonts w:hint="default"/>
        </w:rPr>
      </w:pPr>
      <w:bookmarkStart w:id="38" w:name="_Toc27202"/>
      <w:r>
        <w:t>响应有效期</w:t>
      </w:r>
      <w:bookmarkEnd w:id="38"/>
    </w:p>
    <w:p w14:paraId="7A2C2C53">
      <w:pPr>
        <w:pStyle w:val="20"/>
        <w:ind w:firstLine="420"/>
        <w:rPr>
          <w:rFonts w:hint="default"/>
        </w:rPr>
      </w:pPr>
      <w:r>
        <w:t>响应有效期为</w:t>
      </w:r>
      <w:r>
        <w:rPr>
          <w:rFonts w:hint="eastAsia"/>
          <w:u w:val="single"/>
          <w:lang w:val="en-US" w:eastAsia="zh-CN"/>
        </w:rPr>
        <w:t>60</w:t>
      </w:r>
      <w:r>
        <w:t>天。在响应有效期内，响应人撤销响应文件的，响应保证金将不予退还，并同时承担响应文件和法律规定的其它责任。</w:t>
      </w:r>
    </w:p>
    <w:p w14:paraId="2A336E93">
      <w:pPr>
        <w:pStyle w:val="17"/>
        <w:rPr>
          <w:rFonts w:hint="default"/>
        </w:rPr>
      </w:pPr>
      <w:bookmarkStart w:id="39" w:name="_Toc528873112"/>
      <w:bookmarkStart w:id="40" w:name="_Toc25246"/>
      <w:bookmarkStart w:id="41" w:name="_Toc24042"/>
      <w:bookmarkStart w:id="42" w:name="_Toc24646_WPSOffice_Level1"/>
      <w:bookmarkStart w:id="43" w:name="_Toc20653"/>
      <w:r>
        <w:t>联系方式</w:t>
      </w:r>
      <w:bookmarkEnd w:id="39"/>
      <w:bookmarkEnd w:id="40"/>
      <w:bookmarkEnd w:id="41"/>
      <w:bookmarkEnd w:id="42"/>
      <w:bookmarkEnd w:id="43"/>
    </w:p>
    <w:p w14:paraId="67931D15">
      <w:pPr>
        <w:pStyle w:val="20"/>
        <w:ind w:left="1680" w:leftChars="200" w:hanging="1260" w:hangingChars="600"/>
        <w:rPr>
          <w:rFonts w:hint="default"/>
          <w:u w:val="single"/>
        </w:rPr>
      </w:pPr>
      <w:r>
        <w:t>询价采购人：</w:t>
      </w:r>
      <w:r>
        <w:rPr>
          <w:rFonts w:hint="eastAsia"/>
          <w:u w:val="single"/>
          <w:lang w:val="en-US" w:eastAsia="zh-CN"/>
        </w:rPr>
        <w:t>中交二航局</w:t>
      </w:r>
      <w:r>
        <w:rPr>
          <w:rFonts w:hint="eastAsia"/>
          <w:u w:val="single"/>
          <w:lang w:eastAsia="zh-CN"/>
        </w:rPr>
        <w:t>定安县良世灌区</w:t>
      </w:r>
      <w:r>
        <w:rPr>
          <w:rFonts w:hint="eastAsia"/>
          <w:u w:val="single"/>
          <w:lang w:val="en-US" w:eastAsia="zh-CN"/>
        </w:rPr>
        <w:t>(</w:t>
      </w:r>
      <w:r>
        <w:rPr>
          <w:rFonts w:hint="eastAsia"/>
          <w:u w:val="single"/>
          <w:lang w:eastAsia="zh-CN"/>
        </w:rPr>
        <w:t>一般中型)续建配套工程勘测设计施工采购总承包(EPC)项目</w:t>
      </w:r>
      <w:r>
        <w:rPr>
          <w:rFonts w:hint="eastAsia"/>
          <w:u w:val="single"/>
          <w:lang w:val="en-US" w:eastAsia="zh-CN"/>
        </w:rPr>
        <w:t>经理部</w:t>
      </w:r>
    </w:p>
    <w:p w14:paraId="668076C5">
      <w:pPr>
        <w:pStyle w:val="20"/>
        <w:ind w:firstLine="420"/>
        <w:rPr>
          <w:rFonts w:hint="default" w:eastAsia="宋体"/>
          <w:lang w:val="en-US" w:eastAsia="zh-CN"/>
        </w:rPr>
      </w:pPr>
      <w:r>
        <w:t>地址：</w:t>
      </w:r>
      <w:r>
        <w:rPr>
          <w:rFonts w:hint="eastAsia"/>
          <w:u w:val="single"/>
          <w:lang w:val="en-US" w:eastAsia="zh-CN"/>
        </w:rPr>
        <w:t>海南省定安县翰林镇</w:t>
      </w:r>
    </w:p>
    <w:p w14:paraId="56747A93">
      <w:pPr>
        <w:pStyle w:val="20"/>
        <w:ind w:firstLine="420"/>
        <w:rPr>
          <w:rFonts w:hint="eastAsia" w:eastAsia="宋体"/>
          <w:lang w:val="en-US" w:eastAsia="zh-CN"/>
        </w:rPr>
      </w:pPr>
      <w:r>
        <w:t>联系人：</w:t>
      </w:r>
      <w:r>
        <w:rPr>
          <w:rFonts w:hint="eastAsia"/>
          <w:u w:val="single"/>
          <w:lang w:val="en-US" w:eastAsia="zh-CN"/>
        </w:rPr>
        <w:t>杨永乐</w:t>
      </w:r>
    </w:p>
    <w:p w14:paraId="33C15337">
      <w:pPr>
        <w:pStyle w:val="20"/>
        <w:ind w:firstLine="420"/>
        <w:rPr>
          <w:rFonts w:hint="default" w:eastAsia="宋体"/>
          <w:lang w:val="en-US" w:eastAsia="zh-CN"/>
        </w:rPr>
      </w:pPr>
      <w:r>
        <w:t>电话：</w:t>
      </w:r>
      <w:r>
        <w:rPr>
          <w:rFonts w:hint="eastAsia"/>
          <w:u w:val="single"/>
          <w:lang w:val="en-US" w:eastAsia="zh-CN"/>
        </w:rPr>
        <w:t>13793520012</w:t>
      </w:r>
    </w:p>
    <w:p w14:paraId="47EA36E1">
      <w:pPr>
        <w:pStyle w:val="20"/>
        <w:ind w:firstLine="420"/>
        <w:rPr>
          <w:rFonts w:hint="eastAsia"/>
          <w:u w:val="single"/>
          <w:lang w:val="en-US" w:eastAsia="zh-CN"/>
        </w:rPr>
      </w:pPr>
      <w:r>
        <w:t>电子邮件：</w:t>
      </w:r>
      <w:r>
        <w:rPr>
          <w:rFonts w:hint="eastAsia"/>
          <w:color w:val="auto"/>
          <w:u w:val="single"/>
          <w:lang w:val="en-US" w:eastAsia="zh-CN"/>
        </w:rPr>
        <w:t>934973660@qq.com</w:t>
      </w:r>
    </w:p>
    <w:p w14:paraId="37EE10F5">
      <w:pPr>
        <w:pStyle w:val="6"/>
        <w:rPr>
          <w:rFonts w:hint="default"/>
          <w:lang w:val="en-US" w:eastAsia="zh-CN"/>
        </w:rPr>
      </w:pPr>
    </w:p>
    <w:p w14:paraId="0D19F2DC">
      <w:pPr>
        <w:pStyle w:val="6"/>
        <w:rPr>
          <w:rFonts w:hint="default"/>
          <w:lang w:val="en-US" w:eastAsia="zh-CN"/>
        </w:rPr>
      </w:pPr>
    </w:p>
    <w:p w14:paraId="65B829D9">
      <w:pPr>
        <w:pStyle w:val="20"/>
        <w:ind w:firstLine="420"/>
        <w:jc w:val="right"/>
        <w:rPr>
          <w:rFonts w:hint="default"/>
        </w:rPr>
      </w:pPr>
      <w:r>
        <w:rPr>
          <w:u w:val="single"/>
        </w:rPr>
        <w:t>202</w:t>
      </w:r>
      <w:r>
        <w:rPr>
          <w:rFonts w:hint="eastAsia"/>
          <w:u w:val="single"/>
          <w:lang w:val="en-US" w:eastAsia="zh-CN"/>
        </w:rPr>
        <w:t>5</w:t>
      </w:r>
      <w:r>
        <w:t>年</w:t>
      </w:r>
      <w:r>
        <w:rPr>
          <w:rFonts w:hint="eastAsia"/>
          <w:u w:val="single"/>
          <w:lang w:val="en-US" w:eastAsia="zh-CN"/>
        </w:rPr>
        <w:t>7</w:t>
      </w:r>
      <w:r>
        <w:t>月</w:t>
      </w:r>
      <w:r>
        <w:rPr>
          <w:rFonts w:hint="eastAsia"/>
          <w:u w:val="single"/>
          <w:lang w:val="en-US" w:eastAsia="zh-CN"/>
        </w:rPr>
        <w:t>27</w:t>
      </w:r>
      <w:bookmarkStart w:id="72" w:name="_GoBack"/>
      <w:bookmarkEnd w:id="72"/>
      <w:r>
        <w:t>日</w:t>
      </w:r>
    </w:p>
    <w:p w14:paraId="323BB550">
      <w:pPr>
        <w:pStyle w:val="20"/>
        <w:ind w:firstLine="420"/>
        <w:rPr>
          <w:rFonts w:hint="default"/>
        </w:rPr>
        <w:sectPr>
          <w:footerReference r:id="rId8" w:type="default"/>
          <w:pgSz w:w="11906" w:h="16838"/>
          <w:pgMar w:top="1418" w:right="1418" w:bottom="1418" w:left="1418" w:header="1134" w:footer="1134" w:gutter="0"/>
          <w:pgNumType w:start="1"/>
          <w:cols w:space="720" w:num="1"/>
        </w:sectPr>
      </w:pPr>
    </w:p>
    <w:p w14:paraId="5737836B">
      <w:pPr>
        <w:spacing w:before="100" w:after="100"/>
        <w:jc w:val="left"/>
        <w:outlineLvl w:val="0"/>
        <w:rPr>
          <w:rFonts w:ascii="宋体" w:hAnsi="宋体" w:cs="宋体"/>
          <w:b/>
          <w:bCs/>
          <w:sz w:val="32"/>
          <w:szCs w:val="32"/>
        </w:rPr>
      </w:pPr>
      <w:bookmarkStart w:id="44" w:name="_Toc20373"/>
      <w:r>
        <w:rPr>
          <w:rFonts w:hint="eastAsia" w:ascii="宋体" w:hAnsi="宋体" w:cs="宋体"/>
          <w:b/>
          <w:bCs/>
          <w:sz w:val="32"/>
          <w:szCs w:val="32"/>
        </w:rPr>
        <w:t>附件：物资需求一览表</w:t>
      </w:r>
      <w:bookmarkEnd w:id="44"/>
    </w:p>
    <w:p w14:paraId="0EC353F4">
      <w:pPr>
        <w:spacing w:before="100" w:after="100"/>
        <w:jc w:val="center"/>
        <w:rPr>
          <w:rFonts w:ascii="Times New Roman" w:hAnsi="Times New Roman"/>
          <w:b/>
          <w:sz w:val="32"/>
          <w:szCs w:val="24"/>
        </w:rPr>
      </w:pPr>
      <w:bookmarkStart w:id="45" w:name="_Toc2189_WPSOffice_Level1"/>
      <w:bookmarkStart w:id="46" w:name="_Toc26359"/>
      <w:bookmarkStart w:id="47" w:name="_Toc10007"/>
      <w:r>
        <w:rPr>
          <w:rFonts w:hint="eastAsia" w:ascii="Times New Roman" w:hAnsi="Times New Roman"/>
          <w:b/>
          <w:sz w:val="32"/>
          <w:szCs w:val="24"/>
        </w:rPr>
        <w:t>物资需求一览表</w:t>
      </w:r>
      <w:bookmarkEnd w:id="45"/>
      <w:bookmarkEnd w:id="46"/>
      <w:bookmarkEnd w:id="47"/>
    </w:p>
    <w:p w14:paraId="06DEA89A">
      <w:pPr>
        <w:spacing w:before="100" w:after="100"/>
        <w:rPr>
          <w:rFonts w:ascii="Times New Roman" w:hAnsi="Times New Roman"/>
          <w:b/>
          <w:bCs/>
          <w:szCs w:val="24"/>
        </w:rPr>
      </w:pPr>
      <w:r>
        <w:rPr>
          <w:rFonts w:hint="eastAsia" w:ascii="Times New Roman" w:hAnsi="Times New Roman"/>
          <w:b/>
          <w:bCs/>
          <w:szCs w:val="24"/>
        </w:rPr>
        <w:t>询价采购人名称：</w:t>
      </w:r>
      <w:r>
        <w:rPr>
          <w:rFonts w:hint="eastAsia"/>
          <w:u w:val="single"/>
          <w:lang w:val="en-US" w:eastAsia="zh-CN"/>
        </w:rPr>
        <w:t>中交二航局</w:t>
      </w:r>
      <w:r>
        <w:rPr>
          <w:rFonts w:hint="eastAsia"/>
          <w:u w:val="single"/>
          <w:lang w:eastAsia="zh-CN"/>
        </w:rPr>
        <w:t>定安县良世灌区</w:t>
      </w:r>
      <w:r>
        <w:rPr>
          <w:rFonts w:hint="eastAsia"/>
          <w:u w:val="single"/>
          <w:lang w:val="en-US" w:eastAsia="zh-CN"/>
        </w:rPr>
        <w:t>(</w:t>
      </w:r>
      <w:r>
        <w:rPr>
          <w:rFonts w:hint="eastAsia"/>
          <w:u w:val="single"/>
          <w:lang w:eastAsia="zh-CN"/>
        </w:rPr>
        <w:t>一般中型)续建配套工程勘测设计施工采购总承包(EPC)项目</w:t>
      </w:r>
      <w:r>
        <w:rPr>
          <w:rFonts w:hint="eastAsia"/>
          <w:u w:val="single"/>
          <w:lang w:val="en-US" w:eastAsia="zh-CN"/>
        </w:rPr>
        <w:t>经理部</w:t>
      </w:r>
      <w:r>
        <w:rPr>
          <w:rFonts w:ascii="Times New Roman" w:hAnsi="Times New Roman"/>
          <w:b/>
          <w:bCs/>
          <w:szCs w:val="24"/>
        </w:rPr>
        <w:t xml:space="preserve">   </w:t>
      </w:r>
      <w:r>
        <w:rPr>
          <w:rFonts w:hint="eastAsia" w:ascii="Times New Roman" w:hAnsi="Times New Roman"/>
          <w:b/>
          <w:bCs/>
          <w:szCs w:val="24"/>
          <w:highlight w:val="none"/>
        </w:rPr>
        <w:t>询价编号：FA00000343565</w:t>
      </w:r>
    </w:p>
    <w:tbl>
      <w:tblPr>
        <w:tblStyle w:val="13"/>
        <w:tblW w:w="14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62"/>
        <w:gridCol w:w="1223"/>
        <w:gridCol w:w="1927"/>
        <w:gridCol w:w="1365"/>
        <w:gridCol w:w="825"/>
        <w:gridCol w:w="6053"/>
        <w:gridCol w:w="1488"/>
      </w:tblGrid>
      <w:tr w14:paraId="28E7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6" w:type="dxa"/>
            <w:vAlign w:val="center"/>
          </w:tcPr>
          <w:p w14:paraId="7E3D032C">
            <w:pPr>
              <w:spacing w:before="100" w:after="100"/>
              <w:jc w:val="center"/>
              <w:rPr>
                <w:rFonts w:ascii="Times New Roman" w:hAnsi="Times New Roman"/>
                <w:b/>
                <w:bCs/>
                <w:szCs w:val="24"/>
              </w:rPr>
            </w:pPr>
            <w:r>
              <w:rPr>
                <w:rFonts w:hint="eastAsia" w:ascii="Times New Roman" w:hAnsi="Times New Roman"/>
                <w:b/>
                <w:bCs/>
                <w:szCs w:val="24"/>
              </w:rPr>
              <w:t>序号</w:t>
            </w:r>
          </w:p>
        </w:tc>
        <w:tc>
          <w:tcPr>
            <w:tcW w:w="962" w:type="dxa"/>
            <w:vAlign w:val="center"/>
          </w:tcPr>
          <w:p w14:paraId="0EBDEF5E">
            <w:pPr>
              <w:spacing w:before="100" w:after="100"/>
              <w:jc w:val="center"/>
              <w:rPr>
                <w:rFonts w:ascii="Times New Roman" w:hAnsi="Times New Roman"/>
                <w:b/>
                <w:bCs/>
                <w:szCs w:val="24"/>
              </w:rPr>
            </w:pPr>
            <w:r>
              <w:rPr>
                <w:rFonts w:hint="eastAsia" w:ascii="Times New Roman" w:hAnsi="Times New Roman"/>
                <w:b/>
                <w:bCs/>
                <w:szCs w:val="24"/>
              </w:rPr>
              <w:t>包件号</w:t>
            </w:r>
          </w:p>
        </w:tc>
        <w:tc>
          <w:tcPr>
            <w:tcW w:w="1223" w:type="dxa"/>
            <w:vAlign w:val="center"/>
          </w:tcPr>
          <w:p w14:paraId="7C266F0A">
            <w:pPr>
              <w:spacing w:before="100" w:after="100"/>
              <w:jc w:val="center"/>
              <w:rPr>
                <w:rFonts w:ascii="Times New Roman" w:hAnsi="Times New Roman"/>
                <w:b/>
                <w:bCs/>
                <w:szCs w:val="24"/>
              </w:rPr>
            </w:pPr>
            <w:r>
              <w:rPr>
                <w:rFonts w:hint="eastAsia" w:ascii="Times New Roman" w:hAnsi="Times New Roman"/>
                <w:b/>
                <w:bCs/>
                <w:szCs w:val="24"/>
              </w:rPr>
              <w:t>物资名称</w:t>
            </w:r>
          </w:p>
        </w:tc>
        <w:tc>
          <w:tcPr>
            <w:tcW w:w="1927" w:type="dxa"/>
            <w:vAlign w:val="center"/>
          </w:tcPr>
          <w:p w14:paraId="77EB38DC">
            <w:pPr>
              <w:spacing w:before="100" w:after="100"/>
              <w:jc w:val="center"/>
              <w:rPr>
                <w:rFonts w:ascii="Times New Roman" w:hAnsi="Times New Roman"/>
                <w:b/>
                <w:bCs/>
                <w:szCs w:val="24"/>
              </w:rPr>
            </w:pPr>
            <w:r>
              <w:rPr>
                <w:rFonts w:hint="eastAsia" w:ascii="Times New Roman" w:hAnsi="Times New Roman"/>
                <w:b/>
                <w:bCs/>
                <w:szCs w:val="24"/>
              </w:rPr>
              <w:t>规格型号</w:t>
            </w:r>
          </w:p>
        </w:tc>
        <w:tc>
          <w:tcPr>
            <w:tcW w:w="1365" w:type="dxa"/>
            <w:vAlign w:val="center"/>
          </w:tcPr>
          <w:p w14:paraId="50A2968B">
            <w:pPr>
              <w:spacing w:before="100" w:after="100"/>
              <w:jc w:val="center"/>
              <w:rPr>
                <w:rFonts w:ascii="Times New Roman" w:hAnsi="Times New Roman"/>
                <w:b/>
                <w:bCs/>
                <w:szCs w:val="24"/>
              </w:rPr>
            </w:pPr>
            <w:r>
              <w:rPr>
                <w:rFonts w:hint="eastAsia" w:ascii="Times New Roman" w:hAnsi="Times New Roman"/>
                <w:b/>
                <w:bCs/>
                <w:szCs w:val="24"/>
              </w:rPr>
              <w:t>计量单位</w:t>
            </w:r>
          </w:p>
        </w:tc>
        <w:tc>
          <w:tcPr>
            <w:tcW w:w="825" w:type="dxa"/>
            <w:vAlign w:val="center"/>
          </w:tcPr>
          <w:p w14:paraId="5B229A7E">
            <w:pPr>
              <w:spacing w:before="100" w:after="100"/>
              <w:jc w:val="center"/>
              <w:rPr>
                <w:rFonts w:ascii="Times New Roman" w:hAnsi="Times New Roman"/>
                <w:b/>
                <w:bCs/>
                <w:szCs w:val="24"/>
              </w:rPr>
            </w:pPr>
            <w:r>
              <w:rPr>
                <w:rFonts w:hint="eastAsia" w:ascii="Times New Roman" w:hAnsi="Times New Roman"/>
                <w:b/>
                <w:bCs/>
                <w:szCs w:val="24"/>
              </w:rPr>
              <w:t>数量</w:t>
            </w:r>
          </w:p>
        </w:tc>
        <w:tc>
          <w:tcPr>
            <w:tcW w:w="6053" w:type="dxa"/>
            <w:vAlign w:val="center"/>
          </w:tcPr>
          <w:p w14:paraId="744E48DF">
            <w:pPr>
              <w:spacing w:before="100" w:after="100"/>
              <w:jc w:val="center"/>
              <w:rPr>
                <w:rFonts w:ascii="Times New Roman" w:hAnsi="Times New Roman"/>
                <w:b/>
                <w:bCs/>
                <w:szCs w:val="24"/>
              </w:rPr>
            </w:pPr>
            <w:r>
              <w:rPr>
                <w:rFonts w:hint="eastAsia" w:ascii="Times New Roman" w:hAnsi="Times New Roman"/>
                <w:b/>
                <w:bCs/>
                <w:szCs w:val="24"/>
              </w:rPr>
              <w:t>质量标准</w:t>
            </w:r>
          </w:p>
        </w:tc>
        <w:tc>
          <w:tcPr>
            <w:tcW w:w="1488" w:type="dxa"/>
            <w:vAlign w:val="center"/>
          </w:tcPr>
          <w:p w14:paraId="4E9E258B">
            <w:pPr>
              <w:spacing w:before="100" w:after="100"/>
              <w:jc w:val="center"/>
              <w:rPr>
                <w:rFonts w:ascii="Times New Roman" w:hAnsi="Times New Roman"/>
                <w:b/>
                <w:bCs/>
                <w:szCs w:val="24"/>
              </w:rPr>
            </w:pPr>
            <w:r>
              <w:rPr>
                <w:rFonts w:hint="eastAsia" w:ascii="Times New Roman" w:hAnsi="Times New Roman"/>
                <w:b/>
                <w:bCs/>
                <w:szCs w:val="24"/>
              </w:rPr>
              <w:t>备注</w:t>
            </w:r>
          </w:p>
        </w:tc>
      </w:tr>
      <w:tr w14:paraId="6EA7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6" w:type="dxa"/>
            <w:vAlign w:val="center"/>
          </w:tcPr>
          <w:p w14:paraId="2F01618B">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1</w:t>
            </w:r>
          </w:p>
        </w:tc>
        <w:tc>
          <w:tcPr>
            <w:tcW w:w="962" w:type="dxa"/>
            <w:vAlign w:val="center"/>
          </w:tcPr>
          <w:p w14:paraId="5F337F6E">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w:t>
            </w:r>
          </w:p>
        </w:tc>
        <w:tc>
          <w:tcPr>
            <w:tcW w:w="1223" w:type="dxa"/>
            <w:vAlign w:val="center"/>
          </w:tcPr>
          <w:p w14:paraId="3CA118E1">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木方</w:t>
            </w:r>
          </w:p>
        </w:tc>
        <w:tc>
          <w:tcPr>
            <w:tcW w:w="1927" w:type="dxa"/>
            <w:vAlign w:val="center"/>
          </w:tcPr>
          <w:p w14:paraId="3ED126E9">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4cm*9cm*2m</w:t>
            </w:r>
          </w:p>
        </w:tc>
        <w:tc>
          <w:tcPr>
            <w:tcW w:w="1365" w:type="dxa"/>
            <w:vAlign w:val="center"/>
          </w:tcPr>
          <w:p w14:paraId="138AE67F">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m</w:t>
            </w:r>
            <w:r>
              <w:rPr>
                <w:rFonts w:hint="eastAsia" w:ascii="楷体" w:hAnsi="楷体" w:eastAsia="楷体" w:cs="楷体"/>
                <w:color w:val="000000"/>
                <w:kern w:val="0"/>
                <w:sz w:val="20"/>
                <w:vertAlign w:val="superscript"/>
                <w:lang w:val="en-US" w:eastAsia="zh-CN" w:bidi="ar"/>
              </w:rPr>
              <w:t>3</w:t>
            </w:r>
          </w:p>
        </w:tc>
        <w:tc>
          <w:tcPr>
            <w:tcW w:w="825" w:type="dxa"/>
            <w:vAlign w:val="center"/>
          </w:tcPr>
          <w:p w14:paraId="1391939B">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50</w:t>
            </w:r>
          </w:p>
        </w:tc>
        <w:tc>
          <w:tcPr>
            <w:tcW w:w="6053" w:type="dxa"/>
            <w:vAlign w:val="center"/>
          </w:tcPr>
          <w:p w14:paraId="08A22944">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符合无腐无烂，无虫眼，无开裂，无边皮（四角见线），无负公差。《建筑施工质量验收标准》的规定。</w:t>
            </w:r>
          </w:p>
        </w:tc>
        <w:tc>
          <w:tcPr>
            <w:tcW w:w="1488" w:type="dxa"/>
            <w:vAlign w:val="center"/>
          </w:tcPr>
          <w:p w14:paraId="3F347E86">
            <w:pPr>
              <w:widowControl/>
              <w:jc w:val="center"/>
              <w:textAlignment w:val="center"/>
              <w:rPr>
                <w:rFonts w:hint="eastAsia" w:ascii="楷体" w:hAnsi="楷体" w:eastAsia="楷体" w:cs="楷体"/>
                <w:color w:val="000000"/>
                <w:kern w:val="0"/>
                <w:sz w:val="20"/>
                <w:lang w:val="en-US" w:eastAsia="zh-CN" w:bidi="ar"/>
              </w:rPr>
            </w:pPr>
          </w:p>
        </w:tc>
      </w:tr>
      <w:tr w14:paraId="4501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vAlign w:val="center"/>
          </w:tcPr>
          <w:p w14:paraId="6577F754">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2</w:t>
            </w:r>
          </w:p>
        </w:tc>
        <w:tc>
          <w:tcPr>
            <w:tcW w:w="962" w:type="dxa"/>
            <w:shd w:val="clear" w:color="auto" w:fill="auto"/>
            <w:vAlign w:val="center"/>
          </w:tcPr>
          <w:p w14:paraId="0F72479E">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eastAsia="zh-CN" w:bidi="ar"/>
              </w:rPr>
              <w:t>/</w:t>
            </w:r>
          </w:p>
        </w:tc>
        <w:tc>
          <w:tcPr>
            <w:tcW w:w="1223" w:type="dxa"/>
            <w:shd w:val="clear" w:color="auto" w:fill="auto"/>
            <w:vAlign w:val="center"/>
          </w:tcPr>
          <w:p w14:paraId="4791D0C3">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eastAsia="zh-CN" w:bidi="ar"/>
              </w:rPr>
              <w:t>木方</w:t>
            </w:r>
          </w:p>
        </w:tc>
        <w:tc>
          <w:tcPr>
            <w:tcW w:w="1927" w:type="dxa"/>
            <w:vAlign w:val="center"/>
          </w:tcPr>
          <w:p w14:paraId="2FF4A94D">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5cm*8cm*2m</w:t>
            </w:r>
          </w:p>
        </w:tc>
        <w:tc>
          <w:tcPr>
            <w:tcW w:w="1365" w:type="dxa"/>
            <w:vAlign w:val="center"/>
          </w:tcPr>
          <w:p w14:paraId="5394F819">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val="en-US" w:eastAsia="zh-CN" w:bidi="ar"/>
              </w:rPr>
              <w:t>m</w:t>
            </w:r>
            <w:r>
              <w:rPr>
                <w:rFonts w:hint="eastAsia" w:ascii="楷体" w:hAnsi="楷体" w:eastAsia="楷体" w:cs="楷体"/>
                <w:color w:val="000000"/>
                <w:kern w:val="0"/>
                <w:sz w:val="20"/>
                <w:vertAlign w:val="superscript"/>
                <w:lang w:val="en-US" w:eastAsia="zh-CN" w:bidi="ar"/>
              </w:rPr>
              <w:t>3</w:t>
            </w:r>
          </w:p>
        </w:tc>
        <w:tc>
          <w:tcPr>
            <w:tcW w:w="825" w:type="dxa"/>
            <w:vAlign w:val="center"/>
          </w:tcPr>
          <w:p w14:paraId="609E0C60">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50</w:t>
            </w:r>
          </w:p>
        </w:tc>
        <w:tc>
          <w:tcPr>
            <w:tcW w:w="6053" w:type="dxa"/>
            <w:vAlign w:val="center"/>
          </w:tcPr>
          <w:p w14:paraId="4CBCD68C">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val="en-US" w:eastAsia="zh-CN" w:bidi="ar"/>
              </w:rPr>
              <w:t>符合无腐无烂，无虫眼，无开裂，无边皮（四角见线），无负公差。《建筑施工质量验收标准》的规定。</w:t>
            </w:r>
          </w:p>
        </w:tc>
        <w:tc>
          <w:tcPr>
            <w:tcW w:w="1488" w:type="dxa"/>
            <w:vAlign w:val="center"/>
          </w:tcPr>
          <w:p w14:paraId="683E20B0">
            <w:pPr>
              <w:widowControl/>
              <w:jc w:val="center"/>
              <w:textAlignment w:val="center"/>
              <w:rPr>
                <w:rFonts w:hint="eastAsia" w:ascii="楷体" w:hAnsi="楷体" w:eastAsia="楷体" w:cs="楷体"/>
                <w:color w:val="000000"/>
                <w:kern w:val="0"/>
                <w:sz w:val="20"/>
                <w:lang w:eastAsia="zh-CN" w:bidi="ar"/>
              </w:rPr>
            </w:pPr>
          </w:p>
        </w:tc>
      </w:tr>
      <w:tr w14:paraId="0D5D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vAlign w:val="center"/>
          </w:tcPr>
          <w:p w14:paraId="774E3AE8">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3</w:t>
            </w:r>
          </w:p>
        </w:tc>
        <w:tc>
          <w:tcPr>
            <w:tcW w:w="962" w:type="dxa"/>
            <w:shd w:val="clear" w:color="auto" w:fill="auto"/>
            <w:vAlign w:val="center"/>
          </w:tcPr>
          <w:p w14:paraId="2E057D05">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eastAsia="zh-CN" w:bidi="ar"/>
              </w:rPr>
              <w:t>/</w:t>
            </w:r>
          </w:p>
        </w:tc>
        <w:tc>
          <w:tcPr>
            <w:tcW w:w="1223" w:type="dxa"/>
            <w:shd w:val="clear" w:color="auto" w:fill="auto"/>
            <w:vAlign w:val="center"/>
          </w:tcPr>
          <w:p w14:paraId="52A8E078">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eastAsia="zh-CN" w:bidi="ar"/>
              </w:rPr>
              <w:t>木模板</w:t>
            </w:r>
          </w:p>
        </w:tc>
        <w:tc>
          <w:tcPr>
            <w:tcW w:w="1927" w:type="dxa"/>
            <w:vAlign w:val="center"/>
          </w:tcPr>
          <w:p w14:paraId="0D4C7F2B">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915mm*1830mm*15mm</w:t>
            </w:r>
          </w:p>
        </w:tc>
        <w:tc>
          <w:tcPr>
            <w:tcW w:w="1365" w:type="dxa"/>
            <w:vAlign w:val="center"/>
          </w:tcPr>
          <w:p w14:paraId="6FD75F18">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张</w:t>
            </w:r>
          </w:p>
        </w:tc>
        <w:tc>
          <w:tcPr>
            <w:tcW w:w="825" w:type="dxa"/>
            <w:vAlign w:val="center"/>
          </w:tcPr>
          <w:p w14:paraId="20B72D7B">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2000</w:t>
            </w:r>
          </w:p>
        </w:tc>
        <w:tc>
          <w:tcPr>
            <w:tcW w:w="6053" w:type="dxa"/>
            <w:vAlign w:val="center"/>
          </w:tcPr>
          <w:p w14:paraId="67EEA4B2">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val="en-US" w:eastAsia="zh-CN" w:bidi="ar"/>
              </w:rPr>
              <w:t>符合无腐无烂，无虫眼，无开裂，无边皮（四角见线），无负公差。《建筑施工质量验收标准》的规定。</w:t>
            </w:r>
          </w:p>
        </w:tc>
        <w:tc>
          <w:tcPr>
            <w:tcW w:w="1488" w:type="dxa"/>
            <w:vAlign w:val="center"/>
          </w:tcPr>
          <w:p w14:paraId="6C4CCCE5">
            <w:pPr>
              <w:widowControl/>
              <w:jc w:val="center"/>
              <w:textAlignment w:val="center"/>
              <w:rPr>
                <w:rFonts w:hint="eastAsia" w:ascii="楷体" w:hAnsi="楷体" w:eastAsia="楷体" w:cs="楷体"/>
                <w:color w:val="000000"/>
                <w:kern w:val="0"/>
                <w:sz w:val="20"/>
                <w:lang w:eastAsia="zh-CN" w:bidi="ar"/>
              </w:rPr>
            </w:pPr>
          </w:p>
        </w:tc>
      </w:tr>
    </w:tbl>
    <w:p w14:paraId="1A216582">
      <w:pPr>
        <w:spacing w:before="100" w:after="100"/>
        <w:jc w:val="left"/>
        <w:rPr>
          <w:rFonts w:ascii="宋体" w:hAnsi="宋体" w:cs="宋体"/>
          <w:b/>
          <w:bCs/>
          <w:sz w:val="32"/>
          <w:szCs w:val="32"/>
        </w:rPr>
      </w:pPr>
      <w:r>
        <w:rPr>
          <w:rFonts w:hint="eastAsia"/>
        </w:rPr>
        <w:t>说明：如未划分包件的，“包件号”栏填“/”。</w:t>
      </w:r>
    </w:p>
    <w:p w14:paraId="1C1ACBC3">
      <w:pPr>
        <w:spacing w:before="100" w:after="100"/>
        <w:jc w:val="center"/>
        <w:rPr>
          <w:rFonts w:ascii="宋体" w:hAnsi="宋体" w:cs="宋体"/>
          <w:b/>
          <w:bCs/>
          <w:sz w:val="32"/>
          <w:szCs w:val="32"/>
        </w:rPr>
      </w:pPr>
    </w:p>
    <w:p w14:paraId="4A861E17">
      <w:pPr>
        <w:spacing w:before="100" w:after="100"/>
        <w:jc w:val="center"/>
        <w:rPr>
          <w:rFonts w:ascii="宋体" w:hAnsi="宋体" w:cs="宋体"/>
          <w:b/>
          <w:bCs/>
          <w:sz w:val="32"/>
          <w:szCs w:val="32"/>
        </w:rPr>
        <w:sectPr>
          <w:footerReference r:id="rId9" w:type="default"/>
          <w:pgSz w:w="16838" w:h="11906" w:orient="landscape"/>
          <w:pgMar w:top="1417" w:right="1418" w:bottom="1417" w:left="1418" w:header="1134" w:footer="1134" w:gutter="0"/>
          <w:cols w:space="720" w:num="1"/>
        </w:sectPr>
      </w:pPr>
    </w:p>
    <w:p w14:paraId="6BAC75A1">
      <w:pPr>
        <w:spacing w:before="100" w:after="100"/>
        <w:jc w:val="center"/>
        <w:rPr>
          <w:rFonts w:ascii="宋体" w:hAnsi="宋体" w:cs="宋体"/>
          <w:b/>
          <w:bCs/>
          <w:sz w:val="32"/>
          <w:szCs w:val="32"/>
        </w:rPr>
      </w:pPr>
    </w:p>
    <w:p w14:paraId="0448532C">
      <w:pPr>
        <w:spacing w:before="100" w:after="100"/>
        <w:jc w:val="center"/>
        <w:rPr>
          <w:rFonts w:ascii="宋体" w:hAnsi="宋体" w:cs="宋体"/>
          <w:b/>
          <w:bCs/>
          <w:sz w:val="32"/>
          <w:szCs w:val="32"/>
        </w:rPr>
      </w:pPr>
    </w:p>
    <w:p w14:paraId="6B442520">
      <w:pPr>
        <w:spacing w:before="100" w:after="100"/>
        <w:jc w:val="center"/>
        <w:rPr>
          <w:rFonts w:ascii="宋体" w:hAnsi="宋体" w:cs="宋体"/>
          <w:b/>
          <w:bCs/>
          <w:sz w:val="32"/>
          <w:szCs w:val="32"/>
        </w:rPr>
      </w:pPr>
    </w:p>
    <w:p w14:paraId="57263738">
      <w:pPr>
        <w:spacing w:before="100" w:after="100"/>
        <w:jc w:val="center"/>
        <w:rPr>
          <w:rFonts w:ascii="宋体" w:hAnsi="宋体" w:cs="宋体"/>
          <w:b/>
          <w:bCs/>
          <w:sz w:val="32"/>
          <w:szCs w:val="32"/>
        </w:rPr>
      </w:pPr>
    </w:p>
    <w:p w14:paraId="620A711D">
      <w:pPr>
        <w:spacing w:before="100" w:after="100"/>
        <w:jc w:val="center"/>
        <w:rPr>
          <w:rFonts w:ascii="宋体" w:hAnsi="宋体" w:cs="宋体"/>
          <w:b/>
          <w:bCs/>
          <w:sz w:val="32"/>
          <w:szCs w:val="32"/>
        </w:rPr>
      </w:pPr>
    </w:p>
    <w:p w14:paraId="0BEC9D31">
      <w:pPr>
        <w:spacing w:before="100" w:after="100"/>
        <w:jc w:val="center"/>
        <w:rPr>
          <w:rFonts w:ascii="宋体" w:hAnsi="宋体" w:cs="宋体"/>
          <w:b/>
          <w:bCs/>
          <w:sz w:val="32"/>
          <w:szCs w:val="32"/>
        </w:rPr>
      </w:pPr>
    </w:p>
    <w:p w14:paraId="76B57B6A">
      <w:pPr>
        <w:spacing w:before="100" w:after="100"/>
        <w:jc w:val="center"/>
        <w:rPr>
          <w:rFonts w:ascii="宋体" w:hAnsi="宋体" w:cs="宋体"/>
          <w:b/>
          <w:bCs/>
          <w:sz w:val="32"/>
          <w:szCs w:val="32"/>
        </w:rPr>
      </w:pPr>
    </w:p>
    <w:p w14:paraId="6371F32C">
      <w:pPr>
        <w:spacing w:before="100" w:after="100"/>
        <w:jc w:val="center"/>
        <w:rPr>
          <w:rFonts w:ascii="宋体" w:hAnsi="宋体" w:cs="宋体"/>
          <w:b/>
          <w:bCs/>
          <w:sz w:val="32"/>
          <w:szCs w:val="32"/>
        </w:rPr>
      </w:pPr>
    </w:p>
    <w:p w14:paraId="465ECAAE">
      <w:pPr>
        <w:spacing w:before="100" w:after="100"/>
        <w:jc w:val="center"/>
        <w:outlineLvl w:val="0"/>
        <w:rPr>
          <w:rFonts w:ascii="宋体" w:hAnsi="宋体" w:cs="宋体"/>
          <w:b/>
          <w:bCs/>
          <w:sz w:val="32"/>
          <w:szCs w:val="32"/>
        </w:rPr>
      </w:pPr>
      <w:bookmarkStart w:id="48" w:name="_Toc32095"/>
      <w:bookmarkStart w:id="49" w:name="_Toc6712"/>
      <w:r>
        <w:rPr>
          <w:rFonts w:hint="eastAsia" w:ascii="宋体" w:hAnsi="宋体" w:cs="宋体"/>
          <w:b/>
          <w:bCs/>
          <w:sz w:val="32"/>
          <w:szCs w:val="32"/>
        </w:rPr>
        <w:t>第二章 合同条款及格式</w:t>
      </w:r>
      <w:bookmarkEnd w:id="48"/>
    </w:p>
    <w:p w14:paraId="5E62D150">
      <w:pPr>
        <w:rPr>
          <w:rFonts w:ascii="宋体" w:hAnsi="宋体" w:cs="宋体"/>
          <w:b/>
          <w:bCs/>
          <w:sz w:val="32"/>
          <w:szCs w:val="32"/>
        </w:rPr>
      </w:pPr>
      <w:r>
        <w:rPr>
          <w:rFonts w:hint="eastAsia" w:ascii="宋体" w:hAnsi="宋体" w:cs="宋体"/>
          <w:b/>
          <w:bCs/>
          <w:sz w:val="32"/>
          <w:szCs w:val="32"/>
        </w:rPr>
        <w:br w:type="page"/>
      </w:r>
    </w:p>
    <w:p w14:paraId="65D6F3BD">
      <w:pPr>
        <w:keepNext/>
        <w:keepLines/>
        <w:tabs>
          <w:tab w:val="center" w:pos="4153"/>
          <w:tab w:val="left" w:pos="5759"/>
        </w:tabs>
        <w:jc w:val="center"/>
        <w:rPr>
          <w:rFonts w:eastAsia="宋体" w:cs="Times New Roman"/>
          <w:b/>
          <w:bCs/>
          <w:sz w:val="32"/>
          <w:szCs w:val="32"/>
        </w:rPr>
      </w:pPr>
      <w:bookmarkStart w:id="50" w:name="_Toc319309923"/>
      <w:bookmarkStart w:id="51" w:name="_Toc319322284"/>
      <w:bookmarkStart w:id="52" w:name="_Toc320082353"/>
      <w:bookmarkStart w:id="53" w:name="_Toc319321534"/>
      <w:r>
        <w:rPr>
          <w:rFonts w:hint="eastAsia"/>
          <w:b/>
          <w:bCs/>
          <w:sz w:val="32"/>
          <w:szCs w:val="32"/>
          <w:lang w:val="en-US" w:eastAsia="zh-CN"/>
        </w:rPr>
        <w:t xml:space="preserve">    </w:t>
      </w:r>
      <w:bookmarkEnd w:id="50"/>
      <w:bookmarkEnd w:id="51"/>
      <w:bookmarkEnd w:id="52"/>
      <w:bookmarkEnd w:id="53"/>
      <w:r>
        <w:rPr>
          <w:rFonts w:hint="eastAsia" w:eastAsia="宋体" w:cs="Times New Roman"/>
          <w:b/>
          <w:bCs/>
          <w:sz w:val="32"/>
          <w:szCs w:val="32"/>
          <w:lang w:val="en-US" w:eastAsia="zh-CN"/>
        </w:rPr>
        <w:t xml:space="preserve">    </w:t>
      </w:r>
      <w:r>
        <w:rPr>
          <w:rFonts w:hint="eastAsia" w:eastAsia="宋体" w:cs="Times New Roman"/>
          <w:b/>
          <w:bCs/>
          <w:sz w:val="32"/>
          <w:szCs w:val="32"/>
        </w:rPr>
        <w:t>物资（</w:t>
      </w:r>
      <w:r>
        <w:rPr>
          <w:rFonts w:hint="eastAsia" w:eastAsia="宋体" w:cs="Times New Roman"/>
          <w:b/>
          <w:bCs/>
          <w:sz w:val="32"/>
          <w:szCs w:val="32"/>
          <w:lang w:val="en-US" w:eastAsia="zh-CN"/>
        </w:rPr>
        <w:t>XXXXX</w:t>
      </w:r>
      <w:r>
        <w:rPr>
          <w:rFonts w:hint="eastAsia" w:eastAsia="宋体" w:cs="Times New Roman"/>
          <w:b/>
          <w:bCs/>
          <w:sz w:val="32"/>
          <w:szCs w:val="32"/>
        </w:rPr>
        <w:t>）采购合同</w:t>
      </w:r>
    </w:p>
    <w:p w14:paraId="65E0CECB">
      <w:pPr>
        <w:spacing w:line="360" w:lineRule="auto"/>
        <w:ind w:right="600" w:firstLine="480" w:firstLineChars="200"/>
        <w:rPr>
          <w:rFonts w:hint="eastAsia"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lang w:val="en-US" w:eastAsia="zh-CN"/>
        </w:rPr>
        <w:t>招标（询价）</w:t>
      </w:r>
      <w:r>
        <w:rPr>
          <w:rFonts w:hint="eastAsia" w:ascii="宋体" w:hAnsi="宋体" w:eastAsia="宋体" w:cs="Times New Roman"/>
          <w:sz w:val="24"/>
          <w:szCs w:val="24"/>
          <w:highlight w:val="none"/>
        </w:rPr>
        <w:t>编号：</w:t>
      </w:r>
      <w:r>
        <w:rPr>
          <w:rFonts w:hint="eastAsia" w:ascii="宋体" w:hAnsi="宋体" w:eastAsia="宋体" w:cs="Times New Roman"/>
          <w:sz w:val="24"/>
          <w:szCs w:val="24"/>
          <w:highlight w:val="none"/>
          <w:u w:val="single"/>
          <w:lang w:val="en-US" w:eastAsia="zh-CN"/>
        </w:rPr>
        <w:t xml:space="preserve">                   </w:t>
      </w:r>
    </w:p>
    <w:p w14:paraId="5FA17EC7">
      <w:pPr>
        <w:spacing w:line="360" w:lineRule="auto"/>
        <w:ind w:right="600" w:firstLine="480" w:firstLineChars="200"/>
        <w:rPr>
          <w:rFonts w:hint="eastAsia"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u w:val="none"/>
          <w:lang w:val="en-US" w:eastAsia="zh-CN"/>
        </w:rPr>
        <w:t>合同编号：</w:t>
      </w:r>
      <w:r>
        <w:rPr>
          <w:rFonts w:hint="eastAsia" w:ascii="宋体" w:hAnsi="宋体" w:eastAsia="宋体" w:cs="Times New Roman"/>
          <w:sz w:val="24"/>
          <w:szCs w:val="24"/>
          <w:highlight w:val="none"/>
          <w:u w:val="single"/>
          <w:lang w:val="en-US" w:eastAsia="zh-CN"/>
        </w:rPr>
        <w:t xml:space="preserve">                </w:t>
      </w:r>
    </w:p>
    <w:p w14:paraId="131FB362">
      <w:pPr>
        <w:spacing w:line="360" w:lineRule="auto"/>
        <w:ind w:right="600" w:firstLine="480" w:firstLineChars="200"/>
        <w:rPr>
          <w:rFonts w:ascii="宋体" w:hAnsi="宋体" w:eastAsia="宋体" w:cs="Times New Roman"/>
          <w:sz w:val="24"/>
          <w:szCs w:val="24"/>
          <w:u w:val="single"/>
        </w:rPr>
      </w:pPr>
      <w:r>
        <w:rPr>
          <w:rFonts w:hint="eastAsia" w:ascii="宋体" w:hAnsi="宋体" w:eastAsia="宋体" w:cs="Times New Roman"/>
          <w:sz w:val="24"/>
          <w:szCs w:val="24"/>
        </w:rPr>
        <w:t>签订地点：</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14:paraId="36DF6692">
      <w:pPr>
        <w:spacing w:line="360" w:lineRule="auto"/>
        <w:ind w:right="600" w:firstLine="480" w:firstLineChars="200"/>
        <w:rPr>
          <w:rFonts w:ascii="宋体" w:hAnsi="宋体" w:eastAsia="宋体" w:cs="Times New Roman"/>
          <w:sz w:val="24"/>
          <w:szCs w:val="24"/>
        </w:rPr>
      </w:pPr>
      <w:r>
        <w:rPr>
          <w:rFonts w:hint="eastAsia" w:ascii="宋体" w:hAnsi="宋体" w:eastAsia="宋体" w:cs="Times New Roman"/>
          <w:sz w:val="24"/>
          <w:szCs w:val="24"/>
        </w:rPr>
        <w:t>签订日期：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日</w:t>
      </w:r>
    </w:p>
    <w:p w14:paraId="22A2A706">
      <w:pPr>
        <w:spacing w:line="360" w:lineRule="auto"/>
        <w:ind w:firstLine="480" w:firstLineChars="200"/>
        <w:rPr>
          <w:rFonts w:eastAsia="宋体" w:cs="Times New Roman"/>
          <w:sz w:val="24"/>
          <w:szCs w:val="24"/>
        </w:rPr>
      </w:pPr>
      <w:r>
        <w:rPr>
          <w:rFonts w:hint="eastAsia" w:eastAsia="宋体" w:cs="Times New Roman"/>
          <w:sz w:val="24"/>
          <w:szCs w:val="24"/>
        </w:rPr>
        <w:t>买方：</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eastAsia="宋体" w:cs="Times New Roman"/>
          <w:sz w:val="24"/>
          <w:szCs w:val="24"/>
        </w:rPr>
        <w:t xml:space="preserve">   </w:t>
      </w:r>
    </w:p>
    <w:p w14:paraId="2F644268">
      <w:pPr>
        <w:spacing w:line="360" w:lineRule="auto"/>
        <w:ind w:firstLine="480" w:firstLineChars="200"/>
        <w:rPr>
          <w:rFonts w:eastAsia="宋体" w:cs="Times New Roman"/>
          <w:szCs w:val="22"/>
        </w:rPr>
      </w:pPr>
      <w:r>
        <w:rPr>
          <w:rFonts w:hint="eastAsia" w:eastAsia="宋体" w:cs="Times New Roman"/>
          <w:sz w:val="24"/>
          <w:szCs w:val="24"/>
          <w:highlight w:val="none"/>
        </w:rPr>
        <w:t>卖方：</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 xml:space="preserve">     </w:t>
      </w:r>
      <w:r>
        <w:rPr>
          <w:rFonts w:eastAsia="宋体" w:cs="Times New Roman"/>
          <w:sz w:val="24"/>
          <w:szCs w:val="24"/>
          <w:highlight w:val="none"/>
        </w:rPr>
        <w:t xml:space="preserve">  </w:t>
      </w:r>
      <w:r>
        <w:rPr>
          <w:rFonts w:eastAsia="宋体" w:cs="Times New Roman"/>
          <w:sz w:val="24"/>
          <w:szCs w:val="24"/>
        </w:rPr>
        <w:t xml:space="preserve"> </w:t>
      </w:r>
    </w:p>
    <w:p w14:paraId="5CEB9A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根据招标（或询价）文件、中标通知书（或采购确认通知书）、卖方的投标文件（或报价文件）及相关保证和承诺，就</w:t>
      </w:r>
      <w:r>
        <w:rPr>
          <w:rFonts w:hint="eastAsia" w:ascii="宋体" w:hAnsi="宋体" w:eastAsia="宋体" w:cs="Times New Roman"/>
          <w:sz w:val="24"/>
          <w:szCs w:val="24"/>
          <w:u w:val="single"/>
        </w:rPr>
        <w:t>中交第二航务工程局有限公司定安县</w:t>
      </w:r>
      <w:r>
        <w:rPr>
          <w:rFonts w:hint="eastAsia" w:ascii="宋体" w:hAnsi="宋体" w:eastAsia="宋体" w:cs="Times New Roman"/>
          <w:sz w:val="24"/>
          <w:szCs w:val="24"/>
          <w:u w:val="single"/>
          <w:lang w:eastAsia="zh-CN"/>
        </w:rPr>
        <w:t>良世</w:t>
      </w:r>
      <w:r>
        <w:rPr>
          <w:rFonts w:hint="eastAsia" w:ascii="宋体" w:hAnsi="宋体" w:eastAsia="宋体" w:cs="Times New Roman"/>
          <w:sz w:val="24"/>
          <w:szCs w:val="24"/>
          <w:u w:val="single"/>
        </w:rPr>
        <w:t>灌区 （一般中型）续建配套工程勘测设计施工采购总承包 (EPC)</w:t>
      </w:r>
      <w:r>
        <w:rPr>
          <w:rFonts w:hint="eastAsia" w:ascii="宋体" w:hAnsi="宋体" w:eastAsia="宋体" w:cs="Times New Roman"/>
          <w:sz w:val="24"/>
          <w:szCs w:val="24"/>
        </w:rPr>
        <w:t>项目的</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采购和供应，买卖双方按以下条件签署买卖合同并共同遵守执行。</w:t>
      </w:r>
    </w:p>
    <w:p w14:paraId="2438972A">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本合同相关名词定义</w:t>
      </w:r>
    </w:p>
    <w:p w14:paraId="7ADCC6E9">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在合同中，有关名词和术语按下列解释：</w:t>
      </w:r>
    </w:p>
    <w:p w14:paraId="37341E75">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合同”指买卖双方之间签署《物资（XXXX）采购合同》及有关协议，包括附件、备忘录、会议纪要、技术资料、投标澄清函、联系函、招标文件、投标文件等构成合同的所有文件，对卖方与买方都具有约束力。</w:t>
      </w:r>
    </w:p>
    <w:p w14:paraId="0BEE3F6E">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1.2“监理单位”或“监理”指本建设项目的工程监理单位，作为合同材料到达施工现场验收单位之一。</w:t>
      </w:r>
    </w:p>
    <w:p w14:paraId="29C9FA5C">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1.3“腐败”是指提供、给予、接受或索取任何有价值的物品来影响买方在合同实施过程中的行为；</w:t>
      </w:r>
    </w:p>
    <w:p w14:paraId="2929F617">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1.4“欺诈”是指为了影响采购过程或合同实施过程而谎报或隐瞒事实，损害买方利益的行为。</w:t>
      </w:r>
    </w:p>
    <w:p w14:paraId="13CDE29D">
      <w:pPr>
        <w:spacing w:line="360" w:lineRule="auto"/>
        <w:ind w:firstLine="480" w:firstLineChars="200"/>
        <w:rPr>
          <w:rFonts w:hint="eastAsia" w:eastAsia="宋体" w:cs="Times New Roman"/>
          <w:szCs w:val="22"/>
        </w:rPr>
      </w:pPr>
      <w:r>
        <w:rPr>
          <w:rFonts w:hint="eastAsia" w:ascii="宋体" w:hAnsi="宋体" w:eastAsia="宋体" w:cs="Times New Roman"/>
          <w:sz w:val="24"/>
          <w:szCs w:val="22"/>
        </w:rPr>
        <w:t>1.5“天”指日历天。</w:t>
      </w:r>
    </w:p>
    <w:p w14:paraId="1E61A48E">
      <w:pPr>
        <w:numPr>
          <w:ilvl w:val="0"/>
          <w:numId w:val="3"/>
        </w:numPr>
        <w:spacing w:line="360" w:lineRule="auto"/>
        <w:ind w:left="0" w:firstLine="0"/>
        <w:outlineLvl w:val="0"/>
        <w:rPr>
          <w:rFonts w:eastAsia="宋体" w:cs="Times New Roman"/>
          <w:szCs w:val="22"/>
        </w:rPr>
      </w:pPr>
      <w:r>
        <w:rPr>
          <w:rFonts w:hint="eastAsia" w:ascii="宋体" w:hAnsi="宋体" w:eastAsia="宋体" w:cs="Times New Roman"/>
          <w:b/>
          <w:sz w:val="24"/>
          <w:szCs w:val="24"/>
        </w:rPr>
        <w:t>材料名称、规格型号、单位、数量、单价、金额、税率、税额等</w:t>
      </w:r>
    </w:p>
    <w:p w14:paraId="2394E9A6">
      <w:pPr>
        <w:rPr>
          <w:rFonts w:hint="eastAsia" w:eastAsia="宋体" w:cs="Times New Roman"/>
          <w:szCs w:val="22"/>
        </w:rPr>
      </w:pPr>
    </w:p>
    <w:tbl>
      <w:tblPr>
        <w:tblStyle w:val="12"/>
        <w:tblW w:w="5588" w:type="pct"/>
        <w:jc w:val="center"/>
        <w:tblLayout w:type="fixed"/>
        <w:tblCellMar>
          <w:top w:w="0" w:type="dxa"/>
          <w:left w:w="108" w:type="dxa"/>
          <w:bottom w:w="0" w:type="dxa"/>
          <w:right w:w="108" w:type="dxa"/>
        </w:tblCellMar>
      </w:tblPr>
      <w:tblGrid>
        <w:gridCol w:w="1278"/>
        <w:gridCol w:w="2401"/>
        <w:gridCol w:w="1063"/>
        <w:gridCol w:w="1031"/>
        <w:gridCol w:w="930"/>
        <w:gridCol w:w="1401"/>
        <w:gridCol w:w="756"/>
        <w:gridCol w:w="1517"/>
      </w:tblGrid>
      <w:tr w14:paraId="697487C0">
        <w:tblPrEx>
          <w:tblCellMar>
            <w:top w:w="0" w:type="dxa"/>
            <w:left w:w="108" w:type="dxa"/>
            <w:bottom w:w="0" w:type="dxa"/>
            <w:right w:w="108" w:type="dxa"/>
          </w:tblCellMar>
        </w:tblPrEx>
        <w:trPr>
          <w:trHeight w:val="623" w:hRule="atLeast"/>
          <w:jc w:val="center"/>
        </w:trPr>
        <w:tc>
          <w:tcPr>
            <w:tcW w:w="6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8DE44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物资名称</w:t>
            </w:r>
          </w:p>
        </w:tc>
        <w:tc>
          <w:tcPr>
            <w:tcW w:w="1260" w:type="pct"/>
            <w:tcBorders>
              <w:top w:val="single" w:color="000000" w:sz="8" w:space="0"/>
              <w:left w:val="nil"/>
              <w:bottom w:val="single" w:color="000000" w:sz="8" w:space="0"/>
              <w:right w:val="single" w:color="000000" w:sz="8" w:space="0"/>
            </w:tcBorders>
            <w:shd w:val="clear" w:color="auto" w:fill="auto"/>
            <w:vAlign w:val="center"/>
          </w:tcPr>
          <w:p w14:paraId="6B91D278">
            <w:pPr>
              <w:widowControl/>
              <w:jc w:val="center"/>
              <w:textAlignment w:val="center"/>
              <w:rPr>
                <w:rFonts w:ascii="宋体" w:hAnsi="宋体" w:eastAsia="宋体" w:cs="宋体"/>
                <w:color w:val="000000"/>
                <w:sz w:val="21"/>
                <w:szCs w:val="21"/>
              </w:rPr>
            </w:pPr>
            <w:r>
              <w:rPr>
                <w:rFonts w:hint="default" w:ascii="宋体" w:hAnsi="宋体" w:eastAsia="宋体" w:cs="宋体"/>
                <w:color w:val="000000"/>
                <w:sz w:val="21"/>
                <w:szCs w:val="21"/>
                <w:u w:val="none"/>
                <w:lang w:bidi="ar"/>
              </w:rPr>
              <w:t>规格型号</w:t>
            </w:r>
          </w:p>
        </w:tc>
        <w:tc>
          <w:tcPr>
            <w:tcW w:w="353" w:type="pct"/>
            <w:tcBorders>
              <w:top w:val="single" w:color="000000" w:sz="8" w:space="0"/>
              <w:left w:val="nil"/>
              <w:bottom w:val="single" w:color="000000" w:sz="8" w:space="0"/>
              <w:right w:val="single" w:color="000000" w:sz="8" w:space="0"/>
            </w:tcBorders>
            <w:shd w:val="clear" w:color="auto" w:fill="auto"/>
            <w:vAlign w:val="center"/>
          </w:tcPr>
          <w:p w14:paraId="326D913F">
            <w:pPr>
              <w:widowControl/>
              <w:jc w:val="center"/>
              <w:textAlignment w:val="center"/>
              <w:rPr>
                <w:rFonts w:ascii="宋体" w:hAnsi="宋体" w:eastAsia="宋体" w:cs="宋体"/>
                <w:color w:val="000000"/>
                <w:sz w:val="21"/>
                <w:szCs w:val="21"/>
              </w:rPr>
            </w:pPr>
            <w:r>
              <w:rPr>
                <w:rFonts w:hint="default" w:ascii="宋体" w:hAnsi="宋体" w:eastAsia="宋体" w:cs="宋体"/>
                <w:color w:val="000000"/>
                <w:sz w:val="21"/>
                <w:szCs w:val="21"/>
                <w:u w:val="none"/>
                <w:lang w:bidi="ar"/>
              </w:rPr>
              <w:t>单位</w:t>
            </w:r>
          </w:p>
        </w:tc>
        <w:tc>
          <w:tcPr>
            <w:tcW w:w="496" w:type="pct"/>
            <w:tcBorders>
              <w:top w:val="single" w:color="000000" w:sz="8" w:space="0"/>
              <w:left w:val="nil"/>
              <w:bottom w:val="single" w:color="000000" w:sz="8" w:space="0"/>
              <w:right w:val="single" w:color="000000" w:sz="8" w:space="0"/>
            </w:tcBorders>
            <w:shd w:val="clear" w:color="auto" w:fill="auto"/>
            <w:vAlign w:val="center"/>
          </w:tcPr>
          <w:p w14:paraId="67268BEE">
            <w:pPr>
              <w:widowControl/>
              <w:jc w:val="center"/>
              <w:textAlignment w:val="center"/>
              <w:rPr>
                <w:rFonts w:ascii="宋体" w:hAnsi="宋体" w:eastAsia="宋体" w:cs="宋体"/>
                <w:color w:val="000000"/>
                <w:sz w:val="21"/>
                <w:szCs w:val="21"/>
              </w:rPr>
            </w:pPr>
            <w:r>
              <w:rPr>
                <w:rFonts w:hint="default" w:ascii="宋体" w:hAnsi="宋体" w:eastAsia="宋体" w:cs="宋体"/>
                <w:color w:val="000000"/>
                <w:sz w:val="21"/>
                <w:szCs w:val="21"/>
                <w:u w:val="none"/>
                <w:lang w:bidi="ar"/>
              </w:rPr>
              <w:t>数量Q</w:t>
            </w:r>
          </w:p>
        </w:tc>
        <w:tc>
          <w:tcPr>
            <w:tcW w:w="448" w:type="pct"/>
            <w:tcBorders>
              <w:top w:val="single" w:color="000000" w:sz="8" w:space="0"/>
              <w:left w:val="nil"/>
              <w:bottom w:val="single" w:color="000000" w:sz="8" w:space="0"/>
              <w:right w:val="single" w:color="000000" w:sz="8" w:space="0"/>
            </w:tcBorders>
            <w:shd w:val="clear" w:color="auto" w:fill="auto"/>
            <w:vAlign w:val="center"/>
          </w:tcPr>
          <w:p w14:paraId="4105A7FB">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单价F</w:t>
            </w:r>
          </w:p>
        </w:tc>
        <w:tc>
          <w:tcPr>
            <w:tcW w:w="675" w:type="pct"/>
            <w:tcBorders>
              <w:top w:val="single" w:color="000000" w:sz="8" w:space="0"/>
              <w:left w:val="nil"/>
              <w:bottom w:val="single" w:color="000000" w:sz="8" w:space="0"/>
              <w:right w:val="single" w:color="000000" w:sz="8" w:space="0"/>
            </w:tcBorders>
            <w:shd w:val="clear" w:color="auto" w:fill="auto"/>
            <w:vAlign w:val="center"/>
          </w:tcPr>
          <w:p w14:paraId="5032BC3B">
            <w:pPr>
              <w:widowControl/>
              <w:jc w:val="center"/>
              <w:textAlignment w:val="center"/>
              <w:rPr>
                <w:rFonts w:hint="default" w:eastAsia="宋体" w:cs="Times New Roman"/>
                <w:sz w:val="21"/>
                <w:szCs w:val="21"/>
                <w:lang w:bidi="ar"/>
              </w:rPr>
            </w:pPr>
            <w:r>
              <w:rPr>
                <w:rFonts w:hint="default" w:ascii="宋体" w:hAnsi="宋体" w:eastAsia="宋体" w:cs="宋体"/>
                <w:color w:val="000000"/>
                <w:sz w:val="21"/>
                <w:szCs w:val="21"/>
                <w:u w:val="none"/>
                <w:lang w:bidi="ar"/>
              </w:rPr>
              <w:t>金额(元)</w:t>
            </w:r>
          </w:p>
          <w:p w14:paraId="75CB438C">
            <w:pPr>
              <w:widowControl/>
              <w:jc w:val="center"/>
              <w:textAlignment w:val="center"/>
              <w:rPr>
                <w:rFonts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u w:val="none"/>
                <w:lang w:bidi="ar"/>
              </w:rPr>
              <w:t>M=Q*F</w:t>
            </w:r>
          </w:p>
        </w:tc>
        <w:tc>
          <w:tcPr>
            <w:tcW w:w="364" w:type="pct"/>
            <w:tcBorders>
              <w:top w:val="single" w:color="000000" w:sz="8" w:space="0"/>
              <w:left w:val="nil"/>
              <w:bottom w:val="single" w:color="000000" w:sz="8" w:space="0"/>
              <w:right w:val="single" w:color="000000" w:sz="8" w:space="0"/>
            </w:tcBorders>
            <w:shd w:val="clear" w:color="auto" w:fill="auto"/>
            <w:vAlign w:val="center"/>
          </w:tcPr>
          <w:p w14:paraId="3647CEF1">
            <w:pPr>
              <w:widowControl/>
              <w:jc w:val="center"/>
              <w:textAlignment w:val="center"/>
              <w:rPr>
                <w:rFonts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u w:val="none"/>
                <w:lang w:bidi="ar"/>
              </w:rPr>
              <w:t>税率</w:t>
            </w:r>
          </w:p>
        </w:tc>
        <w:tc>
          <w:tcPr>
            <w:tcW w:w="730" w:type="pct"/>
            <w:tcBorders>
              <w:top w:val="single" w:color="000000" w:sz="8" w:space="0"/>
              <w:left w:val="nil"/>
              <w:bottom w:val="single" w:color="000000" w:sz="8" w:space="0"/>
              <w:right w:val="single" w:color="000000" w:sz="8" w:space="0"/>
            </w:tcBorders>
            <w:shd w:val="clear" w:color="auto" w:fill="auto"/>
            <w:vAlign w:val="center"/>
          </w:tcPr>
          <w:p w14:paraId="1A0FF57E">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u w:val="none"/>
                <w:lang w:bidi="ar"/>
              </w:rPr>
              <w:t>税额(元)</w:t>
            </w:r>
          </w:p>
        </w:tc>
      </w:tr>
      <w:tr w14:paraId="5FF08369">
        <w:tblPrEx>
          <w:tblCellMar>
            <w:top w:w="0" w:type="dxa"/>
            <w:left w:w="108" w:type="dxa"/>
            <w:bottom w:w="0" w:type="dxa"/>
            <w:right w:w="108" w:type="dxa"/>
          </w:tblCellMar>
        </w:tblPrEx>
        <w:trPr>
          <w:trHeight w:val="597" w:hRule="atLeast"/>
          <w:jc w:val="center"/>
        </w:trPr>
        <w:tc>
          <w:tcPr>
            <w:tcW w:w="670" w:type="pct"/>
            <w:tcBorders>
              <w:top w:val="nil"/>
              <w:left w:val="single" w:color="000000" w:sz="8" w:space="0"/>
              <w:bottom w:val="single" w:color="000000" w:sz="8" w:space="0"/>
              <w:right w:val="nil"/>
            </w:tcBorders>
            <w:shd w:val="clear" w:color="auto" w:fill="auto"/>
            <w:vAlign w:val="center"/>
          </w:tcPr>
          <w:p w14:paraId="4326286F">
            <w:pPr>
              <w:widowControl/>
              <w:jc w:val="center"/>
              <w:textAlignment w:val="center"/>
              <w:rPr>
                <w:rFonts w:hint="eastAsia" w:ascii="宋体" w:hAnsi="宋体" w:eastAsia="宋体" w:cs="宋体"/>
                <w:color w:val="000000"/>
                <w:sz w:val="21"/>
                <w:szCs w:val="21"/>
                <w:lang w:eastAsia="zh-CN"/>
              </w:rPr>
            </w:pPr>
          </w:p>
        </w:tc>
        <w:tc>
          <w:tcPr>
            <w:tcW w:w="12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EBFA24">
            <w:pPr>
              <w:snapToGrid w:val="0"/>
              <w:spacing w:before="0" w:after="0" w:line="20" w:lineRule="atLeast"/>
              <w:jc w:val="center"/>
              <w:rPr>
                <w:rFonts w:hint="default" w:ascii="宋体" w:hAnsi="宋体" w:eastAsia="等线" w:cs="宋体"/>
                <w:color w:val="000000"/>
                <w:kern w:val="0"/>
                <w:sz w:val="20"/>
                <w:szCs w:val="20"/>
                <w:lang w:val="en-US" w:eastAsia="zh-CN" w:bidi="ar"/>
              </w:rPr>
            </w:pPr>
          </w:p>
        </w:tc>
        <w:tc>
          <w:tcPr>
            <w:tcW w:w="353" w:type="pct"/>
            <w:tcBorders>
              <w:top w:val="nil"/>
              <w:left w:val="nil"/>
              <w:bottom w:val="single" w:color="000000" w:sz="8" w:space="0"/>
              <w:right w:val="single" w:color="000000" w:sz="8" w:space="0"/>
            </w:tcBorders>
            <w:shd w:val="clear" w:color="auto" w:fill="auto"/>
            <w:vAlign w:val="center"/>
          </w:tcPr>
          <w:p w14:paraId="6D8C4068">
            <w:pPr>
              <w:widowControl/>
              <w:jc w:val="center"/>
              <w:textAlignment w:val="center"/>
              <w:rPr>
                <w:rFonts w:hint="default" w:ascii="宋体" w:hAnsi="宋体" w:eastAsia="宋体" w:cs="宋体"/>
                <w:color w:val="000000"/>
                <w:sz w:val="21"/>
                <w:szCs w:val="21"/>
                <w:lang w:val="en-US" w:eastAsia="zh-CN"/>
              </w:rPr>
            </w:pPr>
          </w:p>
        </w:tc>
        <w:tc>
          <w:tcPr>
            <w:tcW w:w="496" w:type="pct"/>
            <w:tcBorders>
              <w:top w:val="nil"/>
              <w:left w:val="single" w:color="000000" w:sz="8" w:space="0"/>
              <w:bottom w:val="single" w:color="000000" w:sz="8" w:space="0"/>
              <w:right w:val="nil"/>
            </w:tcBorders>
            <w:shd w:val="clear" w:color="auto" w:fill="auto"/>
            <w:vAlign w:val="center"/>
          </w:tcPr>
          <w:p w14:paraId="44A6045B">
            <w:pPr>
              <w:widowControl/>
              <w:jc w:val="center"/>
              <w:textAlignment w:val="center"/>
              <w:rPr>
                <w:rFonts w:hint="default" w:ascii="宋体" w:hAnsi="宋体" w:eastAsia="宋体" w:cs="宋体"/>
                <w:color w:val="000000"/>
                <w:sz w:val="21"/>
                <w:szCs w:val="21"/>
                <w:lang w:val="en-US" w:eastAsia="zh-CN"/>
              </w:rPr>
            </w:pPr>
          </w:p>
        </w:tc>
        <w:tc>
          <w:tcPr>
            <w:tcW w:w="448" w:type="pct"/>
            <w:tcBorders>
              <w:top w:val="nil"/>
              <w:left w:val="single" w:color="000000" w:sz="8" w:space="0"/>
              <w:bottom w:val="single" w:color="000000" w:sz="8" w:space="0"/>
              <w:right w:val="nil"/>
            </w:tcBorders>
            <w:shd w:val="clear" w:color="auto" w:fill="auto"/>
            <w:vAlign w:val="center"/>
          </w:tcPr>
          <w:p w14:paraId="633AD48F">
            <w:pPr>
              <w:widowControl/>
              <w:jc w:val="center"/>
              <w:textAlignment w:val="center"/>
              <w:rPr>
                <w:rFonts w:hint="default" w:ascii="宋体" w:hAnsi="宋体" w:eastAsia="宋体" w:cs="宋体"/>
                <w:color w:val="000000"/>
                <w:sz w:val="21"/>
                <w:szCs w:val="21"/>
                <w:lang w:val="en-US" w:eastAsia="zh-CN"/>
              </w:rPr>
            </w:pP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445346">
            <w:pPr>
              <w:snapToGrid w:val="0"/>
              <w:spacing w:before="33" w:beforeLines="10" w:after="33" w:afterLines="10" w:line="20" w:lineRule="atLeast"/>
              <w:jc w:val="center"/>
              <w:rPr>
                <w:rFonts w:hint="default" w:ascii="宋体" w:hAnsi="宋体" w:eastAsia="宋体" w:cs="宋体"/>
                <w:b/>
                <w:bCs/>
                <w:color w:val="000000"/>
                <w:sz w:val="21"/>
                <w:szCs w:val="21"/>
                <w:lang w:val="en-US" w:eastAsia="zh-CN"/>
              </w:rPr>
            </w:pPr>
          </w:p>
        </w:tc>
        <w:tc>
          <w:tcPr>
            <w:tcW w:w="364" w:type="pct"/>
            <w:tcBorders>
              <w:top w:val="nil"/>
              <w:left w:val="nil"/>
              <w:bottom w:val="single" w:color="000000" w:sz="8" w:space="0"/>
              <w:right w:val="single" w:color="000000" w:sz="8" w:space="0"/>
            </w:tcBorders>
            <w:shd w:val="clear" w:color="auto" w:fill="auto"/>
            <w:vAlign w:val="center"/>
          </w:tcPr>
          <w:p w14:paraId="0DA2A632">
            <w:pPr>
              <w:widowControl/>
              <w:jc w:val="center"/>
              <w:textAlignment w:val="top"/>
              <w:rPr>
                <w:rFonts w:hint="default" w:ascii="宋体" w:hAnsi="宋体" w:eastAsia="宋体" w:cs="宋体"/>
                <w:color w:val="000000"/>
                <w:sz w:val="21"/>
                <w:szCs w:val="21"/>
                <w:lang w:val="en-US" w:eastAsia="zh-CN"/>
              </w:rPr>
            </w:pPr>
          </w:p>
        </w:tc>
        <w:tc>
          <w:tcPr>
            <w:tcW w:w="730" w:type="pct"/>
            <w:tcBorders>
              <w:top w:val="nil"/>
              <w:left w:val="nil"/>
              <w:bottom w:val="single" w:color="000000" w:sz="8" w:space="0"/>
              <w:right w:val="single" w:color="000000" w:sz="8" w:space="0"/>
            </w:tcBorders>
            <w:shd w:val="clear" w:color="auto" w:fill="auto"/>
            <w:vAlign w:val="center"/>
          </w:tcPr>
          <w:p w14:paraId="756945C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0452EEA2">
        <w:tblPrEx>
          <w:tblCellMar>
            <w:top w:w="0" w:type="dxa"/>
            <w:left w:w="108" w:type="dxa"/>
            <w:bottom w:w="0" w:type="dxa"/>
            <w:right w:w="108" w:type="dxa"/>
          </w:tblCellMar>
        </w:tblPrEx>
        <w:trPr>
          <w:trHeight w:val="527" w:hRule="atLeast"/>
          <w:jc w:val="center"/>
        </w:trPr>
        <w:tc>
          <w:tcPr>
            <w:tcW w:w="2285" w:type="pct"/>
            <w:gridSpan w:val="3"/>
            <w:tcBorders>
              <w:top w:val="nil"/>
              <w:left w:val="single" w:color="000000" w:sz="8" w:space="0"/>
              <w:bottom w:val="single" w:color="000000" w:sz="8" w:space="0"/>
              <w:right w:val="single" w:color="000000" w:sz="8" w:space="0"/>
            </w:tcBorders>
            <w:shd w:val="clear" w:color="auto" w:fill="auto"/>
            <w:vAlign w:val="center"/>
          </w:tcPr>
          <w:p w14:paraId="5F0A7E23">
            <w:pPr>
              <w:widowControl/>
              <w:ind w:firstLine="210" w:firstLineChars="100"/>
              <w:jc w:val="center"/>
              <w:textAlignment w:val="center"/>
              <w:rPr>
                <w:rFonts w:ascii="宋体" w:hAnsi="宋体" w:eastAsia="宋体" w:cs="宋体"/>
                <w:color w:val="000000"/>
                <w:sz w:val="21"/>
                <w:szCs w:val="21"/>
              </w:rPr>
            </w:pPr>
            <w:r>
              <w:rPr>
                <w:rFonts w:hint="default" w:ascii="宋体" w:hAnsi="宋体" w:eastAsia="宋体" w:cs="宋体"/>
                <w:color w:val="000000"/>
                <w:sz w:val="21"/>
                <w:szCs w:val="21"/>
                <w:u w:val="none"/>
                <w:lang w:bidi="ar"/>
              </w:rPr>
              <w:t>合计</w:t>
            </w:r>
          </w:p>
        </w:tc>
        <w:tc>
          <w:tcPr>
            <w:tcW w:w="946" w:type="dxa"/>
            <w:tcBorders>
              <w:top w:val="nil"/>
              <w:left w:val="nil"/>
              <w:bottom w:val="single" w:color="000000" w:sz="8" w:space="0"/>
              <w:right w:val="single" w:color="000000" w:sz="8" w:space="0"/>
            </w:tcBorders>
            <w:shd w:val="clear" w:color="auto" w:fill="auto"/>
            <w:vAlign w:val="center"/>
          </w:tcPr>
          <w:p w14:paraId="33AAF598">
            <w:pPr>
              <w:widowControl/>
              <w:jc w:val="center"/>
              <w:textAlignment w:val="center"/>
              <w:rPr>
                <w:rFonts w:hint="default" w:ascii="宋体" w:hAnsi="宋体" w:eastAsia="宋体" w:cs="宋体"/>
                <w:color w:val="000000"/>
                <w:sz w:val="21"/>
                <w:szCs w:val="21"/>
                <w:lang w:val="en-US" w:eastAsia="zh-CN"/>
              </w:rPr>
            </w:pPr>
          </w:p>
        </w:tc>
        <w:tc>
          <w:tcPr>
            <w:tcW w:w="854" w:type="dxa"/>
            <w:tcBorders>
              <w:top w:val="nil"/>
              <w:left w:val="nil"/>
              <w:bottom w:val="single" w:color="000000" w:sz="8" w:space="0"/>
              <w:right w:val="single" w:color="000000" w:sz="8" w:space="0"/>
            </w:tcBorders>
            <w:shd w:val="clear" w:color="auto" w:fill="auto"/>
            <w:vAlign w:val="center"/>
          </w:tcPr>
          <w:p w14:paraId="30F1977E">
            <w:pPr>
              <w:widowControl/>
              <w:jc w:val="center"/>
              <w:textAlignment w:val="center"/>
              <w:rPr>
                <w:rFonts w:hint="default" w:ascii="宋体" w:hAnsi="宋体" w:eastAsia="宋体" w:cs="宋体"/>
                <w:color w:val="000000"/>
                <w:sz w:val="21"/>
                <w:szCs w:val="21"/>
                <w:lang w:val="en-US"/>
              </w:rPr>
            </w:pPr>
          </w:p>
        </w:tc>
        <w:tc>
          <w:tcPr>
            <w:tcW w:w="675" w:type="pct"/>
            <w:tcBorders>
              <w:top w:val="nil"/>
              <w:left w:val="nil"/>
              <w:bottom w:val="single" w:color="000000" w:sz="8" w:space="0"/>
              <w:right w:val="single" w:color="000000" w:sz="8" w:space="0"/>
            </w:tcBorders>
            <w:shd w:val="clear" w:color="auto" w:fill="auto"/>
            <w:vAlign w:val="center"/>
          </w:tcPr>
          <w:p w14:paraId="0E495D01">
            <w:pPr>
              <w:widowControl/>
              <w:jc w:val="center"/>
              <w:textAlignment w:val="center"/>
              <w:rPr>
                <w:rFonts w:hint="default" w:ascii="宋体" w:hAnsi="宋体" w:eastAsia="宋体" w:cs="宋体"/>
                <w:b/>
                <w:bCs/>
                <w:color w:val="000000"/>
                <w:sz w:val="21"/>
                <w:szCs w:val="21"/>
                <w:lang w:val="en-US" w:eastAsia="zh-CN"/>
              </w:rPr>
            </w:pPr>
          </w:p>
        </w:tc>
        <w:tc>
          <w:tcPr>
            <w:tcW w:w="364" w:type="pct"/>
            <w:tcBorders>
              <w:top w:val="nil"/>
              <w:left w:val="nil"/>
              <w:bottom w:val="single" w:color="000000" w:sz="8" w:space="0"/>
              <w:right w:val="single" w:color="000000" w:sz="8" w:space="0"/>
            </w:tcBorders>
            <w:shd w:val="clear" w:color="auto" w:fill="auto"/>
            <w:vAlign w:val="center"/>
          </w:tcPr>
          <w:p w14:paraId="14E2EAB3">
            <w:pPr>
              <w:widowControl/>
              <w:jc w:val="center"/>
              <w:textAlignment w:val="top"/>
              <w:rPr>
                <w:rFonts w:ascii="宋体" w:hAnsi="宋体" w:eastAsia="宋体" w:cs="宋体"/>
                <w:color w:val="000000"/>
                <w:sz w:val="21"/>
                <w:szCs w:val="21"/>
              </w:rPr>
            </w:pPr>
          </w:p>
        </w:tc>
        <w:tc>
          <w:tcPr>
            <w:tcW w:w="730" w:type="pct"/>
            <w:tcBorders>
              <w:top w:val="nil"/>
              <w:left w:val="nil"/>
              <w:bottom w:val="single" w:color="000000" w:sz="8" w:space="0"/>
              <w:right w:val="single" w:color="000000" w:sz="8" w:space="0"/>
            </w:tcBorders>
            <w:shd w:val="clear" w:color="auto" w:fill="auto"/>
            <w:vAlign w:val="center"/>
          </w:tcPr>
          <w:p w14:paraId="29223BD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bl>
    <w:p w14:paraId="0CC767CD">
      <w:pPr>
        <w:widowControl w:val="0"/>
        <w:spacing w:line="360" w:lineRule="auto"/>
        <w:ind w:left="420" w:leftChars="200" w:firstLine="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2.1单价约定</w:t>
      </w:r>
    </w:p>
    <w:p w14:paraId="72607AEF">
      <w:pPr>
        <w:widowControl w:val="0"/>
        <w:spacing w:line="360" w:lineRule="auto"/>
        <w:ind w:firstLine="480" w:firstLineChars="200"/>
        <w:jc w:val="both"/>
        <w:rPr>
          <w:rFonts w:ascii="宋体" w:hAnsi="宋体" w:eastAsia="宋体" w:cs="Times New Roman"/>
          <w:b/>
          <w:bCs/>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2.1.1</w:t>
      </w:r>
      <w:r>
        <w:rPr>
          <w:rFonts w:hint="eastAsia" w:ascii="宋体" w:hAnsi="宋体" w:eastAsia="宋体" w:cs="宋体"/>
          <w:b/>
          <w:bCs/>
          <w:kern w:val="2"/>
          <w:sz w:val="24"/>
          <w:szCs w:val="22"/>
          <w:u w:val="single"/>
          <w:lang w:val="en-US" w:eastAsia="zh-CN" w:bidi="ar-SA"/>
        </w:rPr>
        <w:t>卖方充分了解和承诺：</w:t>
      </w:r>
      <w:r>
        <w:rPr>
          <w:rFonts w:hint="eastAsia" w:ascii="宋体" w:hAnsi="宋体" w:eastAsia="宋体" w:cs="Times New Roman"/>
          <w:b/>
          <w:bCs/>
          <w:kern w:val="2"/>
          <w:sz w:val="24"/>
          <w:szCs w:val="22"/>
          <w:u w:val="none"/>
          <w:lang w:val="en-US" w:eastAsia="zh-CN" w:bidi="ar-SA"/>
        </w:rPr>
        <w:t>所列单价包含材料单价、包装费、运杂费、吊装费、出库费、产品维护费、服务费、保险费、管理费、利润、利息、税金以及所有明示和暗示的费用。</w:t>
      </w:r>
    </w:p>
    <w:p w14:paraId="5A06E357">
      <w:pPr>
        <w:widowControl w:val="0"/>
        <w:spacing w:line="360" w:lineRule="auto"/>
        <w:ind w:firstLine="480" w:firstLineChars="200"/>
        <w:jc w:val="both"/>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2.1.2价格变更机制及定价模式：</w:t>
      </w:r>
      <w:r>
        <w:rPr>
          <w:rFonts w:hint="eastAsia" w:ascii="宋体" w:hAnsi="宋体" w:eastAsia="宋体" w:cs="Times New Roman"/>
          <w:color w:val="000000"/>
          <w:kern w:val="2"/>
          <w:sz w:val="24"/>
          <w:szCs w:val="22"/>
          <w:u w:val="single"/>
          <w:lang w:val="en-US" w:eastAsia="zh-CN" w:bidi="ar-SA"/>
        </w:rPr>
        <w:t xml:space="preserve"> 锁定单价 </w:t>
      </w:r>
      <w:r>
        <w:rPr>
          <w:rFonts w:hint="eastAsia" w:ascii="宋体" w:hAnsi="宋体" w:eastAsia="宋体" w:cs="Times New Roman"/>
          <w:color w:val="000000"/>
          <w:kern w:val="2"/>
          <w:sz w:val="24"/>
          <w:szCs w:val="22"/>
          <w:u w:val="none"/>
          <w:lang w:val="en-US" w:eastAsia="zh-CN" w:bidi="ar-SA"/>
        </w:rPr>
        <w:t>。</w:t>
      </w:r>
    </w:p>
    <w:p w14:paraId="29B65241">
      <w:pPr>
        <w:spacing w:line="360" w:lineRule="auto"/>
        <w:ind w:left="-15" w:leftChars="-7" w:right="-420" w:rightChars="-200" w:firstLine="480" w:firstLineChars="200"/>
        <w:rPr>
          <w:rFonts w:ascii="宋体" w:hAnsi="宋体" w:eastAsia="宋体" w:cs="Times New Roman"/>
          <w:sz w:val="24"/>
          <w:szCs w:val="22"/>
        </w:rPr>
      </w:pPr>
      <w:r>
        <w:rPr>
          <w:rFonts w:hint="eastAsia" w:ascii="宋体" w:hAnsi="宋体" w:eastAsia="宋体" w:cs="Times New Roman"/>
          <w:sz w:val="24"/>
          <w:szCs w:val="22"/>
        </w:rPr>
        <w:t>2.1.3履约期间如国家调整增值税税率，则本合同不含税价不变，按照调整后的税率进行结算，调整合同总价。</w:t>
      </w:r>
    </w:p>
    <w:p w14:paraId="17E0D161">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2.2数量约定</w:t>
      </w:r>
    </w:p>
    <w:p w14:paraId="7E702F40">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本合同第2条“数量”为暂定数量，结算数量的增减不影响本合同的其他条款执行，数量以实际结算为准。</w:t>
      </w:r>
    </w:p>
    <w:p w14:paraId="3A2C7DDA">
      <w:pPr>
        <w:numPr>
          <w:ilvl w:val="0"/>
          <w:numId w:val="3"/>
        </w:numPr>
        <w:spacing w:line="360" w:lineRule="auto"/>
        <w:ind w:left="0" w:firstLine="0"/>
        <w:outlineLvl w:val="0"/>
        <w:rPr>
          <w:rFonts w:ascii="宋体" w:hAnsi="宋体" w:eastAsia="宋体" w:cs="Times New Roman"/>
          <w:sz w:val="24"/>
          <w:szCs w:val="22"/>
        </w:rPr>
      </w:pPr>
      <w:r>
        <w:rPr>
          <w:rFonts w:hint="eastAsia" w:ascii="宋体" w:hAnsi="宋体" w:eastAsia="宋体" w:cs="Times New Roman"/>
          <w:b/>
          <w:sz w:val="24"/>
          <w:szCs w:val="24"/>
        </w:rPr>
        <w:t>质量要求</w:t>
      </w:r>
    </w:p>
    <w:p w14:paraId="129030E6">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3.1一般要求</w:t>
      </w:r>
    </w:p>
    <w:p w14:paraId="1DE20968">
      <w:pPr>
        <w:numPr>
          <w:ilvl w:val="0"/>
          <w:numId w:val="4"/>
        </w:numPr>
        <w:spacing w:line="360" w:lineRule="auto"/>
        <w:ind w:firstLine="480" w:firstLineChars="200"/>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XXXXXXXXXX。同时满足技术规格书中明确的各类技术指标，满足现场交货时项目部抽检的各项技术指标检测结果，需要按批次提供XXXX报告及合格证书。</w:t>
      </w:r>
    </w:p>
    <w:p w14:paraId="4836CE47">
      <w:pPr>
        <w:numPr>
          <w:ilvl w:val="0"/>
          <w:numId w:val="4"/>
        </w:num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highlight w:val="none"/>
          <w:u w:val="none"/>
        </w:rPr>
        <w:t>3.2</w:t>
      </w:r>
      <w:bookmarkStart w:id="54" w:name="_Toc319179678"/>
      <w:bookmarkStart w:id="55" w:name="_Toc319322309"/>
      <w:bookmarkStart w:id="56" w:name="_Toc319309951"/>
      <w:bookmarkStart w:id="57" w:name="_Toc319321562"/>
      <w:bookmarkStart w:id="58" w:name="_Toc319092963"/>
      <w:r>
        <w:rPr>
          <w:rFonts w:hint="eastAsia" w:ascii="宋体" w:hAnsi="宋体" w:eastAsia="宋体" w:cs="Times New Roman"/>
          <w:sz w:val="24"/>
          <w:szCs w:val="22"/>
          <w:highlight w:val="none"/>
          <w:u w:val="none"/>
        </w:rPr>
        <w:t>材料的生产厂家，符合买方业主入围厂家的规</w:t>
      </w:r>
      <w:r>
        <w:rPr>
          <w:rFonts w:hint="eastAsia" w:ascii="宋体" w:hAnsi="宋体" w:eastAsia="宋体" w:cs="Times New Roman"/>
          <w:sz w:val="24"/>
          <w:szCs w:val="22"/>
          <w:u w:val="none"/>
        </w:rPr>
        <w:t>定（如业主有规定，在2.3条款明确）。产品质量也要满足买方业主和（或）监理的要求。</w:t>
      </w:r>
    </w:p>
    <w:p w14:paraId="0357BF5E">
      <w:pPr>
        <w:spacing w:line="360" w:lineRule="auto"/>
        <w:ind w:firstLine="480" w:firstLineChars="200"/>
        <w:rPr>
          <w:rFonts w:ascii="宋体" w:hAnsi="宋体" w:eastAsia="宋体" w:cs="Times New Roman"/>
          <w:sz w:val="24"/>
          <w:szCs w:val="22"/>
        </w:rPr>
      </w:pPr>
      <w:bookmarkStart w:id="59" w:name="_Hlk479838055"/>
      <w:r>
        <w:rPr>
          <w:rFonts w:hint="eastAsia" w:ascii="宋体" w:hAnsi="宋体" w:eastAsia="宋体" w:cs="Times New Roman"/>
          <w:sz w:val="24"/>
          <w:szCs w:val="22"/>
        </w:rPr>
        <w:t>3.3合同中所有标准、规范、规程及其他引用文件，其最新版本（包括所有的修改单）适用于本合同（如业主有类似要求，需保留本条款）。</w:t>
      </w:r>
    </w:p>
    <w:bookmarkEnd w:id="54"/>
    <w:bookmarkEnd w:id="55"/>
    <w:bookmarkEnd w:id="56"/>
    <w:bookmarkEnd w:id="57"/>
    <w:bookmarkEnd w:id="58"/>
    <w:bookmarkEnd w:id="59"/>
    <w:p w14:paraId="476A91EE">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运输方式、包装方式、防护要求</w:t>
      </w:r>
    </w:p>
    <w:p w14:paraId="6572070D">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4.1 运输方式：</w:t>
      </w:r>
      <w:r>
        <w:rPr>
          <w:rFonts w:hint="eastAsia" w:ascii="宋体" w:hAnsi="宋体" w:eastAsia="宋体" w:cs="Times New Roman"/>
          <w:kern w:val="2"/>
          <w:sz w:val="24"/>
          <w:szCs w:val="22"/>
          <w:u w:val="single"/>
          <w:lang w:val="en-US" w:eastAsia="zh-CN" w:bidi="ar-SA"/>
        </w:rPr>
        <w:t xml:space="preserve"> 车辆运输，货物到达指定卸货、交货地点经双方验收、买方签认后，货物所有权及风险发生转移  </w:t>
      </w:r>
      <w:r>
        <w:rPr>
          <w:rFonts w:hint="eastAsia" w:ascii="宋体" w:hAnsi="宋体" w:eastAsia="宋体" w:cs="Times New Roman"/>
          <w:kern w:val="2"/>
          <w:sz w:val="24"/>
          <w:szCs w:val="22"/>
          <w:u w:val="none"/>
          <w:lang w:val="en-US" w:eastAsia="zh-CN" w:bidi="ar-SA"/>
        </w:rPr>
        <w:t>。</w:t>
      </w:r>
    </w:p>
    <w:p w14:paraId="4DB8C412">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4.2包装方式：</w:t>
      </w:r>
      <w:r>
        <w:rPr>
          <w:rFonts w:hint="eastAsia" w:ascii="宋体" w:hAnsi="宋体" w:eastAsia="宋体" w:cs="Times New Roman"/>
          <w:kern w:val="2"/>
          <w:sz w:val="24"/>
          <w:szCs w:val="22"/>
          <w:u w:val="single"/>
          <w:lang w:val="en-US" w:eastAsia="zh-CN" w:bidi="ar-SA"/>
        </w:rPr>
        <w:t xml:space="preserve"> 按国家相关标准执行，要求整齐成型，在运输件下产品及包装不受损坏，便于装卸、储存 </w:t>
      </w:r>
      <w:r>
        <w:rPr>
          <w:rFonts w:hint="eastAsia" w:ascii="宋体" w:hAnsi="宋体" w:eastAsia="宋体" w:cs="Times New Roman"/>
          <w:kern w:val="2"/>
          <w:sz w:val="24"/>
          <w:szCs w:val="22"/>
          <w:u w:val="none"/>
          <w:lang w:val="en-US" w:eastAsia="zh-CN" w:bidi="ar-SA"/>
        </w:rPr>
        <w:t>。材料的包装、标记和证件，须符合《产品质量法》及技术规格书规定的内容，严格遵守国家有关规定和买方的合理要求。</w:t>
      </w:r>
    </w:p>
    <w:p w14:paraId="045E3FA8">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4.3防护要求:</w:t>
      </w:r>
      <w:r>
        <w:rPr>
          <w:rFonts w:hint="eastAsia" w:ascii="宋体" w:hAnsi="宋体" w:eastAsia="宋体" w:cs="Times New Roman"/>
          <w:kern w:val="2"/>
          <w:sz w:val="24"/>
          <w:szCs w:val="22"/>
          <w:u w:val="single"/>
          <w:lang w:val="en-US" w:eastAsia="zh-CN" w:bidi="ar-SA"/>
        </w:rPr>
        <w:t xml:space="preserve">  符合国家相关标准 </w:t>
      </w:r>
      <w:r>
        <w:rPr>
          <w:rFonts w:hint="eastAsia" w:ascii="宋体" w:hAnsi="宋体" w:eastAsia="宋体" w:cs="Times New Roman"/>
          <w:kern w:val="2"/>
          <w:sz w:val="24"/>
          <w:szCs w:val="22"/>
          <w:u w:val="none"/>
          <w:lang w:val="en-US" w:eastAsia="zh-CN" w:bidi="ar-SA"/>
        </w:rPr>
        <w:t>。</w:t>
      </w:r>
    </w:p>
    <w:p w14:paraId="258560B2">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交货时间、交货地点、交货方式</w:t>
      </w:r>
    </w:p>
    <w:p w14:paraId="17E71770">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5.1交货时间：</w:t>
      </w:r>
      <w:r>
        <w:rPr>
          <w:rFonts w:hint="eastAsia" w:ascii="宋体" w:hAnsi="宋体" w:eastAsia="宋体" w:cs="Times New Roman"/>
          <w:kern w:val="2"/>
          <w:sz w:val="24"/>
          <w:szCs w:val="22"/>
          <w:u w:val="single"/>
          <w:lang w:val="en-US" w:eastAsia="zh-CN" w:bidi="ar-SA"/>
        </w:rPr>
        <w:t xml:space="preserve">   以买方通知时间为准  </w:t>
      </w:r>
      <w:r>
        <w:rPr>
          <w:rFonts w:hint="eastAsia" w:ascii="宋体" w:hAnsi="宋体" w:eastAsia="宋体" w:cs="Times New Roman"/>
          <w:kern w:val="2"/>
          <w:sz w:val="24"/>
          <w:szCs w:val="22"/>
          <w:u w:val="none"/>
          <w:lang w:val="en-US" w:eastAsia="zh-CN" w:bidi="ar-SA"/>
        </w:rPr>
        <w:t>。</w:t>
      </w:r>
    </w:p>
    <w:p w14:paraId="75E21323">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5.2交货地点：</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中交第二航务工程局有限公司定安县良世灌区 （一般中型）续建配套工程勘测设计施工采购总承包 (EPC)项目施工地</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kern w:val="2"/>
          <w:sz w:val="24"/>
          <w:szCs w:val="22"/>
          <w:u w:val="none"/>
          <w:lang w:val="en-US" w:eastAsia="zh-CN" w:bidi="ar-SA"/>
        </w:rPr>
        <w:t>。</w:t>
      </w:r>
    </w:p>
    <w:p w14:paraId="2D90BB8D">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5.3交货方式：</w:t>
      </w:r>
      <w:r>
        <w:rPr>
          <w:rFonts w:hint="eastAsia" w:ascii="宋体" w:hAnsi="宋体" w:eastAsia="宋体" w:cs="Times New Roman"/>
          <w:kern w:val="2"/>
          <w:sz w:val="24"/>
          <w:szCs w:val="22"/>
          <w:u w:val="single"/>
          <w:lang w:val="en-US" w:eastAsia="zh-CN" w:bidi="ar-SA"/>
        </w:rPr>
        <w:t xml:space="preserve">  车板交货，买方负责卸车      </w:t>
      </w:r>
      <w:r>
        <w:rPr>
          <w:rFonts w:hint="eastAsia" w:ascii="宋体" w:hAnsi="宋体" w:eastAsia="宋体" w:cs="Times New Roman"/>
          <w:kern w:val="2"/>
          <w:sz w:val="24"/>
          <w:szCs w:val="22"/>
          <w:u w:val="none"/>
          <w:lang w:val="en-US" w:eastAsia="zh-CN" w:bidi="ar-SA"/>
        </w:rPr>
        <w:t>。</w:t>
      </w:r>
    </w:p>
    <w:p w14:paraId="41DC5EF5">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计量</w:t>
      </w:r>
    </w:p>
    <w:p w14:paraId="73050D58">
      <w:pPr>
        <w:spacing w:line="360" w:lineRule="auto"/>
        <w:ind w:firstLine="480" w:firstLineChars="200"/>
        <w:outlineLvl w:val="0"/>
        <w:rPr>
          <w:rFonts w:ascii="Times New Roman" w:hAnsi="Times New Roman" w:eastAsia="宋体" w:cs="Times New Roman"/>
          <w:sz w:val="24"/>
          <w:szCs w:val="24"/>
        </w:rPr>
      </w:pPr>
      <w:r>
        <w:rPr>
          <w:rFonts w:hint="eastAsia" w:ascii="宋体" w:hAnsi="宋体" w:eastAsia="宋体" w:cs="Times New Roman"/>
          <w:sz w:val="24"/>
          <w:szCs w:val="22"/>
          <w:u w:val="none"/>
        </w:rPr>
        <w:t>6.1</w:t>
      </w:r>
      <w:r>
        <w:rPr>
          <w:rFonts w:hint="eastAsia" w:ascii="宋体" w:hAnsi="宋体" w:eastAsia="宋体" w:cs="Times New Roman"/>
          <w:sz w:val="24"/>
          <w:szCs w:val="22"/>
          <w:u w:val="none"/>
          <w:lang w:val="en-US" w:eastAsia="zh-CN"/>
        </w:rPr>
        <w:t>点件</w:t>
      </w:r>
      <w:r>
        <w:rPr>
          <w:rFonts w:hint="eastAsia" w:ascii="宋体" w:hAnsi="宋体" w:eastAsia="宋体" w:cs="Times New Roman"/>
          <w:sz w:val="24"/>
          <w:szCs w:val="22"/>
          <w:u w:val="none"/>
        </w:rPr>
        <w:t>计量。</w:t>
      </w:r>
    </w:p>
    <w:p w14:paraId="4B2DBD9A">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联络</w:t>
      </w:r>
    </w:p>
    <w:p w14:paraId="24D07212">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7.1双方授权代表及联系方式、地址及工作内容</w:t>
      </w:r>
    </w:p>
    <w:p w14:paraId="3074C923">
      <w:pPr>
        <w:widowControl w:val="0"/>
        <w:spacing w:line="360" w:lineRule="auto"/>
        <w:ind w:firstLine="480" w:firstLineChars="200"/>
        <w:jc w:val="both"/>
        <w:rPr>
          <w:rFonts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7.1.1买方授权代表为：</w:t>
      </w:r>
      <w:r>
        <w:rPr>
          <w:rFonts w:hint="eastAsia" w:ascii="宋体" w:hAnsi="宋体" w:eastAsia="宋体" w:cs="Times New Roman"/>
          <w:kern w:val="2"/>
          <w:sz w:val="24"/>
          <w:szCs w:val="22"/>
          <w:u w:val="single"/>
          <w:lang w:val="en-US" w:eastAsia="zh-CN" w:bidi="ar-SA"/>
        </w:rPr>
        <w:t xml:space="preserve"> 杨永乐 </w:t>
      </w:r>
    </w:p>
    <w:p w14:paraId="023E8846">
      <w:pPr>
        <w:widowControl w:val="0"/>
        <w:spacing w:line="360" w:lineRule="auto"/>
        <w:ind w:firstLine="480" w:firstLineChars="200"/>
        <w:jc w:val="both"/>
        <w:rPr>
          <w:rFonts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联系电话：</w:t>
      </w:r>
      <w:r>
        <w:rPr>
          <w:rFonts w:hint="eastAsia" w:ascii="宋体" w:hAnsi="宋体" w:eastAsia="宋体" w:cs="Times New Roman"/>
          <w:kern w:val="2"/>
          <w:sz w:val="24"/>
          <w:szCs w:val="22"/>
          <w:u w:val="single"/>
          <w:lang w:val="en-US" w:eastAsia="zh-CN" w:bidi="ar-SA"/>
        </w:rPr>
        <w:t xml:space="preserve"> 13793520012 </w:t>
      </w:r>
    </w:p>
    <w:p w14:paraId="45093C40">
      <w:pPr>
        <w:widowControl w:val="0"/>
        <w:spacing w:line="360" w:lineRule="auto"/>
        <w:ind w:firstLine="480" w:firstLineChars="200"/>
        <w:jc w:val="both"/>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 xml:space="preserve">邮箱： </w:t>
      </w:r>
      <w:r>
        <w:rPr>
          <w:rFonts w:hint="eastAsia" w:ascii="宋体" w:hAnsi="宋体" w:eastAsia="宋体" w:cs="Times New Roman"/>
          <w:kern w:val="2"/>
          <w:sz w:val="24"/>
          <w:szCs w:val="22"/>
          <w:u w:val="single"/>
          <w:lang w:val="en-US" w:eastAsia="zh-CN" w:bidi="ar-SA"/>
        </w:rPr>
        <w:t xml:space="preserve">  934973660@qq.com </w:t>
      </w:r>
      <w:r>
        <w:rPr>
          <w:rFonts w:hint="eastAsia" w:ascii="宋体" w:hAnsi="宋体" w:eastAsia="宋体" w:cs="Times New Roman"/>
          <w:kern w:val="2"/>
          <w:sz w:val="24"/>
          <w:szCs w:val="22"/>
          <w:u w:val="none"/>
          <w:lang w:val="en-US" w:eastAsia="zh-CN" w:bidi="ar-SA"/>
        </w:rPr>
        <w:t xml:space="preserve">     </w:t>
      </w:r>
    </w:p>
    <w:p w14:paraId="7BAC3917">
      <w:pPr>
        <w:widowControl w:val="0"/>
        <w:spacing w:line="360" w:lineRule="auto"/>
        <w:ind w:firstLine="480" w:firstLineChars="200"/>
        <w:jc w:val="both"/>
        <w:rPr>
          <w:rFonts w:ascii="宋体" w:hAnsi="宋体" w:eastAsia="宋体" w:cs="Times New Roman"/>
          <w:kern w:val="2"/>
          <w:sz w:val="24"/>
          <w:szCs w:val="22"/>
          <w:u w:val="single"/>
          <w:lang w:val="en-US" w:eastAsia="zh-CN" w:bidi="ar-SA"/>
        </w:rPr>
      </w:pPr>
      <w:r>
        <w:rPr>
          <w:rFonts w:hint="eastAsia" w:ascii="宋体" w:hAnsi="宋体" w:eastAsia="宋体" w:cs="Times New Roman"/>
          <w:kern w:val="2"/>
          <w:sz w:val="24"/>
          <w:szCs w:val="22"/>
          <w:u w:val="none"/>
          <w:lang w:val="en-US" w:eastAsia="zh-CN" w:bidi="ar-SA"/>
        </w:rPr>
        <w:t xml:space="preserve">通讯地址： </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宋体"/>
          <w:kern w:val="2"/>
          <w:sz w:val="24"/>
          <w:szCs w:val="22"/>
          <w:u w:val="single"/>
          <w:lang w:val="en-US" w:eastAsia="zh-CN" w:bidi="ar-SA"/>
        </w:rPr>
        <w:t>海南省定安县翰林镇坡上园村23号</w:t>
      </w:r>
      <w:r>
        <w:rPr>
          <w:rFonts w:hint="eastAsia" w:ascii="宋体" w:hAnsi="宋体" w:eastAsia="宋体" w:cs="Times New Roman"/>
          <w:kern w:val="2"/>
          <w:sz w:val="24"/>
          <w:szCs w:val="22"/>
          <w:u w:val="single"/>
          <w:lang w:val="en-US" w:eastAsia="zh-CN" w:bidi="ar-SA"/>
        </w:rPr>
        <w:t xml:space="preserve"> </w:t>
      </w:r>
    </w:p>
    <w:p w14:paraId="4B38A833">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工作内容：在本合同执行过程中与卖方联系、沟通协调、供应计划的签发、工作联系函的收发处理、结算单的办理、对卖方异议的处理等。</w:t>
      </w:r>
    </w:p>
    <w:p w14:paraId="3C233D85">
      <w:pPr>
        <w:widowControl w:val="0"/>
        <w:spacing w:line="360" w:lineRule="auto"/>
        <w:ind w:firstLine="480" w:firstLineChars="200"/>
        <w:jc w:val="both"/>
        <w:rPr>
          <w:rFonts w:hint="default"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7.1.2卖方授权代表为：</w:t>
      </w:r>
      <w:r>
        <w:rPr>
          <w:rFonts w:hint="eastAsia" w:ascii="宋体" w:hAnsi="宋体" w:eastAsia="宋体" w:cs="Times New Roman"/>
          <w:kern w:val="2"/>
          <w:sz w:val="24"/>
          <w:szCs w:val="22"/>
          <w:highlight w:val="none"/>
          <w:u w:val="single"/>
          <w:lang w:val="en-US" w:eastAsia="zh-CN" w:bidi="ar-SA"/>
        </w:rPr>
        <w:t xml:space="preserve">         </w:t>
      </w:r>
    </w:p>
    <w:p w14:paraId="2C9CE525">
      <w:pPr>
        <w:widowControl w:val="0"/>
        <w:spacing w:line="360" w:lineRule="auto"/>
        <w:ind w:firstLine="480" w:firstLineChars="200"/>
        <w:jc w:val="both"/>
        <w:rPr>
          <w:rFonts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联系电话：</w:t>
      </w:r>
      <w:r>
        <w:rPr>
          <w:rFonts w:hint="eastAsia" w:ascii="宋体" w:hAnsi="宋体" w:eastAsia="宋体" w:cs="Times New Roman"/>
          <w:kern w:val="2"/>
          <w:sz w:val="24"/>
          <w:szCs w:val="22"/>
          <w:highlight w:val="none"/>
          <w:u w:val="single"/>
          <w:lang w:val="en-US" w:eastAsia="zh-CN" w:bidi="ar-SA"/>
        </w:rPr>
        <w:t xml:space="preserve">                </w:t>
      </w:r>
      <w:r>
        <w:rPr>
          <w:rFonts w:hint="eastAsia" w:ascii="宋体" w:hAnsi="宋体" w:eastAsia="宋体" w:cs="Times New Roman"/>
          <w:kern w:val="2"/>
          <w:sz w:val="24"/>
          <w:szCs w:val="22"/>
          <w:highlight w:val="none"/>
          <w:u w:val="none"/>
          <w:lang w:val="en-US" w:eastAsia="zh-CN" w:bidi="ar-SA"/>
        </w:rPr>
        <w:t xml:space="preserve"> </w:t>
      </w:r>
    </w:p>
    <w:p w14:paraId="52EE28C1">
      <w:pPr>
        <w:widowControl w:val="0"/>
        <w:spacing w:line="360" w:lineRule="auto"/>
        <w:ind w:firstLine="480" w:firstLineChars="200"/>
        <w:jc w:val="both"/>
        <w:rPr>
          <w:rFonts w:hint="eastAsia" w:ascii="宋体" w:hAnsi="宋体" w:eastAsia="宋体" w:cs="Times New Roman"/>
          <w:kern w:val="2"/>
          <w:sz w:val="24"/>
          <w:szCs w:val="22"/>
          <w:highlight w:val="none"/>
          <w:u w:val="none"/>
          <w:lang w:val="en-US" w:eastAsia="zh-CN" w:bidi="ar-SA"/>
        </w:rPr>
      </w:pPr>
      <w:r>
        <w:rPr>
          <w:rFonts w:hint="eastAsia" w:ascii="宋体" w:hAnsi="宋体" w:eastAsia="宋体" w:cs="Times New Roman"/>
          <w:kern w:val="2"/>
          <w:sz w:val="24"/>
          <w:szCs w:val="22"/>
          <w:highlight w:val="none"/>
          <w:u w:val="none"/>
          <w:lang w:val="en-US" w:eastAsia="zh-CN" w:bidi="ar-SA"/>
        </w:rPr>
        <w:t>邮    箱：</w:t>
      </w:r>
      <w:r>
        <w:rPr>
          <w:rFonts w:hint="eastAsia" w:ascii="宋体" w:hAnsi="宋体" w:eastAsia="宋体" w:cs="Times New Roman"/>
          <w:kern w:val="2"/>
          <w:sz w:val="24"/>
          <w:szCs w:val="22"/>
          <w:highlight w:val="none"/>
          <w:u w:val="single"/>
          <w:lang w:val="en-US" w:eastAsia="zh-CN" w:bidi="ar-SA"/>
        </w:rPr>
        <w:t xml:space="preserve">    /        </w:t>
      </w:r>
      <w:r>
        <w:rPr>
          <w:rFonts w:hint="eastAsia" w:ascii="宋体" w:hAnsi="宋体" w:eastAsia="宋体" w:cs="Times New Roman"/>
          <w:kern w:val="2"/>
          <w:sz w:val="24"/>
          <w:szCs w:val="22"/>
          <w:highlight w:val="none"/>
          <w:u w:val="none"/>
          <w:lang w:val="en-US" w:eastAsia="zh-CN" w:bidi="ar-SA"/>
        </w:rPr>
        <w:t xml:space="preserve">    </w:t>
      </w:r>
    </w:p>
    <w:p w14:paraId="7230A49D">
      <w:pPr>
        <w:widowControl w:val="0"/>
        <w:spacing w:line="360" w:lineRule="auto"/>
        <w:ind w:firstLine="480" w:firstLineChars="200"/>
        <w:jc w:val="both"/>
        <w:rPr>
          <w:rFonts w:hint="eastAsia" w:ascii="宋体" w:hAnsi="宋体" w:eastAsia="宋体" w:cs="宋体"/>
          <w:color w:val="000000"/>
          <w:kern w:val="2"/>
          <w:sz w:val="24"/>
          <w:szCs w:val="22"/>
          <w:highlight w:val="none"/>
          <w:u w:val="single"/>
          <w:lang w:val="en-US" w:eastAsia="zh-CN" w:bidi="ar-SA"/>
        </w:rPr>
      </w:pPr>
      <w:r>
        <w:rPr>
          <w:rFonts w:hint="eastAsia" w:ascii="宋体" w:hAnsi="宋体" w:eastAsia="宋体" w:cs="Times New Roman"/>
          <w:kern w:val="2"/>
          <w:sz w:val="24"/>
          <w:szCs w:val="22"/>
          <w:highlight w:val="none"/>
          <w:u w:val="none"/>
          <w:lang w:val="en-US" w:eastAsia="zh-CN" w:bidi="ar-SA"/>
        </w:rPr>
        <w:t>通讯地址：</w:t>
      </w:r>
      <w:r>
        <w:rPr>
          <w:rFonts w:hint="eastAsia" w:ascii="宋体" w:hAnsi="宋体" w:eastAsia="宋体" w:cs="宋体"/>
          <w:color w:val="000000"/>
          <w:kern w:val="2"/>
          <w:sz w:val="24"/>
          <w:szCs w:val="22"/>
          <w:highlight w:val="none"/>
          <w:u w:val="single"/>
          <w:lang w:val="en-US" w:eastAsia="zh-CN" w:bidi="ar-SA"/>
        </w:rPr>
        <w:t xml:space="preserve">                                      </w:t>
      </w:r>
    </w:p>
    <w:p w14:paraId="7F48FA9F">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工作内容：在本合同执行过程中与买方联系、沟通协调、供应计划的接收、组织材料供应、工作联系函的收发处理、结算单的办理，对买方异议的处理等。</w:t>
      </w:r>
    </w:p>
    <w:p w14:paraId="58FACC2A">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7.2如有变更，需提前</w:t>
      </w:r>
      <w:r>
        <w:rPr>
          <w:rFonts w:hint="eastAsia" w:ascii="宋体" w:hAnsi="宋体" w:eastAsia="宋体" w:cs="Times New Roman"/>
          <w:kern w:val="2"/>
          <w:sz w:val="24"/>
          <w:szCs w:val="22"/>
          <w:u w:val="single"/>
          <w:lang w:val="en-US" w:eastAsia="zh-CN" w:bidi="ar-SA"/>
        </w:rPr>
        <w:t xml:space="preserve">  5  </w:t>
      </w:r>
      <w:r>
        <w:rPr>
          <w:rFonts w:hint="eastAsia" w:ascii="宋体" w:hAnsi="宋体" w:eastAsia="宋体" w:cs="Times New Roman"/>
          <w:kern w:val="2"/>
          <w:sz w:val="24"/>
          <w:szCs w:val="22"/>
          <w:u w:val="none"/>
          <w:lang w:val="en-US" w:eastAsia="zh-CN" w:bidi="ar-SA"/>
        </w:rPr>
        <w:t>天书面通知对方确认。</w:t>
      </w:r>
    </w:p>
    <w:p w14:paraId="211BEF1D">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7.3通知、函件等送达的约定</w:t>
      </w:r>
    </w:p>
    <w:p w14:paraId="73078D7F">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7.3.1买方向卖方发出的通知、函件等，均按照本协议第7.1.2条所列明的联系方式，以邮递、电子邮件、手机短信、微信、专人送达等方式发送给卖方（可采用一种或者多种方式发送）。</w:t>
      </w:r>
    </w:p>
    <w:p w14:paraId="0235E68B">
      <w:pPr>
        <w:widowControl w:val="0"/>
        <w:spacing w:line="360" w:lineRule="auto"/>
        <w:ind w:firstLine="480"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7.3.2买方通过邮递方式发送的，以邮寄之日后的第五个自然日即视为送达日，无论邮件是否签收、拒收、代收或退回；买方通过电子邮件、手机短信、微信等数据电文方式发送的，以该数据电文进入相关系统之日即视为送达日；买方通过专人送达的，以签收之日视为送达日（如拒收则以送达专人在送达回证上记</w:t>
      </w:r>
      <w:r>
        <w:rPr>
          <w:rFonts w:hint="eastAsia" w:ascii="宋体" w:hAnsi="宋体" w:eastAsia="宋体" w:cs="Times New Roman"/>
          <w:color w:val="auto"/>
          <w:kern w:val="2"/>
          <w:sz w:val="24"/>
          <w:szCs w:val="22"/>
          <w:u w:val="none"/>
          <w:lang w:val="en-US" w:eastAsia="zh-CN" w:bidi="ar-SA"/>
        </w:rPr>
        <w:t>明情况之日视为送达日）。</w:t>
      </w:r>
    </w:p>
    <w:p w14:paraId="642F2D4A">
      <w:pPr>
        <w:widowControl w:val="0"/>
        <w:spacing w:line="360" w:lineRule="auto"/>
        <w:ind w:firstLine="480"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7.3.3对于双方发生的任何纠纷，各方同意争议解决机构（包括但不限于人民法院、仲裁机构等）可以通过手机短信、电子邮件或邮寄方式向各方送达法律文书（包括但不限于诉讼文书），争议解决机构向上述联系方式发出法律文书即视为送达。各方同意争议解决机构可采取以上一种或多种送达方式送达法律文书，争议解决机构采取多种方式送达法律文书，送达时间以上述送达方式中最先送达的为准。</w:t>
      </w:r>
    </w:p>
    <w:p w14:paraId="60D2FF43">
      <w:pPr>
        <w:widowControl w:val="0"/>
        <w:spacing w:line="360" w:lineRule="auto"/>
        <w:ind w:firstLine="480"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7.3.4各方应当保证所提供的联系方式是准确、有效的，并进行实时更新。如果因提供的联系方式不确切，或不及时告知变更后的联系方式，使相关文件（或法律文书）无法送达或未及时送达，各方自行承担由此可能产生的法律后果。</w:t>
      </w:r>
    </w:p>
    <w:p w14:paraId="256F0BB5">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验收及提出异议期限</w:t>
      </w:r>
    </w:p>
    <w:p w14:paraId="575EC955">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8.1验收</w:t>
      </w:r>
    </w:p>
    <w:p w14:paraId="40728565">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8.1.1单据验收：卖方必须提供的单据有</w:t>
      </w:r>
      <w:r>
        <w:rPr>
          <w:rFonts w:hint="eastAsia" w:ascii="宋体" w:hAnsi="宋体" w:eastAsia="宋体" w:cs="Times New Roman"/>
          <w:kern w:val="2"/>
          <w:sz w:val="24"/>
          <w:szCs w:val="22"/>
          <w:u w:val="single"/>
          <w:lang w:val="en-US" w:eastAsia="zh-CN" w:bidi="ar-SA"/>
        </w:rPr>
        <w:t>送货单</w:t>
      </w:r>
      <w:r>
        <w:rPr>
          <w:rFonts w:hint="eastAsia" w:ascii="宋体" w:hAnsi="宋体" w:eastAsia="宋体" w:cs="Times New Roman"/>
          <w:kern w:val="2"/>
          <w:sz w:val="24"/>
          <w:szCs w:val="22"/>
          <w:u w:val="none"/>
          <w:lang w:val="en-US" w:eastAsia="zh-CN" w:bidi="ar-SA"/>
        </w:rPr>
        <w:t>、</w:t>
      </w:r>
      <w:r>
        <w:rPr>
          <w:rFonts w:hint="eastAsia" w:ascii="宋体" w:hAnsi="宋体" w:eastAsia="宋体" w:cs="Times New Roman"/>
          <w:kern w:val="2"/>
          <w:sz w:val="24"/>
          <w:szCs w:val="22"/>
          <w:u w:val="single"/>
          <w:lang w:val="en-US" w:eastAsia="zh-CN" w:bidi="ar-SA"/>
        </w:rPr>
        <w:t>材质证明文件</w:t>
      </w:r>
      <w:r>
        <w:rPr>
          <w:rFonts w:hint="eastAsia" w:ascii="宋体" w:hAnsi="宋体" w:eastAsia="宋体" w:cs="Times New Roman"/>
          <w:kern w:val="2"/>
          <w:sz w:val="24"/>
          <w:szCs w:val="22"/>
          <w:u w:val="none"/>
          <w:lang w:val="en-US" w:eastAsia="zh-CN" w:bidi="ar-SA"/>
        </w:rPr>
        <w:t>、</w:t>
      </w:r>
      <w:r>
        <w:rPr>
          <w:rFonts w:hint="eastAsia" w:ascii="宋体" w:hAnsi="宋体" w:eastAsia="宋体" w:cs="Times New Roman"/>
          <w:kern w:val="2"/>
          <w:sz w:val="24"/>
          <w:szCs w:val="22"/>
          <w:u w:val="single"/>
          <w:lang w:val="en-US" w:eastAsia="zh-CN" w:bidi="ar-SA"/>
        </w:rPr>
        <w:t xml:space="preserve"> 合格证  </w:t>
      </w:r>
      <w:r>
        <w:rPr>
          <w:rFonts w:hint="eastAsia" w:ascii="宋体" w:hAnsi="宋体" w:eastAsia="宋体" w:cs="Times New Roman"/>
          <w:kern w:val="2"/>
          <w:sz w:val="24"/>
          <w:szCs w:val="22"/>
          <w:u w:val="none"/>
          <w:lang w:val="en-US" w:eastAsia="zh-CN" w:bidi="ar-SA"/>
        </w:rPr>
        <w:t>、</w:t>
      </w:r>
      <w:r>
        <w:rPr>
          <w:rFonts w:hint="eastAsia" w:ascii="宋体" w:hAnsi="宋体" w:eastAsia="宋体" w:cs="Times New Roman"/>
          <w:kern w:val="2"/>
          <w:sz w:val="24"/>
          <w:szCs w:val="22"/>
          <w:u w:val="single"/>
          <w:lang w:val="en-US" w:eastAsia="zh-CN" w:bidi="ar-SA"/>
        </w:rPr>
        <w:t xml:space="preserve">  检验报告  </w:t>
      </w:r>
      <w:r>
        <w:rPr>
          <w:rFonts w:hint="eastAsia" w:ascii="宋体" w:hAnsi="宋体" w:eastAsia="宋体" w:cs="Times New Roman"/>
          <w:kern w:val="2"/>
          <w:sz w:val="24"/>
          <w:szCs w:val="22"/>
          <w:u w:val="none"/>
          <w:lang w:val="en-US" w:eastAsia="zh-CN" w:bidi="ar-SA"/>
        </w:rPr>
        <w:t>。</w:t>
      </w:r>
    </w:p>
    <w:p w14:paraId="3BEB4D1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8.1.2质量验收：初步检查材料外观质量合格后，买方试验部门取样做质量初步检测，收货不代表买方认同卖方材料质量合格，材料抽检合格并不减轻和免除卖方对其材料应负的质量责任。</w:t>
      </w:r>
    </w:p>
    <w:p w14:paraId="202FB456">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8.1.3数量验收：参见本合同第6条。</w:t>
      </w:r>
    </w:p>
    <w:p w14:paraId="282CBA7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8.1.4指定验收人姓名：</w:t>
      </w:r>
      <w:r>
        <w:rPr>
          <w:rFonts w:hint="eastAsia" w:ascii="宋体" w:hAnsi="宋体" w:eastAsia="宋体" w:cs="Times New Roman"/>
          <w:kern w:val="2"/>
          <w:sz w:val="24"/>
          <w:szCs w:val="22"/>
          <w:u w:val="single"/>
          <w:lang w:val="en-US" w:eastAsia="zh-CN" w:bidi="ar-SA"/>
        </w:rPr>
        <w:t xml:space="preserve">  杨永乐   </w:t>
      </w:r>
      <w:r>
        <w:rPr>
          <w:rFonts w:hint="eastAsia" w:ascii="宋体" w:hAnsi="宋体" w:eastAsia="宋体" w:cs="Times New Roman"/>
          <w:kern w:val="2"/>
          <w:sz w:val="24"/>
          <w:szCs w:val="22"/>
          <w:u w:val="none"/>
          <w:lang w:val="en-US" w:eastAsia="zh-CN" w:bidi="ar-SA"/>
        </w:rPr>
        <w:t>，电话：</w:t>
      </w:r>
      <w:r>
        <w:rPr>
          <w:rFonts w:hint="eastAsia" w:ascii="宋体" w:hAnsi="宋体" w:eastAsia="宋体" w:cs="Times New Roman"/>
          <w:kern w:val="2"/>
          <w:sz w:val="24"/>
          <w:szCs w:val="22"/>
          <w:u w:val="single"/>
          <w:lang w:val="en-US" w:eastAsia="zh-CN" w:bidi="ar-SA"/>
        </w:rPr>
        <w:t xml:space="preserve"> 13793520012  </w:t>
      </w:r>
      <w:r>
        <w:rPr>
          <w:rFonts w:hint="eastAsia" w:ascii="宋体" w:hAnsi="宋体" w:eastAsia="宋体" w:cs="Times New Roman"/>
          <w:kern w:val="2"/>
          <w:sz w:val="24"/>
          <w:szCs w:val="22"/>
          <w:u w:val="none"/>
          <w:lang w:val="en-US" w:eastAsia="zh-CN" w:bidi="ar-SA"/>
        </w:rPr>
        <w:t>。</w:t>
      </w:r>
    </w:p>
    <w:p w14:paraId="658AFAD0">
      <w:pPr>
        <w:widowControl w:val="0"/>
        <w:spacing w:line="360" w:lineRule="auto"/>
        <w:ind w:firstLine="480" w:firstLineChars="200"/>
        <w:jc w:val="both"/>
        <w:outlineLvl w:val="1"/>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8.2提出异议期限</w:t>
      </w:r>
    </w:p>
    <w:p w14:paraId="40A9E7E6">
      <w:pPr>
        <w:widowControl w:val="0"/>
        <w:spacing w:line="360" w:lineRule="auto"/>
        <w:ind w:firstLine="480" w:firstLineChars="200"/>
        <w:jc w:val="both"/>
        <w:rPr>
          <w:rFonts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8.2.1买方对卖方提供材料单据有异议时，应及时向卖方提出；卖方接到买方异议后，在</w:t>
      </w:r>
      <w:r>
        <w:rPr>
          <w:rFonts w:hint="eastAsia" w:ascii="宋体" w:hAnsi="宋体" w:eastAsia="宋体" w:cs="Times New Roman"/>
          <w:color w:val="auto"/>
          <w:kern w:val="2"/>
          <w:sz w:val="24"/>
          <w:szCs w:val="22"/>
          <w:highlight w:val="none"/>
          <w:u w:val="single"/>
          <w:lang w:val="en-US" w:eastAsia="zh-CN" w:bidi="ar-SA"/>
        </w:rPr>
        <w:t xml:space="preserve"> 2 </w:t>
      </w:r>
      <w:r>
        <w:rPr>
          <w:rFonts w:hint="eastAsia" w:ascii="宋体" w:hAnsi="宋体" w:eastAsia="宋体" w:cs="Times New Roman"/>
          <w:color w:val="auto"/>
          <w:kern w:val="2"/>
          <w:sz w:val="24"/>
          <w:szCs w:val="22"/>
          <w:highlight w:val="none"/>
          <w:u w:val="none"/>
          <w:lang w:val="en-US" w:eastAsia="zh-CN" w:bidi="ar-SA"/>
        </w:rPr>
        <w:t>天内协商解决。</w:t>
      </w:r>
    </w:p>
    <w:p w14:paraId="48E8559D">
      <w:pPr>
        <w:widowControl w:val="0"/>
        <w:spacing w:line="360" w:lineRule="auto"/>
        <w:ind w:firstLine="480" w:firstLineChars="200"/>
        <w:jc w:val="both"/>
        <w:rPr>
          <w:rFonts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8.2.2买方对卖方提供材料数量有异议时，应及时向卖方提出；卖方接到买方异议后，在</w:t>
      </w:r>
      <w:r>
        <w:rPr>
          <w:rFonts w:hint="eastAsia" w:ascii="宋体" w:hAnsi="宋体" w:eastAsia="宋体" w:cs="Times New Roman"/>
          <w:color w:val="auto"/>
          <w:kern w:val="2"/>
          <w:sz w:val="24"/>
          <w:szCs w:val="22"/>
          <w:highlight w:val="none"/>
          <w:u w:val="single"/>
          <w:lang w:val="en-US" w:eastAsia="zh-CN" w:bidi="ar-SA"/>
        </w:rPr>
        <w:t xml:space="preserve"> 2 </w:t>
      </w:r>
      <w:r>
        <w:rPr>
          <w:rFonts w:hint="eastAsia" w:ascii="宋体" w:hAnsi="宋体" w:eastAsia="宋体" w:cs="Times New Roman"/>
          <w:color w:val="auto"/>
          <w:kern w:val="2"/>
          <w:sz w:val="24"/>
          <w:szCs w:val="22"/>
          <w:highlight w:val="none"/>
          <w:u w:val="none"/>
          <w:lang w:val="en-US" w:eastAsia="zh-CN" w:bidi="ar-SA"/>
        </w:rPr>
        <w:t>天内到买方现场协商解决。</w:t>
      </w:r>
    </w:p>
    <w:p w14:paraId="2BFC95A1">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8.2.3买方对卖方提供材料质量有异议时，卖方接到买方异议后，在</w:t>
      </w:r>
      <w:r>
        <w:rPr>
          <w:rFonts w:hint="eastAsia" w:ascii="宋体" w:hAnsi="宋体" w:eastAsia="宋体" w:cs="Times New Roman"/>
          <w:color w:val="auto"/>
          <w:kern w:val="2"/>
          <w:sz w:val="24"/>
          <w:szCs w:val="22"/>
          <w:u w:val="single"/>
          <w:lang w:val="en-US" w:eastAsia="zh-CN" w:bidi="ar-SA"/>
        </w:rPr>
        <w:t xml:space="preserve"> 1 </w:t>
      </w:r>
      <w:r>
        <w:rPr>
          <w:rFonts w:hint="eastAsia" w:ascii="宋体" w:hAnsi="宋体" w:eastAsia="宋体" w:cs="Times New Roman"/>
          <w:color w:val="auto"/>
          <w:kern w:val="2"/>
          <w:sz w:val="24"/>
          <w:szCs w:val="22"/>
          <w:u w:val="none"/>
          <w:lang w:val="en-US" w:eastAsia="zh-CN" w:bidi="ar-SA"/>
        </w:rPr>
        <w:t>天内到买方现场协商解决，否则，视为卖方默认买方提出的</w:t>
      </w:r>
      <w:r>
        <w:rPr>
          <w:rFonts w:hint="eastAsia" w:ascii="宋体" w:hAnsi="宋体" w:eastAsia="宋体" w:cs="Times New Roman"/>
          <w:kern w:val="2"/>
          <w:sz w:val="24"/>
          <w:szCs w:val="22"/>
          <w:u w:val="none"/>
          <w:lang w:val="en-US" w:eastAsia="zh-CN" w:bidi="ar-SA"/>
        </w:rPr>
        <w:t>异议和处理意见。</w:t>
      </w:r>
    </w:p>
    <w:p w14:paraId="46D2FB1D">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bookmarkStart w:id="60" w:name="_Toc351203537"/>
      <w:r>
        <w:rPr>
          <w:rFonts w:hint="eastAsia" w:ascii="宋体" w:hAnsi="宋体" w:eastAsia="宋体" w:cs="Times New Roman"/>
          <w:kern w:val="2"/>
          <w:sz w:val="24"/>
          <w:szCs w:val="22"/>
          <w:u w:val="none"/>
          <w:lang w:val="en-US" w:eastAsia="zh-CN" w:bidi="ar-SA"/>
        </w:rPr>
        <w:t>8.3 质量争议检测</w:t>
      </w:r>
      <w:bookmarkEnd w:id="60"/>
    </w:p>
    <w:p w14:paraId="1A4F7302">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双方对材料质量检测结果有争议的，由双方协商确定有资质的质量检测机构鉴定，由此产生的费用及因此造成的损失，由责任方承担。如果任何被检测或测试的材料不能满足本合同要求，买方可以拒绝接受该材料。卖方应及时退货或者换货，并承担由此造成的费用。</w:t>
      </w:r>
    </w:p>
    <w:p w14:paraId="6C76D2B6">
      <w:pPr>
        <w:widowControl w:val="0"/>
        <w:spacing w:line="360" w:lineRule="auto"/>
        <w:ind w:firstLine="482" w:firstLineChars="200"/>
        <w:jc w:val="both"/>
        <w:rPr>
          <w:rFonts w:ascii="宋体" w:hAnsi="宋体" w:eastAsia="宋体" w:cs="Times New Roman"/>
          <w:kern w:val="2"/>
          <w:sz w:val="24"/>
          <w:szCs w:val="22"/>
          <w:u w:val="none"/>
          <w:lang w:val="en-US" w:eastAsia="zh-CN" w:bidi="ar-SA"/>
        </w:rPr>
      </w:pPr>
      <w:r>
        <w:rPr>
          <w:rFonts w:hint="eastAsia" w:ascii="宋体" w:hAnsi="宋体" w:eastAsia="宋体" w:cs="宋体"/>
          <w:b/>
          <w:bCs/>
          <w:kern w:val="2"/>
          <w:sz w:val="24"/>
          <w:szCs w:val="22"/>
          <w:u w:val="single"/>
          <w:lang w:val="en-US" w:eastAsia="zh-CN" w:bidi="ar-SA"/>
        </w:rPr>
        <w:t>卖方充分了解和承诺：</w:t>
      </w:r>
      <w:r>
        <w:rPr>
          <w:rFonts w:hint="eastAsia" w:ascii="宋体" w:hAnsi="宋体" w:eastAsia="宋体" w:cs="Times New Roman"/>
          <w:b/>
          <w:bCs/>
          <w:kern w:val="2"/>
          <w:sz w:val="24"/>
          <w:szCs w:val="22"/>
          <w:u w:val="none"/>
          <w:lang w:val="en-US" w:eastAsia="zh-CN" w:bidi="ar-SA"/>
        </w:rPr>
        <w:t>若买方收货、验收完毕的材料，但在政府行业主管部门（如质监、交通、住建等部门）或业主单位抽检中出现质量问题（缺陷），卖方应承担相应的质量责任，进行整改，并赔偿买方的损失。</w:t>
      </w:r>
    </w:p>
    <w:p w14:paraId="3C136F94">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结算与支付</w:t>
      </w:r>
    </w:p>
    <w:p w14:paraId="59BB7841">
      <w:pPr>
        <w:widowControl w:val="0"/>
        <w:spacing w:line="360" w:lineRule="auto"/>
        <w:ind w:firstLine="482"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宋体"/>
          <w:b/>
          <w:bCs/>
          <w:color w:val="auto"/>
          <w:kern w:val="2"/>
          <w:sz w:val="24"/>
          <w:szCs w:val="22"/>
          <w:u w:val="single"/>
          <w:lang w:val="en-US" w:eastAsia="zh-CN" w:bidi="ar-SA"/>
        </w:rPr>
        <w:t>卖方充分了解和承诺：</w:t>
      </w:r>
    </w:p>
    <w:p w14:paraId="22F06673">
      <w:pPr>
        <w:widowControl w:val="0"/>
        <w:spacing w:line="360" w:lineRule="auto"/>
        <w:ind w:firstLine="480"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9.1.1结算周期：</w:t>
      </w:r>
      <w:r>
        <w:rPr>
          <w:rFonts w:hint="eastAsia" w:ascii="宋体" w:hAnsi="宋体" w:eastAsia="宋体" w:cs="宋体"/>
          <w:color w:val="auto"/>
          <w:kern w:val="2"/>
          <w:sz w:val="24"/>
          <w:szCs w:val="22"/>
          <w:u w:val="single"/>
          <w:lang w:val="en-US" w:eastAsia="zh-CN" w:bidi="ar-SA"/>
        </w:rPr>
        <w:t>上月16日</w:t>
      </w:r>
      <w:r>
        <w:rPr>
          <w:rFonts w:hint="eastAsia" w:ascii="宋体" w:hAnsi="宋体" w:eastAsia="宋体" w:cs="宋体"/>
          <w:color w:val="auto"/>
          <w:kern w:val="2"/>
          <w:sz w:val="24"/>
          <w:szCs w:val="22"/>
          <w:u w:val="none"/>
          <w:lang w:val="en-US" w:eastAsia="zh-CN" w:bidi="ar-SA"/>
        </w:rPr>
        <w:t>至本</w:t>
      </w:r>
      <w:r>
        <w:rPr>
          <w:rFonts w:hint="eastAsia" w:ascii="宋体" w:hAnsi="宋体" w:eastAsia="宋体" w:cs="宋体"/>
          <w:color w:val="auto"/>
          <w:kern w:val="2"/>
          <w:sz w:val="24"/>
          <w:szCs w:val="22"/>
          <w:u w:val="single"/>
          <w:lang w:val="en-US" w:eastAsia="zh-CN" w:bidi="ar-SA"/>
        </w:rPr>
        <w:t>月15日</w:t>
      </w:r>
      <w:r>
        <w:rPr>
          <w:rFonts w:hint="eastAsia" w:ascii="宋体" w:hAnsi="宋体" w:eastAsia="宋体" w:cs="Times New Roman"/>
          <w:color w:val="auto"/>
          <w:kern w:val="2"/>
          <w:sz w:val="24"/>
          <w:szCs w:val="22"/>
          <w:u w:val="single"/>
          <w:lang w:val="en-US" w:eastAsia="zh-CN" w:bidi="ar-SA"/>
        </w:rPr>
        <w:t xml:space="preserve"> </w:t>
      </w:r>
      <w:r>
        <w:rPr>
          <w:rFonts w:hint="eastAsia" w:ascii="宋体" w:hAnsi="宋体" w:eastAsia="宋体" w:cs="Times New Roman"/>
          <w:color w:val="auto"/>
          <w:kern w:val="2"/>
          <w:sz w:val="24"/>
          <w:szCs w:val="22"/>
          <w:u w:val="none"/>
          <w:lang w:val="en-US" w:eastAsia="zh-CN" w:bidi="ar-SA"/>
        </w:rPr>
        <w:t>为一个结算周期。</w:t>
      </w:r>
      <w:r>
        <w:rPr>
          <w:rFonts w:hint="eastAsia" w:ascii="宋体" w:hAnsi="宋体" w:eastAsia="宋体" w:cs="Times New Roman"/>
          <w:b/>
          <w:bCs/>
          <w:color w:val="auto"/>
          <w:kern w:val="2"/>
          <w:sz w:val="24"/>
          <w:szCs w:val="22"/>
          <w:u w:val="none"/>
          <w:lang w:val="en-US" w:eastAsia="zh-CN" w:bidi="ar-SA"/>
        </w:rPr>
        <w:t>在本结算周期结束后</w:t>
      </w:r>
      <w:r>
        <w:rPr>
          <w:rFonts w:hint="eastAsia" w:ascii="宋体" w:hAnsi="宋体" w:eastAsia="宋体" w:cs="Times New Roman"/>
          <w:b/>
          <w:bCs/>
          <w:color w:val="auto"/>
          <w:kern w:val="2"/>
          <w:sz w:val="24"/>
          <w:szCs w:val="22"/>
          <w:u w:val="single"/>
          <w:lang w:val="en-US" w:eastAsia="zh-CN" w:bidi="ar-SA"/>
        </w:rPr>
        <w:t xml:space="preserve">  10  </w:t>
      </w:r>
      <w:r>
        <w:rPr>
          <w:rFonts w:hint="eastAsia" w:ascii="宋体" w:hAnsi="宋体" w:eastAsia="宋体" w:cs="Times New Roman"/>
          <w:b/>
          <w:bCs/>
          <w:color w:val="auto"/>
          <w:kern w:val="2"/>
          <w:sz w:val="24"/>
          <w:szCs w:val="22"/>
          <w:u w:val="none"/>
          <w:lang w:val="en-US" w:eastAsia="zh-CN" w:bidi="ar-SA"/>
        </w:rPr>
        <w:t>天内，卖方必须联系买方办理结算。</w:t>
      </w:r>
    </w:p>
    <w:p w14:paraId="7C088E30">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9.1.2结算依据：卖方将买方签认的《现场验收单》（买方提供格式）汇总后，交买方办理结算单，结算单应扣除：（1）买方有异议部分的材料金额；（2）按照合同约定扣除的预付款（如有）、违约金（如有）、留置的质保金等相关约定金额。</w:t>
      </w:r>
      <w:r>
        <w:rPr>
          <w:rFonts w:hint="eastAsia" w:ascii="宋体" w:hAnsi="宋体" w:eastAsia="宋体" w:cs="Times New Roman"/>
          <w:b/>
          <w:bCs/>
          <w:kern w:val="2"/>
          <w:sz w:val="24"/>
          <w:szCs w:val="22"/>
          <w:u w:val="none"/>
          <w:lang w:val="en-US" w:eastAsia="zh-CN" w:bidi="ar-SA"/>
        </w:rPr>
        <w:t>结算单为本合同唯一有效的支付依据，现场收料单不得作为支付依据。</w:t>
      </w:r>
    </w:p>
    <w:p w14:paraId="6310E28E">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9.1.3结算单为合同文件一部分，结算单必须以双方授权代表签字，并盖章后生效。如结算单中所载明内容对本合同条款进行实质性修改，以本合同条款所列明内容为准。</w:t>
      </w:r>
    </w:p>
    <w:p w14:paraId="71D1202B">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9.2支付</w:t>
      </w:r>
    </w:p>
    <w:p w14:paraId="60D26D7A">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9.2.1支付方式</w:t>
      </w:r>
    </w:p>
    <w:p w14:paraId="193B99A7">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货款的支付方式:本合同货款按以下</w:t>
      </w:r>
      <w:r>
        <w:rPr>
          <w:rFonts w:hint="eastAsia" w:ascii="宋体" w:hAnsi="宋体" w:eastAsia="宋体" w:cs="Times New Roman"/>
          <w:color w:val="auto"/>
          <w:kern w:val="2"/>
          <w:sz w:val="24"/>
          <w:szCs w:val="22"/>
          <w:highlight w:val="none"/>
          <w:u w:val="single"/>
          <w:lang w:val="en-US" w:eastAsia="zh-CN" w:bidi="ar-SA"/>
        </w:rPr>
        <w:t>（7）</w:t>
      </w:r>
      <w:r>
        <w:rPr>
          <w:rFonts w:hint="eastAsia" w:ascii="宋体" w:hAnsi="宋体" w:eastAsia="宋体" w:cs="Times New Roman"/>
          <w:color w:val="auto"/>
          <w:kern w:val="2"/>
          <w:sz w:val="24"/>
          <w:szCs w:val="22"/>
          <w:highlight w:val="none"/>
          <w:u w:val="none"/>
          <w:lang w:val="en-US" w:eastAsia="zh-CN" w:bidi="ar-SA"/>
        </w:rPr>
        <w:t>方式</w:t>
      </w:r>
      <w:r>
        <w:rPr>
          <w:rFonts w:hint="eastAsia" w:ascii="宋体" w:hAnsi="宋体" w:eastAsia="宋体" w:cs="Times New Roman"/>
          <w:kern w:val="2"/>
          <w:sz w:val="24"/>
          <w:szCs w:val="22"/>
          <w:u w:val="none"/>
          <w:lang w:val="en-US" w:eastAsia="zh-CN" w:bidi="ar-SA"/>
        </w:rPr>
        <w:t>进行支付。</w:t>
      </w:r>
    </w:p>
    <w:p w14:paraId="13CF79A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bookmarkStart w:id="61" w:name="_Hlk114128876"/>
      <w:r>
        <w:rPr>
          <w:rFonts w:hint="eastAsia" w:ascii="宋体" w:hAnsi="宋体" w:eastAsia="宋体" w:cs="Times New Roman"/>
          <w:kern w:val="2"/>
          <w:sz w:val="24"/>
          <w:szCs w:val="22"/>
          <w:u w:val="none"/>
          <w:lang w:val="en-US" w:eastAsia="zh-CN" w:bidi="ar-SA"/>
        </w:rPr>
        <w:t>（1）使用现款支付；</w:t>
      </w:r>
    </w:p>
    <w:p w14:paraId="28088612">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（2）使用期限为</w:t>
      </w:r>
      <w:r>
        <w:rPr>
          <w:rFonts w:hint="eastAsia" w:ascii="宋体" w:hAnsi="宋体" w:eastAsia="宋体" w:cs="Times New Roman"/>
          <w:kern w:val="2"/>
          <w:sz w:val="24"/>
          <w:szCs w:val="22"/>
          <w:u w:val="single"/>
          <w:lang w:val="en-US" w:eastAsia="zh-CN" w:bidi="ar-SA"/>
        </w:rPr>
        <w:t xml:space="preserve">  6   </w:t>
      </w:r>
      <w:r>
        <w:rPr>
          <w:rFonts w:hint="eastAsia" w:ascii="宋体" w:hAnsi="宋体" w:eastAsia="宋体" w:cs="Times New Roman"/>
          <w:kern w:val="2"/>
          <w:sz w:val="24"/>
          <w:szCs w:val="22"/>
          <w:u w:val="none"/>
          <w:lang w:val="en-US" w:eastAsia="zh-CN" w:bidi="ar-SA"/>
        </w:rPr>
        <w:t>个月的银行承兑支付；</w:t>
      </w:r>
    </w:p>
    <w:p w14:paraId="452CB19E">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（3）使用期限为</w:t>
      </w:r>
      <w:r>
        <w:rPr>
          <w:rFonts w:hint="eastAsia" w:ascii="宋体" w:hAnsi="宋体" w:eastAsia="宋体" w:cs="Times New Roman"/>
          <w:kern w:val="2"/>
          <w:sz w:val="24"/>
          <w:szCs w:val="22"/>
          <w:u w:val="single"/>
          <w:lang w:val="en-US" w:eastAsia="zh-CN" w:bidi="ar-SA"/>
        </w:rPr>
        <w:t xml:space="preserve">   6 </w:t>
      </w:r>
      <w:r>
        <w:rPr>
          <w:rFonts w:hint="eastAsia" w:ascii="宋体" w:hAnsi="宋体" w:eastAsia="宋体" w:cs="Times New Roman"/>
          <w:kern w:val="2"/>
          <w:sz w:val="24"/>
          <w:szCs w:val="22"/>
          <w:u w:val="none"/>
          <w:lang w:val="en-US" w:eastAsia="zh-CN" w:bidi="ar-SA"/>
        </w:rPr>
        <w:t>个月的商业承兑支付；</w:t>
      </w:r>
    </w:p>
    <w:p w14:paraId="70DBCBF1">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（4）使用期限为</w:t>
      </w:r>
      <w:r>
        <w:rPr>
          <w:rFonts w:hint="eastAsia" w:ascii="宋体" w:hAnsi="宋体" w:eastAsia="宋体" w:cs="Times New Roman"/>
          <w:kern w:val="2"/>
          <w:sz w:val="24"/>
          <w:szCs w:val="22"/>
          <w:u w:val="single"/>
          <w:lang w:val="en-US" w:eastAsia="zh-CN" w:bidi="ar-SA"/>
        </w:rPr>
        <w:t xml:space="preserve">  6 </w:t>
      </w:r>
      <w:r>
        <w:rPr>
          <w:rFonts w:hint="eastAsia" w:ascii="宋体" w:hAnsi="宋体" w:eastAsia="宋体" w:cs="Times New Roman"/>
          <w:kern w:val="2"/>
          <w:sz w:val="24"/>
          <w:szCs w:val="22"/>
          <w:u w:val="none"/>
          <w:lang w:val="en-US" w:eastAsia="zh-CN" w:bidi="ar-SA"/>
        </w:rPr>
        <w:t>个月的信用证支付；</w:t>
      </w:r>
    </w:p>
    <w:p w14:paraId="40968B81">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（5）使用金融产品支付：</w:t>
      </w:r>
      <w:r>
        <w:rPr>
          <w:rFonts w:hint="eastAsia" w:ascii="宋体" w:hAnsi="宋体" w:eastAsia="宋体" w:cs="Times New Roman"/>
          <w:kern w:val="2"/>
          <w:sz w:val="24"/>
          <w:szCs w:val="22"/>
          <w:u w:val="single"/>
          <w:lang w:val="en-US" w:eastAsia="zh-CN" w:bidi="ar-SA"/>
        </w:rPr>
        <w:t xml:space="preserve">    /   </w:t>
      </w:r>
      <w:r>
        <w:rPr>
          <w:rFonts w:hint="eastAsia" w:ascii="宋体" w:hAnsi="宋体" w:eastAsia="宋体" w:cs="Times New Roman"/>
          <w:kern w:val="2"/>
          <w:sz w:val="24"/>
          <w:szCs w:val="22"/>
          <w:u w:val="none"/>
          <w:lang w:val="en-US" w:eastAsia="zh-CN" w:bidi="ar-SA"/>
        </w:rPr>
        <w:t>；</w:t>
      </w:r>
    </w:p>
    <w:p w14:paraId="6EEF0C08">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（6）其他支付方式：</w:t>
      </w:r>
      <w:r>
        <w:rPr>
          <w:rFonts w:hint="eastAsia" w:ascii="宋体" w:hAnsi="宋体" w:eastAsia="宋体" w:cs="Times New Roman"/>
          <w:kern w:val="2"/>
          <w:sz w:val="24"/>
          <w:szCs w:val="22"/>
          <w:u w:val="single"/>
          <w:lang w:val="en-US" w:eastAsia="zh-CN" w:bidi="ar-SA"/>
        </w:rPr>
        <w:t xml:space="preserve"> / </w:t>
      </w:r>
      <w:r>
        <w:rPr>
          <w:rFonts w:hint="eastAsia" w:ascii="宋体" w:hAnsi="宋体" w:eastAsia="宋体" w:cs="Times New Roman"/>
          <w:kern w:val="2"/>
          <w:sz w:val="24"/>
          <w:szCs w:val="22"/>
          <w:u w:val="none"/>
          <w:lang w:val="en-US" w:eastAsia="zh-CN" w:bidi="ar-SA"/>
        </w:rPr>
        <w:t>；</w:t>
      </w:r>
    </w:p>
    <w:p w14:paraId="2ADA6A8B">
      <w:pPr>
        <w:widowControl w:val="0"/>
        <w:spacing w:line="360" w:lineRule="auto"/>
        <w:ind w:firstLine="480"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（7）混合支付（由上述两种或者两种以上支付方式成）：</w:t>
      </w:r>
      <w:r>
        <w:rPr>
          <w:rFonts w:hint="eastAsia" w:ascii="宋体" w:hAnsi="宋体" w:eastAsia="宋体" w:cs="Times New Roman"/>
          <w:color w:val="auto"/>
          <w:kern w:val="2"/>
          <w:sz w:val="24"/>
          <w:szCs w:val="22"/>
          <w:u w:val="single"/>
          <w:lang w:val="en-US" w:eastAsia="zh-CN" w:bidi="ar-SA"/>
        </w:rPr>
        <w:t xml:space="preserve"> （1）+（2）+（5）+（6）</w:t>
      </w:r>
      <w:r>
        <w:rPr>
          <w:rFonts w:hint="eastAsia" w:ascii="宋体" w:hAnsi="宋体" w:eastAsia="宋体" w:cs="Times New Roman"/>
          <w:color w:val="auto"/>
          <w:kern w:val="2"/>
          <w:sz w:val="24"/>
          <w:szCs w:val="22"/>
          <w:u w:val="none"/>
          <w:lang w:val="en-US" w:eastAsia="zh-CN" w:bidi="ar-SA"/>
        </w:rPr>
        <w:t>。</w:t>
      </w:r>
      <w:bookmarkEnd w:id="61"/>
    </w:p>
    <w:p w14:paraId="29980DA0">
      <w:pPr>
        <w:widowControl w:val="0"/>
        <w:spacing w:line="360" w:lineRule="auto"/>
        <w:ind w:firstLine="480" w:firstLineChars="200"/>
        <w:jc w:val="both"/>
        <w:rPr>
          <w:rFonts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卖方同意接收买方背书的合法票据，同意接收中交第二航务工程局有限公司安排的金融产品，办理一年期限以内产生的费用由卖方承担，如需办理超过一年以上的金融产品时，其一年以上产生费用由买方承担。</w:t>
      </w:r>
    </w:p>
    <w:p w14:paraId="22DD55CC">
      <w:pPr>
        <w:widowControl w:val="0"/>
        <w:spacing w:line="360" w:lineRule="auto"/>
        <w:ind w:firstLine="480" w:firstLineChars="200"/>
        <w:jc w:val="both"/>
        <w:rPr>
          <w:rFonts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9.2.2卖方收款账户</w:t>
      </w:r>
    </w:p>
    <w:p w14:paraId="2DBAABA5">
      <w:pPr>
        <w:widowControl w:val="0"/>
        <w:spacing w:line="360" w:lineRule="auto"/>
        <w:ind w:firstLine="480" w:firstLineChars="200"/>
        <w:jc w:val="both"/>
        <w:rPr>
          <w:rFonts w:hint="default"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收款人：</w:t>
      </w:r>
      <w:r>
        <w:rPr>
          <w:rFonts w:hint="eastAsia" w:ascii="宋体" w:hAnsi="宋体" w:eastAsia="宋体" w:cs="Times New Roman"/>
          <w:color w:val="000000"/>
          <w:kern w:val="2"/>
          <w:sz w:val="24"/>
          <w:szCs w:val="22"/>
          <w:highlight w:val="none"/>
          <w:u w:val="single"/>
          <w:lang w:val="en-US" w:eastAsia="zh-CN" w:bidi="ar-SA"/>
        </w:rPr>
        <w:t xml:space="preserve">                    </w:t>
      </w:r>
    </w:p>
    <w:p w14:paraId="66D0C057">
      <w:pPr>
        <w:widowControl w:val="0"/>
        <w:spacing w:line="360" w:lineRule="auto"/>
        <w:ind w:firstLine="480" w:firstLineChars="200"/>
        <w:jc w:val="both"/>
        <w:rPr>
          <w:rFonts w:hint="default"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账  号：</w:t>
      </w:r>
      <w:r>
        <w:rPr>
          <w:rFonts w:hint="eastAsia" w:ascii="宋体" w:hAnsi="宋体" w:eastAsia="宋体" w:cs="Times New Roman"/>
          <w:color w:val="auto"/>
          <w:kern w:val="2"/>
          <w:sz w:val="24"/>
          <w:szCs w:val="22"/>
          <w:highlight w:val="none"/>
          <w:u w:val="single"/>
          <w:lang w:val="en-US" w:eastAsia="zh-CN" w:bidi="ar-SA"/>
        </w:rPr>
        <w:t xml:space="preserve">                    </w:t>
      </w:r>
    </w:p>
    <w:p w14:paraId="1EC2082E">
      <w:pPr>
        <w:widowControl w:val="0"/>
        <w:spacing w:line="360" w:lineRule="auto"/>
        <w:ind w:firstLine="480" w:firstLineChars="200"/>
        <w:jc w:val="both"/>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开户行：</w:t>
      </w:r>
      <w:r>
        <w:rPr>
          <w:rFonts w:hint="eastAsia" w:ascii="宋体" w:hAnsi="宋体" w:eastAsia="宋体" w:cs="Times New Roman"/>
          <w:color w:val="auto"/>
          <w:kern w:val="2"/>
          <w:sz w:val="24"/>
          <w:szCs w:val="22"/>
          <w:highlight w:val="none"/>
          <w:u w:val="single"/>
          <w:lang w:val="en-US" w:eastAsia="zh-CN" w:bidi="ar-SA"/>
        </w:rPr>
        <w:t xml:space="preserve">                         </w:t>
      </w:r>
    </w:p>
    <w:p w14:paraId="1F4C66F4">
      <w:pPr>
        <w:widowControl w:val="0"/>
        <w:spacing w:line="360" w:lineRule="auto"/>
        <w:ind w:firstLine="480" w:firstLineChars="200"/>
        <w:jc w:val="both"/>
        <w:rPr>
          <w:rFonts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9.2.3 支付比例及支付时间</w:t>
      </w:r>
    </w:p>
    <w:p w14:paraId="06811FD7">
      <w:pPr>
        <w:widowControl w:val="0"/>
        <w:spacing w:line="360" w:lineRule="auto"/>
        <w:ind w:firstLine="480" w:firstLineChars="200"/>
        <w:jc w:val="both"/>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双方办理完结算手续、卖方提供符合合同要求的正式发票给买方后</w:t>
      </w:r>
      <w:r>
        <w:rPr>
          <w:rFonts w:hint="eastAsia" w:ascii="宋体" w:hAnsi="宋体" w:eastAsia="宋体" w:cs="Times New Roman"/>
          <w:color w:val="auto"/>
          <w:kern w:val="2"/>
          <w:sz w:val="24"/>
          <w:szCs w:val="22"/>
          <w:u w:val="single"/>
          <w:lang w:val="en-US" w:eastAsia="zh-CN" w:bidi="ar-SA"/>
        </w:rPr>
        <w:t xml:space="preserve"> 30 </w:t>
      </w:r>
      <w:r>
        <w:rPr>
          <w:rFonts w:hint="eastAsia" w:ascii="宋体" w:hAnsi="宋体" w:eastAsia="宋体" w:cs="Times New Roman"/>
          <w:color w:val="auto"/>
          <w:kern w:val="2"/>
          <w:sz w:val="24"/>
          <w:szCs w:val="22"/>
          <w:u w:val="none"/>
          <w:lang w:val="en-US" w:eastAsia="zh-CN" w:bidi="ar-SA"/>
        </w:rPr>
        <w:t>天，留结算金额</w:t>
      </w:r>
      <w:r>
        <w:rPr>
          <w:rFonts w:hint="eastAsia" w:ascii="宋体" w:hAnsi="宋体" w:eastAsia="宋体" w:cs="Times New Roman"/>
          <w:color w:val="auto"/>
          <w:kern w:val="2"/>
          <w:sz w:val="24"/>
          <w:szCs w:val="22"/>
          <w:u w:val="single"/>
          <w:lang w:val="en-US" w:eastAsia="zh-CN" w:bidi="ar-SA"/>
        </w:rPr>
        <w:t xml:space="preserve"> 3% </w:t>
      </w:r>
      <w:r>
        <w:rPr>
          <w:rFonts w:hint="eastAsia" w:ascii="宋体" w:hAnsi="宋体" w:eastAsia="宋体" w:cs="Times New Roman"/>
          <w:color w:val="auto"/>
          <w:kern w:val="2"/>
          <w:sz w:val="24"/>
          <w:szCs w:val="22"/>
          <w:u w:val="none"/>
          <w:lang w:val="en-US" w:eastAsia="zh-CN" w:bidi="ar-SA"/>
        </w:rPr>
        <w:t>的材料款做质量保证金，买方支付该批材料价值</w:t>
      </w:r>
      <w:r>
        <w:rPr>
          <w:rFonts w:hint="eastAsia" w:ascii="宋体" w:hAnsi="宋体" w:eastAsia="宋体" w:cs="Times New Roman"/>
          <w:color w:val="auto"/>
          <w:kern w:val="2"/>
          <w:sz w:val="24"/>
          <w:szCs w:val="22"/>
          <w:u w:val="single"/>
          <w:lang w:val="en-US" w:eastAsia="zh-CN" w:bidi="ar-SA"/>
        </w:rPr>
        <w:t xml:space="preserve"> 97% </w:t>
      </w:r>
      <w:r>
        <w:rPr>
          <w:rFonts w:hint="eastAsia" w:ascii="宋体" w:hAnsi="宋体" w:eastAsia="宋体" w:cs="Times New Roman"/>
          <w:color w:val="auto"/>
          <w:kern w:val="2"/>
          <w:sz w:val="24"/>
          <w:szCs w:val="22"/>
          <w:u w:val="none"/>
          <w:lang w:val="en-US" w:eastAsia="zh-CN" w:bidi="ar-SA"/>
        </w:rPr>
        <w:t>的货款。</w:t>
      </w:r>
    </w:p>
    <w:p w14:paraId="49200CB8">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发票</w:t>
      </w:r>
      <w:r>
        <w:rPr>
          <w:rFonts w:hint="eastAsia" w:ascii="宋体" w:hAnsi="宋体" w:eastAsia="宋体" w:cs="Times New Roman"/>
          <w:b/>
          <w:sz w:val="24"/>
          <w:szCs w:val="24"/>
          <w:lang w:val="en-US" w:eastAsia="zh-CN"/>
        </w:rPr>
        <w:t xml:space="preserve"> </w:t>
      </w:r>
    </w:p>
    <w:p w14:paraId="57C96D2A">
      <w:pPr>
        <w:widowControl w:val="0"/>
        <w:spacing w:line="360" w:lineRule="auto"/>
        <w:ind w:firstLine="573"/>
        <w:jc w:val="both"/>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10.1 买卖双方税务信息</w:t>
      </w:r>
    </w:p>
    <w:p w14:paraId="0F7AFC4D">
      <w:pPr>
        <w:widowControl w:val="0"/>
        <w:spacing w:line="360" w:lineRule="auto"/>
        <w:ind w:firstLine="573"/>
        <w:jc w:val="both"/>
        <w:rPr>
          <w:rFonts w:hint="eastAsia" w:ascii="宋体" w:hAnsi="宋体" w:eastAsia="宋体" w:cs="Times New Roman"/>
          <w:kern w:val="2"/>
          <w:sz w:val="24"/>
          <w:szCs w:val="22"/>
          <w:u w:val="none"/>
          <w:lang w:val="en-US" w:eastAsia="zh-CN" w:bidi="ar-SA"/>
        </w:rPr>
      </w:pPr>
    </w:p>
    <w:tbl>
      <w:tblPr>
        <w:tblStyle w:val="12"/>
        <w:tblW w:w="9860" w:type="dxa"/>
        <w:tblInd w:w="-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697"/>
        <w:gridCol w:w="4245"/>
        <w:gridCol w:w="3918"/>
      </w:tblGrid>
      <w:tr w14:paraId="21391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5973D3F4">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71DE1C51">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买方</w:t>
            </w:r>
          </w:p>
        </w:tc>
        <w:tc>
          <w:tcPr>
            <w:tcW w:w="3918" w:type="dxa"/>
            <w:tcBorders>
              <w:top w:val="single" w:color="000000" w:sz="4" w:space="0"/>
              <w:left w:val="single" w:color="000000" w:sz="4" w:space="0"/>
              <w:bottom w:val="single" w:color="000000" w:sz="4" w:space="0"/>
              <w:right w:val="single" w:color="000000" w:sz="4" w:space="0"/>
            </w:tcBorders>
            <w:shd w:val="clear" w:color="auto" w:fill="auto"/>
          </w:tcPr>
          <w:p w14:paraId="115B2EE0">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卖方</w:t>
            </w:r>
          </w:p>
        </w:tc>
      </w:tr>
      <w:tr w14:paraId="1D5D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495EA92C">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全称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27CD06E9">
            <w:pPr>
              <w:spacing w:line="480" w:lineRule="exact"/>
              <w:jc w:val="center"/>
              <w:rPr>
                <w:rFonts w:ascii="宋体" w:hAnsi="宋体" w:eastAsia="宋体" w:cs="宋体"/>
                <w:b w:val="0"/>
                <w:bCs/>
                <w:color w:val="auto"/>
                <w:sz w:val="24"/>
                <w:szCs w:val="24"/>
                <w:highlight w:val="none"/>
              </w:rPr>
            </w:pPr>
            <w:r>
              <w:rPr>
                <w:rFonts w:hint="eastAsia" w:eastAsia="宋体" w:cs="Times New Roman"/>
                <w:b w:val="0"/>
                <w:bCs/>
                <w:color w:val="auto"/>
                <w:sz w:val="24"/>
                <w:szCs w:val="22"/>
                <w:highlight w:val="none"/>
              </w:rPr>
              <w:t>中交第二航务工程局有限公司</w:t>
            </w:r>
          </w:p>
        </w:tc>
        <w:tc>
          <w:tcPr>
            <w:tcW w:w="3918" w:type="dxa"/>
            <w:tcBorders>
              <w:top w:val="single" w:color="000000" w:sz="4" w:space="0"/>
              <w:left w:val="single" w:color="000000" w:sz="4" w:space="0"/>
              <w:bottom w:val="single" w:color="000000" w:sz="4" w:space="0"/>
              <w:right w:val="single" w:color="000000" w:sz="4" w:space="0"/>
            </w:tcBorders>
            <w:shd w:val="clear" w:color="auto" w:fill="auto"/>
          </w:tcPr>
          <w:p w14:paraId="72764D62">
            <w:pPr>
              <w:spacing w:line="480" w:lineRule="exact"/>
              <w:jc w:val="center"/>
              <w:rPr>
                <w:rFonts w:hint="eastAsia" w:ascii="宋体" w:hAnsi="宋体" w:eastAsia="宋体" w:cs="宋体"/>
                <w:b w:val="0"/>
                <w:bCs/>
                <w:color w:val="auto"/>
                <w:sz w:val="24"/>
                <w:szCs w:val="24"/>
                <w:highlight w:val="none"/>
                <w:lang w:eastAsia="zh-CN"/>
              </w:rPr>
            </w:pPr>
          </w:p>
        </w:tc>
      </w:tr>
      <w:tr w14:paraId="5D909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2DFC2D89">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纳税人身份</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03DD9B1B">
            <w:pPr>
              <w:spacing w:line="480" w:lineRule="exact"/>
              <w:jc w:val="center"/>
              <w:rPr>
                <w:rFonts w:ascii="宋体" w:hAnsi="宋体" w:eastAsia="宋体" w:cs="宋体"/>
                <w:b w:val="0"/>
                <w:bCs/>
                <w:color w:val="auto"/>
                <w:sz w:val="24"/>
                <w:szCs w:val="24"/>
                <w:highlight w:val="none"/>
              </w:rPr>
            </w:pPr>
            <w:r>
              <w:rPr>
                <w:rFonts w:hint="eastAsia" w:eastAsia="宋体" w:cs="Times New Roman"/>
                <w:b w:val="0"/>
                <w:bCs/>
                <w:color w:val="auto"/>
                <w:sz w:val="24"/>
                <w:szCs w:val="22"/>
                <w:highlight w:val="none"/>
              </w:rPr>
              <w:t>增值税一般纳税人</w:t>
            </w:r>
          </w:p>
        </w:tc>
        <w:tc>
          <w:tcPr>
            <w:tcW w:w="3918" w:type="dxa"/>
            <w:tcBorders>
              <w:top w:val="single" w:color="000000" w:sz="4" w:space="0"/>
              <w:left w:val="single" w:color="000000" w:sz="4" w:space="0"/>
              <w:bottom w:val="single" w:color="000000" w:sz="4" w:space="0"/>
              <w:right w:val="single" w:color="000000" w:sz="4" w:space="0"/>
            </w:tcBorders>
            <w:shd w:val="clear" w:color="auto" w:fill="auto"/>
          </w:tcPr>
          <w:p w14:paraId="11E01882">
            <w:pPr>
              <w:spacing w:line="480" w:lineRule="exact"/>
              <w:jc w:val="center"/>
              <w:rPr>
                <w:rFonts w:hint="eastAsia" w:ascii="宋体" w:hAnsi="宋体" w:eastAsia="宋体" w:cs="宋体"/>
                <w:b w:val="0"/>
                <w:bCs/>
                <w:color w:val="auto"/>
                <w:sz w:val="24"/>
                <w:szCs w:val="22"/>
                <w:highlight w:val="none"/>
              </w:rPr>
            </w:pPr>
          </w:p>
        </w:tc>
      </w:tr>
      <w:tr w14:paraId="53DF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743CE138">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纳税人识别号</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586FC7EB">
            <w:pPr>
              <w:spacing w:line="480" w:lineRule="exact"/>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2"/>
                <w:highlight w:val="none"/>
              </w:rPr>
              <w:t>914201001776853910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top"/>
          </w:tcPr>
          <w:p w14:paraId="3246F456">
            <w:pPr>
              <w:spacing w:line="480" w:lineRule="exact"/>
              <w:jc w:val="center"/>
              <w:rPr>
                <w:rFonts w:hint="default" w:ascii="宋体" w:hAnsi="宋体" w:eastAsia="宋体" w:cs="宋体"/>
                <w:b w:val="0"/>
                <w:bCs/>
                <w:color w:val="auto"/>
                <w:sz w:val="24"/>
                <w:szCs w:val="22"/>
                <w:highlight w:val="none"/>
                <w:lang w:val="en-US" w:eastAsia="zh-CN"/>
              </w:rPr>
            </w:pPr>
          </w:p>
        </w:tc>
      </w:tr>
      <w:tr w14:paraId="0034F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0388675B">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注册地址</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7B4BBACA">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2"/>
                <w:highlight w:val="none"/>
              </w:rPr>
              <w:t>湖北省武汉市东西湖区金银湖路11号</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top"/>
          </w:tcPr>
          <w:p w14:paraId="2C75E7F3">
            <w:pPr>
              <w:spacing w:line="480" w:lineRule="exact"/>
              <w:jc w:val="center"/>
              <w:rPr>
                <w:rFonts w:hint="default" w:ascii="宋体" w:hAnsi="宋体" w:eastAsia="宋体" w:cs="宋体"/>
                <w:b w:val="0"/>
                <w:bCs/>
                <w:color w:val="auto"/>
                <w:sz w:val="24"/>
                <w:szCs w:val="22"/>
                <w:highlight w:val="none"/>
                <w:lang w:val="en-US" w:eastAsia="zh-CN"/>
              </w:rPr>
            </w:pPr>
          </w:p>
        </w:tc>
      </w:tr>
      <w:tr w14:paraId="31C43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6EF49B38">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注册电话</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519EDF27">
            <w:pPr>
              <w:spacing w:line="480" w:lineRule="exact"/>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2"/>
                <w:highlight w:val="none"/>
              </w:rPr>
              <w:t>027-83920888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top"/>
          </w:tcPr>
          <w:p w14:paraId="5404D378">
            <w:pPr>
              <w:spacing w:line="480" w:lineRule="exact"/>
              <w:jc w:val="center"/>
              <w:rPr>
                <w:rFonts w:hint="default" w:ascii="宋体" w:hAnsi="宋体" w:eastAsia="宋体" w:cs="宋体"/>
                <w:b w:val="0"/>
                <w:bCs/>
                <w:color w:val="auto"/>
                <w:sz w:val="24"/>
                <w:szCs w:val="22"/>
                <w:highlight w:val="none"/>
                <w:lang w:val="en-US" w:eastAsia="zh-CN"/>
              </w:rPr>
            </w:pPr>
          </w:p>
        </w:tc>
      </w:tr>
      <w:tr w14:paraId="67868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652B4251">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开户行</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7C652D97">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2"/>
                <w:highlight w:val="none"/>
              </w:rPr>
              <w:t>中国农业银行股份有限公司江汉支行</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top"/>
          </w:tcPr>
          <w:p w14:paraId="756D1496">
            <w:pPr>
              <w:spacing w:line="480" w:lineRule="exact"/>
              <w:jc w:val="center"/>
              <w:rPr>
                <w:rFonts w:hint="eastAsia" w:ascii="宋体" w:hAnsi="宋体" w:eastAsia="宋体" w:cs="宋体"/>
                <w:b w:val="0"/>
                <w:bCs/>
                <w:color w:val="auto"/>
                <w:sz w:val="24"/>
                <w:szCs w:val="22"/>
                <w:highlight w:val="none"/>
              </w:rPr>
            </w:pPr>
          </w:p>
        </w:tc>
      </w:tr>
      <w:tr w14:paraId="4C4A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697" w:type="dxa"/>
            <w:tcBorders>
              <w:top w:val="single" w:color="000000" w:sz="4" w:space="0"/>
              <w:left w:val="single" w:color="000000" w:sz="4" w:space="0"/>
              <w:bottom w:val="single" w:color="000000" w:sz="4" w:space="0"/>
              <w:right w:val="single" w:color="000000" w:sz="4" w:space="0"/>
            </w:tcBorders>
            <w:shd w:val="clear" w:color="auto" w:fill="auto"/>
          </w:tcPr>
          <w:p w14:paraId="58B25FE4">
            <w:pPr>
              <w:spacing w:line="480" w:lineRule="exact"/>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账  号</w:t>
            </w:r>
          </w:p>
        </w:tc>
        <w:tc>
          <w:tcPr>
            <w:tcW w:w="4245" w:type="dxa"/>
            <w:tcBorders>
              <w:top w:val="single" w:color="000000" w:sz="4" w:space="0"/>
              <w:left w:val="single" w:color="000000" w:sz="4" w:space="0"/>
              <w:bottom w:val="single" w:color="000000" w:sz="4" w:space="0"/>
              <w:right w:val="single" w:color="000000" w:sz="4" w:space="0"/>
            </w:tcBorders>
            <w:shd w:val="clear" w:color="auto" w:fill="auto"/>
          </w:tcPr>
          <w:p w14:paraId="67D4BE8F">
            <w:pPr>
              <w:spacing w:line="480" w:lineRule="exact"/>
              <w:jc w:val="center"/>
              <w:rPr>
                <w:rFonts w:ascii="宋体" w:hAnsi="宋体" w:eastAsia="宋体" w:cs="宋体"/>
                <w:b w:val="0"/>
                <w:bCs/>
                <w:color w:val="auto"/>
                <w:sz w:val="24"/>
                <w:szCs w:val="24"/>
                <w:highlight w:val="none"/>
              </w:rPr>
            </w:pPr>
            <w:r>
              <w:rPr>
                <w:rFonts w:ascii="宋体" w:hAnsi="宋体" w:eastAsia="宋体" w:cs="宋体"/>
                <w:b w:val="0"/>
                <w:bCs/>
                <w:color w:val="auto"/>
                <w:sz w:val="24"/>
                <w:szCs w:val="22"/>
                <w:highlight w:val="none"/>
              </w:rPr>
              <w:t>17008201040015543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top"/>
          </w:tcPr>
          <w:p w14:paraId="7F51238F">
            <w:pPr>
              <w:spacing w:line="480" w:lineRule="exact"/>
              <w:jc w:val="center"/>
              <w:rPr>
                <w:rFonts w:hint="eastAsia" w:ascii="宋体" w:hAnsi="宋体" w:eastAsia="宋体" w:cs="宋体"/>
                <w:b w:val="0"/>
                <w:bCs/>
                <w:color w:val="auto"/>
                <w:sz w:val="24"/>
                <w:szCs w:val="22"/>
                <w:highlight w:val="none"/>
              </w:rPr>
            </w:pPr>
          </w:p>
        </w:tc>
      </w:tr>
    </w:tbl>
    <w:p w14:paraId="2FC040B3">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highlight w:val="none"/>
          <w:u w:val="none"/>
          <w:lang w:val="en-US" w:eastAsia="zh-CN" w:bidi="ar-SA"/>
        </w:rPr>
        <w:t>10.1.1 卖方向买方提供的增值税发票的税务信息必须与上述买卖双方</w:t>
      </w:r>
      <w:r>
        <w:rPr>
          <w:rFonts w:hint="eastAsia" w:ascii="宋体" w:hAnsi="宋体" w:eastAsia="宋体" w:cs="Times New Roman"/>
          <w:kern w:val="2"/>
          <w:sz w:val="24"/>
          <w:szCs w:val="22"/>
          <w:u w:val="none"/>
          <w:lang w:val="en-US" w:eastAsia="zh-CN" w:bidi="ar-SA"/>
        </w:rPr>
        <w:t>的税务信息一致。</w:t>
      </w:r>
    </w:p>
    <w:p w14:paraId="384054BE">
      <w:pPr>
        <w:widowControl w:val="0"/>
        <w:spacing w:line="360" w:lineRule="auto"/>
        <w:ind w:firstLine="480" w:firstLineChars="200"/>
        <w:jc w:val="both"/>
        <w:rPr>
          <w:rFonts w:ascii="宋体" w:hAnsi="宋体" w:eastAsia="宋体" w:cs="Times New Roman"/>
          <w:b/>
          <w:bCs/>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10.2</w:t>
      </w:r>
      <w:r>
        <w:rPr>
          <w:rFonts w:hint="eastAsia" w:ascii="宋体" w:hAnsi="宋体" w:eastAsia="宋体" w:cs="宋体"/>
          <w:b/>
          <w:bCs/>
          <w:kern w:val="2"/>
          <w:sz w:val="24"/>
          <w:szCs w:val="22"/>
          <w:u w:val="single"/>
          <w:lang w:val="en-US" w:eastAsia="zh-CN" w:bidi="ar-SA"/>
        </w:rPr>
        <w:t>卖方充分了解和承诺：</w:t>
      </w:r>
      <w:r>
        <w:rPr>
          <w:rFonts w:hint="eastAsia" w:ascii="宋体" w:hAnsi="宋体" w:eastAsia="宋体" w:cs="Times New Roman"/>
          <w:b/>
          <w:bCs/>
          <w:kern w:val="2"/>
          <w:sz w:val="24"/>
          <w:szCs w:val="22"/>
          <w:u w:val="none"/>
          <w:lang w:val="en-US" w:eastAsia="zh-CN" w:bidi="ar-SA"/>
        </w:rPr>
        <w:t>在双方办理完结算后，卖方根据本期结算单在</w:t>
      </w:r>
      <w:r>
        <w:rPr>
          <w:rFonts w:hint="eastAsia" w:ascii="宋体" w:hAnsi="宋体" w:eastAsia="宋体" w:cs="Times New Roman"/>
          <w:b/>
          <w:bCs/>
          <w:kern w:val="2"/>
          <w:sz w:val="24"/>
          <w:szCs w:val="22"/>
          <w:u w:val="single"/>
          <w:lang w:val="en-US" w:eastAsia="zh-CN" w:bidi="ar-SA"/>
        </w:rPr>
        <w:t xml:space="preserve">    7</w:t>
      </w:r>
      <w:r>
        <w:rPr>
          <w:rFonts w:hint="eastAsia" w:ascii="宋体" w:hAnsi="宋体" w:eastAsia="宋体" w:cs="Times New Roman"/>
          <w:b/>
          <w:bCs/>
          <w:kern w:val="2"/>
          <w:sz w:val="24"/>
          <w:szCs w:val="22"/>
          <w:u w:val="none"/>
          <w:lang w:val="en-US" w:eastAsia="zh-CN" w:bidi="ar-SA"/>
        </w:rPr>
        <w:t>个工作日内开具并送达真实、合法、有效的全额增值税</w:t>
      </w:r>
      <w:r>
        <w:rPr>
          <w:rFonts w:ascii="Wingdings 2" w:hAnsi="Wingdings 2" w:eastAsia="宋体" w:cs="Times New Roman"/>
          <w:b/>
          <w:bCs/>
          <w:kern w:val="2"/>
          <w:sz w:val="24"/>
          <w:szCs w:val="22"/>
          <w:u w:val="none"/>
          <w:lang w:val="en-US" w:eastAsia="zh-CN" w:bidi="ar-SA"/>
        </w:rPr>
        <w:sym w:font="Wingdings 2" w:char="F052"/>
      </w:r>
      <w:r>
        <w:rPr>
          <w:rFonts w:hint="eastAsia" w:ascii="宋体" w:hAnsi="宋体" w:eastAsia="宋体" w:cs="Times New Roman"/>
          <w:b/>
          <w:bCs/>
          <w:kern w:val="2"/>
          <w:sz w:val="24"/>
          <w:szCs w:val="22"/>
          <w:u w:val="none"/>
          <w:lang w:val="en-US" w:eastAsia="zh-CN" w:bidi="ar-SA"/>
        </w:rPr>
        <w:t>专用/□普通发票给买方入账，否则买方有权拒绝支付，且无需承担任何责任，且卖方的各项合同义务仍应按合同约定履行。</w:t>
      </w:r>
    </w:p>
    <w:p w14:paraId="227BDB29">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10.3如买方增值税专用发票丢失、毁损，卖方应协助办理进项税发票认证抵扣相关事宜。</w:t>
      </w:r>
    </w:p>
    <w:p w14:paraId="5510B8CC">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双方权利和义务</w:t>
      </w:r>
    </w:p>
    <w:p w14:paraId="25CAAC4B">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11.1买方的权利和义务</w:t>
      </w:r>
    </w:p>
    <w:p w14:paraId="7760824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11.1.1提供材料的需求计划：买方提前</w:t>
      </w:r>
      <w:r>
        <w:rPr>
          <w:rFonts w:hint="eastAsia" w:ascii="宋体" w:hAnsi="宋体" w:eastAsia="宋体" w:cs="Times New Roman"/>
          <w:kern w:val="2"/>
          <w:sz w:val="24"/>
          <w:szCs w:val="22"/>
          <w:u w:val="single"/>
          <w:lang w:val="en-US" w:eastAsia="zh-CN" w:bidi="ar-SA"/>
        </w:rPr>
        <w:t xml:space="preserve"> 5 </w:t>
      </w:r>
      <w:r>
        <w:rPr>
          <w:rFonts w:hint="eastAsia" w:ascii="宋体" w:hAnsi="宋体" w:eastAsia="宋体" w:cs="Times New Roman"/>
          <w:kern w:val="2"/>
          <w:sz w:val="24"/>
          <w:szCs w:val="22"/>
          <w:u w:val="none"/>
          <w:lang w:val="en-US" w:eastAsia="zh-CN" w:bidi="ar-SA"/>
        </w:rPr>
        <w:t>天向卖方提供下批次材料需求计划。临时增减需求计划的，提前</w:t>
      </w:r>
      <w:r>
        <w:rPr>
          <w:rFonts w:hint="eastAsia" w:ascii="宋体" w:hAnsi="宋体" w:eastAsia="宋体" w:cs="Times New Roman"/>
          <w:kern w:val="2"/>
          <w:sz w:val="24"/>
          <w:szCs w:val="22"/>
          <w:u w:val="single"/>
          <w:lang w:val="en-US" w:eastAsia="zh-CN" w:bidi="ar-SA"/>
        </w:rPr>
        <w:t xml:space="preserve"> 3 </w:t>
      </w:r>
      <w:r>
        <w:rPr>
          <w:rFonts w:hint="eastAsia" w:ascii="宋体" w:hAnsi="宋体" w:eastAsia="宋体" w:cs="Times New Roman"/>
          <w:kern w:val="2"/>
          <w:sz w:val="24"/>
          <w:szCs w:val="22"/>
          <w:u w:val="none"/>
          <w:lang w:val="en-US" w:eastAsia="zh-CN" w:bidi="ar-SA"/>
        </w:rPr>
        <w:t>天向卖方提供需求计划。</w:t>
      </w:r>
    </w:p>
    <w:p w14:paraId="0C94C49D">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11.1.2提供材料的交货地点、质量要求、结算方法、支付方法、工程大概进度等卖方应该知道的信息。</w:t>
      </w:r>
    </w:p>
    <w:p w14:paraId="4A376FB2">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11.1.3收货后，及时给卖方签收并出具签收单据。</w:t>
      </w:r>
    </w:p>
    <w:p w14:paraId="75230433">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11.1.4确保施工便道、场地满足供应材料的基本条件，并对卖方的供应行为积极配合。</w:t>
      </w:r>
    </w:p>
    <w:p w14:paraId="4DE59F3A">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11.1.5负责货物的验收、质量抽检工作。</w:t>
      </w:r>
    </w:p>
    <w:p w14:paraId="46E095FC">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11.1.6按时配合卖方办理结算手续。</w:t>
      </w:r>
    </w:p>
    <w:p w14:paraId="04357D63">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11.1.7按合同规定支付货款。</w:t>
      </w:r>
    </w:p>
    <w:p w14:paraId="4674E893">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11.1.8享有对卖方的督办权。</w:t>
      </w:r>
    </w:p>
    <w:p w14:paraId="37096828">
      <w:pPr>
        <w:widowControl w:val="0"/>
        <w:spacing w:line="360" w:lineRule="auto"/>
        <w:ind w:firstLine="480" w:firstLineChars="200"/>
        <w:jc w:val="both"/>
        <w:outlineLvl w:val="1"/>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11.2卖方的权利和义务</w:t>
      </w:r>
    </w:p>
    <w:p w14:paraId="00300688">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11.2.1卖方应在材料送达</w:t>
      </w:r>
      <w:r>
        <w:rPr>
          <w:rFonts w:hint="eastAsia" w:ascii="宋体" w:hAnsi="宋体" w:eastAsia="宋体" w:cs="Times New Roman"/>
          <w:sz w:val="24"/>
          <w:szCs w:val="22"/>
          <w:u w:val="single"/>
        </w:rPr>
        <w:t xml:space="preserve"> 24 </w:t>
      </w:r>
      <w:r>
        <w:rPr>
          <w:rFonts w:hint="eastAsia" w:ascii="宋体" w:hAnsi="宋体" w:eastAsia="宋体" w:cs="Times New Roman"/>
          <w:sz w:val="24"/>
          <w:szCs w:val="22"/>
        </w:rPr>
        <w:t>小时前以本合同7.1条款约定的方式将合同号、材料名称、数量、运输工具名称、车/船号、启运日期及预计到达时间通知买方授权代表。</w:t>
      </w:r>
    </w:p>
    <w:p w14:paraId="388EB8DB">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11.2.2按照合同的约定，及时、保质、保量，确保材料送达交货地点。</w:t>
      </w:r>
    </w:p>
    <w:p w14:paraId="726EE219">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11.2.3货物到达现场后,积极配合买方收货。</w:t>
      </w:r>
    </w:p>
    <w:p w14:paraId="6C57D81B">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11.2.4买方提出异议时，积极配合处理。</w:t>
      </w:r>
    </w:p>
    <w:p w14:paraId="632E7ED8">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11.2.5按照买方要求免费提供相关材料的技术支持、信息支持。</w:t>
      </w:r>
    </w:p>
    <w:p w14:paraId="4AEC8CD7">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11.2.6及时联系买方办理结算。</w:t>
      </w:r>
    </w:p>
    <w:p w14:paraId="4E38D27F">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11.2.7按国家、地方政策及其他任何政府行为等规定，对货物供应有时间、数量、手续等要求的，卖方应在签订合同前告知买方。否则，卖方不得以此为由主张免除违约责任或提出任何费用请求。</w:t>
      </w:r>
    </w:p>
    <w:p w14:paraId="690693A8">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11.2.8为履行本合同而投入的人员、材料、设备、工具等购买财产保险、人身险、第三者责任险等，在材料装、运等整个供应过程中发生的安全事故和财产损失由卖方承担费用和责任。</w:t>
      </w:r>
    </w:p>
    <w:p w14:paraId="546226D0">
      <w:pPr>
        <w:spacing w:line="360" w:lineRule="auto"/>
        <w:ind w:firstLine="482" w:firstLineChars="200"/>
        <w:rPr>
          <w:rFonts w:ascii="宋体" w:hAnsi="宋体" w:eastAsia="宋体" w:cs="宋体"/>
          <w:b/>
          <w:bCs/>
          <w:sz w:val="24"/>
          <w:szCs w:val="22"/>
        </w:rPr>
      </w:pPr>
      <w:r>
        <w:rPr>
          <w:rFonts w:hint="eastAsia" w:ascii="宋体" w:hAnsi="宋体" w:eastAsia="宋体" w:cs="Times New Roman"/>
          <w:b/>
          <w:bCs/>
          <w:sz w:val="24"/>
          <w:szCs w:val="22"/>
        </w:rPr>
        <w:t>11.2.9</w:t>
      </w:r>
      <w:r>
        <w:rPr>
          <w:rFonts w:hint="eastAsia" w:ascii="宋体" w:hAnsi="宋体" w:eastAsia="宋体" w:cs="宋体"/>
          <w:b/>
          <w:bCs/>
          <w:sz w:val="24"/>
          <w:szCs w:val="22"/>
        </w:rPr>
        <w:t>卖方充分了解和承诺：在本合同履行过程中，如因卖方与第三人之间的纠纷导致买方作为共同被告或发生其他有损买方利益的事宜，由卖方承担因此给买方造成的一切损失和后果，包括不限于买方支出的诉讼费用、律师费用、其他应诉抗辩费用以及经有关机构裁决需由买方承担的全部费用等。买方有权从当期应支付卖方货款、扣留的卖方各类保留金、卖方提交的履约担保中及时收取违约金，不足部分由卖方及时补齐。</w:t>
      </w:r>
    </w:p>
    <w:p w14:paraId="3522A08F">
      <w:pPr>
        <w:spacing w:line="360" w:lineRule="auto"/>
        <w:ind w:firstLine="482" w:firstLineChars="200"/>
        <w:rPr>
          <w:rFonts w:ascii="宋体" w:hAnsi="宋体" w:eastAsia="宋体" w:cs="Times New Roman"/>
          <w:b/>
          <w:bCs/>
          <w:sz w:val="24"/>
          <w:szCs w:val="22"/>
        </w:rPr>
      </w:pPr>
      <w:r>
        <w:rPr>
          <w:rFonts w:hint="eastAsia" w:ascii="宋体" w:hAnsi="宋体" w:eastAsia="宋体" w:cs="宋体"/>
          <w:b/>
          <w:bCs/>
          <w:sz w:val="24"/>
          <w:szCs w:val="22"/>
        </w:rPr>
        <w:t>11.2.10卖方充分了解和承诺：买方有权根据工程进度调整材料采购需求，卖方应配合买方完成相关工作，若买方承接工程项目缓建、停建，买方可通知卖方终止本合同并按卖方已交付合格的材料据实结算，除此之外买方不承担任何违约及赔偿责任。</w:t>
      </w:r>
    </w:p>
    <w:p w14:paraId="05E50169">
      <w:pPr>
        <w:numPr>
          <w:ilvl w:val="0"/>
          <w:numId w:val="3"/>
        </w:numPr>
        <w:spacing w:line="360" w:lineRule="auto"/>
        <w:ind w:left="0" w:firstLine="0"/>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质量保证金及保证期</w:t>
      </w:r>
    </w:p>
    <w:p w14:paraId="25AFB96E">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12.1 质量保证金办理：按结算金额</w:t>
      </w:r>
      <w:r>
        <w:rPr>
          <w:rFonts w:hint="eastAsia" w:ascii="宋体" w:hAnsi="宋体" w:eastAsia="宋体" w:cs="Times New Roman"/>
          <w:kern w:val="2"/>
          <w:sz w:val="24"/>
          <w:szCs w:val="22"/>
          <w:u w:val="single"/>
          <w:lang w:val="en-US" w:eastAsia="zh-CN" w:bidi="ar-SA"/>
        </w:rPr>
        <w:t xml:space="preserve"> 3 </w:t>
      </w:r>
      <w:r>
        <w:rPr>
          <w:rFonts w:hint="eastAsia" w:ascii="宋体" w:hAnsi="宋体" w:eastAsia="宋体" w:cs="Times New Roman"/>
          <w:kern w:val="2"/>
          <w:sz w:val="24"/>
          <w:szCs w:val="22"/>
          <w:u w:val="none"/>
          <w:lang w:val="en-US" w:eastAsia="zh-CN" w:bidi="ar-SA"/>
        </w:rPr>
        <w:t>%的材料款做质量保证金。</w:t>
      </w:r>
    </w:p>
    <w:p w14:paraId="180AB97A">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12.2质量保证期：在该批次材料交货验收后</w:t>
      </w:r>
      <w:r>
        <w:rPr>
          <w:rFonts w:hint="eastAsia" w:ascii="宋体" w:hAnsi="宋体" w:eastAsia="宋体" w:cs="Times New Roman"/>
          <w:kern w:val="2"/>
          <w:sz w:val="24"/>
          <w:szCs w:val="22"/>
          <w:u w:val="single"/>
          <w:lang w:val="en-US" w:eastAsia="zh-CN" w:bidi="ar-SA"/>
        </w:rPr>
        <w:t xml:space="preserve"> 3 </w:t>
      </w:r>
      <w:r>
        <w:rPr>
          <w:rFonts w:hint="eastAsia" w:ascii="宋体" w:hAnsi="宋体" w:eastAsia="宋体" w:cs="Times New Roman"/>
          <w:kern w:val="2"/>
          <w:sz w:val="24"/>
          <w:szCs w:val="22"/>
          <w:u w:val="none"/>
          <w:lang w:val="en-US" w:eastAsia="zh-CN" w:bidi="ar-SA"/>
        </w:rPr>
        <w:t>个月作为该批次材料的质量保证期。</w:t>
      </w:r>
    </w:p>
    <w:p w14:paraId="2C6A118B">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12.3质量保证金支付：在该批次材料质量保证期满后由卖方书面申请，经买方审核后</w:t>
      </w:r>
      <w:r>
        <w:rPr>
          <w:rFonts w:hint="eastAsia" w:ascii="宋体" w:hAnsi="宋体" w:eastAsia="宋体" w:cs="Times New Roman"/>
          <w:kern w:val="2"/>
          <w:sz w:val="24"/>
          <w:szCs w:val="22"/>
          <w:u w:val="single"/>
          <w:lang w:val="en-US" w:eastAsia="zh-CN" w:bidi="ar-SA"/>
        </w:rPr>
        <w:t xml:space="preserve"> 30 </w:t>
      </w:r>
      <w:r>
        <w:rPr>
          <w:rFonts w:hint="eastAsia" w:ascii="宋体" w:hAnsi="宋体" w:eastAsia="宋体" w:cs="Times New Roman"/>
          <w:kern w:val="2"/>
          <w:sz w:val="24"/>
          <w:szCs w:val="22"/>
          <w:u w:val="none"/>
          <w:lang w:val="en-US" w:eastAsia="zh-CN" w:bidi="ar-SA"/>
        </w:rPr>
        <w:t>天内，无质量问题时支付卖方（无息）。</w:t>
      </w:r>
    </w:p>
    <w:p w14:paraId="70168CDA">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12.4质量保证金的扣留和支付，并不免除卖方对交付材料质量的保证责任。</w:t>
      </w:r>
    </w:p>
    <w:p w14:paraId="093BDA73">
      <w:pPr>
        <w:numPr>
          <w:ilvl w:val="0"/>
          <w:numId w:val="3"/>
        </w:numPr>
        <w:spacing w:line="360" w:lineRule="auto"/>
        <w:ind w:left="0" w:firstLine="0"/>
        <w:outlineLvl w:val="0"/>
        <w:rPr>
          <w:rFonts w:ascii="宋体" w:hAnsi="宋体" w:eastAsia="宋体" w:cs="Times New Roman"/>
          <w:b/>
          <w:color w:val="auto"/>
          <w:sz w:val="24"/>
          <w:szCs w:val="24"/>
        </w:rPr>
      </w:pPr>
      <w:r>
        <w:rPr>
          <w:rFonts w:hint="eastAsia" w:ascii="宋体" w:hAnsi="宋体" w:eastAsia="宋体" w:cs="Times New Roman"/>
          <w:b/>
          <w:color w:val="auto"/>
          <w:sz w:val="24"/>
          <w:szCs w:val="24"/>
        </w:rPr>
        <w:t>履约担保</w:t>
      </w:r>
    </w:p>
    <w:p w14:paraId="5C410B91">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13.1卖方在签订合同前</w:t>
      </w:r>
      <w:r>
        <w:rPr>
          <w:rFonts w:hint="eastAsia" w:ascii="宋体" w:hAnsi="宋体" w:eastAsia="宋体" w:cs="Times New Roman"/>
          <w:sz w:val="24"/>
          <w:szCs w:val="22"/>
          <w:highlight w:val="none"/>
        </w:rPr>
        <w:t>应一次性提交人民币</w:t>
      </w:r>
      <w:r>
        <w:rPr>
          <w:rFonts w:hint="eastAsia" w:ascii="宋体" w:hAnsi="宋体" w:eastAsia="宋体" w:cs="Times New Roman"/>
          <w:sz w:val="24"/>
          <w:szCs w:val="22"/>
          <w:highlight w:val="none"/>
          <w:u w:val="single"/>
          <w:lang w:val="en-US" w:eastAsia="zh-CN"/>
        </w:rPr>
        <w:t xml:space="preserve">     </w:t>
      </w:r>
      <w:r>
        <w:rPr>
          <w:rFonts w:hint="eastAsia" w:ascii="宋体" w:hAnsi="宋体" w:eastAsia="宋体" w:cs="Times New Roman"/>
          <w:sz w:val="24"/>
          <w:szCs w:val="22"/>
          <w:highlight w:val="none"/>
        </w:rPr>
        <w:t>元作为履约保证金。</w:t>
      </w:r>
      <w:r>
        <w:rPr>
          <w:rFonts w:hint="eastAsia" w:ascii="宋体" w:hAnsi="宋体" w:eastAsia="宋体" w:cs="Times New Roman"/>
          <w:sz w:val="24"/>
          <w:szCs w:val="22"/>
        </w:rPr>
        <w:t>按合同总金额的</w:t>
      </w:r>
      <w:r>
        <w:rPr>
          <w:rFonts w:hint="eastAsia" w:ascii="宋体" w:hAnsi="宋体" w:eastAsia="宋体" w:cs="Times New Roman"/>
          <w:sz w:val="24"/>
          <w:szCs w:val="22"/>
          <w:u w:val="single"/>
          <w:lang w:val="en-US" w:eastAsia="zh-CN"/>
        </w:rPr>
        <w:t xml:space="preserve"> </w:t>
      </w:r>
      <w:r>
        <w:rPr>
          <w:rFonts w:hint="eastAsia" w:ascii="宋体" w:hAnsi="宋体" w:eastAsia="宋体" w:cs="Times New Roman"/>
          <w:sz w:val="24"/>
          <w:szCs w:val="22"/>
          <w:u w:val="single"/>
        </w:rPr>
        <w:t>3%</w:t>
      </w:r>
      <w:r>
        <w:rPr>
          <w:rFonts w:hint="eastAsia" w:ascii="宋体" w:hAnsi="宋体" w:eastAsia="宋体" w:cs="Times New Roman"/>
          <w:sz w:val="24"/>
          <w:szCs w:val="22"/>
          <w:u w:val="single"/>
          <w:lang w:val="en-US" w:eastAsia="zh-CN"/>
        </w:rPr>
        <w:t xml:space="preserve"> </w:t>
      </w:r>
      <w:r>
        <w:rPr>
          <w:rFonts w:hint="eastAsia" w:ascii="宋体" w:hAnsi="宋体" w:eastAsia="宋体" w:cs="Times New Roman"/>
          <w:sz w:val="24"/>
          <w:szCs w:val="22"/>
        </w:rPr>
        <w:t>作为履约担保。</w:t>
      </w:r>
    </w:p>
    <w:p w14:paraId="2A3D35AE">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履约担保可以采用履约保函的形式，额度为本合同金额的</w:t>
      </w:r>
      <w:r>
        <w:rPr>
          <w:rFonts w:hint="eastAsia" w:ascii="宋体" w:hAnsi="宋体" w:eastAsia="宋体" w:cs="Times New Roman"/>
          <w:sz w:val="24"/>
          <w:szCs w:val="22"/>
          <w:u w:val="single"/>
        </w:rPr>
        <w:t xml:space="preserve">  </w:t>
      </w:r>
      <w:r>
        <w:rPr>
          <w:rFonts w:hint="eastAsia" w:ascii="Times New Roman" w:hAnsi="Times New Roman" w:eastAsia="宋体" w:cs="Times New Roman"/>
          <w:sz w:val="24"/>
          <w:szCs w:val="22"/>
          <w:u w:val="single"/>
          <w:lang w:val="en-US" w:eastAsia="zh-CN"/>
        </w:rPr>
        <w:t>3</w:t>
      </w:r>
      <w:r>
        <w:rPr>
          <w:rFonts w:hint="eastAsia" w:ascii="宋体" w:hAnsi="宋体" w:eastAsia="宋体" w:cs="Times New Roman"/>
          <w:sz w:val="24"/>
          <w:szCs w:val="22"/>
          <w:u w:val="single"/>
        </w:rPr>
        <w:t xml:space="preserve">  </w:t>
      </w:r>
      <w:r>
        <w:rPr>
          <w:rFonts w:hint="eastAsia" w:ascii="宋体" w:hAnsi="宋体" w:eastAsia="宋体" w:cs="Times New Roman"/>
          <w:sz w:val="24"/>
          <w:szCs w:val="22"/>
        </w:rPr>
        <w:t>%。</w:t>
      </w:r>
    </w:p>
    <w:p w14:paraId="7F98A6FF">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13.2履约担保的有效期限为合同最后一批材料交货验收后一个月，如履约保函有约定期限的，根据实际交货情况自动调整。</w:t>
      </w:r>
    </w:p>
    <w:p w14:paraId="0ED3EB67">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13.3因卖方原因导致材料交货时间延长，其履约担保有效期应相应延长。</w:t>
      </w:r>
    </w:p>
    <w:p w14:paraId="7FD2E22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13.4履约担保到期后由卖方书面申请，经买方审核后一个月内退还（无息）。</w:t>
      </w:r>
    </w:p>
    <w:p w14:paraId="143B359C">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13.5履约担保的退还或不予退还并不免除卖方对已交付材料的质量保证责任。</w:t>
      </w:r>
    </w:p>
    <w:p w14:paraId="52B27947">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质量事故</w:t>
      </w:r>
    </w:p>
    <w:p w14:paraId="01D0FEE7">
      <w:pPr>
        <w:spacing w:line="360" w:lineRule="auto"/>
        <w:ind w:firstLine="480" w:firstLineChars="200"/>
        <w:rPr>
          <w:rFonts w:ascii="宋体" w:hAnsi="宋体" w:eastAsia="宋体" w:cs="Times New Roman"/>
          <w:sz w:val="24"/>
          <w:szCs w:val="22"/>
          <w:u w:val="single"/>
        </w:rPr>
      </w:pPr>
      <w:r>
        <w:rPr>
          <w:rFonts w:hint="eastAsia" w:ascii="宋体" w:hAnsi="宋体" w:eastAsia="宋体" w:cs="Times New Roman"/>
          <w:sz w:val="24"/>
          <w:szCs w:val="22"/>
        </w:rPr>
        <w:t>14.1卖方材料不合格造成的质量事故：</w:t>
      </w:r>
      <w:r>
        <w:rPr>
          <w:rFonts w:hint="eastAsia" w:ascii="宋体" w:hAnsi="宋体" w:eastAsia="宋体" w:cs="Times New Roman"/>
          <w:sz w:val="24"/>
          <w:szCs w:val="22"/>
          <w:u w:val="single"/>
        </w:rPr>
        <w:t xml:space="preserve">  </w:t>
      </w:r>
      <w:r>
        <w:rPr>
          <w:rFonts w:hint="eastAsia" w:ascii="宋体" w:hAnsi="宋体" w:eastAsia="宋体" w:cs="宋体"/>
          <w:sz w:val="24"/>
          <w:szCs w:val="22"/>
          <w:u w:val="single"/>
        </w:rPr>
        <w:t>一切责任和损失由卖方承担</w:t>
      </w:r>
      <w:r>
        <w:rPr>
          <w:rFonts w:hint="eastAsia" w:ascii="宋体" w:hAnsi="宋体" w:eastAsia="宋体" w:cs="Times New Roman"/>
          <w:sz w:val="24"/>
          <w:szCs w:val="22"/>
          <w:u w:val="single"/>
        </w:rPr>
        <w:t xml:space="preserve">   </w:t>
      </w:r>
      <w:r>
        <w:rPr>
          <w:rFonts w:hint="eastAsia" w:ascii="宋体" w:hAnsi="宋体" w:eastAsia="宋体" w:cs="Times New Roman"/>
          <w:sz w:val="24"/>
          <w:szCs w:val="22"/>
        </w:rPr>
        <w:t>。</w:t>
      </w:r>
    </w:p>
    <w:p w14:paraId="3014D7D9">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14.2卖方不能按时、按量供应材料造成施工停工，而导致的质量事故：</w:t>
      </w:r>
      <w:r>
        <w:rPr>
          <w:rFonts w:hint="eastAsia" w:ascii="宋体" w:hAnsi="宋体" w:eastAsia="宋体" w:cs="宋体"/>
          <w:sz w:val="24"/>
          <w:szCs w:val="22"/>
          <w:u w:val="single"/>
        </w:rPr>
        <w:t>由卖方承担全部责任</w:t>
      </w:r>
      <w:r>
        <w:rPr>
          <w:rFonts w:hint="eastAsia" w:ascii="宋体" w:hAnsi="宋体" w:eastAsia="宋体" w:cs="Times New Roman"/>
          <w:sz w:val="24"/>
          <w:szCs w:val="22"/>
        </w:rPr>
        <w:t>。</w:t>
      </w:r>
    </w:p>
    <w:p w14:paraId="1369F340">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14.3</w:t>
      </w:r>
      <w:r>
        <w:rPr>
          <w:rFonts w:hint="eastAsia" w:ascii="宋体" w:hAnsi="宋体" w:eastAsia="宋体" w:cs="宋体"/>
          <w:b/>
          <w:bCs/>
          <w:sz w:val="24"/>
          <w:szCs w:val="22"/>
        </w:rPr>
        <w:t>卖方充分了解和承诺：</w:t>
      </w:r>
      <w:r>
        <w:rPr>
          <w:rFonts w:hint="eastAsia" w:ascii="宋体" w:hAnsi="宋体" w:eastAsia="宋体" w:cs="Times New Roman"/>
          <w:b/>
          <w:bCs/>
          <w:sz w:val="24"/>
          <w:szCs w:val="22"/>
        </w:rPr>
        <w:t>如卖方发生以上行为，</w:t>
      </w:r>
      <w:r>
        <w:rPr>
          <w:rFonts w:hint="eastAsia" w:ascii="宋体" w:hAnsi="宋体" w:eastAsia="宋体" w:cs="Times New Roman"/>
          <w:b/>
          <w:bCs/>
          <w:sz w:val="24"/>
          <w:szCs w:val="24"/>
        </w:rPr>
        <w:t>买方有权解除合同另行采购，由此造成的价差及费用由卖方承担。</w:t>
      </w:r>
    </w:p>
    <w:p w14:paraId="47E1F840">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违约责任</w:t>
      </w:r>
    </w:p>
    <w:p w14:paraId="45ACA225">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15.1卖方不能及时供应材料，买方有权要求卖方赔偿经济损失，同时支付违约金</w:t>
      </w:r>
      <w:r>
        <w:rPr>
          <w:rFonts w:hint="eastAsia" w:ascii="宋体" w:hAnsi="宋体" w:eastAsia="宋体" w:cs="Times New Roman"/>
          <w:sz w:val="24"/>
          <w:szCs w:val="22"/>
          <w:u w:val="single"/>
        </w:rPr>
        <w:t xml:space="preserve">  5000 </w:t>
      </w:r>
      <w:r>
        <w:rPr>
          <w:rFonts w:hint="eastAsia" w:ascii="宋体" w:hAnsi="宋体" w:eastAsia="宋体" w:cs="Times New Roman"/>
          <w:sz w:val="24"/>
          <w:szCs w:val="22"/>
        </w:rPr>
        <w:t>元/次。</w:t>
      </w:r>
    </w:p>
    <w:p w14:paraId="7627BEC1">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15.2卖方产品质量不符合合同约定，买方有权要求卖方赔偿经济损失，同时支付违约金</w:t>
      </w:r>
      <w:r>
        <w:rPr>
          <w:rFonts w:hint="eastAsia" w:ascii="宋体" w:hAnsi="宋体" w:eastAsia="宋体" w:cs="Times New Roman"/>
          <w:sz w:val="24"/>
          <w:szCs w:val="22"/>
          <w:u w:val="single"/>
        </w:rPr>
        <w:t xml:space="preserve">  5000  </w:t>
      </w:r>
      <w:r>
        <w:rPr>
          <w:rFonts w:hint="eastAsia" w:ascii="宋体" w:hAnsi="宋体" w:eastAsia="宋体" w:cs="Times New Roman"/>
          <w:sz w:val="24"/>
          <w:szCs w:val="22"/>
        </w:rPr>
        <w:t>元/次。</w:t>
      </w:r>
    </w:p>
    <w:p w14:paraId="0E46096D">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15.</w:t>
      </w:r>
      <w:r>
        <w:rPr>
          <w:rFonts w:hint="eastAsia" w:ascii="宋体" w:hAnsi="宋体" w:eastAsia="宋体" w:cs="Times New Roman"/>
          <w:sz w:val="24"/>
          <w:szCs w:val="22"/>
          <w:lang w:val="en-US" w:eastAsia="zh-CN"/>
        </w:rPr>
        <w:t>3</w:t>
      </w:r>
      <w:r>
        <w:rPr>
          <w:rFonts w:hint="eastAsia" w:ascii="宋体" w:hAnsi="宋体" w:eastAsia="宋体" w:cs="Times New Roman"/>
          <w:sz w:val="24"/>
          <w:szCs w:val="22"/>
        </w:rPr>
        <w:t>如卖方违约，买方保留单方解除本合同的权力。卖方按本合同约定应承担的违约金、赔偿金，买方有权从货款或履约担保或质量保证金中直接扣除，不足部分由卖方另行支付。</w:t>
      </w:r>
    </w:p>
    <w:p w14:paraId="189E990F">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15.4</w:t>
      </w:r>
      <w:r>
        <w:rPr>
          <w:rFonts w:hint="eastAsia" w:ascii="宋体" w:hAnsi="宋体" w:eastAsia="宋体" w:cs="Times New Roman"/>
          <w:sz w:val="24"/>
          <w:szCs w:val="22"/>
        </w:rPr>
        <w:t>若卖方在合同执行过程中被政府行业主管部门（如质监、交通、住建等部门）或业主单位列入不合格名录或黑名单（无论是否在本项目上被抽查到不合格），应视为卖方违约。买方有权采取解除合同、要求退货等措施，如造成损失的买方有权要求卖方进行赔偿。</w:t>
      </w:r>
    </w:p>
    <w:p w14:paraId="4552A13E">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15.5若买方未按约定付款，卖方可向买方主张逾期付款利息，利率为合同订立时1年期贷款市场报价利率。</w:t>
      </w:r>
    </w:p>
    <w:p w14:paraId="0CEE48E1">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知识产权</w:t>
      </w:r>
    </w:p>
    <w:p w14:paraId="06DC48EE">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16.1 除合同条款另有约定外，买方提供给卖方的图纸、技术规格书以及反映买方要求的或其他类似性质的文件的知识产权属于买方，卖方可以为实现合同目的而复制、使用此类文件，但不能用于与合同无关的其他事项。未经买方书面同意，卖方不得为了合同以外的目的而复制、使用上述文件或将之提供给任何第三方。</w:t>
      </w:r>
    </w:p>
    <w:p w14:paraId="4F104393">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16.2</w:t>
      </w:r>
      <w:r>
        <w:rPr>
          <w:rFonts w:hint="eastAsia" w:ascii="宋体" w:hAnsi="宋体" w:eastAsia="宋体" w:cs="宋体"/>
          <w:b/>
          <w:bCs/>
          <w:sz w:val="24"/>
          <w:szCs w:val="22"/>
        </w:rPr>
        <w:t>卖方充分了解和承诺：</w:t>
      </w:r>
      <w:r>
        <w:rPr>
          <w:rFonts w:hint="eastAsia" w:ascii="宋体" w:hAnsi="宋体" w:eastAsia="宋体" w:cs="Times New Roman"/>
          <w:b/>
          <w:bCs/>
          <w:sz w:val="24"/>
          <w:szCs w:val="22"/>
        </w:rPr>
        <w:t>买方在使用其货物或货物的任何一部分时，免受第三方提出的侵犯其专利权、商标权、著作权或其他知识产权的起诉。任何第三方提出的侵权指控，卖方必须与第三方交涉并承担由此引起的一切法律责任和费用（包括但不限于买方支出的诉讼费用、律师费用、其他应诉抗辩费用以及经有关机构裁决需由买方承担的索赔人所主张的损失赔偿、诉讼费用、律师费用等）。</w:t>
      </w:r>
    </w:p>
    <w:p w14:paraId="51D9B6B8">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16.3除合同条款另有约定外，卖方在合同签订前和签订时已确定采用的专利、专有技术、技术秘密的使用费已包含在签约合同价中。</w:t>
      </w:r>
    </w:p>
    <w:p w14:paraId="66F09214">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保密</w:t>
      </w:r>
    </w:p>
    <w:p w14:paraId="27AC0E62">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17.1未经买方书面同意，卖方不得将由买方或代表买方提供的有关合同或任何合同条文、技术规格书、计划、图纸、模型、样品、资料提供给与履行本合同无关的任何其他人。即使向与履行本合同有关的人员提供，也应注意保密并限于履行合同必须的范围。</w:t>
      </w:r>
    </w:p>
    <w:p w14:paraId="08AB98AB">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17.2未经买方书面同意，除了履行本合同外，卖方不应使用合同条款第17.1款所列举的任何文件和资料。</w:t>
      </w:r>
    </w:p>
    <w:p w14:paraId="6BE5E099">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17.3不论本合同是否变更、解除、终止，本合同17.1及17.2条长期有效。</w:t>
      </w:r>
    </w:p>
    <w:p w14:paraId="4792E528">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17.4如卖方违反上述条款使用买方提供的信息，卖方应承担有关赔偿费用和一切法律责任。</w:t>
      </w:r>
    </w:p>
    <w:p w14:paraId="6460769C">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节能环保</w:t>
      </w:r>
    </w:p>
    <w:p w14:paraId="2B653E66">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18.1卖方声明：（1）本合同项下材料属于□/不属于</w:t>
      </w:r>
      <w:r>
        <w:rPr>
          <w:rFonts w:hint="eastAsia" w:ascii="宋体" w:hAnsi="宋体" w:eastAsia="宋体" w:cs="Times New Roman"/>
          <w:kern w:val="2"/>
          <w:sz w:val="24"/>
          <w:szCs w:val="22"/>
          <w:u w:val="none"/>
          <w:lang w:val="en-US" w:eastAsia="zh-CN" w:bidi="ar-SA"/>
        </w:rPr>
        <w:sym w:font="Wingdings 2" w:char="0052"/>
      </w:r>
      <w:r>
        <w:rPr>
          <w:rFonts w:hint="eastAsia" w:ascii="宋体" w:hAnsi="宋体" w:eastAsia="宋体" w:cs="Times New Roman"/>
          <w:kern w:val="2"/>
          <w:sz w:val="24"/>
          <w:szCs w:val="22"/>
          <w:u w:val="none"/>
          <w:lang w:val="en-US" w:eastAsia="zh-CN" w:bidi="ar-SA"/>
        </w:rPr>
        <w:t>危化品；（2）本包装物属于□/不属于</w:t>
      </w:r>
      <w:r>
        <w:rPr>
          <w:rFonts w:hint="eastAsia" w:ascii="宋体" w:hAnsi="宋体" w:eastAsia="宋体" w:cs="Times New Roman"/>
          <w:kern w:val="2"/>
          <w:sz w:val="24"/>
          <w:szCs w:val="22"/>
          <w:u w:val="none"/>
          <w:lang w:val="en-US" w:eastAsia="zh-CN" w:bidi="ar-SA"/>
        </w:rPr>
        <w:sym w:font="Wingdings 2" w:char="0052"/>
      </w:r>
      <w:r>
        <w:rPr>
          <w:rFonts w:hint="eastAsia" w:ascii="宋体" w:hAnsi="宋体" w:eastAsia="宋体" w:cs="Times New Roman"/>
          <w:kern w:val="2"/>
          <w:sz w:val="24"/>
          <w:szCs w:val="22"/>
          <w:u w:val="none"/>
          <w:lang w:val="en-US" w:eastAsia="zh-CN" w:bidi="ar-SA"/>
        </w:rPr>
        <w:t>固体危废）。</w:t>
      </w:r>
    </w:p>
    <w:p w14:paraId="667E8CD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18.2卖方承诺：卖方的生产（经营）行为和本合同中的所有产品（材料）是符合中国相关节能、环保方面的法律法规、规范性文件、相关标准的，卖方承担因此引起的一切责任，与买方无关。</w:t>
      </w:r>
    </w:p>
    <w:p w14:paraId="0E091DE5">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18.3卖方在执行本合同的过程中，应遵守国家和地方有关节能、环保法规及买方的相关规定，注意保护环境。</w:t>
      </w:r>
    </w:p>
    <w:p w14:paraId="494AA289">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18.4履行合同过程中造成了环境污染，由责任方承担全部责任和所有费用。</w:t>
      </w:r>
    </w:p>
    <w:p w14:paraId="4FF54F27">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18.5材料包装物回收：</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宋体"/>
          <w:kern w:val="2"/>
          <w:sz w:val="24"/>
          <w:szCs w:val="22"/>
          <w:u w:val="single"/>
          <w:lang w:val="en-US" w:eastAsia="zh-CN" w:bidi="ar-SA"/>
        </w:rPr>
        <w:t>买方负责</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kern w:val="2"/>
          <w:sz w:val="24"/>
          <w:szCs w:val="22"/>
          <w:u w:val="none"/>
          <w:lang w:val="en-US" w:eastAsia="zh-CN" w:bidi="ar-SA"/>
        </w:rPr>
        <w:t xml:space="preserve"> 。</w:t>
      </w:r>
    </w:p>
    <w:p w14:paraId="65C66930">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 xml:space="preserve">安全生产、职业健康 </w:t>
      </w:r>
    </w:p>
    <w:p w14:paraId="164A14C2">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19.1卖方应确保提供的产品符合国家法律、法规、标准、规范及合同中关于产品安全可靠性的相关规定，不得向买方提供国家明令禁止使用或淘汰的产品。产品有有效期规定的，卖方应保证产品在有效期内。</w:t>
      </w:r>
    </w:p>
    <w:p w14:paraId="275403CD">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19.2卖方负责产品正式交付前的安全生产、职业健康管理工作，负有主体责任，保证在产品供应过程的安全作业并承担责任和义务，若发生致人伤亡、机具设备损失的事故，由卖方负责。</w:t>
      </w:r>
    </w:p>
    <w:p w14:paraId="1AE5C9BC">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19.3卖方有义务提供书面材料告知买方所供应材料尤其是易燃易爆、危险化学品等材料在运输、储存、使用过程的安全操作规程、注意事项及应急处置措施等，并对买方进行安全方面交底，提出保障使用人员安全和预防生产安全事故的措施建议。</w:t>
      </w:r>
    </w:p>
    <w:p w14:paraId="6D2E725F">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不可抗力</w:t>
      </w:r>
    </w:p>
    <w:p w14:paraId="51E65C23">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20.1</w:t>
      </w:r>
      <w:r>
        <w:rPr>
          <w:rFonts w:hint="eastAsia" w:eastAsia="宋体" w:cs="Times New Roman"/>
          <w:sz w:val="24"/>
          <w:szCs w:val="22"/>
        </w:rPr>
        <w:t>不可抗力事件系指甲乙双方在缔结合同时所不能预见的，并且它的发生及其后果是无法避免和克服的事件，诸如战争、严重火灾、洪水、台风、地震等。</w:t>
      </w:r>
      <w:r>
        <w:rPr>
          <w:rFonts w:eastAsia="宋体" w:cs="Times New Roman"/>
          <w:sz w:val="24"/>
          <w:szCs w:val="22"/>
        </w:rPr>
        <w:t xml:space="preserve">        </w:t>
      </w:r>
    </w:p>
    <w:p w14:paraId="49FAEC80">
      <w:pPr>
        <w:spacing w:line="360" w:lineRule="auto"/>
        <w:ind w:firstLine="480" w:firstLineChars="200"/>
        <w:rPr>
          <w:rFonts w:eastAsia="宋体" w:cs="Times New Roman"/>
          <w:sz w:val="24"/>
          <w:szCs w:val="22"/>
        </w:rPr>
      </w:pPr>
      <w:r>
        <w:rPr>
          <w:rFonts w:hint="eastAsia" w:ascii="宋体" w:hAnsi="宋体" w:eastAsia="宋体" w:cs="Times New Roman"/>
          <w:sz w:val="24"/>
          <w:szCs w:val="22"/>
        </w:rPr>
        <w:t>20.2</w:t>
      </w:r>
      <w:r>
        <w:rPr>
          <w:rFonts w:hint="eastAsia" w:eastAsia="宋体" w:cs="Times New Roman"/>
          <w:sz w:val="24"/>
          <w:szCs w:val="22"/>
        </w:rPr>
        <w:t>在不可抗力事件发生后，</w:t>
      </w:r>
      <w:r>
        <w:rPr>
          <w:rFonts w:hint="eastAsia" w:ascii="宋体" w:hAnsi="宋体" w:eastAsia="宋体" w:cs="Times New Roman"/>
          <w:sz w:val="24"/>
          <w:szCs w:val="22"/>
        </w:rPr>
        <w:t>遭受不可抗力的一方</w:t>
      </w:r>
      <w:r>
        <w:rPr>
          <w:rFonts w:hint="eastAsia" w:eastAsia="宋体" w:cs="Times New Roman"/>
          <w:sz w:val="24"/>
          <w:szCs w:val="22"/>
        </w:rPr>
        <w:t>应尽快以书面形式将不可抗力的情况和原因通知对方。</w:t>
      </w:r>
      <w:r>
        <w:rPr>
          <w:rFonts w:hint="eastAsia" w:ascii="宋体" w:hAnsi="宋体" w:eastAsia="宋体" w:cs="宋体"/>
          <w:sz w:val="24"/>
          <w:szCs w:val="24"/>
        </w:rPr>
        <w:t>并应在不可抗力事件发生后</w:t>
      </w:r>
      <w:r>
        <w:rPr>
          <w:rFonts w:hint="eastAsia" w:ascii="宋体" w:hAnsi="宋体" w:eastAsia="宋体" w:cs="宋体"/>
          <w:sz w:val="24"/>
          <w:szCs w:val="24"/>
          <w:u w:val="single"/>
        </w:rPr>
        <w:t>14</w:t>
      </w:r>
      <w:r>
        <w:rPr>
          <w:rFonts w:hint="eastAsia" w:ascii="宋体" w:hAnsi="宋体" w:eastAsia="宋体" w:cs="宋体"/>
          <w:sz w:val="24"/>
          <w:szCs w:val="24"/>
        </w:rPr>
        <w:t>日内将有关当局或机构出具的证明文件提交给合同另一方。</w:t>
      </w:r>
    </w:p>
    <w:p w14:paraId="0AB7B8F3">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20.3因卖方迟延履行合同义务，在迟延履行期间遭遇不可抗力的，不免除卖方违约责任。</w:t>
      </w:r>
    </w:p>
    <w:p w14:paraId="3C6EF147">
      <w:pPr>
        <w:spacing w:line="360" w:lineRule="auto"/>
        <w:ind w:firstLine="480" w:firstLineChars="200"/>
        <w:rPr>
          <w:rFonts w:ascii="宋体" w:hAnsi="宋体" w:eastAsia="宋体" w:cs="Times New Roman"/>
          <w:sz w:val="24"/>
          <w:szCs w:val="22"/>
        </w:rPr>
      </w:pPr>
      <w:r>
        <w:rPr>
          <w:rFonts w:hint="eastAsia" w:ascii="宋体" w:hAnsi="宋体" w:eastAsia="宋体" w:cs="宋体"/>
          <w:sz w:val="24"/>
          <w:szCs w:val="24"/>
        </w:rPr>
        <w:t>20.4一旦不可抗力事件的影响持续</w:t>
      </w:r>
      <w:r>
        <w:rPr>
          <w:rFonts w:hint="eastAsia" w:ascii="宋体" w:hAnsi="宋体" w:eastAsia="宋体" w:cs="宋体"/>
          <w:sz w:val="24"/>
          <w:szCs w:val="24"/>
          <w:u w:val="single"/>
        </w:rPr>
        <w:t xml:space="preserve">  10  </w:t>
      </w:r>
      <w:r>
        <w:rPr>
          <w:rFonts w:hint="eastAsia" w:ascii="宋体" w:hAnsi="宋体" w:eastAsia="宋体" w:cs="宋体"/>
          <w:sz w:val="24"/>
          <w:szCs w:val="24"/>
        </w:rPr>
        <w:t>天以上，双方应通过友好协商在合理的时间内达成进一步履行合同或终止合同的协议。</w:t>
      </w:r>
    </w:p>
    <w:p w14:paraId="4EFAF0FC">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合同的变更、解除、转让</w:t>
      </w:r>
    </w:p>
    <w:p w14:paraId="4E4A22C4">
      <w:pPr>
        <w:spacing w:line="360" w:lineRule="auto"/>
        <w:ind w:firstLine="480" w:firstLineChars="200"/>
        <w:outlineLvl w:val="1"/>
        <w:rPr>
          <w:rFonts w:ascii="宋体" w:hAnsi="宋体" w:eastAsia="宋体" w:cs="Times New Roman"/>
          <w:sz w:val="24"/>
          <w:szCs w:val="22"/>
        </w:rPr>
      </w:pPr>
      <w:r>
        <w:rPr>
          <w:rFonts w:hint="eastAsia" w:ascii="宋体" w:hAnsi="宋体" w:eastAsia="宋体" w:cs="Times New Roman"/>
          <w:sz w:val="24"/>
          <w:szCs w:val="22"/>
        </w:rPr>
        <w:t>21.1合同的变更</w:t>
      </w:r>
    </w:p>
    <w:p w14:paraId="5C70A04D">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经买卖双方协商一致，可以对本合同条款进行变更，合同变更文件必须由双方授权签约代表签字、盖章确认，变更文件为本合同组成部分。</w:t>
      </w:r>
    </w:p>
    <w:p w14:paraId="0091CE23">
      <w:pPr>
        <w:spacing w:line="360" w:lineRule="auto"/>
        <w:ind w:firstLine="480" w:firstLineChars="200"/>
        <w:outlineLvl w:val="1"/>
        <w:rPr>
          <w:rFonts w:ascii="宋体" w:hAnsi="宋体" w:eastAsia="宋体" w:cs="Times New Roman"/>
          <w:sz w:val="24"/>
          <w:szCs w:val="22"/>
        </w:rPr>
      </w:pPr>
      <w:r>
        <w:rPr>
          <w:rFonts w:hint="eastAsia" w:ascii="宋体" w:hAnsi="宋体" w:eastAsia="宋体" w:cs="Times New Roman"/>
          <w:sz w:val="24"/>
          <w:szCs w:val="22"/>
        </w:rPr>
        <w:t>21.2合同解除</w:t>
      </w:r>
    </w:p>
    <w:p w14:paraId="3FB811EE">
      <w:pPr>
        <w:spacing w:line="360" w:lineRule="auto"/>
        <w:ind w:firstLine="480" w:firstLineChars="200"/>
        <w:jc w:val="left"/>
        <w:rPr>
          <w:rFonts w:ascii="宋体" w:hAnsi="宋体" w:eastAsia="宋体" w:cs="Times New Roman"/>
          <w:sz w:val="24"/>
          <w:szCs w:val="22"/>
        </w:rPr>
      </w:pPr>
      <w:r>
        <w:rPr>
          <w:rFonts w:hint="eastAsia" w:ascii="宋体" w:hAnsi="宋体" w:eastAsia="宋体" w:cs="Times New Roman"/>
          <w:sz w:val="24"/>
          <w:szCs w:val="22"/>
        </w:rPr>
        <w:t>21.2.1对卖方下列任一违约行为，买方可向卖方发出书面违约通知书，提出终止部分或全部合同：</w:t>
      </w:r>
    </w:p>
    <w:p w14:paraId="7889E37F">
      <w:pPr>
        <w:spacing w:line="360" w:lineRule="auto"/>
        <w:ind w:firstLine="480" w:firstLineChars="200"/>
        <w:jc w:val="left"/>
        <w:rPr>
          <w:rFonts w:ascii="宋体" w:hAnsi="宋体" w:eastAsia="宋体" w:cs="Times New Roman"/>
          <w:sz w:val="24"/>
          <w:szCs w:val="22"/>
        </w:rPr>
      </w:pPr>
      <w:r>
        <w:rPr>
          <w:rFonts w:hint="eastAsia" w:ascii="宋体" w:hAnsi="宋体" w:eastAsia="宋体" w:cs="Times New Roman"/>
          <w:sz w:val="24"/>
          <w:szCs w:val="22"/>
        </w:rPr>
        <w:t>（1）卖方交付材料的质量不符合约定，；</w:t>
      </w:r>
    </w:p>
    <w:p w14:paraId="0A8747D3">
      <w:pPr>
        <w:spacing w:line="360" w:lineRule="auto"/>
        <w:ind w:firstLine="480" w:firstLineChars="200"/>
        <w:jc w:val="left"/>
        <w:rPr>
          <w:rFonts w:ascii="宋体" w:hAnsi="宋体" w:eastAsia="宋体" w:cs="Times New Roman"/>
          <w:sz w:val="24"/>
          <w:szCs w:val="22"/>
        </w:rPr>
      </w:pPr>
      <w:r>
        <w:rPr>
          <w:rFonts w:hint="eastAsia" w:ascii="宋体" w:hAnsi="宋体" w:eastAsia="宋体" w:cs="Times New Roman"/>
          <w:sz w:val="24"/>
          <w:szCs w:val="22"/>
        </w:rPr>
        <w:t>（2）卖方未能在合同约定的期限内（或根据双方书面另行约定同意延长的期限内）提供部分或全部材料，且在买方提出改正要求的时限内仍未履行；</w:t>
      </w:r>
    </w:p>
    <w:p w14:paraId="65F8F637">
      <w:pPr>
        <w:spacing w:line="360" w:lineRule="auto"/>
        <w:ind w:firstLine="480" w:firstLineChars="200"/>
        <w:jc w:val="left"/>
        <w:rPr>
          <w:rFonts w:ascii="宋体" w:hAnsi="宋体" w:eastAsia="宋体" w:cs="Times New Roman"/>
          <w:sz w:val="24"/>
          <w:szCs w:val="22"/>
        </w:rPr>
      </w:pPr>
      <w:r>
        <w:rPr>
          <w:rFonts w:hint="eastAsia" w:ascii="宋体" w:hAnsi="宋体" w:eastAsia="宋体" w:cs="Times New Roman"/>
          <w:sz w:val="24"/>
          <w:szCs w:val="22"/>
        </w:rPr>
        <w:t>（3）卖方在本合同的竞争和实施过程中有腐败和欺诈行为。</w:t>
      </w:r>
    </w:p>
    <w:p w14:paraId="5C5C4E8D">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21.2.2如果买方根据上述条款的约定，终止了部分或全部合同，买方可以依其认为适当的条件和方法购买与未交付的材料、服务，卖方应承担买方因购买类似材料、服务而产生的额外支出。在终止部分合同情况下，卖方应继续执行合同中未终止的部分。</w:t>
      </w:r>
    </w:p>
    <w:p w14:paraId="7D933285">
      <w:pPr>
        <w:spacing w:line="360" w:lineRule="auto"/>
        <w:ind w:firstLine="480" w:firstLineChars="200"/>
        <w:jc w:val="left"/>
        <w:rPr>
          <w:rFonts w:ascii="宋体" w:hAnsi="宋体" w:eastAsia="宋体" w:cs="Times New Roman"/>
          <w:sz w:val="24"/>
          <w:szCs w:val="22"/>
        </w:rPr>
      </w:pPr>
      <w:r>
        <w:rPr>
          <w:rFonts w:hint="eastAsia" w:ascii="宋体" w:hAnsi="宋体" w:eastAsia="宋体" w:cs="Times New Roman"/>
          <w:sz w:val="24"/>
          <w:szCs w:val="22"/>
        </w:rPr>
        <w:t>21.2.3经买卖双方协商一致，可以解除本合同，双方必须签署书面文件进行确认，并明确合同解除时双方权利与义务。</w:t>
      </w:r>
    </w:p>
    <w:p w14:paraId="408F4877">
      <w:pPr>
        <w:spacing w:line="360" w:lineRule="auto"/>
        <w:ind w:firstLine="480" w:firstLineChars="200"/>
        <w:outlineLvl w:val="1"/>
        <w:rPr>
          <w:rFonts w:ascii="宋体" w:hAnsi="宋体" w:eastAsia="宋体" w:cs="Times New Roman"/>
          <w:sz w:val="24"/>
          <w:szCs w:val="22"/>
        </w:rPr>
      </w:pPr>
      <w:r>
        <w:rPr>
          <w:rFonts w:hint="eastAsia" w:ascii="宋体" w:hAnsi="宋体" w:eastAsia="宋体" w:cs="Times New Roman"/>
          <w:sz w:val="24"/>
          <w:szCs w:val="22"/>
        </w:rPr>
        <w:t>21.3关于合同权利的转让</w:t>
      </w:r>
    </w:p>
    <w:p w14:paraId="04104428">
      <w:pPr>
        <w:spacing w:line="360" w:lineRule="auto"/>
        <w:ind w:firstLine="482" w:firstLineChars="200"/>
        <w:rPr>
          <w:rFonts w:ascii="宋体" w:hAnsi="宋体" w:eastAsia="宋体" w:cs="Times New Roman"/>
          <w:sz w:val="24"/>
          <w:szCs w:val="22"/>
        </w:rPr>
      </w:pPr>
      <w:r>
        <w:rPr>
          <w:rFonts w:hint="eastAsia" w:ascii="宋体" w:hAnsi="宋体" w:eastAsia="宋体" w:cs="宋体"/>
          <w:b/>
          <w:bCs/>
          <w:sz w:val="24"/>
          <w:szCs w:val="22"/>
        </w:rPr>
        <w:t>卖方充分了解和承诺：</w:t>
      </w:r>
      <w:r>
        <w:rPr>
          <w:rFonts w:hint="eastAsia" w:ascii="宋体" w:hAnsi="宋体" w:eastAsia="宋体" w:cs="Times New Roman"/>
          <w:b/>
          <w:bCs/>
          <w:sz w:val="24"/>
          <w:szCs w:val="22"/>
        </w:rPr>
        <w:t>未经买方同意，卖方不得向第三人转让本合同下所有权利（含债权）</w:t>
      </w:r>
      <w:r>
        <w:rPr>
          <w:rFonts w:hint="eastAsia" w:ascii="宋体" w:hAnsi="宋体" w:eastAsia="宋体" w:cs="宋体"/>
          <w:b/>
          <w:bCs/>
          <w:sz w:val="24"/>
          <w:szCs w:val="22"/>
        </w:rPr>
        <w:t>，否则卖方应按照转让债权金额的20%向买方承担违约责任</w:t>
      </w:r>
      <w:r>
        <w:rPr>
          <w:rFonts w:hint="eastAsia" w:ascii="宋体" w:hAnsi="宋体" w:eastAsia="宋体" w:cs="Times New Roman"/>
          <w:sz w:val="24"/>
          <w:szCs w:val="22"/>
        </w:rPr>
        <w:t>。</w:t>
      </w:r>
    </w:p>
    <w:p w14:paraId="515256EC">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廉洁约定</w:t>
      </w:r>
    </w:p>
    <w:p w14:paraId="3129A886">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22.1买、卖双方及工作人员不得向对方索要回扣等物质或非物质利益。</w:t>
      </w:r>
    </w:p>
    <w:p w14:paraId="558680C5">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22.2买、卖双方及工作人员不得接受对方人员给予的金钱及其他财物；不得参加可能对公正处理业务有影响的吃、喝、玩、乐等娱乐活动。</w:t>
      </w:r>
    </w:p>
    <w:p w14:paraId="4B30692B">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22.3买、卖双方及工作人员不得以满足个人利益为目的而要挟和刁难对方。</w:t>
      </w:r>
    </w:p>
    <w:p w14:paraId="2B239465">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22.4买、卖双方及工作人员出现索贿行为的，应及时向对方领导或纪检监督部门投诉。</w:t>
      </w:r>
    </w:p>
    <w:p w14:paraId="23AC6433">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22.5 买、卖双方及工作人员不得发生关联交易、利益输送等其他不正当经济往来。</w:t>
      </w:r>
    </w:p>
    <w:p w14:paraId="035B3D3D">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22.6买方发现卖方采用不正当手段对买方工作人员行贿（或其他商业贿赂行为），根据具体情况和造成的后果，卖方承担合同总价5%的违约金。</w:t>
      </w:r>
    </w:p>
    <w:p w14:paraId="50EE74C3">
      <w:pPr>
        <w:spacing w:line="360" w:lineRule="auto"/>
        <w:ind w:firstLine="480" w:firstLineChars="200"/>
        <w:rPr>
          <w:rFonts w:hint="eastAsia" w:ascii="宋体" w:hAnsi="宋体" w:eastAsia="宋体" w:cs="Times New Roman"/>
          <w:sz w:val="24"/>
          <w:szCs w:val="22"/>
          <w:highlight w:val="none"/>
        </w:rPr>
      </w:pPr>
      <w:r>
        <w:rPr>
          <w:rFonts w:hint="eastAsia" w:ascii="宋体" w:hAnsi="宋体" w:eastAsia="宋体" w:cs="Times New Roman"/>
          <w:sz w:val="24"/>
          <w:szCs w:val="22"/>
        </w:rPr>
        <w:t>22.7</w:t>
      </w:r>
      <w:r>
        <w:rPr>
          <w:rFonts w:hint="eastAsia" w:ascii="宋体" w:hAnsi="宋体" w:eastAsia="宋体" w:cs="Times New Roman"/>
          <w:sz w:val="24"/>
          <w:szCs w:val="22"/>
          <w:highlight w:val="none"/>
        </w:rPr>
        <w:t>买方纪检监督部门联系人：</w:t>
      </w:r>
      <w:r>
        <w:rPr>
          <w:rFonts w:hint="eastAsia" w:ascii="宋体" w:hAnsi="宋体" w:eastAsia="宋体" w:cs="宋体"/>
          <w:sz w:val="24"/>
          <w:szCs w:val="22"/>
          <w:highlight w:val="none"/>
          <w:u w:val="single"/>
        </w:rPr>
        <w:t>何羽</w:t>
      </w:r>
      <w:r>
        <w:rPr>
          <w:rFonts w:hint="eastAsia" w:ascii="宋体" w:hAnsi="宋体" w:eastAsia="宋体" w:cs="Times New Roman"/>
          <w:sz w:val="24"/>
          <w:szCs w:val="22"/>
          <w:highlight w:val="none"/>
        </w:rPr>
        <w:t>，举报电话：</w:t>
      </w:r>
      <w:r>
        <w:rPr>
          <w:rFonts w:hint="eastAsia" w:ascii="宋体" w:hAnsi="宋体" w:eastAsia="宋体" w:cs="宋体"/>
          <w:sz w:val="24"/>
          <w:szCs w:val="22"/>
          <w:highlight w:val="none"/>
          <w:u w:val="single"/>
        </w:rPr>
        <w:t xml:space="preserve"> 027-82322771 </w:t>
      </w:r>
      <w:r>
        <w:rPr>
          <w:rFonts w:hint="eastAsia" w:ascii="宋体" w:hAnsi="宋体" w:eastAsia="宋体" w:cs="Times New Roman"/>
          <w:sz w:val="24"/>
          <w:szCs w:val="22"/>
          <w:highlight w:val="none"/>
        </w:rPr>
        <w:t>，举报邮箱：</w:t>
      </w:r>
      <w:r>
        <w:rPr>
          <w:rFonts w:hint="eastAsia" w:ascii="宋体" w:hAnsi="宋体" w:eastAsia="宋体" w:cs="Times New Roman"/>
          <w:color w:val="000000"/>
          <w:sz w:val="24"/>
          <w:szCs w:val="24"/>
          <w:highlight w:val="none"/>
          <w:u w:val="single"/>
        </w:rPr>
        <w:t>snebone_jw@163.com</w:t>
      </w:r>
      <w:r>
        <w:rPr>
          <w:rFonts w:hint="eastAsia" w:ascii="宋体" w:hAnsi="宋体" w:eastAsia="宋体" w:cs="Times New Roman"/>
          <w:sz w:val="24"/>
          <w:szCs w:val="22"/>
          <w:highlight w:val="none"/>
        </w:rPr>
        <w:t>；</w:t>
      </w:r>
    </w:p>
    <w:p w14:paraId="6FC7EAEB">
      <w:pPr>
        <w:spacing w:line="360" w:lineRule="auto"/>
        <w:ind w:firstLine="480" w:firstLineChars="200"/>
        <w:rPr>
          <w:rFonts w:ascii="宋体" w:hAnsi="宋体" w:eastAsia="宋体" w:cs="Times New Roman"/>
          <w:sz w:val="24"/>
          <w:szCs w:val="22"/>
          <w:highlight w:val="none"/>
        </w:rPr>
      </w:pPr>
      <w:r>
        <w:rPr>
          <w:rFonts w:hint="eastAsia" w:ascii="宋体" w:hAnsi="宋体" w:eastAsia="宋体" w:cs="Times New Roman"/>
          <w:sz w:val="24"/>
          <w:szCs w:val="22"/>
          <w:highlight w:val="none"/>
        </w:rPr>
        <w:t>卖方纪检监督部门联系人：</w:t>
      </w:r>
      <w:r>
        <w:rPr>
          <w:rFonts w:hint="eastAsia" w:ascii="宋体" w:hAnsi="宋体" w:eastAsia="宋体" w:cs="Times New Roman"/>
          <w:sz w:val="24"/>
          <w:szCs w:val="22"/>
          <w:highlight w:val="none"/>
          <w:u w:val="single"/>
          <w:lang w:val="en-US" w:eastAsia="zh-CN"/>
        </w:rPr>
        <w:t xml:space="preserve">              </w:t>
      </w:r>
      <w:r>
        <w:rPr>
          <w:rFonts w:hint="eastAsia" w:ascii="宋体" w:hAnsi="宋体" w:eastAsia="宋体" w:cs="Times New Roman"/>
          <w:sz w:val="24"/>
          <w:szCs w:val="22"/>
          <w:highlight w:val="none"/>
        </w:rPr>
        <w:t>，举报电话：</w:t>
      </w:r>
      <w:r>
        <w:rPr>
          <w:rFonts w:hint="eastAsia" w:ascii="宋体" w:hAnsi="宋体" w:eastAsia="宋体" w:cs="Times New Roman"/>
          <w:sz w:val="24"/>
          <w:szCs w:val="22"/>
          <w:highlight w:val="none"/>
          <w:u w:val="single"/>
          <w:lang w:val="en-US" w:eastAsia="zh-CN"/>
        </w:rPr>
        <w:t xml:space="preserve">               </w:t>
      </w:r>
      <w:r>
        <w:rPr>
          <w:rFonts w:hint="eastAsia" w:ascii="宋体" w:hAnsi="宋体" w:eastAsia="宋体" w:cs="Times New Roman"/>
          <w:sz w:val="24"/>
          <w:szCs w:val="22"/>
          <w:highlight w:val="none"/>
        </w:rPr>
        <w:t>，举报邮箱：</w:t>
      </w:r>
      <w:r>
        <w:rPr>
          <w:rFonts w:hint="eastAsia" w:ascii="宋体" w:hAnsi="宋体" w:eastAsia="宋体" w:cs="Times New Roman"/>
          <w:sz w:val="24"/>
          <w:szCs w:val="22"/>
          <w:highlight w:val="none"/>
          <w:u w:val="single"/>
          <w:lang w:val="en-US" w:eastAsia="zh-CN"/>
        </w:rPr>
        <w:t xml:space="preserve">                 </w:t>
      </w:r>
      <w:r>
        <w:rPr>
          <w:rFonts w:hint="eastAsia" w:ascii="宋体" w:hAnsi="宋体" w:eastAsia="宋体" w:cs="Times New Roman"/>
          <w:sz w:val="24"/>
          <w:szCs w:val="22"/>
          <w:highlight w:val="none"/>
        </w:rPr>
        <w:t>。</w:t>
      </w:r>
    </w:p>
    <w:p w14:paraId="74D95C9A">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22.8如双方签署有廉政协议，应符合廉政协议约定。</w:t>
      </w:r>
    </w:p>
    <w:p w14:paraId="28FC6397">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争议的解决</w:t>
      </w:r>
    </w:p>
    <w:p w14:paraId="0F972469">
      <w:pPr>
        <w:spacing w:line="360" w:lineRule="auto"/>
        <w:ind w:firstLine="480" w:firstLineChars="200"/>
        <w:outlineLvl w:val="0"/>
        <w:rPr>
          <w:rFonts w:ascii="宋体" w:hAnsi="宋体" w:eastAsia="宋体" w:cs="Times New Roman"/>
          <w:sz w:val="24"/>
          <w:szCs w:val="22"/>
        </w:rPr>
      </w:pPr>
      <w:r>
        <w:rPr>
          <w:rFonts w:hint="eastAsia" w:ascii="宋体" w:hAnsi="宋体" w:eastAsia="宋体" w:cs="Times New Roman"/>
          <w:sz w:val="24"/>
          <w:szCs w:val="22"/>
        </w:rPr>
        <w:t>23.1因本合同引起的或与本合同有关的争议，双方应尽量通过友好协商。协商不成时，双方约定以以下第（</w:t>
      </w:r>
      <w:r>
        <w:rPr>
          <w:rFonts w:hint="eastAsia" w:ascii="宋体" w:hAnsi="宋体" w:eastAsia="宋体" w:cs="Times New Roman"/>
          <w:sz w:val="24"/>
          <w:szCs w:val="22"/>
          <w:lang w:val="en-US" w:eastAsia="zh-CN"/>
        </w:rPr>
        <w:t>1</w:t>
      </w:r>
      <w:r>
        <w:rPr>
          <w:rFonts w:hint="eastAsia" w:ascii="宋体" w:hAnsi="宋体" w:eastAsia="宋体" w:cs="Times New Roman"/>
          <w:sz w:val="24"/>
          <w:szCs w:val="22"/>
        </w:rPr>
        <w:t>）种方式解决争议：</w:t>
      </w:r>
    </w:p>
    <w:p w14:paraId="703DC128">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（1）向买方法人住所地有管辖权的人民法院诉讼解决；</w:t>
      </w:r>
    </w:p>
    <w:p w14:paraId="0831378C">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（2）向约定的</w:t>
      </w:r>
      <w:r>
        <w:rPr>
          <w:rFonts w:hint="eastAsia" w:ascii="宋体" w:hAnsi="宋体" w:eastAsia="宋体" w:cs="Times New Roman"/>
          <w:color w:val="auto"/>
          <w:kern w:val="2"/>
          <w:sz w:val="24"/>
          <w:szCs w:val="22"/>
          <w:highlight w:val="none"/>
          <w:u w:val="single"/>
          <w:lang w:val="en-US" w:eastAsia="zh-CN" w:bidi="ar-SA"/>
        </w:rPr>
        <w:t>中交二航局</w:t>
      </w:r>
      <w:r>
        <w:rPr>
          <w:rFonts w:hint="eastAsia" w:ascii="宋体" w:hAnsi="宋体" w:eastAsia="宋体" w:cs="Times New Roman"/>
          <w:kern w:val="2"/>
          <w:sz w:val="24"/>
          <w:szCs w:val="22"/>
          <w:highlight w:val="none"/>
          <w:u w:val="none"/>
          <w:lang w:val="en-US" w:eastAsia="zh-CN" w:bidi="ar-SA"/>
        </w:rPr>
        <w:t>仲裁</w:t>
      </w:r>
      <w:r>
        <w:rPr>
          <w:rFonts w:hint="eastAsia" w:ascii="宋体" w:hAnsi="宋体" w:eastAsia="宋体" w:cs="Times New Roman"/>
          <w:kern w:val="2"/>
          <w:sz w:val="24"/>
          <w:szCs w:val="22"/>
          <w:u w:val="none"/>
          <w:lang w:val="en-US" w:eastAsia="zh-CN" w:bidi="ar-SA"/>
        </w:rPr>
        <w:t>委员会申请仲裁，按照申请仲裁时该会现行有效的仲裁规则进行仲裁。仲裁裁决是终局的，对双方均有约束力。</w:t>
      </w:r>
    </w:p>
    <w:p w14:paraId="424F2FBB">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23.2在提起诉讼或仲裁期间，除正在进行裁决的部分外，本合同的其它部分继续执行</w:t>
      </w:r>
    </w:p>
    <w:p w14:paraId="403D3417">
      <w:pPr>
        <w:numPr>
          <w:ilvl w:val="0"/>
          <w:numId w:val="3"/>
        </w:numPr>
        <w:spacing w:line="360" w:lineRule="auto"/>
        <w:ind w:left="0" w:firstLine="0"/>
        <w:outlineLvl w:val="0"/>
        <w:rPr>
          <w:rFonts w:ascii="宋体" w:hAnsi="宋体" w:eastAsia="宋体" w:cs="Times New Roman"/>
          <w:b/>
          <w:sz w:val="24"/>
          <w:szCs w:val="24"/>
        </w:rPr>
      </w:pPr>
      <w:r>
        <w:rPr>
          <w:rFonts w:hint="eastAsia" w:ascii="宋体" w:hAnsi="宋体" w:eastAsia="宋体" w:cs="Times New Roman"/>
          <w:b/>
          <w:sz w:val="24"/>
          <w:szCs w:val="24"/>
        </w:rPr>
        <w:t>其他</w:t>
      </w:r>
    </w:p>
    <w:p w14:paraId="6B95B610">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24.1本合同履约过程中变更文件、收货文件均需要双方授权签约代表签字、盖章后生效。</w:t>
      </w:r>
    </w:p>
    <w:p w14:paraId="2EC85115">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24.2本合同自买卖双方授权签约代表签字、盖章后生效，至供货完毕且费用结清、双方履行完合同义务后失效。</w:t>
      </w:r>
    </w:p>
    <w:p w14:paraId="110B8CFA">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24.3 本合同应按照中华人民共和国的现行法律进行解释。</w:t>
      </w:r>
    </w:p>
    <w:p w14:paraId="734275D0">
      <w:pPr>
        <w:widowControl w:val="0"/>
        <w:spacing w:line="360" w:lineRule="auto"/>
        <w:ind w:firstLine="480" w:firstLineChars="200"/>
        <w:jc w:val="both"/>
        <w:rPr>
          <w:rFonts w:ascii="Calibri" w:hAnsi="Calibri"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24.4本</w:t>
      </w:r>
      <w:r>
        <w:rPr>
          <w:rFonts w:hint="eastAsia" w:ascii="Calibri" w:hAnsi="Calibri" w:eastAsia="宋体" w:cs="Times New Roman"/>
          <w:kern w:val="2"/>
          <w:sz w:val="24"/>
          <w:szCs w:val="22"/>
          <w:u w:val="none"/>
          <w:lang w:val="en-US" w:eastAsia="zh-CN" w:bidi="ar-SA"/>
        </w:rPr>
        <w:t>合同一式</w:t>
      </w:r>
      <w:r>
        <w:rPr>
          <w:rFonts w:ascii="Calibri" w:hAnsi="Calibri" w:eastAsia="宋体" w:cs="Times New Roman"/>
          <w:kern w:val="2"/>
          <w:sz w:val="24"/>
          <w:szCs w:val="22"/>
          <w:u w:val="single"/>
          <w:lang w:val="en-US" w:eastAsia="zh-CN" w:bidi="ar-SA"/>
        </w:rPr>
        <w:t xml:space="preserve"> </w:t>
      </w:r>
      <w:r>
        <w:rPr>
          <w:rFonts w:hint="eastAsia" w:ascii="Calibri" w:hAnsi="Calibri" w:eastAsia="宋体" w:cs="Times New Roman"/>
          <w:kern w:val="2"/>
          <w:sz w:val="24"/>
          <w:szCs w:val="22"/>
          <w:u w:val="single"/>
          <w:lang w:val="en-US" w:eastAsia="zh-CN" w:bidi="ar-SA"/>
        </w:rPr>
        <w:t>伍</w:t>
      </w:r>
      <w:r>
        <w:rPr>
          <w:rFonts w:ascii="Calibri" w:hAnsi="Calibri" w:eastAsia="宋体" w:cs="Times New Roman"/>
          <w:kern w:val="2"/>
          <w:sz w:val="24"/>
          <w:szCs w:val="22"/>
          <w:u w:val="single"/>
          <w:lang w:val="en-US" w:eastAsia="zh-CN" w:bidi="ar-SA"/>
        </w:rPr>
        <w:t xml:space="preserve"> </w:t>
      </w:r>
      <w:r>
        <w:rPr>
          <w:rFonts w:hint="eastAsia" w:ascii="Calibri" w:hAnsi="Calibri" w:eastAsia="宋体" w:cs="Times New Roman"/>
          <w:kern w:val="2"/>
          <w:sz w:val="24"/>
          <w:szCs w:val="22"/>
          <w:u w:val="none"/>
          <w:lang w:val="en-US" w:eastAsia="zh-CN" w:bidi="ar-SA"/>
        </w:rPr>
        <w:t>份，买方</w:t>
      </w:r>
      <w:r>
        <w:rPr>
          <w:rFonts w:ascii="Calibri" w:hAnsi="Calibri" w:eastAsia="宋体" w:cs="Times New Roman"/>
          <w:kern w:val="2"/>
          <w:sz w:val="24"/>
          <w:szCs w:val="22"/>
          <w:u w:val="single"/>
          <w:lang w:val="en-US" w:eastAsia="zh-CN" w:bidi="ar-SA"/>
        </w:rPr>
        <w:t xml:space="preserve"> </w:t>
      </w:r>
      <w:r>
        <w:rPr>
          <w:rFonts w:hint="eastAsia" w:ascii="Calibri" w:hAnsi="Calibri" w:eastAsia="宋体" w:cs="Times New Roman"/>
          <w:kern w:val="2"/>
          <w:sz w:val="24"/>
          <w:szCs w:val="22"/>
          <w:u w:val="single"/>
          <w:lang w:val="en-US" w:eastAsia="zh-CN" w:bidi="ar-SA"/>
        </w:rPr>
        <w:t>叁</w:t>
      </w:r>
      <w:r>
        <w:rPr>
          <w:rFonts w:ascii="Calibri" w:hAnsi="Calibri" w:eastAsia="宋体" w:cs="Times New Roman"/>
          <w:kern w:val="2"/>
          <w:sz w:val="24"/>
          <w:szCs w:val="22"/>
          <w:u w:val="single"/>
          <w:lang w:val="en-US" w:eastAsia="zh-CN" w:bidi="ar-SA"/>
        </w:rPr>
        <w:t xml:space="preserve"> </w:t>
      </w:r>
      <w:r>
        <w:rPr>
          <w:rFonts w:hint="eastAsia" w:ascii="Calibri" w:hAnsi="Calibri" w:eastAsia="宋体" w:cs="Times New Roman"/>
          <w:kern w:val="2"/>
          <w:sz w:val="24"/>
          <w:szCs w:val="22"/>
          <w:u w:val="none"/>
          <w:lang w:val="en-US" w:eastAsia="zh-CN" w:bidi="ar-SA"/>
        </w:rPr>
        <w:t>份，卖方</w:t>
      </w:r>
      <w:r>
        <w:rPr>
          <w:rFonts w:ascii="Calibri" w:hAnsi="Calibri" w:eastAsia="宋体" w:cs="Times New Roman"/>
          <w:kern w:val="2"/>
          <w:sz w:val="24"/>
          <w:szCs w:val="22"/>
          <w:u w:val="single"/>
          <w:lang w:val="en-US" w:eastAsia="zh-CN" w:bidi="ar-SA"/>
        </w:rPr>
        <w:t xml:space="preserve"> </w:t>
      </w:r>
      <w:r>
        <w:rPr>
          <w:rFonts w:hint="eastAsia" w:ascii="Calibri" w:hAnsi="Calibri" w:eastAsia="宋体" w:cs="Times New Roman"/>
          <w:kern w:val="2"/>
          <w:sz w:val="24"/>
          <w:szCs w:val="22"/>
          <w:u w:val="single"/>
          <w:lang w:val="en-US" w:eastAsia="zh-CN" w:bidi="ar-SA"/>
        </w:rPr>
        <w:t xml:space="preserve">贰 </w:t>
      </w:r>
      <w:r>
        <w:rPr>
          <w:rFonts w:hint="eastAsia" w:ascii="Calibri" w:hAnsi="Calibri" w:eastAsia="宋体" w:cs="Times New Roman"/>
          <w:kern w:val="2"/>
          <w:sz w:val="24"/>
          <w:szCs w:val="22"/>
          <w:u w:val="none"/>
          <w:lang w:val="en-US" w:eastAsia="zh-CN" w:bidi="ar-SA"/>
        </w:rPr>
        <w:t>份。</w:t>
      </w:r>
    </w:p>
    <w:p w14:paraId="166E78BE">
      <w:pPr>
        <w:numPr>
          <w:ilvl w:val="0"/>
          <w:numId w:val="3"/>
        </w:numPr>
        <w:spacing w:line="360" w:lineRule="auto"/>
        <w:ind w:left="0" w:firstLine="0"/>
        <w:outlineLvl w:val="0"/>
        <w:rPr>
          <w:rFonts w:ascii="宋体" w:hAnsi="宋体" w:eastAsia="宋体" w:cs="Times New Roman"/>
          <w:b/>
          <w:sz w:val="24"/>
          <w:szCs w:val="24"/>
        </w:rPr>
      </w:pPr>
      <w:bookmarkStart w:id="62" w:name="_Toc447270768"/>
      <w:bookmarkStart w:id="63" w:name="_Toc263429110"/>
      <w:r>
        <w:rPr>
          <w:rFonts w:hint="eastAsia" w:ascii="宋体" w:hAnsi="宋体" w:eastAsia="宋体" w:cs="Times New Roman"/>
          <w:b/>
          <w:sz w:val="24"/>
          <w:szCs w:val="24"/>
        </w:rPr>
        <w:t>合同附件</w:t>
      </w:r>
      <w:bookmarkEnd w:id="62"/>
      <w:bookmarkEnd w:id="63"/>
    </w:p>
    <w:p w14:paraId="5C2626C0">
      <w:pPr>
        <w:widowControl w:val="0"/>
        <w:tabs>
          <w:tab w:val="left" w:pos="6804"/>
          <w:tab w:val="left" w:pos="6946"/>
        </w:tabs>
        <w:spacing w:before="100" w:after="100" w:line="360" w:lineRule="auto"/>
        <w:ind w:firstLine="480" w:firstLineChars="200"/>
        <w:jc w:val="both"/>
        <w:rPr>
          <w:rFonts w:ascii="Times New Roman" w:hAnsi="Times New Roman" w:eastAsia="宋体" w:cs="宋体"/>
          <w:snapToGrid w:val="0"/>
          <w:kern w:val="0"/>
          <w:sz w:val="24"/>
          <w:szCs w:val="24"/>
          <w:lang w:val="en-US" w:eastAsia="zh-CN" w:bidi="ar-SA"/>
        </w:rPr>
      </w:pPr>
      <w:r>
        <w:rPr>
          <w:rFonts w:ascii="Times New Roman" w:hAnsi="Times New Roman" w:eastAsia="宋体" w:cs="宋体"/>
          <w:snapToGrid w:val="0"/>
          <w:kern w:val="0"/>
          <w:sz w:val="24"/>
          <w:szCs w:val="24"/>
          <w:lang w:val="en-US" w:eastAsia="zh-CN" w:bidi="ar-SA"/>
        </w:rPr>
        <w:t>25.1</w:t>
      </w:r>
      <w:r>
        <w:rPr>
          <w:rFonts w:hint="eastAsia" w:ascii="Times New Roman" w:hAnsi="Times New Roman" w:eastAsia="宋体" w:cs="宋体"/>
          <w:snapToGrid w:val="0"/>
          <w:kern w:val="0"/>
          <w:sz w:val="24"/>
          <w:szCs w:val="24"/>
          <w:lang w:val="en-US" w:eastAsia="zh-CN" w:bidi="ar-SA"/>
        </w:rPr>
        <w:t>下述合同附件为本合同不可分割的部分，并与本合同具有同等效力：</w:t>
      </w:r>
    </w:p>
    <w:p w14:paraId="08BE3738">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附件1：技术规格书（如有）</w:t>
      </w:r>
    </w:p>
    <w:p w14:paraId="538B9493">
      <w:pPr>
        <w:widowControl w:val="0"/>
        <w:spacing w:line="360" w:lineRule="auto"/>
        <w:ind w:firstLine="480" w:firstLineChars="200"/>
        <w:jc w:val="both"/>
        <w:rPr>
          <w:rFonts w:hint="eastAsia"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附件2：授权委托书（如有）</w:t>
      </w:r>
    </w:p>
    <w:p w14:paraId="39BF84E4">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附件3：合规保护标准条款</w:t>
      </w:r>
    </w:p>
    <w:p w14:paraId="4DFCCC59">
      <w:pPr>
        <w:widowControl w:val="0"/>
        <w:spacing w:line="360" w:lineRule="auto"/>
        <w:ind w:firstLine="480" w:firstLineChars="200"/>
        <w:jc w:val="both"/>
        <w:rPr>
          <w:rFonts w:ascii="宋体" w:hAnsi="宋体" w:eastAsia="宋体" w:cs="Times New Roman"/>
          <w:kern w:val="2"/>
          <w:sz w:val="24"/>
          <w:szCs w:val="22"/>
          <w:u w:val="none"/>
          <w:lang w:val="en-US" w:eastAsia="zh-CN" w:bidi="ar-SA"/>
        </w:rPr>
      </w:pPr>
      <w:r>
        <w:rPr>
          <w:rFonts w:hint="eastAsia" w:ascii="宋体" w:hAnsi="宋体" w:eastAsia="宋体" w:cs="Times New Roman"/>
          <w:kern w:val="2"/>
          <w:sz w:val="24"/>
          <w:szCs w:val="22"/>
          <w:u w:val="none"/>
          <w:lang w:val="en-US" w:eastAsia="zh-CN" w:bidi="ar-SA"/>
        </w:rPr>
        <w:t>附件4：廉政协议</w:t>
      </w:r>
    </w:p>
    <w:p w14:paraId="66D8F9DC">
      <w:pPr>
        <w:spacing w:line="360" w:lineRule="auto"/>
        <w:ind w:firstLine="480" w:firstLineChars="200"/>
        <w:rPr>
          <w:rFonts w:ascii="宋体" w:hAnsi="宋体" w:eastAsia="宋体" w:cs="Times New Roman"/>
          <w:sz w:val="24"/>
          <w:szCs w:val="22"/>
        </w:rPr>
      </w:pPr>
      <w:r>
        <w:rPr>
          <w:rFonts w:hint="eastAsia" w:ascii="宋体" w:hAnsi="宋体" w:eastAsia="宋体" w:cs="Times New Roman"/>
          <w:sz w:val="24"/>
          <w:szCs w:val="22"/>
        </w:rPr>
        <w:t>（以下无正文）</w:t>
      </w:r>
    </w:p>
    <w:p w14:paraId="2D19A5A1">
      <w:pPr>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卖方声明：买方已依法向我方提示了相关条款（特别是加粗字体条款），并应我方要求对相关条款的概念、内容及法律效果做了说明，我方已经知悉并理解上述条款。</w:t>
      </w:r>
    </w:p>
    <w:p w14:paraId="43035871">
      <w:pPr>
        <w:rPr>
          <w:rFonts w:eastAsia="宋体" w:cs="Times New Roman"/>
          <w:szCs w:val="22"/>
        </w:rPr>
      </w:pPr>
    </w:p>
    <w:p w14:paraId="7F23B9C3">
      <w:pPr>
        <w:rPr>
          <w:rFonts w:eastAsia="宋体" w:cs="Times New Roman"/>
          <w:szCs w:val="22"/>
        </w:rPr>
      </w:pPr>
    </w:p>
    <w:p w14:paraId="02ED6244">
      <w:pPr>
        <w:rPr>
          <w:rFonts w:eastAsia="宋体" w:cs="Times New Roman"/>
          <w:szCs w:val="22"/>
        </w:rPr>
      </w:pPr>
    </w:p>
    <w:p w14:paraId="1D1CA7EE">
      <w:pPr>
        <w:rPr>
          <w:rFonts w:eastAsia="宋体" w:cs="Times New Roman"/>
          <w:szCs w:val="22"/>
        </w:rPr>
      </w:pPr>
    </w:p>
    <w:p w14:paraId="5B09B9F6">
      <w:pPr>
        <w:rPr>
          <w:rFonts w:eastAsia="宋体" w:cs="Times New Roman"/>
          <w:szCs w:val="22"/>
        </w:rPr>
      </w:pPr>
    </w:p>
    <w:p w14:paraId="3DBCE9EF">
      <w:pPr>
        <w:rPr>
          <w:rFonts w:eastAsia="宋体" w:cs="Times New Roman"/>
          <w:szCs w:val="22"/>
        </w:rPr>
      </w:pPr>
    </w:p>
    <w:p w14:paraId="49A25454">
      <w:pPr>
        <w:rPr>
          <w:rFonts w:eastAsia="宋体" w:cs="Times New Roman"/>
          <w:szCs w:val="22"/>
        </w:rPr>
      </w:pPr>
    </w:p>
    <w:p w14:paraId="59E87158">
      <w:pPr>
        <w:spacing w:line="720" w:lineRule="auto"/>
        <w:rPr>
          <w:rFonts w:ascii="宋体" w:hAnsi="宋体" w:eastAsia="宋体" w:cs="Times New Roman"/>
          <w:sz w:val="24"/>
          <w:szCs w:val="22"/>
        </w:rPr>
      </w:pPr>
      <w:r>
        <w:rPr>
          <w:rFonts w:hint="eastAsia" w:ascii="宋体" w:hAnsi="宋体" w:eastAsia="宋体" w:cs="Times New Roman"/>
          <w:sz w:val="24"/>
          <w:szCs w:val="22"/>
        </w:rPr>
        <w:t>买方：（盖章）                              卖方：（盖章）</w:t>
      </w:r>
    </w:p>
    <w:p w14:paraId="697515DD">
      <w:pPr>
        <w:spacing w:line="720" w:lineRule="auto"/>
        <w:rPr>
          <w:rFonts w:ascii="宋体" w:hAnsi="宋体" w:eastAsia="宋体" w:cs="Times New Roman"/>
          <w:sz w:val="24"/>
          <w:szCs w:val="22"/>
        </w:rPr>
      </w:pPr>
      <w:r>
        <w:rPr>
          <w:rFonts w:hint="eastAsia" w:ascii="宋体" w:hAnsi="宋体" w:eastAsia="宋体" w:cs="Times New Roman"/>
          <w:sz w:val="24"/>
          <w:szCs w:val="22"/>
        </w:rPr>
        <w:t xml:space="preserve">法定代表人：                                法定代表人： </w:t>
      </w:r>
    </w:p>
    <w:p w14:paraId="14AD590C">
      <w:pPr>
        <w:spacing w:line="720" w:lineRule="auto"/>
        <w:rPr>
          <w:rFonts w:hint="eastAsia" w:ascii="宋体" w:hAnsi="宋体" w:eastAsia="宋体" w:cs="Times New Roman"/>
          <w:sz w:val="24"/>
          <w:szCs w:val="22"/>
        </w:rPr>
      </w:pPr>
      <w:r>
        <w:rPr>
          <w:rFonts w:hint="eastAsia" w:ascii="宋体" w:hAnsi="宋体" w:eastAsia="宋体" w:cs="Times New Roman"/>
          <w:sz w:val="24"/>
          <w:szCs w:val="22"/>
        </w:rPr>
        <w:t xml:space="preserve">授权签约代表（签字）：                      授权签约代表（签字）： </w:t>
      </w:r>
    </w:p>
    <w:p w14:paraId="4A514869">
      <w:pPr>
        <w:spacing w:line="720" w:lineRule="auto"/>
        <w:rPr>
          <w:rFonts w:hint="eastAsia" w:ascii="宋体" w:hAnsi="宋体" w:eastAsia="宋体" w:cs="Times New Roman"/>
          <w:sz w:val="24"/>
          <w:szCs w:val="22"/>
        </w:rPr>
      </w:pPr>
    </w:p>
    <w:p w14:paraId="3F22BF4F">
      <w:pPr>
        <w:rPr>
          <w:rFonts w:ascii="宋体" w:hAnsi="宋体" w:cs="宋体"/>
          <w:bCs/>
          <w:sz w:val="28"/>
          <w:szCs w:val="28"/>
        </w:rPr>
      </w:pPr>
      <w:r>
        <w:rPr>
          <w:rFonts w:hint="eastAsia" w:ascii="宋体" w:hAnsi="宋体"/>
          <w:bCs/>
          <w:sz w:val="24"/>
          <w:szCs w:val="24"/>
        </w:rPr>
        <w:t>附件</w:t>
      </w:r>
      <w:r>
        <w:rPr>
          <w:rFonts w:hint="eastAsia" w:ascii="宋体" w:hAnsi="宋体"/>
          <w:bCs/>
          <w:sz w:val="24"/>
          <w:szCs w:val="24"/>
          <w:lang w:val="en-US" w:eastAsia="zh-CN"/>
        </w:rPr>
        <w:t>2</w:t>
      </w:r>
      <w:r>
        <w:rPr>
          <w:rFonts w:hint="eastAsia" w:ascii="宋体" w:hAnsi="宋体"/>
          <w:bCs/>
          <w:sz w:val="24"/>
          <w:szCs w:val="24"/>
        </w:rPr>
        <w:t>：授权委托书</w:t>
      </w:r>
    </w:p>
    <w:p w14:paraId="62E5F430">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授 权 委 托 书（授权给个人）</w:t>
      </w:r>
    </w:p>
    <w:p w14:paraId="36E96D4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致</w:t>
      </w:r>
      <w:r>
        <w:rPr>
          <w:rFonts w:hint="eastAsia" w:ascii="宋体" w:hAnsi="宋体" w:eastAsia="宋体" w:cs="宋体"/>
          <w:sz w:val="24"/>
          <w:szCs w:val="22"/>
          <w:u w:val="single"/>
        </w:rPr>
        <w:t>中交</w:t>
      </w:r>
      <w:r>
        <w:rPr>
          <w:rFonts w:hint="eastAsia" w:ascii="宋体" w:hAnsi="宋体" w:cs="宋体"/>
          <w:sz w:val="24"/>
          <w:szCs w:val="22"/>
          <w:u w:val="single"/>
          <w:lang w:val="en-US" w:eastAsia="zh-CN"/>
        </w:rPr>
        <w:t>第二航务工程局有限公司</w:t>
      </w:r>
      <w:r>
        <w:rPr>
          <w:rFonts w:hint="eastAsia" w:ascii="宋体" w:hAnsi="宋体" w:eastAsia="宋体" w:cs="宋体"/>
          <w:sz w:val="24"/>
          <w:szCs w:val="22"/>
          <w:u w:val="none"/>
          <w:lang w:eastAsia="zh-CN"/>
        </w:rPr>
        <w:t>：</w:t>
      </w:r>
    </w:p>
    <w:p w14:paraId="2D028C50">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4"/>
          <w:szCs w:val="22"/>
          <w:highlight w:val="none"/>
        </w:rPr>
      </w:pPr>
      <w:r>
        <w:rPr>
          <w:rFonts w:hint="eastAsia" w:ascii="宋体" w:hAnsi="宋体" w:cs="宋体"/>
          <w:sz w:val="24"/>
          <w:szCs w:val="22"/>
          <w:u w:val="single"/>
          <w:lang w:val="en-US" w:eastAsia="zh-CN"/>
        </w:rPr>
        <w:t>/</w:t>
      </w:r>
      <w:r>
        <w:rPr>
          <w:rFonts w:hint="eastAsia" w:ascii="宋体" w:hAnsi="宋体" w:eastAsia="宋体" w:cs="宋体"/>
          <w:sz w:val="24"/>
          <w:szCs w:val="22"/>
          <w:highlight w:val="none"/>
        </w:rPr>
        <w:t>（以下简称“本公司”/“本单位”）注册地为</w:t>
      </w:r>
      <w:r>
        <w:rPr>
          <w:rFonts w:hint="eastAsia" w:ascii="宋体" w:hAnsi="宋体" w:cs="宋体"/>
          <w:sz w:val="24"/>
          <w:szCs w:val="22"/>
          <w:u w:val="single"/>
          <w:lang w:val="en-US" w:eastAsia="zh-CN"/>
        </w:rPr>
        <w:t>/</w:t>
      </w:r>
      <w:r>
        <w:rPr>
          <w:rFonts w:hint="eastAsia" w:ascii="宋体" w:hAnsi="宋体" w:eastAsia="宋体" w:cs="宋体"/>
          <w:sz w:val="24"/>
          <w:szCs w:val="22"/>
          <w:highlight w:val="none"/>
        </w:rPr>
        <w:t>，公司法定代表人/单位负责人</w:t>
      </w:r>
      <w:r>
        <w:rPr>
          <w:rFonts w:hint="eastAsia" w:ascii="宋体" w:hAnsi="宋体" w:cs="宋体"/>
          <w:sz w:val="24"/>
          <w:szCs w:val="22"/>
          <w:u w:val="single"/>
          <w:lang w:val="en-US" w:eastAsia="zh-CN"/>
        </w:rPr>
        <w:t>/</w:t>
      </w:r>
      <w:r>
        <w:rPr>
          <w:rFonts w:hint="eastAsia" w:ascii="宋体" w:hAnsi="宋体" w:eastAsia="宋体" w:cs="宋体"/>
          <w:sz w:val="24"/>
          <w:szCs w:val="22"/>
          <w:highlight w:val="none"/>
        </w:rPr>
        <w:t>。</w:t>
      </w:r>
    </w:p>
    <w:p w14:paraId="28A523D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4"/>
          <w:szCs w:val="22"/>
          <w:highlight w:val="none"/>
          <w:u w:val="single"/>
        </w:rPr>
      </w:pPr>
      <w:r>
        <w:rPr>
          <w:rFonts w:hint="eastAsia" w:ascii="宋体" w:hAnsi="宋体" w:eastAsia="宋体" w:cs="宋体"/>
          <w:sz w:val="24"/>
          <w:szCs w:val="22"/>
          <w:highlight w:val="none"/>
        </w:rPr>
        <w:t>本公司/本单位谨授权</w:t>
      </w:r>
      <w:r>
        <w:rPr>
          <w:rFonts w:hint="eastAsia" w:ascii="宋体" w:hAnsi="宋体" w:cs="宋体"/>
          <w:bCs/>
          <w:sz w:val="24"/>
          <w:szCs w:val="22"/>
          <w:u w:val="single"/>
          <w:lang w:val="en-US" w:eastAsia="zh-CN"/>
        </w:rPr>
        <w:t>/</w:t>
      </w:r>
      <w:r>
        <w:rPr>
          <w:rFonts w:hint="eastAsia" w:ascii="宋体" w:hAnsi="宋体" w:eastAsia="宋体" w:cs="宋体"/>
          <w:sz w:val="24"/>
          <w:szCs w:val="22"/>
          <w:highlight w:val="none"/>
        </w:rPr>
        <w:t>（其签字真迹如下所示）(身份证号</w:t>
      </w:r>
      <w:r>
        <w:rPr>
          <w:rFonts w:hint="eastAsia" w:ascii="宋体" w:hAnsi="宋体" w:cs="宋体"/>
          <w:sz w:val="24"/>
          <w:szCs w:val="22"/>
          <w:u w:val="single"/>
          <w:lang w:val="en-US" w:eastAsia="zh-CN"/>
        </w:rPr>
        <w:t>/</w:t>
      </w:r>
      <w:r>
        <w:rPr>
          <w:rFonts w:hint="eastAsia" w:ascii="宋体" w:hAnsi="宋体" w:eastAsia="宋体" w:cs="宋体"/>
          <w:sz w:val="24"/>
          <w:szCs w:val="22"/>
          <w:highlight w:val="none"/>
        </w:rPr>
        <w:t>)为本公司/本单位正式合法的代理人，该代理人有权代表本公司/本单位处理</w:t>
      </w:r>
      <w:r>
        <w:rPr>
          <w:rFonts w:hint="eastAsia" w:ascii="宋体" w:hAnsi="宋体" w:eastAsia="宋体" w:cs="宋体"/>
          <w:sz w:val="24"/>
          <w:szCs w:val="22"/>
          <w:highlight w:val="none"/>
          <w:u w:val="single"/>
        </w:rPr>
        <w:t xml:space="preserve">  </w:t>
      </w:r>
      <w:r>
        <w:rPr>
          <w:rFonts w:hint="eastAsia" w:ascii="宋体" w:hAnsi="宋体" w:cs="宋体"/>
          <w:sz w:val="24"/>
          <w:szCs w:val="22"/>
          <w:highlight w:val="none"/>
          <w:u w:val="single"/>
          <w:lang w:val="en-US" w:eastAsia="zh-CN"/>
        </w:rPr>
        <w:t>/</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的相关事宜，具体包括：</w:t>
      </w:r>
      <w:r>
        <w:rPr>
          <w:rFonts w:hint="eastAsia" w:ascii="宋体" w:hAnsi="宋体" w:eastAsia="宋体" w:cs="宋体"/>
          <w:sz w:val="24"/>
          <w:szCs w:val="22"/>
          <w:highlight w:val="none"/>
          <w:u w:val="single"/>
        </w:rPr>
        <w:t xml:space="preserve"> 物资、工程、服务采购业务、签署的一切文件及处理与之有关的一切事务。</w:t>
      </w:r>
    </w:p>
    <w:p w14:paraId="7869FDC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本授权委托书经本公司</w:t>
      </w:r>
      <w:r>
        <w:rPr>
          <w:rFonts w:hint="eastAsia" w:ascii="宋体" w:hAnsi="宋体" w:cs="宋体"/>
          <w:sz w:val="24"/>
          <w:szCs w:val="22"/>
          <w:u w:val="single"/>
          <w:lang w:val="en-US" w:eastAsia="zh-CN"/>
        </w:rPr>
        <w:t>/</w:t>
      </w:r>
      <w:r>
        <w:rPr>
          <w:rFonts w:hint="eastAsia" w:ascii="宋体" w:hAnsi="宋体" w:eastAsia="宋体" w:cs="宋体"/>
          <w:sz w:val="24"/>
          <w:szCs w:val="22"/>
          <w:highlight w:val="none"/>
        </w:rPr>
        <w:t>签署并加盖本公司/本单位公章后生效。</w:t>
      </w:r>
    </w:p>
    <w:p w14:paraId="5F5315A9">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2"/>
          <w:szCs w:val="22"/>
          <w:highlight w:val="none"/>
        </w:rPr>
      </w:pPr>
    </w:p>
    <w:p w14:paraId="6BB23A7A">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附：（对方单位）营业执照、法定代表人或单位负责人身份证、代理人身份证的复印件 </w:t>
      </w:r>
    </w:p>
    <w:p w14:paraId="0793E2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p>
    <w:p w14:paraId="5C92099B">
      <w:pPr>
        <w:keepNext w:val="0"/>
        <w:keepLines w:val="0"/>
        <w:pageBreakBefore w:val="0"/>
        <w:widowControl w:val="0"/>
        <w:kinsoku/>
        <w:wordWrap/>
        <w:overflowPunct/>
        <w:topLinePunct w:val="0"/>
        <w:autoSpaceDE/>
        <w:autoSpaceDN/>
        <w:bidi w:val="0"/>
        <w:adjustRightInd/>
        <w:snapToGrid/>
        <w:spacing w:line="480" w:lineRule="auto"/>
        <w:ind w:firstLine="3360" w:firstLineChars="14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授权单位盖章：</w:t>
      </w:r>
    </w:p>
    <w:p w14:paraId="3410B340">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法定代表人（单位负责人）签章：</w:t>
      </w:r>
    </w:p>
    <w:p w14:paraId="2E87E244">
      <w:pPr>
        <w:keepNext w:val="0"/>
        <w:keepLines w:val="0"/>
        <w:pageBreakBefore w:val="0"/>
        <w:widowControl w:val="0"/>
        <w:kinsoku/>
        <w:wordWrap/>
        <w:overflowPunct/>
        <w:topLinePunct w:val="0"/>
        <w:autoSpaceDE/>
        <w:autoSpaceDN/>
        <w:bidi w:val="0"/>
        <w:adjustRightInd/>
        <w:snapToGrid/>
        <w:spacing w:line="480" w:lineRule="auto"/>
        <w:ind w:firstLine="3360" w:firstLineChars="14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代理人签字：</w:t>
      </w:r>
    </w:p>
    <w:p w14:paraId="21825490">
      <w:pPr>
        <w:keepNext w:val="0"/>
        <w:keepLines w:val="0"/>
        <w:pageBreakBefore w:val="0"/>
        <w:widowControl w:val="0"/>
        <w:kinsoku/>
        <w:wordWrap/>
        <w:overflowPunct/>
        <w:topLinePunct w:val="0"/>
        <w:autoSpaceDE/>
        <w:autoSpaceDN/>
        <w:bidi w:val="0"/>
        <w:adjustRightInd/>
        <w:snapToGrid/>
        <w:spacing w:line="480" w:lineRule="auto"/>
        <w:ind w:left="2940" w:leftChars="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代理人身份证号：</w:t>
      </w:r>
      <w:r>
        <w:rPr>
          <w:rFonts w:hint="eastAsia" w:ascii="宋体" w:hAnsi="宋体" w:cs="宋体"/>
          <w:sz w:val="24"/>
          <w:szCs w:val="24"/>
          <w:highlight w:val="none"/>
          <w:lang w:val="en-US" w:eastAsia="zh-CN"/>
        </w:rPr>
        <w:t>/</w:t>
      </w:r>
    </w:p>
    <w:p w14:paraId="718634BD">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签署日期：</w:t>
      </w:r>
      <w:r>
        <w:rPr>
          <w:rFonts w:hint="eastAsia" w:ascii="宋体" w:hAnsi="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p w14:paraId="55C35CF1">
      <w:pPr>
        <w:spacing w:line="360" w:lineRule="auto"/>
        <w:rPr>
          <w:rFonts w:hint="eastAsia" w:ascii="宋体" w:hAnsi="宋体"/>
          <w:sz w:val="24"/>
        </w:rPr>
      </w:pPr>
    </w:p>
    <w:p w14:paraId="4D777972">
      <w:pPr>
        <w:spacing w:line="360" w:lineRule="auto"/>
        <w:rPr>
          <w:rFonts w:hint="eastAsia" w:ascii="宋体" w:hAnsi="宋体"/>
          <w:sz w:val="24"/>
        </w:rPr>
      </w:pPr>
    </w:p>
    <w:p w14:paraId="058C4688">
      <w:pPr>
        <w:spacing w:line="360" w:lineRule="auto"/>
        <w:rPr>
          <w:rFonts w:ascii="宋体" w:hAnsi="宋体"/>
          <w:sz w:val="24"/>
        </w:rPr>
      </w:pPr>
      <w:r>
        <w:rPr>
          <w:rFonts w:hint="eastAsia" w:ascii="宋体" w:hAnsi="宋体"/>
          <w:sz w:val="24"/>
        </w:rPr>
        <w:t>（在盖章页附）：</w:t>
      </w:r>
    </w:p>
    <w:p w14:paraId="2FCC895E">
      <w:pPr>
        <w:spacing w:line="360" w:lineRule="auto"/>
        <w:rPr>
          <w:rFonts w:ascii="宋体" w:hAnsi="宋体"/>
          <w:sz w:val="24"/>
        </w:rPr>
      </w:pPr>
      <w:r>
        <w:rPr>
          <w:rFonts w:hint="eastAsia" w:ascii="宋体" w:hAnsi="宋体"/>
          <w:sz w:val="24"/>
        </w:rPr>
        <w:t>公司法定代表人                     代理人</w:t>
      </w:r>
    </w:p>
    <w:p w14:paraId="40248DAE">
      <w:pPr>
        <w:rPr>
          <w:rFonts w:ascii="宋体" w:hAnsi="宋体"/>
          <w:b/>
          <w:szCs w:val="21"/>
        </w:rPr>
      </w:pPr>
    </w:p>
    <w:p w14:paraId="288B45AC">
      <w:pPr>
        <w:spacing w:line="720" w:lineRule="auto"/>
        <w:rPr>
          <w:rFonts w:hint="eastAsia" w:ascii="宋体" w:hAnsi="宋体" w:eastAsia="宋体" w:cs="Times New Roman"/>
          <w:sz w:val="24"/>
          <w:szCs w:val="22"/>
        </w:rPr>
      </w:pPr>
    </w:p>
    <w:p w14:paraId="4141D07B">
      <w:pPr>
        <w:spacing w:line="720" w:lineRule="auto"/>
        <w:rPr>
          <w:rFonts w:hint="eastAsia" w:ascii="宋体" w:hAnsi="宋体" w:eastAsia="宋体" w:cs="Times New Roman"/>
          <w:sz w:val="24"/>
          <w:szCs w:val="22"/>
        </w:rPr>
      </w:pPr>
    </w:p>
    <w:p w14:paraId="1CA26CC2">
      <w:pPr>
        <w:spacing w:line="520" w:lineRule="exact"/>
        <w:rPr>
          <w:rFonts w:ascii="宋体" w:hAnsi="宋体" w:eastAsia="宋体" w:cs="仿宋"/>
          <w:bCs/>
          <w:sz w:val="24"/>
          <w:szCs w:val="24"/>
        </w:rPr>
      </w:pPr>
      <w:r>
        <w:rPr>
          <w:rFonts w:hint="eastAsia" w:ascii="宋体" w:hAnsi="宋体" w:eastAsia="宋体" w:cs="仿宋"/>
          <w:bCs/>
          <w:sz w:val="24"/>
          <w:szCs w:val="24"/>
        </w:rPr>
        <w:t>附件</w:t>
      </w:r>
      <w:r>
        <w:rPr>
          <w:rFonts w:hint="eastAsia" w:ascii="宋体" w:hAnsi="宋体" w:eastAsia="宋体" w:cs="仿宋"/>
          <w:bCs/>
          <w:sz w:val="24"/>
          <w:szCs w:val="24"/>
          <w:lang w:val="en-US" w:eastAsia="zh-CN"/>
        </w:rPr>
        <w:t>3</w:t>
      </w:r>
      <w:r>
        <w:rPr>
          <w:rFonts w:hint="eastAsia" w:ascii="宋体" w:hAnsi="宋体" w:eastAsia="宋体" w:cs="仿宋"/>
          <w:bCs/>
          <w:sz w:val="24"/>
          <w:szCs w:val="24"/>
        </w:rPr>
        <w:t>：合规保护标准条款</w:t>
      </w:r>
    </w:p>
    <w:p w14:paraId="6486474F">
      <w:pPr>
        <w:spacing w:line="520" w:lineRule="exact"/>
        <w:jc w:val="center"/>
        <w:rPr>
          <w:rFonts w:ascii="宋体" w:hAnsi="宋体" w:eastAsia="宋体" w:cs="方正小标宋简体"/>
          <w:b/>
          <w:sz w:val="28"/>
          <w:szCs w:val="28"/>
        </w:rPr>
      </w:pPr>
      <w:r>
        <w:rPr>
          <w:rFonts w:hint="eastAsia" w:ascii="宋体" w:hAnsi="宋体" w:eastAsia="宋体" w:cs="方正小标宋简体"/>
          <w:b/>
          <w:sz w:val="28"/>
          <w:szCs w:val="28"/>
        </w:rPr>
        <w:t>合规保护标准条款</w:t>
      </w:r>
    </w:p>
    <w:p w14:paraId="2527E11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ascii="宋体" w:hAnsi="宋体" w:eastAsia="宋体" w:cs="仿宋"/>
          <w:b/>
          <w:sz w:val="24"/>
          <w:szCs w:val="24"/>
        </w:rPr>
      </w:pPr>
      <w:r>
        <w:rPr>
          <w:rFonts w:hint="eastAsia" w:ascii="宋体" w:hAnsi="宋体" w:eastAsia="宋体" w:cs="仿宋"/>
          <w:sz w:val="24"/>
          <w:szCs w:val="24"/>
        </w:rPr>
        <w:t>双方同意，本合规保护标准条款构成双方之间订立的合同的重要组成部分，双方应共同遵守。</w:t>
      </w:r>
    </w:p>
    <w:p w14:paraId="737157BA">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公务人员的定义</w:t>
      </w:r>
    </w:p>
    <w:p w14:paraId="287DCEBA">
      <w:pPr>
        <w:adjustRightInd w:val="0"/>
        <w:snapToGrid w:val="0"/>
        <w:spacing w:line="52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（一）政府的官员、雇员、代表以及代表政府或者经公共权力授权行使权力的公司、组织或个人；</w:t>
      </w:r>
    </w:p>
    <w:p w14:paraId="71B28E3C">
      <w:pPr>
        <w:adjustRightInd w:val="0"/>
        <w:snapToGrid w:val="0"/>
        <w:spacing w:line="52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（二）国际组织的官员、雇员和代表；</w:t>
      </w:r>
    </w:p>
    <w:p w14:paraId="46C2EC52">
      <w:pPr>
        <w:adjustRightInd w:val="0"/>
        <w:snapToGrid w:val="0"/>
        <w:spacing w:line="52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（三）行使公共权力的政治组织的官员、雇员、代表，或皇室成员；</w:t>
      </w:r>
    </w:p>
    <w:p w14:paraId="6BBD7194">
      <w:pPr>
        <w:adjustRightInd w:val="0"/>
        <w:snapToGrid w:val="0"/>
        <w:spacing w:line="52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（四）公共企业（政府直接或间接控制或施加决定性影响力的企业）的官员及雇员。</w:t>
      </w:r>
    </w:p>
    <w:p w14:paraId="44555E2B">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遵守反腐败法律</w:t>
      </w:r>
    </w:p>
    <w:p w14:paraId="5BCFBC24">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一）乙方在此声明、保证及承诺，与本协议项下进行的活动或交易相关的乙方及乙方的关联公司、子公司、董事、高级管理人员、雇员、代理、顾问、承包商、受托人、最终受益人和股东，及所有直接或间接代表乙方行事的个人及相关方，过去未曾、将来亦不会违反，或致使甲方违反《中华人民共和国刑法》、《联合国反腐败公约》、《经济合作与发展组织关于打击国际商业交易中行贿外国公职人员行为的公约》，及业务所在国的反腐败、反欺诈、反串谋及公平竞争法律、法规及规则等（合称“反腐败法律”）。</w:t>
      </w:r>
    </w:p>
    <w:p w14:paraId="1D976479">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二）乙方特此声明、保证及承诺：乙方及乙方关联公司、董事、高级管理人员、雇员、代理、顾问、承包商、受托人、最终受益人和股东，及所有代表乙方行事的个人及相关方，过去未曾、将来亦不会发生以下行为：</w:t>
      </w:r>
    </w:p>
    <w:p w14:paraId="4221F94A">
      <w:pPr>
        <w:widowControl w:val="0"/>
        <w:adjustRightInd w:val="0"/>
        <w:snapToGrid w:val="0"/>
        <w:spacing w:line="520" w:lineRule="exact"/>
        <w:ind w:left="426" w:firstLine="0" w:firstLineChars="0"/>
        <w:jc w:val="both"/>
        <w:rPr>
          <w:rFonts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1、为如下目的给予或承诺给予公务人员、个人或实体任何利</w:t>
      </w:r>
    </w:p>
    <w:p w14:paraId="64BC72DC">
      <w:pPr>
        <w:widowControl w:val="0"/>
        <w:adjustRightInd w:val="0"/>
        <w:snapToGrid w:val="0"/>
        <w:spacing w:line="520" w:lineRule="exact"/>
        <w:ind w:firstLine="0" w:firstLineChars="0"/>
        <w:jc w:val="both"/>
        <w:rPr>
          <w:rFonts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益：</w:t>
      </w:r>
    </w:p>
    <w:p w14:paraId="7B085814">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（1）不当影响公务人员的行为或决定；</w:t>
      </w:r>
    </w:p>
    <w:p w14:paraId="18ED3B26">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（2）诱使公务人员违反其法定职责从而作为或不作为；</w:t>
      </w:r>
    </w:p>
    <w:p w14:paraId="1D0205D1">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（3）诱使公务人员直接通过其个人影响力，或通过其对国内外政府或政府部门的影响力，影响该政府或政府部门的行为或决定；</w:t>
      </w:r>
    </w:p>
    <w:p w14:paraId="0FDA4592">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（4）协助甲方或甲方关联方不当获得或保持商业机会或使其获得不当优势。</w:t>
      </w:r>
    </w:p>
    <w:p w14:paraId="03AD086F">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2、为如下目的给予或承诺给予个人任何利益，无论其是否为公务人员：</w:t>
      </w:r>
    </w:p>
    <w:p w14:paraId="1F82A3DD">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（1）意图使该个人不当履行其应尽的职责或义务；</w:t>
      </w:r>
    </w:p>
    <w:p w14:paraId="337F5749">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（2）知悉或相信该个人接受利益即构成不当履行其应尽的职责或义务。</w:t>
      </w:r>
    </w:p>
    <w:p w14:paraId="16B5D084">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持续义务</w:t>
      </w:r>
    </w:p>
    <w:p w14:paraId="09F2F58C">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乙方在此声明并保证：乙方和乙方的关联公司、董事、高级管理人员、雇员、代理、顾问、承包商、受托人、最终受益人和股东，及所有代表乙方行事的个人及相关方，在本协议有效期内均会遵守反腐败法律的相关规定。</w:t>
      </w:r>
    </w:p>
    <w:p w14:paraId="0F52B723">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公务人员参与</w:t>
      </w:r>
    </w:p>
    <w:p w14:paraId="2F5F08A1">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除已向甲方披露的情形外，乙方现有的董事、高级管理人员、雇员、最终受益人股东（不包括上市公司的股东）均非公务人员，其直系亲属亦均非公务人员；若发现上述董事、高级管理人员、雇员、最终受益人或股东成为公务人员时，乙方应在合理时间内通知甲方。</w:t>
      </w:r>
    </w:p>
    <w:p w14:paraId="637EC138">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无私设资金</w:t>
      </w:r>
    </w:p>
    <w:p w14:paraId="748C9939">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在本协议有效期内，乙方不会因为接受反腐败法律所禁止的支付，或为便利从事反腐败法律所禁止的其他行为，而设立或保有秘密或账外资金、账户或资产，无论其是否与本协议下拟进行的交易相关。</w:t>
      </w:r>
    </w:p>
    <w:p w14:paraId="6EFB8B9E">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合规声明</w:t>
      </w:r>
    </w:p>
    <w:p w14:paraId="0A19F410">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自本协议签署之日起，每满一年之前30天内，乙方应提供其遵守反腐败法律的年度合规证明。</w:t>
      </w:r>
    </w:p>
    <w:p w14:paraId="1149BE3E">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赔偿</w:t>
      </w:r>
    </w:p>
    <w:p w14:paraId="24E6F597">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乙方承诺：甲方及其代表、董事、高级管理人员、雇员及股东不承担由于乙方违反本附件项下反腐败陈述、保证与承诺而造成的损失及后果，包括但不限于罚金、赔偿金或上述个人或相关方的经济损失。</w:t>
      </w:r>
    </w:p>
    <w:p w14:paraId="7EEA14BB">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终止权</w:t>
      </w:r>
    </w:p>
    <w:p w14:paraId="38216434">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根据可靠消息，包括但不限于乙方陈述或有正当来源的新闻报道，如甲方认为乙方已实质性违反其在本附件中关于遵守反腐败法律的相关陈述、保证与承诺，则视为乙方实质性违反本协议。无论乙方是否因为违反反腐败法律而获罪或受到其他处罚，甲方都有权终止本协议，且无须为此承担违约金或对乙方进行赔偿。</w:t>
      </w:r>
    </w:p>
    <w:p w14:paraId="4974AB35">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审核权</w:t>
      </w:r>
    </w:p>
    <w:p w14:paraId="71E5C924">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乙方应保留所有必要记录以证明其遵守本合规保护标准条款规定。乙方同意，经甲方事先通知，甲方或甲方指派的审计事务所可查阅或审核乙方与本协议履行相关的会计账簿和记录。甲方及其指派的审计事务所对前述会计账簿和记录的查阅或审核应严格限于本协议所述工作范围，且仅为合规审核目的。本条所列审核费用由甲方承担。</w:t>
      </w:r>
    </w:p>
    <w:p w14:paraId="575AA596">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费用</w:t>
      </w:r>
    </w:p>
    <w:p w14:paraId="01C7B760">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乙方履行本合规保护标准条款项下义务所产生的成本及费用由乙方承担，甲方事先同意承担的除外。</w:t>
      </w:r>
    </w:p>
    <w:p w14:paraId="148842ED">
      <w:pPr>
        <w:numPr>
          <w:ilvl w:val="0"/>
          <w:numId w:val="5"/>
        </w:numPr>
        <w:adjustRightInd w:val="0"/>
        <w:snapToGrid w:val="0"/>
        <w:spacing w:line="520" w:lineRule="exact"/>
        <w:ind w:firstLine="207"/>
        <w:rPr>
          <w:rFonts w:ascii="宋体" w:hAnsi="宋体" w:eastAsia="宋体" w:cs="仿宋"/>
          <w:b/>
          <w:sz w:val="24"/>
          <w:szCs w:val="24"/>
        </w:rPr>
      </w:pPr>
      <w:r>
        <w:rPr>
          <w:rFonts w:hint="eastAsia" w:ascii="宋体" w:hAnsi="宋体" w:eastAsia="宋体" w:cs="仿宋"/>
          <w:b/>
          <w:sz w:val="24"/>
          <w:szCs w:val="24"/>
        </w:rPr>
        <w:t>调查通知</w:t>
      </w:r>
    </w:p>
    <w:p w14:paraId="3D203C42">
      <w:pPr>
        <w:adjustRightInd w:val="0"/>
        <w:snapToGrid w:val="0"/>
        <w:spacing w:line="520" w:lineRule="exact"/>
        <w:ind w:firstLine="480" w:firstLineChars="200"/>
        <w:rPr>
          <w:rFonts w:ascii="宋体" w:hAnsi="宋体" w:eastAsia="宋体" w:cs="仿宋"/>
          <w:sz w:val="24"/>
          <w:szCs w:val="24"/>
        </w:rPr>
      </w:pPr>
      <w:r>
        <w:rPr>
          <w:rFonts w:hint="eastAsia" w:ascii="宋体" w:hAnsi="宋体" w:eastAsia="宋体" w:cs="仿宋"/>
          <w:sz w:val="24"/>
          <w:szCs w:val="24"/>
        </w:rPr>
        <w:t>乙方同意，如发现其因与本协议相关的行为正被执法或监管机关、政府机构、国际组织、证券交易所或非政府组织调查，应立即通知甲方；此外，如乙方发现其因违反反腐败法律而正被执法或监管机关、政府机构、国际组织、证券交易所或非政府组织调查，无论被调查行为是否与本协议相关，应立即通知甲方。</w:t>
      </w:r>
    </w:p>
    <w:p w14:paraId="2A177431">
      <w:pPr>
        <w:keepNext/>
        <w:keepLines/>
        <w:widowControl w:val="0"/>
        <w:spacing w:before="260" w:after="260" w:line="416" w:lineRule="auto"/>
        <w:jc w:val="both"/>
        <w:outlineLvl w:val="2"/>
        <w:rPr>
          <w:rFonts w:ascii="宋体" w:hAnsi="宋体" w:eastAsia="宋体" w:cs="仿宋"/>
          <w:b/>
          <w:bCs/>
          <w:kern w:val="2"/>
          <w:sz w:val="24"/>
          <w:szCs w:val="24"/>
          <w:lang w:val="en-US" w:eastAsia="zh-CN" w:bidi="ar-SA"/>
        </w:rPr>
      </w:pPr>
    </w:p>
    <w:p w14:paraId="62077DA6">
      <w:pPr>
        <w:rPr>
          <w:rFonts w:ascii="宋体" w:hAnsi="宋体" w:eastAsia="宋体" w:cs="仿宋"/>
          <w:sz w:val="24"/>
          <w:szCs w:val="24"/>
        </w:rPr>
      </w:pPr>
    </w:p>
    <w:p w14:paraId="574E7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eastAsia="宋体" w:cs="宋体"/>
          <w:sz w:val="24"/>
          <w:szCs w:val="22"/>
        </w:rPr>
      </w:pPr>
    </w:p>
    <w:p w14:paraId="4500D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eastAsia="宋体" w:cs="宋体"/>
          <w:sz w:val="24"/>
          <w:szCs w:val="22"/>
        </w:rPr>
      </w:pPr>
    </w:p>
    <w:p w14:paraId="056F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eastAsia="宋体" w:cs="宋体"/>
          <w:sz w:val="24"/>
          <w:szCs w:val="22"/>
        </w:rPr>
      </w:pPr>
    </w:p>
    <w:p w14:paraId="7BB89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eastAsia="宋体" w:cs="宋体"/>
          <w:sz w:val="24"/>
          <w:szCs w:val="22"/>
        </w:rPr>
      </w:pPr>
    </w:p>
    <w:p w14:paraId="5C3E95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sz w:val="24"/>
          <w:szCs w:val="22"/>
        </w:rPr>
      </w:pPr>
    </w:p>
    <w:p w14:paraId="44F60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sz w:val="24"/>
          <w:szCs w:val="22"/>
        </w:rPr>
      </w:pPr>
    </w:p>
    <w:p w14:paraId="74C6D7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sz w:val="24"/>
          <w:szCs w:val="22"/>
        </w:rPr>
      </w:pPr>
    </w:p>
    <w:p w14:paraId="2949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sz w:val="24"/>
          <w:szCs w:val="22"/>
        </w:rPr>
      </w:pPr>
    </w:p>
    <w:p w14:paraId="41259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sz w:val="24"/>
          <w:szCs w:val="22"/>
        </w:rPr>
      </w:pPr>
    </w:p>
    <w:p w14:paraId="7CBAF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eastAsia="宋体" w:cs="Times New Roman"/>
          <w:b/>
          <w:color w:val="000000"/>
          <w:kern w:val="0"/>
          <w:sz w:val="32"/>
          <w:szCs w:val="44"/>
        </w:rPr>
      </w:pPr>
      <w:r>
        <w:rPr>
          <w:rFonts w:hint="eastAsia" w:ascii="宋体" w:hAnsi="宋体" w:eastAsia="宋体" w:cs="宋体"/>
          <w:sz w:val="24"/>
          <w:szCs w:val="22"/>
        </w:rPr>
        <w:t>附件</w:t>
      </w:r>
      <w:r>
        <w:rPr>
          <w:rFonts w:hint="eastAsia" w:ascii="宋体" w:hAnsi="宋体" w:eastAsia="宋体" w:cs="宋体"/>
          <w:sz w:val="24"/>
          <w:szCs w:val="22"/>
          <w:lang w:val="en-US" w:eastAsia="zh-CN"/>
        </w:rPr>
        <w:t>4</w:t>
      </w:r>
      <w:r>
        <w:rPr>
          <w:rFonts w:hint="eastAsia" w:ascii="宋体" w:hAnsi="宋体" w:eastAsia="宋体" w:cs="宋体"/>
          <w:sz w:val="24"/>
          <w:szCs w:val="22"/>
        </w:rPr>
        <w:t>：</w:t>
      </w:r>
      <w:r>
        <w:rPr>
          <w:rFonts w:hint="eastAsia" w:ascii="宋体" w:hAnsi="宋体" w:eastAsia="宋体" w:cs="Times New Roman"/>
          <w:sz w:val="24"/>
          <w:szCs w:val="22"/>
        </w:rPr>
        <w:t>廉政协议</w:t>
      </w:r>
    </w:p>
    <w:p w14:paraId="6498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3" w:firstLineChars="200"/>
        <w:jc w:val="center"/>
        <w:rPr>
          <w:rFonts w:ascii="宋体" w:hAnsi="宋体" w:eastAsia="宋体" w:cs="Times New Roman"/>
          <w:color w:val="000000"/>
          <w:kern w:val="0"/>
          <w:sz w:val="24"/>
          <w:szCs w:val="22"/>
        </w:rPr>
      </w:pPr>
      <w:r>
        <w:rPr>
          <w:rFonts w:ascii="宋体" w:hAnsi="宋体" w:eastAsia="宋体" w:cs="Times New Roman"/>
          <w:b/>
          <w:color w:val="000000"/>
          <w:kern w:val="0"/>
          <w:sz w:val="32"/>
          <w:szCs w:val="44"/>
        </w:rPr>
        <w:t>廉政协议</w:t>
      </w:r>
    </w:p>
    <w:p w14:paraId="7C60F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eastAsia="宋体" w:cs="Times New Roman"/>
          <w:color w:val="000000"/>
          <w:kern w:val="0"/>
          <w:sz w:val="24"/>
          <w:szCs w:val="22"/>
        </w:rPr>
      </w:pPr>
    </w:p>
    <w:p w14:paraId="6F2C7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hint="eastAsia" w:ascii="宋体" w:hAnsi="宋体" w:eastAsia="宋体" w:cs="Times New Roman"/>
          <w:color w:val="000000"/>
          <w:kern w:val="0"/>
          <w:sz w:val="24"/>
          <w:szCs w:val="22"/>
        </w:rPr>
        <w:t>为进一步完善监督制约机制，加强物资采购供应中的廉政建设，规范、约束采购供应双方的行为，防止违法违纪和不廉洁问题的发生，维护国家、集体和当事人的合法权益，根据国家有关廉政建设的各项规定，订立本廉政协议。</w:t>
      </w:r>
    </w:p>
    <w:p w14:paraId="4B55B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第一条  甲乙双方的权利和义务</w:t>
      </w:r>
    </w:p>
    <w:p w14:paraId="4FCE5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（一）严格遵守党和国家有关法律法规。</w:t>
      </w:r>
    </w:p>
    <w:p w14:paraId="6DD693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（二）双方的业务活动坚持公开、公正、诚信、透明的原则（除法律认定的商业秘密和协议文件另有规定之外），不得损害国家和企业的利益，违反工程建设</w:t>
      </w:r>
      <w:r>
        <w:rPr>
          <w:rFonts w:hint="eastAsia" w:ascii="宋体" w:hAnsi="宋体" w:eastAsia="宋体" w:cs="Times New Roman"/>
          <w:color w:val="000000"/>
          <w:kern w:val="0"/>
          <w:sz w:val="24"/>
          <w:szCs w:val="22"/>
        </w:rPr>
        <w:t>和企业</w:t>
      </w:r>
      <w:r>
        <w:rPr>
          <w:rFonts w:ascii="宋体" w:hAnsi="宋体" w:eastAsia="宋体" w:cs="Times New Roman"/>
          <w:color w:val="000000"/>
          <w:kern w:val="0"/>
          <w:sz w:val="24"/>
          <w:szCs w:val="22"/>
        </w:rPr>
        <w:t>管理的规章制度。</w:t>
      </w:r>
    </w:p>
    <w:p w14:paraId="743938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（三）建立健全廉政制度，开展廉政教育，公布举报电话监督并认真查处违法违纪行为。</w:t>
      </w:r>
    </w:p>
    <w:p w14:paraId="1B8F5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（四）发现对方在业务活动中有违反廉政规定的行为，应及时提醒对方纠正。</w:t>
      </w:r>
    </w:p>
    <w:p w14:paraId="7D71CF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eastAsia="宋体" w:cs="Times New Roman"/>
          <w:szCs w:val="22"/>
        </w:rPr>
      </w:pPr>
      <w:r>
        <w:rPr>
          <w:rFonts w:ascii="宋体" w:hAnsi="宋体" w:eastAsia="宋体" w:cs="Times New Roman"/>
          <w:color w:val="000000"/>
          <w:kern w:val="0"/>
          <w:sz w:val="24"/>
          <w:szCs w:val="22"/>
        </w:rPr>
        <w:t>（五）发现对方严重违反本协议条款的行为，应向其上级纪检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部门举报、建议给予处理</w:t>
      </w:r>
      <w:r>
        <w:rPr>
          <w:rFonts w:hint="eastAsia" w:ascii="宋体" w:hAnsi="宋体" w:eastAsia="宋体" w:cs="Times New Roman"/>
          <w:color w:val="000000"/>
          <w:kern w:val="0"/>
          <w:sz w:val="24"/>
          <w:szCs w:val="22"/>
        </w:rPr>
        <w:t>，</w:t>
      </w:r>
      <w:r>
        <w:rPr>
          <w:rFonts w:ascii="宋体" w:hAnsi="宋体" w:eastAsia="宋体" w:cs="Times New Roman"/>
          <w:color w:val="000000"/>
          <w:kern w:val="0"/>
          <w:sz w:val="24"/>
          <w:szCs w:val="22"/>
        </w:rPr>
        <w:t>并要求告知处理结果或按本协议规定追究责任。</w:t>
      </w:r>
    </w:p>
    <w:p w14:paraId="14FAA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第二条  甲方义务</w:t>
      </w:r>
    </w:p>
    <w:p w14:paraId="740A4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（一）甲方及其工作人员不得接受或向乙方索取或以借用为名占用乙方的任何财物；</w:t>
      </w:r>
      <w:r>
        <w:rPr>
          <w:rFonts w:hint="eastAsia" w:ascii="宋体" w:hAnsi="宋体" w:eastAsia="宋体" w:cs="宋体"/>
          <w:color w:val="000000"/>
          <w:kern w:val="0"/>
          <w:sz w:val="24"/>
          <w:szCs w:val="24"/>
        </w:rPr>
        <w:t>不得接受</w:t>
      </w:r>
      <w:r>
        <w:rPr>
          <w:rFonts w:hint="eastAsia" w:ascii="宋体" w:hAnsi="宋体" w:eastAsia="宋体" w:cs="宋体"/>
          <w:sz w:val="24"/>
          <w:szCs w:val="24"/>
        </w:rPr>
        <w:t>礼金、礼品和各种有价证券、支付凭证以及任何奖金或其他经济利益</w:t>
      </w:r>
      <w:r>
        <w:rPr>
          <w:rFonts w:ascii="宋体" w:hAnsi="宋体" w:eastAsia="宋体" w:cs="Times New Roman"/>
          <w:color w:val="000000"/>
          <w:kern w:val="0"/>
          <w:sz w:val="24"/>
          <w:szCs w:val="22"/>
        </w:rPr>
        <w:t>。</w:t>
      </w:r>
    </w:p>
    <w:p w14:paraId="3BECE196">
      <w:pPr>
        <w:spacing w:line="360" w:lineRule="auto"/>
        <w:ind w:firstLine="480" w:firstLineChars="200"/>
        <w:rPr>
          <w:rFonts w:ascii="仿宋_GB2312" w:eastAsia="仿宋_GB2312" w:cs="Times New Roman"/>
          <w:sz w:val="32"/>
          <w:szCs w:val="32"/>
        </w:rPr>
      </w:pPr>
      <w:r>
        <w:rPr>
          <w:rFonts w:hint="eastAsia" w:ascii="宋体" w:hAnsi="宋体" w:eastAsia="宋体" w:cs="宋体"/>
          <w:color w:val="000000"/>
          <w:kern w:val="0"/>
          <w:sz w:val="24"/>
          <w:szCs w:val="24"/>
        </w:rPr>
        <w:t>（二）甲方及其工作人员不得在乙方</w:t>
      </w:r>
      <w:r>
        <w:rPr>
          <w:rFonts w:hint="eastAsia" w:ascii="宋体" w:hAnsi="宋体" w:eastAsia="宋体" w:cs="宋体"/>
          <w:sz w:val="24"/>
          <w:szCs w:val="24"/>
        </w:rPr>
        <w:t>报销或支付</w:t>
      </w:r>
      <w:r>
        <w:rPr>
          <w:rFonts w:hint="eastAsia" w:ascii="宋体" w:hAnsi="宋体" w:eastAsia="宋体" w:cs="宋体"/>
          <w:color w:val="000000"/>
          <w:kern w:val="0"/>
          <w:sz w:val="24"/>
          <w:szCs w:val="24"/>
        </w:rPr>
        <w:t>应由甲方或个人承担的费用。</w:t>
      </w:r>
    </w:p>
    <w:p w14:paraId="6AE6D9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（三）甲方及其工作人员不得要求或者接受乙方为其住房装修、配偶子女的工作安排以及出国（境）、旅游及</w:t>
      </w:r>
      <w:r>
        <w:rPr>
          <w:rFonts w:hint="eastAsia" w:ascii="宋体" w:hAnsi="宋体" w:eastAsia="宋体" w:cs="宋体"/>
          <w:sz w:val="24"/>
          <w:szCs w:val="24"/>
        </w:rPr>
        <w:t>婚丧喜庆等活动中</w:t>
      </w:r>
      <w:r>
        <w:rPr>
          <w:rFonts w:hint="eastAsia" w:ascii="宋体" w:hAnsi="宋体" w:eastAsia="宋体" w:cs="宋体"/>
          <w:color w:val="000000"/>
          <w:kern w:val="0"/>
          <w:sz w:val="24"/>
          <w:szCs w:val="24"/>
        </w:rPr>
        <w:t>提供资助或方便等。</w:t>
      </w:r>
    </w:p>
    <w:p w14:paraId="0B6D99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（四）甲方工作人员不得参加乙方安排的</w:t>
      </w:r>
      <w:r>
        <w:rPr>
          <w:rFonts w:hint="eastAsia" w:ascii="宋体" w:hAnsi="宋体" w:eastAsia="宋体" w:cs="宋体"/>
          <w:sz w:val="24"/>
          <w:szCs w:val="24"/>
        </w:rPr>
        <w:t>宴请、旅游、健身、娱乐等活动；</w:t>
      </w:r>
    </w:p>
    <w:p w14:paraId="159E4B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hint="eastAsia" w:ascii="宋体" w:hAnsi="宋体" w:eastAsia="宋体" w:cs="Times New Roman"/>
          <w:color w:val="000000"/>
          <w:kern w:val="0"/>
          <w:sz w:val="24"/>
          <w:szCs w:val="22"/>
        </w:rPr>
        <w:t>（五）</w:t>
      </w:r>
      <w:r>
        <w:rPr>
          <w:rFonts w:ascii="宋体" w:hAnsi="宋体" w:eastAsia="宋体" w:cs="Times New Roman"/>
          <w:color w:val="000000"/>
          <w:kern w:val="0"/>
          <w:sz w:val="24"/>
          <w:szCs w:val="22"/>
        </w:rPr>
        <w:t>甲方工作人员</w:t>
      </w:r>
      <w:r>
        <w:rPr>
          <w:rFonts w:hint="eastAsia" w:ascii="宋体" w:hAnsi="宋体" w:eastAsia="宋体" w:cs="Times New Roman"/>
          <w:color w:val="000000"/>
          <w:kern w:val="0"/>
          <w:sz w:val="24"/>
          <w:szCs w:val="22"/>
        </w:rPr>
        <w:t>不得利用职务便利向乙方介绍或指定物资供应商，推销或指定使用物资设备，借用、占用施工方车辆。</w:t>
      </w:r>
    </w:p>
    <w:p w14:paraId="62EB61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w:t>
      </w:r>
      <w:r>
        <w:rPr>
          <w:rFonts w:hint="eastAsia" w:ascii="宋体" w:hAnsi="宋体" w:eastAsia="宋体" w:cs="Times New Roman"/>
          <w:color w:val="000000"/>
          <w:kern w:val="0"/>
          <w:sz w:val="24"/>
          <w:szCs w:val="22"/>
        </w:rPr>
        <w:t>六</w:t>
      </w:r>
      <w:r>
        <w:rPr>
          <w:rFonts w:ascii="宋体" w:hAnsi="宋体" w:eastAsia="宋体" w:cs="Times New Roman"/>
          <w:color w:val="000000"/>
          <w:kern w:val="0"/>
          <w:sz w:val="24"/>
          <w:szCs w:val="22"/>
        </w:rPr>
        <w:t>）甲方工作人员的配偶、子女不得从事与乙方</w:t>
      </w:r>
      <w:r>
        <w:rPr>
          <w:rFonts w:hint="eastAsia" w:ascii="宋体" w:hAnsi="宋体" w:eastAsia="宋体" w:cs="Times New Roman"/>
          <w:color w:val="000000"/>
          <w:kern w:val="0"/>
          <w:sz w:val="24"/>
          <w:szCs w:val="22"/>
        </w:rPr>
        <w:t>本项目</w:t>
      </w:r>
      <w:r>
        <w:rPr>
          <w:rFonts w:ascii="宋体" w:hAnsi="宋体" w:eastAsia="宋体" w:cs="Times New Roman"/>
          <w:color w:val="000000"/>
          <w:kern w:val="0"/>
          <w:sz w:val="24"/>
          <w:szCs w:val="22"/>
        </w:rPr>
        <w:t>有关的材料设备供应等</w:t>
      </w:r>
      <w:r>
        <w:rPr>
          <w:rFonts w:hint="eastAsia" w:ascii="宋体" w:hAnsi="宋体" w:eastAsia="宋体" w:cs="Times New Roman"/>
          <w:color w:val="000000"/>
          <w:kern w:val="0"/>
          <w:sz w:val="24"/>
          <w:szCs w:val="22"/>
        </w:rPr>
        <w:t>；不得要求乙方</w:t>
      </w:r>
      <w:r>
        <w:rPr>
          <w:rFonts w:ascii="宋体" w:hAnsi="宋体" w:eastAsia="宋体" w:cs="Times New Roman"/>
          <w:color w:val="000000"/>
          <w:kern w:val="0"/>
          <w:sz w:val="24"/>
          <w:szCs w:val="22"/>
        </w:rPr>
        <w:t>安排亲友工作。</w:t>
      </w:r>
    </w:p>
    <w:p w14:paraId="65E26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hint="eastAsia" w:ascii="宋体" w:hAnsi="宋体" w:eastAsia="宋体" w:cs="Times New Roman"/>
          <w:color w:val="000000"/>
          <w:kern w:val="0"/>
          <w:sz w:val="24"/>
          <w:szCs w:val="22"/>
        </w:rPr>
        <w:t>（七）</w:t>
      </w:r>
      <w:r>
        <w:rPr>
          <w:rFonts w:ascii="宋体" w:hAnsi="宋体" w:eastAsia="宋体" w:cs="Times New Roman"/>
          <w:color w:val="000000"/>
          <w:kern w:val="0"/>
          <w:sz w:val="24"/>
          <w:szCs w:val="22"/>
        </w:rPr>
        <w:t>甲方</w:t>
      </w:r>
      <w:r>
        <w:rPr>
          <w:rFonts w:hint="eastAsia" w:ascii="宋体" w:hAnsi="宋体" w:eastAsia="宋体" w:cs="Times New Roman"/>
          <w:color w:val="000000"/>
          <w:kern w:val="0"/>
          <w:sz w:val="24"/>
          <w:szCs w:val="22"/>
        </w:rPr>
        <w:t>及其</w:t>
      </w:r>
      <w:r>
        <w:rPr>
          <w:rFonts w:ascii="宋体" w:hAnsi="宋体" w:eastAsia="宋体" w:cs="Times New Roman"/>
          <w:color w:val="000000"/>
          <w:kern w:val="0"/>
          <w:sz w:val="24"/>
          <w:szCs w:val="22"/>
        </w:rPr>
        <w:t>工作人员</w:t>
      </w:r>
      <w:r>
        <w:rPr>
          <w:rFonts w:hint="eastAsia" w:ascii="宋体" w:hAnsi="宋体" w:eastAsia="宋体" w:cs="Times New Roman"/>
          <w:color w:val="000000"/>
          <w:kern w:val="0"/>
          <w:sz w:val="24"/>
          <w:szCs w:val="22"/>
        </w:rPr>
        <w:t>不得有违反中央八项规定精神和廉洁从业规定的其他行为。</w:t>
      </w:r>
    </w:p>
    <w:p w14:paraId="4B27E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第三条  乙方义务</w:t>
      </w:r>
    </w:p>
    <w:p w14:paraId="66183899">
      <w:pPr>
        <w:spacing w:line="360" w:lineRule="auto"/>
        <w:ind w:firstLine="480" w:firstLineChars="200"/>
        <w:rPr>
          <w:rFonts w:ascii="宋体" w:hAnsi="宋体" w:eastAsia="宋体" w:cs="Times New Roman"/>
          <w:color w:val="000000"/>
          <w:kern w:val="0"/>
          <w:sz w:val="24"/>
          <w:szCs w:val="22"/>
        </w:rPr>
      </w:pPr>
      <w:r>
        <w:rPr>
          <w:rFonts w:ascii="宋体" w:hAnsi="宋体" w:eastAsia="宋体" w:cs="Times New Roman"/>
          <w:color w:val="000000"/>
          <w:kern w:val="0"/>
          <w:sz w:val="24"/>
          <w:szCs w:val="22"/>
        </w:rPr>
        <w:t>（一）乙方不得以任何理由向甲方及其工作人员行贿或馈赠</w:t>
      </w:r>
      <w:r>
        <w:rPr>
          <w:rFonts w:hint="eastAsia" w:ascii="宋体" w:hAnsi="宋体" w:eastAsia="宋体" w:cs="Times New Roman"/>
          <w:color w:val="000000"/>
          <w:kern w:val="0"/>
          <w:sz w:val="24"/>
          <w:szCs w:val="22"/>
        </w:rPr>
        <w:t>礼金、礼品和各种有价证券、支付凭证以及</w:t>
      </w:r>
      <w:r>
        <w:rPr>
          <w:rFonts w:ascii="宋体" w:hAnsi="宋体" w:eastAsia="宋体" w:cs="Times New Roman"/>
          <w:color w:val="000000"/>
          <w:kern w:val="0"/>
          <w:sz w:val="24"/>
          <w:szCs w:val="22"/>
        </w:rPr>
        <w:t>购置或提供通讯工具和高档办公用品等。</w:t>
      </w:r>
    </w:p>
    <w:p w14:paraId="1AD33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sz w:val="24"/>
          <w:szCs w:val="24"/>
        </w:rPr>
      </w:pPr>
      <w:r>
        <w:rPr>
          <w:rFonts w:ascii="宋体" w:hAnsi="宋体" w:eastAsia="宋体" w:cs="Times New Roman"/>
          <w:color w:val="000000"/>
          <w:kern w:val="0"/>
          <w:sz w:val="24"/>
          <w:szCs w:val="22"/>
        </w:rPr>
        <w:t>（二</w:t>
      </w:r>
      <w:r>
        <w:rPr>
          <w:rFonts w:hint="eastAsia" w:ascii="宋体" w:hAnsi="宋体" w:eastAsia="宋体" w:cs="Times New Roman"/>
          <w:color w:val="000000"/>
          <w:kern w:val="0"/>
          <w:sz w:val="24"/>
          <w:szCs w:val="22"/>
        </w:rPr>
        <w:t>）</w:t>
      </w:r>
      <w:r>
        <w:rPr>
          <w:rFonts w:ascii="宋体" w:hAnsi="宋体" w:eastAsia="宋体" w:cs="Times New Roman"/>
          <w:color w:val="000000"/>
          <w:kern w:val="0"/>
          <w:sz w:val="24"/>
          <w:szCs w:val="22"/>
        </w:rPr>
        <w:t>乙方不得以任何名义为甲方及其工作人员报销应由甲方单位或个人支付的任何费用</w:t>
      </w:r>
      <w:r>
        <w:rPr>
          <w:rFonts w:hint="eastAsia" w:ascii="宋体" w:hAnsi="宋体" w:eastAsia="宋体" w:cs="Times New Roman"/>
          <w:color w:val="000000"/>
          <w:kern w:val="0"/>
          <w:sz w:val="24"/>
          <w:szCs w:val="22"/>
        </w:rPr>
        <w:t>；</w:t>
      </w:r>
    </w:p>
    <w:p w14:paraId="49A3F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eastAsia="宋体" w:cs="Times New Roman"/>
          <w:szCs w:val="22"/>
        </w:rPr>
      </w:pPr>
      <w:r>
        <w:rPr>
          <w:rFonts w:hint="eastAsia" w:ascii="宋体" w:hAnsi="宋体" w:eastAsia="宋体" w:cs="宋体"/>
          <w:color w:val="000000"/>
          <w:kern w:val="0"/>
          <w:sz w:val="24"/>
          <w:szCs w:val="24"/>
        </w:rPr>
        <w:t>（三）</w:t>
      </w:r>
      <w:r>
        <w:rPr>
          <w:rFonts w:ascii="宋体" w:hAnsi="宋体" w:eastAsia="宋体" w:cs="Times New Roman"/>
          <w:color w:val="000000"/>
          <w:kern w:val="0"/>
          <w:sz w:val="24"/>
          <w:szCs w:val="22"/>
        </w:rPr>
        <w:t>乙方不得以任何名义为甲方及其工作人员</w:t>
      </w:r>
      <w:r>
        <w:rPr>
          <w:rFonts w:hint="eastAsia" w:ascii="宋体" w:hAnsi="宋体" w:eastAsia="宋体" w:cs="宋体"/>
          <w:color w:val="000000"/>
          <w:kern w:val="0"/>
          <w:sz w:val="24"/>
          <w:szCs w:val="24"/>
        </w:rPr>
        <w:t>住房装修、配偶子女的工作安排以及出国（境）、旅游及</w:t>
      </w:r>
      <w:r>
        <w:rPr>
          <w:rFonts w:hint="eastAsia" w:ascii="宋体" w:hAnsi="宋体" w:eastAsia="宋体" w:cs="宋体"/>
          <w:sz w:val="24"/>
          <w:szCs w:val="24"/>
        </w:rPr>
        <w:t>婚丧喜庆等活动</w:t>
      </w:r>
      <w:r>
        <w:rPr>
          <w:rFonts w:hint="eastAsia" w:ascii="宋体" w:hAnsi="宋体" w:eastAsia="宋体" w:cs="宋体"/>
          <w:color w:val="000000"/>
          <w:kern w:val="0"/>
          <w:sz w:val="24"/>
          <w:szCs w:val="24"/>
        </w:rPr>
        <w:t>中提供资助或方便等。</w:t>
      </w:r>
    </w:p>
    <w:p w14:paraId="2B45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w:t>
      </w:r>
      <w:r>
        <w:rPr>
          <w:rFonts w:hint="eastAsia" w:ascii="宋体" w:hAnsi="宋体" w:eastAsia="宋体" w:cs="Times New Roman"/>
          <w:color w:val="000000"/>
          <w:kern w:val="0"/>
          <w:sz w:val="24"/>
          <w:szCs w:val="22"/>
        </w:rPr>
        <w:t>四</w:t>
      </w:r>
      <w:r>
        <w:rPr>
          <w:rFonts w:ascii="宋体" w:hAnsi="宋体" w:eastAsia="宋体" w:cs="Times New Roman"/>
          <w:color w:val="000000"/>
          <w:kern w:val="0"/>
          <w:sz w:val="24"/>
          <w:szCs w:val="22"/>
        </w:rPr>
        <w:t>）乙方不得以任何理由安排甲方工作人员参加超标准宴请及</w:t>
      </w:r>
      <w:r>
        <w:rPr>
          <w:rFonts w:hint="eastAsia" w:ascii="宋体" w:hAnsi="宋体" w:eastAsia="宋体" w:cs="宋体"/>
          <w:sz w:val="24"/>
          <w:szCs w:val="24"/>
        </w:rPr>
        <w:t>旅游、健身、娱乐等</w:t>
      </w:r>
      <w:r>
        <w:rPr>
          <w:rFonts w:ascii="宋体" w:hAnsi="宋体" w:eastAsia="宋体" w:cs="Times New Roman"/>
          <w:color w:val="000000"/>
          <w:kern w:val="0"/>
          <w:sz w:val="24"/>
          <w:szCs w:val="22"/>
        </w:rPr>
        <w:t>活动。</w:t>
      </w:r>
    </w:p>
    <w:p w14:paraId="743CB0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（五）</w:t>
      </w:r>
      <w:r>
        <w:rPr>
          <w:rFonts w:hint="eastAsia" w:ascii="宋体" w:hAnsi="宋体" w:eastAsia="宋体" w:cs="Times New Roman"/>
          <w:color w:val="000000"/>
          <w:kern w:val="0"/>
          <w:sz w:val="24"/>
          <w:szCs w:val="22"/>
        </w:rPr>
        <w:t>乙方对甲方及其个人索要钱物、介绍或指定物资供应商、推销或指定使用物资设备、借用占用车辆等行为予以拒绝。</w:t>
      </w:r>
    </w:p>
    <w:p w14:paraId="458AE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w:t>
      </w:r>
      <w:r>
        <w:rPr>
          <w:rFonts w:hint="eastAsia" w:ascii="宋体" w:hAnsi="宋体" w:eastAsia="宋体" w:cs="Times New Roman"/>
          <w:color w:val="000000"/>
          <w:kern w:val="0"/>
          <w:sz w:val="24"/>
          <w:szCs w:val="22"/>
        </w:rPr>
        <w:t>六</w:t>
      </w:r>
      <w:r>
        <w:rPr>
          <w:rFonts w:ascii="宋体" w:hAnsi="宋体" w:eastAsia="宋体" w:cs="Times New Roman"/>
          <w:color w:val="000000"/>
          <w:kern w:val="0"/>
          <w:sz w:val="24"/>
          <w:szCs w:val="22"/>
        </w:rPr>
        <w:t>）乙方不得为甲方工作人员的亲友安排工作。</w:t>
      </w:r>
    </w:p>
    <w:p w14:paraId="4446F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w:t>
      </w:r>
      <w:r>
        <w:rPr>
          <w:rFonts w:hint="eastAsia" w:ascii="宋体" w:hAnsi="宋体" w:eastAsia="宋体" w:cs="Times New Roman"/>
          <w:color w:val="000000"/>
          <w:kern w:val="0"/>
          <w:sz w:val="24"/>
          <w:szCs w:val="22"/>
        </w:rPr>
        <w:t>七</w:t>
      </w:r>
      <w:r>
        <w:rPr>
          <w:rFonts w:ascii="宋体" w:hAnsi="宋体" w:eastAsia="宋体" w:cs="Times New Roman"/>
          <w:color w:val="000000"/>
          <w:kern w:val="0"/>
          <w:sz w:val="24"/>
          <w:szCs w:val="22"/>
        </w:rPr>
        <w:t>）</w:t>
      </w:r>
      <w:r>
        <w:rPr>
          <w:rFonts w:hint="eastAsia" w:ascii="宋体" w:hAnsi="宋体" w:eastAsia="宋体" w:cs="Times New Roman"/>
          <w:color w:val="000000"/>
          <w:kern w:val="0"/>
          <w:sz w:val="24"/>
          <w:szCs w:val="22"/>
        </w:rPr>
        <w:t>乙方不得有违反中央八项规定精神和廉洁从业规定的其他行为。</w:t>
      </w:r>
    </w:p>
    <w:p w14:paraId="3C039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第四条  违约责任</w:t>
      </w:r>
    </w:p>
    <w:p w14:paraId="32469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（一）甲方或其工作人员违反本协议第一、二条，甲方上级单位</w:t>
      </w:r>
      <w:r>
        <w:rPr>
          <w:rFonts w:hint="eastAsia" w:ascii="宋体" w:hAnsi="宋体" w:eastAsia="宋体" w:cs="Times New Roman"/>
          <w:color w:val="000000"/>
          <w:kern w:val="0"/>
          <w:sz w:val="24"/>
          <w:szCs w:val="22"/>
        </w:rPr>
        <w:t>纪检</w:t>
      </w:r>
      <w:r>
        <w:rPr>
          <w:rFonts w:ascii="宋体" w:hAnsi="宋体" w:eastAsia="宋体" w:cs="Times New Roman"/>
          <w:color w:val="000000"/>
          <w:kern w:val="0"/>
          <w:sz w:val="24"/>
          <w:szCs w:val="22"/>
        </w:rPr>
        <w:t>监督部门</w:t>
      </w:r>
      <w:r>
        <w:rPr>
          <w:rFonts w:hint="eastAsia" w:ascii="宋体" w:hAnsi="宋体" w:eastAsia="宋体" w:cs="Times New Roman"/>
          <w:color w:val="000000"/>
          <w:kern w:val="0"/>
          <w:sz w:val="24"/>
          <w:szCs w:val="22"/>
        </w:rPr>
        <w:t>按照</w:t>
      </w:r>
      <w:r>
        <w:rPr>
          <w:rFonts w:ascii="宋体" w:hAnsi="宋体" w:eastAsia="宋体" w:cs="Times New Roman"/>
          <w:color w:val="000000"/>
          <w:kern w:val="0"/>
          <w:sz w:val="24"/>
          <w:szCs w:val="22"/>
        </w:rPr>
        <w:t>职权，</w:t>
      </w:r>
      <w:r>
        <w:rPr>
          <w:rFonts w:hint="eastAsia" w:ascii="宋体" w:hAnsi="宋体" w:eastAsia="宋体" w:cs="Times New Roman"/>
          <w:color w:val="000000"/>
          <w:kern w:val="0"/>
          <w:sz w:val="24"/>
          <w:szCs w:val="22"/>
        </w:rPr>
        <w:t>根据</w:t>
      </w:r>
      <w:r>
        <w:rPr>
          <w:rFonts w:ascii="宋体" w:hAnsi="宋体" w:eastAsia="宋体" w:cs="Times New Roman"/>
          <w:color w:val="000000"/>
          <w:kern w:val="0"/>
          <w:sz w:val="24"/>
          <w:szCs w:val="22"/>
        </w:rPr>
        <w:t>有关规定给予党</w:t>
      </w:r>
      <w:r>
        <w:rPr>
          <w:rFonts w:hint="eastAsia" w:ascii="宋体" w:hAnsi="宋体" w:eastAsia="宋体" w:cs="Times New Roman"/>
          <w:color w:val="000000"/>
          <w:kern w:val="0"/>
          <w:sz w:val="24"/>
          <w:szCs w:val="22"/>
        </w:rPr>
        <w:t>政</w:t>
      </w:r>
      <w:r>
        <w:rPr>
          <w:rFonts w:ascii="宋体" w:hAnsi="宋体" w:eastAsia="宋体" w:cs="Times New Roman"/>
          <w:color w:val="000000"/>
          <w:kern w:val="0"/>
          <w:sz w:val="24"/>
          <w:szCs w:val="22"/>
        </w:rPr>
        <w:t>纪</w:t>
      </w:r>
      <w:r>
        <w:rPr>
          <w:rFonts w:hint="eastAsia" w:ascii="宋体" w:hAnsi="宋体" w:eastAsia="宋体" w:cs="Times New Roman"/>
          <w:color w:val="000000"/>
          <w:kern w:val="0"/>
          <w:sz w:val="24"/>
          <w:szCs w:val="22"/>
        </w:rPr>
        <w:t>处分</w:t>
      </w:r>
      <w:r>
        <w:rPr>
          <w:rFonts w:ascii="宋体" w:hAnsi="宋体" w:eastAsia="宋体" w:cs="Times New Roman"/>
          <w:color w:val="000000"/>
          <w:kern w:val="0"/>
          <w:sz w:val="24"/>
          <w:szCs w:val="22"/>
        </w:rPr>
        <w:t>；涉嫌犯罪的，移交司法机关追究刑事</w:t>
      </w:r>
      <w:r>
        <w:rPr>
          <w:rFonts w:hint="eastAsia" w:ascii="宋体" w:hAnsi="宋体" w:eastAsia="宋体" w:cs="Times New Roman"/>
          <w:color w:val="000000"/>
          <w:kern w:val="0"/>
          <w:sz w:val="24"/>
          <w:szCs w:val="22"/>
        </w:rPr>
        <w:t>责任</w:t>
      </w:r>
      <w:r>
        <w:rPr>
          <w:rFonts w:ascii="宋体" w:hAnsi="宋体" w:eastAsia="宋体" w:cs="Times New Roman"/>
          <w:color w:val="000000"/>
          <w:kern w:val="0"/>
          <w:sz w:val="24"/>
          <w:szCs w:val="22"/>
        </w:rPr>
        <w:t>。</w:t>
      </w:r>
    </w:p>
    <w:p w14:paraId="6DB08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（二）乙方或其工作人员违反本协议第一、</w:t>
      </w:r>
      <w:r>
        <w:rPr>
          <w:rFonts w:hint="eastAsia" w:ascii="宋体" w:hAnsi="宋体" w:eastAsia="宋体" w:cs="Times New Roman"/>
          <w:color w:val="000000"/>
          <w:kern w:val="0"/>
          <w:sz w:val="24"/>
          <w:szCs w:val="22"/>
        </w:rPr>
        <w:t>三</w:t>
      </w:r>
      <w:r>
        <w:rPr>
          <w:rFonts w:ascii="宋体" w:hAnsi="宋体" w:eastAsia="宋体" w:cs="Times New Roman"/>
          <w:color w:val="000000"/>
          <w:kern w:val="0"/>
          <w:sz w:val="24"/>
          <w:szCs w:val="22"/>
        </w:rPr>
        <w:t>条，</w:t>
      </w:r>
      <w:r>
        <w:rPr>
          <w:rFonts w:hint="eastAsia" w:ascii="宋体" w:hAnsi="宋体" w:eastAsia="宋体" w:cs="Times New Roman"/>
          <w:color w:val="000000"/>
          <w:kern w:val="0"/>
          <w:sz w:val="24"/>
          <w:szCs w:val="22"/>
        </w:rPr>
        <w:t xml:space="preserve">甲方有权扣除乙方合同总金额10%作为违约金，并将其不良行为纳入供应商信用评价定级，同时建议乙方上级纪检监督部门根据有关规定给予处理。 </w:t>
      </w:r>
    </w:p>
    <w:p w14:paraId="06BEAC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第五条  甲方或甲方上级单位的纪检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部门可约请乙方或乙方上级单位纪检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部门对本协议履行情况进行检查；若乙方无上级纪检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部门，则甲方上级单位纪检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部门有</w:t>
      </w:r>
      <w:r>
        <w:rPr>
          <w:rFonts w:hint="eastAsia" w:ascii="宋体" w:hAnsi="宋体" w:eastAsia="宋体" w:cs="Times New Roman"/>
          <w:color w:val="000000"/>
          <w:kern w:val="0"/>
          <w:sz w:val="24"/>
          <w:szCs w:val="22"/>
        </w:rPr>
        <w:t>权</w:t>
      </w:r>
      <w:r>
        <w:rPr>
          <w:rFonts w:ascii="宋体" w:hAnsi="宋体" w:eastAsia="宋体" w:cs="Times New Roman"/>
          <w:color w:val="000000"/>
          <w:kern w:val="0"/>
          <w:sz w:val="24"/>
          <w:szCs w:val="22"/>
        </w:rPr>
        <w:t>单独检查，提出</w:t>
      </w:r>
      <w:r>
        <w:rPr>
          <w:rFonts w:hint="eastAsia" w:ascii="宋体" w:hAnsi="宋体" w:eastAsia="宋体" w:cs="Times New Roman"/>
          <w:color w:val="000000"/>
          <w:kern w:val="0"/>
          <w:sz w:val="24"/>
          <w:szCs w:val="22"/>
        </w:rPr>
        <w:t>相应的处理</w:t>
      </w:r>
      <w:r>
        <w:rPr>
          <w:rFonts w:ascii="宋体" w:hAnsi="宋体" w:eastAsia="宋体" w:cs="Times New Roman"/>
          <w:color w:val="000000"/>
          <w:kern w:val="0"/>
          <w:sz w:val="24"/>
          <w:szCs w:val="22"/>
        </w:rPr>
        <w:t>意见。</w:t>
      </w:r>
    </w:p>
    <w:p w14:paraId="7372B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第六条  本协议有效期为甲乙双方签字或盖章之日起至双方办理结算完毕时止。</w:t>
      </w:r>
    </w:p>
    <w:p w14:paraId="139BC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第七条  本协议一式肆份，甲、乙双方各执一份，甲方上级单位纪检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部门一份，若乙方有上级单位，送该单位纪检</w:t>
      </w:r>
      <w:r>
        <w:rPr>
          <w:rFonts w:hint="eastAsia" w:ascii="宋体" w:hAnsi="宋体" w:eastAsia="宋体" w:cs="Times New Roman"/>
          <w:color w:val="000000"/>
          <w:kern w:val="0"/>
          <w:sz w:val="24"/>
          <w:szCs w:val="22"/>
        </w:rPr>
        <w:t>监督</w:t>
      </w:r>
      <w:r>
        <w:rPr>
          <w:rFonts w:ascii="宋体" w:hAnsi="宋体" w:eastAsia="宋体" w:cs="Times New Roman"/>
          <w:color w:val="000000"/>
          <w:kern w:val="0"/>
          <w:sz w:val="24"/>
          <w:szCs w:val="22"/>
        </w:rPr>
        <w:t>部门一份。 </w:t>
      </w:r>
    </w:p>
    <w:p w14:paraId="484E50A4">
      <w:pPr>
        <w:widowControl w:val="0"/>
        <w:spacing w:before="120"/>
        <w:jc w:val="both"/>
        <w:rPr>
          <w:rFonts w:ascii="宋体" w:hAnsi="宋体" w:eastAsia="宋体" w:cs="Times New Roman"/>
          <w:color w:val="000000"/>
          <w:kern w:val="0"/>
          <w:sz w:val="24"/>
          <w:szCs w:val="22"/>
          <w:lang w:val="en-US" w:eastAsia="zh-CN" w:bidi="ar-SA"/>
        </w:rPr>
      </w:pPr>
    </w:p>
    <w:p w14:paraId="0125632D">
      <w:pPr>
        <w:rPr>
          <w:rFonts w:ascii="宋体" w:hAnsi="宋体" w:eastAsia="宋体" w:cs="Times New Roman"/>
          <w:color w:val="000000"/>
          <w:kern w:val="0"/>
          <w:sz w:val="24"/>
          <w:szCs w:val="22"/>
        </w:rPr>
      </w:pPr>
    </w:p>
    <w:p w14:paraId="0788CB47">
      <w:pPr>
        <w:widowControl w:val="0"/>
        <w:spacing w:before="120"/>
        <w:jc w:val="both"/>
        <w:rPr>
          <w:rFonts w:ascii="Arial" w:hAnsi="Arial" w:eastAsia="宋体" w:cs="Times New Roman"/>
          <w:kern w:val="2"/>
          <w:sz w:val="24"/>
          <w:szCs w:val="22"/>
          <w:lang w:val="en-US" w:eastAsia="zh-CN" w:bidi="ar-SA"/>
        </w:rPr>
      </w:pPr>
    </w:p>
    <w:p w14:paraId="23A2F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Times New Roman"/>
          <w:color w:val="000000"/>
          <w:kern w:val="0"/>
          <w:sz w:val="24"/>
          <w:szCs w:val="22"/>
        </w:rPr>
      </w:pPr>
      <w:r>
        <w:rPr>
          <w:rFonts w:ascii="宋体" w:hAnsi="宋体" w:eastAsia="宋体" w:cs="Times New Roman"/>
          <w:color w:val="000000"/>
          <w:kern w:val="0"/>
          <w:sz w:val="24"/>
          <w:szCs w:val="22"/>
        </w:rPr>
        <w:t>甲</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方：（盖章）     </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 </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 </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乙</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方：（盖章）</w:t>
      </w:r>
    </w:p>
    <w:p w14:paraId="1B9C29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Times New Roman"/>
          <w:color w:val="000000"/>
          <w:kern w:val="0"/>
          <w:sz w:val="24"/>
          <w:szCs w:val="22"/>
        </w:rPr>
      </w:pPr>
      <w:r>
        <w:rPr>
          <w:rFonts w:hint="eastAsia" w:ascii="宋体" w:hAnsi="宋体" w:eastAsia="宋体" w:cs="Times New Roman"/>
          <w:color w:val="000000"/>
          <w:kern w:val="0"/>
          <w:sz w:val="24"/>
          <w:szCs w:val="22"/>
        </w:rPr>
        <w:t>代表人</w:t>
      </w:r>
      <w:r>
        <w:rPr>
          <w:rFonts w:ascii="宋体" w:hAnsi="宋体" w:eastAsia="宋体" w:cs="Times New Roman"/>
          <w:color w:val="000000"/>
          <w:kern w:val="0"/>
          <w:sz w:val="24"/>
          <w:szCs w:val="22"/>
        </w:rPr>
        <w:t>：         </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 </w:t>
      </w:r>
      <w:r>
        <w:rPr>
          <w:rFonts w:hint="eastAsia" w:ascii="宋体" w:hAnsi="宋体" w:eastAsia="宋体" w:cs="Times New Roman"/>
          <w:color w:val="000000"/>
          <w:kern w:val="0"/>
          <w:sz w:val="24"/>
          <w:szCs w:val="22"/>
        </w:rPr>
        <w:t xml:space="preserve">        代表人</w:t>
      </w:r>
      <w:r>
        <w:rPr>
          <w:rFonts w:ascii="宋体" w:hAnsi="宋体" w:eastAsia="宋体" w:cs="Times New Roman"/>
          <w:color w:val="000000"/>
          <w:kern w:val="0"/>
          <w:sz w:val="24"/>
          <w:szCs w:val="22"/>
        </w:rPr>
        <w:t>：</w:t>
      </w:r>
    </w:p>
    <w:p w14:paraId="476E0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bCs/>
          <w:sz w:val="32"/>
          <w:szCs w:val="32"/>
        </w:rPr>
      </w:pPr>
      <w:r>
        <w:rPr>
          <w:rFonts w:ascii="宋体" w:hAnsi="宋体" w:eastAsia="宋体" w:cs="Times New Roman"/>
          <w:color w:val="000000"/>
          <w:kern w:val="0"/>
          <w:sz w:val="24"/>
          <w:szCs w:val="22"/>
        </w:rPr>
        <w:t>监督举报电话：       </w:t>
      </w:r>
      <w:r>
        <w:rPr>
          <w:rFonts w:hint="eastAsia" w:ascii="宋体" w:hAnsi="宋体" w:eastAsia="宋体" w:cs="Times New Roman"/>
          <w:color w:val="000000"/>
          <w:kern w:val="0"/>
          <w:sz w:val="24"/>
          <w:szCs w:val="22"/>
        </w:rPr>
        <w:t xml:space="preserve">      </w:t>
      </w:r>
      <w:r>
        <w:rPr>
          <w:rFonts w:ascii="宋体" w:hAnsi="宋体" w:eastAsia="宋体" w:cs="Times New Roman"/>
          <w:color w:val="000000"/>
          <w:kern w:val="0"/>
          <w:sz w:val="24"/>
          <w:szCs w:val="22"/>
        </w:rPr>
        <w:t>  监督举报电话：</w:t>
      </w:r>
      <w:r>
        <w:rPr>
          <w:rFonts w:hint="eastAsia" w:ascii="宋体" w:hAnsi="宋体" w:cs="宋体"/>
          <w:b/>
          <w:bCs/>
          <w:sz w:val="32"/>
          <w:szCs w:val="32"/>
        </w:rPr>
        <w:br w:type="page"/>
      </w:r>
    </w:p>
    <w:p w14:paraId="213738AE">
      <w:pPr>
        <w:spacing w:before="100" w:after="100"/>
        <w:jc w:val="center"/>
        <w:rPr>
          <w:rFonts w:ascii="宋体" w:hAnsi="宋体" w:cs="宋体"/>
          <w:b/>
          <w:bCs/>
          <w:sz w:val="32"/>
          <w:szCs w:val="32"/>
        </w:rPr>
      </w:pPr>
    </w:p>
    <w:p w14:paraId="7AD6E72A">
      <w:pPr>
        <w:spacing w:before="100" w:after="100"/>
        <w:jc w:val="center"/>
        <w:rPr>
          <w:rFonts w:ascii="宋体" w:hAnsi="宋体" w:cs="宋体"/>
          <w:b/>
          <w:bCs/>
          <w:sz w:val="32"/>
          <w:szCs w:val="32"/>
        </w:rPr>
      </w:pPr>
    </w:p>
    <w:p w14:paraId="07C96A94">
      <w:pPr>
        <w:spacing w:before="100" w:after="100"/>
        <w:jc w:val="center"/>
        <w:rPr>
          <w:rFonts w:ascii="宋体" w:hAnsi="宋体" w:cs="宋体"/>
          <w:b/>
          <w:bCs/>
          <w:sz w:val="32"/>
          <w:szCs w:val="32"/>
        </w:rPr>
      </w:pPr>
    </w:p>
    <w:p w14:paraId="475F7AD2">
      <w:pPr>
        <w:spacing w:before="100" w:after="100"/>
        <w:jc w:val="center"/>
        <w:rPr>
          <w:rFonts w:ascii="宋体" w:hAnsi="宋体" w:cs="宋体"/>
          <w:b/>
          <w:bCs/>
          <w:sz w:val="32"/>
          <w:szCs w:val="32"/>
        </w:rPr>
      </w:pPr>
    </w:p>
    <w:p w14:paraId="3ADB0EE0">
      <w:pPr>
        <w:spacing w:before="100" w:after="100"/>
        <w:jc w:val="center"/>
        <w:rPr>
          <w:rFonts w:ascii="宋体" w:hAnsi="宋体" w:cs="宋体"/>
          <w:b/>
          <w:bCs/>
          <w:sz w:val="32"/>
          <w:szCs w:val="32"/>
        </w:rPr>
      </w:pPr>
    </w:p>
    <w:p w14:paraId="3237ACB9">
      <w:pPr>
        <w:spacing w:before="100" w:after="100"/>
        <w:jc w:val="center"/>
        <w:rPr>
          <w:rFonts w:ascii="宋体" w:hAnsi="宋体" w:cs="宋体"/>
          <w:b/>
          <w:bCs/>
          <w:sz w:val="32"/>
          <w:szCs w:val="32"/>
        </w:rPr>
      </w:pPr>
    </w:p>
    <w:p w14:paraId="715574BA">
      <w:pPr>
        <w:spacing w:before="100" w:after="100"/>
        <w:jc w:val="center"/>
        <w:rPr>
          <w:rFonts w:ascii="宋体" w:hAnsi="宋体" w:cs="宋体"/>
          <w:b/>
          <w:bCs/>
          <w:sz w:val="32"/>
          <w:szCs w:val="32"/>
        </w:rPr>
      </w:pPr>
    </w:p>
    <w:p w14:paraId="37F74AB6">
      <w:pPr>
        <w:spacing w:before="100" w:after="100"/>
        <w:jc w:val="center"/>
        <w:rPr>
          <w:rFonts w:ascii="宋体" w:hAnsi="宋体" w:cs="宋体"/>
          <w:b/>
          <w:bCs/>
          <w:sz w:val="32"/>
          <w:szCs w:val="32"/>
        </w:rPr>
      </w:pPr>
    </w:p>
    <w:p w14:paraId="7D27D466">
      <w:pPr>
        <w:spacing w:before="100" w:after="100"/>
        <w:jc w:val="center"/>
        <w:rPr>
          <w:rFonts w:ascii="宋体" w:hAnsi="宋体" w:cs="宋体"/>
          <w:b/>
          <w:bCs/>
          <w:sz w:val="32"/>
          <w:szCs w:val="32"/>
        </w:rPr>
      </w:pPr>
    </w:p>
    <w:p w14:paraId="3AF123C7">
      <w:pPr>
        <w:spacing w:before="100" w:after="100"/>
        <w:jc w:val="center"/>
        <w:outlineLvl w:val="0"/>
        <w:rPr>
          <w:rFonts w:ascii="宋体" w:hAnsi="宋体" w:cs="宋体"/>
          <w:b/>
          <w:bCs/>
          <w:sz w:val="32"/>
          <w:szCs w:val="32"/>
        </w:rPr>
        <w:sectPr>
          <w:pgSz w:w="11906" w:h="16838"/>
          <w:pgMar w:top="1418" w:right="1418" w:bottom="1418" w:left="1418" w:header="1134" w:footer="1134" w:gutter="0"/>
          <w:cols w:space="720" w:num="1"/>
        </w:sectPr>
      </w:pPr>
      <w:bookmarkStart w:id="64" w:name="_Toc29079"/>
      <w:r>
        <w:rPr>
          <w:rFonts w:hint="eastAsia" w:ascii="宋体" w:hAnsi="宋体" w:cs="宋体"/>
          <w:b/>
          <w:bCs/>
          <w:sz w:val="32"/>
          <w:szCs w:val="32"/>
        </w:rPr>
        <w:t>第三章 响应文件</w:t>
      </w:r>
      <w:bookmarkEnd w:id="49"/>
      <w:bookmarkEnd w:id="64"/>
    </w:p>
    <w:p w14:paraId="6264E487">
      <w:pPr>
        <w:pStyle w:val="17"/>
        <w:numPr>
          <w:ilvl w:val="0"/>
          <w:numId w:val="6"/>
        </w:numPr>
        <w:rPr>
          <w:rFonts w:hint="default"/>
        </w:rPr>
      </w:pPr>
      <w:bookmarkStart w:id="65" w:name="_Toc19037"/>
      <w:r>
        <w:t>响应函</w:t>
      </w:r>
      <w:bookmarkEnd w:id="65"/>
    </w:p>
    <w:p w14:paraId="7BC47708">
      <w:pPr>
        <w:pStyle w:val="6"/>
        <w:jc w:val="center"/>
        <w:rPr>
          <w:rFonts w:ascii="黑体" w:hAnsi="黑体" w:eastAsia="黑体" w:cs="黑体"/>
          <w:b/>
          <w:bCs/>
          <w:sz w:val="32"/>
          <w:szCs w:val="32"/>
          <w:lang w:eastAsia="zh-CN"/>
        </w:rPr>
      </w:pPr>
      <w:r>
        <w:rPr>
          <w:rFonts w:hint="eastAsia" w:ascii="黑体" w:hAnsi="黑体" w:eastAsia="黑体" w:cs="黑体"/>
          <w:b/>
          <w:bCs/>
          <w:sz w:val="32"/>
          <w:szCs w:val="32"/>
          <w:lang w:eastAsia="zh-CN"/>
        </w:rPr>
        <w:t>响应函</w:t>
      </w:r>
    </w:p>
    <w:p w14:paraId="676001B3">
      <w:pPr>
        <w:pStyle w:val="6"/>
        <w:rPr>
          <w:lang w:eastAsia="zh-CN"/>
        </w:rPr>
      </w:pPr>
    </w:p>
    <w:p w14:paraId="5570B322">
      <w:pPr>
        <w:pStyle w:val="20"/>
        <w:ind w:firstLine="0" w:firstLineChars="0"/>
        <w:rPr>
          <w:rFonts w:hint="default"/>
          <w:u w:val="single"/>
        </w:rPr>
      </w:pPr>
      <w:r>
        <w:t>致：</w:t>
      </w:r>
      <w:r>
        <w:rPr>
          <w:u w:val="single"/>
        </w:rPr>
        <w:t>（询价采购人）</w:t>
      </w:r>
    </w:p>
    <w:p w14:paraId="04CC6479">
      <w:pPr>
        <w:pStyle w:val="20"/>
        <w:wordWrap w:val="0"/>
        <w:ind w:firstLine="420"/>
        <w:rPr>
          <w:rFonts w:hint="default"/>
        </w:rPr>
      </w:pPr>
      <w:r>
        <w:t>我方已经仔细阅读</w:t>
      </w:r>
      <w:r>
        <w:rPr>
          <w:u w:val="single"/>
        </w:rPr>
        <w:t xml:space="preserve">          （询价编号）</w:t>
      </w:r>
      <w:r>
        <w:t>询价文件，我方同意贵方在询价文件中对我方的约束。我方愿意参加</w:t>
      </w:r>
      <w:r>
        <w:rPr>
          <w:u w:val="single"/>
        </w:rPr>
        <w:t xml:space="preserve">        （包件号）</w:t>
      </w:r>
      <w:r>
        <w:t>的报价，并已按照询价文件中要求的内容和格式充分、如实、准确地向贵方递交响应文件，若成交我方将以此函作为必须严格遵循的合同条件的组成部分，并愿以</w:t>
      </w:r>
      <w:r>
        <w:rPr>
          <w:b/>
          <w:bCs/>
        </w:rPr>
        <w:t>含税合价总计人民币（大写）</w:t>
      </w:r>
      <w:r>
        <w:rPr>
          <w:b/>
          <w:bCs/>
          <w:u w:val="single"/>
        </w:rPr>
        <w:t xml:space="preserve">               元整</w:t>
      </w:r>
      <w:r>
        <w:rPr>
          <w:b/>
          <w:bCs/>
        </w:rPr>
        <w:t>（¥</w:t>
      </w:r>
      <w:r>
        <w:rPr>
          <w:b/>
          <w:bCs/>
          <w:u w:val="single"/>
        </w:rPr>
        <w:t xml:space="preserve">        元整</w:t>
      </w:r>
      <w:r>
        <w:rPr>
          <w:b/>
          <w:bCs/>
        </w:rPr>
        <w:t>）（其中，增值税税率为</w:t>
      </w:r>
      <w:r>
        <w:rPr>
          <w:b/>
          <w:bCs/>
          <w:u w:val="single"/>
        </w:rPr>
        <w:t xml:space="preserve">    %</w:t>
      </w:r>
      <w:r>
        <w:rPr>
          <w:b/>
          <w:bCs/>
        </w:rPr>
        <w:t>）为我方响应总报价</w:t>
      </w:r>
      <w:r>
        <w:t>。</w:t>
      </w:r>
    </w:p>
    <w:tbl>
      <w:tblPr>
        <w:tblStyle w:val="12"/>
        <w:tblW w:w="92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2"/>
        <w:gridCol w:w="1738"/>
        <w:gridCol w:w="1738"/>
        <w:gridCol w:w="3433"/>
      </w:tblGrid>
      <w:tr w14:paraId="72F31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22" w:type="dxa"/>
            <w:vAlign w:val="center"/>
          </w:tcPr>
          <w:p w14:paraId="41D03B1C">
            <w:pPr>
              <w:pStyle w:val="20"/>
              <w:spacing w:before="0" w:after="0"/>
              <w:ind w:firstLine="0" w:firstLineChars="0"/>
              <w:jc w:val="center"/>
              <w:rPr>
                <w:rFonts w:hint="default"/>
                <w:b/>
                <w:bCs/>
              </w:rPr>
            </w:pPr>
            <w:r>
              <w:rPr>
                <w:b/>
                <w:bCs/>
              </w:rPr>
              <w:t>询价编号</w:t>
            </w:r>
          </w:p>
        </w:tc>
        <w:tc>
          <w:tcPr>
            <w:tcW w:w="1738" w:type="dxa"/>
            <w:vAlign w:val="center"/>
          </w:tcPr>
          <w:p w14:paraId="28DC7F03">
            <w:pPr>
              <w:pStyle w:val="20"/>
              <w:spacing w:before="0" w:after="0"/>
              <w:ind w:firstLine="0" w:firstLineChars="0"/>
              <w:jc w:val="center"/>
              <w:rPr>
                <w:rFonts w:hint="default"/>
                <w:b/>
                <w:bCs/>
              </w:rPr>
            </w:pPr>
            <w:bookmarkStart w:id="66" w:name="Text77"/>
            <w:r>
              <w:rPr>
                <w:b/>
                <w:bCs/>
              </w:rPr>
              <w:t>包件号</w:t>
            </w:r>
          </w:p>
          <w:bookmarkEnd w:id="66"/>
        </w:tc>
        <w:tc>
          <w:tcPr>
            <w:tcW w:w="1738" w:type="dxa"/>
            <w:vAlign w:val="center"/>
          </w:tcPr>
          <w:p w14:paraId="3CBF984A">
            <w:pPr>
              <w:pStyle w:val="20"/>
              <w:spacing w:before="0" w:after="0"/>
              <w:ind w:firstLine="0" w:firstLineChars="0"/>
              <w:jc w:val="center"/>
              <w:rPr>
                <w:rFonts w:hint="default"/>
                <w:b/>
                <w:bCs/>
              </w:rPr>
            </w:pPr>
            <w:r>
              <w:rPr>
                <w:b/>
                <w:bCs/>
              </w:rPr>
              <w:t>含税总价</w:t>
            </w:r>
          </w:p>
          <w:p w14:paraId="4A31A56F">
            <w:pPr>
              <w:pStyle w:val="20"/>
              <w:spacing w:before="0" w:after="0"/>
              <w:ind w:firstLine="0" w:firstLineChars="0"/>
              <w:jc w:val="center"/>
              <w:rPr>
                <w:rFonts w:hint="default"/>
                <w:b/>
                <w:bCs/>
              </w:rPr>
            </w:pPr>
            <w:r>
              <w:rPr>
                <w:b/>
                <w:bCs/>
              </w:rPr>
              <w:t>（小写）</w:t>
            </w:r>
          </w:p>
        </w:tc>
        <w:tc>
          <w:tcPr>
            <w:tcW w:w="3433" w:type="dxa"/>
            <w:vAlign w:val="center"/>
          </w:tcPr>
          <w:p w14:paraId="1E3A531D">
            <w:pPr>
              <w:pStyle w:val="20"/>
              <w:spacing w:before="0" w:after="0"/>
              <w:ind w:firstLine="0" w:firstLineChars="0"/>
              <w:jc w:val="center"/>
              <w:rPr>
                <w:rFonts w:hint="default"/>
                <w:b/>
                <w:bCs/>
              </w:rPr>
            </w:pPr>
            <w:r>
              <w:rPr>
                <w:b/>
                <w:bCs/>
              </w:rPr>
              <w:t>含税总价</w:t>
            </w:r>
          </w:p>
          <w:p w14:paraId="6487001F">
            <w:pPr>
              <w:pStyle w:val="20"/>
              <w:spacing w:before="0" w:after="0"/>
              <w:ind w:firstLine="0" w:firstLineChars="0"/>
              <w:jc w:val="center"/>
              <w:rPr>
                <w:rFonts w:hint="default"/>
                <w:b/>
                <w:bCs/>
              </w:rPr>
            </w:pPr>
            <w:r>
              <w:rPr>
                <w:b/>
                <w:bCs/>
              </w:rPr>
              <w:t>（大写）</w:t>
            </w:r>
          </w:p>
        </w:tc>
      </w:tr>
      <w:tr w14:paraId="7B96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vAlign w:val="center"/>
          </w:tcPr>
          <w:p w14:paraId="01BB02D3">
            <w:pPr>
              <w:pStyle w:val="20"/>
              <w:spacing w:before="0" w:after="0"/>
              <w:ind w:firstLine="0" w:firstLineChars="0"/>
              <w:jc w:val="center"/>
              <w:rPr>
                <w:rFonts w:hint="default"/>
                <w:b/>
                <w:bCs/>
              </w:rPr>
            </w:pPr>
          </w:p>
        </w:tc>
        <w:tc>
          <w:tcPr>
            <w:tcW w:w="1738" w:type="dxa"/>
            <w:vAlign w:val="center"/>
          </w:tcPr>
          <w:p w14:paraId="52AC270A">
            <w:pPr>
              <w:pStyle w:val="20"/>
              <w:spacing w:before="0" w:after="0"/>
              <w:ind w:firstLine="0" w:firstLineChars="0"/>
              <w:jc w:val="center"/>
              <w:rPr>
                <w:rFonts w:hint="default"/>
                <w:b/>
                <w:bCs/>
              </w:rPr>
            </w:pPr>
          </w:p>
        </w:tc>
        <w:tc>
          <w:tcPr>
            <w:tcW w:w="1738" w:type="dxa"/>
            <w:vAlign w:val="center"/>
          </w:tcPr>
          <w:p w14:paraId="4600DE37">
            <w:pPr>
              <w:pStyle w:val="20"/>
              <w:spacing w:before="0" w:after="0"/>
              <w:ind w:firstLine="0" w:firstLineChars="0"/>
              <w:jc w:val="center"/>
              <w:rPr>
                <w:rFonts w:hint="default"/>
                <w:b/>
                <w:bCs/>
              </w:rPr>
            </w:pPr>
          </w:p>
        </w:tc>
        <w:tc>
          <w:tcPr>
            <w:tcW w:w="3433" w:type="dxa"/>
            <w:vAlign w:val="center"/>
          </w:tcPr>
          <w:p w14:paraId="4C49293A">
            <w:pPr>
              <w:pStyle w:val="20"/>
              <w:spacing w:before="0" w:after="0"/>
              <w:ind w:firstLine="0" w:firstLineChars="0"/>
              <w:jc w:val="center"/>
              <w:rPr>
                <w:rFonts w:hint="default"/>
                <w:b/>
                <w:bCs/>
              </w:rPr>
            </w:pPr>
          </w:p>
        </w:tc>
      </w:tr>
      <w:tr w14:paraId="71FD6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vAlign w:val="center"/>
          </w:tcPr>
          <w:p w14:paraId="68FEBE84">
            <w:pPr>
              <w:pStyle w:val="20"/>
              <w:spacing w:before="0" w:after="0"/>
              <w:ind w:firstLine="0" w:firstLineChars="0"/>
              <w:jc w:val="center"/>
              <w:rPr>
                <w:rFonts w:hint="default"/>
                <w:b/>
                <w:bCs/>
              </w:rPr>
            </w:pPr>
          </w:p>
        </w:tc>
        <w:tc>
          <w:tcPr>
            <w:tcW w:w="1738" w:type="dxa"/>
            <w:vAlign w:val="center"/>
          </w:tcPr>
          <w:p w14:paraId="3AA587F7">
            <w:pPr>
              <w:pStyle w:val="20"/>
              <w:spacing w:before="0" w:after="0"/>
              <w:ind w:firstLine="0" w:firstLineChars="0"/>
              <w:jc w:val="center"/>
              <w:rPr>
                <w:rFonts w:hint="default"/>
                <w:b/>
                <w:bCs/>
              </w:rPr>
            </w:pPr>
          </w:p>
        </w:tc>
        <w:tc>
          <w:tcPr>
            <w:tcW w:w="1738" w:type="dxa"/>
            <w:vAlign w:val="center"/>
          </w:tcPr>
          <w:p w14:paraId="38C3B793">
            <w:pPr>
              <w:pStyle w:val="20"/>
              <w:spacing w:before="0" w:after="0"/>
              <w:ind w:firstLine="0" w:firstLineChars="0"/>
              <w:jc w:val="center"/>
              <w:rPr>
                <w:rFonts w:hint="default"/>
                <w:b/>
                <w:bCs/>
              </w:rPr>
            </w:pPr>
          </w:p>
        </w:tc>
        <w:tc>
          <w:tcPr>
            <w:tcW w:w="3433" w:type="dxa"/>
            <w:vAlign w:val="center"/>
          </w:tcPr>
          <w:p w14:paraId="632D708D">
            <w:pPr>
              <w:pStyle w:val="20"/>
              <w:spacing w:before="0" w:after="0"/>
              <w:ind w:firstLine="0" w:firstLineChars="0"/>
              <w:jc w:val="center"/>
              <w:rPr>
                <w:rFonts w:hint="default"/>
                <w:b/>
                <w:bCs/>
              </w:rPr>
            </w:pPr>
          </w:p>
        </w:tc>
      </w:tr>
      <w:tr w14:paraId="71FB3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060" w:type="dxa"/>
            <w:gridSpan w:val="2"/>
          </w:tcPr>
          <w:p w14:paraId="5524FAE8">
            <w:pPr>
              <w:pStyle w:val="20"/>
              <w:spacing w:before="0" w:after="0"/>
              <w:ind w:firstLine="0" w:firstLineChars="0"/>
              <w:jc w:val="center"/>
              <w:rPr>
                <w:rFonts w:hint="default"/>
                <w:b/>
                <w:bCs/>
              </w:rPr>
            </w:pPr>
            <w:r>
              <w:rPr>
                <w:b/>
                <w:bCs/>
              </w:rPr>
              <w:t>合计</w:t>
            </w:r>
          </w:p>
        </w:tc>
        <w:tc>
          <w:tcPr>
            <w:tcW w:w="1738" w:type="dxa"/>
          </w:tcPr>
          <w:p w14:paraId="5CE5910D">
            <w:pPr>
              <w:pStyle w:val="20"/>
              <w:spacing w:before="0" w:after="0"/>
              <w:ind w:firstLine="0" w:firstLineChars="0"/>
              <w:jc w:val="center"/>
              <w:rPr>
                <w:rFonts w:hint="default"/>
                <w:b/>
                <w:bCs/>
              </w:rPr>
            </w:pPr>
          </w:p>
        </w:tc>
        <w:tc>
          <w:tcPr>
            <w:tcW w:w="3433" w:type="dxa"/>
          </w:tcPr>
          <w:p w14:paraId="343BA988">
            <w:pPr>
              <w:pStyle w:val="20"/>
              <w:spacing w:before="0" w:after="0"/>
              <w:ind w:firstLine="0" w:firstLineChars="0"/>
              <w:jc w:val="center"/>
              <w:rPr>
                <w:rFonts w:hint="default"/>
                <w:b/>
                <w:bCs/>
              </w:rPr>
            </w:pPr>
          </w:p>
        </w:tc>
      </w:tr>
    </w:tbl>
    <w:p w14:paraId="5BFDCE59">
      <w:pPr>
        <w:pStyle w:val="20"/>
        <w:ind w:firstLine="420"/>
        <w:rPr>
          <w:rFonts w:hint="default"/>
        </w:rPr>
      </w:pPr>
      <w:r>
        <w:t>我方将按照询价文件的要求，提供并交付与其相一致的物资和服务。</w:t>
      </w:r>
    </w:p>
    <w:p w14:paraId="71A4AFA5">
      <w:pPr>
        <w:pStyle w:val="20"/>
        <w:ind w:firstLine="420"/>
        <w:rPr>
          <w:rFonts w:hint="default"/>
        </w:rPr>
      </w:pPr>
      <w:r>
        <w:t>我方知晓中交第二航务工程局有限公司（China Communications Construction Company Second Harbor Engineering Company Ltd）被美国政府列入贸易管制名单，在本项目拟提供的产品、软件、技术不受美国《出口管理条例》及美国其他相关出口管制规定的管制，贵方从我方获取产品、软件、技术的行为不会违反美国出口管制的相关规定。</w:t>
      </w:r>
    </w:p>
    <w:p w14:paraId="11D55C9C">
      <w:pPr>
        <w:pStyle w:val="20"/>
        <w:ind w:firstLine="420"/>
        <w:rPr>
          <w:rFonts w:hint="default"/>
        </w:rPr>
      </w:pPr>
      <w:r>
        <w:t>我方保证，如果我方的响应文件被接受，将严格执行询价文件中的各项条款，认真履行我方的责任及义务，兑现我方响应文件中提出的各项承诺。</w:t>
      </w:r>
    </w:p>
    <w:p w14:paraId="5DA345F3">
      <w:pPr>
        <w:pStyle w:val="20"/>
        <w:ind w:firstLine="420"/>
        <w:rPr>
          <w:rFonts w:hint="default"/>
        </w:rPr>
      </w:pPr>
      <w:r>
        <w:t>我方同意响应文件从响应截止时点起</w:t>
      </w:r>
      <w:bookmarkStart w:id="67" w:name="Text79"/>
      <w:r>
        <w:fldChar w:fldCharType="begin">
          <w:ffData>
            <w:name w:val="Text79"/>
            <w:enabled/>
            <w:calcOnExit w:val="0"/>
            <w:textInput>
              <w:default w:val="30"/>
            </w:textInput>
          </w:ffData>
        </w:fldChar>
      </w:r>
      <w:r>
        <w:instrText xml:space="preserve">FORMTEXT</w:instrText>
      </w:r>
      <w:r>
        <w:fldChar w:fldCharType="separate"/>
      </w:r>
      <w:r>
        <w:t>30</w:t>
      </w:r>
      <w:r>
        <w:fldChar w:fldCharType="end"/>
      </w:r>
      <w:bookmarkEnd w:id="67"/>
      <w:r>
        <w:t>天内有效，对我方具有约束力，并可随时接受成交。我方慎重保证，响应文件的所有内容及提供给贵方的所有证明文件和资料是真实的、准确的，一旦发现上述资料和信息的失实和错误，贵方将有权宣布我方响应文件作废。</w:t>
      </w:r>
    </w:p>
    <w:p w14:paraId="73DCF308">
      <w:pPr>
        <w:pStyle w:val="20"/>
        <w:ind w:firstLine="420"/>
        <w:rPr>
          <w:rFonts w:hint="default"/>
        </w:rPr>
      </w:pPr>
      <w:r>
        <w:t>在正式合同准备签订或执行之前，本响应函、询价采购人的书面通知及成交通知书将构成约束我们双方的合同文件。我方理解贵方不一定接受最低价或收到的任何响应文件。</w:t>
      </w:r>
    </w:p>
    <w:p w14:paraId="282574B9">
      <w:pPr>
        <w:pStyle w:val="20"/>
        <w:ind w:firstLine="420"/>
        <w:rPr>
          <w:rFonts w:hint="default"/>
        </w:rPr>
      </w:pPr>
    </w:p>
    <w:p w14:paraId="127408CB">
      <w:pPr>
        <w:pStyle w:val="20"/>
        <w:ind w:firstLine="420"/>
        <w:rPr>
          <w:rFonts w:hint="default"/>
        </w:rPr>
      </w:pPr>
      <w:r>
        <w:t>响应人名称（公章）：</w:t>
      </w:r>
      <w:r>
        <w:rPr>
          <w:u w:val="single"/>
        </w:rPr>
        <w:t xml:space="preserve">                     </w:t>
      </w:r>
    </w:p>
    <w:p w14:paraId="1005CB92">
      <w:pPr>
        <w:pStyle w:val="20"/>
        <w:ind w:firstLine="420"/>
        <w:rPr>
          <w:rFonts w:hint="default"/>
        </w:rPr>
      </w:pPr>
      <w:r>
        <w:t>法定代表人或其授权代理人签字：</w:t>
      </w:r>
      <w:r>
        <w:rPr>
          <w:u w:val="single"/>
        </w:rPr>
        <w:t xml:space="preserve">          </w:t>
      </w:r>
    </w:p>
    <w:p w14:paraId="45E076A7">
      <w:pPr>
        <w:pStyle w:val="20"/>
        <w:ind w:firstLine="420"/>
        <w:rPr>
          <w:rFonts w:hint="default"/>
        </w:rPr>
      </w:pPr>
      <w:r>
        <w:rPr>
          <w:u w:val="single"/>
        </w:rPr>
        <w:t xml:space="preserve">              </w:t>
      </w:r>
      <w:r>
        <w:t>年</w:t>
      </w:r>
      <w:r>
        <w:rPr>
          <w:u w:val="single"/>
        </w:rPr>
        <w:t xml:space="preserve">          </w:t>
      </w:r>
      <w:r>
        <w:t>月</w:t>
      </w:r>
      <w:r>
        <w:rPr>
          <w:u w:val="single"/>
        </w:rPr>
        <w:t xml:space="preserve">          </w:t>
      </w:r>
      <w:r>
        <w:t>日</w:t>
      </w:r>
    </w:p>
    <w:p w14:paraId="004AC051">
      <w:pPr>
        <w:pStyle w:val="17"/>
        <w:numPr>
          <w:ilvl w:val="0"/>
          <w:numId w:val="6"/>
        </w:numPr>
        <w:rPr>
          <w:rFonts w:hint="default"/>
        </w:rPr>
      </w:pPr>
      <w:r>
        <w:br w:type="page"/>
      </w:r>
      <w:bookmarkStart w:id="68" w:name="_Toc21805"/>
      <w:r>
        <w:t>法定代表人身份证明及授权委托书</w:t>
      </w:r>
      <w:bookmarkEnd w:id="68"/>
    </w:p>
    <w:p w14:paraId="646ADF5C">
      <w:pPr>
        <w:spacing w:before="100" w:after="100"/>
        <w:jc w:val="center"/>
        <w:rPr>
          <w:rFonts w:ascii="Times New Roman" w:hAnsi="Times New Roman"/>
          <w:b/>
          <w:bCs/>
          <w:sz w:val="32"/>
          <w:szCs w:val="32"/>
        </w:rPr>
      </w:pPr>
      <w:r>
        <w:rPr>
          <w:rFonts w:hint="eastAsia" w:ascii="Times New Roman" w:hAnsi="Times New Roman"/>
          <w:b/>
          <w:bCs/>
          <w:sz w:val="32"/>
          <w:szCs w:val="32"/>
        </w:rPr>
        <w:t>法定代表人身份证明</w:t>
      </w:r>
    </w:p>
    <w:p w14:paraId="66A87BD7">
      <w:pPr>
        <w:spacing w:before="100" w:after="100"/>
        <w:rPr>
          <w:rFonts w:ascii="Times New Roman" w:hAnsi="Times New Roman"/>
          <w:szCs w:val="24"/>
        </w:rPr>
      </w:pPr>
    </w:p>
    <w:p w14:paraId="7E148744">
      <w:pPr>
        <w:spacing w:before="100" w:after="100"/>
        <w:rPr>
          <w:rFonts w:ascii="Times New Roman" w:hAnsi="Times New Roman"/>
          <w:szCs w:val="24"/>
        </w:rPr>
      </w:pPr>
      <w:r>
        <w:rPr>
          <w:rFonts w:hint="eastAsia" w:ascii="Times New Roman" w:hAnsi="Times New Roman"/>
          <w:szCs w:val="24"/>
        </w:rPr>
        <w:t>询价采购</w:t>
      </w:r>
      <w:r>
        <w:rPr>
          <w:rFonts w:ascii="Times New Roman" w:hAnsi="Times New Roman"/>
          <w:szCs w:val="24"/>
        </w:rPr>
        <w:t>人名称：</w:t>
      </w:r>
      <w:r>
        <w:rPr>
          <w:rFonts w:ascii="Times New Roman" w:hAnsi="Times New Roman"/>
          <w:szCs w:val="24"/>
          <w:u w:val="single"/>
        </w:rPr>
        <w:t xml:space="preserve">                              </w:t>
      </w:r>
    </w:p>
    <w:p w14:paraId="2789DB45">
      <w:pPr>
        <w:wordWrap w:val="0"/>
        <w:spacing w:before="100" w:after="100" w:line="400" w:lineRule="exact"/>
        <w:ind w:firstLine="420" w:firstLineChars="200"/>
        <w:rPr>
          <w:rFonts w:ascii="Times New Roman" w:hAnsi="Times New Roman"/>
          <w:szCs w:val="24"/>
        </w:rPr>
      </w:pPr>
      <w:r>
        <w:rPr>
          <w:rFonts w:ascii="Times New Roman" w:hAnsi="Times New Roman"/>
          <w:szCs w:val="24"/>
        </w:rPr>
        <w:t>姓名：</w:t>
      </w:r>
      <w:r>
        <w:rPr>
          <w:rFonts w:ascii="Times New Roman" w:hAnsi="Times New Roman"/>
          <w:szCs w:val="24"/>
          <w:u w:val="single"/>
        </w:rPr>
        <w:t xml:space="preserve">           </w:t>
      </w:r>
      <w:r>
        <w:rPr>
          <w:rFonts w:ascii="Times New Roman" w:hAnsi="Times New Roman"/>
          <w:szCs w:val="24"/>
        </w:rPr>
        <w:t>性别：</w:t>
      </w:r>
      <w:r>
        <w:rPr>
          <w:rFonts w:ascii="Times New Roman" w:hAnsi="Times New Roman"/>
          <w:szCs w:val="24"/>
          <w:u w:val="single"/>
        </w:rPr>
        <w:t xml:space="preserve">          </w:t>
      </w:r>
      <w:r>
        <w:rPr>
          <w:rFonts w:ascii="Times New Roman" w:hAnsi="Times New Roman"/>
          <w:szCs w:val="24"/>
        </w:rPr>
        <w:t>年龄：</w:t>
      </w:r>
      <w:r>
        <w:rPr>
          <w:rFonts w:ascii="Times New Roman" w:hAnsi="Times New Roman"/>
          <w:szCs w:val="24"/>
          <w:u w:val="single"/>
        </w:rPr>
        <w:t xml:space="preserve">        </w:t>
      </w:r>
      <w:r>
        <w:rPr>
          <w:rFonts w:ascii="Times New Roman" w:hAnsi="Times New Roman"/>
          <w:szCs w:val="24"/>
        </w:rPr>
        <w:t>职务：</w:t>
      </w:r>
      <w:r>
        <w:rPr>
          <w:rFonts w:ascii="Times New Roman" w:hAnsi="Times New Roman"/>
          <w:szCs w:val="24"/>
          <w:u w:val="single"/>
        </w:rPr>
        <w:t xml:space="preserve">        </w:t>
      </w:r>
      <w:r>
        <w:rPr>
          <w:rFonts w:ascii="Times New Roman" w:hAnsi="Times New Roman"/>
          <w:szCs w:val="24"/>
        </w:rPr>
        <w:t>系</w:t>
      </w:r>
      <w:r>
        <w:rPr>
          <w:rFonts w:ascii="Times New Roman" w:hAnsi="Times New Roman"/>
          <w:szCs w:val="24"/>
          <w:u w:val="single"/>
        </w:rPr>
        <w:t xml:space="preserve">                              </w:t>
      </w:r>
      <w:r>
        <w:rPr>
          <w:rFonts w:ascii="Times New Roman" w:hAnsi="Times New Roman"/>
          <w:szCs w:val="24"/>
        </w:rPr>
        <w:t>（</w:t>
      </w:r>
      <w:r>
        <w:rPr>
          <w:rFonts w:hint="eastAsia" w:ascii="Times New Roman" w:hAnsi="Times New Roman"/>
          <w:szCs w:val="24"/>
        </w:rPr>
        <w:t>响应人</w:t>
      </w:r>
      <w:r>
        <w:rPr>
          <w:rFonts w:ascii="Times New Roman" w:hAnsi="Times New Roman"/>
          <w:szCs w:val="24"/>
        </w:rPr>
        <w:t>名称）的法定代表人。</w:t>
      </w:r>
    </w:p>
    <w:p w14:paraId="25CB02AC">
      <w:pPr>
        <w:wordWrap w:val="0"/>
        <w:spacing w:before="100" w:after="100" w:line="400" w:lineRule="exact"/>
        <w:ind w:firstLine="420" w:firstLineChars="200"/>
        <w:rPr>
          <w:rFonts w:ascii="Times New Roman" w:hAnsi="Times New Roman"/>
          <w:szCs w:val="24"/>
        </w:rPr>
      </w:pPr>
      <w:r>
        <w:rPr>
          <w:rFonts w:ascii="Times New Roman" w:hAnsi="Times New Roman"/>
          <w:szCs w:val="24"/>
        </w:rPr>
        <w:t>特此证明。</w:t>
      </w:r>
    </w:p>
    <w:p w14:paraId="1CA449A6">
      <w:pPr>
        <w:spacing w:before="100" w:after="100"/>
        <w:rPr>
          <w:rFonts w:ascii="Times New Roman" w:hAnsi="Times New Roman"/>
          <w:szCs w:val="24"/>
        </w:rPr>
      </w:pPr>
    </w:p>
    <w:p w14:paraId="31CF08F4">
      <w:pPr>
        <w:spacing w:before="100" w:after="100"/>
        <w:rPr>
          <w:rFonts w:ascii="Times New Roman" w:hAnsi="Times New Roman"/>
          <w:szCs w:val="24"/>
        </w:rPr>
      </w:pPr>
      <w:r>
        <w:rPr>
          <w:rFonts w:hint="eastAsia" w:ascii="Times New Roman" w:hAnsi="Times New Roman"/>
          <w:szCs w:val="24"/>
        </w:rPr>
        <w:t>附：法定代表人（单位负责人）身份证复印件。</w:t>
      </w:r>
    </w:p>
    <w:p w14:paraId="1E7D02F8">
      <w:pPr>
        <w:spacing w:before="100" w:after="100"/>
        <w:rPr>
          <w:rFonts w:ascii="Times New Roman" w:hAnsi="Times New Roman"/>
          <w:szCs w:val="24"/>
        </w:rPr>
      </w:pPr>
    </w:p>
    <w:p w14:paraId="02E4E7CF">
      <w:pPr>
        <w:spacing w:before="100" w:after="100"/>
        <w:rPr>
          <w:rFonts w:ascii="Times New Roman" w:hAnsi="Times New Roman"/>
          <w:szCs w:val="24"/>
        </w:rPr>
      </w:pPr>
    </w:p>
    <w:p w14:paraId="2B044B1A">
      <w:pPr>
        <w:spacing w:before="100" w:after="100"/>
        <w:rPr>
          <w:rFonts w:ascii="Times New Roman" w:hAnsi="Times New Roman"/>
          <w:szCs w:val="24"/>
        </w:rPr>
      </w:pPr>
    </w:p>
    <w:p w14:paraId="4193CCE0">
      <w:pPr>
        <w:spacing w:before="100" w:after="100"/>
        <w:rPr>
          <w:rFonts w:ascii="Times New Roman" w:hAnsi="Times New Roman"/>
          <w:szCs w:val="24"/>
        </w:rPr>
      </w:pPr>
    </w:p>
    <w:p w14:paraId="7D434F3B">
      <w:pPr>
        <w:spacing w:before="100" w:after="100"/>
        <w:rPr>
          <w:rFonts w:ascii="Times New Roman" w:hAnsi="Times New Roman"/>
          <w:szCs w:val="24"/>
        </w:rPr>
      </w:pPr>
    </w:p>
    <w:p w14:paraId="53A3858F">
      <w:pPr>
        <w:spacing w:before="100" w:after="100"/>
        <w:rPr>
          <w:rFonts w:ascii="Times New Roman" w:hAnsi="Times New Roman"/>
          <w:szCs w:val="24"/>
        </w:rPr>
      </w:pPr>
    </w:p>
    <w:p w14:paraId="357C1823">
      <w:pPr>
        <w:spacing w:before="100" w:after="100"/>
        <w:rPr>
          <w:rFonts w:ascii="Times New Roman" w:hAnsi="Times New Roman"/>
          <w:szCs w:val="24"/>
        </w:rPr>
      </w:pPr>
    </w:p>
    <w:p w14:paraId="2B4AE2AA">
      <w:pPr>
        <w:spacing w:before="100" w:after="100"/>
        <w:rPr>
          <w:rFonts w:ascii="Times New Roman" w:hAnsi="Times New Roman"/>
          <w:szCs w:val="24"/>
        </w:rPr>
      </w:pPr>
    </w:p>
    <w:p w14:paraId="5D33B578">
      <w:pPr>
        <w:spacing w:before="100" w:after="100"/>
        <w:rPr>
          <w:rFonts w:ascii="Times New Roman" w:hAnsi="Times New Roman"/>
          <w:szCs w:val="24"/>
        </w:rPr>
      </w:pPr>
    </w:p>
    <w:p w14:paraId="3FC00B72">
      <w:pPr>
        <w:spacing w:before="100" w:after="100"/>
        <w:rPr>
          <w:rFonts w:ascii="Times New Roman" w:hAnsi="Times New Roman"/>
          <w:szCs w:val="24"/>
        </w:rPr>
      </w:pPr>
      <w:r>
        <w:rPr>
          <w:rFonts w:hint="eastAsia" w:ascii="Times New Roman" w:hAnsi="Times New Roman"/>
          <w:szCs w:val="24"/>
        </w:rPr>
        <w:t>注：本身份证明需由响应人加盖单位公章。</w:t>
      </w:r>
    </w:p>
    <w:p w14:paraId="4E8F099B">
      <w:pPr>
        <w:spacing w:before="100" w:after="100"/>
        <w:rPr>
          <w:rFonts w:ascii="Times New Roman" w:hAnsi="Times New Roman"/>
          <w:szCs w:val="24"/>
        </w:rPr>
      </w:pPr>
    </w:p>
    <w:p w14:paraId="243CCD44">
      <w:pPr>
        <w:spacing w:before="100" w:after="100"/>
        <w:jc w:val="right"/>
        <w:rPr>
          <w:rFonts w:ascii="Times New Roman" w:hAnsi="Times New Roman"/>
          <w:szCs w:val="24"/>
        </w:rPr>
      </w:pPr>
      <w:r>
        <w:rPr>
          <w:rFonts w:hint="eastAsia" w:ascii="Times New Roman" w:hAnsi="Times New Roman"/>
          <w:szCs w:val="24"/>
        </w:rPr>
        <w:t>响应人</w:t>
      </w:r>
      <w:r>
        <w:rPr>
          <w:rFonts w:ascii="Times New Roman" w:hAnsi="Times New Roman"/>
          <w:szCs w:val="24"/>
        </w:rPr>
        <w:t>：</w:t>
      </w:r>
      <w:r>
        <w:rPr>
          <w:rFonts w:ascii="Times New Roman" w:hAnsi="Times New Roman"/>
          <w:szCs w:val="24"/>
          <w:u w:val="single"/>
        </w:rPr>
        <w:t xml:space="preserve">                 </w:t>
      </w:r>
      <w:r>
        <w:rPr>
          <w:rFonts w:ascii="Times New Roman" w:hAnsi="Times New Roman"/>
          <w:szCs w:val="24"/>
        </w:rPr>
        <w:t>（盖单位章）</w:t>
      </w:r>
    </w:p>
    <w:p w14:paraId="5B31AEA8">
      <w:pPr>
        <w:spacing w:before="100" w:after="100"/>
        <w:jc w:val="right"/>
        <w:rPr>
          <w:rFonts w:ascii="Times New Roman" w:hAnsi="Times New Roman"/>
          <w:szCs w:val="24"/>
        </w:rPr>
      </w:pPr>
      <w:r>
        <w:rPr>
          <w:rFonts w:ascii="Times New Roman" w:hAnsi="Times New Roman"/>
          <w:szCs w:val="24"/>
          <w:u w:val="single"/>
        </w:rPr>
        <w:t xml:space="preserve">          </w:t>
      </w:r>
      <w:r>
        <w:rPr>
          <w:rFonts w:ascii="Times New Roman" w:hAnsi="Times New Roman"/>
          <w:szCs w:val="24"/>
        </w:rPr>
        <w:t>年</w:t>
      </w:r>
      <w:r>
        <w:rPr>
          <w:rFonts w:ascii="Times New Roman" w:hAnsi="Times New Roman"/>
          <w:szCs w:val="24"/>
          <w:u w:val="single"/>
        </w:rPr>
        <w:t xml:space="preserve">       </w:t>
      </w:r>
      <w:r>
        <w:rPr>
          <w:rFonts w:ascii="Times New Roman" w:hAnsi="Times New Roman"/>
          <w:szCs w:val="24"/>
        </w:rPr>
        <w:t>月</w:t>
      </w:r>
      <w:r>
        <w:rPr>
          <w:rFonts w:ascii="Times New Roman" w:hAnsi="Times New Roman"/>
          <w:szCs w:val="24"/>
          <w:u w:val="single"/>
        </w:rPr>
        <w:t xml:space="preserve">       </w:t>
      </w:r>
      <w:r>
        <w:rPr>
          <w:rFonts w:ascii="Times New Roman" w:hAnsi="Times New Roman"/>
          <w:szCs w:val="24"/>
        </w:rPr>
        <w:t>日</w:t>
      </w:r>
    </w:p>
    <w:p w14:paraId="0B8FA61F">
      <w:pPr>
        <w:pStyle w:val="22"/>
        <w:spacing w:line="360" w:lineRule="auto"/>
        <w:rPr>
          <w:rFonts w:hAnsi="宋体"/>
          <w:b/>
          <w:bCs/>
          <w:u w:val="single"/>
        </w:rPr>
      </w:pPr>
    </w:p>
    <w:p w14:paraId="1574D4FF">
      <w:pPr>
        <w:spacing w:before="100" w:after="100"/>
        <w:jc w:val="center"/>
        <w:rPr>
          <w:rFonts w:ascii="Times New Roman" w:hAnsi="Times New Roman"/>
          <w:b/>
          <w:bCs/>
          <w:sz w:val="32"/>
          <w:szCs w:val="32"/>
        </w:rPr>
      </w:pPr>
      <w:r>
        <w:rPr>
          <w:rFonts w:hAnsi="宋体" w:cs="宋体"/>
          <w:b/>
          <w:bCs/>
          <w:color w:val="000000"/>
          <w:sz w:val="24"/>
          <w:szCs w:val="24"/>
          <w:u w:val="single"/>
        </w:rPr>
        <w:br w:type="page"/>
      </w:r>
      <w:r>
        <w:rPr>
          <w:rFonts w:hint="eastAsia" w:ascii="Times New Roman" w:hAnsi="Times New Roman"/>
          <w:b/>
          <w:bCs/>
          <w:sz w:val="32"/>
          <w:szCs w:val="32"/>
        </w:rPr>
        <w:t>授权委托书</w:t>
      </w:r>
    </w:p>
    <w:p w14:paraId="42584CFC">
      <w:pPr>
        <w:wordWrap w:val="0"/>
        <w:spacing w:before="100" w:after="100"/>
        <w:rPr>
          <w:szCs w:val="24"/>
        </w:rPr>
      </w:pPr>
    </w:p>
    <w:p w14:paraId="1817FFFD">
      <w:pPr>
        <w:wordWrap w:val="0"/>
        <w:spacing w:before="100" w:after="100" w:line="360" w:lineRule="auto"/>
        <w:ind w:firstLine="420" w:firstLineChars="200"/>
        <w:rPr>
          <w:szCs w:val="24"/>
        </w:rPr>
      </w:pPr>
      <w:r>
        <w:rPr>
          <w:rFonts w:hint="eastAsia"/>
          <w:szCs w:val="24"/>
        </w:rPr>
        <w:t>本人</w:t>
      </w:r>
      <w:r>
        <w:rPr>
          <w:rFonts w:hint="eastAsia"/>
          <w:szCs w:val="24"/>
          <w:u w:val="single"/>
        </w:rPr>
        <w:t xml:space="preserve">           </w:t>
      </w:r>
      <w:r>
        <w:rPr>
          <w:rFonts w:hint="eastAsia"/>
          <w:szCs w:val="24"/>
        </w:rPr>
        <w:t>（姓名）系</w:t>
      </w:r>
      <w:r>
        <w:rPr>
          <w:rFonts w:hint="eastAsia"/>
          <w:szCs w:val="24"/>
          <w:u w:val="single"/>
        </w:rPr>
        <w:t xml:space="preserve"> </w:t>
      </w:r>
      <w:r>
        <w:rPr>
          <w:szCs w:val="24"/>
          <w:u w:val="single"/>
        </w:rPr>
        <w:t xml:space="preserve">                   </w:t>
      </w:r>
      <w:r>
        <w:rPr>
          <w:rFonts w:hint="eastAsia"/>
          <w:szCs w:val="24"/>
        </w:rPr>
        <w:t>（响应人名称）的法定代表人，现委托</w:t>
      </w:r>
      <w:r>
        <w:rPr>
          <w:rFonts w:hint="eastAsia"/>
          <w:szCs w:val="24"/>
          <w:u w:val="single"/>
        </w:rPr>
        <w:t xml:space="preserve">           </w:t>
      </w:r>
      <w:r>
        <w:rPr>
          <w:rFonts w:hint="eastAsia"/>
          <w:szCs w:val="24"/>
        </w:rPr>
        <w:t>（姓名）为我方代理人。代理人根据授权，以我方名义签署、澄清确认、递交、撤回、修改响应文件、签订合同和处理有关事宜，其法律后果由我方承担。</w:t>
      </w:r>
    </w:p>
    <w:p w14:paraId="12386EF6">
      <w:pPr>
        <w:wordWrap w:val="0"/>
        <w:spacing w:before="100" w:after="100" w:line="400" w:lineRule="exact"/>
        <w:ind w:firstLine="420" w:firstLineChars="200"/>
        <w:rPr>
          <w:rFonts w:ascii="Times New Roman" w:hAnsi="Times New Roman"/>
          <w:szCs w:val="24"/>
        </w:rPr>
      </w:pPr>
      <w:r>
        <w:rPr>
          <w:rFonts w:hint="eastAsia" w:ascii="Times New Roman" w:hAnsi="Times New Roman"/>
          <w:szCs w:val="24"/>
        </w:rPr>
        <w:t>委托期限：自本委托书签署之日起至响应有效期期满。</w:t>
      </w:r>
    </w:p>
    <w:p w14:paraId="33D9C450">
      <w:pPr>
        <w:spacing w:before="100" w:after="100"/>
        <w:rPr>
          <w:rFonts w:ascii="Times New Roman" w:hAnsi="Times New Roman"/>
          <w:szCs w:val="24"/>
        </w:rPr>
      </w:pPr>
    </w:p>
    <w:p w14:paraId="0809C174">
      <w:pPr>
        <w:wordWrap w:val="0"/>
        <w:spacing w:before="100" w:after="100"/>
        <w:ind w:firstLine="420" w:firstLineChars="200"/>
        <w:rPr>
          <w:rFonts w:ascii="Times New Roman" w:hAnsi="Times New Roman"/>
          <w:szCs w:val="24"/>
        </w:rPr>
      </w:pPr>
      <w:r>
        <w:rPr>
          <w:rFonts w:ascii="Times New Roman" w:hAnsi="Times New Roman"/>
          <w:szCs w:val="24"/>
        </w:rPr>
        <w:t>代理人无转</w:t>
      </w:r>
      <w:r>
        <w:rPr>
          <w:rFonts w:hint="eastAsia"/>
          <w:szCs w:val="24"/>
        </w:rPr>
        <w:t>委托</w:t>
      </w:r>
      <w:r>
        <w:rPr>
          <w:rFonts w:ascii="Times New Roman" w:hAnsi="Times New Roman"/>
          <w:szCs w:val="24"/>
        </w:rPr>
        <w:t>权。</w:t>
      </w:r>
    </w:p>
    <w:p w14:paraId="1766F818">
      <w:pPr>
        <w:spacing w:before="100" w:after="100"/>
        <w:rPr>
          <w:rFonts w:ascii="Times New Roman" w:hAnsi="Times New Roman"/>
          <w:szCs w:val="24"/>
        </w:rPr>
      </w:pPr>
    </w:p>
    <w:p w14:paraId="4054E193">
      <w:pPr>
        <w:spacing w:before="100" w:after="100"/>
        <w:rPr>
          <w:rFonts w:ascii="Times New Roman" w:hAnsi="Times New Roman"/>
          <w:szCs w:val="24"/>
        </w:rPr>
      </w:pPr>
      <w:r>
        <w:rPr>
          <w:rFonts w:hint="eastAsia" w:ascii="Times New Roman" w:hAnsi="Times New Roman"/>
          <w:szCs w:val="24"/>
        </w:rPr>
        <w:t>附：委托代理人身份证复印件。</w:t>
      </w:r>
    </w:p>
    <w:p w14:paraId="7A9F98CC">
      <w:pPr>
        <w:spacing w:before="100" w:after="100"/>
        <w:rPr>
          <w:rFonts w:ascii="Times New Roman" w:hAnsi="Times New Roman"/>
          <w:szCs w:val="24"/>
        </w:rPr>
      </w:pPr>
    </w:p>
    <w:p w14:paraId="7098D857">
      <w:pPr>
        <w:spacing w:before="100" w:after="100"/>
        <w:rPr>
          <w:rFonts w:ascii="Times New Roman" w:hAnsi="Times New Roman"/>
          <w:szCs w:val="24"/>
        </w:rPr>
      </w:pPr>
    </w:p>
    <w:p w14:paraId="11581192">
      <w:pPr>
        <w:spacing w:before="100" w:after="100"/>
        <w:rPr>
          <w:rFonts w:ascii="Times New Roman" w:hAnsi="Times New Roman"/>
          <w:szCs w:val="24"/>
        </w:rPr>
      </w:pPr>
    </w:p>
    <w:p w14:paraId="3EC9F423">
      <w:pPr>
        <w:spacing w:before="100" w:after="100"/>
        <w:rPr>
          <w:rFonts w:ascii="Times New Roman" w:hAnsi="Times New Roman"/>
          <w:szCs w:val="24"/>
        </w:rPr>
      </w:pPr>
    </w:p>
    <w:p w14:paraId="77087AB4">
      <w:pPr>
        <w:spacing w:before="100" w:after="100"/>
        <w:rPr>
          <w:rFonts w:ascii="Times New Roman" w:hAnsi="Times New Roman"/>
          <w:szCs w:val="24"/>
        </w:rPr>
      </w:pPr>
    </w:p>
    <w:p w14:paraId="07895F57">
      <w:pPr>
        <w:spacing w:before="100" w:after="100"/>
        <w:rPr>
          <w:rFonts w:ascii="Times New Roman" w:hAnsi="Times New Roman"/>
          <w:szCs w:val="24"/>
        </w:rPr>
      </w:pPr>
    </w:p>
    <w:p w14:paraId="093BF945">
      <w:pPr>
        <w:spacing w:before="100" w:after="100"/>
        <w:rPr>
          <w:rFonts w:ascii="Times New Roman" w:hAnsi="Times New Roman"/>
          <w:szCs w:val="24"/>
        </w:rPr>
      </w:pPr>
    </w:p>
    <w:p w14:paraId="172C3A9F">
      <w:pPr>
        <w:spacing w:before="100" w:after="100"/>
        <w:rPr>
          <w:rFonts w:ascii="Times New Roman" w:hAnsi="Times New Roman"/>
          <w:szCs w:val="24"/>
        </w:rPr>
      </w:pPr>
    </w:p>
    <w:p w14:paraId="59746A18">
      <w:pPr>
        <w:spacing w:before="100" w:after="100"/>
        <w:rPr>
          <w:rFonts w:ascii="Times New Roman" w:hAnsi="Times New Roman"/>
          <w:szCs w:val="24"/>
        </w:rPr>
      </w:pPr>
    </w:p>
    <w:p w14:paraId="400C1306">
      <w:pPr>
        <w:spacing w:before="100" w:after="100"/>
        <w:rPr>
          <w:rFonts w:ascii="Times New Roman" w:hAnsi="Times New Roman"/>
          <w:szCs w:val="24"/>
        </w:rPr>
      </w:pPr>
      <w:r>
        <w:rPr>
          <w:rFonts w:hint="eastAsia" w:ascii="Times New Roman" w:hAnsi="Times New Roman"/>
          <w:szCs w:val="24"/>
        </w:rPr>
        <w:t>响应人：</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w:t>
      </w:r>
      <w:r>
        <w:rPr>
          <w:rFonts w:ascii="Times New Roman" w:hAnsi="Times New Roman"/>
          <w:szCs w:val="24"/>
        </w:rPr>
        <w:t>单位盖章</w:t>
      </w:r>
      <w:r>
        <w:rPr>
          <w:rFonts w:hint="eastAsia" w:ascii="Times New Roman" w:hAnsi="Times New Roman"/>
          <w:szCs w:val="24"/>
        </w:rPr>
        <w:t>）</w:t>
      </w:r>
    </w:p>
    <w:p w14:paraId="16571A39">
      <w:pPr>
        <w:spacing w:before="100" w:after="100"/>
        <w:rPr>
          <w:rFonts w:ascii="Times New Roman" w:hAnsi="Times New Roman"/>
          <w:szCs w:val="24"/>
        </w:rPr>
      </w:pPr>
      <w:r>
        <w:rPr>
          <w:rFonts w:ascii="Times New Roman" w:hAnsi="Times New Roman"/>
          <w:szCs w:val="24"/>
        </w:rPr>
        <w:t>法定代表人：</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w:t>
      </w:r>
      <w:r>
        <w:rPr>
          <w:rFonts w:ascii="Times New Roman" w:hAnsi="Times New Roman"/>
          <w:szCs w:val="24"/>
        </w:rPr>
        <w:t>签字</w:t>
      </w:r>
      <w:r>
        <w:rPr>
          <w:rFonts w:hint="eastAsia" w:ascii="Times New Roman" w:hAnsi="Times New Roman"/>
          <w:szCs w:val="24"/>
        </w:rPr>
        <w:t>）</w:t>
      </w:r>
    </w:p>
    <w:p w14:paraId="724B4F01">
      <w:pPr>
        <w:spacing w:before="100" w:after="100"/>
        <w:rPr>
          <w:rFonts w:ascii="Times New Roman" w:hAnsi="Times New Roman"/>
          <w:szCs w:val="24"/>
        </w:rPr>
      </w:pPr>
      <w:r>
        <w:rPr>
          <w:rFonts w:ascii="Times New Roman" w:hAnsi="Times New Roman"/>
          <w:szCs w:val="24"/>
        </w:rPr>
        <w:t>身份证号码：</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p>
    <w:p w14:paraId="0C7724C8">
      <w:pPr>
        <w:spacing w:before="100" w:after="100"/>
        <w:rPr>
          <w:rFonts w:ascii="Times New Roman" w:hAnsi="Times New Roman"/>
          <w:szCs w:val="24"/>
        </w:rPr>
      </w:pPr>
      <w:r>
        <w:rPr>
          <w:rFonts w:ascii="Times New Roman" w:hAnsi="Times New Roman"/>
          <w:szCs w:val="24"/>
        </w:rPr>
        <w:t>委托代理人：</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w:t>
      </w:r>
      <w:r>
        <w:rPr>
          <w:rFonts w:ascii="Times New Roman" w:hAnsi="Times New Roman"/>
          <w:szCs w:val="24"/>
        </w:rPr>
        <w:t>签字</w:t>
      </w:r>
      <w:r>
        <w:rPr>
          <w:rFonts w:hint="eastAsia" w:ascii="Times New Roman" w:hAnsi="Times New Roman"/>
          <w:szCs w:val="24"/>
        </w:rPr>
        <w:t>）</w:t>
      </w:r>
    </w:p>
    <w:p w14:paraId="36DE4A14">
      <w:pPr>
        <w:spacing w:before="100" w:after="100"/>
        <w:rPr>
          <w:rFonts w:ascii="Times New Roman" w:hAnsi="Times New Roman"/>
          <w:szCs w:val="24"/>
        </w:rPr>
      </w:pPr>
      <w:r>
        <w:rPr>
          <w:rFonts w:ascii="Times New Roman" w:hAnsi="Times New Roman"/>
          <w:szCs w:val="24"/>
        </w:rPr>
        <w:t>身份证号码：</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p>
    <w:p w14:paraId="4C31A4B7">
      <w:pPr>
        <w:spacing w:before="100" w:after="100"/>
        <w:rPr>
          <w:rFonts w:ascii="Times New Roman" w:hAnsi="Times New Roman"/>
          <w:szCs w:val="24"/>
        </w:rPr>
      </w:pP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ascii="Times New Roman" w:hAnsi="Times New Roman"/>
          <w:szCs w:val="24"/>
        </w:rPr>
        <w:t>年</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ascii="Times New Roman" w:hAnsi="Times New Roman"/>
          <w:szCs w:val="24"/>
        </w:rPr>
        <w:t>月</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ascii="Times New Roman" w:hAnsi="Times New Roman"/>
          <w:szCs w:val="24"/>
        </w:rPr>
        <w:t>日</w:t>
      </w:r>
    </w:p>
    <w:p w14:paraId="77A277DB">
      <w:pPr>
        <w:spacing w:before="100" w:after="100"/>
        <w:rPr>
          <w:rFonts w:ascii="Times New Roman" w:hAnsi="Times New Roman"/>
          <w:szCs w:val="24"/>
        </w:rPr>
      </w:pPr>
    </w:p>
    <w:p w14:paraId="6630A38B">
      <w:pPr>
        <w:spacing w:before="100" w:after="100"/>
        <w:rPr>
          <w:rFonts w:ascii="Times New Roman" w:hAnsi="Times New Roman"/>
          <w:szCs w:val="24"/>
        </w:rPr>
      </w:pPr>
    </w:p>
    <w:p w14:paraId="4B495A80">
      <w:pPr>
        <w:spacing w:before="100" w:after="100"/>
        <w:rPr>
          <w:rFonts w:ascii="Times New Roman" w:hAnsi="Times New Roman"/>
          <w:szCs w:val="24"/>
        </w:rPr>
      </w:pPr>
    </w:p>
    <w:p w14:paraId="20638D22">
      <w:pPr>
        <w:spacing w:before="100" w:after="100"/>
        <w:rPr>
          <w:rFonts w:ascii="Times New Roman" w:hAnsi="Times New Roman"/>
          <w:szCs w:val="24"/>
        </w:rPr>
      </w:pPr>
      <w:r>
        <w:rPr>
          <w:rFonts w:hint="eastAsia" w:ascii="Times New Roman" w:hAnsi="Times New Roman"/>
          <w:szCs w:val="24"/>
        </w:rPr>
        <w:t>注：1、法定代表人和委托代理人必须在授权委托书上亲笔签字，不得使用印章、签名章或其他电子制版签名代替。身份证复印件须加盖公司公章。</w:t>
      </w:r>
    </w:p>
    <w:p w14:paraId="24D20C34">
      <w:pPr>
        <w:spacing w:before="100" w:after="100"/>
        <w:rPr>
          <w:rFonts w:ascii="Times New Roman" w:hAnsi="Times New Roman"/>
          <w:szCs w:val="24"/>
        </w:rPr>
      </w:pPr>
      <w:r>
        <w:rPr>
          <w:rFonts w:hint="eastAsia" w:ascii="Times New Roman" w:hAnsi="Times New Roman"/>
          <w:szCs w:val="24"/>
        </w:rPr>
        <w:t>2、如果由响应人的法定代表人签署响应文件及合同文件，可无须提交本授权委托书。</w:t>
      </w:r>
    </w:p>
    <w:p w14:paraId="6D52E578">
      <w:pPr>
        <w:pStyle w:val="17"/>
        <w:numPr>
          <w:ilvl w:val="0"/>
          <w:numId w:val="6"/>
        </w:numPr>
        <w:rPr>
          <w:rStyle w:val="25"/>
          <w:rFonts w:hint="default"/>
          <w:b/>
        </w:rPr>
      </w:pPr>
      <w:r>
        <w:rPr>
          <w:rFonts w:hAnsi="宋体" w:cs="宋体"/>
          <w:bCs/>
          <w:color w:val="000000"/>
          <w:sz w:val="24"/>
        </w:rPr>
        <w:br w:type="page"/>
      </w:r>
      <w:bookmarkStart w:id="69" w:name="_Toc5377"/>
      <w:r>
        <w:rPr>
          <w:rStyle w:val="25"/>
          <w:b/>
        </w:rPr>
        <w:t>响应保证金缴纳凭证</w:t>
      </w:r>
      <w:bookmarkEnd w:id="69"/>
    </w:p>
    <w:p w14:paraId="270D195F">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cs="Times New Roman"/>
          <w:szCs w:val="24"/>
          <w:lang w:val="en-US" w:eastAsia="zh-CN"/>
        </w:rPr>
        <w:t>本次无响应保证金</w:t>
      </w:r>
      <w:r>
        <w:rPr>
          <w:rFonts w:ascii="Times New Roman" w:hAnsi="Times New Roman" w:eastAsia="宋体" w:cs="Times New Roman"/>
          <w:szCs w:val="24"/>
        </w:rPr>
        <w:t>。</w:t>
      </w:r>
    </w:p>
    <w:p w14:paraId="1A639B21">
      <w:pPr>
        <w:pStyle w:val="22"/>
        <w:spacing w:line="360" w:lineRule="auto"/>
        <w:rPr>
          <w:rFonts w:hAnsi="宋体"/>
          <w:b/>
          <w:bCs/>
          <w:u w:val="single"/>
        </w:rPr>
      </w:pPr>
    </w:p>
    <w:p w14:paraId="178FE1D8">
      <w:pPr>
        <w:pStyle w:val="22"/>
        <w:spacing w:line="360" w:lineRule="auto"/>
        <w:rPr>
          <w:rFonts w:hAnsi="宋体"/>
          <w:b/>
          <w:bCs/>
        </w:rPr>
        <w:sectPr>
          <w:footerReference r:id="rId10" w:type="default"/>
          <w:pgSz w:w="11906" w:h="16838"/>
          <w:pgMar w:top="1418" w:right="1418" w:bottom="1418" w:left="1418" w:header="1134" w:footer="1134" w:gutter="0"/>
          <w:pgNumType w:start="4"/>
          <w:cols w:space="720" w:num="1"/>
        </w:sectPr>
      </w:pPr>
    </w:p>
    <w:p w14:paraId="70D75847">
      <w:pPr>
        <w:pStyle w:val="17"/>
        <w:numPr>
          <w:ilvl w:val="0"/>
          <w:numId w:val="6"/>
        </w:numPr>
        <w:rPr>
          <w:rFonts w:hint="default"/>
        </w:rPr>
      </w:pPr>
      <w:bookmarkStart w:id="70" w:name="_Toc5547"/>
      <w:r>
        <w:t>报价资料</w:t>
      </w:r>
      <w:bookmarkEnd w:id="70"/>
    </w:p>
    <w:bookmarkEnd w:id="5"/>
    <w:p w14:paraId="769F95B9">
      <w:pPr>
        <w:spacing w:before="100" w:after="100"/>
        <w:jc w:val="center"/>
        <w:rPr>
          <w:rFonts w:ascii="Times New Roman" w:hAnsi="Times New Roman"/>
          <w:b/>
          <w:sz w:val="32"/>
          <w:szCs w:val="24"/>
        </w:rPr>
      </w:pPr>
      <w:r>
        <w:rPr>
          <w:rFonts w:hint="eastAsia" w:ascii="Times New Roman" w:hAnsi="Times New Roman"/>
          <w:b/>
          <w:sz w:val="32"/>
          <w:szCs w:val="24"/>
        </w:rPr>
        <w:t>询价物资报价表</w:t>
      </w:r>
    </w:p>
    <w:p w14:paraId="4FBDAFD6">
      <w:pPr>
        <w:spacing w:before="100" w:after="100"/>
        <w:rPr>
          <w:rFonts w:ascii="Times New Roman" w:hAnsi="Times New Roman"/>
          <w:b/>
          <w:bCs/>
          <w:szCs w:val="24"/>
        </w:rPr>
      </w:pPr>
      <w:r>
        <w:rPr>
          <w:rFonts w:hint="eastAsia" w:ascii="Times New Roman" w:hAnsi="Times New Roman"/>
          <w:b/>
          <w:bCs/>
          <w:szCs w:val="24"/>
        </w:rPr>
        <w:t>响应人名称：</w:t>
      </w:r>
      <w:r>
        <w:rPr>
          <w:rFonts w:ascii="Times New Roman" w:hAnsi="Times New Roman"/>
          <w:b/>
          <w:bCs/>
          <w:szCs w:val="24"/>
        </w:rPr>
        <w:t xml:space="preserve">         </w:t>
      </w:r>
      <w:r>
        <w:rPr>
          <w:rFonts w:hint="eastAsia" w:ascii="Times New Roman" w:hAnsi="Times New Roman"/>
          <w:b/>
          <w:bCs/>
          <w:szCs w:val="24"/>
        </w:rPr>
        <w:t xml:space="preserve">                   </w:t>
      </w:r>
      <w:r>
        <w:rPr>
          <w:rFonts w:ascii="Times New Roman" w:hAnsi="Times New Roman"/>
          <w:b/>
          <w:bCs/>
          <w:szCs w:val="24"/>
        </w:rPr>
        <w:t xml:space="preserve"> </w:t>
      </w:r>
      <w:r>
        <w:rPr>
          <w:rFonts w:hint="eastAsia" w:ascii="Times New Roman" w:hAnsi="Times New Roman"/>
          <w:b/>
          <w:bCs/>
          <w:szCs w:val="24"/>
        </w:rPr>
        <w:t>询价编号：</w:t>
      </w:r>
      <w:r>
        <w:rPr>
          <w:rFonts w:hint="eastAsia" w:ascii="Times New Roman" w:hAnsi="Times New Roman"/>
          <w:b/>
          <w:bCs/>
          <w:szCs w:val="24"/>
          <w:lang w:val="en-US" w:eastAsia="zh-CN"/>
        </w:rPr>
        <w:t xml:space="preserve">     </w:t>
      </w:r>
      <w:r>
        <w:rPr>
          <w:rFonts w:ascii="Times New Roman" w:hAnsi="Times New Roman"/>
          <w:b/>
          <w:bCs/>
          <w:szCs w:val="24"/>
        </w:rPr>
        <w:t xml:space="preserve">    </w:t>
      </w:r>
      <w:r>
        <w:rPr>
          <w:rFonts w:hint="eastAsia" w:ascii="Times New Roman" w:hAnsi="Times New Roman"/>
          <w:b/>
          <w:bCs/>
          <w:szCs w:val="24"/>
        </w:rPr>
        <w:t xml:space="preserve">包件号：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86"/>
        <w:gridCol w:w="1964"/>
        <w:gridCol w:w="672"/>
        <w:gridCol w:w="1209"/>
        <w:gridCol w:w="1132"/>
        <w:gridCol w:w="1132"/>
      </w:tblGrid>
      <w:tr w14:paraId="5CAE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7" w:type="dxa"/>
            <w:vAlign w:val="center"/>
          </w:tcPr>
          <w:p w14:paraId="6292955F">
            <w:pPr>
              <w:spacing w:before="100" w:after="100"/>
              <w:jc w:val="center"/>
              <w:rPr>
                <w:rFonts w:ascii="Times New Roman" w:hAnsi="Times New Roman"/>
                <w:b/>
                <w:bCs/>
                <w:szCs w:val="24"/>
              </w:rPr>
            </w:pPr>
            <w:r>
              <w:rPr>
                <w:rFonts w:hint="eastAsia" w:ascii="Times New Roman" w:hAnsi="Times New Roman"/>
                <w:b/>
                <w:bCs/>
                <w:szCs w:val="24"/>
              </w:rPr>
              <w:t>序号</w:t>
            </w:r>
          </w:p>
        </w:tc>
        <w:tc>
          <w:tcPr>
            <w:tcW w:w="1786" w:type="dxa"/>
            <w:vAlign w:val="center"/>
          </w:tcPr>
          <w:p w14:paraId="0F01F4E3">
            <w:pPr>
              <w:spacing w:before="100" w:after="100"/>
              <w:jc w:val="center"/>
              <w:rPr>
                <w:rFonts w:ascii="Times New Roman" w:hAnsi="Times New Roman"/>
                <w:b/>
                <w:bCs/>
                <w:szCs w:val="24"/>
              </w:rPr>
            </w:pPr>
            <w:r>
              <w:rPr>
                <w:rFonts w:hint="eastAsia" w:ascii="Times New Roman" w:hAnsi="Times New Roman"/>
                <w:b/>
                <w:bCs/>
                <w:szCs w:val="24"/>
              </w:rPr>
              <w:t>物资名称</w:t>
            </w:r>
          </w:p>
        </w:tc>
        <w:tc>
          <w:tcPr>
            <w:tcW w:w="1964" w:type="dxa"/>
            <w:vAlign w:val="center"/>
          </w:tcPr>
          <w:p w14:paraId="3FFD2418">
            <w:pPr>
              <w:spacing w:before="100" w:after="100"/>
              <w:jc w:val="center"/>
              <w:rPr>
                <w:rFonts w:ascii="Times New Roman" w:hAnsi="Times New Roman"/>
                <w:b/>
                <w:bCs/>
                <w:szCs w:val="24"/>
              </w:rPr>
            </w:pPr>
            <w:r>
              <w:rPr>
                <w:rFonts w:hint="eastAsia" w:ascii="Times New Roman" w:hAnsi="Times New Roman"/>
                <w:b/>
                <w:bCs/>
                <w:szCs w:val="24"/>
              </w:rPr>
              <w:t>规格型号</w:t>
            </w:r>
          </w:p>
        </w:tc>
        <w:tc>
          <w:tcPr>
            <w:tcW w:w="672" w:type="dxa"/>
            <w:vAlign w:val="center"/>
          </w:tcPr>
          <w:p w14:paraId="204B0586">
            <w:pPr>
              <w:spacing w:before="100" w:after="100"/>
              <w:jc w:val="center"/>
              <w:rPr>
                <w:rFonts w:ascii="Times New Roman" w:hAnsi="Times New Roman"/>
                <w:b/>
                <w:bCs/>
                <w:szCs w:val="24"/>
              </w:rPr>
            </w:pPr>
            <w:r>
              <w:rPr>
                <w:rFonts w:hint="eastAsia" w:ascii="Times New Roman" w:hAnsi="Times New Roman"/>
                <w:b/>
                <w:bCs/>
                <w:szCs w:val="24"/>
              </w:rPr>
              <w:t>计量</w:t>
            </w:r>
          </w:p>
          <w:p w14:paraId="4A34268A">
            <w:pPr>
              <w:spacing w:before="100" w:after="100"/>
              <w:jc w:val="center"/>
              <w:rPr>
                <w:rFonts w:ascii="Times New Roman" w:hAnsi="Times New Roman"/>
                <w:b/>
                <w:bCs/>
                <w:szCs w:val="24"/>
              </w:rPr>
            </w:pPr>
            <w:r>
              <w:rPr>
                <w:rFonts w:hint="eastAsia" w:ascii="Times New Roman" w:hAnsi="Times New Roman"/>
                <w:b/>
                <w:bCs/>
                <w:szCs w:val="24"/>
              </w:rPr>
              <w:t>单位</w:t>
            </w:r>
          </w:p>
        </w:tc>
        <w:tc>
          <w:tcPr>
            <w:tcW w:w="1209" w:type="dxa"/>
            <w:vAlign w:val="center"/>
          </w:tcPr>
          <w:p w14:paraId="7BC86344">
            <w:pPr>
              <w:spacing w:before="100" w:after="100"/>
              <w:jc w:val="center"/>
              <w:rPr>
                <w:rFonts w:ascii="Times New Roman" w:hAnsi="Times New Roman"/>
                <w:b/>
                <w:bCs/>
                <w:szCs w:val="24"/>
              </w:rPr>
            </w:pPr>
            <w:r>
              <w:rPr>
                <w:rFonts w:hint="eastAsia" w:ascii="Times New Roman" w:hAnsi="Times New Roman"/>
                <w:b/>
                <w:bCs/>
                <w:szCs w:val="24"/>
              </w:rPr>
              <w:t>数量</w:t>
            </w:r>
          </w:p>
        </w:tc>
        <w:tc>
          <w:tcPr>
            <w:tcW w:w="1132" w:type="dxa"/>
            <w:vAlign w:val="center"/>
          </w:tcPr>
          <w:p w14:paraId="726EEC44">
            <w:pPr>
              <w:spacing w:before="100" w:after="100"/>
              <w:jc w:val="center"/>
              <w:rPr>
                <w:rFonts w:ascii="Times New Roman" w:hAnsi="Times New Roman"/>
                <w:b/>
                <w:bCs/>
                <w:szCs w:val="24"/>
              </w:rPr>
            </w:pPr>
            <w:r>
              <w:rPr>
                <w:rFonts w:hint="eastAsia" w:ascii="Times New Roman" w:hAnsi="Times New Roman"/>
                <w:b/>
                <w:bCs/>
                <w:szCs w:val="24"/>
              </w:rPr>
              <w:t>含税</w:t>
            </w:r>
          </w:p>
          <w:p w14:paraId="43C6CC50">
            <w:pPr>
              <w:spacing w:before="100" w:after="100"/>
              <w:jc w:val="center"/>
              <w:rPr>
                <w:rFonts w:ascii="Times New Roman" w:hAnsi="Times New Roman"/>
                <w:b/>
                <w:bCs/>
                <w:szCs w:val="24"/>
              </w:rPr>
            </w:pPr>
            <w:r>
              <w:rPr>
                <w:rFonts w:hint="eastAsia" w:ascii="Times New Roman" w:hAnsi="Times New Roman"/>
                <w:b/>
                <w:bCs/>
                <w:szCs w:val="24"/>
              </w:rPr>
              <w:t>到站单价</w:t>
            </w:r>
          </w:p>
        </w:tc>
        <w:tc>
          <w:tcPr>
            <w:tcW w:w="1132" w:type="dxa"/>
            <w:vAlign w:val="center"/>
          </w:tcPr>
          <w:p w14:paraId="356AA5FE">
            <w:pPr>
              <w:spacing w:before="100" w:after="100"/>
              <w:jc w:val="center"/>
              <w:rPr>
                <w:rFonts w:ascii="Times New Roman" w:hAnsi="Times New Roman"/>
                <w:b/>
                <w:bCs/>
                <w:szCs w:val="24"/>
              </w:rPr>
            </w:pPr>
            <w:r>
              <w:rPr>
                <w:rFonts w:hint="eastAsia" w:ascii="Times New Roman" w:hAnsi="Times New Roman"/>
                <w:b/>
                <w:bCs/>
                <w:szCs w:val="24"/>
              </w:rPr>
              <w:t>含税</w:t>
            </w:r>
          </w:p>
          <w:p w14:paraId="63C2DDF5">
            <w:pPr>
              <w:spacing w:before="100" w:after="100"/>
              <w:jc w:val="center"/>
              <w:rPr>
                <w:rFonts w:ascii="Times New Roman" w:hAnsi="Times New Roman"/>
                <w:b/>
                <w:bCs/>
                <w:szCs w:val="24"/>
              </w:rPr>
            </w:pPr>
            <w:r>
              <w:rPr>
                <w:rFonts w:hint="eastAsia" w:ascii="Times New Roman" w:hAnsi="Times New Roman"/>
                <w:b/>
                <w:bCs/>
                <w:szCs w:val="24"/>
              </w:rPr>
              <w:t>总价</w:t>
            </w:r>
          </w:p>
        </w:tc>
      </w:tr>
      <w:tr w14:paraId="6110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vAlign w:val="center"/>
          </w:tcPr>
          <w:p w14:paraId="023A4E7E">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eastAsia="zh-CN" w:bidi="ar"/>
              </w:rPr>
              <w:t>1</w:t>
            </w:r>
          </w:p>
        </w:tc>
        <w:tc>
          <w:tcPr>
            <w:tcW w:w="1786" w:type="dxa"/>
            <w:vAlign w:val="center"/>
          </w:tcPr>
          <w:p w14:paraId="0DE1593F">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val="en-US" w:eastAsia="zh-CN" w:bidi="ar"/>
              </w:rPr>
              <w:t>木方</w:t>
            </w:r>
          </w:p>
        </w:tc>
        <w:tc>
          <w:tcPr>
            <w:tcW w:w="1964" w:type="dxa"/>
            <w:vAlign w:val="center"/>
          </w:tcPr>
          <w:p w14:paraId="7BE669C5">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val="en-US" w:eastAsia="zh-CN" w:bidi="ar"/>
              </w:rPr>
              <w:t>4cm*9cm*2m</w:t>
            </w:r>
          </w:p>
        </w:tc>
        <w:tc>
          <w:tcPr>
            <w:tcW w:w="672" w:type="dxa"/>
            <w:vAlign w:val="center"/>
          </w:tcPr>
          <w:p w14:paraId="26F601D2">
            <w:pPr>
              <w:widowControl/>
              <w:jc w:val="center"/>
              <w:textAlignment w:val="center"/>
              <w:rPr>
                <w:rFonts w:hint="eastAsia"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m</w:t>
            </w:r>
            <w:r>
              <w:rPr>
                <w:rFonts w:hint="eastAsia" w:ascii="楷体" w:hAnsi="楷体" w:eastAsia="楷体" w:cs="楷体"/>
                <w:color w:val="000000"/>
                <w:kern w:val="0"/>
                <w:sz w:val="20"/>
                <w:vertAlign w:val="superscript"/>
                <w:lang w:val="en-US" w:eastAsia="zh-CN" w:bidi="ar"/>
              </w:rPr>
              <w:t>3</w:t>
            </w:r>
          </w:p>
        </w:tc>
        <w:tc>
          <w:tcPr>
            <w:tcW w:w="1209" w:type="dxa"/>
            <w:vAlign w:val="center"/>
          </w:tcPr>
          <w:p w14:paraId="36E7E9E7">
            <w:pPr>
              <w:widowControl/>
              <w:jc w:val="center"/>
              <w:textAlignment w:val="center"/>
              <w:rPr>
                <w:rFonts w:hint="default" w:ascii="楷体" w:hAnsi="楷体" w:eastAsia="楷体" w:cs="楷体"/>
                <w:color w:val="000000"/>
                <w:kern w:val="0"/>
                <w:sz w:val="20"/>
                <w:lang w:val="en-US" w:eastAsia="zh-CN" w:bidi="ar"/>
              </w:rPr>
            </w:pPr>
            <w:r>
              <w:rPr>
                <w:rFonts w:hint="eastAsia" w:ascii="楷体" w:hAnsi="楷体" w:eastAsia="楷体" w:cs="楷体"/>
                <w:color w:val="000000"/>
                <w:kern w:val="0"/>
                <w:sz w:val="20"/>
                <w:lang w:val="en-US" w:eastAsia="zh-CN" w:bidi="ar"/>
              </w:rPr>
              <w:t>50</w:t>
            </w:r>
          </w:p>
        </w:tc>
        <w:tc>
          <w:tcPr>
            <w:tcW w:w="1132" w:type="dxa"/>
            <w:vAlign w:val="center"/>
          </w:tcPr>
          <w:p w14:paraId="75485014">
            <w:pPr>
              <w:spacing w:before="100" w:after="100"/>
              <w:jc w:val="center"/>
              <w:rPr>
                <w:rFonts w:ascii="Times New Roman" w:hAnsi="Times New Roman"/>
                <w:szCs w:val="24"/>
              </w:rPr>
            </w:pPr>
          </w:p>
        </w:tc>
        <w:tc>
          <w:tcPr>
            <w:tcW w:w="1132" w:type="dxa"/>
            <w:vAlign w:val="center"/>
          </w:tcPr>
          <w:p w14:paraId="05DD926E">
            <w:pPr>
              <w:spacing w:before="100" w:after="100"/>
              <w:jc w:val="center"/>
              <w:rPr>
                <w:rFonts w:ascii="Times New Roman" w:hAnsi="Times New Roman"/>
                <w:szCs w:val="24"/>
              </w:rPr>
            </w:pPr>
          </w:p>
        </w:tc>
      </w:tr>
      <w:tr w14:paraId="3E63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vAlign w:val="center"/>
          </w:tcPr>
          <w:p w14:paraId="008C0EF3">
            <w:pPr>
              <w:spacing w:before="100" w:after="100"/>
              <w:jc w:val="center"/>
              <w:rPr>
                <w:rFonts w:hint="eastAsia" w:ascii="Times New Roman" w:hAnsi="Times New Roman" w:eastAsia="宋体"/>
                <w:szCs w:val="24"/>
                <w:lang w:val="en-US" w:eastAsia="zh-CN"/>
              </w:rPr>
            </w:pPr>
            <w:r>
              <w:rPr>
                <w:rFonts w:hint="eastAsia" w:ascii="Times New Roman" w:hAnsi="Times New Roman"/>
                <w:szCs w:val="24"/>
                <w:lang w:val="en-US" w:eastAsia="zh-CN"/>
              </w:rPr>
              <w:t>2</w:t>
            </w:r>
          </w:p>
        </w:tc>
        <w:tc>
          <w:tcPr>
            <w:tcW w:w="1786" w:type="dxa"/>
            <w:vAlign w:val="center"/>
          </w:tcPr>
          <w:p w14:paraId="4AA8AF00">
            <w:pPr>
              <w:widowControl/>
              <w:jc w:val="center"/>
              <w:textAlignment w:val="center"/>
              <w:rPr>
                <w:rFonts w:ascii="Times New Roman" w:hAnsi="Times New Roman"/>
                <w:szCs w:val="24"/>
              </w:rPr>
            </w:pPr>
            <w:r>
              <w:rPr>
                <w:rFonts w:hint="eastAsia" w:ascii="楷体" w:hAnsi="楷体" w:eastAsia="楷体" w:cs="楷体"/>
                <w:color w:val="000000"/>
                <w:kern w:val="0"/>
                <w:sz w:val="20"/>
                <w:lang w:eastAsia="zh-CN" w:bidi="ar"/>
              </w:rPr>
              <w:t>木方</w:t>
            </w:r>
          </w:p>
        </w:tc>
        <w:tc>
          <w:tcPr>
            <w:tcW w:w="1964" w:type="dxa"/>
            <w:vAlign w:val="center"/>
          </w:tcPr>
          <w:p w14:paraId="6C048776">
            <w:pPr>
              <w:widowControl/>
              <w:jc w:val="center"/>
              <w:textAlignment w:val="center"/>
              <w:rPr>
                <w:rFonts w:ascii="Times New Roman" w:hAnsi="Times New Roman"/>
                <w:szCs w:val="24"/>
              </w:rPr>
            </w:pPr>
            <w:r>
              <w:rPr>
                <w:rFonts w:hint="eastAsia" w:ascii="楷体" w:hAnsi="楷体" w:eastAsia="楷体" w:cs="楷体"/>
                <w:color w:val="000000"/>
                <w:kern w:val="0"/>
                <w:sz w:val="20"/>
                <w:lang w:val="en-US" w:eastAsia="zh-CN" w:bidi="ar"/>
              </w:rPr>
              <w:t>5cm*8cm*2m</w:t>
            </w:r>
          </w:p>
        </w:tc>
        <w:tc>
          <w:tcPr>
            <w:tcW w:w="672" w:type="dxa"/>
            <w:vAlign w:val="center"/>
          </w:tcPr>
          <w:p w14:paraId="56619D7A">
            <w:pPr>
              <w:widowControl/>
              <w:jc w:val="center"/>
              <w:textAlignment w:val="center"/>
              <w:rPr>
                <w:rFonts w:ascii="Times New Roman" w:hAnsi="Times New Roman"/>
                <w:szCs w:val="24"/>
              </w:rPr>
            </w:pPr>
            <w:r>
              <w:rPr>
                <w:rFonts w:hint="eastAsia" w:ascii="楷体" w:hAnsi="楷体" w:eastAsia="楷体" w:cs="楷体"/>
                <w:color w:val="000000"/>
                <w:kern w:val="0"/>
                <w:sz w:val="20"/>
                <w:lang w:val="en-US" w:eastAsia="zh-CN" w:bidi="ar"/>
              </w:rPr>
              <w:t>m</w:t>
            </w:r>
            <w:r>
              <w:rPr>
                <w:rFonts w:hint="eastAsia" w:ascii="楷体" w:hAnsi="楷体" w:eastAsia="楷体" w:cs="楷体"/>
                <w:color w:val="000000"/>
                <w:kern w:val="0"/>
                <w:sz w:val="20"/>
                <w:vertAlign w:val="superscript"/>
                <w:lang w:val="en-US" w:eastAsia="zh-CN" w:bidi="ar"/>
              </w:rPr>
              <w:t>3</w:t>
            </w:r>
          </w:p>
        </w:tc>
        <w:tc>
          <w:tcPr>
            <w:tcW w:w="1209" w:type="dxa"/>
            <w:vAlign w:val="center"/>
          </w:tcPr>
          <w:p w14:paraId="43397778">
            <w:pPr>
              <w:widowControl/>
              <w:jc w:val="center"/>
              <w:textAlignment w:val="center"/>
              <w:rPr>
                <w:rFonts w:hint="default" w:ascii="Times New Roman" w:hAnsi="Times New Roman"/>
                <w:szCs w:val="24"/>
                <w:lang w:val="en-US"/>
              </w:rPr>
            </w:pPr>
            <w:r>
              <w:rPr>
                <w:rFonts w:hint="eastAsia" w:ascii="楷体" w:hAnsi="楷体" w:eastAsia="楷体" w:cs="楷体"/>
                <w:color w:val="000000"/>
                <w:kern w:val="0"/>
                <w:sz w:val="20"/>
                <w:lang w:val="en-US" w:eastAsia="zh-CN" w:bidi="ar"/>
              </w:rPr>
              <w:t>50</w:t>
            </w:r>
          </w:p>
        </w:tc>
        <w:tc>
          <w:tcPr>
            <w:tcW w:w="1132" w:type="dxa"/>
            <w:vAlign w:val="center"/>
          </w:tcPr>
          <w:p w14:paraId="316A5B11">
            <w:pPr>
              <w:spacing w:before="100" w:after="100"/>
              <w:jc w:val="center"/>
              <w:rPr>
                <w:rFonts w:ascii="Times New Roman" w:hAnsi="Times New Roman"/>
                <w:szCs w:val="24"/>
              </w:rPr>
            </w:pPr>
          </w:p>
        </w:tc>
        <w:tc>
          <w:tcPr>
            <w:tcW w:w="1132" w:type="dxa"/>
            <w:vAlign w:val="center"/>
          </w:tcPr>
          <w:p w14:paraId="44058B86">
            <w:pPr>
              <w:spacing w:before="100" w:after="100"/>
              <w:jc w:val="center"/>
              <w:rPr>
                <w:rFonts w:ascii="Times New Roman" w:hAnsi="Times New Roman"/>
                <w:szCs w:val="24"/>
              </w:rPr>
            </w:pPr>
          </w:p>
        </w:tc>
      </w:tr>
      <w:tr w14:paraId="36E0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vAlign w:val="center"/>
          </w:tcPr>
          <w:p w14:paraId="1CE65DC9">
            <w:pPr>
              <w:spacing w:before="100" w:after="100"/>
              <w:jc w:val="center"/>
              <w:rPr>
                <w:rFonts w:hint="eastAsia" w:ascii="Times New Roman" w:hAnsi="Times New Roman" w:eastAsia="宋体"/>
                <w:szCs w:val="24"/>
                <w:lang w:val="en-US" w:eastAsia="zh-CN"/>
              </w:rPr>
            </w:pPr>
            <w:r>
              <w:rPr>
                <w:rFonts w:hint="eastAsia" w:ascii="Times New Roman" w:hAnsi="Times New Roman"/>
                <w:szCs w:val="24"/>
                <w:lang w:val="en-US" w:eastAsia="zh-CN"/>
              </w:rPr>
              <w:t>3</w:t>
            </w:r>
          </w:p>
        </w:tc>
        <w:tc>
          <w:tcPr>
            <w:tcW w:w="1786" w:type="dxa"/>
            <w:vAlign w:val="center"/>
          </w:tcPr>
          <w:p w14:paraId="665D87C2">
            <w:pPr>
              <w:widowControl/>
              <w:jc w:val="center"/>
              <w:textAlignment w:val="center"/>
              <w:rPr>
                <w:rFonts w:hint="eastAsia" w:ascii="楷体" w:hAnsi="楷体" w:eastAsia="楷体" w:cs="楷体"/>
                <w:color w:val="000000"/>
                <w:kern w:val="0"/>
                <w:sz w:val="20"/>
                <w:lang w:eastAsia="zh-CN" w:bidi="ar"/>
              </w:rPr>
            </w:pPr>
            <w:r>
              <w:rPr>
                <w:rFonts w:hint="eastAsia" w:ascii="楷体" w:hAnsi="楷体" w:eastAsia="楷体" w:cs="楷体"/>
                <w:color w:val="000000"/>
                <w:kern w:val="0"/>
                <w:sz w:val="20"/>
                <w:lang w:eastAsia="zh-CN" w:bidi="ar"/>
              </w:rPr>
              <w:t>木模板</w:t>
            </w:r>
          </w:p>
        </w:tc>
        <w:tc>
          <w:tcPr>
            <w:tcW w:w="1964" w:type="dxa"/>
            <w:vAlign w:val="center"/>
          </w:tcPr>
          <w:p w14:paraId="49579317">
            <w:pPr>
              <w:widowControl/>
              <w:jc w:val="center"/>
              <w:textAlignment w:val="center"/>
              <w:rPr>
                <w:rFonts w:ascii="Times New Roman" w:hAnsi="Times New Roman"/>
                <w:szCs w:val="24"/>
              </w:rPr>
            </w:pPr>
            <w:r>
              <w:rPr>
                <w:rFonts w:hint="eastAsia" w:ascii="楷体" w:hAnsi="楷体" w:eastAsia="楷体" w:cs="楷体"/>
                <w:color w:val="000000"/>
                <w:kern w:val="0"/>
                <w:sz w:val="20"/>
                <w:lang w:val="en-US" w:eastAsia="zh-CN" w:bidi="ar"/>
              </w:rPr>
              <w:t>915mm*1830mm*15mm</w:t>
            </w:r>
          </w:p>
        </w:tc>
        <w:tc>
          <w:tcPr>
            <w:tcW w:w="672" w:type="dxa"/>
            <w:vAlign w:val="center"/>
          </w:tcPr>
          <w:p w14:paraId="3CBFAAD5">
            <w:pPr>
              <w:widowControl/>
              <w:jc w:val="center"/>
              <w:textAlignment w:val="center"/>
              <w:rPr>
                <w:rFonts w:ascii="Times New Roman" w:hAnsi="Times New Roman"/>
                <w:szCs w:val="24"/>
              </w:rPr>
            </w:pPr>
            <w:r>
              <w:rPr>
                <w:rFonts w:hint="eastAsia" w:ascii="楷体" w:hAnsi="楷体" w:eastAsia="楷体" w:cs="楷体"/>
                <w:color w:val="000000"/>
                <w:kern w:val="0"/>
                <w:sz w:val="20"/>
                <w:lang w:val="en-US" w:eastAsia="zh-CN" w:bidi="ar"/>
              </w:rPr>
              <w:t>张</w:t>
            </w:r>
          </w:p>
        </w:tc>
        <w:tc>
          <w:tcPr>
            <w:tcW w:w="1209" w:type="dxa"/>
            <w:vAlign w:val="center"/>
          </w:tcPr>
          <w:p w14:paraId="220C48C6">
            <w:pPr>
              <w:widowControl/>
              <w:jc w:val="center"/>
              <w:textAlignment w:val="center"/>
              <w:rPr>
                <w:rFonts w:ascii="Times New Roman" w:hAnsi="Times New Roman"/>
                <w:szCs w:val="24"/>
              </w:rPr>
            </w:pPr>
            <w:r>
              <w:rPr>
                <w:rFonts w:hint="eastAsia" w:ascii="楷体" w:hAnsi="楷体" w:eastAsia="楷体" w:cs="楷体"/>
                <w:color w:val="000000"/>
                <w:kern w:val="0"/>
                <w:sz w:val="20"/>
                <w:lang w:val="en-US" w:eastAsia="zh-CN" w:bidi="ar"/>
              </w:rPr>
              <w:t>2000</w:t>
            </w:r>
          </w:p>
        </w:tc>
        <w:tc>
          <w:tcPr>
            <w:tcW w:w="1132" w:type="dxa"/>
            <w:vAlign w:val="center"/>
          </w:tcPr>
          <w:p w14:paraId="0F478FA0">
            <w:pPr>
              <w:spacing w:before="100" w:after="100"/>
              <w:jc w:val="center"/>
              <w:rPr>
                <w:rFonts w:ascii="Times New Roman" w:hAnsi="Times New Roman"/>
                <w:szCs w:val="24"/>
              </w:rPr>
            </w:pPr>
          </w:p>
        </w:tc>
        <w:tc>
          <w:tcPr>
            <w:tcW w:w="1132" w:type="dxa"/>
            <w:vAlign w:val="center"/>
          </w:tcPr>
          <w:p w14:paraId="6F49D3CE">
            <w:pPr>
              <w:spacing w:before="100" w:after="100"/>
              <w:jc w:val="center"/>
              <w:rPr>
                <w:rFonts w:ascii="Times New Roman" w:hAnsi="Times New Roman"/>
                <w:szCs w:val="24"/>
              </w:rPr>
            </w:pPr>
          </w:p>
        </w:tc>
      </w:tr>
      <w:tr w14:paraId="095B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7" w:type="dxa"/>
            <w:gridSpan w:val="3"/>
            <w:vAlign w:val="center"/>
          </w:tcPr>
          <w:p w14:paraId="11E5E2D8">
            <w:pPr>
              <w:spacing w:before="100" w:after="100"/>
              <w:jc w:val="center"/>
              <w:rPr>
                <w:rFonts w:ascii="Times New Roman" w:hAnsi="Times New Roman"/>
                <w:b/>
                <w:bCs/>
                <w:szCs w:val="24"/>
              </w:rPr>
            </w:pPr>
            <w:r>
              <w:rPr>
                <w:rFonts w:hint="eastAsia" w:ascii="Times New Roman" w:hAnsi="Times New Roman"/>
                <w:b/>
                <w:bCs/>
                <w:szCs w:val="24"/>
              </w:rPr>
              <w:t>合计</w:t>
            </w:r>
          </w:p>
        </w:tc>
        <w:tc>
          <w:tcPr>
            <w:tcW w:w="672" w:type="dxa"/>
            <w:vAlign w:val="center"/>
          </w:tcPr>
          <w:p w14:paraId="420DFE25">
            <w:pPr>
              <w:spacing w:before="100" w:after="100"/>
              <w:jc w:val="center"/>
              <w:rPr>
                <w:rFonts w:ascii="Times New Roman" w:hAnsi="Times New Roman"/>
                <w:b/>
                <w:bCs/>
                <w:szCs w:val="24"/>
              </w:rPr>
            </w:pPr>
          </w:p>
        </w:tc>
        <w:tc>
          <w:tcPr>
            <w:tcW w:w="1209" w:type="dxa"/>
            <w:vAlign w:val="center"/>
          </w:tcPr>
          <w:p w14:paraId="7CEA7B63">
            <w:pPr>
              <w:spacing w:before="100" w:after="100"/>
              <w:jc w:val="center"/>
              <w:rPr>
                <w:rFonts w:ascii="Times New Roman" w:hAnsi="Times New Roman"/>
                <w:b/>
                <w:bCs/>
                <w:szCs w:val="24"/>
              </w:rPr>
            </w:pPr>
          </w:p>
        </w:tc>
        <w:tc>
          <w:tcPr>
            <w:tcW w:w="1132" w:type="dxa"/>
            <w:vAlign w:val="center"/>
          </w:tcPr>
          <w:p w14:paraId="6BCBD4BE">
            <w:pPr>
              <w:spacing w:before="100" w:after="100"/>
              <w:jc w:val="center"/>
              <w:rPr>
                <w:rFonts w:ascii="Times New Roman" w:hAnsi="Times New Roman"/>
                <w:b/>
                <w:bCs/>
                <w:szCs w:val="24"/>
              </w:rPr>
            </w:pPr>
          </w:p>
        </w:tc>
        <w:tc>
          <w:tcPr>
            <w:tcW w:w="1132" w:type="dxa"/>
            <w:vAlign w:val="center"/>
          </w:tcPr>
          <w:p w14:paraId="7BA39717">
            <w:pPr>
              <w:spacing w:before="100" w:after="100"/>
              <w:jc w:val="center"/>
              <w:rPr>
                <w:rFonts w:ascii="Times New Roman" w:hAnsi="Times New Roman"/>
                <w:b/>
                <w:bCs/>
                <w:szCs w:val="24"/>
              </w:rPr>
            </w:pPr>
          </w:p>
        </w:tc>
      </w:tr>
    </w:tbl>
    <w:p w14:paraId="760E2A41">
      <w:pPr>
        <w:spacing w:before="100" w:after="100"/>
        <w:rPr>
          <w:rFonts w:ascii="Times New Roman" w:hAnsi="Times New Roman"/>
          <w:szCs w:val="24"/>
        </w:rPr>
      </w:pPr>
      <w:r>
        <w:rPr>
          <w:rFonts w:hint="eastAsia" w:ascii="Times New Roman" w:hAnsi="Times New Roman"/>
          <w:szCs w:val="24"/>
        </w:rPr>
        <w:t>注：1、各项计算数字在小数点后保留两位。</w:t>
      </w:r>
    </w:p>
    <w:p w14:paraId="2F764ED8">
      <w:pPr>
        <w:spacing w:before="100" w:after="100"/>
        <w:ind w:firstLine="420" w:firstLineChars="200"/>
        <w:rPr>
          <w:rFonts w:ascii="Times New Roman" w:hAnsi="Times New Roman"/>
          <w:szCs w:val="24"/>
        </w:rPr>
      </w:pPr>
      <w:r>
        <w:rPr>
          <w:rFonts w:hint="eastAsia" w:ascii="Times New Roman" w:hAnsi="Times New Roman"/>
          <w:szCs w:val="24"/>
        </w:rPr>
        <w:t>2、在线填报的响应报价，需与本询价物资报价表内容一致。</w:t>
      </w:r>
    </w:p>
    <w:p w14:paraId="7355E56A">
      <w:pPr>
        <w:spacing w:before="100" w:after="100"/>
        <w:ind w:firstLine="420" w:firstLineChars="200"/>
        <w:rPr>
          <w:rFonts w:ascii="Times New Roman" w:hAnsi="Times New Roman"/>
          <w:szCs w:val="24"/>
        </w:rPr>
      </w:pPr>
      <w:r>
        <w:rPr>
          <w:rFonts w:hint="eastAsia" w:ascii="Times New Roman" w:hAnsi="Times New Roman"/>
          <w:szCs w:val="24"/>
        </w:rPr>
        <w:t>3、在分包件的情况下应分包件分别编制询价物资报价表。</w:t>
      </w:r>
    </w:p>
    <w:p w14:paraId="4D93DD6C">
      <w:pPr>
        <w:spacing w:before="100" w:after="100"/>
        <w:rPr>
          <w:rFonts w:ascii="Times New Roman" w:hAnsi="Times New Roman"/>
          <w:szCs w:val="24"/>
        </w:rPr>
      </w:pPr>
      <w:r>
        <w:rPr>
          <w:rFonts w:hint="eastAsia" w:ascii="Times New Roman" w:hAnsi="Times New Roman"/>
          <w:szCs w:val="24"/>
        </w:rPr>
        <w:t>响应人名称（加盖公章）：</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p>
    <w:p w14:paraId="49748E65">
      <w:pPr>
        <w:spacing w:before="100" w:after="100"/>
        <w:rPr>
          <w:rFonts w:ascii="Times New Roman" w:hAnsi="Times New Roman"/>
          <w:szCs w:val="24"/>
        </w:rPr>
      </w:pPr>
      <w:r>
        <w:rPr>
          <w:rFonts w:hint="eastAsia" w:ascii="Times New Roman" w:hAnsi="Times New Roman"/>
          <w:szCs w:val="24"/>
        </w:rPr>
        <w:t>法定代表人或委托代理人签字：</w:t>
      </w:r>
      <w:r>
        <w:rPr>
          <w:rFonts w:ascii="Times New Roman" w:hAnsi="Times New Roman"/>
          <w:szCs w:val="24"/>
          <w:u w:val="single"/>
        </w:rPr>
        <w:t xml:space="preserve">                  </w:t>
      </w:r>
      <w:r>
        <w:rPr>
          <w:rFonts w:hint="eastAsia" w:ascii="Times New Roman" w:hAnsi="Times New Roman"/>
          <w:szCs w:val="24"/>
          <w:u w:val="single"/>
          <w:lang w:val="en-US" w:eastAsia="zh-CN"/>
        </w:rPr>
        <w:t xml:space="preserve"> </w:t>
      </w:r>
      <w:r>
        <w:rPr>
          <w:rFonts w:ascii="Times New Roman" w:hAnsi="Times New Roman"/>
          <w:szCs w:val="24"/>
          <w:u w:val="single"/>
        </w:rPr>
        <w:t xml:space="preserve">    </w:t>
      </w:r>
    </w:p>
    <w:p w14:paraId="66EAA798">
      <w:pPr>
        <w:spacing w:before="100" w:after="100"/>
        <w:rPr>
          <w:rFonts w:ascii="Times New Roman" w:hAnsi="Times New Roman"/>
          <w:szCs w:val="24"/>
        </w:rPr>
      </w:pPr>
      <w:r>
        <w:rPr>
          <w:rFonts w:hint="eastAsia" w:ascii="Times New Roman" w:hAnsi="Times New Roman"/>
          <w:szCs w:val="24"/>
        </w:rPr>
        <w:t>日期：</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年</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月</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日</w:t>
      </w:r>
    </w:p>
    <w:p w14:paraId="4DE66EA5">
      <w:pPr>
        <w:pStyle w:val="17"/>
        <w:rPr>
          <w:rFonts w:hint="default"/>
        </w:rPr>
      </w:pPr>
      <w:r>
        <w:br w:type="page"/>
      </w:r>
      <w:bookmarkStart w:id="71" w:name="_Toc28780"/>
      <w:r>
        <w:t>其它资料</w:t>
      </w:r>
      <w:bookmarkEnd w:id="71"/>
    </w:p>
    <w:p w14:paraId="23457001">
      <w:r>
        <w:rPr>
          <w:rFonts w:hint="eastAsia"/>
        </w:rPr>
        <w:t>请采购人根据本次采购需求，提出要求响应人提供的其它资料，如供货业绩、企业资料、质保资料等。响应人应在此附相应资料。</w:t>
      </w:r>
    </w:p>
    <w:p w14:paraId="0B33648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57C9">
    <w:pPr>
      <w:tabs>
        <w:tab w:val="center" w:pos="4153"/>
        <w:tab w:val="right" w:pos="8306"/>
      </w:tabs>
      <w:snapToGrid w:val="0"/>
      <w:spacing w:before="100" w:after="100"/>
      <w:ind w:right="180"/>
      <w:jc w:val="righ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1A38">
    <w:pPr>
      <w:framePr w:wrap="around" w:vAnchor="text" w:hAnchor="margin" w:xAlign="right" w:y="1"/>
      <w:tabs>
        <w:tab w:val="center" w:pos="4153"/>
        <w:tab w:val="right" w:pos="8306"/>
      </w:tabs>
      <w:snapToGrid w:val="0"/>
      <w:spacing w:before="100" w:after="100"/>
      <w:jc w:val="left"/>
      <w:rPr>
        <w:rFonts w:ascii="Times New Roman" w:hAnsi="Times New Roman"/>
        <w:sz w:val="18"/>
        <w:szCs w:val="18"/>
      </w:rPr>
    </w:pPr>
    <w:r>
      <w:rPr>
        <w:sz w:val="18"/>
        <w:szCs w:val="18"/>
      </w:rPr>
      <w:fldChar w:fldCharType="begin"/>
    </w:r>
    <w:r>
      <w:rPr>
        <w:sz w:val="18"/>
        <w:szCs w:val="18"/>
      </w:rPr>
      <w:instrText xml:space="preserve">PAGE  </w:instrText>
    </w:r>
    <w:r>
      <w:rPr>
        <w:sz w:val="18"/>
        <w:szCs w:val="18"/>
      </w:rPr>
      <w:fldChar w:fldCharType="end"/>
    </w:r>
  </w:p>
  <w:p w14:paraId="015263D5">
    <w:pPr>
      <w:tabs>
        <w:tab w:val="center" w:pos="4153"/>
        <w:tab w:val="right" w:pos="8306"/>
      </w:tabs>
      <w:snapToGrid w:val="0"/>
      <w:spacing w:before="100" w:after="100"/>
      <w:ind w:right="360"/>
      <w:jc w:val="lef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C818">
    <w:pPr>
      <w:pStyle w:val="8"/>
      <w:jc w:val="both"/>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3486E"/>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6303486E"/>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D70AA">
                          <w:pPr>
                            <w:pStyle w:val="8"/>
                            <w:jc w:val="both"/>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32ED70AA">
                    <w:pPr>
                      <w:pStyle w:val="8"/>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2E45">
    <w:pPr>
      <w:pStyle w:val="8"/>
      <w:jc w:val="both"/>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460A3">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21B460A3">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7AF24"/>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Iw8c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XSMPHCAQAAjQMAAA4AAAAAAAAAAQAgAAAAHgEAAGRycy9lMm9Eb2MueG1sUEsF&#10;BgAAAAAGAAYAWQEAAFIFAAAAAA==&#10;">
              <v:fill on="f" focussize="0,0"/>
              <v:stroke on="f"/>
              <v:imagedata o:title=""/>
              <o:lock v:ext="edit" aspectratio="f"/>
              <v:textbox inset="0mm,0mm,0mm,0mm" style="mso-fit-shape-to-text:t;">
                <w:txbxContent>
                  <w:p w14:paraId="3FB7AF24"/>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0BB91">
                          <w:pPr>
                            <w:pStyle w:val="8"/>
                            <w:jc w:val="both"/>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HoucIBAACN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rB6LnCAQAAjQMAAA4AAAAAAAAAAQAgAAAAHgEAAGRycy9lMm9Eb2MueG1sUEsF&#10;BgAAAAAGAAYAWQEAAFIFAAAAAA==&#10;">
              <v:fill on="f" focussize="0,0"/>
              <v:stroke on="f"/>
              <v:imagedata o:title=""/>
              <o:lock v:ext="edit" aspectratio="f"/>
              <v:textbox inset="0mm,0mm,0mm,0mm" style="mso-fit-shape-to-text:t;">
                <w:txbxContent>
                  <w:p w14:paraId="6110BB91">
                    <w:pPr>
                      <w:pStyle w:val="8"/>
                      <w:jc w:val="both"/>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F7CB">
    <w:pPr>
      <w:pStyle w:val="8"/>
      <w:jc w:val="both"/>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37CAD"/>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HL/M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FBy/zCAQAAjQMAAA4AAAAAAAAAAQAgAAAAHgEAAGRycy9lMm9Eb2MueG1sUEsF&#10;BgAAAAAGAAYAWQEAAFIFAAAAAA==&#10;">
              <v:fill on="f" focussize="0,0"/>
              <v:stroke on="f"/>
              <v:imagedata o:title=""/>
              <o:lock v:ext="edit" aspectratio="f"/>
              <v:textbox inset="0mm,0mm,0mm,0mm" style="mso-fit-shape-to-text:t;">
                <w:txbxContent>
                  <w:p w14:paraId="2AE37CAD"/>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EA620">
                          <w:pPr>
                            <w:pStyle w:val="8"/>
                            <w:jc w:val="both"/>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8yusIBAACN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jfMrrCAQAAjQMAAA4AAAAAAAAAAQAgAAAAHgEAAGRycy9lMm9Eb2MueG1sUEsF&#10;BgAAAAAGAAYAWQEAAFIFAAAAAA==&#10;">
              <v:fill on="f" focussize="0,0"/>
              <v:stroke on="f"/>
              <v:imagedata o:title=""/>
              <o:lock v:ext="edit" aspectratio="f"/>
              <v:textbox inset="0mm,0mm,0mm,0mm" style="mso-fit-shape-to-text:t;">
                <w:txbxContent>
                  <w:p w14:paraId="544EA620">
                    <w:pPr>
                      <w:pStyle w:val="8"/>
                      <w:jc w:val="both"/>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99FE">
    <w:pPr>
      <w:pStyle w:val="8"/>
      <w:jc w:val="both"/>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54D4C">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EWDsEBAACO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wElcdzixM/fv51//Dr//Epe&#10;Z336ADWmPQZMTMNbP2Du7Ad0ZtqDijZ/kRDBOEKdLurKIRGRH62Wq1WFIYGx+YL47Ol5iJAepLck&#10;Gw2NOL6iKj++hzSmzim5mvP32pgyQuP+ciBm9rDc+9hjttKwGyZCO9+ekE+Pk2+ow0WnxLxzKCz2&#10;l2YjzsZuMnINCG8OCQuXfjLqCDUVwzEVRtNK5T34816ynn6j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mEWDsEBAACOAwAADgAAAAAAAAABACAAAAAeAQAAZHJzL2Uyb0RvYy54bWxQSwUG&#10;AAAAAAYABgBZAQAAUQUAAAAA&#10;">
              <v:fill on="f" focussize="0,0"/>
              <v:stroke on="f"/>
              <v:imagedata o:title=""/>
              <o:lock v:ext="edit" aspectratio="f"/>
              <v:textbox inset="0mm,0mm,0mm,0mm" style="mso-fit-shape-to-text:t;">
                <w:txbxContent>
                  <w:p w14:paraId="71454D4C">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87889"/>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EB/cE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ZOQaEG6PCQuXfjLqCDUVwzEVRtNK5T34816yHn+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XEB/cEBAACOAwAADgAAAAAAAAABACAAAAAeAQAAZHJzL2Uyb0RvYy54bWxQSwUG&#10;AAAAAAYABgBZAQAAUQUAAAAA&#10;">
              <v:fill on="f" focussize="0,0"/>
              <v:stroke on="f"/>
              <v:imagedata o:title=""/>
              <o:lock v:ext="edit" aspectratio="f"/>
              <v:textbox inset="0mm,0mm,0mm,0mm" style="mso-fit-shape-to-text:t;">
                <w:txbxContent>
                  <w:p w14:paraId="1A687889"/>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166FE">
                          <w:pPr>
                            <w:pStyle w:val="8"/>
                            <w:jc w:val="both"/>
                          </w:pP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8litMIBAACO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zPr0AWpMewiYmIY7P+DWzH5AZ6Y9qGjzFwkRjKO656u6ckhE5Efr1XpdYUhgbL4gPnt8HiKkt9Jb&#10;ko2GRhxfUZWf3kMaU+eUXM35e21MGaFxfzkQM3tY7n3sMVtp2A8Tob1vz8inx8k31OGiU2LeORQ2&#10;L8lsxNnYT0auAeH2mLBw6SejjlBTMRxTYTStVN6DP+8l6/E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fJYrTCAQAAjgMAAA4AAAAAAAAAAQAgAAAAHgEAAGRycy9lMm9Eb2MueG1sUEsF&#10;BgAAAAAGAAYAWQEAAFIFAAAAAA==&#10;">
              <v:fill on="f" focussize="0,0"/>
              <v:stroke on="f"/>
              <v:imagedata o:title=""/>
              <o:lock v:ext="edit" aspectratio="f"/>
              <v:textbox inset="0mm,0mm,0mm,0mm" style="mso-fit-shape-to-text:t;">
                <w:txbxContent>
                  <w:p w14:paraId="11E166FE">
                    <w:pPr>
                      <w:pStyle w:val="8"/>
                      <w:jc w:val="both"/>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BD98">
    <w:pPr>
      <w:tabs>
        <w:tab w:val="center" w:pos="4153"/>
        <w:tab w:val="right" w:pos="8306"/>
      </w:tabs>
      <w:snapToGrid w:val="0"/>
      <w:spacing w:before="100" w:after="10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4FDA">
    <w:pPr>
      <w:tabs>
        <w:tab w:val="center" w:pos="4153"/>
        <w:tab w:val="right" w:pos="8306"/>
      </w:tabs>
      <w:snapToGrid w:val="0"/>
      <w:spacing w:before="100" w:after="10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BA723"/>
    <w:multiLevelType w:val="multilevel"/>
    <w:tmpl w:val="833BA723"/>
    <w:lvl w:ilvl="0" w:tentative="0">
      <w:start w:val="1"/>
      <w:numFmt w:val="decimal"/>
      <w:pStyle w:val="19"/>
      <w:suff w:val="space"/>
      <w:lvlText w:val="%1."/>
      <w:lvlJc w:val="left"/>
      <w:pPr>
        <w:tabs>
          <w:tab w:val="left" w:pos="0"/>
        </w:tabs>
        <w:ind w:left="0" w:firstLine="0"/>
      </w:pPr>
      <w:rPr>
        <w:rFonts w:hint="default"/>
      </w:rPr>
    </w:lvl>
    <w:lvl w:ilvl="1" w:tentative="0">
      <w:start w:val="1"/>
      <w:numFmt w:val="decimal"/>
      <w:suff w:val="nothing"/>
      <w:lvlText w:val="%1.%2"/>
      <w:lvlJc w:val="left"/>
      <w:pPr>
        <w:tabs>
          <w:tab w:val="left" w:pos="0"/>
        </w:tabs>
        <w:ind w:left="0" w:firstLine="0"/>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DDE5DBB3"/>
    <w:multiLevelType w:val="singleLevel"/>
    <w:tmpl w:val="DDE5DBB3"/>
    <w:lvl w:ilvl="0" w:tentative="0">
      <w:start w:val="1"/>
      <w:numFmt w:val="decimal"/>
      <w:suff w:val="nothing"/>
      <w:lvlText w:val="%1、"/>
      <w:lvlJc w:val="left"/>
      <w:pPr>
        <w:ind w:left="0" w:firstLine="0"/>
      </w:pPr>
    </w:lvl>
  </w:abstractNum>
  <w:abstractNum w:abstractNumId="2">
    <w:nsid w:val="DEA09323"/>
    <w:multiLevelType w:val="multilevel"/>
    <w:tmpl w:val="DEA09323"/>
    <w:lvl w:ilvl="0" w:tentative="0">
      <w:start w:val="1"/>
      <w:numFmt w:val="decimal"/>
      <w:pStyle w:val="17"/>
      <w:suff w:val="nothing"/>
      <w:lvlText w:val="%1."/>
      <w:lvlJc w:val="left"/>
      <w:pPr>
        <w:tabs>
          <w:tab w:val="left" w:pos="420"/>
        </w:tabs>
        <w:ind w:left="0" w:firstLine="0"/>
      </w:pPr>
      <w:rPr>
        <w:rFonts w:hint="default" w:ascii="宋体" w:hAnsi="宋体" w:eastAsia="宋体" w:cs="宋体"/>
      </w:rPr>
    </w:lvl>
    <w:lvl w:ilvl="1" w:tentative="0">
      <w:start w:val="1"/>
      <w:numFmt w:val="decimal"/>
      <w:pStyle w:val="18"/>
      <w:suff w:val="nothing"/>
      <w:lvlText w:val="%1.%2"/>
      <w:lvlJc w:val="left"/>
      <w:pPr>
        <w:tabs>
          <w:tab w:val="left" w:pos="420"/>
        </w:tabs>
        <w:ind w:left="0" w:firstLine="0"/>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1E1D7DCA"/>
    <w:multiLevelType w:val="multilevel"/>
    <w:tmpl w:val="1E1D7DCA"/>
    <w:lvl w:ilvl="0" w:tentative="0">
      <w:start w:val="1"/>
      <w:numFmt w:val="chineseCountingThousand"/>
      <w:lvlText w:val="%1、"/>
      <w:lvlJc w:val="left"/>
      <w:pPr>
        <w:tabs>
          <w:tab w:val="left" w:pos="360"/>
        </w:tabs>
        <w:ind w:left="360" w:hanging="360"/>
      </w:pPr>
      <w:rPr>
        <w:b/>
      </w:rPr>
    </w:lvl>
    <w:lvl w:ilvl="1" w:tentative="0">
      <w:start w:val="1"/>
      <w:numFmt w:val="upperLetter"/>
      <w:lvlText w:val="%2."/>
      <w:lvlJc w:val="left"/>
      <w:pPr>
        <w:tabs>
          <w:tab w:val="left" w:pos="780"/>
        </w:tabs>
        <w:ind w:left="780" w:hanging="360"/>
      </w:pPr>
      <w:rPr>
        <w:rFonts w:cs="Times New Roman"/>
        <w:b/>
      </w:rPr>
    </w:lvl>
    <w:lvl w:ilvl="2" w:tentative="0">
      <w:start w:val="1"/>
      <w:numFmt w:val="decimal"/>
      <w:lvlText w:val="%3."/>
      <w:lvlJc w:val="left"/>
      <w:pPr>
        <w:tabs>
          <w:tab w:val="left" w:pos="1560"/>
        </w:tabs>
        <w:ind w:left="1560" w:hanging="720"/>
      </w:pPr>
      <w:rPr>
        <w:rFonts w:ascii="仿宋" w:hAnsi="仿宋" w:eastAsia="仿宋"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4D99FA6"/>
    <w:multiLevelType w:val="singleLevel"/>
    <w:tmpl w:val="64D99FA6"/>
    <w:lvl w:ilvl="0" w:tentative="0">
      <w:start w:val="1"/>
      <w:numFmt w:val="decimal"/>
      <w:suff w:val="nothing"/>
      <w:lvlText w:val="（%1）"/>
      <w:lvlJc w:val="left"/>
    </w:lvl>
  </w:abstractNum>
  <w:num w:numId="1">
    <w:abstractNumId w:val="2"/>
  </w:num>
  <w:num w:numId="2">
    <w:abstractNumId w:val="0"/>
  </w:num>
  <w:num w:numId="3">
    <w:abstractNumId w:val="1"/>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Sec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MzY0NTNhNjJiZTdjNzg1ZTRiNTIxMzA1NDdiNTIifQ=="/>
  </w:docVars>
  <w:rsids>
    <w:rsidRoot w:val="00215580"/>
    <w:rsid w:val="0000701B"/>
    <w:rsid w:val="000262A2"/>
    <w:rsid w:val="000330BC"/>
    <w:rsid w:val="000558B2"/>
    <w:rsid w:val="00060AE4"/>
    <w:rsid w:val="0006683E"/>
    <w:rsid w:val="000725DA"/>
    <w:rsid w:val="00087A62"/>
    <w:rsid w:val="00091ECE"/>
    <w:rsid w:val="0011065B"/>
    <w:rsid w:val="00112D03"/>
    <w:rsid w:val="0012412D"/>
    <w:rsid w:val="00163ACA"/>
    <w:rsid w:val="001B51DE"/>
    <w:rsid w:val="001B54A2"/>
    <w:rsid w:val="001B6C41"/>
    <w:rsid w:val="001C362F"/>
    <w:rsid w:val="001C548A"/>
    <w:rsid w:val="001D2E1D"/>
    <w:rsid w:val="001E6F74"/>
    <w:rsid w:val="00215580"/>
    <w:rsid w:val="00240AD1"/>
    <w:rsid w:val="00241441"/>
    <w:rsid w:val="00267161"/>
    <w:rsid w:val="00274B5F"/>
    <w:rsid w:val="002B238E"/>
    <w:rsid w:val="002B4C02"/>
    <w:rsid w:val="002F30C3"/>
    <w:rsid w:val="003045E6"/>
    <w:rsid w:val="00324C42"/>
    <w:rsid w:val="003539CB"/>
    <w:rsid w:val="003657EB"/>
    <w:rsid w:val="00390E8B"/>
    <w:rsid w:val="003B4273"/>
    <w:rsid w:val="003F45C5"/>
    <w:rsid w:val="00421748"/>
    <w:rsid w:val="00424202"/>
    <w:rsid w:val="0042504C"/>
    <w:rsid w:val="00434C7F"/>
    <w:rsid w:val="00436118"/>
    <w:rsid w:val="00451804"/>
    <w:rsid w:val="00465F2A"/>
    <w:rsid w:val="00477057"/>
    <w:rsid w:val="00484FE2"/>
    <w:rsid w:val="004A6049"/>
    <w:rsid w:val="004A6EBF"/>
    <w:rsid w:val="004C30AC"/>
    <w:rsid w:val="004F495C"/>
    <w:rsid w:val="00515C5A"/>
    <w:rsid w:val="00525CBF"/>
    <w:rsid w:val="00540D65"/>
    <w:rsid w:val="005A39B6"/>
    <w:rsid w:val="005A66D5"/>
    <w:rsid w:val="005A72E3"/>
    <w:rsid w:val="005C08A3"/>
    <w:rsid w:val="005E3519"/>
    <w:rsid w:val="005E6E30"/>
    <w:rsid w:val="005F33FE"/>
    <w:rsid w:val="005F54B6"/>
    <w:rsid w:val="00624948"/>
    <w:rsid w:val="006279A2"/>
    <w:rsid w:val="0063626F"/>
    <w:rsid w:val="0064138E"/>
    <w:rsid w:val="00646420"/>
    <w:rsid w:val="006508FB"/>
    <w:rsid w:val="00651FE9"/>
    <w:rsid w:val="00660681"/>
    <w:rsid w:val="006C096C"/>
    <w:rsid w:val="006C7C45"/>
    <w:rsid w:val="006D47A3"/>
    <w:rsid w:val="006D60A1"/>
    <w:rsid w:val="006E735F"/>
    <w:rsid w:val="00702732"/>
    <w:rsid w:val="00725FF2"/>
    <w:rsid w:val="007273AC"/>
    <w:rsid w:val="00743FB5"/>
    <w:rsid w:val="007C3050"/>
    <w:rsid w:val="007E1F48"/>
    <w:rsid w:val="0080281E"/>
    <w:rsid w:val="008318DE"/>
    <w:rsid w:val="0083450B"/>
    <w:rsid w:val="00854AE0"/>
    <w:rsid w:val="008631EC"/>
    <w:rsid w:val="008925FE"/>
    <w:rsid w:val="00895C2A"/>
    <w:rsid w:val="008A6B13"/>
    <w:rsid w:val="008C4B46"/>
    <w:rsid w:val="008D5009"/>
    <w:rsid w:val="008F636D"/>
    <w:rsid w:val="0091305D"/>
    <w:rsid w:val="00922B91"/>
    <w:rsid w:val="009355A4"/>
    <w:rsid w:val="00936B3B"/>
    <w:rsid w:val="0096717E"/>
    <w:rsid w:val="00985F3A"/>
    <w:rsid w:val="00990D94"/>
    <w:rsid w:val="009A0741"/>
    <w:rsid w:val="009A46DE"/>
    <w:rsid w:val="009A48C4"/>
    <w:rsid w:val="009D2D80"/>
    <w:rsid w:val="009E2C4F"/>
    <w:rsid w:val="00A05332"/>
    <w:rsid w:val="00A1307F"/>
    <w:rsid w:val="00A263BF"/>
    <w:rsid w:val="00A33121"/>
    <w:rsid w:val="00A56FFA"/>
    <w:rsid w:val="00A71582"/>
    <w:rsid w:val="00A9379A"/>
    <w:rsid w:val="00A957F0"/>
    <w:rsid w:val="00A95C99"/>
    <w:rsid w:val="00A97286"/>
    <w:rsid w:val="00AA1324"/>
    <w:rsid w:val="00AB22BD"/>
    <w:rsid w:val="00AD1CA6"/>
    <w:rsid w:val="00B20E1E"/>
    <w:rsid w:val="00B333BE"/>
    <w:rsid w:val="00B37CC4"/>
    <w:rsid w:val="00B57BCB"/>
    <w:rsid w:val="00B7238F"/>
    <w:rsid w:val="00BA1B7B"/>
    <w:rsid w:val="00BA394A"/>
    <w:rsid w:val="00BB58DB"/>
    <w:rsid w:val="00BE0713"/>
    <w:rsid w:val="00C27D32"/>
    <w:rsid w:val="00C34272"/>
    <w:rsid w:val="00C65FAF"/>
    <w:rsid w:val="00C821E8"/>
    <w:rsid w:val="00C83B66"/>
    <w:rsid w:val="00C903A3"/>
    <w:rsid w:val="00CA6992"/>
    <w:rsid w:val="00CB3777"/>
    <w:rsid w:val="00CC79CE"/>
    <w:rsid w:val="00CE7FD2"/>
    <w:rsid w:val="00D410C9"/>
    <w:rsid w:val="00D47127"/>
    <w:rsid w:val="00D825CF"/>
    <w:rsid w:val="00DB0CC7"/>
    <w:rsid w:val="00DB3393"/>
    <w:rsid w:val="00DB3CB3"/>
    <w:rsid w:val="00DC0C33"/>
    <w:rsid w:val="00DD0029"/>
    <w:rsid w:val="00E05921"/>
    <w:rsid w:val="00E20598"/>
    <w:rsid w:val="00E30B44"/>
    <w:rsid w:val="00E41C11"/>
    <w:rsid w:val="00E532FC"/>
    <w:rsid w:val="00E55EC8"/>
    <w:rsid w:val="00E733F9"/>
    <w:rsid w:val="00E93FD2"/>
    <w:rsid w:val="00EE0680"/>
    <w:rsid w:val="00F02963"/>
    <w:rsid w:val="00F115DA"/>
    <w:rsid w:val="00F31FC9"/>
    <w:rsid w:val="00F74C51"/>
    <w:rsid w:val="00F9092E"/>
    <w:rsid w:val="00FC7A10"/>
    <w:rsid w:val="00FF5B78"/>
    <w:rsid w:val="01B73345"/>
    <w:rsid w:val="03377C93"/>
    <w:rsid w:val="04314EA6"/>
    <w:rsid w:val="052078BC"/>
    <w:rsid w:val="05631759"/>
    <w:rsid w:val="05802C02"/>
    <w:rsid w:val="05CC030A"/>
    <w:rsid w:val="060C6866"/>
    <w:rsid w:val="06D54A07"/>
    <w:rsid w:val="06EE0C94"/>
    <w:rsid w:val="070D4048"/>
    <w:rsid w:val="07AB2029"/>
    <w:rsid w:val="09905DB0"/>
    <w:rsid w:val="0A0939A9"/>
    <w:rsid w:val="10690D2F"/>
    <w:rsid w:val="12201F76"/>
    <w:rsid w:val="12AB3B6A"/>
    <w:rsid w:val="136016DB"/>
    <w:rsid w:val="14A56CAA"/>
    <w:rsid w:val="14A75368"/>
    <w:rsid w:val="153C2364"/>
    <w:rsid w:val="157137EB"/>
    <w:rsid w:val="15F70E5B"/>
    <w:rsid w:val="18755985"/>
    <w:rsid w:val="1C315768"/>
    <w:rsid w:val="1C93508E"/>
    <w:rsid w:val="1CA10B7B"/>
    <w:rsid w:val="1E5B5444"/>
    <w:rsid w:val="1E6268E4"/>
    <w:rsid w:val="1EE93321"/>
    <w:rsid w:val="208F793B"/>
    <w:rsid w:val="22444710"/>
    <w:rsid w:val="22911500"/>
    <w:rsid w:val="23067B83"/>
    <w:rsid w:val="24F12B64"/>
    <w:rsid w:val="256C473E"/>
    <w:rsid w:val="288B36C6"/>
    <w:rsid w:val="293A4033"/>
    <w:rsid w:val="2B694B16"/>
    <w:rsid w:val="2BF7499D"/>
    <w:rsid w:val="2C031A1B"/>
    <w:rsid w:val="2E477070"/>
    <w:rsid w:val="35F34695"/>
    <w:rsid w:val="36107506"/>
    <w:rsid w:val="36406B5E"/>
    <w:rsid w:val="3689460F"/>
    <w:rsid w:val="37721881"/>
    <w:rsid w:val="38763EBC"/>
    <w:rsid w:val="38BA3AED"/>
    <w:rsid w:val="38CD7931"/>
    <w:rsid w:val="3A865F28"/>
    <w:rsid w:val="3D8B5B69"/>
    <w:rsid w:val="3E742F37"/>
    <w:rsid w:val="3EDB09EE"/>
    <w:rsid w:val="3EDC2895"/>
    <w:rsid w:val="3F097A6A"/>
    <w:rsid w:val="406F22F3"/>
    <w:rsid w:val="4158620B"/>
    <w:rsid w:val="43473F9F"/>
    <w:rsid w:val="434F5A51"/>
    <w:rsid w:val="44D3139C"/>
    <w:rsid w:val="45852937"/>
    <w:rsid w:val="45F8417E"/>
    <w:rsid w:val="4778368A"/>
    <w:rsid w:val="487315CA"/>
    <w:rsid w:val="48C91E02"/>
    <w:rsid w:val="4B1230D0"/>
    <w:rsid w:val="4B6277A0"/>
    <w:rsid w:val="4C7731FA"/>
    <w:rsid w:val="4DBC410D"/>
    <w:rsid w:val="4E843931"/>
    <w:rsid w:val="4FE97E55"/>
    <w:rsid w:val="513C4677"/>
    <w:rsid w:val="52422039"/>
    <w:rsid w:val="529B1767"/>
    <w:rsid w:val="53C435C5"/>
    <w:rsid w:val="54093A5D"/>
    <w:rsid w:val="54801E12"/>
    <w:rsid w:val="56A5656B"/>
    <w:rsid w:val="57832F7A"/>
    <w:rsid w:val="58515284"/>
    <w:rsid w:val="58AB2228"/>
    <w:rsid w:val="58FC1D80"/>
    <w:rsid w:val="59EC6D48"/>
    <w:rsid w:val="5B226240"/>
    <w:rsid w:val="5BB77199"/>
    <w:rsid w:val="5C4611C4"/>
    <w:rsid w:val="5E3E7C62"/>
    <w:rsid w:val="5EC9726C"/>
    <w:rsid w:val="62BF7BBF"/>
    <w:rsid w:val="64F735EF"/>
    <w:rsid w:val="65B90674"/>
    <w:rsid w:val="66F0271D"/>
    <w:rsid w:val="67500F00"/>
    <w:rsid w:val="679078A6"/>
    <w:rsid w:val="680E4650"/>
    <w:rsid w:val="68416C02"/>
    <w:rsid w:val="696B15B0"/>
    <w:rsid w:val="69DB7620"/>
    <w:rsid w:val="6A3824EC"/>
    <w:rsid w:val="6A827ABC"/>
    <w:rsid w:val="6C7F7859"/>
    <w:rsid w:val="6CEE1540"/>
    <w:rsid w:val="6F7417DA"/>
    <w:rsid w:val="700742A6"/>
    <w:rsid w:val="700F6850"/>
    <w:rsid w:val="71A26FBB"/>
    <w:rsid w:val="71D43143"/>
    <w:rsid w:val="72231508"/>
    <w:rsid w:val="72C90031"/>
    <w:rsid w:val="74892D9A"/>
    <w:rsid w:val="75173010"/>
    <w:rsid w:val="759F3C8E"/>
    <w:rsid w:val="75BB5EE7"/>
    <w:rsid w:val="75D34DFC"/>
    <w:rsid w:val="76F62851"/>
    <w:rsid w:val="770402F9"/>
    <w:rsid w:val="798A631D"/>
    <w:rsid w:val="7A1E6D0A"/>
    <w:rsid w:val="7AC022DA"/>
    <w:rsid w:val="7B4F6583"/>
    <w:rsid w:val="7B536E9B"/>
    <w:rsid w:val="7F2927FA"/>
    <w:rsid w:val="7FB02AA3"/>
    <w:rsid w:val="7FFA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23"/>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sz w:val="24"/>
    </w:rPr>
  </w:style>
  <w:style w:type="paragraph" w:styleId="5">
    <w:name w:val="annotation text"/>
    <w:basedOn w:val="1"/>
    <w:qFormat/>
    <w:uiPriority w:val="0"/>
    <w:pPr>
      <w:jc w:val="left"/>
    </w:pPr>
  </w:style>
  <w:style w:type="paragraph" w:styleId="6">
    <w:name w:val="Body Text"/>
    <w:basedOn w:val="1"/>
    <w:link w:val="28"/>
    <w:qFormat/>
    <w:uiPriority w:val="1"/>
    <w:pPr>
      <w:ind w:left="100"/>
      <w:jc w:val="left"/>
    </w:pPr>
    <w:rPr>
      <w:rFonts w:ascii="Microsoft JhengHei" w:hAnsi="Microsoft JhengHei" w:eastAsia="Microsoft JhengHei"/>
      <w:kern w:val="0"/>
      <w:sz w:val="20"/>
      <w:szCs w:val="21"/>
      <w:lang w:eastAsia="en-US"/>
    </w:rPr>
  </w:style>
  <w:style w:type="paragraph" w:styleId="7">
    <w:name w:val="Body Text Indent"/>
    <w:basedOn w:val="1"/>
    <w:link w:val="24"/>
    <w:qFormat/>
    <w:uiPriority w:val="0"/>
    <w:pPr>
      <w:spacing w:after="120"/>
      <w:ind w:left="420" w:leftChars="200"/>
    </w:p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single"/>
    </w:rPr>
  </w:style>
  <w:style w:type="paragraph" w:customStyle="1" w:styleId="16">
    <w:name w:val="正文内容"/>
    <w:basedOn w:val="1"/>
    <w:next w:val="1"/>
    <w:qFormat/>
    <w:uiPriority w:val="0"/>
    <w:pPr>
      <w:wordWrap w:val="0"/>
      <w:spacing w:line="400" w:lineRule="exact"/>
      <w:ind w:firstLine="420" w:firstLineChars="200"/>
    </w:pPr>
    <w:rPr>
      <w:rFonts w:ascii="Times New Roman" w:hAnsi="Times New Roman"/>
    </w:rPr>
  </w:style>
  <w:style w:type="paragraph" w:customStyle="1" w:styleId="17">
    <w:name w:val="一级目录"/>
    <w:basedOn w:val="1"/>
    <w:next w:val="6"/>
    <w:link w:val="25"/>
    <w:qFormat/>
    <w:uiPriority w:val="0"/>
    <w:pPr>
      <w:numPr>
        <w:ilvl w:val="0"/>
        <w:numId w:val="1"/>
      </w:numPr>
      <w:spacing w:before="100" w:after="100" w:line="500" w:lineRule="exact"/>
      <w:jc w:val="left"/>
      <w:outlineLvl w:val="0"/>
    </w:pPr>
    <w:rPr>
      <w:rFonts w:hint="eastAsia" w:ascii="Times New Roman" w:hAnsi="Times New Roman"/>
      <w:b/>
      <w:sz w:val="28"/>
      <w:szCs w:val="24"/>
    </w:rPr>
  </w:style>
  <w:style w:type="paragraph" w:customStyle="1" w:styleId="18">
    <w:name w:val="二级目录"/>
    <w:basedOn w:val="1"/>
    <w:next w:val="6"/>
    <w:qFormat/>
    <w:uiPriority w:val="0"/>
    <w:pPr>
      <w:numPr>
        <w:ilvl w:val="1"/>
        <w:numId w:val="1"/>
      </w:numPr>
      <w:tabs>
        <w:tab w:val="left" w:pos="0"/>
        <w:tab w:val="clear" w:pos="420"/>
      </w:tabs>
      <w:spacing w:before="100" w:after="100" w:line="400" w:lineRule="exact"/>
      <w:ind w:firstLine="422" w:firstLineChars="200"/>
      <w:outlineLvl w:val="1"/>
    </w:pPr>
    <w:rPr>
      <w:rFonts w:hint="eastAsia" w:ascii="Times New Roman" w:hAnsi="Times New Roman"/>
      <w:b/>
      <w:szCs w:val="24"/>
    </w:rPr>
  </w:style>
  <w:style w:type="paragraph" w:customStyle="1" w:styleId="19">
    <w:name w:val="样式1"/>
    <w:basedOn w:val="1"/>
    <w:qFormat/>
    <w:uiPriority w:val="0"/>
    <w:pPr>
      <w:numPr>
        <w:ilvl w:val="0"/>
        <w:numId w:val="2"/>
      </w:numPr>
    </w:pPr>
  </w:style>
  <w:style w:type="paragraph" w:customStyle="1" w:styleId="20">
    <w:name w:val="询价文件正文"/>
    <w:basedOn w:val="1"/>
    <w:next w:val="6"/>
    <w:qFormat/>
    <w:uiPriority w:val="0"/>
    <w:pPr>
      <w:tabs>
        <w:tab w:val="left" w:pos="0"/>
      </w:tabs>
      <w:spacing w:before="100" w:after="100" w:line="400" w:lineRule="exact"/>
      <w:ind w:firstLine="422" w:firstLineChars="200"/>
    </w:pPr>
    <w:rPr>
      <w:rFonts w:hint="eastAsia" w:ascii="Times New Roman" w:hAnsi="Times New Roman"/>
      <w:szCs w:val="24"/>
    </w:rPr>
  </w:style>
  <w:style w:type="paragraph" w:customStyle="1" w:styleId="21">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标题 2 字符"/>
    <w:link w:val="2"/>
    <w:semiHidden/>
    <w:qFormat/>
    <w:uiPriority w:val="0"/>
    <w:rPr>
      <w:rFonts w:ascii="Cambria" w:hAnsi="Cambria" w:eastAsia="宋体" w:cs="Times New Roman"/>
      <w:b/>
      <w:bCs/>
      <w:kern w:val="2"/>
      <w:sz w:val="32"/>
      <w:szCs w:val="32"/>
    </w:rPr>
  </w:style>
  <w:style w:type="character" w:customStyle="1" w:styleId="24">
    <w:name w:val="正文文本缩进 字符"/>
    <w:link w:val="7"/>
    <w:qFormat/>
    <w:uiPriority w:val="0"/>
    <w:rPr>
      <w:kern w:val="2"/>
      <w:sz w:val="21"/>
    </w:rPr>
  </w:style>
  <w:style w:type="character" w:customStyle="1" w:styleId="25">
    <w:name w:val="一级目录 Char"/>
    <w:link w:val="17"/>
    <w:qFormat/>
    <w:uiPriority w:val="0"/>
    <w:rPr>
      <w:rFonts w:hint="eastAsia" w:ascii="Times New Roman" w:hAnsi="Times New Roman" w:cs="Times New Roman"/>
      <w:b/>
      <w:sz w:val="28"/>
      <w:szCs w:val="24"/>
    </w:rPr>
  </w:style>
  <w:style w:type="character" w:customStyle="1" w:styleId="26">
    <w:name w:val="页脚 字符"/>
    <w:qFormat/>
    <w:uiPriority w:val="99"/>
    <w:rPr>
      <w:sz w:val="18"/>
      <w:szCs w:val="18"/>
    </w:rPr>
  </w:style>
  <w:style w:type="character" w:customStyle="1" w:styleId="27">
    <w:name w:val="正文文本 Char"/>
    <w:qFormat/>
    <w:uiPriority w:val="0"/>
    <w:rPr>
      <w:kern w:val="2"/>
      <w:sz w:val="21"/>
    </w:rPr>
  </w:style>
  <w:style w:type="character" w:customStyle="1" w:styleId="28">
    <w:name w:val="正文文本 字符"/>
    <w:link w:val="6"/>
    <w:qFormat/>
    <w:uiPriority w:val="1"/>
    <w:rPr>
      <w:rFonts w:ascii="Microsoft JhengHei" w:hAnsi="Microsoft JhengHei" w:eastAsia="Microsoft JhengHei"/>
      <w:szCs w:val="21"/>
      <w:lang w:eastAsia="en-US"/>
    </w:rPr>
  </w:style>
  <w:style w:type="character" w:customStyle="1" w:styleId="29">
    <w:name w:val="页眉 字符"/>
    <w:link w:val="9"/>
    <w:qFormat/>
    <w:uiPriority w:val="0"/>
    <w:rPr>
      <w:kern w:val="2"/>
      <w:sz w:val="18"/>
      <w:szCs w:val="18"/>
    </w:rPr>
  </w:style>
  <w:style w:type="character" w:customStyle="1" w:styleId="30">
    <w:name w:val="页脚 字符1"/>
    <w:link w:val="8"/>
    <w:qFormat/>
    <w:uiPriority w:val="0"/>
    <w:rPr>
      <w:kern w:val="2"/>
      <w:sz w:val="18"/>
      <w:szCs w:val="18"/>
    </w:rPr>
  </w:style>
  <w:style w:type="character" w:customStyle="1" w:styleId="31">
    <w:name w:val="font161"/>
    <w:qFormat/>
    <w:uiPriority w:val="0"/>
    <w:rPr>
      <w:b/>
      <w:bCs/>
      <w:sz w:val="32"/>
      <w:szCs w:val="32"/>
    </w:rPr>
  </w:style>
  <w:style w:type="character" w:customStyle="1" w:styleId="32">
    <w:name w:val="font11"/>
    <w:basedOn w:val="14"/>
    <w:qFormat/>
    <w:uiPriority w:val="0"/>
    <w:rPr>
      <w:rFonts w:hint="eastAsia" w:ascii="宋体" w:hAnsi="宋体" w:eastAsia="宋体" w:cs="宋体"/>
      <w:color w:val="000000"/>
      <w:sz w:val="18"/>
      <w:szCs w:val="18"/>
      <w:u w:val="none"/>
    </w:rPr>
  </w:style>
  <w:style w:type="paragraph" w:customStyle="1" w:styleId="33">
    <w:name w:val="正文文本缩进1"/>
    <w:basedOn w:val="1"/>
    <w:unhideWhenUsed/>
    <w:qFormat/>
    <w:uiPriority w:val="0"/>
    <w:pPr>
      <w:ind w:firstLine="570"/>
    </w:pPr>
    <w:rPr>
      <w:sz w:val="28"/>
      <w:u w:val="single"/>
    </w:rPr>
  </w:style>
  <w:style w:type="character" w:customStyle="1" w:styleId="34">
    <w:name w:val="超链接1"/>
    <w:basedOn w:val="35"/>
    <w:qFormat/>
    <w:uiPriority w:val="0"/>
    <w:rPr>
      <w:color w:val="0000FF"/>
      <w:u w:val="single"/>
    </w:rPr>
  </w:style>
  <w:style w:type="character" w:customStyle="1" w:styleId="35">
    <w:name w:val="默认段落字体1"/>
    <w:semiHidden/>
    <w:qFormat/>
    <w:uiPriority w:val="0"/>
  </w:style>
  <w:style w:type="paragraph" w:styleId="36">
    <w:name w:val="List Paragraph"/>
    <w:basedOn w:val="1"/>
    <w:qFormat/>
    <w:uiPriority w:val="0"/>
    <w:pPr>
      <w:ind w:firstLine="420" w:firstLineChars="200"/>
    </w:pPr>
  </w:style>
  <w:style w:type="paragraph" w:customStyle="1" w:styleId="37">
    <w:name w:val="列表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165</Words>
  <Characters>181</Characters>
  <Lines>45</Lines>
  <Paragraphs>12</Paragraphs>
  <TotalTime>3</TotalTime>
  <ScaleCrop>false</ScaleCrop>
  <LinksUpToDate>false</LinksUpToDate>
  <CharactersWithSpaces>186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2021-03-26T08:21:00Z</dcterms:created>
  <dc:creator>谢果</dc:creator>
  <cp:lastModifiedBy>仙猪萌~</cp:lastModifiedBy>
  <dcterms:modified xsi:type="dcterms:W3CDTF">2025-07-26T17:01:52Z</dcterms:modified>
  <dc:title>询价邀请函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07D30B93140C40939CB28899EA2104E0_12</vt:lpwstr>
  </property>
  <property fmtid="{D5CDD505-2E9C-101B-9397-08002B2CF9AE}" pid="4" name="KSOTemplateDocerSaveRecord">
    <vt:lpwstr>eyJoZGlkIjoiZTFmMzY0NTNhNjJiZTdjNzg1ZTRiNTIxMzA1NDdiNTIiLCJ1c2VySWQiOiIzOTQxNjAzODIifQ==</vt:lpwstr>
  </property>
</Properties>
</file>