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7D765C">
      <w:pPr>
        <w:pStyle w:val="2"/>
        <w:keepNext w:val="0"/>
        <w:keepLines w:val="0"/>
        <w:widowControl/>
        <w:suppressLineNumbers w:val="0"/>
        <w:spacing w:line="450" w:lineRule="atLeast"/>
        <w:jc w:val="center"/>
        <w:rPr>
          <w:rFonts w:hint="eastAsia" w:eastAsia="宋体"/>
          <w:lang w:eastAsia="zh-CN"/>
        </w:rPr>
      </w:pPr>
      <w:r>
        <w:rPr>
          <w:rStyle w:val="5"/>
          <w:rFonts w:hint="eastAsia" w:ascii="宋体" w:hAnsi="宋体" w:cs="宋体"/>
          <w:b/>
          <w:bCs/>
          <w:color w:val="000000"/>
          <w:sz w:val="31"/>
          <w:szCs w:val="31"/>
          <w:shd w:val="clear" w:color="auto" w:fill="FFFFFF"/>
          <w:lang w:eastAsia="zh-CN"/>
        </w:rPr>
        <w:t>画溪街道大斗村新村安置点多功能运动场工程</w:t>
      </w:r>
    </w:p>
    <w:p w14:paraId="4F0927C4">
      <w:pPr>
        <w:pStyle w:val="2"/>
        <w:keepNext w:val="0"/>
        <w:keepLines w:val="0"/>
        <w:widowControl/>
        <w:suppressLineNumbers w:val="0"/>
        <w:spacing w:line="450" w:lineRule="atLeast"/>
        <w:jc w:val="center"/>
      </w:pPr>
      <w:r>
        <w:rPr>
          <w:rStyle w:val="5"/>
          <w:rFonts w:hint="eastAsia" w:ascii="宋体" w:hAnsi="宋体" w:eastAsia="宋体" w:cs="宋体"/>
          <w:b/>
          <w:bCs/>
          <w:color w:val="000000"/>
          <w:sz w:val="31"/>
          <w:szCs w:val="31"/>
          <w:shd w:val="clear" w:color="auto" w:fill="FFFFFF"/>
        </w:rPr>
        <w:t>评</w:t>
      </w:r>
      <w:r>
        <w:rPr>
          <w:rStyle w:val="5"/>
          <w:rFonts w:hint="eastAsia" w:ascii="宋体" w:hAnsi="宋体" w:cs="宋体"/>
          <w:b/>
          <w:bCs/>
          <w:color w:val="000000"/>
          <w:sz w:val="31"/>
          <w:szCs w:val="31"/>
          <w:shd w:val="clear" w:color="auto" w:fill="FFFFFF"/>
          <w:lang w:val="en-US" w:eastAsia="zh-CN"/>
        </w:rPr>
        <w:t>标</w:t>
      </w:r>
      <w:r>
        <w:rPr>
          <w:rStyle w:val="5"/>
          <w:rFonts w:hint="eastAsia" w:ascii="宋体" w:hAnsi="宋体" w:eastAsia="宋体" w:cs="宋体"/>
          <w:b/>
          <w:bCs/>
          <w:color w:val="000000"/>
          <w:sz w:val="31"/>
          <w:szCs w:val="31"/>
          <w:shd w:val="clear" w:color="auto" w:fill="FFFFFF"/>
        </w:rPr>
        <w:t>结果公示</w:t>
      </w:r>
    </w:p>
    <w:p w14:paraId="4AF561FC">
      <w:pPr>
        <w:pStyle w:val="2"/>
        <w:keepNext w:val="0"/>
        <w:keepLines w:val="0"/>
        <w:widowControl/>
        <w:suppressLineNumbers w:val="0"/>
        <w:spacing w:line="360" w:lineRule="auto"/>
        <w:ind w:left="0" w:firstLine="720"/>
      </w:pPr>
      <w:r>
        <w:rPr>
          <w:rFonts w:hint="eastAsia" w:ascii="宋体" w:hAnsi="宋体" w:cs="宋体"/>
          <w:color w:val="000000"/>
          <w:sz w:val="24"/>
          <w:szCs w:val="24"/>
          <w:shd w:val="clear" w:color="auto" w:fill="FFFFFF"/>
          <w:lang w:eastAsia="zh-CN"/>
        </w:rPr>
        <w:t>画溪街道大斗村新村安置点多功能运动场工程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于</w:t>
      </w:r>
      <w:r>
        <w:rPr>
          <w:rFonts w:ascii="Calibri" w:hAnsi="Calibri" w:eastAsia="宋体" w:cs="Calibri"/>
          <w:color w:val="000000"/>
          <w:sz w:val="24"/>
          <w:szCs w:val="24"/>
          <w:shd w:val="clear" w:color="auto" w:fill="FFFFFF"/>
        </w:rPr>
        <w:t>202</w:t>
      </w:r>
      <w:r>
        <w:rPr>
          <w:rFonts w:hint="eastAsia" w:cs="Calibri"/>
          <w:color w:val="000000"/>
          <w:sz w:val="24"/>
          <w:szCs w:val="24"/>
          <w:shd w:val="clear" w:color="auto" w:fill="FFFFFF"/>
          <w:lang w:val="en-US" w:eastAsia="zh-CN"/>
        </w:rPr>
        <w:t>5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年</w:t>
      </w:r>
      <w:r>
        <w:rPr>
          <w:rFonts w:hint="eastAsia" w:ascii="宋体" w:hAnsi="宋体" w:cs="宋体"/>
          <w:color w:val="000000"/>
          <w:sz w:val="24"/>
          <w:szCs w:val="24"/>
          <w:shd w:val="clear" w:color="auto" w:fill="FFFFFF"/>
          <w:lang w:val="en-US" w:eastAsia="zh-CN"/>
        </w:rPr>
        <w:t>4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月</w:t>
      </w:r>
      <w:r>
        <w:rPr>
          <w:rFonts w:hint="eastAsia" w:ascii="宋体" w:hAnsi="宋体" w:cs="宋体"/>
          <w:color w:val="000000"/>
          <w:sz w:val="24"/>
          <w:szCs w:val="24"/>
          <w:shd w:val="clear" w:color="auto" w:fill="FFFFFF"/>
          <w:lang w:val="en-US" w:eastAsia="zh-CN"/>
        </w:rPr>
        <w:t>1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日</w:t>
      </w:r>
      <w:r>
        <w:rPr>
          <w:rFonts w:hint="eastAsia" w:ascii="宋体" w:hAnsi="宋体" w:cs="宋体"/>
          <w:color w:val="000000"/>
          <w:sz w:val="24"/>
          <w:szCs w:val="24"/>
          <w:shd w:val="clear" w:color="auto" w:fill="FFFFFF"/>
          <w:lang w:val="en-US" w:eastAsia="zh-CN"/>
        </w:rPr>
        <w:t>13</w:t>
      </w:r>
      <w:r>
        <w:rPr>
          <w:rFonts w:hint="default" w:ascii="Calibri" w:hAnsi="Calibri" w:eastAsia="宋体" w:cs="Calibri"/>
          <w:color w:val="000000"/>
          <w:sz w:val="24"/>
          <w:szCs w:val="24"/>
          <w:shd w:val="clear" w:color="auto" w:fill="FFFFFF"/>
        </w:rPr>
        <w:t>:</w:t>
      </w:r>
      <w:r>
        <w:rPr>
          <w:rFonts w:hint="eastAsia" w:cs="Calibri"/>
          <w:color w:val="000000"/>
          <w:sz w:val="24"/>
          <w:szCs w:val="24"/>
          <w:shd w:val="clear" w:color="auto" w:fill="FFFFFF"/>
          <w:lang w:val="en-US" w:eastAsia="zh-CN"/>
        </w:rPr>
        <w:t>3</w:t>
      </w:r>
      <w:r>
        <w:rPr>
          <w:rFonts w:hint="default" w:ascii="Calibri" w:hAnsi="Calibri" w:eastAsia="宋体" w:cs="Calibri"/>
          <w:color w:val="000000"/>
          <w:sz w:val="24"/>
          <w:szCs w:val="24"/>
          <w:shd w:val="clear" w:color="auto" w:fill="FFFFFF"/>
        </w:rPr>
        <w:t>0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在长兴新能源装备高新技术产业园区(画溪公交枢纽站对面)一楼最南面会议</w:t>
      </w:r>
      <w:r>
        <w:rPr>
          <w:rFonts w:hint="eastAsia" w:ascii="宋体" w:hAnsi="宋体" w:cs="宋体"/>
          <w:color w:val="000000"/>
          <w:sz w:val="24"/>
          <w:szCs w:val="24"/>
          <w:shd w:val="clear" w:color="auto" w:fill="FFFFFF"/>
          <w:lang w:val="en-US" w:eastAsia="zh-CN"/>
        </w:rPr>
        <w:t>室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公开</w:t>
      </w:r>
      <w:r>
        <w:rPr>
          <w:rFonts w:hint="eastAsia" w:ascii="宋体" w:hAnsi="宋体" w:cs="宋体"/>
          <w:color w:val="000000"/>
          <w:sz w:val="24"/>
          <w:szCs w:val="24"/>
          <w:shd w:val="clear" w:color="auto" w:fill="FFFFFF"/>
          <w:lang w:val="en-US" w:eastAsia="zh-CN"/>
        </w:rPr>
        <w:t>招标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。根据</w:t>
      </w:r>
      <w:r>
        <w:rPr>
          <w:rFonts w:hint="eastAsia" w:ascii="宋体" w:hAnsi="宋体" w:cs="宋体"/>
          <w:color w:val="000000"/>
          <w:sz w:val="24"/>
          <w:szCs w:val="24"/>
          <w:shd w:val="clear" w:color="auto" w:fill="FFFFFF"/>
          <w:lang w:val="en-US" w:eastAsia="zh-CN"/>
        </w:rPr>
        <w:t>招标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文件规定的程序和评</w:t>
      </w:r>
      <w:r>
        <w:rPr>
          <w:rFonts w:hint="eastAsia" w:ascii="宋体" w:hAnsi="宋体" w:cs="宋体"/>
          <w:color w:val="000000"/>
          <w:sz w:val="24"/>
          <w:szCs w:val="24"/>
          <w:shd w:val="clear" w:color="auto" w:fill="FFFFFF"/>
          <w:lang w:val="en-US" w:eastAsia="zh-CN"/>
        </w:rPr>
        <w:t>标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方式，经评</w:t>
      </w:r>
      <w:r>
        <w:rPr>
          <w:rFonts w:hint="eastAsia" w:ascii="宋体" w:hAnsi="宋体" w:cs="宋体"/>
          <w:color w:val="000000"/>
          <w:sz w:val="24"/>
          <w:szCs w:val="24"/>
          <w:shd w:val="clear" w:color="auto" w:fill="FFFFFF"/>
          <w:lang w:val="en-US" w:eastAsia="zh-CN"/>
        </w:rPr>
        <w:t>标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小组评定，评</w:t>
      </w:r>
      <w:r>
        <w:rPr>
          <w:rFonts w:hint="eastAsia" w:ascii="宋体" w:hAnsi="宋体" w:cs="宋体"/>
          <w:color w:val="000000"/>
          <w:sz w:val="24"/>
          <w:szCs w:val="24"/>
          <w:shd w:val="clear" w:color="auto" w:fill="FFFFFF"/>
          <w:lang w:val="en-US" w:eastAsia="zh-CN"/>
        </w:rPr>
        <w:t>标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结果公示如下：</w:t>
      </w:r>
    </w:p>
    <w:p w14:paraId="10E712B7">
      <w:pPr>
        <w:pStyle w:val="2"/>
        <w:keepNext w:val="0"/>
        <w:keepLines w:val="0"/>
        <w:widowControl/>
        <w:suppressLineNumbers w:val="0"/>
        <w:spacing w:line="480" w:lineRule="auto"/>
        <w:ind w:left="0" w:firstLine="480"/>
      </w:pPr>
      <w:r>
        <w:rPr>
          <w:rFonts w:hint="eastAsia" w:ascii="宋体" w:hAnsi="宋体" w:cs="宋体"/>
          <w:color w:val="000000"/>
          <w:sz w:val="24"/>
          <w:szCs w:val="24"/>
          <w:shd w:val="clear" w:color="auto" w:fill="FFFFFF"/>
          <w:lang w:val="en-US" w:eastAsia="zh-CN"/>
        </w:rPr>
        <w:t>中标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候选人：</w:t>
      </w:r>
      <w:r>
        <w:rPr>
          <w:rFonts w:hint="eastAsia" w:ascii="宋体" w:hAnsi="宋体" w:cs="宋体"/>
          <w:sz w:val="24"/>
          <w:szCs w:val="24"/>
          <w:u w:val="single"/>
          <w:lang w:val="en-US" w:eastAsia="zh-CN"/>
        </w:rPr>
        <w:t>浙江雨澄建设有限公司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，</w:t>
      </w:r>
      <w:r>
        <w:rPr>
          <w:rFonts w:hint="eastAsia" w:ascii="宋体" w:hAnsi="宋体" w:cs="宋体"/>
          <w:color w:val="000000"/>
          <w:sz w:val="24"/>
          <w:szCs w:val="24"/>
          <w:shd w:val="clear" w:color="auto" w:fill="FFFFFF"/>
          <w:lang w:val="en-US" w:eastAsia="zh-CN"/>
        </w:rPr>
        <w:t>中标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价：</w:t>
      </w:r>
      <w:r>
        <w:rPr>
          <w:rFonts w:hint="eastAsia" w:ascii="宋体" w:hAnsi="宋体" w:cs="宋体"/>
          <w:sz w:val="24"/>
          <w:szCs w:val="24"/>
          <w:u w:val="single"/>
          <w:lang w:val="en-US" w:eastAsia="zh-CN"/>
        </w:rPr>
        <w:t>498695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元，</w:t>
      </w:r>
    </w:p>
    <w:p w14:paraId="06A657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  项目负责人：</w:t>
      </w:r>
      <w:r>
        <w:rPr>
          <w:rFonts w:hint="eastAsia" w:ascii="宋体" w:hAnsi="宋体" w:cs="宋体"/>
          <w:color w:val="000000"/>
          <w:sz w:val="24"/>
          <w:szCs w:val="24"/>
          <w:u w:val="single"/>
          <w:shd w:val="clear" w:color="auto" w:fill="FFFFFF"/>
          <w:lang w:val="en-US" w:eastAsia="zh-CN"/>
        </w:rPr>
        <w:t>张志云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，工期：</w:t>
      </w:r>
      <w:r>
        <w:rPr>
          <w:rFonts w:hint="eastAsia" w:ascii="宋体" w:hAnsi="宋体" w:cs="宋体"/>
          <w:b w:val="0"/>
          <w:bCs w:val="0"/>
          <w:color w:val="000000"/>
          <w:sz w:val="24"/>
          <w:szCs w:val="24"/>
          <w:u w:val="single"/>
          <w:shd w:val="clear" w:color="auto" w:fill="FFFFFF"/>
          <w:lang w:val="en-US" w:eastAsia="zh-CN"/>
        </w:rPr>
        <w:t>60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u w:val="single"/>
          <w:shd w:val="clear" w:color="auto" w:fill="FFFFFF"/>
        </w:rPr>
        <w:t>日历天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，质量目标</w:t>
      </w:r>
      <w:r>
        <w:rPr>
          <w:rFonts w:hint="eastAsia" w:ascii="宋体" w:hAnsi="宋体" w:cs="宋体"/>
          <w:color w:val="000000"/>
          <w:sz w:val="24"/>
          <w:szCs w:val="24"/>
          <w:shd w:val="clear" w:color="auto" w:fill="FFFFFF"/>
          <w:lang w:val="en-US" w:eastAsia="zh-CN"/>
        </w:rPr>
        <w:t>:</w:t>
      </w:r>
      <w:r>
        <w:rPr>
          <w:rFonts w:hint="eastAsia" w:ascii="宋体" w:hAnsi="宋体" w:eastAsia="宋体" w:cs="宋体"/>
          <w:sz w:val="24"/>
          <w:szCs w:val="24"/>
        </w:rPr>
        <w:t>达到</w:t>
      </w:r>
      <w:r>
        <w:rPr>
          <w:rFonts w:hint="eastAsia" w:ascii="宋体" w:hAnsi="宋体" w:eastAsia="宋体" w:cs="宋体"/>
          <w:b/>
          <w:bCs/>
          <w:sz w:val="24"/>
          <w:szCs w:val="24"/>
          <w:u w:val="single"/>
        </w:rPr>
        <w:t>合格</w:t>
      </w:r>
      <w:r>
        <w:rPr>
          <w:rFonts w:hint="eastAsia" w:ascii="宋体" w:hAnsi="宋体" w:eastAsia="宋体" w:cs="宋体"/>
          <w:sz w:val="24"/>
          <w:szCs w:val="24"/>
        </w:rPr>
        <w:t>工程质量标准</w:t>
      </w:r>
      <w:r>
        <w:rPr>
          <w:rFonts w:hint="eastAsia" w:ascii="宋体" w:hAnsi="宋体" w:eastAsia="宋体" w:cs="宋体"/>
          <w:sz w:val="24"/>
          <w:szCs w:val="24"/>
          <w:u w:val="none"/>
        </w:rPr>
        <w:t>。</w:t>
      </w:r>
    </w:p>
    <w:p w14:paraId="1996A7A9">
      <w:pPr>
        <w:pStyle w:val="2"/>
        <w:keepNext w:val="0"/>
        <w:keepLines w:val="0"/>
        <w:widowControl/>
        <w:suppressLineNumbers w:val="0"/>
        <w:spacing w:line="360" w:lineRule="auto"/>
        <w:ind w:left="0" w:firstLine="720"/>
        <w:rPr>
          <w:rFonts w:hint="default" w:eastAsia="宋体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特此公示</w:t>
      </w:r>
      <w:r>
        <w:rPr>
          <w:rFonts w:hint="default" w:ascii="Calibri" w:hAnsi="Calibri" w:eastAsia="宋体" w:cs="Calibri"/>
          <w:color w:val="000000"/>
          <w:sz w:val="24"/>
          <w:szCs w:val="24"/>
          <w:shd w:val="clear" w:color="auto" w:fill="FFFFFF"/>
        </w:rPr>
        <w:t>  </w:t>
      </w:r>
      <w:r>
        <w:rPr>
          <w:rFonts w:hint="eastAsia" w:ascii="宋体" w:hAnsi="宋体" w:cs="宋体"/>
          <w:color w:val="000000"/>
          <w:sz w:val="24"/>
          <w:szCs w:val="24"/>
          <w:shd w:val="clear" w:color="auto" w:fill="FFFFFF"/>
          <w:lang w:val="en-US" w:eastAsia="zh-CN"/>
        </w:rPr>
        <w:t>(公示时间：</w:t>
      </w:r>
      <w:r>
        <w:rPr>
          <w:rFonts w:hint="default" w:ascii="Calibri" w:hAnsi="Calibri" w:eastAsia="宋体" w:cs="Calibri"/>
          <w:color w:val="000000"/>
          <w:sz w:val="24"/>
          <w:szCs w:val="24"/>
          <w:shd w:val="clear" w:color="auto" w:fill="FFFFFF"/>
        </w:rPr>
        <w:t>202</w:t>
      </w:r>
      <w:r>
        <w:rPr>
          <w:rFonts w:hint="eastAsia" w:eastAsia="宋体" w:cs="Calibri"/>
          <w:color w:val="000000"/>
          <w:sz w:val="24"/>
          <w:szCs w:val="24"/>
          <w:shd w:val="clear" w:color="auto" w:fill="FFFFFF"/>
          <w:lang w:val="en-US" w:eastAsia="zh-CN"/>
        </w:rPr>
        <w:t>5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年</w:t>
      </w:r>
      <w:r>
        <w:rPr>
          <w:rFonts w:hint="eastAsia" w:cs="Calibri"/>
          <w:color w:val="000000"/>
          <w:sz w:val="24"/>
          <w:szCs w:val="24"/>
          <w:shd w:val="clear" w:color="auto" w:fill="FFFFFF"/>
          <w:lang w:val="en-US" w:eastAsia="zh-CN"/>
        </w:rPr>
        <w:t>4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月</w:t>
      </w:r>
      <w:r>
        <w:rPr>
          <w:rFonts w:hint="eastAsia" w:ascii="宋体" w:hAnsi="宋体" w:cs="宋体"/>
          <w:color w:val="000000"/>
          <w:sz w:val="24"/>
          <w:szCs w:val="24"/>
          <w:shd w:val="clear" w:color="auto" w:fill="FFFFFF"/>
          <w:lang w:val="en-US" w:eastAsia="zh-CN"/>
        </w:rPr>
        <w:t>1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日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  <w:lang w:val="en-US" w:eastAsia="zh-CN"/>
        </w:rPr>
        <w:t>-</w:t>
      </w:r>
      <w:r>
        <w:rPr>
          <w:rFonts w:hint="default" w:ascii="Calibri" w:hAnsi="Calibri" w:eastAsia="宋体" w:cs="Calibri"/>
          <w:color w:val="000000"/>
          <w:sz w:val="24"/>
          <w:szCs w:val="24"/>
          <w:shd w:val="clear" w:color="auto" w:fill="FFFFFF"/>
        </w:rPr>
        <w:t>202</w:t>
      </w:r>
      <w:r>
        <w:rPr>
          <w:rFonts w:hint="eastAsia" w:eastAsia="宋体" w:cs="Calibri"/>
          <w:color w:val="000000"/>
          <w:sz w:val="24"/>
          <w:szCs w:val="24"/>
          <w:shd w:val="clear" w:color="auto" w:fill="FFFFFF"/>
          <w:lang w:val="en-US" w:eastAsia="zh-CN"/>
        </w:rPr>
        <w:t>5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年</w:t>
      </w:r>
      <w:r>
        <w:rPr>
          <w:rFonts w:hint="eastAsia" w:ascii="宋体" w:hAnsi="宋体" w:cs="宋体"/>
          <w:color w:val="000000"/>
          <w:sz w:val="24"/>
          <w:szCs w:val="24"/>
          <w:shd w:val="clear" w:color="auto" w:fill="FFFFFF"/>
          <w:lang w:val="en-US" w:eastAsia="zh-CN"/>
        </w:rPr>
        <w:t>4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月</w:t>
      </w:r>
      <w:r>
        <w:rPr>
          <w:rFonts w:hint="eastAsia" w:ascii="宋体" w:hAnsi="宋体" w:cs="宋体"/>
          <w:color w:val="000000"/>
          <w:sz w:val="24"/>
          <w:szCs w:val="24"/>
          <w:shd w:val="clear" w:color="auto" w:fill="FFFFFF"/>
          <w:lang w:val="en-US" w:eastAsia="zh-CN"/>
        </w:rPr>
        <w:t>7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日</w:t>
      </w:r>
      <w:r>
        <w:rPr>
          <w:rFonts w:hint="eastAsia" w:ascii="宋体" w:hAnsi="宋体" w:cs="宋体"/>
          <w:color w:val="000000"/>
          <w:sz w:val="24"/>
          <w:szCs w:val="24"/>
          <w:shd w:val="clear" w:color="auto" w:fill="FFFFFF"/>
          <w:lang w:val="en-US" w:eastAsia="zh-CN"/>
        </w:rPr>
        <w:t>)</w:t>
      </w:r>
    </w:p>
    <w:p w14:paraId="4692A52D">
      <w:pPr>
        <w:pStyle w:val="2"/>
        <w:keepNext w:val="0"/>
        <w:keepLines w:val="0"/>
        <w:widowControl/>
        <w:suppressLineNumbers w:val="0"/>
        <w:spacing w:line="360" w:lineRule="auto"/>
        <w:ind w:left="0" w:firstLine="720"/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投诉受理：长兴县公管办</w:t>
      </w:r>
    </w:p>
    <w:p w14:paraId="4BED7AC5">
      <w:pPr>
        <w:pStyle w:val="2"/>
        <w:keepNext w:val="0"/>
        <w:keepLines w:val="0"/>
        <w:widowControl/>
        <w:suppressLineNumbers w:val="0"/>
        <w:spacing w:line="360" w:lineRule="auto"/>
        <w:ind w:left="0" w:firstLine="720"/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投诉受理联系电话：</w:t>
      </w:r>
      <w:r>
        <w:rPr>
          <w:rFonts w:hint="default" w:ascii="Calibri" w:hAnsi="Calibri" w:eastAsia="宋体" w:cs="Calibri"/>
          <w:color w:val="000000"/>
          <w:sz w:val="24"/>
          <w:szCs w:val="24"/>
          <w:shd w:val="clear" w:color="auto" w:fill="FFFFFF"/>
        </w:rPr>
        <w:t>0572-6044639  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  <w:t> </w:t>
      </w:r>
    </w:p>
    <w:p w14:paraId="148D722E">
      <w:pPr>
        <w:pStyle w:val="2"/>
        <w:keepNext w:val="0"/>
        <w:keepLines w:val="0"/>
        <w:widowControl/>
        <w:suppressLineNumbers w:val="0"/>
        <w:spacing w:line="360" w:lineRule="auto"/>
        <w:ind w:firstLine="3360" w:firstLineChars="1600"/>
        <w:jc w:val="both"/>
        <w:rPr>
          <w:rFonts w:hint="default" w:eastAsia="宋体"/>
          <w:lang w:val="en-US" w:eastAsia="zh-CN"/>
        </w:rPr>
      </w:pP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  <w:lang w:val="en-US" w:eastAsia="zh-CN"/>
        </w:rPr>
        <w:t>招标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  <w:t>人：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  <w:lang w:val="en-US" w:eastAsia="zh-CN"/>
        </w:rPr>
        <w:t>长兴县画溪街道大㘰村股份经济合作社</w:t>
      </w:r>
    </w:p>
    <w:p w14:paraId="1274A42E">
      <w:pPr>
        <w:pStyle w:val="2"/>
        <w:keepNext w:val="0"/>
        <w:keepLines w:val="0"/>
        <w:widowControl/>
        <w:suppressLineNumbers w:val="0"/>
        <w:spacing w:line="360" w:lineRule="auto"/>
        <w:jc w:val="center"/>
        <w:rPr>
          <w:rFonts w:hint="default" w:eastAsia="宋体"/>
          <w:lang w:val="en-US" w:eastAsia="zh-CN"/>
        </w:rPr>
      </w:pP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  <w:lang w:val="en-US" w:eastAsia="zh-CN"/>
        </w:rPr>
        <w:t xml:space="preserve">                          招标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  <w:t>代理机构：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  <w:lang w:val="en-US" w:eastAsia="zh-CN"/>
        </w:rPr>
        <w:t>湖州天睿工程管理咨询有限公司</w:t>
      </w:r>
    </w:p>
    <w:p w14:paraId="674B5336">
      <w:pPr>
        <w:pStyle w:val="2"/>
        <w:keepNext w:val="0"/>
        <w:keepLines w:val="0"/>
        <w:widowControl/>
        <w:suppressLineNumbers w:val="0"/>
        <w:spacing w:line="360" w:lineRule="auto"/>
        <w:jc w:val="right"/>
      </w:pP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  <w:t>     </w:t>
      </w:r>
      <w:bookmarkStart w:id="0" w:name="_GoBack"/>
      <w:bookmarkEnd w:id="0"/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  <w:t>核      备：长兴县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  <w:lang w:val="en-US" w:eastAsia="zh-CN"/>
        </w:rPr>
        <w:t>画溪街道办事处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  <w:t>招投标中心</w:t>
      </w:r>
    </w:p>
    <w:p w14:paraId="6721FABA">
      <w:pPr>
        <w:pStyle w:val="2"/>
        <w:keepNext w:val="0"/>
        <w:keepLines w:val="0"/>
        <w:widowControl/>
        <w:suppressLineNumbers w:val="0"/>
        <w:spacing w:line="450" w:lineRule="atLeast"/>
        <w:jc w:val="right"/>
      </w:pPr>
      <w:r>
        <w:rPr>
          <w:rFonts w:hint="default" w:ascii="Calibri" w:hAnsi="Calibri" w:eastAsia="宋体" w:cs="Calibri"/>
          <w:color w:val="000000"/>
          <w:sz w:val="21"/>
          <w:szCs w:val="21"/>
          <w:shd w:val="clear" w:color="auto" w:fill="FFFFFF"/>
        </w:rPr>
        <w:t>202</w:t>
      </w:r>
      <w:r>
        <w:rPr>
          <w:rFonts w:hint="eastAsia" w:cs="Calibri"/>
          <w:color w:val="000000"/>
          <w:sz w:val="21"/>
          <w:szCs w:val="21"/>
          <w:shd w:val="clear" w:color="auto" w:fill="FFFFFF"/>
          <w:lang w:val="en-US" w:eastAsia="zh-CN"/>
        </w:rPr>
        <w:t>5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  <w:t>年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  <w:lang w:val="en-US" w:eastAsia="zh-CN"/>
        </w:rPr>
        <w:t>4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  <w:t>月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  <w:lang w:val="en-US" w:eastAsia="zh-CN"/>
        </w:rPr>
        <w:t>1</w:t>
      </w:r>
      <w:r>
        <w:rPr>
          <w:rFonts w:hint="eastAsia" w:ascii="宋体" w:hAnsi="宋体" w:eastAsia="宋体" w:cs="宋体"/>
          <w:color w:val="000000"/>
          <w:sz w:val="21"/>
          <w:szCs w:val="21"/>
          <w:shd w:val="clear" w:color="auto" w:fill="FFFFFF"/>
        </w:rPr>
        <w:t>日</w:t>
      </w:r>
    </w:p>
    <w:p w14:paraId="0E167D42"/>
    <w:p w14:paraId="1C8D71C9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3F3B40"/>
    <w:rsid w:val="7593431E"/>
    <w:rsid w:val="7AD9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customStyle="1" w:styleId="6">
    <w:name w:val="toolbarlabel2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301</Words>
  <Characters>340</Characters>
  <Lines>0</Lines>
  <Paragraphs>0</Paragraphs>
  <TotalTime>5</TotalTime>
  <ScaleCrop>false</ScaleCrop>
  <LinksUpToDate>false</LinksUpToDate>
  <CharactersWithSpaces>388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2025-03-24T06:40:00Z</dcterms:created>
  <dc:creator>Administrator</dc:creator>
  <cp:lastModifiedBy>Administrator</cp:lastModifiedBy>
  <dcterms:modified xsi:type="dcterms:W3CDTF">2025-04-01T07:39:30Z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eyJoZGlkIjoiOGQzYjA3ZmFlZTAxNDkwN2Y5OWI2MzJhNGEwNTgxMGYiLCJ1c2VySWQiOiI0MDkxODc3MjUifQ==</vt:lpwstr>
  </property>
  <property fmtid="{D5CDD505-2E9C-101B-9397-08002B2CF9AE}" pid="4" name="ICV">
    <vt:lpwstr>D295B05CEE364C7281BC0626C97EE72D_13</vt:lpwstr>
  </property>
</Properties>
</file>