
<file path=[Content_Types].xml><?xml version="1.0" encoding="utf-8"?>
<Types xmlns="http://schemas.openxmlformats.org/package/2006/content-types">
  <Default Extension="xml" ContentType="application/xml"/>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45"/>
        </w:tabs>
        <w:jc w:val="left"/>
        <w:rPr>
          <w:rFonts w:ascii="Arial" w:hAnsi="Arial" w:cs="Arial"/>
          <w:color w:val="000000" w:themeColor="text1"/>
          <w:sz w:val="24"/>
          <w:szCs w:val="24"/>
          <w:highlight w:val="none"/>
          <w14:textFill>
            <w14:solidFill>
              <w14:schemeClr w14:val="tx1"/>
            </w14:solidFill>
          </w14:textFill>
        </w:rPr>
      </w:pPr>
    </w:p>
    <w:p>
      <w:pPr>
        <w:tabs>
          <w:tab w:val="left" w:pos="2145"/>
        </w:tabs>
        <w:jc w:val="center"/>
        <w:rPr>
          <w:rFonts w:hint="default" w:ascii="Arial" w:hAnsi="Arial" w:cs="Arial"/>
          <w:b/>
          <w:color w:val="000000" w:themeColor="text1"/>
          <w:sz w:val="32"/>
          <w:szCs w:val="32"/>
          <w14:textFill>
            <w14:solidFill>
              <w14:schemeClr w14:val="tx1"/>
            </w14:solidFill>
          </w14:textFill>
        </w:rPr>
      </w:pPr>
      <w:r>
        <w:rPr>
          <w:rFonts w:hint="default" w:ascii="Arial" w:hAnsi="Arial" w:cs="Arial"/>
          <w:b/>
          <w:color w:val="000000" w:themeColor="text1"/>
          <w:sz w:val="32"/>
          <w:szCs w:val="32"/>
          <w:lang w:val="en-US" w:eastAsia="zh-CN"/>
          <w14:textFill>
            <w14:solidFill>
              <w14:schemeClr w14:val="tx1"/>
            </w14:solidFill>
          </w14:textFill>
        </w:rPr>
        <w:t>THE PROJECT OF THE NEW PORT OF CAIO IN CABINDA</w:t>
      </w:r>
    </w:p>
    <w:p>
      <w:pPr>
        <w:tabs>
          <w:tab w:val="left" w:pos="2145"/>
        </w:tabs>
        <w:spacing w:before="156" w:beforeLines="50"/>
        <w:jc w:val="center"/>
        <w:rPr>
          <w:rFonts w:hint="default" w:ascii="Arial" w:hAnsi="Arial" w:cs="Arial"/>
          <w:b/>
          <w:color w:val="000000" w:themeColor="text1"/>
          <w:sz w:val="32"/>
          <w:szCs w:val="32"/>
          <w14:textFill>
            <w14:solidFill>
              <w14:schemeClr w14:val="tx1"/>
            </w14:solidFill>
          </w14:textFill>
        </w:rPr>
      </w:pPr>
      <w:r>
        <w:rPr>
          <w:rFonts w:hint="default" w:ascii="Arial" w:hAnsi="Arial" w:cs="Arial"/>
          <w:b/>
          <w:color w:val="000000" w:themeColor="text1"/>
          <w:sz w:val="32"/>
          <w:szCs w:val="32"/>
          <w14:textFill>
            <w14:solidFill>
              <w14:schemeClr w14:val="tx1"/>
            </w14:solidFill>
          </w14:textFill>
        </w:rPr>
        <w:t>REPUBLIC OF ANGOLA</w:t>
      </w:r>
    </w:p>
    <w:p>
      <w:pPr>
        <w:tabs>
          <w:tab w:val="left" w:pos="2145"/>
        </w:tabs>
        <w:jc w:val="center"/>
        <w:rPr>
          <w:rFonts w:ascii="Arial" w:hAnsi="Arial" w:cs="Arial"/>
          <w:color w:val="000000" w:themeColor="text1"/>
          <w:sz w:val="24"/>
          <w:szCs w:val="24"/>
          <w:highlight w:val="none"/>
          <w14:textFill>
            <w14:solidFill>
              <w14:schemeClr w14:val="tx1"/>
            </w14:solidFill>
          </w14:textFill>
        </w:rPr>
      </w:pPr>
    </w:p>
    <w:p>
      <w:pPr>
        <w:tabs>
          <w:tab w:val="left" w:pos="2145"/>
        </w:tabs>
        <w:spacing w:beforeLines="150" w:afterLines="50"/>
        <w:jc w:val="center"/>
        <w:rPr>
          <w:rFonts w:ascii="Arial Black" w:hAnsi="Arial Black" w:cs="Arial"/>
          <w:b/>
          <w:color w:val="000000" w:themeColor="text1"/>
          <w:sz w:val="48"/>
          <w:szCs w:val="48"/>
          <w:highlight w:val="none"/>
          <w14:textFill>
            <w14:solidFill>
              <w14:schemeClr w14:val="tx1"/>
            </w14:solidFill>
          </w14:textFill>
        </w:rPr>
      </w:pPr>
      <w:r>
        <w:rPr>
          <w:rFonts w:ascii="Arial Black" w:hAnsi="Arial Black" w:cs="Arial"/>
          <w:b/>
          <w:color w:val="000000" w:themeColor="text1"/>
          <w:sz w:val="48"/>
          <w:szCs w:val="48"/>
          <w:highlight w:val="none"/>
          <w14:textFill>
            <w14:solidFill>
              <w14:schemeClr w14:val="tx1"/>
            </w14:solidFill>
          </w14:textFill>
        </w:rPr>
        <w:t>LOT1 - PORT OF CAIO</w:t>
      </w:r>
    </w:p>
    <w:p>
      <w:pPr>
        <w:tabs>
          <w:tab w:val="left" w:pos="2145"/>
        </w:tabs>
        <w:spacing w:beforeLines="150" w:afterLines="50"/>
        <w:jc w:val="center"/>
        <w:rPr>
          <w:rFonts w:hint="eastAsia" w:ascii="Arial Black" w:hAnsi="Arial Black" w:cs="Arial" w:eastAsiaTheme="minorEastAsia"/>
          <w:b/>
          <w:color w:val="000000" w:themeColor="text1"/>
          <w:sz w:val="40"/>
          <w:szCs w:val="40"/>
          <w:lang w:eastAsia="zh-CN"/>
          <w14:textFill>
            <w14:solidFill>
              <w14:schemeClr w14:val="tx1"/>
            </w14:solidFill>
          </w14:textFill>
        </w:rPr>
      </w:pPr>
      <w:r>
        <w:rPr>
          <w:rFonts w:hint="eastAsia" w:ascii="Arial Black" w:hAnsi="Arial Black" w:cs="Arial"/>
          <w:b/>
          <w:color w:val="000000" w:themeColor="text1"/>
          <w:sz w:val="40"/>
          <w:szCs w:val="40"/>
          <w14:textFill>
            <w14:solidFill>
              <w14:schemeClr w14:val="tx1"/>
            </w14:solidFill>
          </w14:textFill>
        </w:rPr>
        <w:t>BUI</w:t>
      </w:r>
      <w:r>
        <w:rPr>
          <w:rFonts w:hint="eastAsia" w:ascii="Arial Black" w:hAnsi="Arial Black" w:cs="Arial"/>
          <w:b/>
          <w:color w:val="000000" w:themeColor="text1"/>
          <w:sz w:val="40"/>
          <w:szCs w:val="40"/>
          <w:lang w:val="en-US" w:eastAsia="zh-CN"/>
          <w14:textFill>
            <w14:solidFill>
              <w14:schemeClr w14:val="tx1"/>
            </w14:solidFill>
          </w14:textFill>
        </w:rPr>
        <w:t>L</w:t>
      </w:r>
      <w:r>
        <w:rPr>
          <w:rFonts w:hint="eastAsia" w:ascii="Arial Black" w:hAnsi="Arial Black" w:cs="Arial"/>
          <w:b/>
          <w:color w:val="000000" w:themeColor="text1"/>
          <w:sz w:val="40"/>
          <w:szCs w:val="40"/>
          <w14:textFill>
            <w14:solidFill>
              <w14:schemeClr w14:val="tx1"/>
            </w14:solidFill>
          </w14:textFill>
        </w:rPr>
        <w:t xml:space="preserve">DINGS - </w:t>
      </w:r>
      <w:r>
        <w:rPr>
          <w:rFonts w:hint="eastAsia" w:ascii="Arial Black" w:hAnsi="Arial Black" w:cs="Arial"/>
          <w:b/>
          <w:color w:val="000000" w:themeColor="text1"/>
          <w:sz w:val="40"/>
          <w:szCs w:val="40"/>
          <w:lang w:eastAsia="zh-CN"/>
          <w14:textFill>
            <w14:solidFill>
              <w14:schemeClr w14:val="tx1"/>
            </w14:solidFill>
          </w14:textFill>
        </w:rPr>
        <w:t>FREE ZONE GATE</w:t>
      </w:r>
    </w:p>
    <w:p>
      <w:pPr>
        <w:keepNext w:val="0"/>
        <w:keepLines w:val="0"/>
        <w:pageBreakBefore w:val="0"/>
        <w:widowControl w:val="0"/>
        <w:tabs>
          <w:tab w:val="left" w:pos="2145"/>
        </w:tabs>
        <w:kinsoku/>
        <w:wordWrap/>
        <w:overflowPunct/>
        <w:topLinePunct w:val="0"/>
        <w:autoSpaceDE/>
        <w:autoSpaceDN/>
        <w:bidi w:val="0"/>
        <w:adjustRightInd/>
        <w:snapToGrid/>
        <w:jc w:val="center"/>
        <w:textAlignment w:val="auto"/>
        <w:rPr>
          <w:rFonts w:ascii="Arial Black" w:hAnsi="Arial Black" w:cs="Arial"/>
          <w:b/>
          <w:color w:val="000000" w:themeColor="text1"/>
          <w:sz w:val="28"/>
          <w:szCs w:val="28"/>
          <w14:textFill>
            <w14:solidFill>
              <w14:schemeClr w14:val="tx1"/>
            </w14:solidFill>
          </w14:textFill>
        </w:rPr>
      </w:pPr>
    </w:p>
    <w:p>
      <w:pPr>
        <w:tabs>
          <w:tab w:val="left" w:pos="2145"/>
        </w:tabs>
        <w:spacing w:beforeLines="150" w:afterLines="50"/>
        <w:jc w:val="center"/>
        <w:rPr>
          <w:rFonts w:hint="default" w:ascii="Arial Black" w:hAnsi="Arial Black" w:cs="Arial"/>
          <w:b/>
          <w:color w:val="000000" w:themeColor="text1"/>
          <w:sz w:val="48"/>
          <w:szCs w:val="48"/>
          <w:highlight w:val="none"/>
          <w14:textFill>
            <w14:solidFill>
              <w14:schemeClr w14:val="tx1"/>
            </w14:solidFill>
          </w14:textFill>
        </w:rPr>
      </w:pPr>
      <w:r>
        <w:rPr>
          <w:rFonts w:ascii="Arial Black" w:hAnsi="Arial Black" w:cs="Arial"/>
          <w:b/>
          <w:color w:val="000000" w:themeColor="text1"/>
          <w:sz w:val="48"/>
          <w:szCs w:val="48"/>
          <w14:textFill>
            <w14:solidFill>
              <w14:schemeClr w14:val="tx1"/>
            </w14:solidFill>
          </w14:textFill>
        </w:rPr>
        <w:t>DESIGN REPORT</w:t>
      </w:r>
    </w:p>
    <w:p>
      <w:pPr>
        <w:tabs>
          <w:tab w:val="left" w:pos="2145"/>
        </w:tabs>
        <w:jc w:val="center"/>
        <w:rPr>
          <w:rFonts w:hint="eastAsia" w:ascii="Arial Black" w:hAnsi="Arial Black" w:cs="Arial" w:eastAsiaTheme="minorEastAsia"/>
          <w:caps/>
          <w:smallCaps w:val="0"/>
          <w:color w:val="000000" w:themeColor="text1"/>
          <w:sz w:val="36"/>
          <w:szCs w:val="36"/>
          <w:lang w:val="en-US" w:eastAsia="zh-CN"/>
          <w14:textFill>
            <w14:solidFill>
              <w14:schemeClr w14:val="tx1"/>
            </w14:solidFill>
          </w14:textFill>
        </w:rPr>
      </w:pPr>
      <w:r>
        <w:rPr>
          <w:rFonts w:hint="eastAsia" w:ascii="Arial Black" w:hAnsi="Arial Black" w:cs="Arial" w:eastAsiaTheme="minorEastAsia"/>
          <w:caps/>
          <w:smallCaps w:val="0"/>
          <w:color w:val="000000" w:themeColor="text1"/>
          <w:sz w:val="36"/>
          <w:szCs w:val="36"/>
          <w:lang w:val="en-US" w:eastAsia="zh-CN"/>
          <w14:textFill>
            <w14:solidFill>
              <w14:schemeClr w14:val="tx1"/>
            </w14:solidFill>
          </w14:textFill>
        </w:rPr>
        <w:t>ARCHITECTURAL ENGINEERING</w:t>
      </w:r>
    </w:p>
    <w:p>
      <w:pPr>
        <w:tabs>
          <w:tab w:val="left" w:pos="2145"/>
        </w:tabs>
        <w:jc w:val="center"/>
        <w:rPr>
          <w:rFonts w:hint="eastAsia" w:ascii="Arial Black" w:hAnsi="Arial Black" w:cs="Arial"/>
          <w:color w:val="000000" w:themeColor="text1"/>
          <w:sz w:val="36"/>
          <w:szCs w:val="36"/>
          <w:lang w:val="en-US" w:eastAsia="zh-CN"/>
          <w14:textFill>
            <w14:solidFill>
              <w14:schemeClr w14:val="tx1"/>
            </w14:solidFill>
          </w14:textFill>
        </w:rPr>
      </w:pPr>
    </w:p>
    <w:p>
      <w:pPr>
        <w:keepNext w:val="0"/>
        <w:keepLines w:val="0"/>
        <w:pageBreakBefore w:val="0"/>
        <w:widowControl w:val="0"/>
        <w:tabs>
          <w:tab w:val="left" w:pos="2145"/>
        </w:tabs>
        <w:kinsoku/>
        <w:wordWrap/>
        <w:overflowPunct/>
        <w:topLinePunct w:val="0"/>
        <w:autoSpaceDE/>
        <w:autoSpaceDN/>
        <w:bidi w:val="0"/>
        <w:adjustRightInd/>
        <w:snapToGrid/>
        <w:spacing w:line="360" w:lineRule="auto"/>
        <w:jc w:val="center"/>
        <w:textAlignment w:val="auto"/>
        <w:rPr>
          <w:rFonts w:hint="default" w:ascii="Arial Narrow" w:hAnsi="Arial Narrow" w:cs="Arial Narrow" w:eastAsiaTheme="minorEastAsia"/>
          <w:b/>
          <w:bCs/>
          <w:color w:val="000000" w:themeColor="text1"/>
          <w:sz w:val="24"/>
          <w:szCs w:val="24"/>
          <w:highlight w:val="none"/>
          <w:lang w:val="en-US" w:eastAsia="zh-CN"/>
          <w14:textFill>
            <w14:solidFill>
              <w14:schemeClr w14:val="tx1"/>
            </w14:solidFill>
          </w14:textFill>
        </w:rPr>
      </w:pPr>
      <w:r>
        <w:rPr>
          <w:rFonts w:hint="default" w:ascii="Arial Narrow" w:hAnsi="Arial Narrow" w:cs="Arial Narrow"/>
          <w:b/>
          <w:bCs/>
          <w:color w:val="000000" w:themeColor="text1"/>
          <w:sz w:val="24"/>
          <w:szCs w:val="24"/>
          <w:highlight w:val="none"/>
          <w:lang w:val="en-US" w:eastAsia="zh-CN"/>
          <w14:textFill>
            <w14:solidFill>
              <w14:schemeClr w14:val="tx1"/>
            </w14:solidFill>
          </w14:textFill>
        </w:rPr>
        <w:t xml:space="preserve">Design Stage: </w:t>
      </w:r>
      <w:r>
        <w:rPr>
          <w:rFonts w:hint="eastAsia" w:ascii="Arial Narrow" w:hAnsi="Arial Narrow" w:cs="Arial Narrow"/>
          <w:b/>
          <w:bCs/>
          <w:color w:val="000000" w:themeColor="text1"/>
          <w:sz w:val="24"/>
          <w:szCs w:val="24"/>
          <w:highlight w:val="none"/>
          <w:lang w:val="en-US" w:eastAsia="zh-CN"/>
          <w14:textFill>
            <w14:solidFill>
              <w14:schemeClr w14:val="tx1"/>
            </w14:solidFill>
          </w14:textFill>
        </w:rPr>
        <w:t>Detailed</w:t>
      </w:r>
      <w:r>
        <w:rPr>
          <w:rFonts w:hint="default" w:ascii="Arial Narrow" w:hAnsi="Arial Narrow" w:cs="Arial Narrow"/>
          <w:b/>
          <w:bCs/>
          <w:color w:val="000000" w:themeColor="text1"/>
          <w:sz w:val="24"/>
          <w:szCs w:val="24"/>
          <w:highlight w:val="none"/>
          <w:lang w:val="en-US" w:eastAsia="zh-CN"/>
          <w14:textFill>
            <w14:solidFill>
              <w14:schemeClr w14:val="tx1"/>
            </w14:solidFill>
          </w14:textFill>
        </w:rPr>
        <w:t xml:space="preserve"> Design</w:t>
      </w:r>
    </w:p>
    <w:p>
      <w:pPr>
        <w:keepNext w:val="0"/>
        <w:keepLines w:val="0"/>
        <w:pageBreakBefore w:val="0"/>
        <w:widowControl w:val="0"/>
        <w:tabs>
          <w:tab w:val="left" w:pos="2145"/>
        </w:tabs>
        <w:kinsoku/>
        <w:wordWrap/>
        <w:overflowPunct/>
        <w:topLinePunct w:val="0"/>
        <w:autoSpaceDE/>
        <w:autoSpaceDN/>
        <w:bidi w:val="0"/>
        <w:adjustRightInd/>
        <w:snapToGrid/>
        <w:spacing w:line="360" w:lineRule="auto"/>
        <w:jc w:val="center"/>
        <w:textAlignment w:val="auto"/>
        <w:rPr>
          <w:rFonts w:hint="default" w:ascii="Arial Narrow" w:hAnsi="Arial Narrow" w:cs="Arial Narrow" w:eastAsiaTheme="minorEastAsia"/>
          <w:b/>
          <w:color w:val="000000" w:themeColor="text1"/>
          <w:sz w:val="24"/>
          <w:szCs w:val="24"/>
          <w:highlight w:val="none"/>
          <w:lang w:val="en-US" w:eastAsia="zh-CN"/>
          <w14:textFill>
            <w14:solidFill>
              <w14:schemeClr w14:val="tx1"/>
            </w14:solidFill>
          </w14:textFill>
        </w:rPr>
      </w:pPr>
      <w:r>
        <w:rPr>
          <w:rFonts w:hint="default" w:ascii="Arial Narrow" w:hAnsi="Arial Narrow" w:cs="Arial Narrow"/>
          <w:b/>
          <w:color w:val="000000" w:themeColor="text1"/>
          <w:sz w:val="24"/>
          <w:szCs w:val="24"/>
          <w:highlight w:val="none"/>
          <w14:textFill>
            <w14:solidFill>
              <w14:schemeClr w14:val="tx1"/>
            </w14:solidFill>
          </w14:textFill>
        </w:rPr>
        <w:t>Document Number:</w:t>
      </w:r>
      <w:r>
        <w:rPr>
          <w:rFonts w:hint="default" w:ascii="Arial Narrow" w:hAnsi="Arial Narrow" w:cs="Arial Narrow"/>
          <w:b/>
          <w:color w:val="000000" w:themeColor="text1"/>
          <w:sz w:val="24"/>
          <w:szCs w:val="24"/>
          <w:highlight w:val="none"/>
          <w:lang w:val="en-US" w:eastAsia="zh-CN"/>
          <w14:textFill>
            <w14:solidFill>
              <w14:schemeClr w14:val="tx1"/>
            </w14:solidFill>
          </w14:textFill>
        </w:rPr>
        <w:t xml:space="preserve"> </w:t>
      </w:r>
      <w:r>
        <w:rPr>
          <w:rFonts w:hint="default" w:ascii="Arial Narrow" w:hAnsi="Arial Narrow" w:cs="Arial Narrow"/>
          <w:b/>
          <w:color w:val="000000" w:themeColor="text1"/>
          <w:sz w:val="24"/>
          <w:szCs w:val="24"/>
          <w14:textFill>
            <w14:solidFill>
              <w14:schemeClr w14:val="tx1"/>
            </w14:solidFill>
          </w14:textFill>
        </w:rPr>
        <w:t>LOT1_</w:t>
      </w:r>
      <w:r>
        <w:rPr>
          <w:rFonts w:hint="eastAsia" w:ascii="Arial Narrow" w:hAnsi="Arial Narrow" w:cs="Arial Narrow"/>
          <w:b/>
          <w:color w:val="000000" w:themeColor="text1"/>
          <w:sz w:val="24"/>
          <w:szCs w:val="24"/>
          <w:lang w:val="en-US" w:eastAsia="zh-CN"/>
          <w14:textFill>
            <w14:solidFill>
              <w14:schemeClr w14:val="tx1"/>
            </w14:solidFill>
          </w14:textFill>
        </w:rPr>
        <w:t>DD</w:t>
      </w:r>
      <w:r>
        <w:rPr>
          <w:rFonts w:hint="default" w:ascii="Arial Narrow" w:hAnsi="Arial Narrow" w:cs="Arial Narrow"/>
          <w:b/>
          <w:color w:val="000000" w:themeColor="text1"/>
          <w:sz w:val="24"/>
          <w:szCs w:val="24"/>
          <w14:textFill>
            <w14:solidFill>
              <w14:schemeClr w14:val="tx1"/>
            </w14:solidFill>
          </w14:textFill>
        </w:rPr>
        <w:t>_</w:t>
      </w:r>
      <w:r>
        <w:rPr>
          <w:rFonts w:hint="eastAsia" w:ascii="Arial Narrow" w:hAnsi="Arial Narrow" w:cs="Arial Narrow"/>
          <w:b/>
          <w:color w:val="000000" w:themeColor="text1"/>
          <w:sz w:val="24"/>
          <w:szCs w:val="24"/>
          <w:lang w:val="en-US" w:eastAsia="zh-CN"/>
          <w14:textFill>
            <w14:solidFill>
              <w14:schemeClr w14:val="tx1"/>
            </w14:solidFill>
          </w14:textFill>
        </w:rPr>
        <w:t>DR_1023</w:t>
      </w:r>
      <w:r>
        <w:rPr>
          <w:rFonts w:hint="default" w:ascii="Arial Narrow" w:hAnsi="Arial Narrow" w:cs="Arial Narrow"/>
          <w:b/>
          <w:color w:val="000000" w:themeColor="text1"/>
          <w:sz w:val="24"/>
          <w:szCs w:val="24"/>
          <w14:textFill>
            <w14:solidFill>
              <w14:schemeClr w14:val="tx1"/>
            </w14:solidFill>
          </w14:textFill>
        </w:rPr>
        <w:t>-</w:t>
      </w:r>
      <w:r>
        <w:rPr>
          <w:rFonts w:hint="eastAsia" w:ascii="Arial Narrow" w:hAnsi="Arial Narrow" w:cs="Arial Narrow"/>
          <w:b/>
          <w:color w:val="000000" w:themeColor="text1"/>
          <w:sz w:val="24"/>
          <w:szCs w:val="24"/>
          <w:lang w:val="en-US" w:eastAsia="zh-CN"/>
          <w14:textFill>
            <w14:solidFill>
              <w14:schemeClr w14:val="tx1"/>
            </w14:solidFill>
          </w14:textFill>
        </w:rPr>
        <w:t>A</w:t>
      </w:r>
      <w:r>
        <w:rPr>
          <w:rFonts w:hint="default" w:ascii="Arial Narrow" w:hAnsi="Arial Narrow" w:cs="Arial Narrow"/>
          <w:b/>
          <w:color w:val="000000" w:themeColor="text1"/>
          <w:sz w:val="24"/>
          <w:szCs w:val="24"/>
          <w:lang w:val="en-US" w:eastAsia="zh-CN"/>
          <w14:textFill>
            <w14:solidFill>
              <w14:schemeClr w14:val="tx1"/>
            </w14:solidFill>
          </w14:textFill>
        </w:rPr>
        <w:t>-01</w:t>
      </w:r>
    </w:p>
    <w:p>
      <w:pPr>
        <w:keepNext w:val="0"/>
        <w:keepLines w:val="0"/>
        <w:pageBreakBefore w:val="0"/>
        <w:widowControl w:val="0"/>
        <w:tabs>
          <w:tab w:val="left" w:pos="2145"/>
        </w:tabs>
        <w:kinsoku/>
        <w:wordWrap/>
        <w:overflowPunct/>
        <w:topLinePunct w:val="0"/>
        <w:autoSpaceDE/>
        <w:autoSpaceDN/>
        <w:bidi w:val="0"/>
        <w:adjustRightInd/>
        <w:snapToGrid/>
        <w:spacing w:line="360" w:lineRule="auto"/>
        <w:jc w:val="center"/>
        <w:textAlignment w:val="auto"/>
        <w:rPr>
          <w:rFonts w:hint="eastAsia" w:ascii="Arial Narrow" w:hAnsi="Arial Narrow" w:cs="Arial Narrow" w:eastAsiaTheme="minorEastAsia"/>
          <w:color w:val="FF0000"/>
          <w:sz w:val="24"/>
          <w:szCs w:val="24"/>
          <w:highlight w:val="none"/>
          <w:lang w:val="en-US" w:eastAsia="zh-CN"/>
        </w:rPr>
      </w:pPr>
      <w:r>
        <w:rPr>
          <w:rFonts w:hint="default" w:ascii="Arial Narrow" w:hAnsi="Arial Narrow" w:cs="Arial Narrow"/>
          <w:b/>
          <w:color w:val="FF0000"/>
          <w:sz w:val="24"/>
          <w:szCs w:val="24"/>
          <w:highlight w:val="none"/>
        </w:rPr>
        <w:t>Revision: 0</w:t>
      </w:r>
      <w:r>
        <w:rPr>
          <w:rFonts w:hint="eastAsia" w:ascii="Arial Narrow" w:hAnsi="Arial Narrow" w:cs="Arial Narrow"/>
          <w:b/>
          <w:color w:val="FF0000"/>
          <w:sz w:val="24"/>
          <w:szCs w:val="24"/>
          <w:highlight w:val="none"/>
          <w:lang w:val="en-US" w:eastAsia="zh-CN"/>
        </w:rPr>
        <w:t>1</w:t>
      </w:r>
    </w:p>
    <w:p>
      <w:pPr>
        <w:tabs>
          <w:tab w:val="left" w:pos="2145"/>
        </w:tabs>
        <w:jc w:val="center"/>
        <w:rPr>
          <w:rFonts w:ascii="Arial" w:hAnsi="Arial" w:cs="Arial"/>
          <w:color w:val="000000" w:themeColor="text1"/>
          <w:sz w:val="24"/>
          <w:szCs w:val="24"/>
          <w:highlight w:val="none"/>
          <w14:textFill>
            <w14:solidFill>
              <w14:schemeClr w14:val="tx1"/>
            </w14:solidFill>
          </w14:textFill>
        </w:rPr>
      </w:pPr>
    </w:p>
    <w:p>
      <w:pPr>
        <w:tabs>
          <w:tab w:val="left" w:pos="2145"/>
        </w:tabs>
        <w:jc w:val="center"/>
        <w:rPr>
          <w:rFonts w:ascii="Arial" w:hAnsi="Arial" w:cs="Arial"/>
          <w:color w:val="000000" w:themeColor="text1"/>
          <w:sz w:val="24"/>
          <w:szCs w:val="24"/>
          <w:highlight w:val="none"/>
          <w14:textFill>
            <w14:solidFill>
              <w14:schemeClr w14:val="tx1"/>
            </w14:solidFill>
          </w14:textFill>
        </w:rPr>
      </w:pPr>
    </w:p>
    <w:p>
      <w:pPr>
        <w:tabs>
          <w:tab w:val="left" w:pos="2145"/>
        </w:tabs>
        <w:jc w:val="center"/>
        <w:rPr>
          <w:rFonts w:ascii="Arial" w:hAnsi="Arial" w:cs="Arial"/>
          <w:color w:val="000000" w:themeColor="text1"/>
          <w:sz w:val="24"/>
          <w:szCs w:val="24"/>
          <w:highlight w:val="none"/>
          <w14:textFill>
            <w14:solidFill>
              <w14:schemeClr w14:val="tx1"/>
            </w14:solidFill>
          </w14:textFill>
        </w:rPr>
      </w:pPr>
    </w:p>
    <w:p>
      <w:pPr>
        <w:tabs>
          <w:tab w:val="left" w:pos="2145"/>
        </w:tabs>
        <w:jc w:val="center"/>
        <w:rPr>
          <w:rFonts w:ascii="Arial" w:hAnsi="Arial" w:cs="Arial"/>
          <w:color w:val="000000" w:themeColor="text1"/>
          <w:sz w:val="24"/>
          <w:szCs w:val="24"/>
          <w:highlight w:val="none"/>
          <w14:textFill>
            <w14:solidFill>
              <w14:schemeClr w14:val="tx1"/>
            </w14:solidFill>
          </w14:textFill>
        </w:rPr>
      </w:pPr>
      <w:r>
        <w:rPr>
          <w:rFonts w:ascii="Arial" w:hAnsi="Arial" w:cs="Arial"/>
          <w:color w:val="000000" w:themeColor="text1"/>
          <w:sz w:val="24"/>
          <w:szCs w:val="24"/>
          <w:highlight w:val="none"/>
          <w14:textFill>
            <w14:solidFill>
              <w14:schemeClr w14:val="tx1"/>
            </w14:solidFill>
          </w14:textFill>
        </w:rPr>
        <w:drawing>
          <wp:anchor distT="0" distB="0" distL="114300" distR="114300" simplePos="0" relativeHeight="251659264" behindDoc="0" locked="0" layoutInCell="1" allowOverlap="1">
            <wp:simplePos x="0" y="0"/>
            <wp:positionH relativeFrom="margin">
              <wp:align>center</wp:align>
            </wp:positionH>
            <wp:positionV relativeFrom="paragraph">
              <wp:posOffset>8255</wp:posOffset>
            </wp:positionV>
            <wp:extent cx="1093470" cy="722630"/>
            <wp:effectExtent l="0" t="0" r="11430" b="1270"/>
            <wp:wrapNone/>
            <wp:docPr id="6" name="图片 2" descr="C:\Users\JZ\Desktop\u=30386625,3840684464&amp;fm=21&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C:\Users\JZ\Desktop\u=30386625,3840684464&amp;fm=21&amp;gp=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093368" cy="722490"/>
                    </a:xfrm>
                    <a:prstGeom prst="rect">
                      <a:avLst/>
                    </a:prstGeom>
                    <a:noFill/>
                    <a:ln>
                      <a:noFill/>
                    </a:ln>
                  </pic:spPr>
                </pic:pic>
              </a:graphicData>
            </a:graphic>
          </wp:anchor>
        </w:drawing>
      </w:r>
    </w:p>
    <w:p>
      <w:pPr>
        <w:tabs>
          <w:tab w:val="left" w:pos="2145"/>
        </w:tabs>
        <w:jc w:val="center"/>
        <w:rPr>
          <w:rFonts w:ascii="Arial" w:hAnsi="Arial" w:cs="Arial"/>
          <w:color w:val="000000" w:themeColor="text1"/>
          <w:sz w:val="24"/>
          <w:szCs w:val="24"/>
          <w:highlight w:val="none"/>
          <w14:textFill>
            <w14:solidFill>
              <w14:schemeClr w14:val="tx1"/>
            </w14:solidFill>
          </w14:textFill>
        </w:rPr>
      </w:pPr>
    </w:p>
    <w:p>
      <w:pPr>
        <w:tabs>
          <w:tab w:val="left" w:pos="2145"/>
        </w:tabs>
        <w:jc w:val="center"/>
        <w:rPr>
          <w:rFonts w:ascii="Arial" w:hAnsi="Arial" w:cs="Arial"/>
          <w:color w:val="000000" w:themeColor="text1"/>
          <w:sz w:val="24"/>
          <w:szCs w:val="24"/>
          <w:highlight w:val="none"/>
          <w14:textFill>
            <w14:solidFill>
              <w14:schemeClr w14:val="tx1"/>
            </w14:solidFill>
          </w14:textFill>
        </w:rPr>
      </w:pPr>
    </w:p>
    <w:p>
      <w:pPr>
        <w:tabs>
          <w:tab w:val="left" w:pos="2145"/>
        </w:tabs>
        <w:jc w:val="center"/>
        <w:rPr>
          <w:rFonts w:ascii="Arial" w:hAnsi="Arial" w:cs="Arial"/>
          <w:color w:val="000000" w:themeColor="text1"/>
          <w:sz w:val="24"/>
          <w:szCs w:val="24"/>
          <w:highlight w:val="none"/>
          <w14:textFill>
            <w14:solidFill>
              <w14:schemeClr w14:val="tx1"/>
            </w14:solidFill>
          </w14:textFill>
        </w:rPr>
      </w:pPr>
    </w:p>
    <w:p>
      <w:pPr>
        <w:tabs>
          <w:tab w:val="left" w:pos="2145"/>
        </w:tabs>
        <w:jc w:val="center"/>
        <w:rPr>
          <w:rFonts w:ascii="Arial" w:hAnsi="Arial" w:cs="Arial"/>
          <w:b/>
          <w:color w:val="000000" w:themeColor="text1"/>
          <w:sz w:val="32"/>
          <w:szCs w:val="32"/>
          <w:highlight w:val="none"/>
          <w14:textFill>
            <w14:solidFill>
              <w14:schemeClr w14:val="tx1"/>
            </w14:solidFill>
          </w14:textFill>
        </w:rPr>
      </w:pPr>
      <w:r>
        <w:rPr>
          <w:rFonts w:ascii="Arial" w:hAnsi="Arial" w:cs="Arial"/>
          <w:b/>
          <w:color w:val="000000" w:themeColor="text1"/>
          <w:sz w:val="32"/>
          <w:szCs w:val="32"/>
          <w:highlight w:val="none"/>
          <w14:textFill>
            <w14:solidFill>
              <w14:schemeClr w14:val="tx1"/>
            </w14:solidFill>
          </w14:textFill>
        </w:rPr>
        <w:t>CHINA ROAD AND BRIDGE CORPORATION</w:t>
      </w:r>
    </w:p>
    <w:p>
      <w:pPr>
        <w:widowControl/>
        <w:jc w:val="center"/>
        <w:rPr>
          <w:rFonts w:ascii="Arial" w:hAnsi="Arial" w:cs="Arial"/>
          <w:b/>
          <w:color w:val="FF0000"/>
          <w:sz w:val="20"/>
          <w:szCs w:val="20"/>
          <w:highlight w:val="none"/>
        </w:rPr>
      </w:pPr>
      <w:r>
        <w:rPr>
          <w:rFonts w:hint="eastAsia" w:ascii="Arial" w:hAnsi="Arial" w:cs="Arial"/>
          <w:b/>
          <w:color w:val="FF0000"/>
          <w:sz w:val="32"/>
          <w:szCs w:val="32"/>
          <w:highlight w:val="none"/>
          <w:lang w:val="en-US" w:eastAsia="zh-CN"/>
        </w:rPr>
        <w:t>Mar. 23</w:t>
      </w:r>
      <w:r>
        <w:rPr>
          <w:rFonts w:hint="eastAsia" w:ascii="Arial" w:hAnsi="Arial" w:cs="Arial" w:eastAsiaTheme="minorEastAsia"/>
          <w:b/>
          <w:color w:val="FF0000"/>
          <w:sz w:val="32"/>
          <w:szCs w:val="32"/>
          <w:highlight w:val="none"/>
          <w:vertAlign w:val="superscript"/>
          <w:lang w:val="en-US" w:eastAsia="zh-CN"/>
        </w:rPr>
        <w:t>th</w:t>
      </w:r>
      <w:r>
        <w:rPr>
          <w:rFonts w:hint="eastAsia" w:ascii="Arial" w:hAnsi="Arial" w:cs="Arial"/>
          <w:b/>
          <w:color w:val="FF0000"/>
          <w:sz w:val="32"/>
          <w:szCs w:val="32"/>
          <w:highlight w:val="none"/>
          <w:lang w:val="en-US" w:eastAsia="zh-CN"/>
        </w:rPr>
        <w:t>, 2025</w:t>
      </w:r>
    </w:p>
    <w:p>
      <w:pPr>
        <w:widowControl/>
        <w:jc w:val="left"/>
        <w:rPr>
          <w:rFonts w:ascii="Arial" w:hAnsi="Arial" w:cs="Arial"/>
          <w:b/>
          <w:color w:val="000000" w:themeColor="text1"/>
          <w:sz w:val="20"/>
          <w:szCs w:val="20"/>
          <w:highlight w:val="none"/>
          <w14:textFill>
            <w14:solidFill>
              <w14:schemeClr w14:val="tx1"/>
            </w14:solidFill>
          </w14:textFill>
        </w:rPr>
      </w:pPr>
    </w:p>
    <w:p>
      <w:pPr>
        <w:widowControl/>
        <w:jc w:val="left"/>
        <w:rPr>
          <w:rFonts w:ascii="Arial" w:hAnsi="Arial" w:cs="Arial"/>
          <w:b/>
          <w:color w:val="000000" w:themeColor="text1"/>
          <w:sz w:val="20"/>
          <w:szCs w:val="20"/>
          <w:highlight w:val="none"/>
          <w14:textFill>
            <w14:solidFill>
              <w14:schemeClr w14:val="tx1"/>
            </w14:solidFill>
          </w14:textFill>
        </w:rPr>
      </w:pPr>
    </w:p>
    <w:p>
      <w:pPr>
        <w:tabs>
          <w:tab w:val="left" w:pos="2145"/>
        </w:tabs>
        <w:spacing w:beforeLines="150" w:afterLines="50"/>
        <w:jc w:val="center"/>
        <w:rPr>
          <w:rFonts w:ascii="Arial Black" w:hAnsi="Arial Black" w:cs="Arial"/>
          <w:b/>
          <w:color w:val="000000" w:themeColor="text1"/>
          <w:sz w:val="48"/>
          <w:szCs w:val="48"/>
          <w:highlight w:val="none"/>
          <w14:textFill>
            <w14:solidFill>
              <w14:schemeClr w14:val="tx1"/>
            </w14:solidFill>
          </w14:textFill>
        </w:rPr>
        <w:sectPr>
          <w:headerReference r:id="rId4" w:type="first"/>
          <w:headerReference r:id="rId3" w:type="default"/>
          <w:footerReference r:id="rId5" w:type="default"/>
          <w:pgSz w:w="11906" w:h="16838"/>
          <w:pgMar w:top="1417" w:right="1418" w:bottom="1417" w:left="1418" w:header="850" w:footer="1020" w:gutter="0"/>
          <w:pgNumType w:fmt="decimal" w:start="1"/>
          <w:cols w:space="0" w:num="1"/>
          <w:titlePg/>
          <w:docGrid w:type="linesAndChars" w:linePitch="312" w:charSpace="0"/>
        </w:sectPr>
      </w:pPr>
    </w:p>
    <w:p>
      <w:pPr>
        <w:tabs>
          <w:tab w:val="left" w:pos="2145"/>
        </w:tabs>
        <w:spacing w:beforeLines="150" w:afterLines="50"/>
        <w:jc w:val="center"/>
        <w:rPr>
          <w:rFonts w:ascii="Arial Black" w:hAnsi="Arial Black" w:cs="Arial"/>
          <w:b/>
          <w:color w:val="000000" w:themeColor="text1"/>
          <w:sz w:val="48"/>
          <w:szCs w:val="48"/>
          <w:highlight w:val="none"/>
          <w14:textFill>
            <w14:solidFill>
              <w14:schemeClr w14:val="tx1"/>
            </w14:solidFill>
          </w14:textFill>
        </w:rPr>
      </w:pPr>
      <w:r>
        <w:rPr>
          <w:rFonts w:ascii="Arial Black" w:hAnsi="Arial Black" w:cs="Arial"/>
          <w:b/>
          <w:color w:val="000000" w:themeColor="text1"/>
          <w:sz w:val="48"/>
          <w:szCs w:val="48"/>
          <w:highlight w:val="none"/>
          <w14:textFill>
            <w14:solidFill>
              <w14:schemeClr w14:val="tx1"/>
            </w14:solidFill>
          </w14:textFill>
        </w:rPr>
        <w:t>LOT1 - PORT OF CAIO</w:t>
      </w:r>
    </w:p>
    <w:p>
      <w:pPr>
        <w:tabs>
          <w:tab w:val="left" w:pos="2145"/>
        </w:tabs>
        <w:spacing w:beforeLines="150" w:afterLines="50"/>
        <w:jc w:val="center"/>
        <w:rPr>
          <w:rFonts w:hint="default" w:ascii="Arial Black" w:hAnsi="Arial Black" w:cs="Arial" w:eastAsiaTheme="minorEastAsia"/>
          <w:b/>
          <w:color w:val="000000" w:themeColor="text1"/>
          <w:sz w:val="48"/>
          <w:szCs w:val="48"/>
          <w:highlight w:val="none"/>
          <w:lang w:val="en-US" w:eastAsia="zh-CN"/>
          <w14:textFill>
            <w14:solidFill>
              <w14:schemeClr w14:val="tx1"/>
            </w14:solidFill>
          </w14:textFill>
        </w:rPr>
      </w:pPr>
      <w:r>
        <w:rPr>
          <w:rFonts w:hint="eastAsia" w:ascii="Arial Black" w:hAnsi="Arial Black" w:cs="Arial"/>
          <w:b/>
          <w:color w:val="000000" w:themeColor="text1"/>
          <w:sz w:val="48"/>
          <w:szCs w:val="48"/>
          <w:highlight w:val="none"/>
          <w:lang w:val="en-US" w:eastAsia="zh-CN"/>
          <w14:textFill>
            <w14:solidFill>
              <w14:schemeClr w14:val="tx1"/>
            </w14:solidFill>
          </w14:textFill>
        </w:rPr>
        <w:t>DESIGN REPORT</w:t>
      </w:r>
    </w:p>
    <w:p>
      <w:pPr>
        <w:tabs>
          <w:tab w:val="left" w:pos="2145"/>
        </w:tabs>
        <w:jc w:val="center"/>
        <w:rPr>
          <w:rFonts w:ascii="Arial" w:hAnsi="Arial" w:cs="Arial"/>
          <w:color w:val="000000" w:themeColor="text1"/>
          <w:sz w:val="24"/>
          <w:szCs w:val="24"/>
          <w:highlight w:val="none"/>
          <w14:textFill>
            <w14:solidFill>
              <w14:schemeClr w14:val="tx1"/>
            </w14:solidFill>
          </w14:textFill>
        </w:rPr>
      </w:pPr>
    </w:p>
    <w:p>
      <w:pPr>
        <w:tabs>
          <w:tab w:val="left" w:pos="2145"/>
        </w:tabs>
        <w:jc w:val="center"/>
        <w:rPr>
          <w:rFonts w:ascii="Arial" w:hAnsi="Arial" w:cs="Arial"/>
          <w:color w:val="000000" w:themeColor="text1"/>
          <w:sz w:val="24"/>
          <w:szCs w:val="24"/>
          <w:highlight w:val="none"/>
          <w14:textFill>
            <w14:solidFill>
              <w14:schemeClr w14:val="tx1"/>
            </w14:solidFill>
          </w14:textFill>
        </w:rPr>
      </w:pPr>
    </w:p>
    <w:p>
      <w:pPr>
        <w:tabs>
          <w:tab w:val="left" w:pos="2145"/>
        </w:tabs>
        <w:jc w:val="center"/>
        <w:rPr>
          <w:rFonts w:hint="eastAsia" w:ascii="Arial Black" w:hAnsi="Arial Black" w:cs="Arial"/>
          <w:color w:val="000000" w:themeColor="text1"/>
          <w:sz w:val="36"/>
          <w:szCs w:val="36"/>
          <w:lang w:val="en-US" w:eastAsia="zh-CN"/>
          <w14:textFill>
            <w14:solidFill>
              <w14:schemeClr w14:val="tx1"/>
            </w14:solidFill>
          </w14:textFill>
        </w:rPr>
      </w:pPr>
      <w:r>
        <w:rPr>
          <w:rFonts w:hint="eastAsia" w:ascii="Arial Black" w:hAnsi="Arial Black" w:cs="Arial"/>
          <w:color w:val="000000" w:themeColor="text1"/>
          <w:sz w:val="36"/>
          <w:szCs w:val="36"/>
          <w:lang w:val="en-US" w:eastAsia="zh-CN"/>
          <w14:textFill>
            <w14:solidFill>
              <w14:schemeClr w14:val="tx1"/>
            </w14:solidFill>
          </w14:textFill>
        </w:rPr>
        <w:t>BUILDINGS - FREE ZONE GATE</w:t>
      </w:r>
    </w:p>
    <w:p>
      <w:pPr>
        <w:tabs>
          <w:tab w:val="left" w:pos="2145"/>
        </w:tabs>
        <w:jc w:val="center"/>
        <w:rPr>
          <w:rFonts w:hint="eastAsia" w:ascii="Arial Black" w:hAnsi="Arial Black" w:cs="Arial"/>
          <w:color w:val="000000" w:themeColor="text1"/>
          <w:sz w:val="36"/>
          <w:szCs w:val="36"/>
          <w:lang w:val="en-US" w:eastAsia="zh-CN"/>
          <w14:textFill>
            <w14:solidFill>
              <w14:schemeClr w14:val="tx1"/>
            </w14:solidFill>
          </w14:textFill>
        </w:rPr>
      </w:pPr>
    </w:p>
    <w:p>
      <w:pPr>
        <w:tabs>
          <w:tab w:val="left" w:pos="2145"/>
        </w:tabs>
        <w:jc w:val="center"/>
        <w:rPr>
          <w:rFonts w:hint="eastAsia" w:ascii="Arial Black" w:hAnsi="Arial Black" w:cs="Arial"/>
          <w:color w:val="000000" w:themeColor="text1"/>
          <w:sz w:val="36"/>
          <w:szCs w:val="36"/>
          <w:highlight w:val="none"/>
          <w:lang w:val="en-US" w:eastAsia="zh-CN"/>
          <w14:textFill>
            <w14:solidFill>
              <w14:schemeClr w14:val="tx1"/>
            </w14:solidFill>
          </w14:textFill>
        </w:rPr>
      </w:pPr>
      <w:r>
        <w:rPr>
          <w:rFonts w:hint="eastAsia" w:ascii="Arial Black" w:hAnsi="Arial Black" w:cs="Arial"/>
          <w:color w:val="000000" w:themeColor="text1"/>
          <w:sz w:val="36"/>
          <w:szCs w:val="36"/>
          <w:highlight w:val="none"/>
          <w:lang w:val="en-US" w:eastAsia="zh-CN"/>
          <w14:textFill>
            <w14:solidFill>
              <w14:schemeClr w14:val="tx1"/>
            </w14:solidFill>
          </w14:textFill>
        </w:rPr>
        <w:t>ARCHITECTURAL ENGINEERING</w:t>
      </w:r>
    </w:p>
    <w:p>
      <w:pPr>
        <w:tabs>
          <w:tab w:val="left" w:pos="2145"/>
        </w:tabs>
        <w:jc w:val="center"/>
        <w:rPr>
          <w:rFonts w:hint="eastAsia" w:ascii="Arial Black" w:hAnsi="Arial Black" w:cs="Arial"/>
          <w:color w:val="000000" w:themeColor="text1"/>
          <w:sz w:val="36"/>
          <w:szCs w:val="36"/>
          <w:lang w:val="en-US" w:eastAsia="zh-CN"/>
          <w14:textFill>
            <w14:solidFill>
              <w14:schemeClr w14:val="tx1"/>
            </w14:solidFill>
          </w14:textFill>
        </w:rPr>
      </w:pPr>
    </w:p>
    <w:p>
      <w:pPr>
        <w:keepNext w:val="0"/>
        <w:keepLines w:val="0"/>
        <w:pageBreakBefore w:val="0"/>
        <w:widowControl w:val="0"/>
        <w:tabs>
          <w:tab w:val="left" w:pos="2145"/>
        </w:tabs>
        <w:kinsoku/>
        <w:wordWrap/>
        <w:overflowPunct/>
        <w:topLinePunct w:val="0"/>
        <w:autoSpaceDE/>
        <w:autoSpaceDN/>
        <w:bidi w:val="0"/>
        <w:adjustRightInd/>
        <w:snapToGrid/>
        <w:spacing w:line="360" w:lineRule="auto"/>
        <w:jc w:val="center"/>
        <w:textAlignment w:val="auto"/>
        <w:rPr>
          <w:rFonts w:hint="eastAsia" w:ascii="Arial" w:hAnsi="Arial" w:cs="Arial"/>
          <w:b/>
          <w:bCs/>
          <w:color w:val="000000" w:themeColor="text1"/>
          <w:sz w:val="24"/>
          <w:szCs w:val="24"/>
          <w:highlight w:val="none"/>
          <w:lang w:val="en-US" w:eastAsia="zh-CN"/>
          <w14:textFill>
            <w14:solidFill>
              <w14:schemeClr w14:val="tx1"/>
            </w14:solidFill>
          </w14:textFill>
        </w:rPr>
      </w:pPr>
      <w:r>
        <w:rPr>
          <w:rFonts w:hint="eastAsia" w:ascii="Arial" w:hAnsi="Arial" w:cs="Arial"/>
          <w:b/>
          <w:bCs/>
          <w:color w:val="000000" w:themeColor="text1"/>
          <w:sz w:val="24"/>
          <w:szCs w:val="24"/>
          <w:highlight w:val="none"/>
          <w:lang w:val="en-US" w:eastAsia="zh-CN"/>
          <w14:textFill>
            <w14:solidFill>
              <w14:schemeClr w14:val="tx1"/>
            </w14:solidFill>
          </w14:textFill>
        </w:rPr>
        <w:t>Design Stage: Detailed Design</w:t>
      </w:r>
    </w:p>
    <w:p>
      <w:pPr>
        <w:keepNext w:val="0"/>
        <w:keepLines w:val="0"/>
        <w:pageBreakBefore w:val="0"/>
        <w:widowControl w:val="0"/>
        <w:tabs>
          <w:tab w:val="left" w:pos="2145"/>
        </w:tabs>
        <w:kinsoku/>
        <w:wordWrap/>
        <w:overflowPunct/>
        <w:topLinePunct w:val="0"/>
        <w:autoSpaceDE/>
        <w:autoSpaceDN/>
        <w:bidi w:val="0"/>
        <w:adjustRightInd/>
        <w:snapToGrid/>
        <w:spacing w:line="360" w:lineRule="auto"/>
        <w:jc w:val="center"/>
        <w:textAlignment w:val="auto"/>
        <w:rPr>
          <w:rFonts w:hint="eastAsia" w:ascii="Arial" w:hAnsi="Arial" w:cs="Arial"/>
          <w:b/>
          <w:bCs/>
          <w:color w:val="000000" w:themeColor="text1"/>
          <w:sz w:val="24"/>
          <w:szCs w:val="24"/>
          <w:highlight w:val="none"/>
          <w:lang w:val="en-US" w:eastAsia="zh-CN"/>
          <w14:textFill>
            <w14:solidFill>
              <w14:schemeClr w14:val="tx1"/>
            </w14:solidFill>
          </w14:textFill>
        </w:rPr>
      </w:pPr>
    </w:p>
    <w:p>
      <w:pPr>
        <w:widowControl/>
        <w:jc w:val="left"/>
        <w:rPr>
          <w:rFonts w:ascii="Arial" w:hAnsi="Arial" w:cs="Arial"/>
          <w:bCs/>
          <w:color w:val="000000" w:themeColor="text1"/>
          <w:sz w:val="24"/>
          <w:szCs w:val="24"/>
          <w:highlight w:val="none"/>
          <w14:textFill>
            <w14:solidFill>
              <w14:schemeClr w14:val="tx1"/>
            </w14:solidFill>
          </w14:textFill>
        </w:rPr>
      </w:pPr>
    </w:p>
    <w:tbl>
      <w:tblPr>
        <w:tblStyle w:val="16"/>
        <w:tblW w:w="92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22"/>
        <w:gridCol w:w="3247"/>
        <w:gridCol w:w="3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272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eastAsia" w:ascii="Arial" w:hAnsi="Arial" w:cs="Arial"/>
                <w:bCs/>
                <w:color w:val="000000" w:themeColor="text1"/>
                <w:kern w:val="0"/>
                <w:sz w:val="24"/>
                <w:szCs w:val="24"/>
                <w:highlight w:val="none"/>
                <w14:textFill>
                  <w14:solidFill>
                    <w14:schemeClr w14:val="tx1"/>
                  </w14:solidFill>
                </w14:textFill>
              </w:rPr>
            </w:pPr>
            <w:r>
              <w:rPr>
                <w:rFonts w:hint="eastAsia" w:ascii="Arial" w:hAnsi="Arial" w:cs="Arial"/>
                <w:bCs/>
                <w:color w:val="000000" w:themeColor="text1"/>
                <w:kern w:val="0"/>
                <w:sz w:val="24"/>
                <w:szCs w:val="24"/>
                <w:highlight w:val="none"/>
                <w14:textFill>
                  <w14:solidFill>
                    <w14:schemeClr w14:val="tx1"/>
                  </w14:solidFill>
                </w14:textFill>
              </w:rPr>
              <w:t>Approved by:</w:t>
            </w:r>
          </w:p>
        </w:tc>
        <w:tc>
          <w:tcPr>
            <w:tcW w:w="3247" w:type="dxa"/>
            <w:vAlign w:val="center"/>
          </w:tcPr>
          <w:p>
            <w:pPr>
              <w:pStyle w:val="2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Arial" w:hAnsi="Arial" w:cs="Arial" w:eastAsiaTheme="minorEastAsia"/>
                <w:bCs/>
                <w:color w:val="000000" w:themeColor="text1"/>
                <w:kern w:val="0"/>
                <w:sz w:val="24"/>
                <w:szCs w:val="24"/>
                <w:highlight w:val="none"/>
                <w:lang w:val="en-US" w:eastAsia="zh-CN"/>
                <w14:textFill>
                  <w14:solidFill>
                    <w14:schemeClr w14:val="tx1"/>
                  </w14:solidFill>
                </w14:textFill>
              </w:rPr>
            </w:pPr>
            <w:r>
              <w:rPr>
                <w:rFonts w:hint="eastAsia" w:ascii="Arial" w:hAnsi="Arial" w:cs="Arial"/>
                <w:bCs/>
                <w:color w:val="000000" w:themeColor="text1"/>
                <w:kern w:val="0"/>
                <w:sz w:val="24"/>
                <w:szCs w:val="24"/>
                <w:highlight w:val="none"/>
                <w:lang w:val="en-US" w:eastAsia="zh-CN"/>
                <w14:textFill>
                  <w14:solidFill>
                    <w14:schemeClr w14:val="tx1"/>
                  </w14:solidFill>
                </w14:textFill>
              </w:rPr>
              <w:t xml:space="preserve">Senior </w:t>
            </w:r>
            <w:r>
              <w:rPr>
                <w:rFonts w:hint="eastAsia" w:ascii="Arial" w:hAnsi="Arial" w:cs="Arial"/>
                <w:bCs/>
                <w:color w:val="000000" w:themeColor="text1"/>
                <w:kern w:val="0"/>
                <w:sz w:val="24"/>
                <w:szCs w:val="24"/>
                <w:highlight w:val="none"/>
                <w14:textFill>
                  <w14:solidFill>
                    <w14:schemeClr w14:val="tx1"/>
                  </w14:solidFill>
                </w14:textFill>
              </w:rPr>
              <w:t xml:space="preserve">Eng. </w:t>
            </w:r>
            <w:r>
              <w:rPr>
                <w:rFonts w:hint="eastAsia" w:ascii="Arial" w:hAnsi="Arial" w:cs="Arial"/>
                <w:bCs/>
                <w:color w:val="000000" w:themeColor="text1"/>
                <w:kern w:val="0"/>
                <w:sz w:val="24"/>
                <w:szCs w:val="24"/>
                <w:highlight w:val="none"/>
                <w:lang w:val="en-US" w:eastAsia="zh-CN"/>
                <w14:textFill>
                  <w14:solidFill>
                    <w14:schemeClr w14:val="tx1"/>
                  </w14:solidFill>
                </w14:textFill>
              </w:rPr>
              <w:t>Jin Yiming</w:t>
            </w:r>
          </w:p>
        </w:tc>
        <w:tc>
          <w:tcPr>
            <w:tcW w:w="3249"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eastAsia" w:ascii="Arial" w:hAnsi="Arial" w:cs="Arial"/>
                <w:bCs/>
                <w:color w:val="000000" w:themeColor="text1"/>
                <w:sz w:val="24"/>
                <w:szCs w:val="24"/>
                <w:highlight w:val="none"/>
                <w14:textFill>
                  <w14:solidFill>
                    <w14:schemeClr w14:val="tx1"/>
                  </w14:solidFill>
                </w14:textFill>
              </w:rPr>
            </w:pPr>
            <w:r>
              <w:drawing>
                <wp:anchor distT="0" distB="0" distL="114300" distR="114300" simplePos="0" relativeHeight="251663360" behindDoc="0" locked="0" layoutInCell="1" allowOverlap="1">
                  <wp:simplePos x="0" y="0"/>
                  <wp:positionH relativeFrom="column">
                    <wp:posOffset>71120</wp:posOffset>
                  </wp:positionH>
                  <wp:positionV relativeFrom="paragraph">
                    <wp:posOffset>137160</wp:posOffset>
                  </wp:positionV>
                  <wp:extent cx="866140" cy="484505"/>
                  <wp:effectExtent l="0" t="0" r="10160" b="10795"/>
                  <wp:wrapNone/>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2"/>
                          <a:srcRect l="31139" t="58333" r="39326" b="20209"/>
                          <a:stretch>
                            <a:fillRect/>
                          </a:stretch>
                        </pic:blipFill>
                        <pic:spPr>
                          <a:xfrm>
                            <a:off x="0" y="0"/>
                            <a:ext cx="866140" cy="48450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9" w:hRule="atLeast"/>
        </w:trPr>
        <w:tc>
          <w:tcPr>
            <w:tcW w:w="2722"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eastAsia" w:ascii="Arial" w:hAnsi="Arial" w:cs="Arial"/>
                <w:bCs/>
                <w:color w:val="000000" w:themeColor="text1"/>
                <w:sz w:val="24"/>
                <w:szCs w:val="24"/>
                <w:highlight w:val="none"/>
                <w14:textFill>
                  <w14:solidFill>
                    <w14:schemeClr w14:val="tx1"/>
                  </w14:solidFill>
                </w14:textFill>
              </w:rPr>
            </w:pPr>
            <w:bookmarkStart w:id="0" w:name="OLE_LINK7" w:colFirst="0" w:colLast="2"/>
            <w:r>
              <w:rPr>
                <w:rFonts w:hint="eastAsia" w:ascii="Arial" w:hAnsi="Arial" w:cs="Arial"/>
                <w:bCs/>
                <w:color w:val="000000" w:themeColor="text1"/>
                <w:sz w:val="24"/>
                <w:szCs w:val="24"/>
                <w:highlight w:val="none"/>
                <w14:textFill>
                  <w14:solidFill>
                    <w14:schemeClr w14:val="tx1"/>
                  </w14:solidFill>
                </w14:textFill>
              </w:rPr>
              <w:t>Checked by:</w:t>
            </w:r>
          </w:p>
        </w:tc>
        <w:tc>
          <w:tcPr>
            <w:tcW w:w="3247"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Arial" w:hAnsi="Arial" w:cs="Arial" w:eastAsiaTheme="minorEastAsia"/>
                <w:bCs/>
                <w:color w:val="000000" w:themeColor="text1"/>
                <w:sz w:val="24"/>
                <w:szCs w:val="24"/>
                <w:highlight w:val="none"/>
                <w:lang w:val="en-US" w:eastAsia="zh-CN"/>
                <w14:textFill>
                  <w14:solidFill>
                    <w14:schemeClr w14:val="tx1"/>
                  </w14:solidFill>
                </w14:textFill>
              </w:rPr>
            </w:pPr>
            <w:r>
              <w:rPr>
                <w:rFonts w:hint="eastAsia" w:ascii="Arial" w:hAnsi="Arial" w:cs="Arial"/>
                <w:bCs/>
                <w:kern w:val="0"/>
                <w:sz w:val="24"/>
                <w:szCs w:val="24"/>
              </w:rPr>
              <w:t>Engineer</w:t>
            </w:r>
            <w:r>
              <w:rPr>
                <w:rFonts w:hint="eastAsia" w:ascii="Arial" w:hAnsi="Arial" w:cs="Arial"/>
                <w:bCs/>
                <w:color w:val="000000" w:themeColor="text1"/>
                <w:kern w:val="0"/>
                <w:sz w:val="24"/>
                <w:szCs w:val="24"/>
                <w:highlight w:val="none"/>
                <w14:textFill>
                  <w14:solidFill>
                    <w14:schemeClr w14:val="tx1"/>
                  </w14:solidFill>
                </w14:textFill>
              </w:rPr>
              <w:t xml:space="preserve">. </w:t>
            </w:r>
            <w:r>
              <w:rPr>
                <w:rFonts w:hint="eastAsia" w:ascii="Arial" w:hAnsi="Arial" w:cs="Arial"/>
                <w:bCs/>
                <w:color w:val="000000" w:themeColor="text1"/>
                <w:sz w:val="24"/>
                <w:szCs w:val="24"/>
                <w:highlight w:val="none"/>
                <w:lang w:val="en-US" w:eastAsia="zh-CN"/>
                <w14:textFill>
                  <w14:solidFill>
                    <w14:schemeClr w14:val="tx1"/>
                  </w14:solidFill>
                </w14:textFill>
              </w:rPr>
              <w:t>Guo Lei</w:t>
            </w:r>
          </w:p>
        </w:tc>
        <w:tc>
          <w:tcPr>
            <w:tcW w:w="3249"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eastAsia" w:ascii="Arial" w:hAnsi="Arial" w:cs="Arial"/>
                <w:bCs/>
                <w:color w:val="000000" w:themeColor="text1"/>
                <w:sz w:val="24"/>
                <w:szCs w:val="24"/>
                <w:highlight w:val="none"/>
                <w14:textFill>
                  <w14:solidFill>
                    <w14:schemeClr w14:val="tx1"/>
                  </w14:solidFill>
                </w14:textFill>
              </w:rPr>
            </w:pPr>
            <w:r>
              <w:drawing>
                <wp:inline distT="0" distB="0" distL="114300" distR="114300">
                  <wp:extent cx="870585" cy="466090"/>
                  <wp:effectExtent l="0" t="0" r="571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870585" cy="466090"/>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trPr>
        <w:tc>
          <w:tcPr>
            <w:tcW w:w="2722"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eastAsia" w:ascii="Arial" w:hAnsi="Arial" w:cs="Arial"/>
                <w:bCs/>
                <w:color w:val="000000" w:themeColor="text1"/>
                <w:sz w:val="24"/>
                <w:szCs w:val="24"/>
                <w:highlight w:val="none"/>
                <w14:textFill>
                  <w14:solidFill>
                    <w14:schemeClr w14:val="tx1"/>
                  </w14:solidFill>
                </w14:textFill>
              </w:rPr>
            </w:pPr>
            <w:r>
              <w:rPr>
                <w:rFonts w:hint="eastAsia" w:ascii="Arial" w:hAnsi="Arial" w:cs="Arial"/>
                <w:bCs/>
                <w:color w:val="000000" w:themeColor="text1"/>
                <w:sz w:val="24"/>
                <w:szCs w:val="24"/>
                <w:highlight w:val="none"/>
                <w14:textFill>
                  <w14:solidFill>
                    <w14:schemeClr w14:val="tx1"/>
                  </w14:solidFill>
                </w14:textFill>
              </w:rPr>
              <w:t>Prepared by:</w:t>
            </w:r>
          </w:p>
        </w:tc>
        <w:tc>
          <w:tcPr>
            <w:tcW w:w="3247"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Arial" w:hAnsi="Arial" w:cs="Arial" w:eastAsiaTheme="minorEastAsia"/>
                <w:bCs/>
                <w:color w:val="000000" w:themeColor="text1"/>
                <w:sz w:val="24"/>
                <w:szCs w:val="24"/>
                <w:highlight w:val="none"/>
                <w:lang w:val="en-US" w:eastAsia="zh-CN"/>
                <w14:textFill>
                  <w14:solidFill>
                    <w14:schemeClr w14:val="tx1"/>
                  </w14:solidFill>
                </w14:textFill>
              </w:rPr>
            </w:pPr>
            <w:r>
              <w:rPr>
                <w:rFonts w:hint="eastAsia" w:ascii="Arial" w:hAnsi="Arial" w:cs="Arial"/>
                <w:bCs/>
                <w:kern w:val="0"/>
                <w:sz w:val="24"/>
                <w:szCs w:val="24"/>
              </w:rPr>
              <w:t>Engineer</w:t>
            </w:r>
            <w:r>
              <w:rPr>
                <w:rFonts w:hint="eastAsia" w:ascii="Arial" w:hAnsi="Arial" w:cs="Arial"/>
                <w:bCs/>
                <w:color w:val="000000" w:themeColor="text1"/>
                <w:sz w:val="24"/>
                <w:szCs w:val="24"/>
                <w:highlight w:val="none"/>
                <w14:textFill>
                  <w14:solidFill>
                    <w14:schemeClr w14:val="tx1"/>
                  </w14:solidFill>
                </w14:textFill>
              </w:rPr>
              <w:t xml:space="preserve">. </w:t>
            </w:r>
            <w:r>
              <w:rPr>
                <w:rFonts w:hint="eastAsia" w:ascii="Arial" w:hAnsi="Arial" w:cs="Arial"/>
                <w:bCs/>
                <w:color w:val="000000" w:themeColor="text1"/>
                <w:sz w:val="24"/>
                <w:szCs w:val="24"/>
                <w:highlight w:val="none"/>
                <w:lang w:val="en-US" w:eastAsia="zh-CN"/>
                <w14:textFill>
                  <w14:solidFill>
                    <w14:schemeClr w14:val="tx1"/>
                  </w14:solidFill>
                </w14:textFill>
              </w:rPr>
              <w:t>Wu Jiaxuan</w:t>
            </w:r>
          </w:p>
        </w:tc>
        <w:tc>
          <w:tcPr>
            <w:tcW w:w="3249"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eastAsia"/>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eastAsia"/>
              </w:rPr>
            </w:pPr>
            <w:r>
              <w:drawing>
                <wp:inline distT="0" distB="0" distL="114300" distR="114300">
                  <wp:extent cx="1076960" cy="423545"/>
                  <wp:effectExtent l="0" t="0" r="2540" b="825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4"/>
                          <a:stretch>
                            <a:fillRect/>
                          </a:stretch>
                        </pic:blipFill>
                        <pic:spPr>
                          <a:xfrm>
                            <a:off x="0" y="0"/>
                            <a:ext cx="1076960" cy="423545"/>
                          </a:xfrm>
                          <a:prstGeom prst="rect">
                            <a:avLst/>
                          </a:prstGeom>
                          <a:noFill/>
                          <a:ln>
                            <a:noFill/>
                          </a:ln>
                        </pic:spPr>
                      </pic:pic>
                    </a:graphicData>
                  </a:graphic>
                </wp:inline>
              </w:drawing>
            </w:r>
            <w:r>
              <w:drawing>
                <wp:anchor distT="0" distB="0" distL="114300" distR="114300" simplePos="0" relativeHeight="251662336" behindDoc="0" locked="0" layoutInCell="1" allowOverlap="1">
                  <wp:simplePos x="0" y="0"/>
                  <wp:positionH relativeFrom="column">
                    <wp:posOffset>4079240</wp:posOffset>
                  </wp:positionH>
                  <wp:positionV relativeFrom="paragraph">
                    <wp:posOffset>7555865</wp:posOffset>
                  </wp:positionV>
                  <wp:extent cx="1266825" cy="397510"/>
                  <wp:effectExtent l="0" t="0" r="0" b="2540"/>
                  <wp:wrapNone/>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5"/>
                          <a:srcRect t="20642" b="29076"/>
                          <a:stretch>
                            <a:fillRect/>
                          </a:stretch>
                        </pic:blipFill>
                        <pic:spPr>
                          <a:xfrm>
                            <a:off x="0" y="0"/>
                            <a:ext cx="1266825" cy="397510"/>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4079240</wp:posOffset>
                  </wp:positionH>
                  <wp:positionV relativeFrom="paragraph">
                    <wp:posOffset>6397625</wp:posOffset>
                  </wp:positionV>
                  <wp:extent cx="866140" cy="484505"/>
                  <wp:effectExtent l="0" t="0" r="10160" b="1079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rcRect l="31139" t="58333" r="39326" b="20209"/>
                          <a:stretch>
                            <a:fillRect/>
                          </a:stretch>
                        </pic:blipFill>
                        <pic:spPr>
                          <a:xfrm>
                            <a:off x="0" y="0"/>
                            <a:ext cx="866140" cy="484505"/>
                          </a:xfrm>
                          <a:prstGeom prst="rect">
                            <a:avLst/>
                          </a:prstGeom>
                          <a:noFill/>
                          <a:ln>
                            <a:noFill/>
                          </a:ln>
                        </pic:spPr>
                      </pic:pic>
                    </a:graphicData>
                  </a:graphic>
                </wp:anchor>
              </w:drawing>
            </w:r>
            <w:r>
              <w:drawing>
                <wp:anchor distT="0" distB="0" distL="114300" distR="114300" simplePos="0" relativeHeight="251660288" behindDoc="0" locked="0" layoutInCell="1" allowOverlap="1">
                  <wp:simplePos x="0" y="0"/>
                  <wp:positionH relativeFrom="column">
                    <wp:posOffset>3926840</wp:posOffset>
                  </wp:positionH>
                  <wp:positionV relativeFrom="paragraph">
                    <wp:posOffset>7403465</wp:posOffset>
                  </wp:positionV>
                  <wp:extent cx="1266825" cy="397510"/>
                  <wp:effectExtent l="0" t="0" r="0" b="254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a:srcRect t="20642" b="29076"/>
                          <a:stretch>
                            <a:fillRect/>
                          </a:stretch>
                        </pic:blipFill>
                        <pic:spPr>
                          <a:xfrm>
                            <a:off x="0" y="0"/>
                            <a:ext cx="1266825" cy="397510"/>
                          </a:xfrm>
                          <a:prstGeom prst="rect">
                            <a:avLst/>
                          </a:prstGeom>
                          <a:noFill/>
                          <a:ln>
                            <a:noFill/>
                          </a:ln>
                        </pic:spPr>
                      </pic:pic>
                    </a:graphicData>
                  </a:graphic>
                </wp:anchor>
              </w:drawing>
            </w:r>
          </w:p>
        </w:tc>
      </w:tr>
      <w:bookmarkEnd w:id="0"/>
    </w:tbl>
    <w:p>
      <w:pPr>
        <w:widowControl/>
        <w:jc w:val="left"/>
        <w:rPr>
          <w:rFonts w:ascii="Arial" w:hAnsi="Arial" w:cs="Arial"/>
          <w:bCs/>
          <w:color w:val="000000" w:themeColor="text1"/>
          <w:sz w:val="24"/>
          <w:szCs w:val="24"/>
          <w:highlight w:val="none"/>
          <w14:textFill>
            <w14:solidFill>
              <w14:schemeClr w14:val="tx1"/>
            </w14:solidFill>
          </w14:textFill>
        </w:rPr>
      </w:pPr>
    </w:p>
    <w:p>
      <w:pPr>
        <w:widowControl/>
        <w:jc w:val="left"/>
        <w:rPr>
          <w:rFonts w:ascii="Arial" w:hAnsi="Arial" w:cs="Arial"/>
          <w:bCs/>
          <w:color w:val="000000" w:themeColor="text1"/>
          <w:sz w:val="24"/>
          <w:szCs w:val="24"/>
          <w:highlight w:val="none"/>
          <w14:textFill>
            <w14:solidFill>
              <w14:schemeClr w14:val="tx1"/>
            </w14:solidFill>
          </w14:textFill>
        </w:rPr>
      </w:pPr>
    </w:p>
    <w:p>
      <w:pPr>
        <w:widowControl/>
        <w:jc w:val="left"/>
        <w:rPr>
          <w:rFonts w:ascii="Arial" w:hAnsi="Arial" w:cs="Arial"/>
          <w:bCs/>
          <w:color w:val="000000" w:themeColor="text1"/>
          <w:sz w:val="24"/>
          <w:szCs w:val="24"/>
          <w:highlight w:val="none"/>
          <w14:textFill>
            <w14:solidFill>
              <w14:schemeClr w14:val="tx1"/>
            </w14:solidFill>
          </w14:textFill>
        </w:rPr>
      </w:pPr>
    </w:p>
    <w:p>
      <w:pPr>
        <w:widowControl/>
        <w:jc w:val="left"/>
        <w:rPr>
          <w:rFonts w:ascii="Arial" w:hAnsi="Arial" w:cs="Arial"/>
          <w:bCs/>
          <w:color w:val="000000" w:themeColor="text1"/>
          <w:sz w:val="24"/>
          <w:szCs w:val="24"/>
          <w:highlight w:val="none"/>
          <w14:textFill>
            <w14:solidFill>
              <w14:schemeClr w14:val="tx1"/>
            </w14:solidFill>
          </w14:textFill>
        </w:rPr>
      </w:pPr>
    </w:p>
    <w:p>
      <w:pPr>
        <w:widowControl/>
        <w:jc w:val="left"/>
        <w:rPr>
          <w:rFonts w:ascii="Arial" w:hAnsi="Arial" w:cs="Arial"/>
          <w:bCs/>
          <w:color w:val="000000" w:themeColor="text1"/>
          <w:sz w:val="24"/>
          <w:szCs w:val="24"/>
          <w:highlight w:val="none"/>
          <w14:textFill>
            <w14:solidFill>
              <w14:schemeClr w14:val="tx1"/>
            </w14:solidFill>
          </w14:textFill>
        </w:rPr>
      </w:pPr>
    </w:p>
    <w:tbl>
      <w:tblPr>
        <w:tblStyle w:val="15"/>
        <w:tblW w:w="9178"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679"/>
        <w:gridCol w:w="6781"/>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8" w:type="dxa"/>
            <w:tcMar>
              <w:left w:w="0" w:type="dxa"/>
              <w:right w:w="170" w:type="dxa"/>
            </w:tcMar>
            <w:vAlign w:val="center"/>
          </w:tcPr>
          <w:p>
            <w:pPr>
              <w:keepNext w:val="0"/>
              <w:keepLines w:val="0"/>
              <w:suppressLineNumbers w:val="0"/>
              <w:spacing w:before="0" w:beforeAutospacing="0" w:after="0" w:afterAutospacing="0"/>
              <w:ind w:left="0" w:right="0"/>
              <w:jc w:val="left"/>
              <w:rPr>
                <w:rFonts w:hint="eastAsia" w:ascii="Arial Narrow" w:hAnsi="Arial Narrow" w:eastAsiaTheme="minorEastAsia"/>
                <w:color w:val="000000" w:themeColor="text1"/>
                <w:sz w:val="20"/>
                <w:szCs w:val="20"/>
                <w:highlight w:val="none"/>
                <w14:textFill>
                  <w14:solidFill>
                    <w14:schemeClr w14:val="tx1"/>
                  </w14:solidFill>
                </w14:textFill>
              </w:rPr>
            </w:pPr>
          </w:p>
        </w:tc>
        <w:tc>
          <w:tcPr>
            <w:tcW w:w="1679" w:type="dxa"/>
            <w:vAlign w:val="center"/>
          </w:tcPr>
          <w:p>
            <w:pPr>
              <w:keepNext w:val="0"/>
              <w:keepLines w:val="0"/>
              <w:suppressLineNumbers w:val="0"/>
              <w:spacing w:before="0" w:beforeAutospacing="0" w:after="0" w:afterAutospacing="0"/>
              <w:ind w:left="0" w:right="0" w:firstLine="360"/>
              <w:jc w:val="left"/>
              <w:rPr>
                <w:rFonts w:hint="eastAsia" w:ascii="Arial Narrow" w:hAnsi="Arial Narrow"/>
                <w:color w:val="000000" w:themeColor="text1"/>
                <w:sz w:val="20"/>
                <w:szCs w:val="20"/>
                <w:highlight w:val="none"/>
                <w14:textFill>
                  <w14:solidFill>
                    <w14:schemeClr w14:val="tx1"/>
                  </w14:solidFill>
                </w14:textFill>
              </w:rPr>
            </w:pPr>
          </w:p>
        </w:tc>
        <w:tc>
          <w:tcPr>
            <w:tcW w:w="6781" w:type="dxa"/>
            <w:vAlign w:val="center"/>
          </w:tcPr>
          <w:p>
            <w:pPr>
              <w:keepNext w:val="0"/>
              <w:keepLines w:val="0"/>
              <w:suppressLineNumbers w:val="0"/>
              <w:spacing w:before="0" w:beforeAutospacing="0" w:after="0" w:afterAutospacing="0"/>
              <w:ind w:left="0" w:right="0" w:firstLine="360"/>
              <w:jc w:val="left"/>
              <w:rPr>
                <w:rFonts w:hint="eastAsia" w:ascii="Arial Narrow" w:hAnsi="Arial Narrow"/>
                <w:color w:val="000000" w:themeColor="text1"/>
                <w:sz w:val="20"/>
                <w:szCs w:val="20"/>
                <w:highlight w:val="none"/>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8" w:type="dxa"/>
            <w:tcMar>
              <w:left w:w="0" w:type="dxa"/>
              <w:right w:w="170" w:type="dxa"/>
            </w:tcMar>
            <w:vAlign w:val="center"/>
          </w:tcPr>
          <w:p>
            <w:pPr>
              <w:keepNext w:val="0"/>
              <w:keepLines w:val="0"/>
              <w:suppressLineNumbers w:val="0"/>
              <w:spacing w:before="0" w:beforeAutospacing="0" w:after="0" w:afterAutospacing="0"/>
              <w:ind w:left="0" w:right="0"/>
              <w:jc w:val="left"/>
              <w:rPr>
                <w:rFonts w:hint="eastAsia" w:ascii="Arial Narrow" w:hAnsi="Arial Narrow" w:eastAsiaTheme="minorEastAsia"/>
                <w:color w:val="000000" w:themeColor="text1"/>
                <w:sz w:val="20"/>
                <w:szCs w:val="20"/>
                <w:highlight w:val="none"/>
                <w14:textFill>
                  <w14:solidFill>
                    <w14:schemeClr w14:val="tx1"/>
                  </w14:solidFill>
                </w14:textFill>
              </w:rPr>
            </w:pPr>
          </w:p>
        </w:tc>
        <w:tc>
          <w:tcPr>
            <w:tcW w:w="1679" w:type="dxa"/>
            <w:vAlign w:val="center"/>
          </w:tcPr>
          <w:p>
            <w:pPr>
              <w:keepNext w:val="0"/>
              <w:keepLines w:val="0"/>
              <w:suppressLineNumbers w:val="0"/>
              <w:spacing w:before="0" w:beforeAutospacing="0" w:after="0" w:afterAutospacing="0"/>
              <w:ind w:left="0" w:right="0" w:firstLine="360"/>
              <w:jc w:val="left"/>
              <w:rPr>
                <w:rFonts w:hint="eastAsia" w:ascii="Arial Narrow" w:hAnsi="Arial Narrow"/>
                <w:color w:val="000000" w:themeColor="text1"/>
                <w:sz w:val="20"/>
                <w:szCs w:val="20"/>
                <w:highlight w:val="none"/>
                <w14:textFill>
                  <w14:solidFill>
                    <w14:schemeClr w14:val="tx1"/>
                  </w14:solidFill>
                </w14:textFill>
              </w:rPr>
            </w:pPr>
          </w:p>
        </w:tc>
        <w:tc>
          <w:tcPr>
            <w:tcW w:w="6781" w:type="dxa"/>
            <w:vAlign w:val="center"/>
          </w:tcPr>
          <w:p>
            <w:pPr>
              <w:keepNext w:val="0"/>
              <w:keepLines w:val="0"/>
              <w:suppressLineNumbers w:val="0"/>
              <w:spacing w:before="0" w:beforeAutospacing="0" w:after="0" w:afterAutospacing="0"/>
              <w:ind w:left="0" w:right="0" w:firstLine="360"/>
              <w:jc w:val="left"/>
              <w:rPr>
                <w:rFonts w:hint="eastAsia" w:ascii="Arial Narrow" w:hAnsi="Arial Narrow"/>
                <w:color w:val="000000" w:themeColor="text1"/>
                <w:sz w:val="20"/>
                <w:szCs w:val="20"/>
                <w:highlight w:val="none"/>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8" w:type="dxa"/>
            <w:tcMar>
              <w:left w:w="0" w:type="dxa"/>
              <w:right w:w="170" w:type="dxa"/>
            </w:tcMar>
            <w:vAlign w:val="center"/>
          </w:tcPr>
          <w:p>
            <w:pPr>
              <w:keepNext w:val="0"/>
              <w:keepLines w:val="0"/>
              <w:suppressLineNumbers w:val="0"/>
              <w:spacing w:before="0" w:beforeAutospacing="0" w:after="0" w:afterAutospacing="0"/>
              <w:ind w:left="0" w:leftChars="0" w:right="0" w:rightChars="0"/>
              <w:jc w:val="center"/>
              <w:rPr>
                <w:rFonts w:hint="eastAsia" w:ascii="Arial Narrow" w:hAnsi="Arial Narrow" w:eastAsiaTheme="minorEastAsia" w:cstheme="minorBidi"/>
                <w:color w:val="FF0000"/>
                <w:kern w:val="2"/>
                <w:sz w:val="20"/>
                <w:szCs w:val="20"/>
                <w:highlight w:val="none"/>
                <w:lang w:val="en-US" w:eastAsia="zh-CN" w:bidi="ar-SA"/>
              </w:rPr>
            </w:pPr>
            <w:r>
              <w:rPr>
                <w:rFonts w:hint="eastAsia" w:ascii="Arial Narrow" w:hAnsi="Arial Narrow" w:cstheme="minorBidi"/>
                <w:color w:val="FF0000"/>
                <w:kern w:val="2"/>
                <w:sz w:val="20"/>
                <w:szCs w:val="20"/>
                <w:highlight w:val="none"/>
                <w:lang w:val="en-US" w:eastAsia="zh-CN" w:bidi="ar-SA"/>
              </w:rPr>
              <w:t>01</w:t>
            </w:r>
          </w:p>
        </w:tc>
        <w:tc>
          <w:tcPr>
            <w:tcW w:w="1679" w:type="dxa"/>
            <w:vAlign w:val="center"/>
          </w:tcPr>
          <w:p>
            <w:pPr>
              <w:keepNext w:val="0"/>
              <w:keepLines w:val="0"/>
              <w:suppressLineNumbers w:val="0"/>
              <w:spacing w:before="0" w:beforeAutospacing="0" w:after="0" w:afterAutospacing="0"/>
              <w:ind w:left="0" w:leftChars="0" w:right="0" w:rightChars="0"/>
              <w:jc w:val="center"/>
              <w:rPr>
                <w:rFonts w:hint="default" w:ascii="Arial Narrow" w:hAnsi="Arial Narrow" w:eastAsiaTheme="minorEastAsia" w:cstheme="minorBidi"/>
                <w:color w:val="FF0000"/>
                <w:kern w:val="2"/>
                <w:sz w:val="20"/>
                <w:szCs w:val="20"/>
                <w:highlight w:val="none"/>
                <w:lang w:val="en-US" w:eastAsia="zh-CN" w:bidi="ar-SA"/>
              </w:rPr>
            </w:pPr>
            <w:r>
              <w:rPr>
                <w:rFonts w:hint="default" w:ascii="Arial Narrow" w:hAnsi="Arial Narrow" w:eastAsiaTheme="minorEastAsia"/>
                <w:color w:val="FF0000"/>
                <w:sz w:val="20"/>
                <w:szCs w:val="20"/>
                <w:highlight w:val="none"/>
                <w:lang w:val="en-US" w:eastAsia="zh-CN"/>
              </w:rPr>
              <w:t xml:space="preserve">Mar. </w:t>
            </w:r>
            <w:r>
              <w:rPr>
                <w:rFonts w:hint="eastAsia" w:ascii="Arial Narrow" w:hAnsi="Arial Narrow"/>
                <w:color w:val="FF0000"/>
                <w:sz w:val="20"/>
                <w:szCs w:val="20"/>
                <w:highlight w:val="none"/>
                <w:lang w:val="en-US" w:eastAsia="zh-CN"/>
              </w:rPr>
              <w:t>23</w:t>
            </w:r>
            <w:r>
              <w:rPr>
                <w:rFonts w:hint="default" w:ascii="Arial Narrow" w:hAnsi="Arial Narrow" w:eastAsiaTheme="minorEastAsia"/>
                <w:color w:val="FF0000"/>
                <w:sz w:val="20"/>
                <w:szCs w:val="20"/>
                <w:highlight w:val="none"/>
                <w:vertAlign w:val="superscript"/>
                <w:lang w:val="en-US" w:eastAsia="zh-CN"/>
              </w:rPr>
              <w:t>th</w:t>
            </w:r>
            <w:r>
              <w:rPr>
                <w:rFonts w:hint="default" w:ascii="Arial Narrow" w:hAnsi="Arial Narrow" w:eastAsiaTheme="minorEastAsia"/>
                <w:color w:val="FF0000"/>
                <w:sz w:val="20"/>
                <w:szCs w:val="20"/>
                <w:highlight w:val="none"/>
                <w:lang w:val="en-US" w:eastAsia="zh-CN"/>
              </w:rPr>
              <w:t>, 2025</w:t>
            </w:r>
          </w:p>
        </w:tc>
        <w:tc>
          <w:tcPr>
            <w:tcW w:w="6781" w:type="dxa"/>
            <w:vAlign w:val="center"/>
          </w:tcPr>
          <w:p>
            <w:pPr>
              <w:keepNext w:val="0"/>
              <w:keepLines w:val="0"/>
              <w:suppressLineNumbers w:val="0"/>
              <w:spacing w:before="0" w:beforeAutospacing="0" w:after="0" w:afterAutospacing="0"/>
              <w:ind w:left="0" w:leftChars="0" w:right="0" w:rightChars="0"/>
              <w:jc w:val="left"/>
              <w:rPr>
                <w:rFonts w:hint="default" w:ascii="Arial Narrow" w:hAnsi="Arial Narrow" w:eastAsiaTheme="minorEastAsia" w:cstheme="minorBidi"/>
                <w:color w:val="FF0000"/>
                <w:kern w:val="2"/>
                <w:sz w:val="20"/>
                <w:szCs w:val="20"/>
                <w:highlight w:val="none"/>
                <w:lang w:val="en-US" w:eastAsia="zh-CN" w:bidi="ar-SA"/>
              </w:rPr>
            </w:pPr>
            <w:r>
              <w:rPr>
                <w:rFonts w:hint="default" w:ascii="Arial Narrow" w:hAnsi="Arial Narrow" w:eastAsiaTheme="minorEastAsia" w:cstheme="minorBidi"/>
                <w:color w:val="FF0000"/>
                <w:kern w:val="2"/>
                <w:sz w:val="20"/>
                <w:szCs w:val="20"/>
                <w:highlight w:val="none"/>
                <w:lang w:val="en-US" w:eastAsia="zh-CN" w:bidi="ar-SA"/>
              </w:rPr>
              <w:t>Revised according to RAD-CRBC-12</w:t>
            </w:r>
            <w:r>
              <w:rPr>
                <w:rFonts w:hint="eastAsia" w:ascii="Arial Narrow" w:hAnsi="Arial Narrow" w:cstheme="minorBidi"/>
                <w:color w:val="FF0000"/>
                <w:kern w:val="2"/>
                <w:sz w:val="20"/>
                <w:szCs w:val="20"/>
                <w:highlight w:val="none"/>
                <w:lang w:val="en-US" w:eastAsia="zh-CN" w:bidi="ar-SA"/>
              </w:rPr>
              <w:t>8 (ARCH Part)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8" w:type="dxa"/>
            <w:tcMar>
              <w:left w:w="0" w:type="dxa"/>
              <w:right w:w="170" w:type="dxa"/>
            </w:tcMar>
            <w:vAlign w:val="center"/>
          </w:tcPr>
          <w:p>
            <w:pPr>
              <w:keepNext w:val="0"/>
              <w:keepLines w:val="0"/>
              <w:suppressLineNumbers w:val="0"/>
              <w:spacing w:before="0" w:beforeAutospacing="0" w:after="0" w:afterAutospacing="0"/>
              <w:ind w:left="0" w:right="0"/>
              <w:jc w:val="center"/>
              <w:rPr>
                <w:rFonts w:hint="eastAsia" w:ascii="Arial Narrow" w:hAnsi="Arial Narrow"/>
                <w:color w:val="000000" w:themeColor="text1"/>
                <w:sz w:val="20"/>
                <w:szCs w:val="20"/>
                <w:highlight w:val="none"/>
                <w14:textFill>
                  <w14:solidFill>
                    <w14:schemeClr w14:val="tx1"/>
                  </w14:solidFill>
                </w14:textFill>
              </w:rPr>
            </w:pPr>
            <w:r>
              <w:rPr>
                <w:rFonts w:hint="eastAsia" w:ascii="Arial Narrow" w:hAnsi="Arial Narrow"/>
                <w:color w:val="000000" w:themeColor="text1"/>
                <w:sz w:val="20"/>
                <w:szCs w:val="20"/>
                <w:highlight w:val="none"/>
                <w14:textFill>
                  <w14:solidFill>
                    <w14:schemeClr w14:val="tx1"/>
                  </w14:solidFill>
                </w14:textFill>
              </w:rPr>
              <w:t>00</w:t>
            </w:r>
          </w:p>
        </w:tc>
        <w:tc>
          <w:tcPr>
            <w:tcW w:w="1679" w:type="dxa"/>
            <w:vAlign w:val="center"/>
          </w:tcPr>
          <w:p>
            <w:pPr>
              <w:keepNext w:val="0"/>
              <w:keepLines w:val="0"/>
              <w:suppressLineNumbers w:val="0"/>
              <w:spacing w:before="0" w:beforeAutospacing="0" w:after="0" w:afterAutospacing="0"/>
              <w:ind w:left="0" w:right="0"/>
              <w:jc w:val="center"/>
              <w:rPr>
                <w:rFonts w:hint="default" w:ascii="Arial Narrow" w:hAnsi="Arial Narrow" w:eastAsiaTheme="minorEastAsia"/>
                <w:color w:val="000000" w:themeColor="text1"/>
                <w:sz w:val="20"/>
                <w:szCs w:val="20"/>
                <w:highlight w:val="none"/>
                <w:lang w:val="en-US" w:eastAsia="zh-CN"/>
                <w14:textFill>
                  <w14:solidFill>
                    <w14:schemeClr w14:val="tx1"/>
                  </w14:solidFill>
                </w14:textFill>
              </w:rPr>
            </w:pPr>
            <w:r>
              <w:rPr>
                <w:rFonts w:hint="eastAsia" w:ascii="Arial Narrow" w:hAnsi="Arial Narrow"/>
                <w:color w:val="000000" w:themeColor="text1"/>
                <w:sz w:val="20"/>
                <w:szCs w:val="20"/>
                <w:highlight w:val="none"/>
                <w:lang w:val="en-US" w:eastAsia="zh-CN"/>
                <w14:textFill>
                  <w14:solidFill>
                    <w14:schemeClr w14:val="tx1"/>
                  </w14:solidFill>
                </w14:textFill>
              </w:rPr>
              <w:t>Nov. 15</w:t>
            </w:r>
            <w:r>
              <w:rPr>
                <w:rFonts w:hint="eastAsia" w:ascii="Arial Narrow" w:hAnsi="Arial Narrow" w:eastAsiaTheme="minorEastAsia"/>
                <w:color w:val="000000" w:themeColor="text1"/>
                <w:sz w:val="20"/>
                <w:szCs w:val="20"/>
                <w:highlight w:val="none"/>
                <w:vertAlign w:val="superscript"/>
                <w:lang w:val="en-US" w:eastAsia="zh-CN"/>
                <w14:textFill>
                  <w14:solidFill>
                    <w14:schemeClr w14:val="tx1"/>
                  </w14:solidFill>
                </w14:textFill>
              </w:rPr>
              <w:t>th</w:t>
            </w:r>
            <w:r>
              <w:rPr>
                <w:rFonts w:hint="eastAsia" w:ascii="Arial Narrow" w:hAnsi="Arial Narrow"/>
                <w:color w:val="000000" w:themeColor="text1"/>
                <w:sz w:val="20"/>
                <w:szCs w:val="20"/>
                <w:highlight w:val="none"/>
                <w:lang w:val="en-US" w:eastAsia="zh-CN"/>
                <w14:textFill>
                  <w14:solidFill>
                    <w14:schemeClr w14:val="tx1"/>
                  </w14:solidFill>
                </w14:textFill>
              </w:rPr>
              <w:t>, 2024</w:t>
            </w:r>
          </w:p>
        </w:tc>
        <w:tc>
          <w:tcPr>
            <w:tcW w:w="6781" w:type="dxa"/>
            <w:vAlign w:val="center"/>
          </w:tcPr>
          <w:p>
            <w:pPr>
              <w:keepNext w:val="0"/>
              <w:keepLines w:val="0"/>
              <w:suppressLineNumbers w:val="0"/>
              <w:spacing w:before="0" w:beforeAutospacing="0" w:after="0" w:afterAutospacing="0"/>
              <w:ind w:left="0" w:right="0"/>
              <w:jc w:val="left"/>
              <w:rPr>
                <w:rFonts w:hint="eastAsia" w:ascii="Arial Narrow" w:hAnsi="Arial Narrow" w:eastAsiaTheme="minorEastAsia"/>
                <w:color w:val="000000" w:themeColor="text1"/>
                <w:sz w:val="20"/>
                <w:szCs w:val="20"/>
                <w:highlight w:val="none"/>
                <w14:textFill>
                  <w14:solidFill>
                    <w14:schemeClr w14:val="tx1"/>
                  </w14:solidFill>
                </w14:textFill>
              </w:rPr>
            </w:pPr>
            <w:r>
              <w:rPr>
                <w:rFonts w:hint="eastAsia" w:ascii="Arial Narrow" w:hAnsi="Arial Narrow"/>
                <w:color w:val="000000" w:themeColor="text1"/>
                <w:sz w:val="20"/>
                <w:szCs w:val="20"/>
                <w:highlight w:val="none"/>
                <w14:textFill>
                  <w14:solidFill>
                    <w14:schemeClr w14:val="tx1"/>
                  </w14:solidFill>
                </w14:textFill>
              </w:rPr>
              <w:t>First Submittal</w:t>
            </w:r>
            <w:r>
              <w:rPr>
                <w:rFonts w:hint="eastAsia" w:ascii="Arial Narrow" w:hAnsi="Arial Narrow" w:eastAsiaTheme="minorEastAsia"/>
                <w:color w:val="000000" w:themeColor="text1"/>
                <w:sz w:val="20"/>
                <w:szCs w:val="20"/>
                <w:highlight w:val="none"/>
                <w14:textFill>
                  <w14:solidFill>
                    <w14:schemeClr w14:val="tx1"/>
                  </w14:solidFill>
                </w14:textFill>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8" w:type="dxa"/>
            <w:shd w:val="clear" w:color="auto" w:fill="F2F2F2"/>
            <w:tcMar>
              <w:left w:w="0" w:type="dxa"/>
              <w:right w:w="170" w:type="dxa"/>
            </w:tcMar>
            <w:vAlign w:val="center"/>
          </w:tcPr>
          <w:p>
            <w:pPr>
              <w:keepNext w:val="0"/>
              <w:keepLines w:val="0"/>
              <w:suppressLineNumbers w:val="0"/>
              <w:spacing w:before="0" w:beforeAutospacing="0" w:after="0" w:afterAutospacing="0"/>
              <w:ind w:left="0" w:right="0"/>
              <w:jc w:val="center"/>
              <w:rPr>
                <w:rFonts w:hint="eastAsia" w:ascii="Arial Narrow" w:hAnsi="Arial Narrow"/>
                <w:color w:val="000000" w:themeColor="text1"/>
                <w:sz w:val="20"/>
                <w:szCs w:val="20"/>
                <w:highlight w:val="none"/>
                <w14:textFill>
                  <w14:solidFill>
                    <w14:schemeClr w14:val="tx1"/>
                  </w14:solidFill>
                </w14:textFill>
              </w:rPr>
            </w:pPr>
            <w:r>
              <w:rPr>
                <w:rFonts w:hint="eastAsia" w:ascii="Arial Narrow" w:hAnsi="Arial Narrow"/>
                <w:color w:val="000000" w:themeColor="text1"/>
                <w:sz w:val="20"/>
                <w:szCs w:val="20"/>
                <w:highlight w:val="none"/>
                <w14:textFill>
                  <w14:solidFill>
                    <w14:schemeClr w14:val="tx1"/>
                  </w14:solidFill>
                </w14:textFill>
              </w:rPr>
              <w:t>Rev.</w:t>
            </w:r>
          </w:p>
        </w:tc>
        <w:tc>
          <w:tcPr>
            <w:tcW w:w="1679" w:type="dxa"/>
            <w:shd w:val="clear" w:color="auto" w:fill="F2F2F2"/>
            <w:vAlign w:val="center"/>
          </w:tcPr>
          <w:p>
            <w:pPr>
              <w:keepNext w:val="0"/>
              <w:keepLines w:val="0"/>
              <w:suppressLineNumbers w:val="0"/>
              <w:spacing w:before="0" w:beforeAutospacing="0" w:after="0" w:afterAutospacing="0"/>
              <w:ind w:left="0" w:right="0"/>
              <w:jc w:val="center"/>
              <w:rPr>
                <w:rFonts w:hint="eastAsia" w:ascii="Arial Narrow" w:hAnsi="Arial Narrow"/>
                <w:color w:val="000000" w:themeColor="text1"/>
                <w:sz w:val="20"/>
                <w:szCs w:val="20"/>
                <w:highlight w:val="none"/>
                <w14:textFill>
                  <w14:solidFill>
                    <w14:schemeClr w14:val="tx1"/>
                  </w14:solidFill>
                </w14:textFill>
              </w:rPr>
            </w:pPr>
            <w:r>
              <w:rPr>
                <w:rFonts w:hint="eastAsia" w:ascii="Arial Narrow" w:hAnsi="Arial Narrow"/>
                <w:color w:val="000000" w:themeColor="text1"/>
                <w:sz w:val="20"/>
                <w:szCs w:val="20"/>
                <w:highlight w:val="none"/>
                <w14:textFill>
                  <w14:solidFill>
                    <w14:schemeClr w14:val="tx1"/>
                  </w14:solidFill>
                </w14:textFill>
              </w:rPr>
              <w:t>Date</w:t>
            </w:r>
          </w:p>
        </w:tc>
        <w:tc>
          <w:tcPr>
            <w:tcW w:w="6781" w:type="dxa"/>
            <w:shd w:val="clear" w:color="auto" w:fill="F2F2F2"/>
            <w:vAlign w:val="center"/>
          </w:tcPr>
          <w:p>
            <w:pPr>
              <w:keepNext w:val="0"/>
              <w:keepLines w:val="0"/>
              <w:suppressLineNumbers w:val="0"/>
              <w:spacing w:before="0" w:beforeAutospacing="0" w:after="0" w:afterAutospacing="0"/>
              <w:ind w:left="0" w:right="0"/>
              <w:jc w:val="left"/>
              <w:rPr>
                <w:rFonts w:hint="eastAsia" w:ascii="Arial Narrow" w:hAnsi="Arial Narrow"/>
                <w:color w:val="000000" w:themeColor="text1"/>
                <w:sz w:val="20"/>
                <w:szCs w:val="20"/>
                <w:highlight w:val="none"/>
                <w14:textFill>
                  <w14:solidFill>
                    <w14:schemeClr w14:val="tx1"/>
                  </w14:solidFill>
                </w14:textFill>
              </w:rPr>
            </w:pPr>
            <w:r>
              <w:rPr>
                <w:rFonts w:hint="eastAsia" w:ascii="Arial Narrow" w:hAnsi="Arial Narrow"/>
                <w:color w:val="000000" w:themeColor="text1"/>
                <w:sz w:val="20"/>
                <w:szCs w:val="20"/>
                <w:highlight w:val="none"/>
                <w14:textFill>
                  <w14:solidFill>
                    <w14:schemeClr w14:val="tx1"/>
                  </w14:solidFill>
                </w14:textFill>
              </w:rPr>
              <w:t>Description</w:t>
            </w:r>
          </w:p>
        </w:tc>
      </w:tr>
    </w:tbl>
    <w:p>
      <w:pPr>
        <w:jc w:val="left"/>
        <w:rPr>
          <w:rFonts w:ascii="Arial" w:hAnsi="Arial" w:cs="Arial"/>
          <w:b/>
          <w:color w:val="000000" w:themeColor="text1"/>
          <w:sz w:val="40"/>
          <w:szCs w:val="40"/>
          <w14:textFill>
            <w14:solidFill>
              <w14:schemeClr w14:val="tx1"/>
            </w14:solidFill>
          </w14:textFill>
        </w:rPr>
        <w:sectPr>
          <w:footerReference r:id="rId7" w:type="first"/>
          <w:footerReference r:id="rId6" w:type="default"/>
          <w:pgSz w:w="11906" w:h="16838"/>
          <w:pgMar w:top="1417" w:right="1418" w:bottom="1417" w:left="1418" w:header="850" w:footer="1020" w:gutter="0"/>
          <w:pgNumType w:fmt="decimal" w:start="1"/>
          <w:cols w:space="0" w:num="1"/>
          <w:titlePg/>
          <w:docGrid w:type="linesAndChars" w:linePitch="312" w:charSpace="0"/>
        </w:sectPr>
      </w:pPr>
    </w:p>
    <w:p>
      <w:pPr>
        <w:jc w:val="center"/>
        <w:rPr>
          <w:rFonts w:ascii="Arial" w:hAnsi="Arial" w:cs="Arial"/>
          <w:b/>
          <w:color w:val="auto"/>
          <w:sz w:val="40"/>
          <w:szCs w:val="40"/>
        </w:rPr>
      </w:pPr>
      <w:r>
        <w:rPr>
          <w:rFonts w:ascii="Arial" w:hAnsi="Arial" w:cs="Arial"/>
          <w:b/>
          <w:color w:val="auto"/>
          <w:sz w:val="40"/>
          <w:szCs w:val="40"/>
        </w:rPr>
        <w:t>CONTENTS</w:t>
      </w:r>
    </w:p>
    <w:p>
      <w:pPr>
        <w:jc w:val="left"/>
        <w:rPr>
          <w:color w:val="000000" w:themeColor="text1"/>
          <w14:textFill>
            <w14:solidFill>
              <w14:schemeClr w14:val="tx1"/>
            </w14:solidFill>
          </w14:textFill>
        </w:rPr>
      </w:pPr>
    </w:p>
    <w:p>
      <w:pPr>
        <w:pStyle w:val="12"/>
        <w:tabs>
          <w:tab w:val="right" w:leader="dot" w:pos="9070"/>
          <w:tab w:val="clear" w:pos="9060"/>
        </w:tabs>
      </w:pPr>
      <w:r>
        <w:rPr>
          <w:rFonts w:ascii="Arial Black" w:hAnsi="Arial Black"/>
          <w:color w:val="000000" w:themeColor="text1"/>
          <w14:textFill>
            <w14:solidFill>
              <w14:schemeClr w14:val="tx1"/>
            </w14:solidFill>
          </w14:textFill>
        </w:rPr>
        <w:fldChar w:fldCharType="begin"/>
      </w:r>
      <w:r>
        <w:rPr>
          <w:rFonts w:ascii="Arial Black" w:hAnsi="Arial Black"/>
          <w:color w:val="000000" w:themeColor="text1"/>
          <w14:textFill>
            <w14:solidFill>
              <w14:schemeClr w14:val="tx1"/>
            </w14:solidFill>
          </w14:textFill>
        </w:rPr>
        <w:instrText xml:space="preserve">TOC \o "1-3" \h \u </w:instrText>
      </w:r>
      <w:r>
        <w:rPr>
          <w:rFonts w:ascii="Arial Black" w:hAnsi="Arial Black"/>
          <w:color w:val="000000" w:themeColor="text1"/>
          <w14:textFill>
            <w14:solidFill>
              <w14:schemeClr w14:val="tx1"/>
            </w14:solidFill>
          </w14:textFill>
        </w:rPr>
        <w:fldChar w:fldCharType="separate"/>
      </w: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_Toc30769 </w:instrText>
      </w:r>
      <w:r>
        <w:rPr>
          <w:rFonts w:ascii="Arial Black" w:hAnsi="Arial Black"/>
        </w:rPr>
        <w:fldChar w:fldCharType="separate"/>
      </w:r>
      <w:r>
        <w:rPr>
          <w:rFonts w:hint="default" w:ascii="Arial" w:hAnsi="Arial" w:eastAsia="宋体"/>
          <w:lang w:val="en-US" w:eastAsia="zh-CN"/>
        </w:rPr>
        <w:t xml:space="preserve">1 </w:t>
      </w:r>
      <w:r>
        <w:rPr>
          <w:lang w:val="en-US" w:eastAsia="zh-CN"/>
        </w:rPr>
        <w:t>INTRODUCTION</w:t>
      </w:r>
      <w:r>
        <w:tab/>
      </w:r>
      <w:r>
        <w:fldChar w:fldCharType="begin"/>
      </w:r>
      <w:r>
        <w:instrText xml:space="preserve"> PAGEREF _Toc30769 \h </w:instrText>
      </w:r>
      <w:r>
        <w:fldChar w:fldCharType="separate"/>
      </w:r>
      <w:r>
        <w:t>1</w:t>
      </w:r>
      <w:r>
        <w:fldChar w:fldCharType="end"/>
      </w:r>
      <w:r>
        <w:rPr>
          <w:rFonts w:ascii="Arial Black" w:hAnsi="Arial Black"/>
          <w:color w:val="000000" w:themeColor="text1"/>
          <w14:textFill>
            <w14:solidFill>
              <w14:schemeClr w14:val="tx1"/>
            </w14:solidFill>
          </w14:textFill>
        </w:rPr>
        <w:fldChar w:fldCharType="end"/>
      </w:r>
    </w:p>
    <w:p>
      <w:pPr>
        <w:pStyle w:val="12"/>
        <w:tabs>
          <w:tab w:val="right" w:leader="dot" w:pos="9070"/>
          <w:tab w:val="clear" w:pos="906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_Toc19171 </w:instrText>
      </w:r>
      <w:r>
        <w:rPr>
          <w:rFonts w:ascii="Arial Black" w:hAnsi="Arial Black"/>
        </w:rPr>
        <w:fldChar w:fldCharType="separate"/>
      </w:r>
      <w:r>
        <w:rPr>
          <w:rFonts w:hint="default" w:ascii="Arial" w:hAnsi="Arial" w:eastAsia="宋体"/>
        </w:rPr>
        <w:t xml:space="preserve">2 </w:t>
      </w:r>
      <w:r>
        <w:rPr>
          <w:rFonts w:hint="eastAsia"/>
        </w:rPr>
        <w:t>DESIGN SCOPE</w:t>
      </w:r>
      <w:r>
        <w:tab/>
      </w:r>
      <w:r>
        <w:fldChar w:fldCharType="begin"/>
      </w:r>
      <w:r>
        <w:instrText xml:space="preserve"> PAGEREF _Toc19171 \h </w:instrText>
      </w:r>
      <w:r>
        <w:fldChar w:fldCharType="separate"/>
      </w:r>
      <w:r>
        <w:t>2</w:t>
      </w:r>
      <w:r>
        <w:fldChar w:fldCharType="end"/>
      </w:r>
      <w:r>
        <w:rPr>
          <w:rFonts w:ascii="Arial Black" w:hAnsi="Arial Black"/>
          <w:color w:val="000000" w:themeColor="text1"/>
          <w14:textFill>
            <w14:solidFill>
              <w14:schemeClr w14:val="tx1"/>
            </w14:solidFill>
          </w14:textFill>
        </w:rPr>
        <w:fldChar w:fldCharType="end"/>
      </w:r>
    </w:p>
    <w:p>
      <w:pPr>
        <w:pStyle w:val="12"/>
        <w:tabs>
          <w:tab w:val="right" w:leader="dot" w:pos="9070"/>
          <w:tab w:val="clear" w:pos="906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_Toc3535 </w:instrText>
      </w:r>
      <w:r>
        <w:rPr>
          <w:rFonts w:ascii="Arial Black" w:hAnsi="Arial Black"/>
        </w:rPr>
        <w:fldChar w:fldCharType="separate"/>
      </w:r>
      <w:r>
        <w:rPr>
          <w:rFonts w:hint="default" w:ascii="Arial" w:hAnsi="Arial" w:eastAsia="宋体"/>
        </w:rPr>
        <w:t xml:space="preserve">3 </w:t>
      </w:r>
      <w:r>
        <w:t>DESIGN BASIS</w:t>
      </w:r>
      <w:r>
        <w:tab/>
      </w:r>
      <w:r>
        <w:fldChar w:fldCharType="begin"/>
      </w:r>
      <w:r>
        <w:instrText xml:space="preserve"> PAGEREF _Toc3535 \h </w:instrText>
      </w:r>
      <w:r>
        <w:fldChar w:fldCharType="separate"/>
      </w:r>
      <w:r>
        <w:t>2</w:t>
      </w:r>
      <w:r>
        <w:fldChar w:fldCharType="end"/>
      </w:r>
      <w:r>
        <w:rPr>
          <w:rFonts w:ascii="Arial Black" w:hAnsi="Arial Black"/>
          <w:color w:val="000000" w:themeColor="text1"/>
          <w14:textFill>
            <w14:solidFill>
              <w14:schemeClr w14:val="tx1"/>
            </w14:solidFill>
          </w14:textFill>
        </w:rPr>
        <w:fldChar w:fldCharType="end"/>
      </w:r>
    </w:p>
    <w:p>
      <w:pPr>
        <w:pStyle w:val="13"/>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_Toc5871 </w:instrText>
      </w:r>
      <w:r>
        <w:rPr>
          <w:rFonts w:ascii="Arial Black" w:hAnsi="Arial Black"/>
        </w:rPr>
        <w:fldChar w:fldCharType="separate"/>
      </w:r>
      <w:r>
        <w:rPr>
          <w:rFonts w:hint="default" w:ascii="Arial" w:hAnsi="Arial" w:eastAsia="宋体" w:cs="宋体"/>
        </w:rPr>
        <w:t xml:space="preserve">3.1 </w:t>
      </w:r>
      <w:r>
        <w:t xml:space="preserve">CODES OF PRACTICE FOR </w:t>
      </w:r>
      <w:r>
        <w:rPr>
          <w:rFonts w:hint="eastAsia"/>
        </w:rPr>
        <w:t>ARCHITECTURE</w:t>
      </w:r>
      <w:r>
        <w:t xml:space="preserve"> DESIGN</w:t>
      </w:r>
      <w:r>
        <w:tab/>
      </w:r>
      <w:r>
        <w:fldChar w:fldCharType="begin"/>
      </w:r>
      <w:r>
        <w:instrText xml:space="preserve"> PAGEREF _Toc5871 \h </w:instrText>
      </w:r>
      <w:r>
        <w:fldChar w:fldCharType="separate"/>
      </w:r>
      <w:r>
        <w:t>2</w:t>
      </w:r>
      <w:r>
        <w:fldChar w:fldCharType="end"/>
      </w:r>
      <w:r>
        <w:rPr>
          <w:rFonts w:ascii="Arial Black" w:hAnsi="Arial Black"/>
          <w:color w:val="000000" w:themeColor="text1"/>
          <w14:textFill>
            <w14:solidFill>
              <w14:schemeClr w14:val="tx1"/>
            </w14:solidFill>
          </w14:textFill>
        </w:rPr>
        <w:fldChar w:fldCharType="end"/>
      </w:r>
    </w:p>
    <w:p>
      <w:pPr>
        <w:pStyle w:val="13"/>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_Toc15636 </w:instrText>
      </w:r>
      <w:r>
        <w:rPr>
          <w:rFonts w:ascii="Arial Black" w:hAnsi="Arial Black"/>
        </w:rPr>
        <w:fldChar w:fldCharType="separate"/>
      </w:r>
      <w:r>
        <w:rPr>
          <w:rFonts w:hint="default" w:ascii="Arial" w:hAnsi="Arial" w:eastAsia="宋体" w:cs="宋体"/>
          <w:lang w:val="en-US" w:eastAsia="en-US"/>
        </w:rPr>
        <w:t xml:space="preserve">3.2 </w:t>
      </w:r>
      <w:r>
        <w:rPr>
          <w:rFonts w:hint="eastAsia"/>
          <w:lang w:val="en-US" w:eastAsia="zh-CN"/>
        </w:rPr>
        <w:t>DEVIATIONS</w:t>
      </w:r>
      <w:r>
        <w:tab/>
      </w:r>
      <w:r>
        <w:fldChar w:fldCharType="begin"/>
      </w:r>
      <w:r>
        <w:instrText xml:space="preserve"> PAGEREF _Toc15636 \h </w:instrText>
      </w:r>
      <w:r>
        <w:fldChar w:fldCharType="separate"/>
      </w:r>
      <w:r>
        <w:t>3</w:t>
      </w:r>
      <w:r>
        <w:fldChar w:fldCharType="end"/>
      </w:r>
      <w:r>
        <w:rPr>
          <w:rFonts w:ascii="Arial Black" w:hAnsi="Arial Black"/>
          <w:color w:val="000000" w:themeColor="text1"/>
          <w14:textFill>
            <w14:solidFill>
              <w14:schemeClr w14:val="tx1"/>
            </w14:solidFill>
          </w14:textFill>
        </w:rPr>
        <w:fldChar w:fldCharType="end"/>
      </w:r>
    </w:p>
    <w:p>
      <w:pPr>
        <w:pStyle w:val="13"/>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_Toc8328 </w:instrText>
      </w:r>
      <w:r>
        <w:rPr>
          <w:rFonts w:ascii="Arial Black" w:hAnsi="Arial Black"/>
        </w:rPr>
        <w:fldChar w:fldCharType="separate"/>
      </w:r>
      <w:r>
        <w:rPr>
          <w:rFonts w:hint="default" w:ascii="Arial" w:hAnsi="Arial" w:eastAsia="宋体" w:cs="宋体"/>
        </w:rPr>
        <w:t xml:space="preserve">3.3 </w:t>
      </w:r>
      <w:r>
        <w:rPr>
          <w:rFonts w:hint="eastAsia"/>
        </w:rPr>
        <w:t>GENERAL LAYOUT</w:t>
      </w:r>
      <w:r>
        <w:tab/>
      </w:r>
      <w:r>
        <w:fldChar w:fldCharType="begin"/>
      </w:r>
      <w:r>
        <w:instrText xml:space="preserve"> PAGEREF _Toc8328 \h </w:instrText>
      </w:r>
      <w:r>
        <w:fldChar w:fldCharType="separate"/>
      </w:r>
      <w:r>
        <w:t>3</w:t>
      </w:r>
      <w:r>
        <w:fldChar w:fldCharType="end"/>
      </w:r>
      <w:r>
        <w:rPr>
          <w:rFonts w:ascii="Arial Black" w:hAnsi="Arial Black"/>
          <w:color w:val="000000" w:themeColor="text1"/>
          <w14:textFill>
            <w14:solidFill>
              <w14:schemeClr w14:val="tx1"/>
            </w14:solidFill>
          </w14:textFill>
        </w:rPr>
        <w:fldChar w:fldCharType="end"/>
      </w:r>
    </w:p>
    <w:p>
      <w:pPr>
        <w:pStyle w:val="12"/>
        <w:tabs>
          <w:tab w:val="right" w:leader="dot" w:pos="9070"/>
          <w:tab w:val="clear" w:pos="906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_Toc25903 </w:instrText>
      </w:r>
      <w:r>
        <w:rPr>
          <w:rFonts w:ascii="Arial Black" w:hAnsi="Arial Black"/>
        </w:rPr>
        <w:fldChar w:fldCharType="separate"/>
      </w:r>
      <w:r>
        <w:rPr>
          <w:rFonts w:hint="default" w:ascii="Arial" w:hAnsi="Arial" w:eastAsia="宋体"/>
        </w:rPr>
        <w:t xml:space="preserve">4 </w:t>
      </w:r>
      <w:r>
        <w:rPr>
          <w:rFonts w:hint="eastAsia"/>
        </w:rPr>
        <w:t>ARCHITECTURE</w:t>
      </w:r>
      <w:r>
        <w:t xml:space="preserve"> DESIGN</w:t>
      </w:r>
      <w:r>
        <w:tab/>
      </w:r>
      <w:r>
        <w:fldChar w:fldCharType="begin"/>
      </w:r>
      <w:r>
        <w:instrText xml:space="preserve"> PAGEREF _Toc25903 \h </w:instrText>
      </w:r>
      <w:r>
        <w:fldChar w:fldCharType="separate"/>
      </w:r>
      <w:r>
        <w:t>3</w:t>
      </w:r>
      <w:r>
        <w:fldChar w:fldCharType="end"/>
      </w:r>
      <w:r>
        <w:rPr>
          <w:rFonts w:ascii="Arial Black" w:hAnsi="Arial Black"/>
          <w:color w:val="000000" w:themeColor="text1"/>
          <w14:textFill>
            <w14:solidFill>
              <w14:schemeClr w14:val="tx1"/>
            </w14:solidFill>
          </w14:textFill>
        </w:rPr>
        <w:fldChar w:fldCharType="end"/>
      </w:r>
    </w:p>
    <w:p>
      <w:pPr>
        <w:pStyle w:val="13"/>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_Toc14371 </w:instrText>
      </w:r>
      <w:r>
        <w:rPr>
          <w:rFonts w:ascii="Arial Black" w:hAnsi="Arial Black"/>
        </w:rPr>
        <w:fldChar w:fldCharType="separate"/>
      </w:r>
      <w:r>
        <w:rPr>
          <w:rFonts w:hint="default" w:ascii="Arial" w:hAnsi="Arial" w:eastAsia="宋体" w:cs="宋体"/>
          <w:i w:val="0"/>
          <w:strike w:val="0"/>
          <w:spacing w:val="0"/>
        </w:rPr>
        <w:t xml:space="preserve">4.1 </w:t>
      </w:r>
      <w:r>
        <w:rPr>
          <w:i w:val="0"/>
          <w:strike w:val="0"/>
          <w:spacing w:val="0"/>
        </w:rPr>
        <w:t>TRAFFIC ISLAND</w:t>
      </w:r>
      <w:r>
        <w:tab/>
      </w:r>
      <w:r>
        <w:fldChar w:fldCharType="begin"/>
      </w:r>
      <w:r>
        <w:instrText xml:space="preserve"> PAGEREF _Toc14371 \h </w:instrText>
      </w:r>
      <w:r>
        <w:fldChar w:fldCharType="separate"/>
      </w:r>
      <w:r>
        <w:t>3</w:t>
      </w:r>
      <w:r>
        <w:fldChar w:fldCharType="end"/>
      </w:r>
      <w:r>
        <w:rPr>
          <w:rFonts w:ascii="Arial Black" w:hAnsi="Arial Black"/>
          <w:color w:val="000000" w:themeColor="text1"/>
          <w14:textFill>
            <w14:solidFill>
              <w14:schemeClr w14:val="tx1"/>
            </w14:solidFill>
          </w14:textFill>
        </w:rPr>
        <w:fldChar w:fldCharType="end"/>
      </w:r>
    </w:p>
    <w:p>
      <w:pPr>
        <w:pStyle w:val="13"/>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_Toc21184 </w:instrText>
      </w:r>
      <w:r>
        <w:rPr>
          <w:rFonts w:ascii="Arial Black" w:hAnsi="Arial Black"/>
        </w:rPr>
        <w:fldChar w:fldCharType="separate"/>
      </w:r>
      <w:r>
        <w:rPr>
          <w:rFonts w:hint="default" w:ascii="Arial" w:hAnsi="Arial" w:eastAsia="宋体" w:cs="宋体"/>
          <w:lang w:val="en-US" w:eastAsia="zh-CN"/>
        </w:rPr>
        <w:t xml:space="preserve">4.2 </w:t>
      </w:r>
      <w:r>
        <w:rPr>
          <w:i w:val="0"/>
          <w:strike w:val="0"/>
          <w:spacing w:val="0"/>
        </w:rPr>
        <w:t>STEEL SHED</w:t>
      </w:r>
      <w:r>
        <w:tab/>
      </w:r>
      <w:r>
        <w:fldChar w:fldCharType="begin"/>
      </w:r>
      <w:r>
        <w:instrText xml:space="preserve"> PAGEREF _Toc21184 \h </w:instrText>
      </w:r>
      <w:r>
        <w:fldChar w:fldCharType="separate"/>
      </w:r>
      <w:r>
        <w:t>4</w:t>
      </w:r>
      <w:r>
        <w:fldChar w:fldCharType="end"/>
      </w:r>
      <w:r>
        <w:rPr>
          <w:rFonts w:ascii="Arial Black" w:hAnsi="Arial Black"/>
          <w:color w:val="000000" w:themeColor="text1"/>
          <w14:textFill>
            <w14:solidFill>
              <w14:schemeClr w14:val="tx1"/>
            </w14:solidFill>
          </w14:textFill>
        </w:rPr>
        <w:fldChar w:fldCharType="end"/>
      </w:r>
    </w:p>
    <w:p>
      <w:pPr>
        <w:pStyle w:val="9"/>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_Toc9711 </w:instrText>
      </w:r>
      <w:r>
        <w:rPr>
          <w:rFonts w:ascii="Arial Black" w:hAnsi="Arial Black"/>
        </w:rPr>
        <w:fldChar w:fldCharType="separate"/>
      </w:r>
      <w:r>
        <w:rPr>
          <w:rFonts w:hint="default" w:ascii="Arial" w:hAnsi="Arial" w:eastAsia="宋体" w:cs="宋体"/>
          <w:lang w:val="en-US" w:eastAsia="zh-CN"/>
        </w:rPr>
        <w:t xml:space="preserve">4.2.1 </w:t>
      </w:r>
      <w:r>
        <w:rPr>
          <w:rFonts w:hint="eastAsia"/>
          <w:lang w:val="en-US" w:eastAsia="zh-CN"/>
        </w:rPr>
        <w:t>PLAN DESIGN</w:t>
      </w:r>
      <w:r>
        <w:tab/>
      </w:r>
      <w:r>
        <w:fldChar w:fldCharType="begin"/>
      </w:r>
      <w:r>
        <w:instrText xml:space="preserve"> PAGEREF _Toc9711 \h </w:instrText>
      </w:r>
      <w:r>
        <w:fldChar w:fldCharType="separate"/>
      </w:r>
      <w:r>
        <w:t>4</w:t>
      </w:r>
      <w:r>
        <w:fldChar w:fldCharType="end"/>
      </w:r>
      <w:r>
        <w:rPr>
          <w:rFonts w:ascii="Arial Black" w:hAnsi="Arial Black"/>
          <w:color w:val="000000" w:themeColor="text1"/>
          <w14:textFill>
            <w14:solidFill>
              <w14:schemeClr w14:val="tx1"/>
            </w14:solidFill>
          </w14:textFill>
        </w:rPr>
        <w:fldChar w:fldCharType="end"/>
      </w:r>
    </w:p>
    <w:p>
      <w:pPr>
        <w:pStyle w:val="9"/>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_Toc27390 </w:instrText>
      </w:r>
      <w:r>
        <w:rPr>
          <w:rFonts w:ascii="Arial Black" w:hAnsi="Arial Black"/>
        </w:rPr>
        <w:fldChar w:fldCharType="separate"/>
      </w:r>
      <w:r>
        <w:rPr>
          <w:rFonts w:hint="default" w:ascii="Arial" w:hAnsi="Arial" w:eastAsia="宋体" w:cs="宋体"/>
          <w:lang w:val="en-US" w:eastAsia="zh-CN"/>
        </w:rPr>
        <w:t xml:space="preserve">4.2.2 </w:t>
      </w:r>
      <w:r>
        <w:rPr>
          <w:rFonts w:hint="eastAsia"/>
          <w:lang w:val="en-US" w:eastAsia="zh-CN"/>
        </w:rPr>
        <w:t>ELEVATION AND SECTION DESIGN</w:t>
      </w:r>
      <w:r>
        <w:tab/>
      </w:r>
      <w:r>
        <w:fldChar w:fldCharType="begin"/>
      </w:r>
      <w:r>
        <w:instrText xml:space="preserve"> PAGEREF _Toc27390 \h </w:instrText>
      </w:r>
      <w:r>
        <w:fldChar w:fldCharType="separate"/>
      </w:r>
      <w:r>
        <w:t>4</w:t>
      </w:r>
      <w:r>
        <w:fldChar w:fldCharType="end"/>
      </w:r>
      <w:r>
        <w:rPr>
          <w:rFonts w:ascii="Arial Black" w:hAnsi="Arial Black"/>
          <w:color w:val="000000" w:themeColor="text1"/>
          <w14:textFill>
            <w14:solidFill>
              <w14:schemeClr w14:val="tx1"/>
            </w14:solidFill>
          </w14:textFill>
        </w:rPr>
        <w:fldChar w:fldCharType="end"/>
      </w:r>
    </w:p>
    <w:p>
      <w:pPr>
        <w:pStyle w:val="9"/>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_Toc10474 </w:instrText>
      </w:r>
      <w:r>
        <w:rPr>
          <w:rFonts w:ascii="Arial Black" w:hAnsi="Arial Black"/>
        </w:rPr>
        <w:fldChar w:fldCharType="separate"/>
      </w:r>
      <w:r>
        <w:rPr>
          <w:rFonts w:hint="default" w:ascii="Arial" w:hAnsi="Arial" w:eastAsia="宋体" w:cs="宋体"/>
          <w:lang w:val="en-US" w:eastAsia="zh-CN"/>
        </w:rPr>
        <w:t xml:space="preserve">4.2.3 </w:t>
      </w:r>
      <w:r>
        <w:rPr>
          <w:i w:val="0"/>
          <w:strike w:val="0"/>
          <w:spacing w:val="0"/>
        </w:rPr>
        <w:t xml:space="preserve">EXTERIOR WALL </w:t>
      </w:r>
      <w:r>
        <w:rPr>
          <w:rFonts w:hint="eastAsia"/>
          <w:bCs/>
          <w:caps/>
          <w:smallCaps w:val="0"/>
          <w:lang w:val="en-US" w:eastAsia="zh-CN"/>
        </w:rPr>
        <w:t>Engineering</w:t>
      </w:r>
      <w:r>
        <w:tab/>
      </w:r>
      <w:r>
        <w:fldChar w:fldCharType="begin"/>
      </w:r>
      <w:r>
        <w:instrText xml:space="preserve"> PAGEREF _Toc10474 \h </w:instrText>
      </w:r>
      <w:r>
        <w:fldChar w:fldCharType="separate"/>
      </w:r>
      <w:r>
        <w:t>5</w:t>
      </w:r>
      <w:r>
        <w:fldChar w:fldCharType="end"/>
      </w:r>
      <w:r>
        <w:rPr>
          <w:rFonts w:ascii="Arial Black" w:hAnsi="Arial Black"/>
          <w:color w:val="000000" w:themeColor="text1"/>
          <w14:textFill>
            <w14:solidFill>
              <w14:schemeClr w14:val="tx1"/>
            </w14:solidFill>
          </w14:textFill>
        </w:rPr>
        <w:fldChar w:fldCharType="end"/>
      </w:r>
    </w:p>
    <w:p>
      <w:pPr>
        <w:pStyle w:val="9"/>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_Toc11535 </w:instrText>
      </w:r>
      <w:r>
        <w:rPr>
          <w:rFonts w:ascii="Arial Black" w:hAnsi="Arial Black"/>
        </w:rPr>
        <w:fldChar w:fldCharType="separate"/>
      </w:r>
      <w:r>
        <w:rPr>
          <w:rFonts w:hint="default" w:ascii="Arial" w:hAnsi="Arial" w:eastAsia="宋体" w:cs="宋体"/>
          <w:lang w:val="en-US" w:eastAsia="zh-CN"/>
        </w:rPr>
        <w:t xml:space="preserve">4.2.4 </w:t>
      </w:r>
      <w:r>
        <w:rPr>
          <w:rFonts w:hint="eastAsia"/>
          <w:lang w:val="en-US" w:eastAsia="zh-CN"/>
        </w:rPr>
        <w:t xml:space="preserve">ROOF </w:t>
      </w:r>
      <w:r>
        <w:rPr>
          <w:rFonts w:hint="eastAsia"/>
          <w:bCs/>
          <w:caps/>
          <w:smallCaps w:val="0"/>
          <w:lang w:val="en-US" w:eastAsia="zh-CN"/>
        </w:rPr>
        <w:t>Engineering</w:t>
      </w:r>
      <w:r>
        <w:tab/>
      </w:r>
      <w:r>
        <w:fldChar w:fldCharType="begin"/>
      </w:r>
      <w:r>
        <w:instrText xml:space="preserve"> PAGEREF _Toc11535 \h </w:instrText>
      </w:r>
      <w:r>
        <w:fldChar w:fldCharType="separate"/>
      </w:r>
      <w:r>
        <w:t>5</w:t>
      </w:r>
      <w:r>
        <w:fldChar w:fldCharType="end"/>
      </w:r>
      <w:r>
        <w:rPr>
          <w:rFonts w:ascii="Arial Black" w:hAnsi="Arial Black"/>
          <w:color w:val="000000" w:themeColor="text1"/>
          <w14:textFill>
            <w14:solidFill>
              <w14:schemeClr w14:val="tx1"/>
            </w14:solidFill>
          </w14:textFill>
        </w:rPr>
        <w:fldChar w:fldCharType="end"/>
      </w:r>
    </w:p>
    <w:p>
      <w:pPr>
        <w:pStyle w:val="13"/>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_Toc30549 </w:instrText>
      </w:r>
      <w:r>
        <w:rPr>
          <w:rFonts w:ascii="Arial Black" w:hAnsi="Arial Black"/>
        </w:rPr>
        <w:fldChar w:fldCharType="separate"/>
      </w:r>
      <w:r>
        <w:rPr>
          <w:rFonts w:hint="default" w:ascii="Arial" w:hAnsi="Arial" w:eastAsia="宋体" w:cs="宋体"/>
          <w:lang w:val="en-US" w:eastAsia="zh-CN"/>
        </w:rPr>
        <w:t xml:space="preserve">4.3 </w:t>
      </w:r>
      <w:r>
        <w:rPr>
          <w:rFonts w:hint="default"/>
          <w:lang w:val="en-US" w:eastAsia="zh-CN"/>
        </w:rPr>
        <w:t>OFFICE CONTAINER</w:t>
      </w:r>
      <w:r>
        <w:tab/>
      </w:r>
      <w:r>
        <w:fldChar w:fldCharType="begin"/>
      </w:r>
      <w:r>
        <w:instrText xml:space="preserve"> PAGEREF _Toc30549 \h </w:instrText>
      </w:r>
      <w:r>
        <w:fldChar w:fldCharType="separate"/>
      </w:r>
      <w:r>
        <w:t>6</w:t>
      </w:r>
      <w:r>
        <w:fldChar w:fldCharType="end"/>
      </w:r>
      <w:r>
        <w:rPr>
          <w:rFonts w:ascii="Arial Black" w:hAnsi="Arial Black"/>
          <w:color w:val="000000" w:themeColor="text1"/>
          <w14:textFill>
            <w14:solidFill>
              <w14:schemeClr w14:val="tx1"/>
            </w14:solidFill>
          </w14:textFill>
        </w:rPr>
        <w:fldChar w:fldCharType="end"/>
      </w:r>
    </w:p>
    <w:p>
      <w:pPr>
        <w:pStyle w:val="9"/>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_Toc8981 </w:instrText>
      </w:r>
      <w:r>
        <w:rPr>
          <w:rFonts w:ascii="Arial Black" w:hAnsi="Arial Black"/>
        </w:rPr>
        <w:fldChar w:fldCharType="separate"/>
      </w:r>
      <w:r>
        <w:rPr>
          <w:rFonts w:hint="default" w:ascii="Arial" w:hAnsi="Arial" w:eastAsia="宋体" w:cs="宋体"/>
        </w:rPr>
        <w:t xml:space="preserve">4.3.1 </w:t>
      </w:r>
      <w:r>
        <w:rPr>
          <w:rFonts w:hint="eastAsia"/>
          <w:lang w:val="en-US" w:eastAsia="zh-CN"/>
        </w:rPr>
        <w:t xml:space="preserve">PLAN </w:t>
      </w:r>
      <w:r>
        <w:t>DESIGN</w:t>
      </w:r>
      <w:r>
        <w:tab/>
      </w:r>
      <w:r>
        <w:fldChar w:fldCharType="begin"/>
      </w:r>
      <w:r>
        <w:instrText xml:space="preserve"> PAGEREF _Toc8981 \h </w:instrText>
      </w:r>
      <w:r>
        <w:fldChar w:fldCharType="separate"/>
      </w:r>
      <w:r>
        <w:t>6</w:t>
      </w:r>
      <w:r>
        <w:fldChar w:fldCharType="end"/>
      </w:r>
      <w:r>
        <w:rPr>
          <w:rFonts w:ascii="Arial Black" w:hAnsi="Arial Black"/>
          <w:color w:val="000000" w:themeColor="text1"/>
          <w14:textFill>
            <w14:solidFill>
              <w14:schemeClr w14:val="tx1"/>
            </w14:solidFill>
          </w14:textFill>
        </w:rPr>
        <w:fldChar w:fldCharType="end"/>
      </w:r>
    </w:p>
    <w:p>
      <w:pPr>
        <w:pStyle w:val="9"/>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_Toc5129 </w:instrText>
      </w:r>
      <w:r>
        <w:rPr>
          <w:rFonts w:ascii="Arial Black" w:hAnsi="Arial Black"/>
        </w:rPr>
        <w:fldChar w:fldCharType="separate"/>
      </w:r>
      <w:r>
        <w:rPr>
          <w:rFonts w:hint="default" w:ascii="Arial" w:hAnsi="Arial" w:eastAsia="宋体" w:cs="宋体"/>
          <w:lang w:val="en-US" w:eastAsia="zh-CN"/>
        </w:rPr>
        <w:t xml:space="preserve">4.3.2 </w:t>
      </w:r>
      <w:r>
        <w:rPr>
          <w:rFonts w:hint="eastAsia"/>
          <w:lang w:val="en-US" w:eastAsia="zh-CN"/>
        </w:rPr>
        <w:t xml:space="preserve">DOORS AND WINDOWS </w:t>
      </w:r>
      <w:r>
        <w:rPr>
          <w:rFonts w:hint="eastAsia"/>
          <w:bCs/>
          <w:caps/>
          <w:smallCaps w:val="0"/>
          <w:vanish w:val="0"/>
          <w:w w:val="100"/>
          <w:lang w:val="en-US" w:eastAsia="zh-CN"/>
        </w:rPr>
        <w:t>Engineering</w:t>
      </w:r>
      <w:r>
        <w:tab/>
      </w:r>
      <w:r>
        <w:fldChar w:fldCharType="begin"/>
      </w:r>
      <w:r>
        <w:instrText xml:space="preserve"> PAGEREF _Toc5129 \h </w:instrText>
      </w:r>
      <w:r>
        <w:fldChar w:fldCharType="separate"/>
      </w:r>
      <w:r>
        <w:t>7</w:t>
      </w:r>
      <w:r>
        <w:fldChar w:fldCharType="end"/>
      </w:r>
      <w:r>
        <w:rPr>
          <w:rFonts w:ascii="Arial Black" w:hAnsi="Arial Black"/>
          <w:color w:val="000000" w:themeColor="text1"/>
          <w14:textFill>
            <w14:solidFill>
              <w14:schemeClr w14:val="tx1"/>
            </w14:solidFill>
          </w14:textFill>
        </w:rPr>
        <w:fldChar w:fldCharType="end"/>
      </w:r>
    </w:p>
    <w:p>
      <w:pPr>
        <w:pStyle w:val="9"/>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_Toc26821 </w:instrText>
      </w:r>
      <w:r>
        <w:rPr>
          <w:rFonts w:ascii="Arial Black" w:hAnsi="Arial Black"/>
        </w:rPr>
        <w:fldChar w:fldCharType="separate"/>
      </w:r>
      <w:r>
        <w:rPr>
          <w:rFonts w:hint="default" w:ascii="Arial" w:hAnsi="Arial" w:eastAsia="宋体" w:cs="宋体"/>
          <w:lang w:eastAsia="zh-CN"/>
        </w:rPr>
        <w:t xml:space="preserve">4.3.3 </w:t>
      </w:r>
      <w:r>
        <w:rPr>
          <w:rFonts w:hint="eastAsia"/>
          <w:lang w:val="en-US" w:eastAsia="zh-CN"/>
        </w:rPr>
        <w:t>SANITARY WORKS</w:t>
      </w:r>
      <w:r>
        <w:tab/>
      </w:r>
      <w:r>
        <w:fldChar w:fldCharType="begin"/>
      </w:r>
      <w:r>
        <w:instrText xml:space="preserve"> PAGEREF _Toc26821 \h </w:instrText>
      </w:r>
      <w:r>
        <w:fldChar w:fldCharType="separate"/>
      </w:r>
      <w:r>
        <w:t>9</w:t>
      </w:r>
      <w:r>
        <w:fldChar w:fldCharType="end"/>
      </w:r>
      <w:r>
        <w:rPr>
          <w:rFonts w:ascii="Arial Black" w:hAnsi="Arial Black"/>
          <w:color w:val="000000" w:themeColor="text1"/>
          <w14:textFill>
            <w14:solidFill>
              <w14:schemeClr w14:val="tx1"/>
            </w14:solidFill>
          </w14:textFill>
        </w:rPr>
        <w:fldChar w:fldCharType="end"/>
      </w:r>
    </w:p>
    <w:p>
      <w:pPr>
        <w:pStyle w:val="13"/>
        <w:tabs>
          <w:tab w:val="right" w:leader="dot" w:pos="9070"/>
        </w:tabs>
      </w:pPr>
      <w:r>
        <w:rPr>
          <w:rFonts w:ascii="Arial Black" w:hAnsi="Arial Black"/>
          <w:color w:val="000000" w:themeColor="text1"/>
          <w14:textFill>
            <w14:solidFill>
              <w14:schemeClr w14:val="tx1"/>
            </w14:solidFill>
          </w14:textFill>
        </w:rPr>
        <w:fldChar w:fldCharType="begin"/>
      </w:r>
      <w:r>
        <w:rPr>
          <w:rFonts w:ascii="Arial Black" w:hAnsi="Arial Black"/>
        </w:rPr>
        <w:instrText xml:space="preserve"> HYPERLINK \l _Toc10046 </w:instrText>
      </w:r>
      <w:r>
        <w:rPr>
          <w:rFonts w:ascii="Arial Black" w:hAnsi="Arial Black"/>
        </w:rPr>
        <w:fldChar w:fldCharType="separate"/>
      </w:r>
      <w:r>
        <w:rPr>
          <w:rFonts w:hint="default" w:ascii="Arial" w:hAnsi="Arial" w:eastAsia="宋体" w:cs="宋体"/>
          <w:lang w:val="en-US" w:eastAsia="zh-CN"/>
        </w:rPr>
        <w:t xml:space="preserve">4.4 </w:t>
      </w:r>
      <w:r>
        <w:rPr>
          <w:rFonts w:hint="eastAsia"/>
          <w:lang w:val="en-US" w:eastAsia="zh-CN"/>
        </w:rPr>
        <w:t>OTHERS</w:t>
      </w:r>
      <w:r>
        <w:tab/>
      </w:r>
      <w:r>
        <w:fldChar w:fldCharType="begin"/>
      </w:r>
      <w:r>
        <w:instrText xml:space="preserve"> PAGEREF _Toc10046 \h </w:instrText>
      </w:r>
      <w:r>
        <w:fldChar w:fldCharType="separate"/>
      </w:r>
      <w:r>
        <w:t>9</w:t>
      </w:r>
      <w:r>
        <w:fldChar w:fldCharType="end"/>
      </w:r>
      <w:r>
        <w:rPr>
          <w:rFonts w:ascii="Arial Black" w:hAnsi="Arial Black"/>
          <w:color w:val="000000" w:themeColor="text1"/>
          <w14:textFill>
            <w14:solidFill>
              <w14:schemeClr w14:val="tx1"/>
            </w14:solidFill>
          </w14:textFill>
        </w:rPr>
        <w:fldChar w:fldCharType="end"/>
      </w:r>
    </w:p>
    <w:p>
      <w:pPr>
        <w:pStyle w:val="38"/>
        <w:numPr>
          <w:ilvl w:val="0"/>
          <w:numId w:val="0"/>
        </w:numPr>
        <w:bidi w:val="0"/>
        <w:ind w:leftChars="0"/>
        <w:rPr>
          <w:lang w:val="en-US" w:eastAsia="zh-CN"/>
        </w:rPr>
      </w:pPr>
      <w:r>
        <w:rPr>
          <w:rFonts w:ascii="Arial Black" w:hAnsi="Arial Black"/>
          <w:color w:val="000000" w:themeColor="text1"/>
          <w14:textFill>
            <w14:solidFill>
              <w14:schemeClr w14:val="tx1"/>
            </w14:solidFill>
          </w14:textFill>
        </w:rPr>
        <w:fldChar w:fldCharType="end"/>
      </w:r>
      <w:bookmarkStart w:id="1" w:name="_Toc0"/>
    </w:p>
    <w:p>
      <w:pPr>
        <w:pStyle w:val="20"/>
        <w:rPr>
          <w:lang w:val="en-US" w:eastAsia="zh-CN"/>
        </w:rPr>
        <w:sectPr>
          <w:footerReference r:id="rId8" w:type="default"/>
          <w:pgSz w:w="11906" w:h="16838"/>
          <w:pgMar w:top="1417" w:right="1418" w:bottom="1417" w:left="1418" w:header="850" w:footer="1020" w:gutter="0"/>
          <w:pgNumType w:fmt="lowerRoman" w:start="1"/>
          <w:cols w:space="0" w:num="1"/>
          <w:docGrid w:type="linesAndChars" w:linePitch="312" w:charSpace="0"/>
        </w:sectPr>
      </w:pPr>
    </w:p>
    <w:p>
      <w:pPr>
        <w:pStyle w:val="38"/>
        <w:bidi w:val="0"/>
        <w:ind w:left="1134" w:leftChars="0" w:hanging="1134" w:firstLineChars="0"/>
        <w:rPr>
          <w:rStyle w:val="42"/>
          <w:b/>
          <w:lang w:val="en-US" w:eastAsia="zh-CN"/>
        </w:rPr>
      </w:pPr>
      <w:bookmarkStart w:id="2" w:name="_Toc30769"/>
      <w:r>
        <w:rPr>
          <w:rStyle w:val="42"/>
          <w:b/>
          <w:lang w:val="en-US" w:eastAsia="zh-CN"/>
        </w:rPr>
        <w:t>INTRODUCTION</w:t>
      </w:r>
      <w:bookmarkEnd w:id="1"/>
      <w:bookmarkEnd w:id="2"/>
    </w:p>
    <w:p>
      <w:pPr>
        <w:pStyle w:val="20"/>
        <w:bidi w:val="0"/>
      </w:pPr>
      <w:r>
        <w:t>Project Name</w:t>
      </w:r>
      <w:r>
        <w:rPr>
          <w:rFonts w:hint="eastAsia"/>
        </w:rPr>
        <w:t xml:space="preserve">: </w:t>
      </w:r>
      <w:r>
        <w:t>Projecto do Novo Porto do Caio.</w:t>
      </w:r>
    </w:p>
    <w:p>
      <w:pPr>
        <w:pStyle w:val="20"/>
        <w:bidi w:val="0"/>
        <w:rPr>
          <w:rFonts w:hint="eastAsia"/>
          <w:lang w:val="en-US" w:eastAsia="zh-CN"/>
        </w:rPr>
      </w:pPr>
      <w:r>
        <w:t>Item Name:</w:t>
      </w:r>
      <w:r>
        <w:rPr>
          <w:rFonts w:hint="eastAsia"/>
          <w:lang w:val="en-US" w:eastAsia="zh-CN"/>
        </w:rPr>
        <w:t xml:space="preserve"> Free Zone Gate.</w:t>
      </w:r>
    </w:p>
    <w:p>
      <w:pPr>
        <w:pStyle w:val="20"/>
        <w:bidi w:val="0"/>
        <w:ind w:left="0" w:leftChars="0" w:firstLine="0" w:firstLineChars="0"/>
        <w:jc w:val="left"/>
        <w:rPr>
          <w:rFonts w:hint="eastAsia"/>
          <w:color w:val="000000" w:themeColor="text1"/>
          <w:lang w:val="en-US" w:eastAsia="zh-CN"/>
          <w14:textFill>
            <w14:solidFill>
              <w14:schemeClr w14:val="tx1"/>
            </w14:solidFill>
          </w14:textFill>
        </w:rPr>
      </w:pPr>
      <w:r>
        <w:rPr>
          <w:sz w:val="24"/>
        </w:rPr>
        <mc:AlternateContent>
          <mc:Choice Requires="wps">
            <w:drawing>
              <wp:anchor distT="0" distB="0" distL="114300" distR="114300" simplePos="0" relativeHeight="251664384" behindDoc="0" locked="0" layoutInCell="1" allowOverlap="1">
                <wp:simplePos x="0" y="0"/>
                <wp:positionH relativeFrom="column">
                  <wp:posOffset>2181860</wp:posOffset>
                </wp:positionH>
                <wp:positionV relativeFrom="paragraph">
                  <wp:posOffset>710565</wp:posOffset>
                </wp:positionV>
                <wp:extent cx="993140" cy="330200"/>
                <wp:effectExtent l="6350" t="6350" r="16510" b="6350"/>
                <wp:wrapNone/>
                <wp:docPr id="10" name="矩形 10"/>
                <wp:cNvGraphicFramePr/>
                <a:graphic xmlns:a="http://schemas.openxmlformats.org/drawingml/2006/main">
                  <a:graphicData uri="http://schemas.microsoft.com/office/word/2010/wordprocessingShape">
                    <wps:wsp>
                      <wps:cNvSpPr/>
                      <wps:spPr>
                        <a:xfrm>
                          <a:off x="0" y="0"/>
                          <a:ext cx="993140" cy="330200"/>
                        </a:xfrm>
                        <a:prstGeom prst="rect">
                          <a:avLst/>
                        </a:prstGeom>
                        <a:solidFill>
                          <a:srgbClr val="FF0000">
                            <a:alpha val="60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1.8pt;margin-top:55.95pt;height:26pt;width:78.2pt;z-index:251664384;v-text-anchor:middle;mso-width-relative:page;mso-height-relative:page;" fillcolor="#FF0000" filled="t" stroked="t" coordsize="21600,21600" o:gfxdata="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OnJGU2AAAAAsBAAAPAAAAAAAAAAEAIAAAACIA&#10;AABkcnMvZG93bnJldi54bWxQSwECFAAUAAAACACHTuJAwkSd0nsCAAAWBQAADgAAAAAAAAABACAA&#10;AAAnAQAAZHJzL2Uyb0RvYy54bWxQSwUGAAAAAAYABgBZAQAAFAYAAAAA&#10;">
                <v:fill on="t" opacity="39321f" focussize="0,0"/>
                <v:stroke weight="1pt" color="#FF0000 [3204]" miterlimit="8" joinstyle="miter"/>
                <v:imagedata o:title=""/>
                <o:lock v:ext="edit" aspectratio="f"/>
              </v:rect>
            </w:pict>
          </mc:Fallback>
        </mc:AlternateContent>
      </w:r>
      <w:r>
        <w:drawing>
          <wp:inline distT="0" distB="0" distL="114300" distR="114300">
            <wp:extent cx="5755005" cy="3879850"/>
            <wp:effectExtent l="0" t="0" r="10795" b="6350"/>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6"/>
                    <a:stretch>
                      <a:fillRect/>
                    </a:stretch>
                  </pic:blipFill>
                  <pic:spPr>
                    <a:xfrm>
                      <a:off x="0" y="0"/>
                      <a:ext cx="5755005" cy="3879850"/>
                    </a:xfrm>
                    <a:prstGeom prst="rect">
                      <a:avLst/>
                    </a:prstGeom>
                    <a:noFill/>
                    <a:ln>
                      <a:noFill/>
                    </a:ln>
                  </pic:spPr>
                </pic:pic>
              </a:graphicData>
            </a:graphic>
          </wp:inline>
        </w:drawing>
      </w:r>
    </w:p>
    <w:p>
      <w:pPr>
        <w:pStyle w:val="29"/>
        <w:bidi w:val="0"/>
        <w:jc w:val="center"/>
        <w:rPr>
          <w:rFonts w:hint="eastAsia"/>
          <w:b/>
          <w:bCs/>
        </w:rPr>
      </w:pPr>
      <w:r>
        <w:rPr>
          <w:rFonts w:hint="eastAsia"/>
          <w:b/>
          <w:bCs/>
          <w:lang w:val="en-US" w:eastAsia="zh-CN"/>
        </w:rPr>
        <w:t xml:space="preserve">Figure 1-1 </w:t>
      </w:r>
      <w:r>
        <w:rPr>
          <w:rFonts w:hint="eastAsia"/>
          <w:b/>
          <w:bCs/>
        </w:rPr>
        <w:t xml:space="preserve">Location of the </w:t>
      </w:r>
      <w:r>
        <w:rPr>
          <w:rFonts w:hint="eastAsia"/>
          <w:b/>
          <w:bCs/>
          <w:lang w:eastAsia="zh-CN"/>
        </w:rPr>
        <w:t>F</w:t>
      </w:r>
      <w:r>
        <w:rPr>
          <w:rFonts w:hint="eastAsia"/>
          <w:b/>
          <w:bCs/>
          <w:lang w:val="en-US" w:eastAsia="zh-CN"/>
        </w:rPr>
        <w:t>ree</w:t>
      </w:r>
      <w:r>
        <w:rPr>
          <w:rFonts w:hint="eastAsia"/>
          <w:b/>
          <w:bCs/>
          <w:lang w:eastAsia="zh-CN"/>
        </w:rPr>
        <w:t xml:space="preserve"> Z</w:t>
      </w:r>
      <w:r>
        <w:rPr>
          <w:rFonts w:hint="eastAsia"/>
          <w:b/>
          <w:bCs/>
          <w:lang w:val="en-US" w:eastAsia="zh-CN"/>
        </w:rPr>
        <w:t>one</w:t>
      </w:r>
      <w:r>
        <w:rPr>
          <w:rFonts w:hint="eastAsia"/>
          <w:b/>
          <w:bCs/>
          <w:lang w:eastAsia="zh-CN"/>
        </w:rPr>
        <w:t xml:space="preserve"> G</w:t>
      </w:r>
      <w:r>
        <w:rPr>
          <w:rFonts w:hint="eastAsia"/>
          <w:b/>
          <w:bCs/>
          <w:lang w:val="en-US" w:eastAsia="zh-CN"/>
        </w:rPr>
        <w:t>ate</w:t>
      </w:r>
      <w:r>
        <w:rPr>
          <w:rFonts w:hint="eastAsia"/>
          <w:b/>
          <w:bCs/>
        </w:rPr>
        <w:t xml:space="preserve"> on the </w:t>
      </w:r>
      <w:r>
        <w:rPr>
          <w:rFonts w:hint="eastAsia"/>
          <w:b/>
          <w:bCs/>
          <w:lang w:val="en-US" w:eastAsia="zh-CN"/>
        </w:rPr>
        <w:t>On</w:t>
      </w:r>
      <w:r>
        <w:rPr>
          <w:rFonts w:hint="eastAsia"/>
          <w:b/>
          <w:bCs/>
        </w:rPr>
        <w:t xml:space="preserve">shore </w:t>
      </w:r>
      <w:r>
        <w:rPr>
          <w:rFonts w:hint="eastAsia"/>
          <w:b/>
          <w:bCs/>
          <w:lang w:val="en-US" w:eastAsia="zh-CN"/>
        </w:rPr>
        <w:t>T</w:t>
      </w:r>
      <w:r>
        <w:rPr>
          <w:rFonts w:hint="eastAsia"/>
          <w:b/>
          <w:bCs/>
        </w:rPr>
        <w:t xml:space="preserve">erminal </w:t>
      </w:r>
      <w:r>
        <w:rPr>
          <w:rFonts w:hint="eastAsia"/>
          <w:b/>
          <w:bCs/>
          <w:lang w:val="en-US" w:eastAsia="zh-CN"/>
        </w:rPr>
        <w:t>L</w:t>
      </w:r>
      <w:r>
        <w:rPr>
          <w:rFonts w:hint="eastAsia"/>
          <w:b/>
          <w:bCs/>
        </w:rPr>
        <w:t>ayout</w:t>
      </w:r>
    </w:p>
    <w:p>
      <w:pPr>
        <w:pStyle w:val="20"/>
        <w:bidi w:val="0"/>
        <w:rPr>
          <w:rFonts w:hint="eastAsia"/>
        </w:rPr>
      </w:pPr>
      <w:r>
        <w:rPr>
          <w:rFonts w:hint="default"/>
        </w:rPr>
        <w:t>P</w:t>
      </w:r>
      <w:r>
        <w:rPr>
          <w:rFonts w:hint="eastAsia"/>
        </w:rPr>
        <w:t>roject location: Cabinda of Angola.</w:t>
      </w:r>
    </w:p>
    <w:p>
      <w:pPr>
        <w:pStyle w:val="20"/>
        <w:bidi w:val="0"/>
        <w:rPr>
          <w:rFonts w:hint="eastAsia"/>
          <w:lang w:val="en-US" w:eastAsia="zh-CN"/>
        </w:rPr>
      </w:pPr>
      <w:bookmarkStart w:id="3" w:name="OLE_LINK4"/>
      <w:r>
        <w:rPr>
          <w:rFonts w:hint="eastAsia"/>
          <w:lang w:val="en-US" w:eastAsia="zh-CN"/>
        </w:rPr>
        <w:t xml:space="preserve">The Free Zone Gate includes a steel shed, a traffic island, and a </w:t>
      </w:r>
      <w:r>
        <w:rPr>
          <w:rFonts w:hint="eastAsia"/>
          <w:outline w:val="0"/>
          <w:shadow w:val="0"/>
          <w:emboss w:val="0"/>
          <w:imprint w:val="0"/>
          <w:vanish w:val="0"/>
          <w:w w:val="100"/>
          <w:sz w:val="24"/>
          <w:u w:val="none"/>
          <w:shd w:val="clear" w:color="auto" w:fill="auto"/>
          <w:lang w:val="en-US" w:eastAsia="zh-CN"/>
        </w:rPr>
        <w:t>office container</w:t>
      </w:r>
      <w:r>
        <w:rPr>
          <w:rFonts w:hint="eastAsia"/>
          <w:lang w:val="en-US" w:eastAsia="zh-CN"/>
        </w:rPr>
        <w:t>. The floor area is 606.1 square meters, one storey in total; the length is 41.8m, the width is 14.5m and the height is 8.12m.</w:t>
      </w:r>
    </w:p>
    <w:bookmarkEnd w:id="3"/>
    <w:p>
      <w:pPr>
        <w:pStyle w:val="20"/>
        <w:bidi w:val="0"/>
        <w:rPr>
          <w:rFonts w:hint="eastAsia"/>
          <w:lang w:val="en-US" w:eastAsia="zh-CN"/>
        </w:rPr>
      </w:pPr>
      <w:bookmarkStart w:id="4" w:name="OLE_LINK3"/>
      <w:r>
        <w:rPr>
          <w:rFonts w:hint="eastAsia"/>
          <w:lang w:val="en-US" w:eastAsia="zh-CN"/>
        </w:rPr>
        <w:t>The function is serving the control and checking of all in and out going containers which reach or leave the terminal by truck.</w:t>
      </w:r>
    </w:p>
    <w:p>
      <w:pPr>
        <w:pStyle w:val="20"/>
        <w:bidi w:val="0"/>
        <w:rPr>
          <w:rFonts w:hint="eastAsia"/>
          <w:lang w:val="en-US" w:eastAsia="zh-CN"/>
        </w:rPr>
      </w:pPr>
      <w:r>
        <w:rPr>
          <w:rFonts w:hint="eastAsia"/>
          <w:lang w:val="en-US" w:eastAsia="zh-CN"/>
        </w:rPr>
        <w:t>The structural form is steel structure.</w:t>
      </w:r>
    </w:p>
    <w:p>
      <w:pPr>
        <w:pStyle w:val="20"/>
        <w:bidi w:val="0"/>
        <w:rPr>
          <w:rFonts w:hint="eastAsia"/>
          <w:lang w:val="en-US" w:eastAsia="zh-CN"/>
        </w:rPr>
      </w:pPr>
      <w:r>
        <w:rPr>
          <w:rFonts w:hint="eastAsia"/>
          <w:lang w:val="en-US" w:eastAsia="zh-CN"/>
        </w:rPr>
        <w:t>The absolute level of the building and the coordinates of the control points are shown in the general plan.</w:t>
      </w:r>
    </w:p>
    <w:p>
      <w:pPr>
        <w:pStyle w:val="20"/>
        <w:bidi w:val="0"/>
        <w:rPr>
          <w:rFonts w:hint="eastAsia"/>
          <w:lang w:val="en-US" w:eastAsia="zh-CN"/>
        </w:rPr>
      </w:pPr>
    </w:p>
    <w:p>
      <w:pPr>
        <w:pStyle w:val="38"/>
        <w:bidi w:val="0"/>
        <w:ind w:left="1134" w:leftChars="0" w:hanging="1134" w:firstLineChars="0"/>
        <w:rPr>
          <w:color w:val="000000" w:themeColor="text1"/>
          <w14:textFill>
            <w14:solidFill>
              <w14:schemeClr w14:val="tx1"/>
            </w14:solidFill>
          </w14:textFill>
        </w:rPr>
      </w:pPr>
      <w:bookmarkStart w:id="5" w:name="_Toc29972"/>
      <w:bookmarkStart w:id="6" w:name="_Toc19171"/>
      <w:bookmarkStart w:id="7" w:name="_Toc3953"/>
      <w:r>
        <w:rPr>
          <w:rFonts w:hint="eastAsia"/>
          <w:color w:val="000000" w:themeColor="text1"/>
          <w14:textFill>
            <w14:solidFill>
              <w14:schemeClr w14:val="tx1"/>
            </w14:solidFill>
          </w14:textFill>
        </w:rPr>
        <w:t>DESIGN SCOPE</w:t>
      </w:r>
      <w:bookmarkEnd w:id="5"/>
      <w:bookmarkEnd w:id="6"/>
      <w:bookmarkEnd w:id="7"/>
    </w:p>
    <w:p>
      <w:pPr>
        <w:pStyle w:val="20"/>
        <w:bidi w:val="0"/>
        <w:rPr>
          <w:rFonts w:hint="eastAsia"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T</w:t>
      </w:r>
      <w:r>
        <w:rPr>
          <w:rFonts w:hint="eastAsia" w:eastAsiaTheme="minorEastAsia"/>
          <w:color w:val="000000" w:themeColor="text1"/>
          <w14:textFill>
            <w14:solidFill>
              <w14:schemeClr w14:val="tx1"/>
            </w14:solidFill>
          </w14:textFill>
        </w:rPr>
        <w:t xml:space="preserve">his report is scoped with the </w:t>
      </w:r>
      <w:r>
        <w:rPr>
          <w:rFonts w:hint="eastAsia" w:eastAsiaTheme="minorEastAsia"/>
          <w:color w:val="000000" w:themeColor="text1"/>
          <w:lang w:val="en-US" w:eastAsia="zh-CN"/>
          <w14:textFill>
            <w14:solidFill>
              <w14:schemeClr w14:val="tx1"/>
            </w14:solidFill>
          </w14:textFill>
        </w:rPr>
        <w:t>architectural</w:t>
      </w:r>
      <w:r>
        <w:rPr>
          <w:rFonts w:hint="eastAsia" w:eastAsiaTheme="minorEastAsia"/>
          <w:color w:val="000000" w:themeColor="text1"/>
          <w14:textFill>
            <w14:solidFill>
              <w14:schemeClr w14:val="tx1"/>
            </w14:solidFill>
          </w14:textFill>
        </w:rPr>
        <w:t xml:space="preserve"> engineering for Po</w:t>
      </w:r>
      <w:r>
        <w:rPr>
          <w:rFonts w:eastAsiaTheme="minorEastAsia"/>
          <w:color w:val="000000" w:themeColor="text1"/>
          <w14:textFill>
            <w14:solidFill>
              <w14:schemeClr w14:val="tx1"/>
            </w14:solidFill>
          </w14:textFill>
        </w:rPr>
        <w:t>rt</w:t>
      </w:r>
      <w:r>
        <w:rPr>
          <w:rFonts w:hint="eastAsia" w:eastAsiaTheme="minorEastAsia"/>
          <w:color w:val="000000" w:themeColor="text1"/>
          <w14:textFill>
            <w14:solidFill>
              <w14:schemeClr w14:val="tx1"/>
            </w14:solidFill>
          </w14:textFill>
        </w:rPr>
        <w:t xml:space="preserve"> Buildings </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 xml:space="preserve"> </w:t>
      </w:r>
      <w:r>
        <w:rPr>
          <w:rFonts w:hint="eastAsia" w:eastAsiaTheme="minorEastAsia"/>
          <w:color w:val="000000" w:themeColor="text1"/>
          <w:lang w:eastAsia="zh-CN"/>
          <w14:textFill>
            <w14:solidFill>
              <w14:schemeClr w14:val="tx1"/>
            </w14:solidFill>
          </w14:textFill>
        </w:rPr>
        <w:t>F</w:t>
      </w:r>
      <w:r>
        <w:rPr>
          <w:rFonts w:hint="eastAsia" w:eastAsiaTheme="minorEastAsia"/>
          <w:color w:val="000000" w:themeColor="text1"/>
          <w:lang w:val="en-US" w:eastAsia="zh-CN"/>
          <w14:textFill>
            <w14:solidFill>
              <w14:schemeClr w14:val="tx1"/>
            </w14:solidFill>
          </w14:textFill>
        </w:rPr>
        <w:t>ree</w:t>
      </w:r>
      <w:r>
        <w:rPr>
          <w:rFonts w:hint="eastAsia" w:eastAsiaTheme="minorEastAsia"/>
          <w:color w:val="000000" w:themeColor="text1"/>
          <w:lang w:eastAsia="zh-CN"/>
          <w14:textFill>
            <w14:solidFill>
              <w14:schemeClr w14:val="tx1"/>
            </w14:solidFill>
          </w14:textFill>
        </w:rPr>
        <w:t xml:space="preserve"> Z</w:t>
      </w:r>
      <w:r>
        <w:rPr>
          <w:rFonts w:hint="eastAsia" w:eastAsiaTheme="minorEastAsia"/>
          <w:color w:val="000000" w:themeColor="text1"/>
          <w:lang w:val="en-US" w:eastAsia="zh-CN"/>
          <w14:textFill>
            <w14:solidFill>
              <w14:schemeClr w14:val="tx1"/>
            </w14:solidFill>
          </w14:textFill>
        </w:rPr>
        <w:t>one</w:t>
      </w:r>
      <w:r>
        <w:rPr>
          <w:rFonts w:hint="eastAsia" w:eastAsiaTheme="minorEastAsia"/>
          <w:color w:val="000000" w:themeColor="text1"/>
          <w:lang w:eastAsia="zh-CN"/>
          <w14:textFill>
            <w14:solidFill>
              <w14:schemeClr w14:val="tx1"/>
            </w14:solidFill>
          </w14:textFill>
        </w:rPr>
        <w:t xml:space="preserve"> G</w:t>
      </w:r>
      <w:r>
        <w:rPr>
          <w:rFonts w:hint="eastAsia" w:eastAsiaTheme="minorEastAsia"/>
          <w:color w:val="000000" w:themeColor="text1"/>
          <w:lang w:val="en-US" w:eastAsia="zh-CN"/>
          <w14:textFill>
            <w14:solidFill>
              <w14:schemeClr w14:val="tx1"/>
            </w14:solidFill>
          </w14:textFill>
        </w:rPr>
        <w:t>ate</w:t>
      </w:r>
      <w:r>
        <w:rPr>
          <w:rFonts w:hint="eastAsia" w:eastAsiaTheme="minorEastAsia"/>
          <w:color w:val="000000" w:themeColor="text1"/>
          <w14:textFill>
            <w14:solidFill>
              <w14:schemeClr w14:val="tx1"/>
            </w14:solidFill>
          </w14:textFill>
        </w:rPr>
        <w:t xml:space="preserve">. </w:t>
      </w:r>
    </w:p>
    <w:bookmarkEnd w:id="4"/>
    <w:p>
      <w:pPr>
        <w:pStyle w:val="38"/>
        <w:bidi w:val="0"/>
        <w:ind w:left="1134" w:leftChars="0" w:hanging="1134" w:firstLineChars="0"/>
        <w:jc w:val="left"/>
        <w:rPr>
          <w:color w:val="000000" w:themeColor="text1"/>
          <w14:textFill>
            <w14:solidFill>
              <w14:schemeClr w14:val="tx1"/>
            </w14:solidFill>
          </w14:textFill>
        </w:rPr>
      </w:pPr>
      <w:bookmarkStart w:id="8" w:name="_Toc23052"/>
      <w:bookmarkStart w:id="9" w:name="_Toc3535"/>
      <w:r>
        <w:rPr>
          <w:color w:val="000000" w:themeColor="text1"/>
          <w14:textFill>
            <w14:solidFill>
              <w14:schemeClr w14:val="tx1"/>
            </w14:solidFill>
          </w14:textFill>
        </w:rPr>
        <w:t>DESIGN BASIS</w:t>
      </w:r>
      <w:bookmarkEnd w:id="8"/>
      <w:bookmarkEnd w:id="9"/>
    </w:p>
    <w:p>
      <w:pPr>
        <w:pStyle w:val="19"/>
        <w:bidi w:val="0"/>
        <w:ind w:left="1134" w:leftChars="0" w:hanging="1134" w:firstLineChars="0"/>
        <w:jc w:val="left"/>
        <w:rPr>
          <w:color w:val="000000" w:themeColor="text1"/>
          <w14:textFill>
            <w14:solidFill>
              <w14:schemeClr w14:val="tx1"/>
            </w14:solidFill>
          </w14:textFill>
        </w:rPr>
      </w:pPr>
      <w:bookmarkStart w:id="10" w:name="_Toc25276"/>
      <w:bookmarkStart w:id="11" w:name="_Toc5871"/>
      <w:r>
        <w:rPr>
          <w:color w:val="000000" w:themeColor="text1"/>
          <w14:textFill>
            <w14:solidFill>
              <w14:schemeClr w14:val="tx1"/>
            </w14:solidFill>
          </w14:textFill>
        </w:rPr>
        <w:t xml:space="preserve">CODES OF PRACTICE FOR </w:t>
      </w:r>
      <w:r>
        <w:rPr>
          <w:rFonts w:hint="eastAsia"/>
          <w:color w:val="000000" w:themeColor="text1"/>
          <w14:textFill>
            <w14:solidFill>
              <w14:schemeClr w14:val="tx1"/>
            </w14:solidFill>
          </w14:textFill>
        </w:rPr>
        <w:t>ARCHITECTURE</w:t>
      </w:r>
      <w:r>
        <w:rPr>
          <w:color w:val="000000" w:themeColor="text1"/>
          <w14:textFill>
            <w14:solidFill>
              <w14:schemeClr w14:val="tx1"/>
            </w14:solidFill>
          </w14:textFill>
        </w:rPr>
        <w:t xml:space="preserve"> DESIGN</w:t>
      </w:r>
      <w:bookmarkEnd w:id="10"/>
      <w:bookmarkEnd w:id="11"/>
    </w:p>
    <w:p>
      <w:pPr>
        <w:pStyle w:val="20"/>
        <w:numPr>
          <w:ilvl w:val="0"/>
          <w:numId w:val="3"/>
        </w:numPr>
        <w:bidi w:val="0"/>
        <w:rPr>
          <w:rFonts w:hint="default"/>
          <w:color w:val="auto"/>
          <w:lang w:val="en-US" w:eastAsia="zh-CN"/>
        </w:rPr>
      </w:pPr>
      <w:bookmarkStart w:id="12" w:name="_Toc21849"/>
      <w:r>
        <w:rPr>
          <w:rFonts w:hint="default"/>
          <w:lang w:val="en-US" w:eastAsia="zh-CN"/>
        </w:rPr>
        <w:t>BS 9999 Code of practice for fire safety in the design,management and use of buildings</w:t>
      </w:r>
      <w:r>
        <w:rPr>
          <w:rFonts w:hint="eastAsia"/>
          <w:lang w:val="en-US" w:eastAsia="zh-CN"/>
        </w:rPr>
        <w:t>;</w:t>
      </w:r>
    </w:p>
    <w:p>
      <w:pPr>
        <w:pStyle w:val="20"/>
        <w:numPr>
          <w:ilvl w:val="0"/>
          <w:numId w:val="3"/>
        </w:numPr>
        <w:bidi w:val="0"/>
        <w:ind w:left="1134" w:leftChars="0" w:firstLine="0" w:firstLineChars="0"/>
        <w:rPr>
          <w:rFonts w:hint="eastAsia"/>
          <w:i w:val="0"/>
          <w:strike w:val="0"/>
          <w:spacing w:val="0"/>
          <w:u w:val="none"/>
          <w:lang w:val="en-US" w:eastAsia="zh-CN"/>
        </w:rPr>
      </w:pPr>
      <w:r>
        <w:rPr>
          <w:rFonts w:hint="eastAsia"/>
          <w:color w:val="auto"/>
          <w:lang w:val="en-US" w:eastAsia="zh-CN"/>
        </w:rPr>
        <w:t>Port of Caio Proje</w:t>
      </w:r>
      <w:r>
        <w:rPr>
          <w:rFonts w:hint="eastAsia"/>
          <w:lang w:val="en-US" w:eastAsia="zh-CN"/>
        </w:rPr>
        <w:t xml:space="preserve">ct -Republic of Angola Bidding Document-Phase 1:PART II-SECTION A: SPECIFICATIONS; </w:t>
      </w:r>
    </w:p>
    <w:p>
      <w:pPr>
        <w:pStyle w:val="20"/>
        <w:numPr>
          <w:ilvl w:val="0"/>
          <w:numId w:val="0"/>
        </w:numPr>
        <w:bidi w:val="0"/>
        <w:ind w:left="1134" w:leftChars="0"/>
        <w:rPr>
          <w:rFonts w:hint="eastAsia"/>
          <w:i w:val="0"/>
          <w:strike w:val="0"/>
          <w:color w:val="FF0000"/>
          <w:spacing w:val="0"/>
          <w:highlight w:val="none"/>
          <w:u w:val="none"/>
          <w:lang w:val="en-US" w:eastAsia="zh-CN"/>
        </w:rPr>
      </w:pPr>
      <w:r>
        <w:rPr>
          <w:rFonts w:hint="eastAsia"/>
          <w:i w:val="0"/>
          <w:strike w:val="0"/>
          <w:color w:val="FF0000"/>
          <w:spacing w:val="0"/>
          <w:highlight w:val="none"/>
          <w:u w:val="none"/>
          <w:lang w:val="en-US" w:eastAsia="zh-CN"/>
        </w:rPr>
        <w:t>SERIES 3300 BUILDINGS;</w:t>
      </w:r>
    </w:p>
    <w:p>
      <w:pPr>
        <w:pStyle w:val="20"/>
        <w:numPr>
          <w:ilvl w:val="0"/>
          <w:numId w:val="0"/>
        </w:numPr>
        <w:bidi w:val="0"/>
        <w:ind w:left="1134" w:leftChars="0"/>
        <w:rPr>
          <w:rFonts w:hint="default"/>
          <w:i w:val="0"/>
          <w:strike w:val="0"/>
          <w:color w:val="FF0000"/>
          <w:spacing w:val="0"/>
          <w:highlight w:val="none"/>
          <w:u w:val="none"/>
          <w:lang w:val="en-US" w:eastAsia="zh-CN"/>
        </w:rPr>
      </w:pPr>
      <w:r>
        <w:rPr>
          <w:rFonts w:hint="default"/>
          <w:i w:val="0"/>
          <w:strike w:val="0"/>
          <w:color w:val="FF0000"/>
          <w:spacing w:val="0"/>
          <w:highlight w:val="none"/>
          <w:u w:val="none"/>
          <w:lang w:val="en-US" w:eastAsia="zh-CN"/>
        </w:rPr>
        <w:t>SERIES 3600</w:t>
      </w:r>
      <w:r>
        <w:rPr>
          <w:rFonts w:hint="eastAsia"/>
          <w:i w:val="0"/>
          <w:strike w:val="0"/>
          <w:color w:val="FF0000"/>
          <w:spacing w:val="0"/>
          <w:highlight w:val="none"/>
          <w:u w:val="none"/>
          <w:lang w:val="en-US" w:eastAsia="zh-CN"/>
        </w:rPr>
        <w:t xml:space="preserve"> </w:t>
      </w:r>
      <w:r>
        <w:rPr>
          <w:rFonts w:hint="default"/>
          <w:i w:val="0"/>
          <w:strike w:val="0"/>
          <w:color w:val="FF0000"/>
          <w:spacing w:val="0"/>
          <w:highlight w:val="none"/>
          <w:u w:val="none"/>
          <w:lang w:val="en-US" w:eastAsia="zh-CN"/>
        </w:rPr>
        <w:t>MAIN GATE</w:t>
      </w:r>
      <w:r>
        <w:rPr>
          <w:rFonts w:hint="eastAsia"/>
          <w:i w:val="0"/>
          <w:strike w:val="0"/>
          <w:color w:val="FF0000"/>
          <w:spacing w:val="0"/>
          <w:highlight w:val="none"/>
          <w:u w:val="none"/>
          <w:lang w:val="en-US" w:eastAsia="zh-CN"/>
        </w:rPr>
        <w:t xml:space="preserve"> ; (reference)</w:t>
      </w:r>
    </w:p>
    <w:p>
      <w:pPr>
        <w:pStyle w:val="20"/>
        <w:numPr>
          <w:ilvl w:val="0"/>
          <w:numId w:val="3"/>
        </w:numPr>
        <w:bidi w:val="0"/>
        <w:ind w:left="1134" w:leftChars="0" w:firstLine="0" w:firstLineChars="0"/>
        <w:rPr>
          <w:rFonts w:hint="eastAsia"/>
          <w:i w:val="0"/>
          <w:strike w:val="0"/>
          <w:spacing w:val="0"/>
          <w:u w:val="none"/>
          <w:lang w:val="en-US" w:eastAsia="zh-CN"/>
        </w:rPr>
      </w:pPr>
      <w:r>
        <w:rPr>
          <w:i w:val="0"/>
          <w:strike w:val="0"/>
          <w:spacing w:val="0"/>
          <w:u w:val="none"/>
        </w:rPr>
        <w:t>Conceptual design plan</w:t>
      </w:r>
      <w:r>
        <w:rPr>
          <w:rFonts w:hint="eastAsia"/>
          <w:i w:val="0"/>
          <w:strike w:val="0"/>
          <w:spacing w:val="0"/>
          <w:u w:val="none"/>
          <w:lang w:val="en-US" w:eastAsia="zh-CN"/>
        </w:rPr>
        <w:t>.</w:t>
      </w:r>
    </w:p>
    <w:p>
      <w:pPr>
        <w:pStyle w:val="20"/>
        <w:numPr>
          <w:ilvl w:val="0"/>
          <w:numId w:val="3"/>
        </w:numPr>
        <w:bidi w:val="0"/>
        <w:ind w:left="1134" w:leftChars="0" w:firstLine="0" w:firstLineChars="0"/>
        <w:rPr>
          <w:rFonts w:hint="default"/>
          <w:color w:val="FF0000"/>
          <w:lang w:val="en-US" w:eastAsia="zh-CN"/>
        </w:rPr>
      </w:pPr>
      <w:r>
        <w:rPr>
          <w:rFonts w:hint="default"/>
          <w:color w:val="FF0000"/>
          <w:lang w:val="en-US" w:eastAsia="zh-CN"/>
        </w:rPr>
        <w:t>BS EN 1</w:t>
      </w:r>
      <w:r>
        <w:rPr>
          <w:rFonts w:hint="eastAsia"/>
          <w:color w:val="FF0000"/>
          <w:lang w:val="en-US" w:eastAsia="zh-CN"/>
        </w:rPr>
        <w:t xml:space="preserve">4351-1 2006 </w:t>
      </w:r>
      <w:r>
        <w:rPr>
          <w:rFonts w:hint="default"/>
          <w:color w:val="FF0000"/>
          <w:lang w:val="en-US" w:eastAsia="zh-CN"/>
        </w:rPr>
        <w:t>Windows and doors - Product standard, performance characteristics - Part 1: Windows</w:t>
      </w:r>
    </w:p>
    <w:p>
      <w:pPr>
        <w:pStyle w:val="20"/>
        <w:numPr>
          <w:ilvl w:val="0"/>
          <w:numId w:val="3"/>
        </w:numPr>
        <w:bidi w:val="0"/>
        <w:ind w:left="1134" w:leftChars="0" w:firstLine="0" w:firstLineChars="0"/>
        <w:rPr>
          <w:rFonts w:hint="default"/>
          <w:color w:val="FF0000"/>
          <w:lang w:val="en-US" w:eastAsia="zh-CN"/>
        </w:rPr>
      </w:pPr>
      <w:r>
        <w:rPr>
          <w:rFonts w:hint="default"/>
          <w:color w:val="FF0000"/>
          <w:lang w:val="en-US" w:eastAsia="zh-CN"/>
        </w:rPr>
        <w:t>BS EN 10</w:t>
      </w:r>
      <w:r>
        <w:rPr>
          <w:rFonts w:hint="eastAsia"/>
          <w:color w:val="FF0000"/>
          <w:lang w:val="en-US" w:eastAsia="zh-CN"/>
        </w:rPr>
        <w:t>346</w:t>
      </w:r>
      <w:r>
        <w:rPr>
          <w:rFonts w:hint="default"/>
          <w:color w:val="FF0000"/>
          <w:lang w:val="en-US" w:eastAsia="zh-CN"/>
        </w:rPr>
        <w:t xml:space="preserve"> 20</w:t>
      </w:r>
      <w:r>
        <w:rPr>
          <w:rFonts w:hint="eastAsia"/>
          <w:color w:val="FF0000"/>
          <w:lang w:val="en-US" w:eastAsia="zh-CN"/>
        </w:rPr>
        <w:t>15 Coated steel products for building - Specifications</w:t>
      </w:r>
    </w:p>
    <w:p>
      <w:pPr>
        <w:pStyle w:val="20"/>
        <w:numPr>
          <w:ilvl w:val="0"/>
          <w:numId w:val="3"/>
        </w:numPr>
        <w:bidi w:val="0"/>
        <w:ind w:left="1134" w:leftChars="0" w:firstLine="0" w:firstLineChars="0"/>
        <w:rPr>
          <w:rFonts w:hint="default"/>
          <w:color w:val="FF0000"/>
          <w:lang w:val="en-US" w:eastAsia="zh-CN"/>
        </w:rPr>
      </w:pPr>
      <w:r>
        <w:rPr>
          <w:rFonts w:hint="default"/>
          <w:color w:val="FF0000"/>
          <w:lang w:val="en-US" w:eastAsia="zh-CN"/>
        </w:rPr>
        <w:t>ISO/FDIS 10456:2007(E</w:t>
      </w:r>
      <w:r>
        <w:rPr>
          <w:rFonts w:hint="eastAsia"/>
          <w:color w:val="FF0000"/>
          <w:lang w:val="en-US" w:eastAsia="zh-CN"/>
        </w:rPr>
        <w:t>) Thermal insulation - Determination of declared and design values of thermal resistance and related properties - In - situ measurements</w:t>
      </w:r>
    </w:p>
    <w:p>
      <w:pPr>
        <w:pStyle w:val="20"/>
        <w:numPr>
          <w:ilvl w:val="0"/>
          <w:numId w:val="3"/>
        </w:numPr>
        <w:bidi w:val="0"/>
        <w:ind w:left="1134" w:leftChars="0" w:firstLine="0" w:firstLineChars="0"/>
        <w:rPr>
          <w:rFonts w:hint="default"/>
          <w:color w:val="FF0000"/>
          <w:lang w:val="en-US" w:eastAsia="zh-CN"/>
        </w:rPr>
      </w:pPr>
      <w:r>
        <w:rPr>
          <w:rFonts w:hint="default"/>
          <w:color w:val="FF0000"/>
          <w:lang w:val="en-US" w:eastAsia="zh-CN"/>
        </w:rPr>
        <w:t>EN 12524</w:t>
      </w:r>
      <w:r>
        <w:rPr>
          <w:rFonts w:hint="eastAsia"/>
          <w:color w:val="FF0000"/>
          <w:lang w:val="en-US" w:eastAsia="zh-CN"/>
        </w:rPr>
        <w:t>:</w:t>
      </w:r>
      <w:r>
        <w:rPr>
          <w:rFonts w:hint="default"/>
          <w:color w:val="FF0000"/>
          <w:lang w:val="en-US" w:eastAsia="zh-CN"/>
        </w:rPr>
        <w:t>2000</w:t>
      </w:r>
      <w:r>
        <w:rPr>
          <w:rFonts w:hint="eastAsia"/>
          <w:color w:val="FF0000"/>
          <w:lang w:val="en-US" w:eastAsia="zh-CN"/>
        </w:rPr>
        <w:t xml:space="preserve"> Building hardware - Seals and gaskets - Requirements and test methods</w:t>
      </w:r>
    </w:p>
    <w:p>
      <w:pPr>
        <w:pStyle w:val="20"/>
        <w:numPr>
          <w:ilvl w:val="0"/>
          <w:numId w:val="3"/>
        </w:numPr>
        <w:bidi w:val="0"/>
        <w:ind w:left="1134" w:leftChars="0" w:firstLine="0" w:firstLineChars="0"/>
        <w:rPr>
          <w:rFonts w:hint="default"/>
          <w:color w:val="FF0000"/>
          <w:lang w:val="en-US" w:eastAsia="zh-CN"/>
        </w:rPr>
      </w:pPr>
      <w:r>
        <w:rPr>
          <w:rFonts w:hint="default"/>
          <w:color w:val="FF0000"/>
          <w:lang w:val="en-US" w:eastAsia="zh-CN"/>
        </w:rPr>
        <w:t>ASTM C645</w:t>
      </w:r>
      <w:r>
        <w:rPr>
          <w:rFonts w:hint="eastAsia"/>
          <w:color w:val="FF0000"/>
          <w:lang w:val="en-US" w:eastAsia="zh-CN"/>
        </w:rPr>
        <w:t xml:space="preserve"> Standard Specification for Precast Architectural Concrete Wall Panels</w:t>
      </w:r>
    </w:p>
    <w:p>
      <w:pPr>
        <w:pStyle w:val="20"/>
        <w:numPr>
          <w:ilvl w:val="0"/>
          <w:numId w:val="3"/>
        </w:numPr>
        <w:bidi w:val="0"/>
        <w:ind w:left="1134" w:leftChars="0" w:firstLine="0" w:firstLineChars="0"/>
        <w:rPr>
          <w:rFonts w:hint="default"/>
          <w:color w:val="FF0000"/>
          <w:lang w:val="en-US" w:eastAsia="zh-CN"/>
        </w:rPr>
      </w:pPr>
      <w:r>
        <w:rPr>
          <w:rFonts w:hint="default"/>
          <w:color w:val="FF0000"/>
          <w:lang w:val="en-US" w:eastAsia="zh-CN"/>
        </w:rPr>
        <w:t>EN 14195</w:t>
      </w:r>
      <w:r>
        <w:rPr>
          <w:rFonts w:hint="eastAsia"/>
          <w:color w:val="FF0000"/>
          <w:lang w:val="en-US" w:eastAsia="zh-CN"/>
        </w:rPr>
        <w:t>;2014 Building hardware - Electromechanical door - locking and door - closing devices - Requirements and test methods</w:t>
      </w:r>
    </w:p>
    <w:p>
      <w:pPr>
        <w:pStyle w:val="20"/>
        <w:numPr>
          <w:ilvl w:val="0"/>
          <w:numId w:val="3"/>
        </w:numPr>
        <w:bidi w:val="0"/>
        <w:ind w:left="1134" w:leftChars="0" w:firstLine="0" w:firstLineChars="0"/>
        <w:rPr>
          <w:rFonts w:hint="default"/>
          <w:color w:val="FF0000"/>
          <w:lang w:val="en-US" w:eastAsia="zh-CN"/>
        </w:rPr>
      </w:pPr>
      <w:r>
        <w:rPr>
          <w:rFonts w:hint="default"/>
          <w:color w:val="FF0000"/>
          <w:lang w:val="en-US" w:eastAsia="zh-CN"/>
        </w:rPr>
        <w:t>2024-06-03_Meeting Protocol CRBC Visit_lhe</w:t>
      </w:r>
    </w:p>
    <w:p>
      <w:pPr>
        <w:pStyle w:val="19"/>
        <w:bidi w:val="0"/>
        <w:rPr>
          <w:rFonts w:hint="eastAsia"/>
          <w:color w:val="FF0000"/>
          <w:lang w:val="en-US" w:eastAsia="en-US"/>
        </w:rPr>
      </w:pPr>
      <w:bookmarkStart w:id="13" w:name="_Toc15636"/>
      <w:bookmarkStart w:id="14" w:name="_Toc26002"/>
      <w:r>
        <w:rPr>
          <w:rFonts w:hint="eastAsia"/>
          <w:color w:val="FF0000"/>
          <w:lang w:val="en-US" w:eastAsia="zh-CN"/>
        </w:rPr>
        <w:t>DEVIATIONS</w:t>
      </w:r>
      <w:bookmarkEnd w:id="13"/>
      <w:bookmarkEnd w:id="14"/>
    </w:p>
    <w:p>
      <w:pPr>
        <w:pStyle w:val="20"/>
        <w:numPr>
          <w:ilvl w:val="0"/>
          <w:numId w:val="4"/>
        </w:numPr>
        <w:bidi w:val="0"/>
        <w:rPr>
          <w:rFonts w:hint="default"/>
          <w:color w:val="FF0000"/>
          <w:lang w:val="en-US" w:eastAsia="zh-CN"/>
        </w:rPr>
      </w:pPr>
      <w:r>
        <w:rPr>
          <w:rFonts w:hint="default"/>
          <w:color w:val="FF0000"/>
          <w:lang w:val="en-US" w:eastAsia="zh-CN"/>
        </w:rPr>
        <w:t>According to the meeting minutes document”2024-06-03_Meeting Protocol CRBC Visit_lhe”, heat transfer coefficient of whole window</w:t>
      </w:r>
      <w:r>
        <w:rPr>
          <w:rFonts w:hint="eastAsia"/>
          <w:color w:val="FF0000"/>
          <w:lang w:val="en-US" w:eastAsia="zh-CN"/>
        </w:rPr>
        <w:t xml:space="preserve"> U-value =1.7 W/m²K</w:t>
      </w:r>
      <w:r>
        <w:rPr>
          <w:rFonts w:hint="default"/>
          <w:color w:val="FF0000"/>
          <w:lang w:val="en-US" w:eastAsia="zh-CN"/>
        </w:rPr>
        <w:t>.</w:t>
      </w:r>
    </w:p>
    <w:p>
      <w:pPr>
        <w:pStyle w:val="20"/>
        <w:numPr>
          <w:ilvl w:val="0"/>
          <w:numId w:val="4"/>
        </w:numPr>
        <w:bidi w:val="0"/>
        <w:rPr>
          <w:rFonts w:hint="default"/>
          <w:color w:val="FF0000"/>
          <w:lang w:val="en-US" w:eastAsia="zh-CN"/>
        </w:rPr>
      </w:pPr>
      <w:r>
        <w:rPr>
          <w:rFonts w:hint="default"/>
          <w:color w:val="FF0000"/>
          <w:lang w:val="en-US" w:eastAsia="zh-CN"/>
        </w:rPr>
        <w:t xml:space="preserve">According to the meeting minutes document”2024-06-03_Meeting Protocol CRBC Visit_lhe”, </w:t>
      </w:r>
      <w:r>
        <w:rPr>
          <w:rFonts w:hint="eastAsia"/>
          <w:color w:val="FF0000"/>
          <w:lang w:val="en-US" w:eastAsia="zh-CN"/>
        </w:rPr>
        <w:t>in</w:t>
      </w:r>
      <w:r>
        <w:rPr>
          <w:rFonts w:hint="default"/>
          <w:color w:val="FF0000"/>
          <w:lang w:val="en-US" w:eastAsia="zh-CN"/>
        </w:rPr>
        <w:t>ternal sun</w:t>
      </w:r>
      <w:r>
        <w:rPr>
          <w:rFonts w:hint="eastAsia"/>
          <w:color w:val="FF0000"/>
          <w:lang w:val="en-US" w:eastAsia="zh-CN"/>
        </w:rPr>
        <w:t xml:space="preserve"> </w:t>
      </w:r>
      <w:r>
        <w:rPr>
          <w:rFonts w:hint="default"/>
          <w:color w:val="FF0000"/>
          <w:lang w:val="en-US" w:eastAsia="zh-CN"/>
        </w:rPr>
        <w:t>blinds for the smaller buildings like main gate and Bus stop</w:t>
      </w:r>
      <w:r>
        <w:rPr>
          <w:rFonts w:hint="eastAsia"/>
          <w:color w:val="FF0000"/>
          <w:lang w:val="en-US" w:eastAsia="zh-CN"/>
        </w:rPr>
        <w:t xml:space="preserve"> are used</w:t>
      </w:r>
      <w:r>
        <w:rPr>
          <w:rFonts w:hint="default"/>
          <w:color w:val="FF0000"/>
          <w:lang w:val="en-US" w:eastAsia="zh-CN"/>
        </w:rPr>
        <w:t>.</w:t>
      </w:r>
    </w:p>
    <w:p>
      <w:pPr>
        <w:pStyle w:val="19"/>
        <w:bidi w:val="0"/>
        <w:jc w:val="left"/>
      </w:pPr>
      <w:bookmarkStart w:id="15" w:name="_Toc8328"/>
      <w:r>
        <w:rPr>
          <w:rFonts w:hint="eastAsia"/>
        </w:rPr>
        <w:t>GENERAL LAYOUT</w:t>
      </w:r>
      <w:bookmarkEnd w:id="15"/>
    </w:p>
    <w:p>
      <w:pPr>
        <w:pStyle w:val="20"/>
        <w:bidi w:val="0"/>
        <w:jc w:val="left"/>
        <w:rPr>
          <w:rFonts w:hint="eastAsia"/>
          <w:lang w:val="en-US" w:eastAsia="zh-CN"/>
        </w:rPr>
      </w:pPr>
      <w:r>
        <w:rPr>
          <w:rFonts w:hint="eastAsia"/>
          <w:lang w:val="en-US" w:eastAsia="zh-CN"/>
        </w:rPr>
        <w:t>Free zone gate is adjacent to Personal gate freezone. There is one lane on each side of the traffic island, which is used for container trucks to enter and leave the free zone.</w:t>
      </w:r>
    </w:p>
    <w:p>
      <w:pPr>
        <w:pStyle w:val="20"/>
        <w:bidi w:val="0"/>
        <w:ind w:left="0" w:leftChars="0" w:firstLine="0" w:firstLineChars="0"/>
        <w:jc w:val="center"/>
      </w:pPr>
      <w:r>
        <w:drawing>
          <wp:inline distT="0" distB="0" distL="114300" distR="114300">
            <wp:extent cx="5751195" cy="2562860"/>
            <wp:effectExtent l="0" t="0" r="1905" b="2540"/>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17"/>
                    <a:stretch>
                      <a:fillRect/>
                    </a:stretch>
                  </pic:blipFill>
                  <pic:spPr>
                    <a:xfrm>
                      <a:off x="0" y="0"/>
                      <a:ext cx="5751195" cy="2562860"/>
                    </a:xfrm>
                    <a:prstGeom prst="rect">
                      <a:avLst/>
                    </a:prstGeom>
                    <a:noFill/>
                    <a:ln>
                      <a:noFill/>
                    </a:ln>
                  </pic:spPr>
                </pic:pic>
              </a:graphicData>
            </a:graphic>
          </wp:inline>
        </w:drawing>
      </w:r>
    </w:p>
    <w:p>
      <w:pPr>
        <w:pStyle w:val="29"/>
        <w:bidi w:val="0"/>
        <w:jc w:val="center"/>
        <w:rPr>
          <w:rFonts w:hint="eastAsia"/>
          <w:b/>
          <w:bCs/>
          <w:lang w:val="en-US" w:eastAsia="zh-CN"/>
        </w:rPr>
      </w:pPr>
      <w:r>
        <w:rPr>
          <w:rFonts w:hint="eastAsia"/>
          <w:b/>
          <w:bCs/>
          <w:lang w:val="en-US" w:eastAsia="zh-CN"/>
        </w:rPr>
        <w:t>Figure 3-1 Plan of the Free Zone Gate</w:t>
      </w:r>
    </w:p>
    <w:p>
      <w:pPr>
        <w:pStyle w:val="38"/>
        <w:bidi w:val="0"/>
        <w:jc w:val="left"/>
      </w:pPr>
      <w:bookmarkStart w:id="16" w:name="_Toc25903"/>
      <w:r>
        <w:rPr>
          <w:rFonts w:hint="eastAsia"/>
        </w:rPr>
        <w:t>ARCHITECTURE</w:t>
      </w:r>
      <w:r>
        <w:t xml:space="preserve"> </w:t>
      </w:r>
      <w:bookmarkStart w:id="17" w:name="OLE_LINK1"/>
      <w:r>
        <w:t>DESIGN</w:t>
      </w:r>
      <w:bookmarkEnd w:id="12"/>
      <w:bookmarkEnd w:id="16"/>
      <w:bookmarkEnd w:id="17"/>
    </w:p>
    <w:p>
      <w:pPr>
        <w:pStyle w:val="19"/>
        <w:bidi w:val="0"/>
        <w:rPr>
          <w:rFonts w:hint="eastAsia"/>
          <w:lang w:val="en-US" w:eastAsia="zh-CN"/>
        </w:rPr>
      </w:pPr>
      <w:bookmarkStart w:id="18" w:name="_Toc14371"/>
      <w:r>
        <w:rPr>
          <w:i w:val="0"/>
          <w:strike w:val="0"/>
          <w:spacing w:val="0"/>
          <w:u w:val="none"/>
        </w:rPr>
        <w:t>TRAFFIC ISLAND</w:t>
      </w:r>
      <w:bookmarkEnd w:id="18"/>
      <w:r>
        <w:rPr>
          <w:i w:val="0"/>
          <w:strike w:val="0"/>
          <w:spacing w:val="0"/>
          <w:u w:val="none"/>
        </w:rPr>
        <w:t xml:space="preserve"> </w:t>
      </w:r>
    </w:p>
    <w:p>
      <w:pPr>
        <w:pStyle w:val="20"/>
        <w:bidi w:val="0"/>
        <w:rPr>
          <w:rFonts w:hint="eastAsia"/>
          <w:lang w:val="en-US" w:eastAsia="zh-CN"/>
        </w:rPr>
      </w:pPr>
      <w:r>
        <w:rPr>
          <w:rFonts w:hint="eastAsia"/>
          <w:lang w:val="en-US" w:eastAsia="zh-CN"/>
        </w:rPr>
        <w:t>There is a traffic island equipped with a office container, 45.3 m long and 3.5 m wide, with a height difference of 0.12 m from the road.The outer surface shall be made of reinforced concrete with a 2% slope outward.</w:t>
      </w:r>
    </w:p>
    <w:p>
      <w:pPr>
        <w:pStyle w:val="20"/>
        <w:bidi w:val="0"/>
        <w:rPr>
          <w:rFonts w:hint="eastAsia"/>
          <w:color w:val="FF0000"/>
          <w:lang w:val="en-US" w:eastAsia="zh-CN"/>
        </w:rPr>
      </w:pPr>
      <w:r>
        <w:rPr>
          <w:rFonts w:hint="eastAsia"/>
          <w:color w:val="FF0000"/>
          <w:lang w:val="en-US" w:eastAsia="zh-CN"/>
        </w:rPr>
        <w:t>To direct the truck traffic towards the gate lines each traffic island shall be extended with cross striped self reflecting white or yellow road markings, painted 25 m in front and after each island. The paint has to be resistant against abrasion and ultraviolet radiation and has to be approved by the Engineer.</w:t>
      </w:r>
    </w:p>
    <w:p>
      <w:pPr>
        <w:pStyle w:val="20"/>
        <w:bidi w:val="0"/>
        <w:rPr>
          <w:rFonts w:hint="eastAsia"/>
          <w:color w:val="FF0000"/>
          <w:lang w:val="en-US" w:eastAsia="zh-CN"/>
        </w:rPr>
      </w:pPr>
      <w:r>
        <w:rPr>
          <w:rFonts w:hint="eastAsia"/>
          <w:color w:val="FF0000"/>
          <w:lang w:val="en-US" w:eastAsia="zh-CN"/>
        </w:rPr>
        <w:t>Safety rails of 70cm height ,extended with cross striped self reflecting black and yellow road markings,are installed to surround the island.The paint has to be resistant against abrasion and ultraviolet radiation and has to be approved by the Engineer.</w:t>
      </w:r>
    </w:p>
    <w:p>
      <w:pPr>
        <w:pStyle w:val="20"/>
        <w:bidi w:val="0"/>
        <w:rPr>
          <w:rFonts w:hint="eastAsia"/>
          <w:color w:val="FF0000"/>
          <w:lang w:val="en-US" w:eastAsia="zh-CN"/>
        </w:rPr>
      </w:pPr>
      <w:r>
        <w:rPr>
          <w:rFonts w:hint="eastAsia"/>
          <w:color w:val="FF0000"/>
          <w:lang w:val="en-US" w:eastAsia="zh-CN"/>
        </w:rPr>
        <w:t>The safety rails, which also serve as crash barriers for the office containers, shall be of strong, galvanized steel with vertical posts every 2.00 m. The necessary concrete foundation for each post has a thickness of 50 cm of C20/25.</w:t>
      </w:r>
    </w:p>
    <w:p>
      <w:pPr>
        <w:pStyle w:val="20"/>
        <w:bidi w:val="0"/>
        <w:rPr>
          <w:rFonts w:hint="eastAsia"/>
          <w:lang w:val="en-US" w:eastAsia="zh-CN"/>
        </w:rPr>
      </w:pPr>
    </w:p>
    <w:p>
      <w:pPr>
        <w:pStyle w:val="19"/>
        <w:bidi w:val="0"/>
        <w:rPr>
          <w:rFonts w:hint="eastAsia"/>
          <w:lang w:val="en-US" w:eastAsia="zh-CN"/>
        </w:rPr>
      </w:pPr>
      <w:bookmarkStart w:id="19" w:name="_Toc21184"/>
      <w:r>
        <w:rPr>
          <w:i w:val="0"/>
          <w:strike w:val="0"/>
          <w:spacing w:val="0"/>
          <w:u w:val="none"/>
        </w:rPr>
        <w:t>STEEL SHED</w:t>
      </w:r>
      <w:bookmarkEnd w:id="19"/>
    </w:p>
    <w:p>
      <w:pPr>
        <w:pStyle w:val="22"/>
        <w:bidi w:val="0"/>
        <w:rPr>
          <w:rFonts w:hint="default"/>
          <w:lang w:val="en-US" w:eastAsia="zh-CN"/>
        </w:rPr>
      </w:pPr>
      <w:bookmarkStart w:id="20" w:name="_Toc9711"/>
      <w:r>
        <w:rPr>
          <w:rFonts w:hint="eastAsia"/>
          <w:lang w:val="en-US" w:eastAsia="zh-CN"/>
        </w:rPr>
        <w:t>PLAN DESIGN</w:t>
      </w:r>
      <w:bookmarkEnd w:id="20"/>
    </w:p>
    <w:p>
      <w:pPr>
        <w:pStyle w:val="20"/>
        <w:bidi w:val="0"/>
        <w:rPr>
          <w:rFonts w:hint="eastAsia"/>
          <w:color w:val="FF0000"/>
          <w:lang w:val="en-US" w:eastAsia="zh-CN"/>
        </w:rPr>
      </w:pPr>
      <w:r>
        <w:rPr>
          <w:rFonts w:hint="eastAsia"/>
          <w:lang w:val="en-US" w:eastAsia="zh-CN"/>
        </w:rPr>
        <w:t>The steel shed is of steel frame structure with 12 steel columns on the traffic island and sidewalks.</w:t>
      </w:r>
    </w:p>
    <w:p>
      <w:pPr>
        <w:pStyle w:val="20"/>
        <w:bidi w:val="0"/>
        <w:rPr>
          <w:rFonts w:hint="eastAsia"/>
          <w:lang w:val="en-US" w:eastAsia="zh-CN"/>
        </w:rPr>
      </w:pPr>
      <w:r>
        <w:rPr>
          <w:rFonts w:hint="eastAsia"/>
          <w:lang w:val="en-US" w:eastAsia="zh-CN"/>
        </w:rPr>
        <w:t>The dimensions of the steel shed are detailed in the table below:：</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01" w:type="dxa"/>
          </w:tcPr>
          <w:p>
            <w:pPr>
              <w:pStyle w:val="41"/>
              <w:bidi w:val="0"/>
              <w:jc w:val="both"/>
              <w:rPr>
                <w:rFonts w:hint="default"/>
                <w:lang w:val="en-US" w:eastAsia="zh-CN"/>
              </w:rPr>
            </w:pPr>
            <w:r>
              <w:rPr>
                <w:i w:val="0"/>
                <w:strike w:val="0"/>
                <w:spacing w:val="0"/>
                <w:u w:val="none"/>
              </w:rPr>
              <w:t>Length</w:t>
            </w:r>
          </w:p>
        </w:tc>
        <w:tc>
          <w:tcPr>
            <w:tcW w:w="1701" w:type="dxa"/>
          </w:tcPr>
          <w:p>
            <w:pPr>
              <w:pStyle w:val="41"/>
              <w:bidi w:val="0"/>
              <w:jc w:val="both"/>
              <w:rPr>
                <w:rFonts w:hint="default"/>
                <w:lang w:val="en-US" w:eastAsia="zh-CN"/>
              </w:rPr>
            </w:pPr>
            <w:r>
              <w:rPr>
                <w:rFonts w:hint="eastAsia"/>
                <w:lang w:val="en-US" w:eastAsia="zh-CN"/>
              </w:rPr>
              <w:t>41.80m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01" w:type="dxa"/>
          </w:tcPr>
          <w:p>
            <w:pPr>
              <w:pStyle w:val="41"/>
              <w:bidi w:val="0"/>
              <w:jc w:val="both"/>
              <w:rPr>
                <w:rFonts w:hint="default"/>
                <w:lang w:val="en-US" w:eastAsia="zh-CN"/>
              </w:rPr>
            </w:pPr>
            <w:r>
              <w:rPr>
                <w:i w:val="0"/>
                <w:strike w:val="0"/>
                <w:spacing w:val="0"/>
                <w:u w:val="none"/>
              </w:rPr>
              <w:t>Width</w:t>
            </w:r>
          </w:p>
        </w:tc>
        <w:tc>
          <w:tcPr>
            <w:tcW w:w="1701" w:type="dxa"/>
          </w:tcPr>
          <w:p>
            <w:pPr>
              <w:pStyle w:val="41"/>
              <w:bidi w:val="0"/>
              <w:jc w:val="both"/>
              <w:rPr>
                <w:rFonts w:hint="default"/>
                <w:lang w:val="en-US" w:eastAsia="zh-CN"/>
              </w:rPr>
            </w:pPr>
            <w:r>
              <w:rPr>
                <w:rFonts w:hint="eastAsia"/>
                <w:lang w:val="en-US" w:eastAsia="zh-CN"/>
              </w:rPr>
              <w:t>14.50m</w:t>
            </w:r>
          </w:p>
        </w:tc>
      </w:tr>
    </w:tbl>
    <w:p>
      <w:pPr>
        <w:pStyle w:val="20"/>
        <w:bidi w:val="0"/>
        <w:ind w:left="0" w:leftChars="0" w:firstLine="0" w:firstLineChars="0"/>
        <w:jc w:val="center"/>
        <w:rPr>
          <w:rFonts w:hint="eastAsia"/>
          <w:b/>
          <w:bCs/>
          <w:lang w:val="en-US" w:eastAsia="zh-CN"/>
        </w:rPr>
      </w:pPr>
    </w:p>
    <w:p>
      <w:pPr>
        <w:pStyle w:val="22"/>
        <w:bidi w:val="0"/>
        <w:rPr>
          <w:rFonts w:hint="default"/>
          <w:lang w:val="en-US" w:eastAsia="zh-CN"/>
        </w:rPr>
      </w:pPr>
      <w:bookmarkStart w:id="21" w:name="_Toc27390"/>
      <w:r>
        <w:rPr>
          <w:rFonts w:hint="eastAsia"/>
          <w:lang w:val="en-US" w:eastAsia="zh-CN"/>
        </w:rPr>
        <w:t>ELEVATION AND SECTION DESIGN</w:t>
      </w:r>
      <w:bookmarkEnd w:id="21"/>
    </w:p>
    <w:p>
      <w:pPr>
        <w:pStyle w:val="20"/>
        <w:bidi w:val="0"/>
        <w:rPr>
          <w:rFonts w:hint="default"/>
          <w:lang w:val="en-US" w:eastAsia="zh-CN"/>
        </w:rPr>
      </w:pPr>
      <w:r>
        <w:rPr>
          <w:rFonts w:hint="eastAsia"/>
          <w:lang w:val="en-US" w:eastAsia="zh-CN"/>
        </w:rPr>
        <w:t>The exterior wall color is light gray,and ral 9006 color number should be selected.</w:t>
      </w:r>
    </w:p>
    <w:p>
      <w:pPr>
        <w:pStyle w:val="20"/>
        <w:bidi w:val="0"/>
        <w:rPr>
          <w:rFonts w:hint="default"/>
          <w:lang w:val="en-US" w:eastAsia="zh-CN"/>
        </w:rPr>
      </w:pPr>
      <w:r>
        <w:rPr>
          <w:rFonts w:hint="eastAsia"/>
          <w:lang w:val="en-US" w:eastAsia="zh-CN"/>
        </w:rPr>
        <w:t>The height of the steel shed is 8.12 m.</w:t>
      </w:r>
    </w:p>
    <w:p>
      <w:pPr>
        <w:pStyle w:val="20"/>
        <w:bidi w:val="0"/>
        <w:ind w:left="0" w:leftChars="0" w:firstLine="0" w:firstLineChars="0"/>
        <w:jc w:val="center"/>
      </w:pPr>
      <w:r>
        <w:drawing>
          <wp:inline distT="0" distB="0" distL="114300" distR="114300">
            <wp:extent cx="2665730" cy="1692910"/>
            <wp:effectExtent l="0" t="0" r="1270"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8"/>
                    <a:stretch>
                      <a:fillRect/>
                    </a:stretch>
                  </pic:blipFill>
                  <pic:spPr>
                    <a:xfrm>
                      <a:off x="0" y="0"/>
                      <a:ext cx="2665730" cy="1692910"/>
                    </a:xfrm>
                    <a:prstGeom prst="rect">
                      <a:avLst/>
                    </a:prstGeom>
                    <a:noFill/>
                    <a:ln>
                      <a:noFill/>
                    </a:ln>
                  </pic:spPr>
                </pic:pic>
              </a:graphicData>
            </a:graphic>
          </wp:inline>
        </w:drawing>
      </w:r>
    </w:p>
    <w:p>
      <w:pPr>
        <w:pStyle w:val="29"/>
        <w:bidi w:val="0"/>
        <w:jc w:val="center"/>
        <w:rPr>
          <w:rFonts w:hint="default"/>
          <w:b/>
          <w:bCs/>
          <w:lang w:val="en-US" w:eastAsia="zh-CN"/>
        </w:rPr>
      </w:pPr>
      <w:r>
        <w:rPr>
          <w:rFonts w:hint="eastAsia"/>
          <w:b/>
          <w:bCs/>
          <w:lang w:val="en-US" w:eastAsia="zh-CN"/>
        </w:rPr>
        <w:t>Figure 4-1 Elevation of the Free Zone Gate</w:t>
      </w:r>
    </w:p>
    <w:p>
      <w:pPr>
        <w:pStyle w:val="20"/>
        <w:bidi w:val="0"/>
        <w:ind w:left="0" w:leftChars="0" w:firstLine="0" w:firstLineChars="0"/>
        <w:jc w:val="center"/>
      </w:pPr>
      <w:r>
        <w:drawing>
          <wp:inline distT="0" distB="0" distL="114300" distR="114300">
            <wp:extent cx="5755640" cy="1187450"/>
            <wp:effectExtent l="0" t="0" r="10160" b="6350"/>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9"/>
                    <a:stretch>
                      <a:fillRect/>
                    </a:stretch>
                  </pic:blipFill>
                  <pic:spPr>
                    <a:xfrm>
                      <a:off x="0" y="0"/>
                      <a:ext cx="5755640" cy="1187450"/>
                    </a:xfrm>
                    <a:prstGeom prst="rect">
                      <a:avLst/>
                    </a:prstGeom>
                    <a:noFill/>
                    <a:ln>
                      <a:noFill/>
                    </a:ln>
                  </pic:spPr>
                </pic:pic>
              </a:graphicData>
            </a:graphic>
          </wp:inline>
        </w:drawing>
      </w:r>
    </w:p>
    <w:p>
      <w:pPr>
        <w:pStyle w:val="29"/>
        <w:bidi w:val="0"/>
        <w:jc w:val="center"/>
        <w:rPr>
          <w:rFonts w:hint="default"/>
          <w:b/>
          <w:bCs/>
          <w:lang w:val="en-US" w:eastAsia="zh-CN"/>
        </w:rPr>
      </w:pPr>
      <w:r>
        <w:rPr>
          <w:rFonts w:hint="eastAsia"/>
          <w:b/>
          <w:bCs/>
          <w:lang w:val="en-US" w:eastAsia="zh-CN"/>
        </w:rPr>
        <w:t>Figure 4-2 Section of the Free Zone Gate</w:t>
      </w:r>
    </w:p>
    <w:p>
      <w:pPr>
        <w:pStyle w:val="20"/>
        <w:bidi w:val="0"/>
        <w:ind w:left="0" w:leftChars="0" w:firstLine="0" w:firstLineChars="0"/>
        <w:jc w:val="center"/>
        <w:rPr>
          <w:rFonts w:hint="eastAsia"/>
          <w:b/>
          <w:bCs/>
          <w:lang w:val="en-US" w:eastAsia="zh-CN"/>
        </w:rPr>
      </w:pPr>
    </w:p>
    <w:p>
      <w:pPr>
        <w:pStyle w:val="22"/>
        <w:bidi w:val="0"/>
        <w:rPr>
          <w:rFonts w:hint="default"/>
          <w:lang w:val="en-US" w:eastAsia="zh-CN"/>
        </w:rPr>
      </w:pPr>
      <w:bookmarkStart w:id="22" w:name="_Toc10474"/>
      <w:r>
        <w:rPr>
          <w:i w:val="0"/>
          <w:strike w:val="0"/>
          <w:spacing w:val="0"/>
          <w:u w:val="none"/>
        </w:rPr>
        <w:t xml:space="preserve">EXTERIOR WALL </w:t>
      </w:r>
      <w:r>
        <w:rPr>
          <w:rFonts w:hint="eastAsia"/>
          <w:b/>
          <w:bCs/>
          <w:caps/>
          <w:smallCaps w:val="0"/>
          <w:color w:val="000000" w:themeColor="text1"/>
          <w:sz w:val="28"/>
          <w:lang w:val="en-US" w:eastAsia="zh-CN"/>
          <w14:textFill>
            <w14:solidFill>
              <w14:schemeClr w14:val="tx1"/>
            </w14:solidFill>
          </w14:textFill>
        </w:rPr>
        <w:t>Engineering</w:t>
      </w:r>
      <w:bookmarkEnd w:id="22"/>
    </w:p>
    <w:p>
      <w:pPr>
        <w:pStyle w:val="20"/>
        <w:bidi w:val="0"/>
        <w:rPr>
          <w:rFonts w:hint="eastAsia"/>
        </w:rPr>
      </w:pPr>
      <w:r>
        <w:t xml:space="preserve">0.5mm thick profiled steel plates were used as exterior walls between levels </w:t>
      </w:r>
      <w:r>
        <w:rPr>
          <w:rFonts w:hint="eastAsia"/>
          <w:lang w:val="en-US" w:eastAsia="zh-CN"/>
        </w:rPr>
        <w:t>5</w:t>
      </w:r>
      <w:r>
        <w:t xml:space="preserve">.8 and </w:t>
      </w:r>
      <w:r>
        <w:rPr>
          <w:rFonts w:hint="eastAsia"/>
          <w:lang w:val="en-US" w:eastAsia="zh-CN"/>
        </w:rPr>
        <w:t>8</w:t>
      </w:r>
      <w:r>
        <w:t>.0.</w:t>
      </w:r>
    </w:p>
    <w:p>
      <w:pPr>
        <w:pStyle w:val="20"/>
        <w:bidi w:val="0"/>
        <w:rPr>
          <w:rFonts w:hint="eastAsia"/>
          <w:lang w:val="en-US" w:eastAsia="zh-CN"/>
        </w:rPr>
      </w:pPr>
    </w:p>
    <w:p>
      <w:pPr>
        <w:pStyle w:val="22"/>
        <w:bidi w:val="0"/>
        <w:ind w:left="1134" w:leftChars="0" w:hanging="1134" w:firstLineChars="0"/>
        <w:jc w:val="left"/>
        <w:rPr>
          <w:rFonts w:hint="eastAsia"/>
          <w:lang w:val="en-US" w:eastAsia="zh-CN"/>
        </w:rPr>
      </w:pPr>
      <w:bookmarkStart w:id="23" w:name="_Toc11535"/>
      <w:r>
        <w:rPr>
          <w:rFonts w:hint="eastAsia"/>
          <w:lang w:val="en-US" w:eastAsia="zh-CN"/>
        </w:rPr>
        <w:t xml:space="preserve">ROOF </w:t>
      </w:r>
      <w:r>
        <w:rPr>
          <w:rFonts w:hint="eastAsia"/>
          <w:b/>
          <w:bCs/>
          <w:caps/>
          <w:smallCaps w:val="0"/>
          <w:color w:val="000000" w:themeColor="text1"/>
          <w:sz w:val="28"/>
          <w:lang w:val="en-US" w:eastAsia="zh-CN"/>
          <w14:textFill>
            <w14:solidFill>
              <w14:schemeClr w14:val="tx1"/>
            </w14:solidFill>
          </w14:textFill>
        </w:rPr>
        <w:t>Engineering</w:t>
      </w:r>
      <w:bookmarkEnd w:id="23"/>
      <w:r>
        <w:rPr>
          <w:rFonts w:hint="eastAsia"/>
          <w:lang w:val="en-US" w:eastAsia="zh-CN"/>
        </w:rPr>
        <w:t xml:space="preserve"> </w:t>
      </w:r>
    </w:p>
    <w:p>
      <w:pPr>
        <w:pStyle w:val="20"/>
        <w:numPr>
          <w:ilvl w:val="0"/>
          <w:numId w:val="5"/>
        </w:numPr>
        <w:bidi w:val="0"/>
        <w:rPr>
          <w:rFonts w:hint="default"/>
          <w:lang w:val="en-US" w:eastAsia="zh-CN"/>
        </w:rPr>
      </w:pPr>
      <w:r>
        <w:rPr>
          <w:rFonts w:hint="default"/>
          <w:lang w:val="en-US" w:eastAsia="zh-CN"/>
        </w:rPr>
        <w:t>The roof of the building is a sloped roof made of 0.5mm thick profiled steel sheet with a slope of 5%.</w:t>
      </w:r>
      <w:bookmarkStart w:id="31" w:name="_GoBack"/>
      <w:bookmarkEnd w:id="31"/>
    </w:p>
    <w:p>
      <w:pPr>
        <w:pStyle w:val="20"/>
        <w:numPr>
          <w:ilvl w:val="0"/>
          <w:numId w:val="5"/>
        </w:numPr>
        <w:bidi w:val="0"/>
        <w:rPr>
          <w:rFonts w:hint="default"/>
          <w:color w:val="FF0000"/>
          <w:lang w:val="en-US" w:eastAsia="zh-CN"/>
        </w:rPr>
      </w:pPr>
      <w:r>
        <w:rPr>
          <w:rFonts w:hint="default"/>
          <w:color w:val="FF0000"/>
          <w:lang w:val="en-US" w:eastAsia="zh-CN"/>
        </w:rPr>
        <w:t>The lighting equipment has to be designed to generate 300 lx within the truck checking area. The works include delivery and installation of all necessary floodlights, bulbs, tubular fluorescent lamps, cables, fuses and switches. All the electrical installations ready for operation.</w:t>
      </w:r>
    </w:p>
    <w:p>
      <w:pPr>
        <w:pStyle w:val="20"/>
        <w:numPr>
          <w:ilvl w:val="0"/>
          <w:numId w:val="5"/>
        </w:numPr>
        <w:bidi w:val="0"/>
        <w:rPr>
          <w:rFonts w:hint="default"/>
          <w:color w:val="FF0000"/>
          <w:lang w:val="en-US" w:eastAsia="zh-CN"/>
        </w:rPr>
      </w:pPr>
      <w:r>
        <w:rPr>
          <w:rFonts w:hint="eastAsia"/>
          <w:color w:val="FF0000"/>
          <w:lang w:val="en-US" w:eastAsia="zh-CN"/>
        </w:rPr>
        <w:t>The rainwater pipe is made of galvanized steel, the drawings will be prepared and detailed by the supplier. The anti-corrosion performance should be C5 grade. The rainwater pipe clamp is made of metal and can firmly fix the riser with a spacing of less than 1,500 mm.</w:t>
      </w:r>
    </w:p>
    <w:p>
      <w:pPr>
        <w:pStyle w:val="20"/>
        <w:numPr>
          <w:ilvl w:val="0"/>
          <w:numId w:val="5"/>
        </w:numPr>
        <w:bidi w:val="0"/>
        <w:rPr>
          <w:rFonts w:hint="default"/>
          <w:color w:val="FF0000"/>
          <w:lang w:val="en-US" w:eastAsia="zh-CN"/>
        </w:rPr>
      </w:pPr>
      <w:r>
        <w:rPr>
          <w:rFonts w:hint="default"/>
          <w:color w:val="FF0000"/>
          <w:lang w:val="en-US" w:eastAsia="zh-CN"/>
        </w:rPr>
        <w:t>The detailed roofing system (solar panels supports included) will be prepared and detailed by the supplier,and its metal components should meet the C5 corrosion resistance requirements, fasteners should be effectively secured and firmly fixed. The waterproof level and performance of sealing components of solar supports should be consistent with that of the roof, and the original waterproof system should not be damaged.</w:t>
      </w:r>
    </w:p>
    <w:p>
      <w:pPr>
        <w:pStyle w:val="20"/>
        <w:numPr>
          <w:ilvl w:val="0"/>
          <w:numId w:val="5"/>
        </w:numPr>
        <w:bidi w:val="0"/>
        <w:rPr>
          <w:rFonts w:hint="default"/>
          <w:color w:val="FF0000"/>
          <w:lang w:val="en-US" w:eastAsia="zh-CN"/>
        </w:rPr>
      </w:pPr>
      <w:r>
        <w:rPr>
          <w:rFonts w:hint="default"/>
          <w:color w:val="FF0000"/>
          <w:lang w:val="en-US" w:eastAsia="zh-CN"/>
        </w:rPr>
        <w:t>All galvanizing works where specified shall be hot-dip galvanized and shall conform to the requirements of en iso 1461:2009. The minimum coating thickness is 85μm（Steel 5mm thick and over）. The minimum coating thickness is 64μm (Steel under 5mm thick but not less than 2mm).</w:t>
      </w:r>
    </w:p>
    <w:p>
      <w:pPr>
        <w:pStyle w:val="20"/>
        <w:numPr>
          <w:ilvl w:val="0"/>
          <w:numId w:val="5"/>
        </w:numPr>
        <w:bidi w:val="0"/>
        <w:rPr>
          <w:rFonts w:hint="default"/>
          <w:color w:val="FF0000"/>
          <w:lang w:val="en-US" w:eastAsia="zh-CN"/>
        </w:rPr>
      </w:pPr>
      <w:r>
        <w:rPr>
          <w:rFonts w:hint="default"/>
          <w:color w:val="FF0000"/>
          <w:lang w:val="en-US" w:eastAsia="zh-CN"/>
        </w:rPr>
        <w:t>Down pipes have be protected from accidental traffic loads</w:t>
      </w:r>
      <w:r>
        <w:rPr>
          <w:rFonts w:hint="eastAsia"/>
          <w:color w:val="FF0000"/>
          <w:lang w:val="en-US" w:eastAsia="zh-CN"/>
        </w:rPr>
        <w:t xml:space="preserve"> by safety rail.</w:t>
      </w:r>
    </w:p>
    <w:p>
      <w:pPr>
        <w:pStyle w:val="19"/>
        <w:bidi w:val="0"/>
        <w:rPr>
          <w:rFonts w:hint="eastAsia"/>
          <w:lang w:val="en-US" w:eastAsia="zh-CN"/>
        </w:rPr>
      </w:pPr>
      <w:bookmarkStart w:id="24" w:name="_Toc30549"/>
      <w:r>
        <w:rPr>
          <w:rFonts w:hint="default"/>
          <w:color w:val="000000" w:themeColor="text1"/>
          <w:lang w:val="en-US" w:eastAsia="zh-CN"/>
          <w14:textFill>
            <w14:solidFill>
              <w14:schemeClr w14:val="tx1"/>
            </w14:solidFill>
          </w14:textFill>
        </w:rPr>
        <w:t>OFFICE CONTAINER</w:t>
      </w:r>
      <w:bookmarkEnd w:id="24"/>
    </w:p>
    <w:p>
      <w:pPr>
        <w:pStyle w:val="22"/>
        <w:bidi w:val="0"/>
        <w:ind w:left="1134" w:leftChars="0" w:hanging="1134" w:firstLineChars="0"/>
        <w:rPr>
          <w:color w:val="000000" w:themeColor="text1"/>
          <w14:textFill>
            <w14:solidFill>
              <w14:schemeClr w14:val="tx1"/>
            </w14:solidFill>
          </w14:textFill>
        </w:rPr>
      </w:pPr>
      <w:bookmarkStart w:id="25" w:name="_Toc8981"/>
      <w:bookmarkStart w:id="26" w:name="_Toc23064"/>
      <w:r>
        <w:rPr>
          <w:rFonts w:hint="eastAsia"/>
          <w:color w:val="000000" w:themeColor="text1"/>
          <w:lang w:val="en-US" w:eastAsia="zh-CN"/>
          <w14:textFill>
            <w14:solidFill>
              <w14:schemeClr w14:val="tx1"/>
            </w14:solidFill>
          </w14:textFill>
        </w:rPr>
        <w:t xml:space="preserve">PLAN </w:t>
      </w:r>
      <w:r>
        <w:rPr>
          <w:color w:val="000000" w:themeColor="text1"/>
          <w14:textFill>
            <w14:solidFill>
              <w14:schemeClr w14:val="tx1"/>
            </w14:solidFill>
          </w14:textFill>
        </w:rPr>
        <w:t>DESIGN</w:t>
      </w:r>
      <w:bookmarkEnd w:id="25"/>
      <w:bookmarkEnd w:id="26"/>
    </w:p>
    <w:p>
      <w:pPr>
        <w:pStyle w:val="20"/>
        <w:numPr>
          <w:ilvl w:val="0"/>
          <w:numId w:val="6"/>
        </w:numPr>
        <w:bidi w:val="0"/>
        <w:rPr>
          <w:rFonts w:hint="default"/>
          <w:lang w:val="en-US" w:eastAsia="zh-CN"/>
        </w:rPr>
      </w:pPr>
      <w:r>
        <w:rPr>
          <w:rFonts w:hint="default"/>
          <w:lang w:val="en-US" w:eastAsia="zh-CN"/>
        </w:rPr>
        <w:t xml:space="preserve">Container: Length </w:t>
      </w:r>
      <w:r>
        <w:rPr>
          <w:rFonts w:hint="eastAsia"/>
          <w:lang w:val="en-US" w:eastAsia="zh-CN"/>
        </w:rPr>
        <w:t>5.80m</w:t>
      </w:r>
      <w:r>
        <w:rPr>
          <w:rFonts w:hint="default"/>
          <w:lang w:val="en-US" w:eastAsia="zh-CN"/>
        </w:rPr>
        <w:t xml:space="preserve">’, Height </w:t>
      </w:r>
      <w:r>
        <w:rPr>
          <w:rFonts w:hint="eastAsia"/>
          <w:lang w:val="en-US" w:eastAsia="zh-CN"/>
        </w:rPr>
        <w:t>2.59m</w:t>
      </w:r>
      <w:r>
        <w:rPr>
          <w:rFonts w:hint="default"/>
          <w:lang w:val="en-US" w:eastAsia="zh-CN"/>
        </w:rPr>
        <w:t xml:space="preserve">, Width </w:t>
      </w:r>
      <w:r>
        <w:rPr>
          <w:rFonts w:hint="eastAsia"/>
          <w:lang w:val="en-US" w:eastAsia="zh-CN"/>
        </w:rPr>
        <w:t>2.44m</w:t>
      </w:r>
      <w:r>
        <w:rPr>
          <w:rFonts w:hint="default"/>
          <w:lang w:val="en-US" w:eastAsia="zh-CN"/>
        </w:rPr>
        <w:t xml:space="preserve"> </w:t>
      </w:r>
    </w:p>
    <w:p>
      <w:pPr>
        <w:pStyle w:val="20"/>
        <w:numPr>
          <w:ilvl w:val="0"/>
          <w:numId w:val="6"/>
        </w:numPr>
        <w:bidi w:val="0"/>
        <w:ind w:left="1134" w:leftChars="0" w:firstLine="0" w:firstLineChars="0"/>
        <w:rPr>
          <w:rFonts w:hint="default"/>
          <w:lang w:val="en-US" w:eastAsia="zh-CN"/>
        </w:rPr>
      </w:pPr>
      <w:r>
        <w:rPr>
          <w:rFonts w:hint="default"/>
          <w:lang w:val="en-US" w:eastAsia="zh-CN"/>
        </w:rPr>
        <w:t xml:space="preserve">Flooring: PVC floor covering </w:t>
      </w:r>
    </w:p>
    <w:p>
      <w:pPr>
        <w:pStyle w:val="20"/>
        <w:numPr>
          <w:ilvl w:val="0"/>
          <w:numId w:val="6"/>
        </w:numPr>
        <w:bidi w:val="0"/>
        <w:ind w:left="1134" w:leftChars="0" w:firstLine="0" w:firstLineChars="0"/>
        <w:rPr>
          <w:rFonts w:hint="default"/>
          <w:color w:val="FF0000"/>
          <w:lang w:val="en-US" w:eastAsia="zh-CN"/>
        </w:rPr>
      </w:pPr>
      <w:r>
        <w:rPr>
          <w:rFonts w:hint="default"/>
          <w:color w:val="FF0000"/>
          <w:lang w:val="en-US" w:eastAsia="zh-CN"/>
        </w:rPr>
        <w:t>Finished</w:t>
      </w:r>
      <w:r>
        <w:rPr>
          <w:rFonts w:hint="eastAsia"/>
          <w:color w:val="FF0000"/>
          <w:lang w:val="en-US" w:eastAsia="zh-CN"/>
        </w:rPr>
        <w:t xml:space="preserve"> </w:t>
      </w:r>
      <w:r>
        <w:rPr>
          <w:rFonts w:hint="default"/>
          <w:color w:val="FF0000"/>
          <w:lang w:val="en-US" w:eastAsia="zh-CN"/>
        </w:rPr>
        <w:t xml:space="preserve">PVC white interior </w:t>
      </w:r>
    </w:p>
    <w:p>
      <w:pPr>
        <w:pStyle w:val="20"/>
        <w:numPr>
          <w:ilvl w:val="0"/>
          <w:numId w:val="6"/>
        </w:numPr>
        <w:bidi w:val="0"/>
        <w:ind w:left="1134" w:leftChars="0" w:firstLine="0" w:firstLineChars="0"/>
        <w:rPr>
          <w:rFonts w:hint="default"/>
          <w:color w:val="FF0000"/>
          <w:lang w:val="en-US" w:eastAsia="zh-CN"/>
        </w:rPr>
      </w:pPr>
      <w:r>
        <w:rPr>
          <w:rFonts w:hint="default"/>
          <w:lang w:val="en-US" w:eastAsia="zh-CN"/>
        </w:rPr>
        <w:t>Rain gutters with interior steel tubing from roof to ground</w:t>
      </w:r>
      <w:r>
        <w:rPr>
          <w:rFonts w:hint="eastAsia"/>
          <w:lang w:val="en-US" w:eastAsia="zh-CN"/>
        </w:rPr>
        <w:t>.</w:t>
      </w:r>
      <w:r>
        <w:rPr>
          <w:rFonts w:hint="default"/>
          <w:lang w:val="en-US" w:eastAsia="zh-CN"/>
        </w:rPr>
        <w:t xml:space="preserve"> </w:t>
      </w:r>
      <w:r>
        <w:rPr>
          <w:rFonts w:hint="eastAsia"/>
          <w:color w:val="FF0000"/>
          <w:lang w:val="en-US" w:eastAsia="zh-CN"/>
        </w:rPr>
        <w:t>T</w:t>
      </w:r>
      <w:r>
        <w:rPr>
          <w:rFonts w:hint="default"/>
          <w:color w:val="FF0000"/>
          <w:lang w:val="en-US" w:eastAsia="zh-CN"/>
        </w:rPr>
        <w:t xml:space="preserve">he anti-corrosion performance should be </w:t>
      </w:r>
      <w:r>
        <w:rPr>
          <w:rFonts w:hint="eastAsia"/>
          <w:color w:val="FF0000"/>
          <w:lang w:val="en-US" w:eastAsia="zh-CN"/>
        </w:rPr>
        <w:t>C5</w:t>
      </w:r>
      <w:r>
        <w:rPr>
          <w:rFonts w:hint="default"/>
          <w:color w:val="FF0000"/>
          <w:lang w:val="en-US" w:eastAsia="zh-CN"/>
        </w:rPr>
        <w:t xml:space="preserve"> grade, and the component anti-corrosion paint ndft thickness should be ≥ 240μm, including 70μm of primer,70μm of intermediate coating, and 100μm of final coating.</w:t>
      </w:r>
    </w:p>
    <w:p>
      <w:pPr>
        <w:pStyle w:val="20"/>
        <w:numPr>
          <w:ilvl w:val="0"/>
          <w:numId w:val="6"/>
        </w:numPr>
        <w:bidi w:val="0"/>
        <w:ind w:left="1134" w:leftChars="0" w:firstLine="0" w:firstLineChars="0"/>
        <w:rPr>
          <w:rFonts w:hint="default"/>
          <w:color w:val="FF0000"/>
          <w:lang w:val="en-US" w:eastAsia="zh-CN"/>
        </w:rPr>
      </w:pPr>
      <w:r>
        <w:rPr>
          <w:rFonts w:hint="eastAsia"/>
          <w:color w:val="FF0000"/>
          <w:lang w:val="en-US" w:eastAsia="zh-CN"/>
        </w:rPr>
        <w:t>I</w:t>
      </w:r>
      <w:r>
        <w:rPr>
          <w:rFonts w:hint="default"/>
          <w:color w:val="FF0000"/>
          <w:lang w:val="en-US" w:eastAsia="zh-CN"/>
        </w:rPr>
        <w:t>nsulation</w:t>
      </w:r>
      <w:r>
        <w:rPr>
          <w:rFonts w:hint="eastAsia"/>
          <w:color w:val="FF0000"/>
          <w:lang w:val="en-US" w:eastAsia="zh-CN"/>
        </w:rPr>
        <w:t>:75-mm-thick rock wool sandwich panels for external wall /50-mm-thick glass wool sandwich panels for roof.</w:t>
      </w:r>
    </w:p>
    <w:p>
      <w:pPr>
        <w:pStyle w:val="20"/>
        <w:numPr>
          <w:ilvl w:val="0"/>
          <w:numId w:val="6"/>
        </w:numPr>
        <w:bidi w:val="0"/>
        <w:ind w:left="1134" w:leftChars="0" w:firstLine="0" w:firstLineChars="0"/>
        <w:rPr>
          <w:rFonts w:hint="default"/>
          <w:color w:val="FF0000"/>
          <w:lang w:val="en-US" w:eastAsia="zh-CN"/>
        </w:rPr>
      </w:pPr>
      <w:r>
        <w:rPr>
          <w:rFonts w:hint="default"/>
          <w:color w:val="FF0000"/>
          <w:lang w:val="en-US" w:eastAsia="zh-CN"/>
        </w:rPr>
        <w:t xml:space="preserve">Six electrical outlets </w:t>
      </w:r>
    </w:p>
    <w:p>
      <w:pPr>
        <w:pStyle w:val="20"/>
        <w:numPr>
          <w:ilvl w:val="0"/>
          <w:numId w:val="6"/>
        </w:numPr>
        <w:bidi w:val="0"/>
        <w:ind w:left="1134" w:leftChars="0" w:firstLine="0" w:firstLineChars="0"/>
        <w:rPr>
          <w:rFonts w:hint="default"/>
          <w:color w:val="FF0000"/>
          <w:lang w:val="en-US" w:eastAsia="zh-CN"/>
        </w:rPr>
      </w:pPr>
      <w:r>
        <w:rPr>
          <w:rFonts w:hint="default"/>
          <w:color w:val="FF0000"/>
          <w:lang w:val="en-US" w:eastAsia="zh-CN"/>
        </w:rPr>
        <w:t>Four fluorescent lighting fixtures</w:t>
      </w:r>
    </w:p>
    <w:p>
      <w:pPr>
        <w:pStyle w:val="20"/>
        <w:numPr>
          <w:ilvl w:val="0"/>
          <w:numId w:val="6"/>
        </w:numPr>
        <w:bidi w:val="0"/>
        <w:ind w:left="1134" w:leftChars="0" w:firstLine="0" w:firstLineChars="0"/>
        <w:rPr>
          <w:rFonts w:hint="default"/>
          <w:color w:val="FF0000"/>
          <w:lang w:val="en-US" w:eastAsia="zh-CN"/>
        </w:rPr>
      </w:pPr>
      <w:r>
        <w:rPr>
          <w:rFonts w:hint="default"/>
          <w:color w:val="FF0000"/>
          <w:lang w:val="en-US" w:eastAsia="zh-CN"/>
        </w:rPr>
        <w:t>Air conditioning</w:t>
      </w:r>
    </w:p>
    <w:p>
      <w:pPr>
        <w:pStyle w:val="20"/>
        <w:numPr>
          <w:ilvl w:val="0"/>
          <w:numId w:val="6"/>
        </w:numPr>
        <w:bidi w:val="0"/>
        <w:ind w:left="1134" w:leftChars="0" w:firstLine="0" w:firstLineChars="0"/>
        <w:rPr>
          <w:rFonts w:hint="default"/>
          <w:color w:val="FF0000"/>
          <w:lang w:val="en-US" w:eastAsia="zh-CN"/>
        </w:rPr>
      </w:pPr>
      <w:r>
        <w:rPr>
          <w:rFonts w:hint="default"/>
          <w:color w:val="FF0000"/>
          <w:lang w:val="en-US" w:eastAsia="zh-CN"/>
        </w:rPr>
        <w:t xml:space="preserve">Post height: 1.00 m above surface </w:t>
      </w:r>
    </w:p>
    <w:p>
      <w:pPr>
        <w:pStyle w:val="20"/>
        <w:numPr>
          <w:ilvl w:val="0"/>
          <w:numId w:val="6"/>
        </w:numPr>
        <w:bidi w:val="0"/>
        <w:ind w:left="1134" w:leftChars="0" w:firstLine="0" w:firstLineChars="0"/>
        <w:rPr>
          <w:rFonts w:hint="default"/>
          <w:color w:val="FF0000"/>
          <w:lang w:val="en-US" w:eastAsia="zh-CN"/>
        </w:rPr>
      </w:pPr>
      <w:r>
        <w:rPr>
          <w:rFonts w:hint="default"/>
          <w:color w:val="FF0000"/>
          <w:lang w:val="en-US" w:eastAsia="zh-CN"/>
        </w:rPr>
        <w:t>Stairway with platform for entrance to the container, made of steel gratings</w:t>
      </w:r>
      <w:r>
        <w:rPr>
          <w:rFonts w:hint="eastAsia"/>
          <w:color w:val="FF0000"/>
          <w:lang w:val="en-US" w:eastAsia="zh-CN"/>
        </w:rPr>
        <w:t>.</w:t>
      </w:r>
    </w:p>
    <w:p>
      <w:pPr>
        <w:pStyle w:val="20"/>
        <w:numPr>
          <w:ilvl w:val="0"/>
          <w:numId w:val="6"/>
        </w:numPr>
        <w:bidi w:val="0"/>
        <w:ind w:left="1134" w:leftChars="0" w:firstLine="0" w:firstLineChars="0"/>
        <w:rPr>
          <w:rFonts w:hint="default"/>
          <w:color w:val="FF0000"/>
          <w:lang w:val="en-US" w:eastAsia="zh-CN"/>
        </w:rPr>
      </w:pPr>
      <w:r>
        <w:rPr>
          <w:rFonts w:hint="eastAsia"/>
          <w:color w:val="FF0000"/>
          <w:lang w:val="en-US" w:eastAsia="zh-CN"/>
        </w:rPr>
        <w:t xml:space="preserve">The </w:t>
      </w:r>
      <w:r>
        <w:rPr>
          <w:rFonts w:hint="default"/>
          <w:color w:val="FF0000"/>
          <w:lang w:val="en-US" w:eastAsia="zh-CN"/>
        </w:rPr>
        <w:t xml:space="preserve">container </w:t>
      </w:r>
      <w:r>
        <w:rPr>
          <w:rFonts w:hint="eastAsia"/>
          <w:color w:val="FF0000"/>
          <w:lang w:val="en-US" w:eastAsia="zh-CN"/>
        </w:rPr>
        <w:t xml:space="preserve">is equipped </w:t>
      </w:r>
      <w:r>
        <w:rPr>
          <w:rFonts w:hint="default"/>
          <w:color w:val="FF0000"/>
          <w:lang w:val="en-US" w:eastAsia="zh-CN"/>
        </w:rPr>
        <w:t>with twist locks on each corner. This</w:t>
      </w:r>
      <w:r>
        <w:rPr>
          <w:rFonts w:hint="eastAsia"/>
          <w:color w:val="FF0000"/>
          <w:lang w:val="en-US" w:eastAsia="zh-CN"/>
        </w:rPr>
        <w:t xml:space="preserve"> construction again allows easy change and moving if necessary.</w:t>
      </w:r>
    </w:p>
    <w:p>
      <w:pPr>
        <w:pStyle w:val="20"/>
        <w:numPr>
          <w:ilvl w:val="0"/>
          <w:numId w:val="6"/>
        </w:numPr>
        <w:bidi w:val="0"/>
        <w:ind w:left="1134" w:leftChars="0" w:firstLine="0" w:firstLineChars="0"/>
        <w:rPr>
          <w:rFonts w:hint="default"/>
          <w:color w:val="FF0000"/>
          <w:lang w:val="en-US" w:eastAsia="zh-CN"/>
        </w:rPr>
      </w:pPr>
      <w:r>
        <w:rPr>
          <w:rFonts w:hint="default"/>
          <w:color w:val="FF0000"/>
          <w:lang w:val="en-US" w:eastAsia="zh-CN"/>
        </w:rPr>
        <w:t>For easy communication with the truck drivers the windows of the office containers shall be at the same height as the seats of the truck drivers. Therefore each container shall be raised 1.00 m above the surface of the ready laid pavement. The works include the post and beam construction with the foundations, the stairways with hand-rails on both sides of the stairs and gratings as shown in the drawing, all made of hot-dipped galvanized steel, the statically calculations as well as the complete installation ready for operation.</w:t>
      </w:r>
    </w:p>
    <w:p>
      <w:pPr>
        <w:pStyle w:val="20"/>
        <w:numPr>
          <w:ilvl w:val="0"/>
          <w:numId w:val="6"/>
        </w:numPr>
        <w:bidi w:val="0"/>
        <w:ind w:left="1134" w:leftChars="0" w:firstLine="0" w:firstLineChars="0"/>
        <w:rPr>
          <w:rFonts w:hint="default"/>
          <w:color w:val="FF0000"/>
          <w:lang w:val="en-US" w:eastAsia="zh-CN"/>
        </w:rPr>
      </w:pPr>
      <w:r>
        <w:rPr>
          <w:rFonts w:hint="default"/>
          <w:color w:val="FF0000"/>
          <w:lang w:val="en-US" w:eastAsia="zh-CN"/>
        </w:rPr>
        <w:t>The posts shall be connected with the bottom twist locks in the same way like containers are fixed to the load floor of the road trucks, so that the container can be moved just by opening the twist lock.</w:t>
      </w:r>
    </w:p>
    <w:p>
      <w:pPr>
        <w:pStyle w:val="20"/>
        <w:numPr>
          <w:ilvl w:val="0"/>
          <w:numId w:val="6"/>
        </w:numPr>
        <w:bidi w:val="0"/>
        <w:ind w:left="1134" w:leftChars="0" w:firstLine="0" w:firstLineChars="0"/>
        <w:rPr>
          <w:rFonts w:hint="default"/>
          <w:color w:val="FF0000"/>
          <w:lang w:val="en-US" w:eastAsia="zh-CN"/>
        </w:rPr>
      </w:pPr>
      <w:r>
        <w:rPr>
          <w:rFonts w:hint="eastAsia"/>
          <w:color w:val="FF0000"/>
          <w:lang w:val="en-US" w:eastAsia="zh-CN"/>
        </w:rPr>
        <w:t xml:space="preserve">The </w:t>
      </w:r>
      <w:r>
        <w:rPr>
          <w:rFonts w:hint="default"/>
          <w:color w:val="FF0000"/>
          <w:lang w:val="en-US" w:eastAsia="zh-CN"/>
        </w:rPr>
        <w:t xml:space="preserve">container shall be connected to the electric cable pipe system (LT and IT) and be equipped with internal lighting, at least 6 wall-socket, fuses </w:t>
      </w:r>
      <w:r>
        <w:rPr>
          <w:rFonts w:hint="eastAsia"/>
          <w:color w:val="FF0000"/>
          <w:lang w:val="en-US" w:eastAsia="zh-CN"/>
        </w:rPr>
        <w:t>a</w:t>
      </w:r>
      <w:r>
        <w:rPr>
          <w:rFonts w:hint="default"/>
          <w:color w:val="FF0000"/>
          <w:lang w:val="en-US" w:eastAsia="zh-CN"/>
        </w:rPr>
        <w:t>nd switches as well as 2 IT-wall-sockets for personal computers.</w:t>
      </w:r>
    </w:p>
    <w:p>
      <w:pPr>
        <w:pStyle w:val="20"/>
        <w:numPr>
          <w:ilvl w:val="0"/>
          <w:numId w:val="6"/>
        </w:numPr>
        <w:bidi w:val="0"/>
        <w:ind w:left="1134" w:leftChars="0" w:firstLine="0" w:firstLineChars="0"/>
        <w:rPr>
          <w:rFonts w:hint="default"/>
          <w:color w:val="FF0000"/>
          <w:lang w:val="en-US" w:eastAsia="zh-CN"/>
        </w:rPr>
      </w:pPr>
      <w:r>
        <w:rPr>
          <w:rFonts w:hint="eastAsia"/>
          <w:color w:val="FF0000"/>
          <w:lang w:val="en-US" w:eastAsia="zh-CN"/>
        </w:rPr>
        <w:t>T</w:t>
      </w:r>
      <w:r>
        <w:rPr>
          <w:rFonts w:hint="default"/>
          <w:color w:val="FF0000"/>
          <w:lang w:val="en-US" w:eastAsia="zh-CN"/>
        </w:rPr>
        <w:t>he office container should be supplied by the supplier and relevant manuals hen the material specifications has to be define or reports should be provided. purchase orders can be placed and construction can be commenced only after the approval of product by the engineer.</w:t>
      </w:r>
    </w:p>
    <w:p>
      <w:pPr>
        <w:pStyle w:val="22"/>
        <w:bidi w:val="0"/>
        <w:rPr>
          <w:rFonts w:hint="eastAsia"/>
          <w:lang w:val="en-US" w:eastAsia="zh-CN"/>
        </w:rPr>
      </w:pPr>
      <w:bookmarkStart w:id="27" w:name="_Toc5129"/>
      <w:r>
        <w:rPr>
          <w:rFonts w:hint="eastAsia"/>
          <w:lang w:val="en-US" w:eastAsia="zh-CN"/>
        </w:rPr>
        <w:t xml:space="preserve">DOORS AND WINDOWS </w:t>
      </w:r>
      <w:r>
        <w:rPr>
          <w:rFonts w:hint="eastAsia"/>
          <w:b/>
          <w:bCs/>
          <w:caps/>
          <w:smallCaps w:val="0"/>
          <w:outline w:val="0"/>
          <w:shadow w:val="0"/>
          <w:emboss w:val="0"/>
          <w:imprint w:val="0"/>
          <w:vanish w:val="0"/>
          <w:color w:val="000000" w:themeColor="text1"/>
          <w:w w:val="100"/>
          <w:sz w:val="28"/>
          <w:u w:val="none"/>
          <w:lang w:val="en-US" w:eastAsia="zh-CN"/>
          <w14:textFill>
            <w14:solidFill>
              <w14:schemeClr w14:val="tx1"/>
            </w14:solidFill>
          </w14:textFill>
        </w:rPr>
        <w:t>Engineering</w:t>
      </w:r>
      <w:bookmarkEnd w:id="27"/>
    </w:p>
    <w:p>
      <w:pPr>
        <w:pStyle w:val="20"/>
        <w:numPr>
          <w:ilvl w:val="0"/>
          <w:numId w:val="7"/>
        </w:numPr>
        <w:bidi w:val="0"/>
        <w:ind w:left="1134" w:leftChars="0" w:firstLine="0" w:firstLineChars="0"/>
        <w:rPr>
          <w:rFonts w:hint="default"/>
          <w:color w:val="FF0000"/>
          <w:lang w:val="en-US" w:eastAsia="zh-CN"/>
        </w:rPr>
      </w:pPr>
      <w:bookmarkStart w:id="28" w:name="_Toc8306"/>
      <w:r>
        <w:rPr>
          <w:rFonts w:hint="default"/>
          <w:color w:val="FF0000"/>
          <w:lang w:val="en-US" w:eastAsia="zh-CN"/>
        </w:rPr>
        <w:t xml:space="preserve">All doors and windows are equipped with matching hardware accessories. doors and windows and all metallic components (hardware, leafs.threesholds, profiles etc) has to meet the </w:t>
      </w:r>
      <w:r>
        <w:rPr>
          <w:rFonts w:hint="eastAsia"/>
          <w:color w:val="FF0000"/>
          <w:lang w:val="en-US" w:eastAsia="zh-CN"/>
        </w:rPr>
        <w:t>C5</w:t>
      </w:r>
      <w:r>
        <w:rPr>
          <w:rFonts w:hint="default"/>
          <w:color w:val="FF0000"/>
          <w:lang w:val="en-US" w:eastAsia="zh-CN"/>
        </w:rPr>
        <w:t xml:space="preserve"> anti-corrosion requirements. doors and windows has to be sealed on all four sides.</w:t>
      </w:r>
    </w:p>
    <w:p>
      <w:pPr>
        <w:pStyle w:val="20"/>
        <w:numPr>
          <w:ilvl w:val="0"/>
          <w:numId w:val="7"/>
        </w:numPr>
        <w:bidi w:val="0"/>
        <w:ind w:left="1134" w:leftChars="0" w:firstLine="0" w:firstLineChars="0"/>
        <w:rPr>
          <w:rFonts w:hint="default"/>
          <w:color w:val="FF0000"/>
          <w:lang w:val="en-US" w:eastAsia="zh-CN"/>
        </w:rPr>
      </w:pPr>
      <w:r>
        <w:rPr>
          <w:rFonts w:hint="default"/>
          <w:color w:val="FF0000"/>
          <w:lang w:val="en-US" w:eastAsia="zh-CN"/>
        </w:rPr>
        <w:t>The exterior side of the access door and external window frames is gray, and the interior side is white.</w:t>
      </w:r>
    </w:p>
    <w:p>
      <w:pPr>
        <w:pStyle w:val="20"/>
        <w:numPr>
          <w:ilvl w:val="0"/>
          <w:numId w:val="7"/>
        </w:numPr>
        <w:bidi w:val="0"/>
        <w:ind w:left="1134" w:leftChars="0" w:firstLine="0" w:firstLineChars="0"/>
        <w:rPr>
          <w:rFonts w:hint="default"/>
          <w:color w:val="FF0000"/>
          <w:lang w:val="en-US" w:eastAsia="zh-CN"/>
        </w:rPr>
      </w:pPr>
      <w:r>
        <w:rPr>
          <w:rFonts w:hint="default"/>
          <w:color w:val="FF0000"/>
          <w:lang w:val="en-US" w:eastAsia="zh-CN"/>
        </w:rPr>
        <w:t xml:space="preserve">Access doors: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a) double-skinned insulated steel door, single-leaf, tight-fitting,warp and weather resistant.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b) galvanized steel sheets≥1.5 mm.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c) U-value≤5.00w/m2k (heat transfer coefficient) of whole door. </w:t>
      </w:r>
    </w:p>
    <w:p>
      <w:pPr>
        <w:pStyle w:val="20"/>
        <w:numPr>
          <w:ilvl w:val="0"/>
          <w:numId w:val="0"/>
        </w:numPr>
        <w:bidi w:val="0"/>
        <w:ind w:left="1134" w:leftChars="0"/>
        <w:rPr>
          <w:rFonts w:hint="default"/>
          <w:color w:val="FF0000"/>
          <w:lang w:val="en-US" w:eastAsia="zh-CN"/>
        </w:rPr>
      </w:pPr>
      <w:r>
        <w:rPr>
          <w:rFonts w:hint="default"/>
          <w:color w:val="FF0000"/>
          <w:lang w:val="en-US" w:eastAsia="zh-CN"/>
        </w:rPr>
        <w:t>d) resistance to wind pressure as required in accordance to en 12424 and static calculations.wind pressure resistance level of the door is 3.</w:t>
      </w:r>
    </w:p>
    <w:p>
      <w:pPr>
        <w:pStyle w:val="20"/>
        <w:numPr>
          <w:ilvl w:val="0"/>
          <w:numId w:val="0"/>
        </w:numPr>
        <w:bidi w:val="0"/>
        <w:ind w:left="1134" w:leftChars="0"/>
        <w:rPr>
          <w:rFonts w:hint="default"/>
          <w:color w:val="FF0000"/>
          <w:lang w:val="en-US" w:eastAsia="zh-CN"/>
        </w:rPr>
      </w:pPr>
      <w:r>
        <w:rPr>
          <w:rFonts w:hint="default"/>
          <w:color w:val="FF0000"/>
          <w:lang w:val="en-US" w:eastAsia="zh-CN"/>
        </w:rPr>
        <w:t>e) Sound insulation ≥ 35 dB.</w:t>
      </w:r>
    </w:p>
    <w:p>
      <w:pPr>
        <w:pStyle w:val="20"/>
        <w:numPr>
          <w:ilvl w:val="0"/>
          <w:numId w:val="0"/>
        </w:numPr>
        <w:bidi w:val="0"/>
        <w:ind w:left="1134" w:leftChars="0"/>
        <w:rPr>
          <w:rFonts w:hint="default"/>
          <w:color w:val="FF0000"/>
          <w:lang w:val="en-US" w:eastAsia="zh-CN"/>
        </w:rPr>
      </w:pPr>
      <w:r>
        <w:rPr>
          <w:rFonts w:hint="default"/>
          <w:color w:val="FF0000"/>
          <w:lang w:val="en-US" w:eastAsia="zh-CN"/>
        </w:rPr>
        <w:t>f) Sealed continuous on all four sides.</w:t>
      </w:r>
    </w:p>
    <w:p>
      <w:pPr>
        <w:pStyle w:val="20"/>
        <w:numPr>
          <w:ilvl w:val="0"/>
          <w:numId w:val="7"/>
        </w:numPr>
        <w:bidi w:val="0"/>
        <w:ind w:left="1134" w:leftChars="0" w:firstLine="0" w:firstLineChars="0"/>
        <w:rPr>
          <w:rFonts w:hint="default"/>
          <w:color w:val="FF0000"/>
          <w:lang w:val="en-US" w:eastAsia="zh-CN"/>
        </w:rPr>
      </w:pPr>
      <w:r>
        <w:rPr>
          <w:rFonts w:hint="default"/>
          <w:color w:val="FF0000"/>
          <w:lang w:val="en-US" w:eastAsia="zh-CN"/>
        </w:rPr>
        <w:t xml:space="preserve">Double glazing windows：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a) tilt and turn windows, opening inwards.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b) plastic steel and double glazing(6low-e+12ar+6) with clear insulation glass, argon-filled void between,UV-Transmission≤20%.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c) U-value≤1.70 w/m2k (heat transfer coefficient) of whole window.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d) glass is grey. </w:t>
      </w:r>
    </w:p>
    <w:p>
      <w:pPr>
        <w:pStyle w:val="20"/>
        <w:numPr>
          <w:ilvl w:val="0"/>
          <w:numId w:val="0"/>
        </w:numPr>
        <w:bidi w:val="0"/>
        <w:ind w:left="1134" w:leftChars="0"/>
        <w:rPr>
          <w:rFonts w:hint="default"/>
          <w:color w:val="FF0000"/>
          <w:lang w:val="en-US" w:eastAsia="zh-CN"/>
        </w:rPr>
      </w:pPr>
      <w:r>
        <w:rPr>
          <w:rFonts w:hint="default"/>
          <w:color w:val="FF0000"/>
          <w:lang w:val="en-US" w:eastAsia="zh-CN"/>
        </w:rPr>
        <w:t>e) resistance to wind pressure as required in accordance to en 12424 and static calculations.the wind pressure resistance level of the window is level 3, the deformation deflection control level of the window is level b, the fire resistance performance is level c, and the water tightness level is level 7a, drop height(mm): 450, with an air tightness level of 3. sound insulation ≥ 35 decibels.</w:t>
      </w:r>
    </w:p>
    <w:p>
      <w:pPr>
        <w:pStyle w:val="20"/>
        <w:numPr>
          <w:ilvl w:val="0"/>
          <w:numId w:val="7"/>
        </w:numPr>
        <w:bidi w:val="0"/>
        <w:ind w:left="1134" w:leftChars="0" w:firstLine="0" w:firstLineChars="0"/>
        <w:rPr>
          <w:rFonts w:hint="default"/>
          <w:color w:val="FF0000"/>
          <w:lang w:val="en-US" w:eastAsia="zh-CN"/>
        </w:rPr>
      </w:pPr>
      <w:r>
        <w:rPr>
          <w:rFonts w:hint="default"/>
          <w:color w:val="FF0000"/>
          <w:lang w:val="en-US" w:eastAsia="zh-CN"/>
        </w:rPr>
        <w:t>Internal sunblinds are installed in front of the office windows.</w:t>
      </w:r>
    </w:p>
    <w:p>
      <w:pPr>
        <w:pStyle w:val="20"/>
        <w:numPr>
          <w:ilvl w:val="0"/>
          <w:numId w:val="7"/>
        </w:numPr>
        <w:bidi w:val="0"/>
        <w:ind w:left="1134" w:leftChars="0" w:firstLine="0" w:firstLineChars="0"/>
        <w:rPr>
          <w:color w:val="000000" w:themeColor="text1"/>
          <w14:textFill>
            <w14:solidFill>
              <w14:schemeClr w14:val="tx1"/>
            </w14:solidFill>
          </w14:textFill>
        </w:rPr>
      </w:pPr>
      <w:r>
        <w:rPr>
          <w:rFonts w:hint="default"/>
          <w:color w:val="FF0000"/>
          <w:lang w:val="en-US" w:eastAsia="zh-CN"/>
        </w:rPr>
        <w:t>All the door and windows should be supplied by the supplier and relevant manuals hen the material specifications has to be define (type of sound reduction and wind resistance, etc) or reports should be provided. purchase orders can be placed and construction can be commenced only after the approval of product by the engineer.</w:t>
      </w:r>
    </w:p>
    <w:bookmarkEnd w:id="28"/>
    <w:p>
      <w:pPr>
        <w:pStyle w:val="22"/>
        <w:bidi w:val="0"/>
        <w:rPr>
          <w:lang w:eastAsia="zh-CN"/>
        </w:rPr>
      </w:pPr>
      <w:bookmarkStart w:id="29" w:name="_Toc26821"/>
      <w:r>
        <w:rPr>
          <w:rFonts w:hint="eastAsia"/>
          <w:lang w:val="en-US" w:eastAsia="zh-CN"/>
        </w:rPr>
        <w:t>SANITARY WORKS</w:t>
      </w:r>
      <w:bookmarkEnd w:id="29"/>
    </w:p>
    <w:p>
      <w:pPr>
        <w:pStyle w:val="20"/>
        <w:numPr>
          <w:ilvl w:val="0"/>
          <w:numId w:val="8"/>
        </w:numPr>
        <w:bidi w:val="0"/>
        <w:ind w:left="1134" w:leftChars="0" w:firstLine="0" w:firstLineChars="0"/>
        <w:rPr>
          <w:rFonts w:hint="default"/>
          <w:color w:val="FF0000"/>
          <w:lang w:val="en-US" w:eastAsia="zh-CN"/>
        </w:rPr>
      </w:pPr>
      <w:r>
        <w:rPr>
          <w:rFonts w:hint="default"/>
          <w:color w:val="FF0000"/>
          <w:lang w:val="en-US" w:eastAsia="zh-CN"/>
        </w:rPr>
        <w:t>All sanitary material and equipment are according to EN regulations.</w:t>
      </w:r>
    </w:p>
    <w:p>
      <w:pPr>
        <w:pStyle w:val="20"/>
        <w:numPr>
          <w:ilvl w:val="0"/>
          <w:numId w:val="8"/>
        </w:numPr>
        <w:bidi w:val="0"/>
        <w:ind w:left="1134" w:leftChars="0" w:firstLine="0" w:firstLineChars="0"/>
        <w:rPr>
          <w:rFonts w:hint="default"/>
          <w:color w:val="FF0000"/>
          <w:lang w:val="en-US" w:eastAsia="zh-CN"/>
        </w:rPr>
      </w:pPr>
      <w:r>
        <w:rPr>
          <w:rFonts w:hint="default"/>
          <w:color w:val="FF0000"/>
          <w:lang w:val="en-US" w:eastAsia="zh-CN"/>
        </w:rPr>
        <w:t xml:space="preserve">Sanitary Objects and equipment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WC: wall mounted toilet of vitreous china, incl. concealed Cistern and Push Button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Dual Flush, seat with cover, paper holder, spare paper holder, brush set.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Wash basin: approx. 40 cm wide cold water tap and towel hook. </w:t>
      </w:r>
    </w:p>
    <w:p>
      <w:pPr>
        <w:pStyle w:val="20"/>
        <w:numPr>
          <w:ilvl w:val="0"/>
          <w:numId w:val="0"/>
        </w:numPr>
        <w:bidi w:val="0"/>
        <w:ind w:left="1134" w:leftChars="0"/>
        <w:rPr>
          <w:rFonts w:hint="default"/>
          <w:color w:val="FF0000"/>
          <w:lang w:val="en-US" w:eastAsia="zh-CN"/>
        </w:rPr>
      </w:pPr>
      <w:r>
        <w:rPr>
          <w:rFonts w:hint="default"/>
          <w:color w:val="FF0000"/>
          <w:lang w:val="en-US" w:eastAsia="zh-CN"/>
        </w:rPr>
        <w:t xml:space="preserve">Mirror: </w:t>
      </w:r>
      <w:r>
        <w:rPr>
          <w:rFonts w:hint="eastAsia"/>
          <w:color w:val="FF0000"/>
          <w:lang w:val="en-US" w:eastAsia="zh-CN"/>
        </w:rPr>
        <w:t>8</w:t>
      </w:r>
      <w:r>
        <w:rPr>
          <w:rFonts w:hint="default"/>
          <w:color w:val="FF0000"/>
          <w:lang w:val="en-US" w:eastAsia="zh-CN"/>
        </w:rPr>
        <w:t xml:space="preserve">0 x </w:t>
      </w:r>
      <w:r>
        <w:rPr>
          <w:rFonts w:hint="eastAsia"/>
          <w:color w:val="FF0000"/>
          <w:lang w:val="en-US" w:eastAsia="zh-CN"/>
        </w:rPr>
        <w:t>10</w:t>
      </w:r>
      <w:r>
        <w:rPr>
          <w:rFonts w:hint="default"/>
          <w:color w:val="FF0000"/>
          <w:lang w:val="en-US" w:eastAsia="zh-CN"/>
        </w:rPr>
        <w:t>0 cm, above wash basin.</w:t>
      </w:r>
    </w:p>
    <w:p>
      <w:pPr>
        <w:pStyle w:val="19"/>
        <w:bidi w:val="0"/>
        <w:rPr>
          <w:rFonts w:hint="default"/>
          <w:lang w:val="en-US" w:eastAsia="zh-CN"/>
        </w:rPr>
      </w:pPr>
      <w:bookmarkStart w:id="30" w:name="_Toc10046"/>
      <w:r>
        <w:rPr>
          <w:rFonts w:hint="eastAsia"/>
          <w:lang w:val="en-US" w:eastAsia="zh-CN"/>
        </w:rPr>
        <w:t>OTHERS</w:t>
      </w:r>
      <w:bookmarkEnd w:id="30"/>
    </w:p>
    <w:p>
      <w:pPr>
        <w:pStyle w:val="20"/>
        <w:numPr>
          <w:ilvl w:val="0"/>
          <w:numId w:val="9"/>
        </w:numPr>
        <w:bidi w:val="0"/>
        <w:ind w:left="1134" w:leftChars="0" w:firstLine="0" w:firstLineChars="0"/>
        <w:rPr>
          <w:rFonts w:hint="eastAsia"/>
          <w:color w:val="FF0000"/>
          <w:lang w:val="en-US" w:eastAsia="zh-CN"/>
        </w:rPr>
      </w:pPr>
      <w:r>
        <w:rPr>
          <w:rFonts w:hint="eastAsia"/>
          <w:color w:val="FF0000"/>
          <w:lang w:val="en-US" w:eastAsia="zh-CN"/>
        </w:rPr>
        <w:t xml:space="preserve">The main steel elements (such as steel columns，steel beams，roof purlins，wall purlins...) should be derusted in the factory. The steel components of the building and the exposed metal components of the building all meet the C5 anti-corrosion requirements. The NDFT of the anti-corrosion paint should be ≥ 240 </w:t>
      </w:r>
      <w:r>
        <w:rPr>
          <w:rFonts w:hint="default"/>
          <w:color w:val="FF0000"/>
          <w:lang w:val="en-US" w:eastAsia="zh-CN"/>
        </w:rPr>
        <w:t>μm</w:t>
      </w:r>
      <w:r>
        <w:rPr>
          <w:rFonts w:hint="eastAsia"/>
          <w:color w:val="FF0000"/>
          <w:lang w:val="en-US" w:eastAsia="zh-CN"/>
        </w:rPr>
        <w:t xml:space="preserve">, including 70 </w:t>
      </w:r>
      <w:r>
        <w:rPr>
          <w:rFonts w:hint="default"/>
          <w:color w:val="FF0000"/>
          <w:lang w:val="en-US" w:eastAsia="zh-CN"/>
        </w:rPr>
        <w:t>μm</w:t>
      </w:r>
      <w:r>
        <w:rPr>
          <w:rFonts w:hint="eastAsia"/>
          <w:color w:val="FF0000"/>
          <w:lang w:val="en-US" w:eastAsia="zh-CN"/>
        </w:rPr>
        <w:t xml:space="preserve"> of primer, 70 </w:t>
      </w:r>
      <w:r>
        <w:rPr>
          <w:rFonts w:hint="default"/>
          <w:color w:val="FF0000"/>
          <w:lang w:val="en-US" w:eastAsia="zh-CN"/>
        </w:rPr>
        <w:t>μm</w:t>
      </w:r>
      <w:r>
        <w:rPr>
          <w:rFonts w:hint="eastAsia"/>
          <w:color w:val="FF0000"/>
          <w:lang w:val="en-US" w:eastAsia="zh-CN"/>
        </w:rPr>
        <w:t xml:space="preserve"> of intermediate coating, and 100 of final coat.</w:t>
      </w:r>
    </w:p>
    <w:p>
      <w:pPr>
        <w:pStyle w:val="20"/>
        <w:numPr>
          <w:ilvl w:val="0"/>
          <w:numId w:val="9"/>
        </w:numPr>
        <w:bidi w:val="0"/>
        <w:ind w:left="1134" w:leftChars="0" w:firstLine="0" w:firstLineChars="0"/>
        <w:rPr>
          <w:rFonts w:hint="eastAsia"/>
          <w:color w:val="FF0000"/>
          <w:lang w:val="en-US" w:eastAsia="zh-CN"/>
        </w:rPr>
      </w:pPr>
      <w:r>
        <w:rPr>
          <w:rFonts w:hint="eastAsia"/>
          <w:color w:val="FF0000"/>
          <w:lang w:val="en-US" w:eastAsia="zh-CN"/>
        </w:rPr>
        <w:t xml:space="preserve">All galvanizing works where specified shall be hot-dip galvanized and shall conform to the requirements of en iso 1461:2009. The minimum coating thickness is 85 </w:t>
      </w:r>
      <w:r>
        <w:rPr>
          <w:rFonts w:hint="default"/>
          <w:color w:val="FF0000"/>
          <w:lang w:val="en-US" w:eastAsia="zh-CN"/>
        </w:rPr>
        <w:t>μm</w:t>
      </w:r>
      <w:r>
        <w:rPr>
          <w:rFonts w:hint="eastAsia"/>
          <w:color w:val="FF0000"/>
          <w:lang w:val="en-US" w:eastAsia="zh-CN"/>
        </w:rPr>
        <w:t xml:space="preserve">（Steel 5mm thick and over）. The minimum coating thickness is 64 </w:t>
      </w:r>
      <w:r>
        <w:rPr>
          <w:rFonts w:hint="default"/>
          <w:color w:val="FF0000"/>
          <w:lang w:val="en-US" w:eastAsia="zh-CN"/>
        </w:rPr>
        <w:t>μm</w:t>
      </w:r>
      <w:r>
        <w:rPr>
          <w:rFonts w:hint="eastAsia"/>
          <w:color w:val="FF0000"/>
          <w:lang w:val="en-US" w:eastAsia="zh-CN"/>
        </w:rPr>
        <w:t xml:space="preserve"> (Steel under 5mm thick but not less than 2mm).</w:t>
      </w:r>
    </w:p>
    <w:p>
      <w:pPr>
        <w:pStyle w:val="20"/>
        <w:numPr>
          <w:ilvl w:val="0"/>
          <w:numId w:val="9"/>
        </w:numPr>
        <w:bidi w:val="0"/>
        <w:ind w:left="1134" w:leftChars="0" w:firstLine="0" w:firstLineChars="0"/>
        <w:rPr>
          <w:rFonts w:hint="eastAsia"/>
          <w:color w:val="FF0000"/>
          <w:lang w:val="en-US" w:eastAsia="zh-CN"/>
        </w:rPr>
      </w:pPr>
      <w:r>
        <w:rPr>
          <w:rFonts w:hint="eastAsia"/>
          <w:color w:val="FF0000"/>
          <w:lang w:val="en-US" w:eastAsia="zh-CN"/>
        </w:rPr>
        <w:t>The detailed roofing system (solar panels supports included) will be prepared and detailed by the supplier,and its metal components should meet the C5 corrosion resistance requirements, fasteners should be effectively secured and firmly fixed. The waterproof level and performance of sealing components of solar supports should be consistent with that of the roof, and the original waterproof system should not be damaged.</w:t>
      </w:r>
    </w:p>
    <w:p>
      <w:pPr>
        <w:pStyle w:val="20"/>
        <w:numPr>
          <w:ilvl w:val="0"/>
          <w:numId w:val="9"/>
        </w:numPr>
        <w:bidi w:val="0"/>
        <w:ind w:left="1134" w:leftChars="0" w:firstLine="0" w:firstLineChars="0"/>
        <w:rPr>
          <w:rFonts w:hint="eastAsia"/>
          <w:color w:val="FF0000"/>
          <w:lang w:val="en-US" w:eastAsia="zh-CN"/>
        </w:rPr>
      </w:pPr>
      <w:r>
        <w:rPr>
          <w:rFonts w:hint="eastAsia"/>
          <w:color w:val="FF0000"/>
          <w:lang w:val="en-US" w:eastAsia="zh-CN"/>
        </w:rPr>
        <w:t>The rainwater pipe is made of galvanized steel, the drawings will be prepared and detailed by the supplier. The anti-corrosion performance should be C5 grade. The rainwater pipe clamp is made of metal and can firmly fix the riser with a spacing of less than 1,500 mm.</w:t>
      </w:r>
    </w:p>
    <w:p>
      <w:pPr>
        <w:pStyle w:val="20"/>
        <w:numPr>
          <w:ilvl w:val="0"/>
          <w:numId w:val="9"/>
        </w:numPr>
        <w:bidi w:val="0"/>
        <w:ind w:left="1134" w:leftChars="0" w:firstLine="0" w:firstLineChars="0"/>
        <w:rPr>
          <w:rFonts w:hint="eastAsia"/>
          <w:color w:val="FF0000"/>
          <w:lang w:eastAsia="zh-CN"/>
        </w:rPr>
      </w:pPr>
      <w:r>
        <w:rPr>
          <w:rFonts w:hint="eastAsia"/>
          <w:color w:val="FF0000"/>
          <w:lang w:val="en-US" w:eastAsia="zh-CN"/>
        </w:rPr>
        <w:t>Steel components such as roof purlins and structural beams for steel structures of the building will be finalized by the supplier in the form of manufacturing drawings and confirmed by the consultant before purchase orders can be placed and construction can commence.</w:t>
      </w:r>
    </w:p>
    <w:p>
      <w:pPr>
        <w:pStyle w:val="20"/>
        <w:numPr>
          <w:ilvl w:val="0"/>
          <w:numId w:val="9"/>
        </w:numPr>
        <w:bidi w:val="0"/>
        <w:ind w:left="1134" w:leftChars="0" w:firstLine="0" w:firstLineChars="0"/>
        <w:rPr>
          <w:rFonts w:hint="eastAsia"/>
          <w:color w:val="FF0000"/>
          <w:lang w:val="en-US" w:eastAsia="zh-CN"/>
        </w:rPr>
      </w:pPr>
      <w:r>
        <w:rPr>
          <w:rFonts w:hint="eastAsia"/>
          <w:color w:val="FF0000"/>
          <w:lang w:val="en-US" w:eastAsia="zh-CN"/>
        </w:rPr>
        <w:t xml:space="preserve">Sanitary ware Ceramic sanitary ware is adopted for the toilet, urinal and washbasin. Finished shower room using 8mm thick toughened glass. The toilet is equipped with a mirror is installed above the wash basin. </w:t>
      </w:r>
    </w:p>
    <w:p>
      <w:pPr>
        <w:pStyle w:val="20"/>
        <w:numPr>
          <w:ilvl w:val="0"/>
          <w:numId w:val="9"/>
        </w:numPr>
        <w:bidi w:val="0"/>
        <w:ind w:left="1134" w:leftChars="0" w:firstLine="0" w:firstLineChars="0"/>
        <w:rPr>
          <w:rFonts w:hint="eastAsia"/>
          <w:color w:val="FF0000"/>
          <w:lang w:val="en-US" w:eastAsia="zh-CN"/>
        </w:rPr>
      </w:pPr>
      <w:r>
        <w:rPr>
          <w:rFonts w:hint="eastAsia"/>
          <w:color w:val="FF0000"/>
          <w:lang w:val="en-US" w:eastAsia="zh-CN"/>
        </w:rPr>
        <w:t>The sanitary wares and equipment in the bathroom shall be determined by the manufacturer in the form of shop drawings, including the characteristics of the materials in terms of durability, impact resistance, water resistance, chemical resistance and fire resistance.</w:t>
      </w:r>
    </w:p>
    <w:p>
      <w:pPr>
        <w:pStyle w:val="20"/>
        <w:numPr>
          <w:ilvl w:val="0"/>
          <w:numId w:val="0"/>
        </w:numPr>
        <w:bidi w:val="0"/>
        <w:ind w:left="1134" w:leftChars="0"/>
        <w:rPr>
          <w:rFonts w:hint="default"/>
          <w:lang w:val="en-US" w:eastAsia="zh-CN"/>
        </w:rPr>
      </w:pPr>
    </w:p>
    <w:p>
      <w:pPr>
        <w:jc w:val="left"/>
        <w:rPr>
          <w:color w:val="000000" w:themeColor="text1"/>
          <w14:textFill>
            <w14:solidFill>
              <w14:schemeClr w14:val="tx1"/>
            </w14:solidFill>
          </w14:textFill>
        </w:rPr>
      </w:pPr>
    </w:p>
    <w:sectPr>
      <w:footerReference r:id="rId9" w:type="default"/>
      <w:pgSz w:w="11906" w:h="16838"/>
      <w:pgMar w:top="1417" w:right="1418" w:bottom="1417" w:left="1418" w:header="850" w:footer="1020" w:gutter="0"/>
      <w:pgNumType w:fmt="decimal" w:start="1"/>
      <w:cols w:space="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Verdana">
    <w:panose1 w:val="020B0604030504040204"/>
    <w:charset w:val="00"/>
    <w:family w:val="auto"/>
    <w:pitch w:val="default"/>
    <w:sig w:usb0="A00006FF" w:usb1="4000205B" w:usb2="00000010" w:usb3="00000000" w:csb0="2000019F" w:csb1="00000000"/>
  </w:font>
  <w:font w:name="Microsoft JhengHei">
    <w:panose1 w:val="020B0604030504040204"/>
    <w:charset w:val="88"/>
    <w:family w:val="swiss"/>
    <w:pitch w:val="default"/>
    <w:sig w:usb0="000002A7" w:usb1="28CF4400" w:usb2="00000016" w:usb3="00000000" w:csb0="00100009" w:csb1="00000000"/>
  </w:font>
  <w:font w:name="Times">
    <w:altName w:val="Times New Roman"/>
    <w:panose1 w:val="02020603050405020304"/>
    <w:charset w:val="00"/>
    <w:family w:val="roman"/>
    <w:pitch w:val="default"/>
    <w:sig w:usb0="00000000" w:usb1="00000000" w:usb2="00000009" w:usb3="00000000" w:csb0="000001FF"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Arial Black">
    <w:panose1 w:val="020B0A04020102020204"/>
    <w:charset w:val="00"/>
    <w:family w:val="swiss"/>
    <w:pitch w:val="default"/>
    <w:sig w:usb0="A00002AF" w:usb1="4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pBdr>
        <w:top w:val="single" w:color="auto" w:sz="4" w:space="0"/>
      </w:pBdr>
      <w:kinsoku/>
      <w:wordWrap/>
      <w:overflowPunct/>
      <w:topLinePunct w:val="0"/>
      <w:autoSpaceDE/>
      <w:autoSpaceDN/>
      <w:bidi w:val="0"/>
      <w:adjustRightInd/>
      <w:snapToGrid w:val="0"/>
      <w:spacing w:before="0" w:beforeLines="50"/>
      <w:jc w:val="both"/>
      <w:textAlignment w:val="auto"/>
      <w:rPr>
        <w:rFonts w:hint="default" w:ascii="Arial Narrow" w:hAnsi="Arial Narrow" w:eastAsiaTheme="minorEastAsia"/>
        <w:sz w:val="20"/>
        <w:szCs w:val="20"/>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pBdr>
        <w:top w:val="single" w:color="auto" w:sz="4" w:space="0"/>
      </w:pBdr>
      <w:kinsoku/>
      <w:wordWrap/>
      <w:overflowPunct/>
      <w:topLinePunct w:val="0"/>
      <w:autoSpaceDE/>
      <w:autoSpaceDN/>
      <w:bidi w:val="0"/>
      <w:adjustRightInd/>
      <w:snapToGrid w:val="0"/>
      <w:spacing w:before="0" w:beforeLines="50"/>
      <w:jc w:val="both"/>
      <w:textAlignment w:val="auto"/>
      <w:rPr>
        <w:rFonts w:hint="default" w:ascii="Arial Narrow" w:hAnsi="Arial Narrow" w:eastAsiaTheme="minorEastAsia"/>
        <w:sz w:val="20"/>
        <w:szCs w:val="20"/>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pBdr>
        <w:top w:val="single" w:color="auto" w:sz="4" w:space="0"/>
      </w:pBdr>
      <w:kinsoku/>
      <w:wordWrap/>
      <w:overflowPunct/>
      <w:topLinePunct w:val="0"/>
      <w:autoSpaceDE/>
      <w:autoSpaceDN/>
      <w:bidi w:val="0"/>
      <w:adjustRightInd/>
      <w:snapToGrid w:val="0"/>
      <w:spacing w:before="0"/>
      <w:jc w:val="both"/>
      <w:textAlignment w:val="auto"/>
      <w:rPr>
        <w:rFonts w:hint="default" w:ascii="Arial Narrow" w:hAnsi="Arial Narrow" w:eastAsiaTheme="minorEastAsia"/>
        <w:sz w:val="20"/>
        <w:szCs w:val="20"/>
        <w:lang w:val="en-US" w:eastAsia="zh-CN"/>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pBdr>
        <w:top w:val="single" w:color="auto" w:sz="4" w:space="0"/>
      </w:pBdr>
      <w:kinsoku/>
      <w:wordWrap/>
      <w:overflowPunct/>
      <w:topLinePunct w:val="0"/>
      <w:autoSpaceDE/>
      <w:autoSpaceDN/>
      <w:bidi w:val="0"/>
      <w:adjustRightInd/>
      <w:snapToGrid w:val="0"/>
      <w:spacing w:before="0"/>
      <w:jc w:val="both"/>
      <w:textAlignment w:val="auto"/>
      <w:rPr>
        <w:rFonts w:hint="default" w:ascii="Arial Narrow" w:hAnsi="Arial Narrow" w:eastAsiaTheme="minorEastAsia"/>
        <w:sz w:val="20"/>
        <w:szCs w:val="20"/>
        <w:lang w:val="en-US" w:eastAsia="zh-CN"/>
      </w:rPr>
    </w:pPr>
    <w:r>
      <w:rPr>
        <w:sz w:val="20"/>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both"/>
    </w:pPr>
    <w:r>
      <w:rPr>
        <w:rFonts w:hint="eastAsia" w:ascii="微软雅黑" w:hAnsi="微软雅黑" w:eastAsia="微软雅黑" w:cs="微软雅黑"/>
        <w:sz w:val="20"/>
        <w:szCs w:val="20"/>
        <w:lang w:val="en-US" w:eastAsia="zh-CN"/>
      </w:rPr>
      <w:t>Free Zone Gate - Architecture</w:t>
    </w:r>
    <w:r>
      <w:rPr>
        <w:rFonts w:hint="eastAsia" w:ascii="微软雅黑" w:hAnsi="微软雅黑" w:eastAsia="微软雅黑" w:cs="微软雅黑"/>
        <w:sz w:val="20"/>
        <w:szCs w:val="20"/>
      </w:rPr>
      <w:t xml:space="preserve">         </w:t>
    </w: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t xml:space="preserve">  </w:t>
    </w:r>
    <w:r>
      <w:rPr>
        <w:rFonts w:hint="eastAsia" w:ascii="微软雅黑" w:hAnsi="微软雅黑" w:eastAsia="微软雅黑" w:cs="微软雅黑"/>
        <w:sz w:val="20"/>
        <w:szCs w:val="20"/>
        <w:lang w:val="en-US" w:eastAsia="zh-CN"/>
      </w:rPr>
      <w:t xml:space="preserve">                Detailed </w:t>
    </w:r>
    <w:r>
      <w:rPr>
        <w:rFonts w:hint="eastAsia" w:ascii="微软雅黑" w:hAnsi="微软雅黑" w:eastAsia="微软雅黑" w:cs="微软雅黑"/>
        <w:sz w:val="20"/>
        <w:szCs w:val="20"/>
      </w:rPr>
      <w:t>Design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941B38"/>
    <w:multiLevelType w:val="singleLevel"/>
    <w:tmpl w:val="90941B38"/>
    <w:lvl w:ilvl="0" w:tentative="0">
      <w:start w:val="1"/>
      <w:numFmt w:val="decimal"/>
      <w:lvlText w:val="(%1)"/>
      <w:lvlJc w:val="left"/>
    </w:lvl>
  </w:abstractNum>
  <w:abstractNum w:abstractNumId="1">
    <w:nsid w:val="9FADE2AF"/>
    <w:multiLevelType w:val="multilevel"/>
    <w:tmpl w:val="9FADE2AF"/>
    <w:lvl w:ilvl="0" w:tentative="0">
      <w:start w:val="1"/>
      <w:numFmt w:val="lowerLetter"/>
      <w:pStyle w:val="37"/>
      <w:suff w:val="nothing"/>
      <w:lvlText w:val="%1）"/>
      <w:lvlJc w:val="left"/>
      <w:pPr>
        <w:ind w:left="420" w:firstLine="998"/>
      </w:pPr>
      <w:rPr>
        <w:rFonts w:hint="default" w:ascii="Times" w:hAnsi="Times"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DBCF8544"/>
    <w:multiLevelType w:val="singleLevel"/>
    <w:tmpl w:val="DBCF8544"/>
    <w:lvl w:ilvl="0" w:tentative="0">
      <w:start w:val="1"/>
      <w:numFmt w:val="decimal"/>
      <w:lvlText w:val="(%1)"/>
      <w:lvlJc w:val="left"/>
      <w:pPr>
        <w:ind w:left="425" w:hanging="425"/>
      </w:pPr>
      <w:rPr>
        <w:rFonts w:hint="default"/>
      </w:rPr>
    </w:lvl>
  </w:abstractNum>
  <w:abstractNum w:abstractNumId="3">
    <w:nsid w:val="F5DF39E8"/>
    <w:multiLevelType w:val="singleLevel"/>
    <w:tmpl w:val="F5DF39E8"/>
    <w:lvl w:ilvl="0" w:tentative="0">
      <w:start w:val="1"/>
      <w:numFmt w:val="decimal"/>
      <w:lvlText w:val="(%1)"/>
      <w:lvlJc w:val="left"/>
      <w:pPr>
        <w:tabs>
          <w:tab w:val="left" w:pos="312"/>
        </w:tabs>
      </w:pPr>
    </w:lvl>
  </w:abstractNum>
  <w:abstractNum w:abstractNumId="4">
    <w:nsid w:val="FA378B3A"/>
    <w:multiLevelType w:val="multilevel"/>
    <w:tmpl w:val="FA378B3A"/>
    <w:lvl w:ilvl="0" w:tentative="0">
      <w:start w:val="1"/>
      <w:numFmt w:val="decimal"/>
      <w:pStyle w:val="38"/>
      <w:lvlText w:val="%1"/>
      <w:lvlJc w:val="left"/>
      <w:pPr>
        <w:tabs>
          <w:tab w:val="left" w:pos="1134"/>
        </w:tabs>
        <w:ind w:left="1134" w:leftChars="0" w:hanging="1134" w:firstLineChars="0"/>
      </w:pPr>
      <w:rPr>
        <w:rFonts w:hint="default" w:ascii="Arial" w:hAnsi="Arial" w:eastAsia="宋体"/>
        <w:b/>
        <w:sz w:val="32"/>
      </w:rPr>
    </w:lvl>
    <w:lvl w:ilvl="1" w:tentative="0">
      <w:start w:val="1"/>
      <w:numFmt w:val="decimal"/>
      <w:pStyle w:val="19"/>
      <w:lvlText w:val="%1.%2"/>
      <w:lvlJc w:val="left"/>
      <w:pPr>
        <w:tabs>
          <w:tab w:val="left" w:pos="1134"/>
        </w:tabs>
        <w:ind w:left="1134" w:leftChars="0" w:hanging="1134" w:firstLineChars="0"/>
      </w:pPr>
      <w:rPr>
        <w:rFonts w:hint="default" w:ascii="Arial" w:hAnsi="Arial" w:eastAsia="宋体" w:cs="宋体"/>
        <w:b/>
        <w:sz w:val="28"/>
      </w:rPr>
    </w:lvl>
    <w:lvl w:ilvl="2" w:tentative="0">
      <w:start w:val="1"/>
      <w:numFmt w:val="decimal"/>
      <w:pStyle w:val="22"/>
      <w:lvlText w:val="%1.%2.%3"/>
      <w:lvlJc w:val="left"/>
      <w:pPr>
        <w:tabs>
          <w:tab w:val="left" w:pos="1134"/>
        </w:tabs>
        <w:ind w:left="1134" w:leftChars="0" w:hanging="1134" w:firstLineChars="0"/>
      </w:pPr>
      <w:rPr>
        <w:rFonts w:hint="default" w:ascii="Arial" w:hAnsi="Arial" w:eastAsia="宋体" w:cs="宋体"/>
        <w:b/>
        <w:sz w:val="28"/>
      </w:rPr>
    </w:lvl>
    <w:lvl w:ilvl="3" w:tentative="0">
      <w:start w:val="1"/>
      <w:numFmt w:val="decimal"/>
      <w:pStyle w:val="24"/>
      <w:lvlText w:val="%1.%2.%3.%4"/>
      <w:lvlJc w:val="left"/>
      <w:pPr>
        <w:tabs>
          <w:tab w:val="left" w:pos="1134"/>
        </w:tabs>
        <w:ind w:left="1134" w:leftChars="0" w:hanging="1134" w:firstLineChars="0"/>
      </w:pPr>
      <w:rPr>
        <w:rFonts w:hint="default" w:ascii="Arial" w:hAnsi="Arial" w:eastAsia="宋体" w:cs="宋体"/>
        <w:b/>
        <w:sz w:val="24"/>
      </w:rPr>
    </w:lvl>
    <w:lvl w:ilvl="4" w:tentative="0">
      <w:start w:val="1"/>
      <w:numFmt w:val="decimal"/>
      <w:suff w:val="space"/>
      <w:lvlText w:val="%1.%2.%3.%4.%5 "/>
      <w:lvlJc w:val="left"/>
      <w:pPr>
        <w:ind w:left="0" w:firstLine="0"/>
      </w:pPr>
      <w:rPr>
        <w:rFonts w:hint="default" w:ascii="Times" w:hAnsi="Times" w:eastAsia="宋体"/>
        <w:sz w:val="28"/>
      </w:rPr>
    </w:lvl>
    <w:lvl w:ilvl="5" w:tentative="0">
      <w:start w:val="1"/>
      <w:numFmt w:val="decimal"/>
      <w:pStyle w:val="35"/>
      <w:lvlText w:val="%6"/>
      <w:lvlJc w:val="left"/>
      <w:pPr>
        <w:tabs>
          <w:tab w:val="left" w:pos="567"/>
        </w:tabs>
        <w:ind w:left="1701" w:leftChars="0" w:hanging="567" w:firstLineChars="0"/>
      </w:pPr>
      <w:rPr>
        <w:rFonts w:hint="default" w:ascii="Arial" w:hAnsi="Arial" w:eastAsia="宋体"/>
        <w:b/>
        <w:i w:val="0"/>
        <w:sz w:val="24"/>
      </w:rPr>
    </w:lvl>
    <w:lvl w:ilvl="6" w:tentative="0">
      <w:start w:val="1"/>
      <w:numFmt w:val="decimal"/>
      <w:pStyle w:val="36"/>
      <w:suff w:val="space"/>
      <w:lvlText w:val="%7）"/>
      <w:lvlJc w:val="left"/>
      <w:pPr>
        <w:ind w:left="0" w:firstLine="0"/>
      </w:pPr>
      <w:rPr>
        <w:rFonts w:hint="default" w:ascii="Times" w:hAnsi="Times" w:eastAsia="宋体"/>
        <w:b w:val="0"/>
        <w:i w:val="0"/>
        <w:sz w:val="28"/>
      </w:rPr>
    </w:lvl>
    <w:lvl w:ilvl="7" w:tentative="0">
      <w:start w:val="1"/>
      <w:numFmt w:val="decimal"/>
      <w:lvlRestart w:val="2"/>
      <w:pStyle w:val="26"/>
      <w:suff w:val="space"/>
      <w:lvlText w:val="Table %1.%2-%8"/>
      <w:lvlJc w:val="left"/>
      <w:pPr>
        <w:tabs>
          <w:tab w:val="left" w:pos="0"/>
        </w:tabs>
        <w:ind w:left="0" w:firstLine="0"/>
      </w:pPr>
      <w:rPr>
        <w:rFonts w:hint="default" w:ascii="Arial Narrow" w:hAnsi="Arial Narrow" w:eastAsia="宋体" w:cs="宋体"/>
        <w:b/>
        <w:i w:val="0"/>
        <w:sz w:val="20"/>
      </w:rPr>
    </w:lvl>
    <w:lvl w:ilvl="8" w:tentative="0">
      <w:start w:val="1"/>
      <w:numFmt w:val="decimal"/>
      <w:pStyle w:val="28"/>
      <w:suff w:val="space"/>
      <w:lvlText w:val="Figure %1.%2-%9"/>
      <w:lvlJc w:val="left"/>
      <w:pPr>
        <w:tabs>
          <w:tab w:val="left" w:pos="0"/>
        </w:tabs>
        <w:ind w:left="0" w:firstLine="0"/>
      </w:pPr>
      <w:rPr>
        <w:rFonts w:hint="default" w:ascii="Arial Narrow" w:hAnsi="Arial Narrow" w:eastAsia="宋体" w:cs="宋体"/>
        <w:sz w:val="20"/>
      </w:rPr>
    </w:lvl>
  </w:abstractNum>
  <w:abstractNum w:abstractNumId="5">
    <w:nsid w:val="FC48F361"/>
    <w:multiLevelType w:val="singleLevel"/>
    <w:tmpl w:val="FC48F361"/>
    <w:lvl w:ilvl="0" w:tentative="0">
      <w:start w:val="1"/>
      <w:numFmt w:val="decimal"/>
      <w:lvlText w:val="(%1)"/>
      <w:lvlJc w:val="left"/>
    </w:lvl>
  </w:abstractNum>
  <w:abstractNum w:abstractNumId="6">
    <w:nsid w:val="197B29B1"/>
    <w:multiLevelType w:val="singleLevel"/>
    <w:tmpl w:val="197B29B1"/>
    <w:lvl w:ilvl="0" w:tentative="0">
      <w:start w:val="1"/>
      <w:numFmt w:val="decimal"/>
      <w:lvlText w:val="(%1)"/>
      <w:lvlJc w:val="left"/>
    </w:lvl>
  </w:abstractNum>
  <w:abstractNum w:abstractNumId="7">
    <w:nsid w:val="1B4054DE"/>
    <w:multiLevelType w:val="singleLevel"/>
    <w:tmpl w:val="1B4054DE"/>
    <w:lvl w:ilvl="0" w:tentative="0">
      <w:start w:val="1"/>
      <w:numFmt w:val="decimal"/>
      <w:lvlText w:val="(%1)"/>
      <w:lvlJc w:val="left"/>
    </w:lvl>
  </w:abstractNum>
  <w:abstractNum w:abstractNumId="8">
    <w:nsid w:val="7441F756"/>
    <w:multiLevelType w:val="singleLevel"/>
    <w:tmpl w:val="7441F756"/>
    <w:lvl w:ilvl="0" w:tentative="0">
      <w:start w:val="1"/>
      <w:numFmt w:val="decimal"/>
      <w:lvlText w:val="(%1)"/>
      <w:lvlJc w:val="left"/>
    </w:lvl>
  </w:abstractNum>
  <w:num w:numId="1">
    <w:abstractNumId w:val="4"/>
  </w:num>
  <w:num w:numId="2">
    <w:abstractNumId w:val="1"/>
  </w:num>
  <w:num w:numId="3">
    <w:abstractNumId w:val="0"/>
  </w:num>
  <w:num w:numId="4">
    <w:abstractNumId w:val="7"/>
  </w:num>
  <w:num w:numId="5">
    <w:abstractNumId w:val="3"/>
  </w:num>
  <w:num w:numId="6">
    <w:abstractNumId w:val="6"/>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U1Nzc3ODdmZDk1YWZlNmE0MDBkMjUwYTMxYWRmNDgifQ=="/>
  </w:docVars>
  <w:rsids>
    <w:rsidRoot w:val="00172A27"/>
    <w:rsid w:val="00571CAF"/>
    <w:rsid w:val="0095313C"/>
    <w:rsid w:val="00D0252D"/>
    <w:rsid w:val="00EB77DF"/>
    <w:rsid w:val="017A2B5E"/>
    <w:rsid w:val="021765EC"/>
    <w:rsid w:val="022923AA"/>
    <w:rsid w:val="0340561E"/>
    <w:rsid w:val="03416E48"/>
    <w:rsid w:val="03D7762E"/>
    <w:rsid w:val="05BF0C22"/>
    <w:rsid w:val="05CA1F8A"/>
    <w:rsid w:val="0623270B"/>
    <w:rsid w:val="06DD4584"/>
    <w:rsid w:val="07033E6D"/>
    <w:rsid w:val="09AD4721"/>
    <w:rsid w:val="09CE48A6"/>
    <w:rsid w:val="0B4E73BA"/>
    <w:rsid w:val="0B7C5ED3"/>
    <w:rsid w:val="0B8D2240"/>
    <w:rsid w:val="0B911A67"/>
    <w:rsid w:val="0CEC02EE"/>
    <w:rsid w:val="0DBF4DE9"/>
    <w:rsid w:val="0F3A23CE"/>
    <w:rsid w:val="118A115F"/>
    <w:rsid w:val="11CD68D0"/>
    <w:rsid w:val="12A97B4E"/>
    <w:rsid w:val="131D7A6A"/>
    <w:rsid w:val="135470AC"/>
    <w:rsid w:val="1362008B"/>
    <w:rsid w:val="138260DE"/>
    <w:rsid w:val="140A3D98"/>
    <w:rsid w:val="144611D2"/>
    <w:rsid w:val="14F1597F"/>
    <w:rsid w:val="1594241D"/>
    <w:rsid w:val="15EA1883"/>
    <w:rsid w:val="15FF5FA5"/>
    <w:rsid w:val="18403F55"/>
    <w:rsid w:val="18B53785"/>
    <w:rsid w:val="18E216F1"/>
    <w:rsid w:val="191C3724"/>
    <w:rsid w:val="1ADF05DE"/>
    <w:rsid w:val="1B216709"/>
    <w:rsid w:val="1BFF1EE9"/>
    <w:rsid w:val="1C024980"/>
    <w:rsid w:val="1C243C3B"/>
    <w:rsid w:val="1D40568D"/>
    <w:rsid w:val="1D992CC6"/>
    <w:rsid w:val="1DB268C5"/>
    <w:rsid w:val="1E0E75F9"/>
    <w:rsid w:val="1E9B516D"/>
    <w:rsid w:val="1E9B5225"/>
    <w:rsid w:val="1EB73CF4"/>
    <w:rsid w:val="2050059C"/>
    <w:rsid w:val="20D25569"/>
    <w:rsid w:val="21022930"/>
    <w:rsid w:val="215F28C2"/>
    <w:rsid w:val="21A9182F"/>
    <w:rsid w:val="222638C7"/>
    <w:rsid w:val="23083BF3"/>
    <w:rsid w:val="231766DA"/>
    <w:rsid w:val="236452E9"/>
    <w:rsid w:val="23963183"/>
    <w:rsid w:val="23B81245"/>
    <w:rsid w:val="23C977C5"/>
    <w:rsid w:val="24AF694E"/>
    <w:rsid w:val="25CB2437"/>
    <w:rsid w:val="25DE142E"/>
    <w:rsid w:val="279F712B"/>
    <w:rsid w:val="283422D8"/>
    <w:rsid w:val="28443216"/>
    <w:rsid w:val="28781CF8"/>
    <w:rsid w:val="2A683AA1"/>
    <w:rsid w:val="2AF5102E"/>
    <w:rsid w:val="2B5F385F"/>
    <w:rsid w:val="2B733879"/>
    <w:rsid w:val="2BD017AA"/>
    <w:rsid w:val="2C2C1C1D"/>
    <w:rsid w:val="2C3A26E7"/>
    <w:rsid w:val="2C5E6FD5"/>
    <w:rsid w:val="2CDD55B7"/>
    <w:rsid w:val="2CE65139"/>
    <w:rsid w:val="2D406ACD"/>
    <w:rsid w:val="2D5D27F9"/>
    <w:rsid w:val="2D901803"/>
    <w:rsid w:val="2E831937"/>
    <w:rsid w:val="2F884982"/>
    <w:rsid w:val="30CF21A1"/>
    <w:rsid w:val="31291BA6"/>
    <w:rsid w:val="32267650"/>
    <w:rsid w:val="337439EB"/>
    <w:rsid w:val="33842A7F"/>
    <w:rsid w:val="34AB56AE"/>
    <w:rsid w:val="35981787"/>
    <w:rsid w:val="35C9269E"/>
    <w:rsid w:val="35FE2DA3"/>
    <w:rsid w:val="360A03EE"/>
    <w:rsid w:val="36461ABF"/>
    <w:rsid w:val="391012D4"/>
    <w:rsid w:val="39306B7F"/>
    <w:rsid w:val="39D91723"/>
    <w:rsid w:val="39D968F6"/>
    <w:rsid w:val="3A4B33B2"/>
    <w:rsid w:val="3B1870C5"/>
    <w:rsid w:val="3B66070F"/>
    <w:rsid w:val="3BAC4273"/>
    <w:rsid w:val="3C520284"/>
    <w:rsid w:val="3D5F222C"/>
    <w:rsid w:val="3DAC5CA6"/>
    <w:rsid w:val="3DF71AB8"/>
    <w:rsid w:val="3E5E18B8"/>
    <w:rsid w:val="3E8F7036"/>
    <w:rsid w:val="3F4410C7"/>
    <w:rsid w:val="3FA95F4C"/>
    <w:rsid w:val="401A5917"/>
    <w:rsid w:val="415128B5"/>
    <w:rsid w:val="42122973"/>
    <w:rsid w:val="42507F48"/>
    <w:rsid w:val="42C924A2"/>
    <w:rsid w:val="43066FAE"/>
    <w:rsid w:val="43667DA2"/>
    <w:rsid w:val="44FF3702"/>
    <w:rsid w:val="45010631"/>
    <w:rsid w:val="464E27C6"/>
    <w:rsid w:val="47D1135F"/>
    <w:rsid w:val="48557C5F"/>
    <w:rsid w:val="497E036D"/>
    <w:rsid w:val="49FB7BB3"/>
    <w:rsid w:val="4A4A61A3"/>
    <w:rsid w:val="4BCB2D64"/>
    <w:rsid w:val="4C0D61F0"/>
    <w:rsid w:val="4C152D3A"/>
    <w:rsid w:val="4CB104A0"/>
    <w:rsid w:val="4D226596"/>
    <w:rsid w:val="4D254DAB"/>
    <w:rsid w:val="4D8D64BA"/>
    <w:rsid w:val="4E670D91"/>
    <w:rsid w:val="4E8342FE"/>
    <w:rsid w:val="4FAE1572"/>
    <w:rsid w:val="50745381"/>
    <w:rsid w:val="50C213DC"/>
    <w:rsid w:val="521441A9"/>
    <w:rsid w:val="528406CD"/>
    <w:rsid w:val="533F2B5D"/>
    <w:rsid w:val="53E16B05"/>
    <w:rsid w:val="548B3542"/>
    <w:rsid w:val="54BB6290"/>
    <w:rsid w:val="555A072E"/>
    <w:rsid w:val="56075418"/>
    <w:rsid w:val="58767330"/>
    <w:rsid w:val="59F12D00"/>
    <w:rsid w:val="5A011F5D"/>
    <w:rsid w:val="5A1A79E1"/>
    <w:rsid w:val="5A7000F7"/>
    <w:rsid w:val="5AED43C5"/>
    <w:rsid w:val="5CB375B4"/>
    <w:rsid w:val="5D8D288B"/>
    <w:rsid w:val="5E2928CC"/>
    <w:rsid w:val="5EEA1CD3"/>
    <w:rsid w:val="5F312DD6"/>
    <w:rsid w:val="5F397A8E"/>
    <w:rsid w:val="5FD22AC5"/>
    <w:rsid w:val="602E6F2B"/>
    <w:rsid w:val="61134E20"/>
    <w:rsid w:val="62690F0D"/>
    <w:rsid w:val="62B06EA1"/>
    <w:rsid w:val="64E2103D"/>
    <w:rsid w:val="65A62D83"/>
    <w:rsid w:val="65B82DE8"/>
    <w:rsid w:val="65BF502B"/>
    <w:rsid w:val="66BE3993"/>
    <w:rsid w:val="66D758D2"/>
    <w:rsid w:val="67C84047"/>
    <w:rsid w:val="68623CCE"/>
    <w:rsid w:val="68A04E37"/>
    <w:rsid w:val="68D157BD"/>
    <w:rsid w:val="68D5723F"/>
    <w:rsid w:val="69DD6B57"/>
    <w:rsid w:val="69E600EA"/>
    <w:rsid w:val="6AB954A7"/>
    <w:rsid w:val="6ABE3B2D"/>
    <w:rsid w:val="6AF57AFD"/>
    <w:rsid w:val="6B2F094A"/>
    <w:rsid w:val="6B3602F4"/>
    <w:rsid w:val="6B5C2732"/>
    <w:rsid w:val="6B601138"/>
    <w:rsid w:val="6BAD35C3"/>
    <w:rsid w:val="6C305F8D"/>
    <w:rsid w:val="6C6E6699"/>
    <w:rsid w:val="6C9C3CEC"/>
    <w:rsid w:val="6D880556"/>
    <w:rsid w:val="6E6969A1"/>
    <w:rsid w:val="6EFA7277"/>
    <w:rsid w:val="7137174F"/>
    <w:rsid w:val="714C434B"/>
    <w:rsid w:val="718304F0"/>
    <w:rsid w:val="71D422F9"/>
    <w:rsid w:val="71F43498"/>
    <w:rsid w:val="72F60004"/>
    <w:rsid w:val="7379521D"/>
    <w:rsid w:val="73FD56A3"/>
    <w:rsid w:val="740B1E9F"/>
    <w:rsid w:val="740F0457"/>
    <w:rsid w:val="74391CA0"/>
    <w:rsid w:val="74A4476D"/>
    <w:rsid w:val="74BD4055"/>
    <w:rsid w:val="75C96483"/>
    <w:rsid w:val="76EC725A"/>
    <w:rsid w:val="789C146D"/>
    <w:rsid w:val="79253B41"/>
    <w:rsid w:val="79D42D2C"/>
    <w:rsid w:val="7A670E2C"/>
    <w:rsid w:val="7B172B54"/>
    <w:rsid w:val="7B6970BE"/>
    <w:rsid w:val="7BE62AD6"/>
    <w:rsid w:val="7CEA207E"/>
    <w:rsid w:val="7D3549D6"/>
    <w:rsid w:val="7DAF571F"/>
    <w:rsid w:val="7E7B6540"/>
    <w:rsid w:val="7E8E25D1"/>
    <w:rsid w:val="7F795BB0"/>
    <w:rsid w:val="7FB2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1"/>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2"/>
    <w:semiHidden/>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paragraph" w:styleId="6">
    <w:name w:val="heading 5"/>
    <w:basedOn w:val="1"/>
    <w:next w:val="1"/>
    <w:link w:val="33"/>
    <w:semiHidden/>
    <w:unhideWhenUsed/>
    <w:qFormat/>
    <w:uiPriority w:val="9"/>
    <w:pPr>
      <w:keepNext/>
      <w:keepLines/>
      <w:spacing w:before="280" w:after="290" w:line="376" w:lineRule="atLeast"/>
      <w:outlineLvl w:val="4"/>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semiHidden/>
    <w:unhideWhenUsed/>
    <w:qFormat/>
    <w:uiPriority w:val="99"/>
    <w:pPr>
      <w:jc w:val="left"/>
    </w:pPr>
    <w:rPr>
      <w:rFonts w:ascii="Times New Roman" w:hAnsi="Times New Roman" w:eastAsia="华文仿宋"/>
      <w:color w:val="FF0000"/>
      <w:szCs w:val="21"/>
      <w:u w:val="wave" w:color="00529C"/>
    </w:rPr>
  </w:style>
  <w:style w:type="paragraph" w:styleId="8">
    <w:name w:val="Body Text Indent"/>
    <w:basedOn w:val="1"/>
    <w:link w:val="31"/>
    <w:semiHidden/>
    <w:unhideWhenUsed/>
    <w:qFormat/>
    <w:uiPriority w:val="99"/>
    <w:pPr>
      <w:spacing w:after="120"/>
      <w:ind w:left="420" w:leftChars="200"/>
    </w:pPr>
  </w:style>
  <w:style w:type="paragraph" w:styleId="9">
    <w:name w:val="toc 3"/>
    <w:basedOn w:val="1"/>
    <w:next w:val="1"/>
    <w:unhideWhenUsed/>
    <w:qFormat/>
    <w:uiPriority w:val="39"/>
    <w:pPr>
      <w:spacing w:before="50" w:beforeLines="50" w:after="50" w:afterLines="50"/>
      <w:ind w:left="400" w:leftChars="400"/>
    </w:pPr>
    <w:rPr>
      <w:rFonts w:ascii="Arial" w:hAnsi="Arial" w:eastAsiaTheme="minorEastAsia"/>
      <w:sz w:val="24"/>
    </w:rPr>
  </w:style>
  <w:style w:type="paragraph" w:styleId="10">
    <w:name w:val="footer"/>
    <w:basedOn w:val="1"/>
    <w:unhideWhenUsed/>
    <w:qFormat/>
    <w:uiPriority w:val="99"/>
    <w:pPr>
      <w:tabs>
        <w:tab w:val="center" w:pos="4153"/>
        <w:tab w:val="right" w:pos="8306"/>
      </w:tabs>
      <w:snapToGrid w:val="0"/>
      <w:jc w:val="left"/>
    </w:pPr>
    <w:rPr>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right" w:leader="dot" w:pos="9060"/>
      </w:tabs>
      <w:spacing w:before="50" w:beforeLines="50" w:after="50" w:afterLines="50" w:line="240" w:lineRule="auto"/>
    </w:pPr>
    <w:rPr>
      <w:rFonts w:ascii="Arial" w:hAnsi="Arial" w:eastAsia="宋体"/>
      <w:b/>
      <w:sz w:val="28"/>
    </w:rPr>
  </w:style>
  <w:style w:type="paragraph" w:styleId="13">
    <w:name w:val="toc 2"/>
    <w:basedOn w:val="1"/>
    <w:next w:val="1"/>
    <w:unhideWhenUsed/>
    <w:qFormat/>
    <w:uiPriority w:val="39"/>
    <w:pPr>
      <w:spacing w:line="360" w:lineRule="auto"/>
      <w:ind w:left="200" w:leftChars="200"/>
    </w:pPr>
    <w:rPr>
      <w:rFonts w:ascii="Arial" w:hAnsi="Arial" w:cs="Verdana" w:eastAsiaTheme="minorEastAsia"/>
      <w:sz w:val="2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T2 字符"/>
    <w:basedOn w:val="17"/>
    <w:link w:val="19"/>
    <w:qFormat/>
    <w:uiPriority w:val="0"/>
    <w:rPr>
      <w:rFonts w:ascii="Arial" w:hAnsi="Arial" w:eastAsia="宋体" w:cs="Microsoft JhengHei"/>
      <w:b/>
      <w:bCs/>
      <w:kern w:val="0"/>
      <w:sz w:val="28"/>
      <w:szCs w:val="32"/>
      <w:lang w:eastAsia="en-US"/>
    </w:rPr>
  </w:style>
  <w:style w:type="paragraph" w:customStyle="1" w:styleId="19">
    <w:name w:val="T2e"/>
    <w:basedOn w:val="1"/>
    <w:next w:val="20"/>
    <w:link w:val="18"/>
    <w:qFormat/>
    <w:uiPriority w:val="0"/>
    <w:pPr>
      <w:numPr>
        <w:ilvl w:val="1"/>
        <w:numId w:val="1"/>
      </w:numPr>
      <w:autoSpaceDE w:val="0"/>
      <w:autoSpaceDN w:val="0"/>
      <w:spacing w:before="100" w:beforeLines="100" w:after="100" w:afterLines="100" w:line="360" w:lineRule="auto"/>
      <w:ind w:left="1134" w:hanging="1134"/>
      <w:jc w:val="left"/>
      <w:outlineLvl w:val="1"/>
    </w:pPr>
    <w:rPr>
      <w:rFonts w:ascii="Arial" w:hAnsi="Arial" w:eastAsia="宋体" w:cs="Microsoft JhengHei"/>
      <w:b/>
      <w:bCs/>
      <w:kern w:val="0"/>
      <w:sz w:val="28"/>
      <w:szCs w:val="32"/>
      <w:lang w:eastAsia="en-US"/>
    </w:rPr>
  </w:style>
  <w:style w:type="paragraph" w:customStyle="1" w:styleId="20">
    <w:name w:val="GW_TXTe"/>
    <w:basedOn w:val="1"/>
    <w:qFormat/>
    <w:uiPriority w:val="0"/>
    <w:pPr>
      <w:tabs>
        <w:tab w:val="left" w:pos="567"/>
      </w:tabs>
      <w:spacing w:before="50" w:beforeLines="50" w:after="50" w:afterLines="50" w:line="312" w:lineRule="auto"/>
      <w:ind w:left="1134" w:firstLine="0" w:firstLineChars="0"/>
    </w:pPr>
    <w:rPr>
      <w:rFonts w:hint="eastAsia" w:ascii="Arial" w:hAnsi="Arial" w:eastAsia="宋体" w:cs="Arial"/>
      <w:sz w:val="24"/>
      <w:szCs w:val="24"/>
    </w:rPr>
  </w:style>
  <w:style w:type="character" w:customStyle="1" w:styleId="21">
    <w:name w:val="T3 字符"/>
    <w:basedOn w:val="17"/>
    <w:link w:val="22"/>
    <w:qFormat/>
    <w:uiPriority w:val="0"/>
    <w:rPr>
      <w:rFonts w:ascii="Arial" w:hAnsi="Arial" w:eastAsia="宋体" w:cs="宋体"/>
      <w:b/>
      <w:bCs/>
      <w:kern w:val="0"/>
      <w:sz w:val="28"/>
      <w:szCs w:val="32"/>
      <w:lang w:eastAsia="en-US"/>
    </w:rPr>
  </w:style>
  <w:style w:type="paragraph" w:customStyle="1" w:styleId="22">
    <w:name w:val="T3e"/>
    <w:basedOn w:val="1"/>
    <w:link w:val="21"/>
    <w:qFormat/>
    <w:uiPriority w:val="0"/>
    <w:pPr>
      <w:numPr>
        <w:ilvl w:val="2"/>
        <w:numId w:val="1"/>
      </w:numPr>
      <w:autoSpaceDE w:val="0"/>
      <w:autoSpaceDN w:val="0"/>
      <w:spacing w:before="50" w:beforeLines="50" w:after="50" w:afterLines="50" w:line="360" w:lineRule="auto"/>
      <w:ind w:left="1134" w:hanging="1134"/>
      <w:jc w:val="left"/>
      <w:outlineLvl w:val="2"/>
    </w:pPr>
    <w:rPr>
      <w:rFonts w:ascii="Arial" w:hAnsi="Arial" w:eastAsia="宋体" w:cs="宋体"/>
      <w:b/>
      <w:bCs/>
      <w:kern w:val="0"/>
      <w:sz w:val="28"/>
      <w:szCs w:val="32"/>
      <w:lang w:eastAsia="en-US"/>
    </w:rPr>
  </w:style>
  <w:style w:type="character" w:customStyle="1" w:styleId="23">
    <w:name w:val="T4 字符"/>
    <w:basedOn w:val="17"/>
    <w:link w:val="24"/>
    <w:qFormat/>
    <w:uiPriority w:val="0"/>
    <w:rPr>
      <w:rFonts w:ascii="Arial" w:hAnsi="Arial" w:eastAsia="宋体" w:cstheme="majorBidi"/>
      <w:b/>
      <w:bCs/>
      <w:sz w:val="24"/>
      <w:szCs w:val="28"/>
    </w:rPr>
  </w:style>
  <w:style w:type="paragraph" w:customStyle="1" w:styleId="24">
    <w:name w:val="T4e"/>
    <w:basedOn w:val="5"/>
    <w:link w:val="23"/>
    <w:qFormat/>
    <w:uiPriority w:val="0"/>
    <w:pPr>
      <w:keepNext w:val="0"/>
      <w:keepLines w:val="0"/>
      <w:numPr>
        <w:ilvl w:val="3"/>
        <w:numId w:val="1"/>
      </w:numPr>
      <w:spacing w:before="100" w:beforeAutospacing="1" w:after="100" w:afterAutospacing="1" w:line="360" w:lineRule="auto"/>
      <w:ind w:left="1134" w:hanging="1134"/>
    </w:pPr>
    <w:rPr>
      <w:rFonts w:ascii="Arial" w:hAnsi="Arial" w:eastAsia="宋体"/>
      <w:sz w:val="24"/>
    </w:rPr>
  </w:style>
  <w:style w:type="character" w:customStyle="1" w:styleId="25">
    <w:name w:val="GW-表名 字符"/>
    <w:basedOn w:val="17"/>
    <w:link w:val="26"/>
    <w:qFormat/>
    <w:uiPriority w:val="0"/>
    <w:rPr>
      <w:rFonts w:ascii="Arial Narrow" w:hAnsi="Arial Narrow" w:eastAsia="宋体" w:cs="Times New Roman"/>
      <w:b/>
      <w:kern w:val="0"/>
      <w:sz w:val="20"/>
      <w:szCs w:val="24"/>
    </w:rPr>
  </w:style>
  <w:style w:type="paragraph" w:customStyle="1" w:styleId="26">
    <w:name w:val="GW-表名e"/>
    <w:basedOn w:val="1"/>
    <w:link w:val="25"/>
    <w:qFormat/>
    <w:uiPriority w:val="0"/>
    <w:pPr>
      <w:widowControl/>
      <w:numPr>
        <w:ilvl w:val="7"/>
        <w:numId w:val="1"/>
      </w:numPr>
      <w:adjustRightInd w:val="0"/>
      <w:snapToGrid w:val="0"/>
      <w:spacing w:line="360" w:lineRule="auto"/>
      <w:jc w:val="center"/>
    </w:pPr>
    <w:rPr>
      <w:rFonts w:ascii="Arial Narrow" w:hAnsi="Arial Narrow" w:eastAsia="宋体"/>
      <w:b/>
      <w:kern w:val="0"/>
      <w:sz w:val="20"/>
      <w:szCs w:val="24"/>
    </w:rPr>
  </w:style>
  <w:style w:type="character" w:customStyle="1" w:styleId="27">
    <w:name w:val="GW-图名 字符"/>
    <w:link w:val="28"/>
    <w:qFormat/>
    <w:uiPriority w:val="0"/>
    <w:rPr>
      <w:rFonts w:ascii="Arial Narrow" w:hAnsi="Arial Narrow" w:eastAsia="宋体" w:cs="Arial"/>
      <w:b/>
      <w:sz w:val="28"/>
      <w:szCs w:val="24"/>
    </w:rPr>
  </w:style>
  <w:style w:type="paragraph" w:customStyle="1" w:styleId="28">
    <w:name w:val="GW-图名e"/>
    <w:link w:val="27"/>
    <w:qFormat/>
    <w:uiPriority w:val="0"/>
    <w:pPr>
      <w:numPr>
        <w:ilvl w:val="8"/>
        <w:numId w:val="1"/>
      </w:numPr>
      <w:jc w:val="center"/>
    </w:pPr>
    <w:rPr>
      <w:rFonts w:ascii="Arial Narrow" w:hAnsi="Arial Narrow" w:eastAsia="宋体" w:cstheme="minorBidi"/>
      <w:b/>
      <w:lang w:val="en-US" w:eastAsia="zh-CN" w:bidi="ar-SA"/>
    </w:rPr>
  </w:style>
  <w:style w:type="paragraph" w:customStyle="1" w:styleId="29">
    <w:name w:val="GW-图片"/>
    <w:link w:val="30"/>
    <w:qFormat/>
    <w:uiPriority w:val="0"/>
    <w:pPr>
      <w:jc w:val="center"/>
    </w:pPr>
    <w:rPr>
      <w:rFonts w:asciiTheme="minorHAnsi" w:hAnsiTheme="minorHAnsi" w:eastAsiaTheme="minorEastAsia" w:cstheme="minorBidi"/>
      <w:lang w:val="en-US" w:eastAsia="zh-CN" w:bidi="ar-SA"/>
    </w:rPr>
  </w:style>
  <w:style w:type="character" w:customStyle="1" w:styleId="30">
    <w:name w:val="GW-图片 字符"/>
    <w:link w:val="29"/>
    <w:qFormat/>
    <w:uiPriority w:val="0"/>
    <w:rPr>
      <w:rFonts w:ascii="Times New Roman" w:hAnsi="Times New Roman" w:eastAsia="宋体" w:cs="Arial"/>
      <w:sz w:val="28"/>
      <w:szCs w:val="24"/>
    </w:rPr>
  </w:style>
  <w:style w:type="character" w:customStyle="1" w:styleId="31">
    <w:name w:val="正文文本缩进 字符"/>
    <w:basedOn w:val="17"/>
    <w:link w:val="8"/>
    <w:semiHidden/>
    <w:qFormat/>
    <w:uiPriority w:val="99"/>
    <w:rPr>
      <w:szCs w:val="21"/>
    </w:rPr>
  </w:style>
  <w:style w:type="character" w:customStyle="1" w:styleId="32">
    <w:name w:val="标题 4 字符"/>
    <w:basedOn w:val="17"/>
    <w:link w:val="5"/>
    <w:semiHidden/>
    <w:qFormat/>
    <w:uiPriority w:val="9"/>
    <w:rPr>
      <w:rFonts w:asciiTheme="majorHAnsi" w:hAnsiTheme="majorHAnsi" w:eastAsiaTheme="majorEastAsia" w:cstheme="majorBidi"/>
      <w:b/>
      <w:bCs/>
      <w:sz w:val="28"/>
      <w:szCs w:val="28"/>
    </w:rPr>
  </w:style>
  <w:style w:type="character" w:customStyle="1" w:styleId="33">
    <w:name w:val="标题 5 字符"/>
    <w:basedOn w:val="17"/>
    <w:link w:val="6"/>
    <w:semiHidden/>
    <w:qFormat/>
    <w:uiPriority w:val="9"/>
    <w:rPr>
      <w:b/>
      <w:bCs/>
      <w:sz w:val="28"/>
      <w:szCs w:val="28"/>
    </w:rPr>
  </w:style>
  <w:style w:type="character" w:customStyle="1" w:styleId="34">
    <w:name w:val="GW-TXT.1 Char"/>
    <w:link w:val="35"/>
    <w:qFormat/>
    <w:uiPriority w:val="0"/>
    <w:rPr>
      <w:rFonts w:ascii="Arial" w:hAnsi="Arial" w:eastAsia="宋体" w:cs="Arial"/>
      <w:kern w:val="2"/>
      <w:sz w:val="24"/>
      <w:szCs w:val="24"/>
    </w:rPr>
  </w:style>
  <w:style w:type="paragraph" w:customStyle="1" w:styleId="35">
    <w:name w:val="GW_TXT.1e"/>
    <w:basedOn w:val="1"/>
    <w:link w:val="34"/>
    <w:qFormat/>
    <w:uiPriority w:val="0"/>
    <w:pPr>
      <w:numPr>
        <w:ilvl w:val="5"/>
        <w:numId w:val="1"/>
      </w:numPr>
      <w:spacing w:before="50" w:beforeLines="50" w:after="50" w:afterLines="50" w:line="312" w:lineRule="auto"/>
      <w:ind w:left="1701" w:hanging="567" w:firstLineChars="0"/>
    </w:pPr>
    <w:rPr>
      <w:rFonts w:ascii="Arial" w:hAnsi="Arial" w:eastAsia="宋体" w:cs="Arial"/>
      <w:sz w:val="24"/>
      <w:szCs w:val="24"/>
    </w:rPr>
  </w:style>
  <w:style w:type="paragraph" w:customStyle="1" w:styleId="36">
    <w:name w:val="GW_TXT.2"/>
    <w:basedOn w:val="1"/>
    <w:qFormat/>
    <w:uiPriority w:val="0"/>
    <w:pPr>
      <w:numPr>
        <w:ilvl w:val="6"/>
        <w:numId w:val="1"/>
      </w:numPr>
      <w:spacing w:line="360" w:lineRule="auto"/>
      <w:ind w:left="0" w:leftChars="0" w:firstLine="0" w:firstLineChars="0"/>
    </w:pPr>
    <w:rPr>
      <w:rFonts w:ascii="Times New Roman" w:hAnsi="Times New Roman" w:cs="Arial"/>
      <w:sz w:val="28"/>
      <w:szCs w:val="24"/>
    </w:rPr>
  </w:style>
  <w:style w:type="paragraph" w:customStyle="1" w:styleId="37">
    <w:name w:val="GW_TXT.3"/>
    <w:basedOn w:val="1"/>
    <w:qFormat/>
    <w:uiPriority w:val="0"/>
    <w:pPr>
      <w:numPr>
        <w:ilvl w:val="0"/>
        <w:numId w:val="2"/>
      </w:numPr>
      <w:ind w:left="2268" w:hanging="567"/>
    </w:pPr>
    <w:rPr>
      <w:rFonts w:ascii="Times New Roman" w:hAnsi="Times New Roman" w:cs="Arial"/>
      <w:sz w:val="28"/>
      <w:szCs w:val="24"/>
    </w:rPr>
  </w:style>
  <w:style w:type="paragraph" w:customStyle="1" w:styleId="38">
    <w:name w:val="T1e"/>
    <w:basedOn w:val="1"/>
    <w:next w:val="20"/>
    <w:link w:val="42"/>
    <w:qFormat/>
    <w:uiPriority w:val="0"/>
    <w:pPr>
      <w:numPr>
        <w:ilvl w:val="0"/>
        <w:numId w:val="1"/>
      </w:numPr>
      <w:autoSpaceDE w:val="0"/>
      <w:autoSpaceDN w:val="0"/>
      <w:spacing w:before="100" w:beforeLines="100" w:after="100" w:afterLines="100" w:line="360" w:lineRule="auto"/>
      <w:ind w:left="1134" w:hanging="1134"/>
      <w:jc w:val="left"/>
      <w:outlineLvl w:val="0"/>
    </w:pPr>
    <w:rPr>
      <w:rFonts w:ascii="Arial" w:hAnsi="Arial" w:eastAsia="宋体" w:cs="宋体"/>
      <w:b/>
      <w:sz w:val="32"/>
      <w:szCs w:val="28"/>
    </w:rPr>
  </w:style>
  <w:style w:type="paragraph" w:customStyle="1" w:styleId="39">
    <w:name w:val="GW TxtEng"/>
    <w:basedOn w:val="1"/>
    <w:qFormat/>
    <w:uiPriority w:val="0"/>
    <w:pPr>
      <w:spacing w:before="50" w:beforeLines="50" w:after="50" w:afterLines="50" w:line="312" w:lineRule="auto"/>
    </w:pPr>
    <w:rPr>
      <w:rFonts w:ascii="Arial" w:hAnsi="Arial" w:eastAsia="微软雅黑" w:cs="Arial"/>
      <w:sz w:val="24"/>
      <w:szCs w:val="24"/>
    </w:rPr>
  </w:style>
  <w:style w:type="paragraph" w:customStyle="1" w:styleId="40">
    <w:name w:val="GW_Tab10"/>
    <w:basedOn w:val="1"/>
    <w:qFormat/>
    <w:uiPriority w:val="0"/>
    <w:pPr>
      <w:spacing w:line="0" w:lineRule="atLeast"/>
      <w:jc w:val="center"/>
    </w:pPr>
    <w:rPr>
      <w:rFonts w:ascii="Arial Narrow" w:hAnsi="Arial Narrow" w:eastAsia="宋体"/>
      <w:sz w:val="20"/>
      <w:szCs w:val="24"/>
    </w:rPr>
  </w:style>
  <w:style w:type="paragraph" w:styleId="41">
    <w:name w:val="List Paragraph"/>
    <w:basedOn w:val="1"/>
    <w:qFormat/>
    <w:uiPriority w:val="34"/>
    <w:pPr>
      <w:ind w:firstLine="420" w:firstLineChars="200"/>
    </w:pPr>
  </w:style>
  <w:style w:type="character" w:customStyle="1" w:styleId="42">
    <w:name w:val="T1e Char"/>
    <w:link w:val="38"/>
    <w:qFormat/>
    <w:uiPriority w:val="0"/>
    <w:rPr>
      <w:rFonts w:ascii="Arial" w:hAnsi="Arial" w:eastAsia="宋体" w:cs="宋体"/>
      <w:b/>
      <w:sz w:val="32"/>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wmf"/><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一航局</Company>
  <Pages>13</Pages>
  <Words>2150</Words>
  <Characters>11348</Characters>
  <Lines>0</Lines>
  <Paragraphs>0</Paragraphs>
  <TotalTime>0</TotalTime>
  <ScaleCrop>false</ScaleCrop>
  <LinksUpToDate>false</LinksUpToDate>
  <CharactersWithSpaces>13496</CharactersWithSpaces>
  <Application>WPS Office_11.8.0.16970_F1E327BC-269C-435d-A152-05C5408002CA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2023-03-20T08:44:00Z</dcterms:created>
  <dc:creator>Zhang Liang</dc:creator>
  <cp:lastModifiedBy>JX</cp:lastModifiedBy>
  <dcterms:modified xsi:type="dcterms:W3CDTF">2025-04-07T03:08:11Z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2052-11.8.0.16970</vt:lpwstr>
  </property>
  <property fmtid="{D5CDD505-2E9C-101B-9397-08002B2CF9AE}" pid="3" name="ICV">
    <vt:lpwstr>2EC8FF1F7610471F8BC3146D07FFFECF</vt:lpwstr>
  </property>
</Properties>
</file>