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B5A19">
      <w:pPr>
        <w:pStyle w:val="3"/>
        <w:spacing w:line="440" w:lineRule="exact"/>
        <w:rPr>
          <w:rStyle w:val="7"/>
          <w:rFonts w:cs="宋体"/>
          <w:b/>
          <w:bCs w:val="0"/>
          <w:color w:val="auto"/>
          <w:highlight w:val="none"/>
        </w:rPr>
      </w:pPr>
      <w:bookmarkStart w:id="0" w:name="_Toc426914476"/>
      <w:bookmarkStart w:id="1" w:name="_Toc453768559"/>
      <w:bookmarkStart w:id="2" w:name="_Toc448932503"/>
      <w:bookmarkStart w:id="3" w:name="_Toc404540291"/>
      <w:bookmarkStart w:id="4" w:name="_Toc372701311"/>
      <w:bookmarkStart w:id="5" w:name="_Toc387150890"/>
      <w:bookmarkStart w:id="6" w:name="_Toc14658"/>
      <w:bookmarkStart w:id="7" w:name="_Toc127210955"/>
      <w:bookmarkStart w:id="8" w:name="_Toc166397988"/>
      <w:bookmarkStart w:id="9" w:name="_Toc21231"/>
      <w:bookmarkStart w:id="10" w:name="_Toc26508"/>
      <w:bookmarkStart w:id="11" w:name="_Toc31743"/>
      <w:bookmarkStart w:id="12" w:name="_Toc28326"/>
      <w:r>
        <w:rPr>
          <w:rFonts w:hint="eastAsia" w:ascii="宋体" w:hAnsi="宋体"/>
          <w:color w:val="auto"/>
          <w:szCs w:val="24"/>
          <w:highlight w:val="none"/>
        </w:rPr>
        <w:t>附表1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宋体" w:hAnsi="宋体"/>
          <w:color w:val="auto"/>
          <w:szCs w:val="24"/>
          <w:highlight w:val="none"/>
        </w:rPr>
        <w:t>：招标物资包件清单</w:t>
      </w:r>
      <w:bookmarkEnd w:id="6"/>
      <w:bookmarkEnd w:id="7"/>
      <w:bookmarkEnd w:id="8"/>
    </w:p>
    <w:bookmarkEnd w:id="9"/>
    <w:bookmarkEnd w:id="10"/>
    <w:bookmarkEnd w:id="11"/>
    <w:p w14:paraId="71653D2D">
      <w:pPr>
        <w:jc w:val="center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招标物资包件清单</w:t>
      </w:r>
      <w:bookmarkEnd w:id="12"/>
    </w:p>
    <w:tbl>
      <w:tblPr>
        <w:tblStyle w:val="5"/>
        <w:tblW w:w="53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28"/>
        <w:gridCol w:w="1263"/>
        <w:gridCol w:w="2098"/>
        <w:gridCol w:w="1260"/>
        <w:gridCol w:w="1304"/>
        <w:gridCol w:w="1077"/>
        <w:gridCol w:w="1783"/>
        <w:gridCol w:w="1718"/>
        <w:gridCol w:w="1304"/>
        <w:gridCol w:w="891"/>
      </w:tblGrid>
      <w:tr w14:paraId="5D3D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30" w:type="pct"/>
            <w:vAlign w:val="center"/>
          </w:tcPr>
          <w:p w14:paraId="210D0B4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bookmarkStart w:id="13" w:name="_Hlk166339172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28" w:type="pct"/>
            <w:vAlign w:val="center"/>
          </w:tcPr>
          <w:p w14:paraId="18281D7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物资名称</w:t>
            </w:r>
          </w:p>
        </w:tc>
        <w:tc>
          <w:tcPr>
            <w:tcW w:w="411" w:type="pct"/>
            <w:vAlign w:val="center"/>
          </w:tcPr>
          <w:p w14:paraId="3A23F81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包件号</w:t>
            </w:r>
          </w:p>
        </w:tc>
        <w:tc>
          <w:tcPr>
            <w:tcW w:w="684" w:type="pct"/>
            <w:vAlign w:val="center"/>
          </w:tcPr>
          <w:p w14:paraId="11E1C1C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规格型号</w:t>
            </w:r>
          </w:p>
        </w:tc>
        <w:tc>
          <w:tcPr>
            <w:tcW w:w="410" w:type="pct"/>
            <w:vAlign w:val="center"/>
          </w:tcPr>
          <w:p w14:paraId="60386692"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技术标准</w:t>
            </w:r>
          </w:p>
        </w:tc>
        <w:tc>
          <w:tcPr>
            <w:tcW w:w="425" w:type="pct"/>
            <w:vAlign w:val="center"/>
          </w:tcPr>
          <w:p w14:paraId="7409778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计量单位</w:t>
            </w:r>
          </w:p>
        </w:tc>
        <w:tc>
          <w:tcPr>
            <w:tcW w:w="351" w:type="pct"/>
            <w:vAlign w:val="center"/>
          </w:tcPr>
          <w:p w14:paraId="7DBEF3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581" w:type="pct"/>
            <w:vAlign w:val="center"/>
          </w:tcPr>
          <w:p w14:paraId="5BE358C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交货地点</w:t>
            </w:r>
          </w:p>
        </w:tc>
        <w:tc>
          <w:tcPr>
            <w:tcW w:w="560" w:type="pct"/>
            <w:vAlign w:val="center"/>
          </w:tcPr>
          <w:p w14:paraId="4A1D5C7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交货期</w:t>
            </w:r>
          </w:p>
        </w:tc>
        <w:tc>
          <w:tcPr>
            <w:tcW w:w="425" w:type="pct"/>
            <w:vAlign w:val="center"/>
          </w:tcPr>
          <w:p w14:paraId="385B1D3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投标保证金</w:t>
            </w:r>
          </w:p>
          <w:p w14:paraId="0C7E138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290" w:type="pct"/>
            <w:vAlign w:val="center"/>
          </w:tcPr>
          <w:p w14:paraId="7625263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27DF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230" w:type="pct"/>
            <w:vAlign w:val="center"/>
          </w:tcPr>
          <w:p w14:paraId="0AC64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28" w:type="pct"/>
            <w:noWrap/>
            <w:vAlign w:val="center"/>
          </w:tcPr>
          <w:p w14:paraId="179B5C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411" w:type="pct"/>
            <w:vMerge w:val="restart"/>
            <w:noWrap/>
            <w:vAlign w:val="center"/>
          </w:tcPr>
          <w:p w14:paraId="4EE936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BXHL-01</w:t>
            </w:r>
          </w:p>
        </w:tc>
        <w:tc>
          <w:tcPr>
            <w:tcW w:w="684" w:type="pct"/>
            <w:noWrap/>
            <w:vAlign w:val="center"/>
          </w:tcPr>
          <w:p w14:paraId="2D490F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Gr-SA-3E</w:t>
            </w:r>
          </w:p>
        </w:tc>
        <w:tc>
          <w:tcPr>
            <w:tcW w:w="410" w:type="pct"/>
            <w:vMerge w:val="restart"/>
            <w:vAlign w:val="center"/>
          </w:tcPr>
          <w:p w14:paraId="4B8B70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详见技术规格书</w:t>
            </w:r>
          </w:p>
        </w:tc>
        <w:tc>
          <w:tcPr>
            <w:tcW w:w="425" w:type="pct"/>
            <w:vAlign w:val="center"/>
          </w:tcPr>
          <w:p w14:paraId="4D304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米</w:t>
            </w:r>
          </w:p>
        </w:tc>
        <w:tc>
          <w:tcPr>
            <w:tcW w:w="351" w:type="pct"/>
            <w:noWrap/>
            <w:vAlign w:val="center"/>
          </w:tcPr>
          <w:p w14:paraId="78E413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4600.2</w:t>
            </w:r>
          </w:p>
        </w:tc>
        <w:tc>
          <w:tcPr>
            <w:tcW w:w="581" w:type="pct"/>
            <w:vMerge w:val="restart"/>
            <w:vAlign w:val="center"/>
          </w:tcPr>
          <w:p w14:paraId="56C5A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上海市青浦区华新镇华益村华益路669号中铁上海工程局集团第一工程有限公司G15公路嘉金段改扩建工程主线施工3标项目经理部招标人指定地点</w:t>
            </w:r>
          </w:p>
        </w:tc>
        <w:tc>
          <w:tcPr>
            <w:tcW w:w="560" w:type="pct"/>
            <w:vMerge w:val="restart"/>
            <w:vAlign w:val="center"/>
          </w:tcPr>
          <w:p w14:paraId="70FA3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合同签订之日起至合同履行完毕时止(具体交货数量、时间以招标人需求计划为准) </w:t>
            </w:r>
          </w:p>
        </w:tc>
        <w:tc>
          <w:tcPr>
            <w:tcW w:w="425" w:type="pct"/>
            <w:vMerge w:val="restart"/>
            <w:vAlign w:val="center"/>
          </w:tcPr>
          <w:p w14:paraId="296374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不收取</w:t>
            </w:r>
          </w:p>
        </w:tc>
        <w:tc>
          <w:tcPr>
            <w:tcW w:w="290" w:type="pct"/>
            <w:vAlign w:val="center"/>
          </w:tcPr>
          <w:p w14:paraId="7805B9EB">
            <w:pPr>
              <w:tabs>
                <w:tab w:val="left" w:pos="213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739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230" w:type="pct"/>
            <w:vAlign w:val="center"/>
          </w:tcPr>
          <w:p w14:paraId="716A84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28" w:type="pct"/>
            <w:noWrap/>
            <w:vAlign w:val="center"/>
          </w:tcPr>
          <w:p w14:paraId="7FA6A8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411" w:type="pct"/>
            <w:vMerge w:val="continue"/>
            <w:noWrap/>
            <w:vAlign w:val="center"/>
          </w:tcPr>
          <w:p w14:paraId="565D14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84" w:type="pct"/>
            <w:noWrap/>
            <w:vAlign w:val="center"/>
          </w:tcPr>
          <w:p w14:paraId="791BA1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Gr-SAm-3E</w:t>
            </w:r>
          </w:p>
        </w:tc>
        <w:tc>
          <w:tcPr>
            <w:tcW w:w="410" w:type="pct"/>
            <w:vMerge w:val="continue"/>
            <w:vAlign w:val="center"/>
          </w:tcPr>
          <w:p w14:paraId="1D71A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5" w:type="pct"/>
            <w:vAlign w:val="center"/>
          </w:tcPr>
          <w:p w14:paraId="47EBA1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米</w:t>
            </w:r>
          </w:p>
        </w:tc>
        <w:tc>
          <w:tcPr>
            <w:tcW w:w="351" w:type="pct"/>
            <w:noWrap/>
            <w:vAlign w:val="center"/>
          </w:tcPr>
          <w:p w14:paraId="1F64A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4200.3</w:t>
            </w:r>
          </w:p>
        </w:tc>
        <w:tc>
          <w:tcPr>
            <w:tcW w:w="581" w:type="pct"/>
            <w:vMerge w:val="continue"/>
            <w:vAlign w:val="center"/>
          </w:tcPr>
          <w:p w14:paraId="37B220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560" w:type="pct"/>
            <w:vMerge w:val="continue"/>
            <w:vAlign w:val="center"/>
          </w:tcPr>
          <w:p w14:paraId="696EE5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5" w:type="pct"/>
            <w:vMerge w:val="continue"/>
            <w:vAlign w:val="center"/>
          </w:tcPr>
          <w:p w14:paraId="19489E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0" w:type="pct"/>
            <w:vAlign w:val="center"/>
          </w:tcPr>
          <w:p w14:paraId="7AA957B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EE8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30" w:type="pct"/>
            <w:vAlign w:val="center"/>
          </w:tcPr>
          <w:p w14:paraId="48633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28" w:type="pct"/>
            <w:noWrap/>
            <w:vAlign w:val="center"/>
          </w:tcPr>
          <w:p w14:paraId="37E28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411" w:type="pct"/>
            <w:vMerge w:val="continue"/>
            <w:noWrap/>
            <w:vAlign w:val="center"/>
          </w:tcPr>
          <w:p w14:paraId="036D9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84" w:type="pct"/>
            <w:noWrap/>
            <w:vAlign w:val="center"/>
          </w:tcPr>
          <w:p w14:paraId="77A76F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加强型Gr-SA-1.5E</w:t>
            </w:r>
          </w:p>
        </w:tc>
        <w:tc>
          <w:tcPr>
            <w:tcW w:w="410" w:type="pct"/>
            <w:vMerge w:val="continue"/>
            <w:vAlign w:val="center"/>
          </w:tcPr>
          <w:p w14:paraId="4C53D5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5" w:type="pct"/>
            <w:vAlign w:val="center"/>
          </w:tcPr>
          <w:p w14:paraId="02CC2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米</w:t>
            </w:r>
          </w:p>
        </w:tc>
        <w:tc>
          <w:tcPr>
            <w:tcW w:w="351" w:type="pct"/>
            <w:noWrap/>
            <w:vAlign w:val="center"/>
          </w:tcPr>
          <w:p w14:paraId="17ED84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850.2</w:t>
            </w:r>
          </w:p>
        </w:tc>
        <w:tc>
          <w:tcPr>
            <w:tcW w:w="581" w:type="pct"/>
            <w:vMerge w:val="continue"/>
            <w:vAlign w:val="center"/>
          </w:tcPr>
          <w:p w14:paraId="22EF15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560" w:type="pct"/>
            <w:vMerge w:val="continue"/>
            <w:vAlign w:val="center"/>
          </w:tcPr>
          <w:p w14:paraId="27FC8B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5" w:type="pct"/>
            <w:vMerge w:val="continue"/>
            <w:vAlign w:val="center"/>
          </w:tcPr>
          <w:p w14:paraId="51C8F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0" w:type="pct"/>
            <w:vAlign w:val="center"/>
          </w:tcPr>
          <w:p w14:paraId="4185FA4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AC0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230" w:type="pct"/>
            <w:vAlign w:val="center"/>
          </w:tcPr>
          <w:p w14:paraId="42E44E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28" w:type="pct"/>
            <w:noWrap/>
            <w:vAlign w:val="center"/>
          </w:tcPr>
          <w:p w14:paraId="2BBB6B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411" w:type="pct"/>
            <w:vMerge w:val="continue"/>
            <w:noWrap/>
            <w:vAlign w:val="center"/>
          </w:tcPr>
          <w:p w14:paraId="6E7C04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84" w:type="pct"/>
            <w:noWrap/>
            <w:vAlign w:val="center"/>
          </w:tcPr>
          <w:p w14:paraId="45A63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加强型Gr-SAm-1.5E</w:t>
            </w:r>
          </w:p>
        </w:tc>
        <w:tc>
          <w:tcPr>
            <w:tcW w:w="410" w:type="pct"/>
            <w:vMerge w:val="continue"/>
            <w:vAlign w:val="center"/>
          </w:tcPr>
          <w:p w14:paraId="53F34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5" w:type="pct"/>
            <w:vAlign w:val="center"/>
          </w:tcPr>
          <w:p w14:paraId="6BC93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米</w:t>
            </w:r>
          </w:p>
        </w:tc>
        <w:tc>
          <w:tcPr>
            <w:tcW w:w="351" w:type="pct"/>
            <w:noWrap/>
            <w:vAlign w:val="center"/>
          </w:tcPr>
          <w:p w14:paraId="3CD75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120</w:t>
            </w:r>
          </w:p>
        </w:tc>
        <w:tc>
          <w:tcPr>
            <w:tcW w:w="581" w:type="pct"/>
            <w:vMerge w:val="continue"/>
            <w:vAlign w:val="center"/>
          </w:tcPr>
          <w:p w14:paraId="79453E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560" w:type="pct"/>
            <w:vMerge w:val="continue"/>
            <w:vAlign w:val="center"/>
          </w:tcPr>
          <w:p w14:paraId="30A9B5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5" w:type="pct"/>
            <w:vMerge w:val="continue"/>
            <w:vAlign w:val="center"/>
          </w:tcPr>
          <w:p w14:paraId="691403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0" w:type="pct"/>
            <w:vAlign w:val="center"/>
          </w:tcPr>
          <w:p w14:paraId="465E40F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3E7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30" w:type="pct"/>
            <w:vAlign w:val="center"/>
          </w:tcPr>
          <w:p w14:paraId="295F5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28" w:type="pct"/>
            <w:noWrap/>
            <w:vAlign w:val="center"/>
          </w:tcPr>
          <w:p w14:paraId="324BF3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411" w:type="pct"/>
            <w:vMerge w:val="continue"/>
            <w:noWrap/>
            <w:vAlign w:val="center"/>
          </w:tcPr>
          <w:p w14:paraId="6A9125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84" w:type="pct"/>
            <w:noWrap/>
            <w:vAlign w:val="center"/>
          </w:tcPr>
          <w:p w14:paraId="20B00A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Gr-SB-2E</w:t>
            </w:r>
          </w:p>
        </w:tc>
        <w:tc>
          <w:tcPr>
            <w:tcW w:w="410" w:type="pct"/>
            <w:vMerge w:val="continue"/>
            <w:vAlign w:val="center"/>
          </w:tcPr>
          <w:p w14:paraId="3EB77D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5" w:type="pct"/>
            <w:vAlign w:val="center"/>
          </w:tcPr>
          <w:p w14:paraId="5AB01F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米</w:t>
            </w:r>
          </w:p>
        </w:tc>
        <w:tc>
          <w:tcPr>
            <w:tcW w:w="351" w:type="pct"/>
            <w:noWrap/>
            <w:vAlign w:val="center"/>
          </w:tcPr>
          <w:p w14:paraId="5B401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12900.8 </w:t>
            </w:r>
          </w:p>
        </w:tc>
        <w:tc>
          <w:tcPr>
            <w:tcW w:w="581" w:type="pct"/>
            <w:vMerge w:val="continue"/>
            <w:vAlign w:val="center"/>
          </w:tcPr>
          <w:p w14:paraId="6CC5F3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560" w:type="pct"/>
            <w:vMerge w:val="continue"/>
            <w:vAlign w:val="center"/>
          </w:tcPr>
          <w:p w14:paraId="1F8A1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5" w:type="pct"/>
            <w:vMerge w:val="continue"/>
            <w:vAlign w:val="center"/>
          </w:tcPr>
          <w:p w14:paraId="7EB32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0" w:type="pct"/>
            <w:vAlign w:val="center"/>
          </w:tcPr>
          <w:p w14:paraId="29DC745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bookmarkEnd w:id="13"/>
    </w:tbl>
    <w:p w14:paraId="3B791D06">
      <w:pPr>
        <w:ind w:firstLine="422"/>
        <w:rPr>
          <w:rFonts w:ascii="宋体" w:hAnsi="宋体"/>
          <w:b/>
          <w:bCs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注：本次招标物资的具体规格、交货地点、需求时间详见招标文件。中标人在中标通知书发出前向招标组织单位缴纳服务费，具体缴纳方式及金额详见招标文件。</w:t>
      </w:r>
    </w:p>
    <w:p w14:paraId="09FC38E5">
      <w:pPr>
        <w:ind w:firstLine="420"/>
        <w:rPr>
          <w:rFonts w:ascii="宋体" w:hAnsi="宋体"/>
          <w:color w:val="auto"/>
          <w:highlight w:val="none"/>
        </w:rPr>
        <w:sectPr>
          <w:pgSz w:w="16838" w:h="11906" w:orient="landscape"/>
          <w:pgMar w:top="1417" w:right="1417" w:bottom="1417" w:left="1417" w:header="851" w:footer="992" w:gutter="0"/>
          <w:pgNumType w:fmt="decimal"/>
          <w:cols w:space="720" w:num="1"/>
          <w:docGrid w:type="lines" w:linePitch="312" w:charSpace="0"/>
        </w:sectPr>
      </w:pPr>
    </w:p>
    <w:p w14:paraId="2AE7962A">
      <w:bookmarkStart w:id="14" w:name="_GoBack"/>
      <w:bookmarkEnd w:id="1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1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keepNext/>
      <w:keepLines/>
      <w:spacing w:before="100"/>
      <w:jc w:val="left"/>
      <w:outlineLvl w:val="1"/>
    </w:pPr>
    <w:rPr>
      <w:rFonts w:ascii="宋体" w:hAnsi="宋体" w:cs="Times New Roman"/>
      <w:b/>
      <w:bCs/>
      <w:kern w:val="0"/>
      <w:sz w:val="28"/>
      <w:szCs w:val="28"/>
    </w:rPr>
  </w:style>
  <w:style w:type="paragraph" w:styleId="3">
    <w:name w:val="heading 3"/>
    <w:basedOn w:val="1"/>
    <w:next w:val="1"/>
    <w:qFormat/>
    <w:uiPriority w:val="9"/>
    <w:pPr>
      <w:keepNext/>
      <w:keepLines/>
      <w:outlineLvl w:val="2"/>
    </w:pPr>
    <w:rPr>
      <w:rFonts w:cs="Times New Roman"/>
      <w:b/>
      <w:bCs/>
      <w:kern w:val="0"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7">
    <w:name w:val="标题 2 字符"/>
    <w:link w:val="2"/>
    <w:qFormat/>
    <w:uiPriority w:val="9"/>
    <w:rPr>
      <w:rFonts w:ascii="宋体" w:hAnsi="宋体" w:cs="Times New Roman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2025-08-12T06:44:57Z</dcterms:created>
  <dc:creator>娜孩</dc:creator>
  <cp:lastModifiedBy>方书皓</cp:lastModifiedBy>
  <dcterms:modified xsi:type="dcterms:W3CDTF">2025-08-12T06:45:28Z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eyJoZGlkIjoiNDQxY2I3ZjFkNThhYjQwNzMyYmJjYWYxM2M3ZTIxZDUiLCJ1c2VySWQiOiI2NjQwNzYxNDgifQ==</vt:lpwstr>
  </property>
  <property fmtid="{D5CDD505-2E9C-101B-9397-08002B2CF9AE}" pid="4" name="ICV">
    <vt:lpwstr>6ACD59D1B0BF4BFDB35287A6DA35B346_12</vt:lpwstr>
  </property>
</Properties>
</file>