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A7C" w:rsidRPr="003F3A7C" w:rsidRDefault="00DE0D25" w:rsidP="003F3A7C">
      <w:pPr>
        <w:keepNext/>
        <w:keepLines/>
        <w:tabs>
          <w:tab w:val="left" w:pos="0"/>
        </w:tabs>
        <w:autoSpaceDE w:val="0"/>
        <w:autoSpaceDN w:val="0"/>
        <w:adjustRightInd w:val="0"/>
        <w:spacing w:line="360" w:lineRule="auto"/>
        <w:jc w:val="center"/>
        <w:outlineLvl w:val="0"/>
        <w:rPr>
          <w:rFonts w:ascii="华文中宋" w:eastAsia="华文中宋" w:hAnsi="华文中宋" w:cs="Times New Roman"/>
          <w:b/>
          <w:bCs/>
          <w:kern w:val="44"/>
          <w:sz w:val="44"/>
          <w:szCs w:val="44"/>
        </w:rPr>
      </w:pPr>
      <w:bookmarkStart w:id="0" w:name="_Toc35393822"/>
      <w:bookmarkStart w:id="1" w:name="_Toc28359033"/>
      <w:bookmarkStart w:id="2" w:name="_Toc35393653"/>
      <w:bookmarkStart w:id="3" w:name="OLE_LINK1"/>
      <w:bookmarkStart w:id="4" w:name="OLE_LINK2"/>
      <w:r w:rsidRPr="00DE0D25">
        <w:rPr>
          <w:rFonts w:ascii="华文中宋" w:eastAsia="华文中宋" w:hAnsi="华文中宋" w:cs="Times New Roman" w:hint="eastAsia"/>
          <w:b/>
          <w:bCs/>
          <w:kern w:val="44"/>
          <w:sz w:val="44"/>
          <w:szCs w:val="44"/>
        </w:rPr>
        <w:t>智慧教育示范区-专递课堂教室建设（设备采购）</w:t>
      </w:r>
      <w:r>
        <w:rPr>
          <w:rFonts w:ascii="华文中宋" w:eastAsia="华文中宋" w:hAnsi="华文中宋" w:cs="Times New Roman" w:hint="eastAsia"/>
          <w:b/>
          <w:bCs/>
          <w:kern w:val="44"/>
          <w:sz w:val="44"/>
          <w:szCs w:val="44"/>
        </w:rPr>
        <w:t>项目</w:t>
      </w:r>
      <w:r w:rsidR="008C42EA">
        <w:rPr>
          <w:rFonts w:ascii="华文中宋" w:eastAsia="华文中宋" w:hAnsi="华文中宋" w:cs="Times New Roman" w:hint="eastAsia"/>
          <w:b/>
          <w:bCs/>
          <w:kern w:val="44"/>
          <w:sz w:val="44"/>
          <w:szCs w:val="44"/>
        </w:rPr>
        <w:t>（二次）</w:t>
      </w:r>
      <w:r w:rsidR="003F3A7C" w:rsidRPr="003F3A7C">
        <w:rPr>
          <w:rFonts w:ascii="华文中宋" w:eastAsia="华文中宋" w:hAnsi="华文中宋" w:cs="Times New Roman" w:hint="eastAsia"/>
          <w:b/>
          <w:bCs/>
          <w:kern w:val="44"/>
          <w:sz w:val="44"/>
          <w:szCs w:val="44"/>
        </w:rPr>
        <w:t>终止公告</w:t>
      </w:r>
      <w:bookmarkEnd w:id="0"/>
      <w:bookmarkEnd w:id="1"/>
      <w:bookmarkEnd w:id="2"/>
    </w:p>
    <w:p w:rsidR="003F3A7C" w:rsidRPr="003F3A7C" w:rsidRDefault="003F3A7C" w:rsidP="003F3A7C">
      <w:pPr>
        <w:keepNext/>
        <w:keepLines/>
        <w:spacing w:before="260" w:after="260" w:line="360" w:lineRule="auto"/>
        <w:outlineLvl w:val="1"/>
        <w:rPr>
          <w:rFonts w:ascii="黑体" w:eastAsia="黑体" w:hAnsi="黑体" w:cs="宋体"/>
          <w:bCs/>
          <w:sz w:val="28"/>
          <w:szCs w:val="28"/>
        </w:rPr>
      </w:pPr>
      <w:bookmarkStart w:id="5" w:name="_Toc28359111"/>
      <w:bookmarkStart w:id="6" w:name="_Toc28359034"/>
      <w:bookmarkStart w:id="7" w:name="_Toc35393654"/>
      <w:bookmarkStart w:id="8" w:name="_Toc35393823"/>
      <w:r w:rsidRPr="003F3A7C">
        <w:rPr>
          <w:rFonts w:ascii="黑体" w:eastAsia="黑体" w:hAnsi="黑体" w:cs="宋体" w:hint="eastAsia"/>
          <w:bCs/>
          <w:sz w:val="28"/>
          <w:szCs w:val="28"/>
        </w:rPr>
        <w:t>一、项目基本情况</w:t>
      </w:r>
      <w:bookmarkEnd w:id="5"/>
      <w:bookmarkEnd w:id="6"/>
      <w:bookmarkEnd w:id="7"/>
      <w:bookmarkEnd w:id="8"/>
    </w:p>
    <w:p w:rsidR="003F3A7C" w:rsidRPr="003F3A7C" w:rsidRDefault="003F3A7C" w:rsidP="003F3A7C">
      <w:pPr>
        <w:ind w:firstLineChars="200" w:firstLine="560"/>
        <w:rPr>
          <w:rFonts w:ascii="仿宋" w:eastAsia="仿宋" w:hAnsi="仿宋" w:cs="Times New Roman"/>
          <w:sz w:val="28"/>
          <w:szCs w:val="28"/>
        </w:rPr>
      </w:pPr>
      <w:r w:rsidRPr="003F3A7C">
        <w:rPr>
          <w:rFonts w:ascii="仿宋" w:eastAsia="仿宋" w:hAnsi="仿宋" w:cs="Times New Roman" w:hint="eastAsia"/>
          <w:sz w:val="28"/>
          <w:szCs w:val="28"/>
        </w:rPr>
        <w:t>采购项目编号：</w:t>
      </w:r>
      <w:r w:rsidR="00DE0D25" w:rsidRPr="00DE0D25">
        <w:rPr>
          <w:rFonts w:ascii="仿宋" w:eastAsia="仿宋" w:hAnsi="仿宋" w:cs="Times New Roman"/>
          <w:sz w:val="28"/>
          <w:szCs w:val="28"/>
          <w:u w:val="single"/>
        </w:rPr>
        <w:t>BB2022ZFCGJ379</w:t>
      </w:r>
      <w:r w:rsidR="008C42EA">
        <w:rPr>
          <w:rFonts w:ascii="仿宋" w:eastAsia="仿宋" w:hAnsi="仿宋" w:cs="Times New Roman" w:hint="eastAsia"/>
          <w:sz w:val="28"/>
          <w:szCs w:val="28"/>
          <w:u w:val="single"/>
        </w:rPr>
        <w:t>1-重1</w:t>
      </w:r>
    </w:p>
    <w:p w:rsidR="003F3A7C" w:rsidRPr="003F3A7C" w:rsidRDefault="003F3A7C" w:rsidP="003F3A7C">
      <w:pPr>
        <w:ind w:firstLineChars="200" w:firstLine="560"/>
        <w:rPr>
          <w:rFonts w:ascii="仿宋" w:eastAsia="仿宋" w:hAnsi="仿宋" w:cs="Times New Roman"/>
          <w:sz w:val="28"/>
          <w:szCs w:val="28"/>
        </w:rPr>
      </w:pPr>
      <w:r w:rsidRPr="003F3A7C">
        <w:rPr>
          <w:rFonts w:ascii="仿宋" w:eastAsia="仿宋" w:hAnsi="仿宋" w:cs="Times New Roman" w:hint="eastAsia"/>
          <w:sz w:val="28"/>
          <w:szCs w:val="28"/>
        </w:rPr>
        <w:t>采购项目名称：</w:t>
      </w:r>
      <w:r w:rsidR="00DE0D25" w:rsidRPr="00DE0D25">
        <w:rPr>
          <w:rFonts w:ascii="仿宋" w:eastAsia="仿宋" w:hAnsi="仿宋" w:cs="Times New Roman" w:hint="eastAsia"/>
          <w:sz w:val="28"/>
          <w:szCs w:val="28"/>
          <w:u w:val="single"/>
        </w:rPr>
        <w:t>智慧教育示范区-专递课堂教室建设（设备采购）</w:t>
      </w:r>
      <w:r w:rsidR="008C42EA">
        <w:rPr>
          <w:rFonts w:ascii="仿宋" w:eastAsia="仿宋" w:hAnsi="仿宋" w:cs="Times New Roman" w:hint="eastAsia"/>
          <w:sz w:val="28"/>
          <w:szCs w:val="28"/>
          <w:u w:val="single"/>
        </w:rPr>
        <w:t>项目（二次）</w:t>
      </w:r>
    </w:p>
    <w:p w:rsidR="003F3A7C" w:rsidRPr="003F3A7C" w:rsidRDefault="003F3A7C" w:rsidP="003F3A7C">
      <w:pPr>
        <w:keepNext/>
        <w:keepLines/>
        <w:spacing w:before="260" w:after="260" w:line="360" w:lineRule="auto"/>
        <w:outlineLvl w:val="1"/>
        <w:rPr>
          <w:rFonts w:ascii="黑体" w:eastAsia="黑体" w:hAnsi="黑体" w:cs="宋体"/>
          <w:bCs/>
          <w:sz w:val="28"/>
          <w:szCs w:val="28"/>
        </w:rPr>
      </w:pPr>
      <w:bookmarkStart w:id="9" w:name="_Toc28359035"/>
      <w:bookmarkStart w:id="10" w:name="_Toc28359112"/>
      <w:bookmarkStart w:id="11" w:name="_Toc35393655"/>
      <w:bookmarkStart w:id="12" w:name="_Toc35393824"/>
      <w:r w:rsidRPr="003F3A7C">
        <w:rPr>
          <w:rFonts w:ascii="黑体" w:eastAsia="黑体" w:hAnsi="黑体" w:cs="宋体" w:hint="eastAsia"/>
          <w:bCs/>
          <w:sz w:val="28"/>
          <w:szCs w:val="28"/>
        </w:rPr>
        <w:t>二、项目终止的原因</w:t>
      </w:r>
      <w:bookmarkEnd w:id="9"/>
      <w:bookmarkEnd w:id="10"/>
      <w:bookmarkEnd w:id="11"/>
      <w:bookmarkEnd w:id="12"/>
    </w:p>
    <w:p w:rsidR="003F3A7C" w:rsidRPr="003F3A7C" w:rsidRDefault="00AF2AFE" w:rsidP="0090676F">
      <w:pPr>
        <w:ind w:firstLineChars="200" w:firstLine="560"/>
        <w:rPr>
          <w:rFonts w:ascii="仿宋" w:eastAsia="仿宋" w:hAnsi="仿宋" w:cs="Times New Roman"/>
          <w:sz w:val="28"/>
          <w:szCs w:val="28"/>
        </w:rPr>
      </w:pPr>
      <w:r>
        <w:rPr>
          <w:rFonts w:ascii="仿宋" w:eastAsia="仿宋" w:hAnsi="仿宋" w:hint="eastAsia"/>
          <w:color w:val="000000"/>
          <w:sz w:val="28"/>
          <w:szCs w:val="28"/>
        </w:rPr>
        <w:t>项目开启</w:t>
      </w:r>
      <w:r w:rsidR="00DE0D25">
        <w:rPr>
          <w:rFonts w:ascii="仿宋" w:eastAsia="仿宋" w:hAnsi="仿宋" w:hint="eastAsia"/>
          <w:color w:val="000000"/>
          <w:sz w:val="28"/>
          <w:szCs w:val="28"/>
        </w:rPr>
        <w:t>共</w:t>
      </w:r>
      <w:r w:rsidR="008C42EA">
        <w:rPr>
          <w:rFonts w:ascii="仿宋" w:eastAsia="仿宋" w:hAnsi="仿宋" w:hint="eastAsia"/>
          <w:color w:val="000000"/>
          <w:sz w:val="28"/>
          <w:szCs w:val="28"/>
        </w:rPr>
        <w:t>4</w:t>
      </w:r>
      <w:r>
        <w:rPr>
          <w:rFonts w:ascii="仿宋" w:eastAsia="仿宋" w:hAnsi="仿宋" w:hint="eastAsia"/>
          <w:color w:val="000000"/>
          <w:sz w:val="28"/>
          <w:szCs w:val="28"/>
        </w:rPr>
        <w:t>家</w:t>
      </w:r>
      <w:r w:rsidR="00DE0D25">
        <w:rPr>
          <w:rFonts w:ascii="仿宋" w:eastAsia="仿宋" w:hAnsi="仿宋" w:hint="eastAsia"/>
          <w:color w:val="000000"/>
          <w:sz w:val="28"/>
          <w:szCs w:val="28"/>
        </w:rPr>
        <w:t>供应商</w:t>
      </w:r>
      <w:r>
        <w:rPr>
          <w:rFonts w:ascii="仿宋" w:eastAsia="仿宋" w:hAnsi="仿宋" w:hint="eastAsia"/>
          <w:color w:val="000000"/>
          <w:sz w:val="28"/>
          <w:szCs w:val="28"/>
        </w:rPr>
        <w:t>参与</w:t>
      </w:r>
      <w:r w:rsidR="0090676F" w:rsidRPr="0090676F">
        <w:rPr>
          <w:rFonts w:ascii="仿宋" w:eastAsia="仿宋" w:hAnsi="仿宋" w:hint="eastAsia"/>
          <w:color w:val="000000"/>
          <w:sz w:val="28"/>
          <w:szCs w:val="28"/>
        </w:rPr>
        <w:t>，</w:t>
      </w:r>
      <w:r w:rsidR="008C42EA">
        <w:rPr>
          <w:rFonts w:ascii="仿宋" w:eastAsia="仿宋" w:hAnsi="仿宋" w:hint="eastAsia"/>
          <w:color w:val="000000"/>
          <w:sz w:val="28"/>
          <w:szCs w:val="28"/>
        </w:rPr>
        <w:t xml:space="preserve"> </w:t>
      </w:r>
      <w:r w:rsidR="00DE0D25">
        <w:rPr>
          <w:rFonts w:ascii="仿宋" w:eastAsia="仿宋" w:hAnsi="仿宋" w:hint="eastAsia"/>
          <w:color w:val="000000"/>
          <w:sz w:val="28"/>
          <w:szCs w:val="28"/>
        </w:rPr>
        <w:t>1家供应商</w:t>
      </w:r>
      <w:r w:rsidR="008C42EA">
        <w:rPr>
          <w:rFonts w:ascii="仿宋" w:eastAsia="仿宋" w:hAnsi="仿宋" w:hint="eastAsia"/>
          <w:color w:val="000000"/>
          <w:sz w:val="28"/>
          <w:szCs w:val="28"/>
        </w:rPr>
        <w:t>资格评审不通过，2家供应商技术标评审不通过。项目经评审后</w:t>
      </w:r>
      <w:r>
        <w:rPr>
          <w:rFonts w:ascii="仿宋" w:eastAsia="仿宋" w:hAnsi="仿宋" w:hint="eastAsia"/>
          <w:color w:val="000000"/>
          <w:sz w:val="28"/>
          <w:szCs w:val="28"/>
        </w:rPr>
        <w:t>有效</w:t>
      </w:r>
      <w:r w:rsidR="00DE0D25">
        <w:rPr>
          <w:rFonts w:ascii="仿宋" w:eastAsia="仿宋" w:hAnsi="仿宋" w:hint="eastAsia"/>
          <w:color w:val="000000"/>
          <w:sz w:val="28"/>
          <w:szCs w:val="28"/>
        </w:rPr>
        <w:t>供应商</w:t>
      </w:r>
      <w:bookmarkStart w:id="13" w:name="_GoBack"/>
      <w:bookmarkEnd w:id="13"/>
      <w:r>
        <w:rPr>
          <w:rFonts w:ascii="仿宋" w:eastAsia="仿宋" w:hAnsi="仿宋" w:cs="Helvetica" w:hint="eastAsia"/>
          <w:color w:val="000000"/>
          <w:sz w:val="28"/>
          <w:szCs w:val="28"/>
          <w:bdr w:val="none" w:sz="0" w:space="0" w:color="auto" w:frame="1"/>
        </w:rPr>
        <w:t>不足</w:t>
      </w:r>
      <w:r w:rsidR="008C42EA">
        <w:rPr>
          <w:rFonts w:ascii="仿宋" w:eastAsia="仿宋" w:hAnsi="仿宋" w:cs="Helvetica" w:hint="eastAsia"/>
          <w:color w:val="000000"/>
          <w:sz w:val="28"/>
          <w:szCs w:val="28"/>
          <w:bdr w:val="none" w:sz="0" w:space="0" w:color="auto" w:frame="1"/>
        </w:rPr>
        <w:t>法定</w:t>
      </w:r>
      <w:r>
        <w:rPr>
          <w:rFonts w:ascii="仿宋" w:eastAsia="仿宋" w:hAnsi="仿宋" w:cs="Helvetica" w:hint="eastAsia"/>
          <w:color w:val="000000"/>
          <w:sz w:val="28"/>
          <w:szCs w:val="28"/>
          <w:bdr w:val="none" w:sz="0" w:space="0" w:color="auto" w:frame="1"/>
        </w:rPr>
        <w:t>数量</w:t>
      </w:r>
      <w:r w:rsidR="00DE0D25">
        <w:rPr>
          <w:rFonts w:ascii="仿宋" w:eastAsia="仿宋" w:hAnsi="仿宋" w:hint="eastAsia"/>
          <w:color w:val="000000"/>
          <w:sz w:val="28"/>
          <w:szCs w:val="28"/>
        </w:rPr>
        <w:t>。</w:t>
      </w:r>
      <w:r>
        <w:rPr>
          <w:rFonts w:ascii="仿宋" w:eastAsia="仿宋" w:hAnsi="仿宋" w:hint="eastAsia"/>
          <w:color w:val="000000"/>
          <w:sz w:val="28"/>
          <w:szCs w:val="28"/>
        </w:rPr>
        <w:t>本次采购终止</w:t>
      </w:r>
      <w:r w:rsidR="00482BA3">
        <w:rPr>
          <w:rFonts w:ascii="仿宋" w:eastAsia="仿宋" w:hAnsi="仿宋" w:hint="eastAsia"/>
          <w:sz w:val="28"/>
          <w:szCs w:val="28"/>
        </w:rPr>
        <w:t>。</w:t>
      </w:r>
    </w:p>
    <w:p w:rsidR="003F3A7C" w:rsidRPr="003F3A7C" w:rsidRDefault="003F3A7C" w:rsidP="003F3A7C">
      <w:pPr>
        <w:keepNext/>
        <w:keepLines/>
        <w:spacing w:before="260" w:after="260" w:line="360" w:lineRule="auto"/>
        <w:outlineLvl w:val="1"/>
        <w:rPr>
          <w:rFonts w:ascii="黑体" w:eastAsia="黑体" w:hAnsi="黑体" w:cs="宋体"/>
          <w:bCs/>
          <w:sz w:val="28"/>
          <w:szCs w:val="28"/>
        </w:rPr>
      </w:pPr>
      <w:bookmarkStart w:id="14" w:name="_Toc35393656"/>
      <w:bookmarkStart w:id="15" w:name="_Toc35393825"/>
      <w:r w:rsidRPr="003F3A7C">
        <w:rPr>
          <w:rFonts w:ascii="黑体" w:eastAsia="黑体" w:hAnsi="黑体" w:cs="宋体" w:hint="eastAsia"/>
          <w:bCs/>
          <w:sz w:val="28"/>
          <w:szCs w:val="28"/>
        </w:rPr>
        <w:t>三、其他补充事宜</w:t>
      </w:r>
      <w:bookmarkEnd w:id="14"/>
      <w:bookmarkEnd w:id="15"/>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若供应商对公告结果有质疑，可在本公告期限届满之日起7个工作日内，按蚌埠市公共资源交易中心网站发布的《异议质疑受理操作指南》、《关于进一步规范异议质疑答复工作有关事项的通知》要求，通过蚌埠市公共资源电子交易系统在线提交质疑。</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若投标供应商对质疑处理意见有异议，可在规定时间内通过蚌埠市公共资源电子交易系统在线向蚌埠市公共资源交易监督管理局提出投诉。</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质疑提起的条件及不予受理的情形：</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lastRenderedPageBreak/>
        <w:t>根据《中华人民共和国政府采购法》、《中华人民共和国政府采购法实施条例》、财政部《政府采购质疑和投诉办法》等法律法规，现将质疑提起的条件及不予受理的情形告知如下：</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（1）质疑应以书面形式实名提出，书面质疑材料应当包括以下内容：</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①质疑人的名称、地址、邮编、联系人及联系电话；</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②采购人名称、项目名称、项目编号、包别号（如有）；</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③被质疑人名称；</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④具体的质疑事项、基本事实及必要的证明材料；</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⑤明确的请求及主张；</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⑥必要的法律依据；</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⑦提起质疑的日期。</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质疑人为法人或者其他组织的，应当由法定代表人或其委托代理人（需有委托授权书）签字并加盖公章。</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（2）有下列情形之一的，不予受理：</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①提起质疑的主体不是参与该政府采购项目活动的供应商；</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②提起质疑的时间超过规定时限的；</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③质疑材料不完整的；</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④质疑事项含有主观猜测等内容且未提供有效线索、难以查证的；</w:t>
      </w:r>
    </w:p>
    <w:p w:rsidR="0034643F" w:rsidRPr="0034643F" w:rsidRDefault="0034643F" w:rsidP="0034643F">
      <w:pPr>
        <w:ind w:firstLineChars="200" w:firstLine="560"/>
        <w:rPr>
          <w:rFonts w:ascii="仿宋" w:eastAsia="仿宋" w:hAnsi="仿宋" w:cs="Times New Roman"/>
          <w:sz w:val="28"/>
          <w:szCs w:val="28"/>
        </w:rPr>
      </w:pPr>
      <w:r w:rsidRPr="0034643F">
        <w:rPr>
          <w:rFonts w:ascii="仿宋" w:eastAsia="仿宋" w:hAnsi="仿宋" w:cs="Times New Roman" w:hint="eastAsia"/>
          <w:sz w:val="28"/>
          <w:szCs w:val="28"/>
        </w:rPr>
        <w:t>⑤对其他供应商的投标文件详细内容质疑，无法提供合法来源渠道的；</w:t>
      </w:r>
    </w:p>
    <w:p w:rsidR="003F3A7C" w:rsidRPr="003F3A7C" w:rsidRDefault="003F3A7C" w:rsidP="003F3A7C">
      <w:pPr>
        <w:keepNext/>
        <w:keepLines/>
        <w:spacing w:before="260" w:after="260" w:line="360" w:lineRule="auto"/>
        <w:outlineLvl w:val="1"/>
        <w:rPr>
          <w:rFonts w:ascii="黑体" w:eastAsia="黑体" w:hAnsi="黑体" w:cs="宋体"/>
          <w:bCs/>
          <w:sz w:val="28"/>
          <w:szCs w:val="28"/>
        </w:rPr>
      </w:pPr>
      <w:bookmarkStart w:id="16" w:name="_Toc28359036"/>
      <w:bookmarkStart w:id="17" w:name="_Toc28359113"/>
      <w:bookmarkStart w:id="18" w:name="_Toc35393657"/>
      <w:bookmarkStart w:id="19" w:name="_Toc35393826"/>
      <w:r w:rsidRPr="003F3A7C">
        <w:rPr>
          <w:rFonts w:ascii="黑体" w:eastAsia="黑体" w:hAnsi="黑体" w:cs="宋体" w:hint="eastAsia"/>
          <w:bCs/>
          <w:sz w:val="28"/>
          <w:szCs w:val="28"/>
        </w:rPr>
        <w:lastRenderedPageBreak/>
        <w:t>四、凡对本次公告内容提出询问，请按以下方式联系。</w:t>
      </w:r>
      <w:bookmarkEnd w:id="16"/>
      <w:bookmarkEnd w:id="17"/>
      <w:bookmarkEnd w:id="18"/>
      <w:bookmarkEnd w:id="19"/>
    </w:p>
    <w:p w:rsidR="003F3A7C" w:rsidRPr="003F3A7C" w:rsidRDefault="003F3A7C" w:rsidP="003F3A7C">
      <w:pPr>
        <w:keepNext/>
        <w:keepLines/>
        <w:spacing w:before="260" w:after="260" w:line="360" w:lineRule="auto"/>
        <w:ind w:leftChars="-3" w:left="-6" w:firstLineChars="204" w:firstLine="571"/>
        <w:outlineLvl w:val="1"/>
        <w:rPr>
          <w:rFonts w:ascii="仿宋" w:eastAsia="仿宋" w:hAnsi="仿宋" w:cs="宋体"/>
          <w:bCs/>
          <w:sz w:val="28"/>
          <w:szCs w:val="28"/>
        </w:rPr>
      </w:pPr>
      <w:bookmarkStart w:id="20" w:name="_Toc28359114"/>
      <w:bookmarkStart w:id="21" w:name="_Toc28359037"/>
      <w:bookmarkStart w:id="22" w:name="_Toc35393658"/>
      <w:bookmarkStart w:id="23" w:name="_Toc35393827"/>
      <w:r w:rsidRPr="003F3A7C">
        <w:rPr>
          <w:rFonts w:ascii="仿宋" w:eastAsia="仿宋" w:hAnsi="仿宋" w:cs="宋体" w:hint="eastAsia"/>
          <w:bCs/>
          <w:sz w:val="28"/>
          <w:szCs w:val="28"/>
        </w:rPr>
        <w:t>1.采购人信息</w:t>
      </w:r>
      <w:bookmarkEnd w:id="20"/>
      <w:bookmarkEnd w:id="21"/>
      <w:bookmarkEnd w:id="22"/>
      <w:bookmarkEnd w:id="23"/>
    </w:p>
    <w:p w:rsidR="003F3A7C" w:rsidRPr="0034643F" w:rsidRDefault="003F3A7C" w:rsidP="003F3A7C">
      <w:pPr>
        <w:ind w:firstLineChars="200" w:firstLine="560"/>
        <w:rPr>
          <w:rFonts w:ascii="仿宋" w:eastAsia="仿宋" w:hAnsi="仿宋" w:cs="Times New Roman"/>
          <w:sz w:val="28"/>
          <w:szCs w:val="28"/>
        </w:rPr>
      </w:pPr>
      <w:r w:rsidRPr="003F3A7C">
        <w:rPr>
          <w:rFonts w:ascii="仿宋" w:eastAsia="仿宋" w:hAnsi="仿宋" w:cs="Times New Roman" w:hint="eastAsia"/>
          <w:sz w:val="28"/>
          <w:szCs w:val="28"/>
        </w:rPr>
        <w:t>名    称：</w:t>
      </w:r>
      <w:r w:rsidR="00DE0D25" w:rsidRPr="00DE0D25">
        <w:rPr>
          <w:rFonts w:ascii="仿宋" w:eastAsia="仿宋" w:hAnsi="仿宋" w:cs="Times New Roman" w:hint="eastAsia"/>
          <w:sz w:val="28"/>
          <w:szCs w:val="28"/>
          <w:u w:val="single"/>
        </w:rPr>
        <w:t>蚌埠铁路中学</w:t>
      </w:r>
    </w:p>
    <w:p w:rsidR="003F3A7C" w:rsidRPr="003F3A7C" w:rsidRDefault="003F3A7C" w:rsidP="003F3A7C">
      <w:pPr>
        <w:ind w:firstLineChars="200" w:firstLine="560"/>
        <w:rPr>
          <w:rFonts w:ascii="仿宋" w:eastAsia="仿宋" w:hAnsi="仿宋" w:cs="Times New Roman"/>
          <w:sz w:val="28"/>
          <w:szCs w:val="28"/>
        </w:rPr>
      </w:pPr>
      <w:r w:rsidRPr="003F3A7C">
        <w:rPr>
          <w:rFonts w:ascii="仿宋" w:eastAsia="仿宋" w:hAnsi="仿宋" w:cs="Times New Roman" w:hint="eastAsia"/>
          <w:sz w:val="28"/>
          <w:szCs w:val="28"/>
        </w:rPr>
        <w:t>地    址：</w:t>
      </w:r>
      <w:r w:rsidR="00DE0D25" w:rsidRPr="00DE0D25">
        <w:rPr>
          <w:rFonts w:ascii="仿宋" w:eastAsia="仿宋" w:hAnsi="仿宋" w:hint="eastAsia"/>
          <w:sz w:val="28"/>
          <w:szCs w:val="28"/>
          <w:u w:val="single"/>
        </w:rPr>
        <w:t>蚌埠市</w:t>
      </w:r>
      <w:proofErr w:type="gramStart"/>
      <w:r w:rsidR="00DE0D25" w:rsidRPr="00DE0D25">
        <w:rPr>
          <w:rFonts w:ascii="仿宋" w:eastAsia="仿宋" w:hAnsi="仿宋" w:hint="eastAsia"/>
          <w:sz w:val="28"/>
          <w:szCs w:val="28"/>
          <w:u w:val="single"/>
        </w:rPr>
        <w:t>蚌</w:t>
      </w:r>
      <w:proofErr w:type="gramEnd"/>
      <w:r w:rsidR="00DE0D25" w:rsidRPr="00DE0D25">
        <w:rPr>
          <w:rFonts w:ascii="仿宋" w:eastAsia="仿宋" w:hAnsi="仿宋" w:hint="eastAsia"/>
          <w:sz w:val="28"/>
          <w:szCs w:val="28"/>
          <w:u w:val="single"/>
        </w:rPr>
        <w:t>山区</w:t>
      </w:r>
      <w:proofErr w:type="gramStart"/>
      <w:r w:rsidR="00DE0D25" w:rsidRPr="00DE0D25">
        <w:rPr>
          <w:rFonts w:ascii="仿宋" w:eastAsia="仿宋" w:hAnsi="仿宋" w:hint="eastAsia"/>
          <w:sz w:val="28"/>
          <w:szCs w:val="28"/>
          <w:u w:val="single"/>
        </w:rPr>
        <w:t>宏业路</w:t>
      </w:r>
      <w:proofErr w:type="gramEnd"/>
      <w:r w:rsidR="00DE0D25" w:rsidRPr="00DE0D25">
        <w:rPr>
          <w:rFonts w:ascii="仿宋" w:eastAsia="仿宋" w:hAnsi="仿宋" w:hint="eastAsia"/>
          <w:sz w:val="28"/>
          <w:szCs w:val="28"/>
          <w:u w:val="single"/>
        </w:rPr>
        <w:t xml:space="preserve"> 179号  </w:t>
      </w:r>
    </w:p>
    <w:p w:rsidR="003F3A7C" w:rsidRPr="003F3A7C" w:rsidRDefault="003F3A7C" w:rsidP="003F3A7C">
      <w:pPr>
        <w:ind w:firstLineChars="200" w:firstLine="560"/>
        <w:rPr>
          <w:rFonts w:ascii="仿宋" w:eastAsia="仿宋" w:hAnsi="仿宋" w:cs="Times New Roman"/>
          <w:sz w:val="28"/>
          <w:szCs w:val="28"/>
        </w:rPr>
      </w:pPr>
      <w:r w:rsidRPr="003F3A7C">
        <w:rPr>
          <w:rFonts w:ascii="仿宋" w:eastAsia="仿宋" w:hAnsi="仿宋" w:cs="Times New Roman" w:hint="eastAsia"/>
          <w:sz w:val="28"/>
          <w:szCs w:val="28"/>
        </w:rPr>
        <w:t>联系方式：</w:t>
      </w:r>
      <w:r w:rsidR="00DE0D25" w:rsidRPr="00DE0D25">
        <w:rPr>
          <w:rFonts w:ascii="仿宋" w:eastAsia="仿宋" w:hAnsi="仿宋" w:hint="eastAsia"/>
          <w:sz w:val="28"/>
          <w:szCs w:val="28"/>
          <w:u w:val="single"/>
        </w:rPr>
        <w:t xml:space="preserve"> 0552-3118556</w:t>
      </w:r>
    </w:p>
    <w:p w:rsidR="003F3A7C" w:rsidRPr="003F3A7C" w:rsidRDefault="003F3A7C" w:rsidP="003F3A7C">
      <w:pPr>
        <w:keepNext/>
        <w:keepLines/>
        <w:spacing w:before="260" w:after="260" w:line="360" w:lineRule="auto"/>
        <w:ind w:leftChars="-3" w:left="-6" w:firstLineChars="204" w:firstLine="571"/>
        <w:outlineLvl w:val="1"/>
        <w:rPr>
          <w:rFonts w:ascii="仿宋" w:eastAsia="仿宋" w:hAnsi="仿宋" w:cs="宋体"/>
          <w:bCs/>
          <w:sz w:val="28"/>
          <w:szCs w:val="28"/>
        </w:rPr>
      </w:pPr>
      <w:bookmarkStart w:id="24" w:name="_Toc28359038"/>
      <w:bookmarkStart w:id="25" w:name="_Toc28359115"/>
      <w:bookmarkStart w:id="26" w:name="_Toc35393659"/>
      <w:bookmarkStart w:id="27" w:name="_Toc35393828"/>
      <w:r w:rsidRPr="003F3A7C">
        <w:rPr>
          <w:rFonts w:ascii="仿宋" w:eastAsia="仿宋" w:hAnsi="仿宋" w:cs="宋体" w:hint="eastAsia"/>
          <w:bCs/>
          <w:sz w:val="28"/>
          <w:szCs w:val="28"/>
        </w:rPr>
        <w:t>2.采购代理机构信息</w:t>
      </w:r>
      <w:bookmarkEnd w:id="24"/>
      <w:bookmarkEnd w:id="25"/>
      <w:bookmarkEnd w:id="26"/>
      <w:bookmarkEnd w:id="27"/>
    </w:p>
    <w:p w:rsidR="003F3A7C" w:rsidRPr="003F3A7C" w:rsidRDefault="003F3A7C" w:rsidP="003F3A7C">
      <w:pPr>
        <w:ind w:firstLineChars="200" w:firstLine="560"/>
        <w:rPr>
          <w:rFonts w:ascii="仿宋" w:eastAsia="仿宋" w:hAnsi="仿宋" w:cs="Times New Roman"/>
          <w:sz w:val="28"/>
          <w:szCs w:val="28"/>
        </w:rPr>
      </w:pPr>
      <w:r w:rsidRPr="003F3A7C">
        <w:rPr>
          <w:rFonts w:ascii="仿宋" w:eastAsia="仿宋" w:hAnsi="仿宋" w:cs="Times New Roman" w:hint="eastAsia"/>
          <w:sz w:val="28"/>
          <w:szCs w:val="28"/>
        </w:rPr>
        <w:t>名    称：</w:t>
      </w:r>
      <w:r w:rsidR="00DE0D25" w:rsidRPr="00DE0D25">
        <w:rPr>
          <w:rFonts w:ascii="仿宋" w:eastAsia="仿宋" w:hAnsi="仿宋" w:cs="Times New Roman" w:hint="eastAsia"/>
          <w:sz w:val="28"/>
          <w:szCs w:val="28"/>
          <w:u w:val="single"/>
        </w:rPr>
        <w:t>蚌埠市政府采购中心</w:t>
      </w:r>
    </w:p>
    <w:p w:rsidR="003F3A7C" w:rsidRPr="003F3A7C" w:rsidRDefault="003F3A7C" w:rsidP="003F3A7C">
      <w:pPr>
        <w:ind w:firstLineChars="200" w:firstLine="560"/>
        <w:rPr>
          <w:rFonts w:ascii="仿宋" w:eastAsia="仿宋" w:hAnsi="仿宋" w:cs="Times New Roman"/>
          <w:sz w:val="28"/>
          <w:szCs w:val="28"/>
        </w:rPr>
      </w:pPr>
      <w:r w:rsidRPr="003F3A7C">
        <w:rPr>
          <w:rFonts w:ascii="仿宋" w:eastAsia="仿宋" w:hAnsi="仿宋" w:cs="Times New Roman" w:hint="eastAsia"/>
          <w:sz w:val="28"/>
          <w:szCs w:val="28"/>
        </w:rPr>
        <w:t>地    址：</w:t>
      </w:r>
      <w:r w:rsidR="00561012" w:rsidRPr="00561012">
        <w:rPr>
          <w:rFonts w:ascii="仿宋" w:eastAsia="仿宋" w:hAnsi="仿宋" w:cs="Times New Roman" w:hint="eastAsia"/>
          <w:sz w:val="28"/>
          <w:szCs w:val="28"/>
          <w:u w:val="single"/>
        </w:rPr>
        <w:t>蚌埠市南湖路1000号</w:t>
      </w:r>
    </w:p>
    <w:p w:rsidR="003F3A7C" w:rsidRPr="003F3A7C" w:rsidRDefault="003F3A7C" w:rsidP="003F3A7C">
      <w:pPr>
        <w:ind w:firstLineChars="200" w:firstLine="560"/>
        <w:rPr>
          <w:rFonts w:ascii="仿宋" w:eastAsia="仿宋" w:hAnsi="仿宋" w:cs="Times New Roman"/>
          <w:sz w:val="28"/>
          <w:szCs w:val="28"/>
          <w:u w:val="single"/>
        </w:rPr>
      </w:pPr>
      <w:r w:rsidRPr="003F3A7C">
        <w:rPr>
          <w:rFonts w:ascii="仿宋" w:eastAsia="仿宋" w:hAnsi="仿宋" w:cs="Times New Roman" w:hint="eastAsia"/>
          <w:sz w:val="28"/>
          <w:szCs w:val="28"/>
        </w:rPr>
        <w:t>联系方式：</w:t>
      </w:r>
      <w:r w:rsidR="00561012" w:rsidRPr="00561012">
        <w:rPr>
          <w:rFonts w:ascii="仿宋" w:eastAsia="仿宋" w:hAnsi="仿宋" w:cs="Times New Roman"/>
          <w:sz w:val="28"/>
          <w:szCs w:val="28"/>
          <w:u w:val="single"/>
        </w:rPr>
        <w:t>0552-</w:t>
      </w:r>
      <w:r w:rsidR="00DE0D25">
        <w:rPr>
          <w:rFonts w:ascii="仿宋" w:eastAsia="仿宋" w:hAnsi="仿宋" w:cs="Times New Roman" w:hint="eastAsia"/>
          <w:sz w:val="28"/>
          <w:szCs w:val="28"/>
          <w:u w:val="single"/>
        </w:rPr>
        <w:t>2073702</w:t>
      </w:r>
    </w:p>
    <w:p w:rsidR="003F3A7C" w:rsidRPr="003F3A7C" w:rsidRDefault="003F3A7C" w:rsidP="003F3A7C">
      <w:pPr>
        <w:keepNext/>
        <w:keepLines/>
        <w:spacing w:before="260" w:after="260" w:line="360" w:lineRule="auto"/>
        <w:ind w:leftChars="-3" w:left="-6" w:firstLineChars="204" w:firstLine="571"/>
        <w:outlineLvl w:val="1"/>
        <w:rPr>
          <w:rFonts w:ascii="仿宋" w:eastAsia="仿宋" w:hAnsi="仿宋" w:cs="宋体"/>
          <w:bCs/>
          <w:sz w:val="28"/>
          <w:szCs w:val="28"/>
        </w:rPr>
      </w:pPr>
      <w:bookmarkStart w:id="28" w:name="_Toc28359039"/>
      <w:bookmarkStart w:id="29" w:name="_Toc28359116"/>
      <w:bookmarkStart w:id="30" w:name="_Toc35393660"/>
      <w:bookmarkStart w:id="31" w:name="_Toc35393829"/>
      <w:r w:rsidRPr="003F3A7C">
        <w:rPr>
          <w:rFonts w:ascii="仿宋" w:eastAsia="仿宋" w:hAnsi="仿宋" w:cs="宋体" w:hint="eastAsia"/>
          <w:bCs/>
          <w:sz w:val="28"/>
          <w:szCs w:val="28"/>
        </w:rPr>
        <w:t>3.项目</w:t>
      </w:r>
      <w:r w:rsidRPr="003F3A7C">
        <w:rPr>
          <w:rFonts w:ascii="仿宋" w:eastAsia="仿宋" w:hAnsi="仿宋" w:cs="宋体"/>
          <w:bCs/>
          <w:sz w:val="28"/>
          <w:szCs w:val="28"/>
        </w:rPr>
        <w:t>联系方式</w:t>
      </w:r>
      <w:bookmarkEnd w:id="28"/>
      <w:bookmarkEnd w:id="29"/>
      <w:bookmarkEnd w:id="30"/>
      <w:bookmarkEnd w:id="31"/>
    </w:p>
    <w:p w:rsidR="003F3A7C" w:rsidRPr="003F3A7C" w:rsidRDefault="003F3A7C" w:rsidP="003F3A7C">
      <w:pPr>
        <w:spacing w:line="360" w:lineRule="auto"/>
        <w:ind w:firstLineChars="200" w:firstLine="560"/>
        <w:rPr>
          <w:rFonts w:ascii="仿宋" w:eastAsia="仿宋" w:hAnsi="仿宋" w:cs="Times New Roman"/>
          <w:sz w:val="28"/>
          <w:szCs w:val="28"/>
        </w:rPr>
      </w:pPr>
      <w:r w:rsidRPr="003F3A7C">
        <w:rPr>
          <w:rFonts w:ascii="仿宋" w:eastAsia="仿宋" w:hAnsi="仿宋" w:cs="Times New Roman" w:hint="eastAsia"/>
          <w:sz w:val="28"/>
          <w:szCs w:val="28"/>
        </w:rPr>
        <w:t>项目联系人：</w:t>
      </w:r>
      <w:proofErr w:type="spellStart"/>
      <w:r w:rsidR="00DE0D25" w:rsidRPr="00DE0D25">
        <w:rPr>
          <w:rFonts w:ascii="仿宋" w:eastAsia="仿宋" w:hAnsi="仿宋" w:hint="eastAsia"/>
          <w:kern w:val="0"/>
          <w:sz w:val="28"/>
          <w:szCs w:val="28"/>
          <w:u w:val="single"/>
          <w:lang w:val="x-none" w:eastAsia="x-none"/>
        </w:rPr>
        <w:t>邸毅</w:t>
      </w:r>
      <w:proofErr w:type="spellEnd"/>
      <w:r w:rsidR="0034643F" w:rsidRPr="0034643F">
        <w:rPr>
          <w:rFonts w:ascii="仿宋" w:eastAsia="仿宋" w:hAnsi="仿宋" w:cs="Times New Roman" w:hint="eastAsia"/>
          <w:sz w:val="28"/>
          <w:szCs w:val="28"/>
          <w:u w:val="single"/>
        </w:rPr>
        <w:t>（采购人）、</w:t>
      </w:r>
      <w:r w:rsidR="00DE0D25">
        <w:rPr>
          <w:rFonts w:ascii="仿宋" w:eastAsia="仿宋" w:hAnsi="仿宋" w:cs="Times New Roman" w:hint="eastAsia"/>
          <w:sz w:val="28"/>
          <w:szCs w:val="28"/>
          <w:u w:val="single"/>
        </w:rPr>
        <w:t>徐玮</w:t>
      </w:r>
      <w:r w:rsidR="0034643F" w:rsidRPr="0034643F">
        <w:rPr>
          <w:rFonts w:ascii="仿宋" w:eastAsia="仿宋" w:hAnsi="仿宋" w:cs="Times New Roman" w:hint="eastAsia"/>
          <w:sz w:val="28"/>
          <w:szCs w:val="28"/>
          <w:u w:val="single"/>
        </w:rPr>
        <w:t>（项目负责人）</w:t>
      </w:r>
    </w:p>
    <w:p w:rsidR="003F3A7C" w:rsidRPr="003F3A7C" w:rsidRDefault="003F3A7C" w:rsidP="003F3A7C">
      <w:pPr>
        <w:spacing w:line="360" w:lineRule="auto"/>
        <w:ind w:firstLineChars="200" w:firstLine="560"/>
        <w:rPr>
          <w:rFonts w:ascii="仿宋" w:eastAsia="仿宋" w:hAnsi="仿宋" w:cs="Times New Roman"/>
          <w:sz w:val="28"/>
          <w:szCs w:val="28"/>
          <w:u w:val="single"/>
        </w:rPr>
      </w:pPr>
      <w:r w:rsidRPr="003F3A7C">
        <w:rPr>
          <w:rFonts w:ascii="仿宋" w:eastAsia="仿宋" w:hAnsi="仿宋" w:cs="Times New Roman" w:hint="eastAsia"/>
          <w:sz w:val="28"/>
          <w:szCs w:val="28"/>
        </w:rPr>
        <w:t>电　　 话：</w:t>
      </w:r>
      <w:r w:rsidR="00DE0D25" w:rsidRPr="00DE0D25">
        <w:rPr>
          <w:rFonts w:ascii="仿宋" w:eastAsia="仿宋" w:hAnsi="仿宋"/>
          <w:sz w:val="28"/>
          <w:szCs w:val="28"/>
          <w:u w:val="single"/>
        </w:rPr>
        <w:t>0552-3118556</w:t>
      </w:r>
      <w:r w:rsidR="0034643F" w:rsidRPr="0034643F">
        <w:rPr>
          <w:rFonts w:ascii="仿宋" w:eastAsia="仿宋" w:hAnsi="仿宋" w:cs="Times New Roman" w:hint="eastAsia"/>
          <w:sz w:val="28"/>
          <w:szCs w:val="28"/>
          <w:u w:val="single"/>
        </w:rPr>
        <w:t>、</w:t>
      </w:r>
      <w:r w:rsidR="00DE0D25" w:rsidRPr="00DE0D25">
        <w:rPr>
          <w:rFonts w:ascii="仿宋" w:eastAsia="仿宋" w:hAnsi="仿宋" w:cs="Times New Roman"/>
          <w:sz w:val="28"/>
          <w:szCs w:val="28"/>
          <w:u w:val="single"/>
        </w:rPr>
        <w:t>0552-2073702</w:t>
      </w:r>
    </w:p>
    <w:bookmarkEnd w:id="3"/>
    <w:bookmarkEnd w:id="4"/>
    <w:p w:rsidR="002315F7" w:rsidRPr="003F3A7C" w:rsidRDefault="002315F7" w:rsidP="008531A8">
      <w:pPr>
        <w:ind w:firstLineChars="800" w:firstLine="2400"/>
        <w:jc w:val="right"/>
        <w:rPr>
          <w:rFonts w:ascii="仿宋_GB2312" w:eastAsia="仿宋_GB2312"/>
          <w:sz w:val="30"/>
          <w:szCs w:val="30"/>
        </w:rPr>
      </w:pPr>
    </w:p>
    <w:sectPr w:rsidR="002315F7" w:rsidRPr="003F3A7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4FE" w:rsidRDefault="00EE14FE" w:rsidP="00DE69C7">
      <w:r>
        <w:separator/>
      </w:r>
    </w:p>
  </w:endnote>
  <w:endnote w:type="continuationSeparator" w:id="0">
    <w:p w:rsidR="00EE14FE" w:rsidRDefault="00EE14FE" w:rsidP="00DE6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4FE" w:rsidRDefault="00EE14FE" w:rsidP="00DE69C7">
      <w:r>
        <w:separator/>
      </w:r>
    </w:p>
  </w:footnote>
  <w:footnote w:type="continuationSeparator" w:id="0">
    <w:p w:rsidR="00EE14FE" w:rsidRDefault="00EE14FE" w:rsidP="00DE69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4BD"/>
    <w:rsid w:val="00056DC4"/>
    <w:rsid w:val="000620A5"/>
    <w:rsid w:val="00072F97"/>
    <w:rsid w:val="0017683E"/>
    <w:rsid w:val="001847B2"/>
    <w:rsid w:val="002315F7"/>
    <w:rsid w:val="00287342"/>
    <w:rsid w:val="003405C7"/>
    <w:rsid w:val="00340C7D"/>
    <w:rsid w:val="0034643F"/>
    <w:rsid w:val="00346AAA"/>
    <w:rsid w:val="003B4CF6"/>
    <w:rsid w:val="003D36CD"/>
    <w:rsid w:val="003F3A7C"/>
    <w:rsid w:val="00460E0C"/>
    <w:rsid w:val="00482BA3"/>
    <w:rsid w:val="00502636"/>
    <w:rsid w:val="00520C01"/>
    <w:rsid w:val="00561012"/>
    <w:rsid w:val="005D26E1"/>
    <w:rsid w:val="0066479E"/>
    <w:rsid w:val="00683210"/>
    <w:rsid w:val="006A3886"/>
    <w:rsid w:val="006D360F"/>
    <w:rsid w:val="0076208A"/>
    <w:rsid w:val="00763C1D"/>
    <w:rsid w:val="007D00F5"/>
    <w:rsid w:val="007E3E3A"/>
    <w:rsid w:val="008109C1"/>
    <w:rsid w:val="00824817"/>
    <w:rsid w:val="008531A8"/>
    <w:rsid w:val="00856C48"/>
    <w:rsid w:val="00894527"/>
    <w:rsid w:val="008C2A71"/>
    <w:rsid w:val="008C42EA"/>
    <w:rsid w:val="008D355A"/>
    <w:rsid w:val="0090676F"/>
    <w:rsid w:val="009134BD"/>
    <w:rsid w:val="00926F71"/>
    <w:rsid w:val="009C4BB3"/>
    <w:rsid w:val="00A20ACD"/>
    <w:rsid w:val="00AD0890"/>
    <w:rsid w:val="00AF2AFE"/>
    <w:rsid w:val="00AF5CA4"/>
    <w:rsid w:val="00B6673E"/>
    <w:rsid w:val="00BF23A2"/>
    <w:rsid w:val="00CD3631"/>
    <w:rsid w:val="00D12695"/>
    <w:rsid w:val="00D16E85"/>
    <w:rsid w:val="00D4687F"/>
    <w:rsid w:val="00D71770"/>
    <w:rsid w:val="00DD52DA"/>
    <w:rsid w:val="00DE0D25"/>
    <w:rsid w:val="00DE69C7"/>
    <w:rsid w:val="00E51C3C"/>
    <w:rsid w:val="00EE14FE"/>
    <w:rsid w:val="00F408FB"/>
    <w:rsid w:val="00F4455F"/>
    <w:rsid w:val="00F63D08"/>
    <w:rsid w:val="00F870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E69C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E69C7"/>
    <w:rPr>
      <w:sz w:val="18"/>
      <w:szCs w:val="18"/>
    </w:rPr>
  </w:style>
  <w:style w:type="paragraph" w:styleId="a4">
    <w:name w:val="footer"/>
    <w:basedOn w:val="a"/>
    <w:link w:val="Char0"/>
    <w:uiPriority w:val="99"/>
    <w:unhideWhenUsed/>
    <w:rsid w:val="00DE69C7"/>
    <w:pPr>
      <w:tabs>
        <w:tab w:val="center" w:pos="4153"/>
        <w:tab w:val="right" w:pos="8306"/>
      </w:tabs>
      <w:snapToGrid w:val="0"/>
      <w:jc w:val="left"/>
    </w:pPr>
    <w:rPr>
      <w:sz w:val="18"/>
      <w:szCs w:val="18"/>
    </w:rPr>
  </w:style>
  <w:style w:type="character" w:customStyle="1" w:styleId="Char0">
    <w:name w:val="页脚 Char"/>
    <w:basedOn w:val="a0"/>
    <w:link w:val="a4"/>
    <w:uiPriority w:val="99"/>
    <w:rsid w:val="00DE69C7"/>
    <w:rPr>
      <w:sz w:val="18"/>
      <w:szCs w:val="18"/>
    </w:rPr>
  </w:style>
  <w:style w:type="paragraph" w:styleId="a5">
    <w:name w:val="Normal (Web)"/>
    <w:basedOn w:val="a"/>
    <w:uiPriority w:val="99"/>
    <w:semiHidden/>
    <w:unhideWhenUsed/>
    <w:rsid w:val="002315F7"/>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E69C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E69C7"/>
    <w:rPr>
      <w:sz w:val="18"/>
      <w:szCs w:val="18"/>
    </w:rPr>
  </w:style>
  <w:style w:type="paragraph" w:styleId="a4">
    <w:name w:val="footer"/>
    <w:basedOn w:val="a"/>
    <w:link w:val="Char0"/>
    <w:uiPriority w:val="99"/>
    <w:unhideWhenUsed/>
    <w:rsid w:val="00DE69C7"/>
    <w:pPr>
      <w:tabs>
        <w:tab w:val="center" w:pos="4153"/>
        <w:tab w:val="right" w:pos="8306"/>
      </w:tabs>
      <w:snapToGrid w:val="0"/>
      <w:jc w:val="left"/>
    </w:pPr>
    <w:rPr>
      <w:sz w:val="18"/>
      <w:szCs w:val="18"/>
    </w:rPr>
  </w:style>
  <w:style w:type="character" w:customStyle="1" w:styleId="Char0">
    <w:name w:val="页脚 Char"/>
    <w:basedOn w:val="a0"/>
    <w:link w:val="a4"/>
    <w:uiPriority w:val="99"/>
    <w:rsid w:val="00DE69C7"/>
    <w:rPr>
      <w:sz w:val="18"/>
      <w:szCs w:val="18"/>
    </w:rPr>
  </w:style>
  <w:style w:type="paragraph" w:styleId="a5">
    <w:name w:val="Normal (Web)"/>
    <w:basedOn w:val="a"/>
    <w:uiPriority w:val="99"/>
    <w:semiHidden/>
    <w:unhideWhenUsed/>
    <w:rsid w:val="002315F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520604">
      <w:bodyDiv w:val="1"/>
      <w:marLeft w:val="0"/>
      <w:marRight w:val="0"/>
      <w:marTop w:val="0"/>
      <w:marBottom w:val="0"/>
      <w:divBdr>
        <w:top w:val="none" w:sz="0" w:space="0" w:color="auto"/>
        <w:left w:val="none" w:sz="0" w:space="0" w:color="auto"/>
        <w:bottom w:val="none" w:sz="0" w:space="0" w:color="auto"/>
        <w:right w:val="none" w:sz="0" w:space="0" w:color="auto"/>
      </w:divBdr>
      <w:divsChild>
        <w:div w:id="899750077">
          <w:marLeft w:val="0"/>
          <w:marRight w:val="0"/>
          <w:marTop w:val="0"/>
          <w:marBottom w:val="0"/>
          <w:divBdr>
            <w:top w:val="none" w:sz="0" w:space="0" w:color="auto"/>
            <w:left w:val="none" w:sz="0" w:space="0" w:color="auto"/>
            <w:bottom w:val="none" w:sz="0" w:space="0" w:color="auto"/>
            <w:right w:val="none" w:sz="0" w:space="0" w:color="auto"/>
          </w:divBdr>
          <w:divsChild>
            <w:div w:id="1684893552">
              <w:marLeft w:val="0"/>
              <w:marRight w:val="0"/>
              <w:marTop w:val="300"/>
              <w:marBottom w:val="0"/>
              <w:divBdr>
                <w:top w:val="none" w:sz="0" w:space="0" w:color="auto"/>
                <w:left w:val="none" w:sz="0" w:space="0" w:color="auto"/>
                <w:bottom w:val="none" w:sz="0" w:space="0" w:color="auto"/>
                <w:right w:val="none" w:sz="0" w:space="0" w:color="auto"/>
              </w:divBdr>
              <w:divsChild>
                <w:div w:id="2045710199">
                  <w:marLeft w:val="0"/>
                  <w:marRight w:val="0"/>
                  <w:marTop w:val="0"/>
                  <w:marBottom w:val="0"/>
                  <w:divBdr>
                    <w:top w:val="single" w:sz="6" w:space="26" w:color="DDDDDD"/>
                    <w:left w:val="none" w:sz="0" w:space="0" w:color="auto"/>
                    <w:bottom w:val="none" w:sz="0" w:space="0" w:color="auto"/>
                    <w:right w:val="none" w:sz="0" w:space="0" w:color="auto"/>
                  </w:divBdr>
                  <w:divsChild>
                    <w:div w:id="582105102">
                      <w:marLeft w:val="0"/>
                      <w:marRight w:val="0"/>
                      <w:marTop w:val="525"/>
                      <w:marBottom w:val="0"/>
                      <w:divBdr>
                        <w:top w:val="none" w:sz="0" w:space="0" w:color="auto"/>
                        <w:left w:val="none" w:sz="0" w:space="0" w:color="auto"/>
                        <w:bottom w:val="none" w:sz="0" w:space="0" w:color="auto"/>
                        <w:right w:val="none" w:sz="0" w:space="0" w:color="auto"/>
                      </w:divBdr>
                      <w:divsChild>
                        <w:div w:id="577398295">
                          <w:marLeft w:val="0"/>
                          <w:marRight w:val="0"/>
                          <w:marTop w:val="0"/>
                          <w:marBottom w:val="0"/>
                          <w:divBdr>
                            <w:top w:val="none" w:sz="0" w:space="0" w:color="auto"/>
                            <w:left w:val="none" w:sz="0" w:space="0" w:color="auto"/>
                            <w:bottom w:val="none" w:sz="0" w:space="0" w:color="auto"/>
                            <w:right w:val="none" w:sz="0" w:space="0" w:color="auto"/>
                          </w:divBdr>
                          <w:divsChild>
                            <w:div w:id="1464033738">
                              <w:marLeft w:val="0"/>
                              <w:marRight w:val="0"/>
                              <w:marTop w:val="0"/>
                              <w:marBottom w:val="0"/>
                              <w:divBdr>
                                <w:top w:val="none" w:sz="0" w:space="0" w:color="auto"/>
                                <w:left w:val="none" w:sz="0" w:space="0" w:color="auto"/>
                                <w:bottom w:val="none" w:sz="0" w:space="0" w:color="auto"/>
                                <w:right w:val="none" w:sz="0" w:space="0" w:color="auto"/>
                              </w:divBdr>
                              <w:divsChild>
                                <w:div w:id="1219778004">
                                  <w:marLeft w:val="0"/>
                                  <w:marRight w:val="0"/>
                                  <w:marTop w:val="0"/>
                                  <w:marBottom w:val="0"/>
                                  <w:divBdr>
                                    <w:top w:val="none" w:sz="0" w:space="0" w:color="auto"/>
                                    <w:left w:val="none" w:sz="0" w:space="0" w:color="auto"/>
                                    <w:bottom w:val="none" w:sz="0" w:space="0" w:color="auto"/>
                                    <w:right w:val="none" w:sz="0" w:space="0" w:color="auto"/>
                                  </w:divBdr>
                                  <w:divsChild>
                                    <w:div w:id="1246302424">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090302">
      <w:bodyDiv w:val="1"/>
      <w:marLeft w:val="0"/>
      <w:marRight w:val="0"/>
      <w:marTop w:val="0"/>
      <w:marBottom w:val="0"/>
      <w:divBdr>
        <w:top w:val="none" w:sz="0" w:space="0" w:color="auto"/>
        <w:left w:val="none" w:sz="0" w:space="0" w:color="auto"/>
        <w:bottom w:val="none" w:sz="0" w:space="0" w:color="auto"/>
        <w:right w:val="none" w:sz="0" w:space="0" w:color="auto"/>
      </w:divBdr>
      <w:divsChild>
        <w:div w:id="457644572">
          <w:marLeft w:val="0"/>
          <w:marRight w:val="0"/>
          <w:marTop w:val="0"/>
          <w:marBottom w:val="0"/>
          <w:divBdr>
            <w:top w:val="none" w:sz="0" w:space="0" w:color="auto"/>
            <w:left w:val="none" w:sz="0" w:space="0" w:color="auto"/>
            <w:bottom w:val="none" w:sz="0" w:space="0" w:color="auto"/>
            <w:right w:val="none" w:sz="0" w:space="0" w:color="auto"/>
          </w:divBdr>
          <w:divsChild>
            <w:div w:id="1399476681">
              <w:marLeft w:val="0"/>
              <w:marRight w:val="0"/>
              <w:marTop w:val="300"/>
              <w:marBottom w:val="0"/>
              <w:divBdr>
                <w:top w:val="none" w:sz="0" w:space="0" w:color="auto"/>
                <w:left w:val="none" w:sz="0" w:space="0" w:color="auto"/>
                <w:bottom w:val="none" w:sz="0" w:space="0" w:color="auto"/>
                <w:right w:val="none" w:sz="0" w:space="0" w:color="auto"/>
              </w:divBdr>
              <w:divsChild>
                <w:div w:id="1390810629">
                  <w:marLeft w:val="0"/>
                  <w:marRight w:val="0"/>
                  <w:marTop w:val="0"/>
                  <w:marBottom w:val="0"/>
                  <w:divBdr>
                    <w:top w:val="single" w:sz="6" w:space="26" w:color="DDDDDD"/>
                    <w:left w:val="none" w:sz="0" w:space="0" w:color="auto"/>
                    <w:bottom w:val="none" w:sz="0" w:space="0" w:color="auto"/>
                    <w:right w:val="none" w:sz="0" w:space="0" w:color="auto"/>
                  </w:divBdr>
                  <w:divsChild>
                    <w:div w:id="396052454">
                      <w:marLeft w:val="0"/>
                      <w:marRight w:val="0"/>
                      <w:marTop w:val="525"/>
                      <w:marBottom w:val="0"/>
                      <w:divBdr>
                        <w:top w:val="none" w:sz="0" w:space="0" w:color="auto"/>
                        <w:left w:val="none" w:sz="0" w:space="0" w:color="auto"/>
                        <w:bottom w:val="none" w:sz="0" w:space="0" w:color="auto"/>
                        <w:right w:val="none" w:sz="0" w:space="0" w:color="auto"/>
                      </w:divBdr>
                      <w:divsChild>
                        <w:div w:id="673460962">
                          <w:marLeft w:val="0"/>
                          <w:marRight w:val="0"/>
                          <w:marTop w:val="0"/>
                          <w:marBottom w:val="0"/>
                          <w:divBdr>
                            <w:top w:val="none" w:sz="0" w:space="0" w:color="auto"/>
                            <w:left w:val="none" w:sz="0" w:space="0" w:color="auto"/>
                            <w:bottom w:val="none" w:sz="0" w:space="0" w:color="auto"/>
                            <w:right w:val="none" w:sz="0" w:space="0" w:color="auto"/>
                          </w:divBdr>
                          <w:divsChild>
                            <w:div w:id="1264219532">
                              <w:marLeft w:val="0"/>
                              <w:marRight w:val="0"/>
                              <w:marTop w:val="0"/>
                              <w:marBottom w:val="0"/>
                              <w:divBdr>
                                <w:top w:val="none" w:sz="0" w:space="0" w:color="auto"/>
                                <w:left w:val="none" w:sz="0" w:space="0" w:color="auto"/>
                                <w:bottom w:val="none" w:sz="0" w:space="0" w:color="auto"/>
                                <w:right w:val="none" w:sz="0" w:space="0" w:color="auto"/>
                              </w:divBdr>
                              <w:divsChild>
                                <w:div w:id="1266304901">
                                  <w:marLeft w:val="0"/>
                                  <w:marRight w:val="0"/>
                                  <w:marTop w:val="0"/>
                                  <w:marBottom w:val="0"/>
                                  <w:divBdr>
                                    <w:top w:val="none" w:sz="0" w:space="0" w:color="auto"/>
                                    <w:left w:val="none" w:sz="0" w:space="0" w:color="auto"/>
                                    <w:bottom w:val="none" w:sz="0" w:space="0" w:color="auto"/>
                                    <w:right w:val="none" w:sz="0" w:space="0" w:color="auto"/>
                                  </w:divBdr>
                                  <w:divsChild>
                                    <w:div w:id="449131465">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583884">
      <w:bodyDiv w:val="1"/>
      <w:marLeft w:val="0"/>
      <w:marRight w:val="0"/>
      <w:marTop w:val="0"/>
      <w:marBottom w:val="0"/>
      <w:divBdr>
        <w:top w:val="none" w:sz="0" w:space="0" w:color="auto"/>
        <w:left w:val="none" w:sz="0" w:space="0" w:color="auto"/>
        <w:bottom w:val="none" w:sz="0" w:space="0" w:color="auto"/>
        <w:right w:val="none" w:sz="0" w:space="0" w:color="auto"/>
      </w:divBdr>
      <w:divsChild>
        <w:div w:id="1955208095">
          <w:marLeft w:val="0"/>
          <w:marRight w:val="0"/>
          <w:marTop w:val="0"/>
          <w:marBottom w:val="0"/>
          <w:divBdr>
            <w:top w:val="none" w:sz="0" w:space="0" w:color="auto"/>
            <w:left w:val="none" w:sz="0" w:space="0" w:color="auto"/>
            <w:bottom w:val="none" w:sz="0" w:space="0" w:color="auto"/>
            <w:right w:val="none" w:sz="0" w:space="0" w:color="auto"/>
          </w:divBdr>
          <w:divsChild>
            <w:div w:id="1310017824">
              <w:marLeft w:val="0"/>
              <w:marRight w:val="0"/>
              <w:marTop w:val="150"/>
              <w:marBottom w:val="150"/>
              <w:divBdr>
                <w:top w:val="none" w:sz="0" w:space="0" w:color="auto"/>
                <w:left w:val="none" w:sz="0" w:space="0" w:color="auto"/>
                <w:bottom w:val="none" w:sz="0" w:space="0" w:color="auto"/>
                <w:right w:val="none" w:sz="0" w:space="0" w:color="auto"/>
              </w:divBdr>
              <w:divsChild>
                <w:div w:id="1106735314">
                  <w:marLeft w:val="0"/>
                  <w:marRight w:val="0"/>
                  <w:marTop w:val="0"/>
                  <w:marBottom w:val="0"/>
                  <w:divBdr>
                    <w:top w:val="none" w:sz="0" w:space="0" w:color="auto"/>
                    <w:left w:val="none" w:sz="0" w:space="0" w:color="auto"/>
                    <w:bottom w:val="none" w:sz="0" w:space="0" w:color="auto"/>
                    <w:right w:val="none" w:sz="0" w:space="0" w:color="auto"/>
                  </w:divBdr>
                  <w:divsChild>
                    <w:div w:id="1487866339">
                      <w:marLeft w:val="0"/>
                      <w:marRight w:val="0"/>
                      <w:marTop w:val="0"/>
                      <w:marBottom w:val="0"/>
                      <w:divBdr>
                        <w:top w:val="none" w:sz="0" w:space="0" w:color="auto"/>
                        <w:left w:val="none" w:sz="0" w:space="0" w:color="auto"/>
                        <w:bottom w:val="none" w:sz="0" w:space="0" w:color="auto"/>
                        <w:right w:val="none" w:sz="0" w:space="0" w:color="auto"/>
                      </w:divBdr>
                      <w:divsChild>
                        <w:div w:id="345522173">
                          <w:marLeft w:val="0"/>
                          <w:marRight w:val="0"/>
                          <w:marTop w:val="0"/>
                          <w:marBottom w:val="0"/>
                          <w:divBdr>
                            <w:top w:val="none" w:sz="0" w:space="0" w:color="auto"/>
                            <w:left w:val="none" w:sz="0" w:space="0" w:color="auto"/>
                            <w:bottom w:val="none" w:sz="0" w:space="0" w:color="auto"/>
                            <w:right w:val="none" w:sz="0" w:space="0" w:color="auto"/>
                          </w:divBdr>
                          <w:divsChild>
                            <w:div w:id="49677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649646">
      <w:bodyDiv w:val="1"/>
      <w:marLeft w:val="0"/>
      <w:marRight w:val="0"/>
      <w:marTop w:val="0"/>
      <w:marBottom w:val="0"/>
      <w:divBdr>
        <w:top w:val="none" w:sz="0" w:space="0" w:color="auto"/>
        <w:left w:val="none" w:sz="0" w:space="0" w:color="auto"/>
        <w:bottom w:val="none" w:sz="0" w:space="0" w:color="auto"/>
        <w:right w:val="none" w:sz="0" w:space="0" w:color="auto"/>
      </w:divBdr>
      <w:divsChild>
        <w:div w:id="1802531575">
          <w:marLeft w:val="0"/>
          <w:marRight w:val="0"/>
          <w:marTop w:val="0"/>
          <w:marBottom w:val="0"/>
          <w:divBdr>
            <w:top w:val="none" w:sz="0" w:space="0" w:color="auto"/>
            <w:left w:val="none" w:sz="0" w:space="0" w:color="auto"/>
            <w:bottom w:val="none" w:sz="0" w:space="0" w:color="auto"/>
            <w:right w:val="none" w:sz="0" w:space="0" w:color="auto"/>
          </w:divBdr>
          <w:divsChild>
            <w:div w:id="1714427011">
              <w:marLeft w:val="0"/>
              <w:marRight w:val="0"/>
              <w:marTop w:val="150"/>
              <w:marBottom w:val="150"/>
              <w:divBdr>
                <w:top w:val="none" w:sz="0" w:space="0" w:color="auto"/>
                <w:left w:val="none" w:sz="0" w:space="0" w:color="auto"/>
                <w:bottom w:val="none" w:sz="0" w:space="0" w:color="auto"/>
                <w:right w:val="none" w:sz="0" w:space="0" w:color="auto"/>
              </w:divBdr>
              <w:divsChild>
                <w:div w:id="934362112">
                  <w:marLeft w:val="0"/>
                  <w:marRight w:val="0"/>
                  <w:marTop w:val="0"/>
                  <w:marBottom w:val="0"/>
                  <w:divBdr>
                    <w:top w:val="none" w:sz="0" w:space="0" w:color="auto"/>
                    <w:left w:val="none" w:sz="0" w:space="0" w:color="auto"/>
                    <w:bottom w:val="none" w:sz="0" w:space="0" w:color="auto"/>
                    <w:right w:val="none" w:sz="0" w:space="0" w:color="auto"/>
                  </w:divBdr>
                  <w:divsChild>
                    <w:div w:id="1686327466">
                      <w:marLeft w:val="0"/>
                      <w:marRight w:val="0"/>
                      <w:marTop w:val="0"/>
                      <w:marBottom w:val="0"/>
                      <w:divBdr>
                        <w:top w:val="none" w:sz="0" w:space="0" w:color="auto"/>
                        <w:left w:val="none" w:sz="0" w:space="0" w:color="auto"/>
                        <w:bottom w:val="none" w:sz="0" w:space="0" w:color="auto"/>
                        <w:right w:val="none" w:sz="0" w:space="0" w:color="auto"/>
                      </w:divBdr>
                      <w:divsChild>
                        <w:div w:id="1368143388">
                          <w:marLeft w:val="0"/>
                          <w:marRight w:val="0"/>
                          <w:marTop w:val="0"/>
                          <w:marBottom w:val="0"/>
                          <w:divBdr>
                            <w:top w:val="none" w:sz="0" w:space="0" w:color="auto"/>
                            <w:left w:val="none" w:sz="0" w:space="0" w:color="auto"/>
                            <w:bottom w:val="none" w:sz="0" w:space="0" w:color="auto"/>
                            <w:right w:val="none" w:sz="0" w:space="0" w:color="auto"/>
                          </w:divBdr>
                          <w:divsChild>
                            <w:div w:id="109185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3</Pages>
  <Words>150</Words>
  <Characters>860</Characters>
  <Application>Microsoft Office Word</Application>
  <DocSecurity>0</DocSecurity>
  <Lines>7</Lines>
  <Paragraphs>2</Paragraphs>
  <ScaleCrop>false</ScaleCrop>
  <Company/>
  <LinksUpToDate>false</LinksUpToDate>
  <CharactersWithSpaces>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46</cp:revision>
  <dcterms:created xsi:type="dcterms:W3CDTF">2022-04-15T03:27:00Z</dcterms:created>
  <dcterms:modified xsi:type="dcterms:W3CDTF">2022-10-21T07:08:00Z</dcterms:modified>
</cp:coreProperties>
</file>