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供应商未中标情况说明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</w:rPr>
      </w:pPr>
      <w:r>
        <w:rPr>
          <w:rFonts w:hint="eastAsia"/>
          <w:b/>
        </w:rPr>
        <w:t>标段编号：</w:t>
      </w:r>
      <w:r>
        <w:rPr>
          <w:rFonts w:hint="eastAsia"/>
          <w:b/>
          <w:lang w:eastAsia="zh-CN"/>
        </w:rPr>
        <w:t>CTZB-2024040431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</w:rPr>
      </w:pPr>
      <w:r>
        <w:rPr>
          <w:rFonts w:hint="eastAsia"/>
          <w:b/>
        </w:rPr>
        <w:t>标段名称：</w:t>
      </w:r>
      <w:r>
        <w:rPr>
          <w:rFonts w:hint="eastAsia"/>
          <w:b/>
          <w:lang w:eastAsia="zh-CN"/>
        </w:rPr>
        <w:t>2024年“健康浙里行”媒体采风和基层走访调研系列宣传（重招）项目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3597"/>
        <w:gridCol w:w="3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35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395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lang w:val="en-US" w:eastAsia="zh-CN"/>
              </w:rPr>
              <w:t>1</w:t>
            </w:r>
          </w:p>
        </w:tc>
        <w:tc>
          <w:tcPr>
            <w:tcW w:w="3597" w:type="dxa"/>
            <w:vAlign w:val="center"/>
          </w:tcPr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杭州小鹿柯基网络科技有限公司</w:t>
            </w:r>
          </w:p>
        </w:tc>
        <w:tc>
          <w:tcPr>
            <w:tcW w:w="3952" w:type="dxa"/>
            <w:vAlign w:val="center"/>
          </w:tcPr>
          <w:p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总得分</w:t>
            </w:r>
            <w:r>
              <w:rPr>
                <w:rFonts w:hint="eastAsia"/>
                <w:b/>
                <w:lang w:val="en-US" w:eastAsia="zh-CN"/>
              </w:rPr>
              <w:t>排名非第一名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lang w:val="en-US" w:eastAsia="zh-CN"/>
              </w:rPr>
              <w:t>2</w:t>
            </w:r>
          </w:p>
        </w:tc>
        <w:tc>
          <w:tcPr>
            <w:tcW w:w="3597" w:type="dxa"/>
            <w:vAlign w:val="center"/>
          </w:tcPr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木吾木同（杭州）医疗管理有限公司</w:t>
            </w:r>
          </w:p>
        </w:tc>
        <w:tc>
          <w:tcPr>
            <w:tcW w:w="3952" w:type="dxa"/>
            <w:vAlign w:val="center"/>
          </w:tcPr>
          <w:p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总得分</w:t>
            </w:r>
            <w:r>
              <w:rPr>
                <w:rFonts w:hint="eastAsia"/>
                <w:b/>
                <w:lang w:val="en-US" w:eastAsia="zh-CN"/>
              </w:rPr>
              <w:t>排名非第一名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1" w:type="dxa"/>
            <w:vAlign w:val="center"/>
          </w:tcPr>
          <w:p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</w:t>
            </w:r>
          </w:p>
        </w:tc>
        <w:tc>
          <w:tcPr>
            <w:tcW w:w="3597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浙江新中商务印刷有限公司</w:t>
            </w:r>
          </w:p>
        </w:tc>
        <w:tc>
          <w:tcPr>
            <w:tcW w:w="3952" w:type="dxa"/>
            <w:vAlign w:val="center"/>
          </w:tcPr>
          <w:p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总得分</w:t>
            </w:r>
            <w:r>
              <w:rPr>
                <w:rFonts w:hint="eastAsia"/>
                <w:b/>
                <w:lang w:val="en-US" w:eastAsia="zh-CN"/>
              </w:rPr>
              <w:t>排名非第一名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VjNDI3ZWQ1YjJhYzQ0NjFkMDhhZGU4Y2Q0ZTAwZDIifQ=="/>
  </w:docVars>
  <w:rsids>
    <w:rsidRoot w:val="00BB4DE2"/>
    <w:rsid w:val="002D7097"/>
    <w:rsid w:val="00507446"/>
    <w:rsid w:val="00A3330A"/>
    <w:rsid w:val="00B3445D"/>
    <w:rsid w:val="00BB4DE2"/>
    <w:rsid w:val="00C90B6B"/>
    <w:rsid w:val="01C05B02"/>
    <w:rsid w:val="0F1271D8"/>
    <w:rsid w:val="15142B54"/>
    <w:rsid w:val="157B3980"/>
    <w:rsid w:val="21B4422B"/>
    <w:rsid w:val="21E32C48"/>
    <w:rsid w:val="2E8D5452"/>
    <w:rsid w:val="36EE2AFF"/>
    <w:rsid w:val="3D0A46AC"/>
    <w:rsid w:val="49B877F3"/>
    <w:rsid w:val="4CD52243"/>
    <w:rsid w:val="55B36B49"/>
    <w:rsid w:val="6DF5778A"/>
    <w:rsid w:val="77D6540D"/>
    <w:rsid w:val="7E9B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4"/>
    <w:autoRedefine/>
    <w:semiHidden/>
    <w:unhideWhenUsed/>
    <w:qFormat/>
    <w:uiPriority w:val="9"/>
    <w:pPr>
      <w:keepNext/>
      <w:keepLines/>
      <w:spacing w:before="40" w:after="40" w:line="360" w:lineRule="auto"/>
      <w:ind w:firstLine="452" w:firstLineChars="150"/>
      <w:outlineLvl w:val="3"/>
    </w:pPr>
    <w:rPr>
      <w:rFonts w:ascii="Cambria" w:hAnsi="Cambria" w:eastAsia="宋体" w:cs="Tahoma"/>
      <w:b/>
      <w:bCs/>
      <w:sz w:val="24"/>
      <w:szCs w:val="2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adjustRightInd w:val="0"/>
      <w:spacing w:line="315" w:lineRule="atLeast"/>
      <w:jc w:val="left"/>
    </w:pPr>
    <w:rPr>
      <w:rFonts w:ascii="仿宋_GB2312" w:eastAsia="仿宋_GB2312"/>
      <w:kern w:val="0"/>
      <w:sz w:val="28"/>
      <w:szCs w:val="20"/>
    </w:rPr>
  </w:style>
  <w:style w:type="paragraph" w:styleId="4">
    <w:name w:val="Plain Text"/>
    <w:basedOn w:val="1"/>
    <w:autoRedefine/>
    <w:semiHidden/>
    <w:unhideWhenUsed/>
    <w:qFormat/>
    <w:uiPriority w:val="99"/>
    <w:rPr>
      <w:rFonts w:ascii="宋体" w:hAnsi="Courier New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137</Characters>
  <Lines>1</Lines>
  <Paragraphs>1</Paragraphs>
  <TotalTime>1</TotalTime>
  <ScaleCrop>false</ScaleCrop>
  <LinksUpToDate>false</LinksUpToDate>
  <CharactersWithSpaces>137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WPS_1546066216</cp:lastModifiedBy>
  <dcterms:modified xsi:type="dcterms:W3CDTF">2024-05-10T04:11:22Z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3D294441E5F948329A4FE31C8DB23C11</vt:lpwstr>
  </property>
</Properties>
</file>