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EC469">
      <w:pPr>
        <w:pStyle w:val="2"/>
        <w:jc w:val="center"/>
        <w:rPr>
          <w:color w:val="auto"/>
          <w:szCs w:val="32"/>
          <w:highlight w:val="none"/>
        </w:rPr>
      </w:pPr>
      <w:r>
        <w:rPr>
          <w:rFonts w:hint="eastAsia"/>
          <w:color w:val="auto"/>
          <w:szCs w:val="32"/>
          <w:highlight w:val="none"/>
        </w:rPr>
        <w:t>招标公告</w:t>
      </w:r>
    </w:p>
    <w:p w14:paraId="36CDAA26">
      <w:pPr>
        <w:spacing w:line="360" w:lineRule="auto"/>
        <w:ind w:firstLine="0" w:firstLineChars="0"/>
        <w:jc w:val="center"/>
        <w:rPr>
          <w:rFonts w:hint="eastAsia" w:ascii="Times New Roman" w:hAnsi="宋体"/>
          <w:b/>
          <w:color w:val="auto"/>
          <w:szCs w:val="21"/>
          <w:highlight w:val="none"/>
        </w:rPr>
      </w:pPr>
      <w:r>
        <w:rPr>
          <w:rFonts w:hint="eastAsia" w:ascii="Times New Roman" w:hAnsi="宋体"/>
          <w:b/>
          <w:color w:val="auto"/>
          <w:szCs w:val="21"/>
          <w:highlight w:val="none"/>
          <w:lang w:val="en-US" w:eastAsia="zh-CN"/>
        </w:rPr>
        <w:t>昆铁普洱茗园项目（中地块）建设工程</w:t>
      </w:r>
      <w:r>
        <w:rPr>
          <w:rFonts w:hint="eastAsia" w:ascii="Times New Roman" w:hAnsi="Times New Roman"/>
          <w:b/>
          <w:color w:val="auto"/>
          <w:szCs w:val="21"/>
          <w:highlight w:val="none"/>
          <w:u w:val="single"/>
          <w:lang w:val="en-US" w:eastAsia="zh-CN"/>
        </w:rPr>
        <w:t>车档及交通流线标识工程</w:t>
      </w:r>
      <w:r>
        <w:rPr>
          <w:rFonts w:hint="eastAsia" w:ascii="Times New Roman" w:hAnsi="宋体"/>
          <w:b/>
          <w:color w:val="auto"/>
          <w:szCs w:val="21"/>
          <w:highlight w:val="none"/>
        </w:rPr>
        <w:t>分包招标公告</w:t>
      </w:r>
    </w:p>
    <w:p w14:paraId="4C99B3CF">
      <w:pPr>
        <w:spacing w:line="360" w:lineRule="auto"/>
        <w:ind w:firstLine="0" w:firstLineChars="0"/>
        <w:jc w:val="center"/>
        <w:rPr>
          <w:rFonts w:hint="default" w:ascii="Times New Roman" w:hAnsi="宋体" w:eastAsiaTheme="minorEastAsia"/>
          <w:b/>
          <w:color w:val="auto"/>
          <w:szCs w:val="21"/>
          <w:highlight w:val="none"/>
          <w:lang w:val="en-US" w:eastAsia="zh-CN"/>
        </w:rPr>
      </w:pPr>
      <w:r>
        <w:rPr>
          <w:rFonts w:hint="eastAsia" w:ascii="Times New Roman" w:hAnsi="宋体"/>
          <w:b/>
          <w:color w:val="auto"/>
          <w:szCs w:val="21"/>
          <w:highlight w:val="none"/>
          <w:lang w:val="en-US" w:eastAsia="zh-CN"/>
        </w:rPr>
        <w:t xml:space="preserve">招标编号：TJF2-ZY-2026-02-KTPEMY         </w:t>
      </w:r>
    </w:p>
    <w:p w14:paraId="72E46E41">
      <w:pPr>
        <w:spacing w:line="360" w:lineRule="auto"/>
        <w:ind w:firstLine="420" w:firstLineChars="200"/>
        <w:rPr>
          <w:rFonts w:ascii="Times New Roman" w:hAnsi="Times New Roman"/>
          <w:color w:val="auto"/>
          <w:szCs w:val="21"/>
          <w:highlight w:val="none"/>
        </w:rPr>
      </w:pPr>
    </w:p>
    <w:p w14:paraId="347224BA">
      <w:pPr>
        <w:pStyle w:val="3"/>
        <w:rPr>
          <w:color w:val="auto"/>
          <w:szCs w:val="24"/>
          <w:highlight w:val="none"/>
        </w:rPr>
      </w:pPr>
      <w:bookmarkStart w:id="0" w:name="_Toc22129000"/>
      <w:bookmarkStart w:id="1" w:name="_Toc29324"/>
      <w:bookmarkStart w:id="2" w:name="_Toc25589"/>
      <w:bookmarkStart w:id="3" w:name="_Toc9994"/>
      <w:bookmarkStart w:id="4" w:name="_Toc29950"/>
      <w:bookmarkStart w:id="5" w:name="_Toc72661969"/>
      <w:bookmarkStart w:id="6" w:name="_Toc184635053"/>
      <w:bookmarkStart w:id="7" w:name="_Toc25500"/>
      <w:r>
        <w:rPr>
          <w:rFonts w:hint="eastAsia"/>
          <w:color w:val="auto"/>
          <w:szCs w:val="24"/>
          <w:highlight w:val="none"/>
        </w:rPr>
        <w:t>1.</w:t>
      </w:r>
      <w:r>
        <w:rPr>
          <w:rFonts w:hint="eastAsia" w:hAnsi="宋体"/>
          <w:color w:val="auto"/>
          <w:szCs w:val="24"/>
          <w:highlight w:val="none"/>
        </w:rPr>
        <w:t>招标条件</w:t>
      </w:r>
      <w:bookmarkEnd w:id="0"/>
      <w:bookmarkEnd w:id="1"/>
      <w:bookmarkEnd w:id="2"/>
      <w:bookmarkEnd w:id="3"/>
      <w:bookmarkEnd w:id="4"/>
      <w:bookmarkEnd w:id="5"/>
      <w:bookmarkEnd w:id="6"/>
      <w:bookmarkEnd w:id="7"/>
    </w:p>
    <w:p w14:paraId="7CA05A8C">
      <w:pPr>
        <w:spacing w:line="360" w:lineRule="auto"/>
        <w:ind w:firstLine="420" w:firstLineChars="200"/>
        <w:rPr>
          <w:rFonts w:ascii="Times New Roman" w:hAnsi="Times New Roman"/>
          <w:color w:val="auto"/>
          <w:szCs w:val="21"/>
          <w:highlight w:val="none"/>
        </w:rPr>
      </w:pPr>
      <w:r>
        <w:rPr>
          <w:rFonts w:hint="eastAsia" w:ascii="Times New Roman" w:hAnsi="宋体"/>
          <w:color w:val="auto"/>
          <w:szCs w:val="21"/>
          <w:highlight w:val="none"/>
        </w:rPr>
        <w:t>鉴于招标人已与昆铁普洱茗园项目（中地块）建设工程的建设单位签订了施工合同，并就</w:t>
      </w:r>
      <w:r>
        <w:rPr>
          <w:rFonts w:hint="eastAsia" w:ascii="Times New Roman" w:hAnsi="宋体"/>
          <w:color w:val="auto"/>
          <w:szCs w:val="21"/>
          <w:highlight w:val="none"/>
          <w:lang w:val="en-US" w:eastAsia="zh-CN"/>
        </w:rPr>
        <w:t>车档及交通流线标识工程</w:t>
      </w:r>
      <w:r>
        <w:rPr>
          <w:rFonts w:hint="eastAsia" w:ascii="Times New Roman" w:hAnsi="宋体"/>
          <w:color w:val="auto"/>
          <w:szCs w:val="21"/>
          <w:highlight w:val="none"/>
        </w:rPr>
        <w:t>分包取得了建设单位的同意</w:t>
      </w:r>
      <w:r>
        <w:rPr>
          <w:rFonts w:hint="eastAsia" w:ascii="Times New Roman" w:hAnsi="宋体"/>
          <w:color w:val="auto"/>
          <w:szCs w:val="21"/>
          <w:highlight w:val="none"/>
          <w:lang w:eastAsia="zh-CN"/>
        </w:rPr>
        <w:t>，</w:t>
      </w:r>
      <w:r>
        <w:rPr>
          <w:rFonts w:hint="eastAsia"/>
          <w:color w:val="auto"/>
          <w:highlight w:val="none"/>
        </w:rPr>
        <w:t>已具备招标条件</w:t>
      </w:r>
      <w:r>
        <w:rPr>
          <w:rFonts w:hint="eastAsia"/>
          <w:color w:val="auto"/>
          <w:highlight w:val="none"/>
          <w:lang w:eastAsia="zh-CN"/>
        </w:rPr>
        <w:t>。现对</w:t>
      </w:r>
      <w:r>
        <w:rPr>
          <w:rFonts w:hint="eastAsia" w:ascii="Times New Roman" w:hAnsi="Times New Roman"/>
          <w:b/>
          <w:color w:val="auto"/>
          <w:szCs w:val="21"/>
          <w:highlight w:val="none"/>
          <w:u w:val="single"/>
          <w:lang w:val="en-US" w:eastAsia="zh-CN"/>
        </w:rPr>
        <w:t>车档及交通流线标识工程</w:t>
      </w:r>
      <w:r>
        <w:rPr>
          <w:rFonts w:hint="eastAsia"/>
          <w:color w:val="auto"/>
          <w:highlight w:val="none"/>
          <w:lang w:eastAsia="zh-CN"/>
        </w:rPr>
        <w:t>施工分包进行公开招标</w:t>
      </w:r>
      <w:r>
        <w:rPr>
          <w:rFonts w:hint="eastAsia"/>
          <w:color w:val="auto"/>
          <w:highlight w:val="none"/>
        </w:rPr>
        <w:t>。</w:t>
      </w:r>
    </w:p>
    <w:p w14:paraId="568FF5CD">
      <w:pPr>
        <w:pStyle w:val="3"/>
        <w:rPr>
          <w:color w:val="auto"/>
          <w:szCs w:val="24"/>
          <w:highlight w:val="none"/>
        </w:rPr>
      </w:pPr>
      <w:bookmarkStart w:id="8" w:name="_Toc6838"/>
      <w:bookmarkStart w:id="9" w:name="_Toc184635054"/>
      <w:bookmarkStart w:id="10" w:name="_Toc1481"/>
      <w:bookmarkStart w:id="11" w:name="_Toc24556"/>
      <w:bookmarkStart w:id="12" w:name="_Toc22129001"/>
      <w:bookmarkStart w:id="13" w:name="_Toc72661970"/>
      <w:bookmarkStart w:id="14" w:name="_Toc27629"/>
      <w:bookmarkStart w:id="15" w:name="_Toc17399"/>
      <w:r>
        <w:rPr>
          <w:rFonts w:hint="eastAsia"/>
          <w:color w:val="auto"/>
          <w:szCs w:val="24"/>
          <w:highlight w:val="none"/>
        </w:rPr>
        <w:t>2.项目概况与招标范围</w:t>
      </w:r>
      <w:bookmarkEnd w:id="8"/>
      <w:bookmarkEnd w:id="9"/>
      <w:bookmarkEnd w:id="10"/>
      <w:bookmarkEnd w:id="11"/>
      <w:bookmarkEnd w:id="12"/>
      <w:bookmarkEnd w:id="13"/>
      <w:bookmarkEnd w:id="14"/>
      <w:bookmarkEnd w:id="15"/>
    </w:p>
    <w:p w14:paraId="668DE1AA">
      <w:pPr>
        <w:spacing w:line="360" w:lineRule="auto"/>
        <w:rPr>
          <w:rFonts w:hint="default" w:ascii="Times New Roman" w:hAnsi="宋体"/>
          <w:color w:val="auto"/>
          <w:szCs w:val="21"/>
          <w:highlight w:val="none"/>
          <w:u w:val="single"/>
        </w:rPr>
      </w:pPr>
      <w:r>
        <w:rPr>
          <w:rFonts w:hint="eastAsia" w:ascii="Times New Roman" w:hAnsi="宋体"/>
          <w:color w:val="auto"/>
          <w:szCs w:val="21"/>
          <w:highlight w:val="none"/>
        </w:rPr>
        <w:t>2.1项目概况及规模：昆铁普洱茗园项目（中地块）建设工程包括1-36#楼、地下室</w:t>
      </w:r>
      <w:r>
        <w:rPr>
          <w:rFonts w:hint="eastAsia" w:ascii="Times New Roman" w:hAnsi="宋体"/>
          <w:color w:val="auto"/>
          <w:szCs w:val="21"/>
          <w:highlight w:val="none"/>
          <w:lang w:eastAsia="zh-CN"/>
        </w:rPr>
        <w:t>。</w:t>
      </w:r>
      <w:r>
        <w:rPr>
          <w:rFonts w:hint="eastAsia" w:ascii="Times New Roman" w:hAnsi="宋体"/>
          <w:color w:val="auto"/>
          <w:szCs w:val="21"/>
          <w:highlight w:val="none"/>
        </w:rPr>
        <w:t>1-28#楼建筑类型为多层</w:t>
      </w:r>
      <w:r>
        <w:rPr>
          <w:rFonts w:hint="eastAsia" w:ascii="Times New Roman" w:hAnsi="宋体"/>
          <w:color w:val="auto"/>
          <w:szCs w:val="21"/>
          <w:highlight w:val="none"/>
          <w:lang w:eastAsia="zh-CN"/>
        </w:rPr>
        <w:t>、</w:t>
      </w:r>
      <w:r>
        <w:rPr>
          <w:rFonts w:hint="eastAsia" w:ascii="Times New Roman" w:hAnsi="宋体"/>
          <w:color w:val="auto"/>
          <w:szCs w:val="21"/>
          <w:highlight w:val="none"/>
        </w:rPr>
        <w:t>二类高层居住建筑，地上8-11层，建筑高度为24.25-32.25米；29#楼为幼儿园，地上3层，建筑高度为18.60米；30-32#楼为低层配套用房，地上2层，建筑高度：31#、30#楼为10.60米</w:t>
      </w:r>
      <w:r>
        <w:rPr>
          <w:rFonts w:hint="eastAsia" w:ascii="Times New Roman" w:hAnsi="宋体"/>
          <w:color w:val="auto"/>
          <w:szCs w:val="21"/>
          <w:highlight w:val="none"/>
          <w:lang w:eastAsia="zh-CN"/>
        </w:rPr>
        <w:t>、</w:t>
      </w:r>
      <w:r>
        <w:rPr>
          <w:rFonts w:hint="eastAsia" w:ascii="Times New Roman" w:hAnsi="宋体"/>
          <w:color w:val="auto"/>
          <w:szCs w:val="21"/>
          <w:highlight w:val="none"/>
        </w:rPr>
        <w:t>32#楼11.06米；33-36#楼为低层商业服务网点，地上1层，建筑高度为5.80米；地下室：地下1层，层高为3.90米。总建筑面积约为164135.44平方米，其中地上住宅部分约为122138.30平方米，地上配套部分约为9435.49平方米，地下为32561.63平方米。</w:t>
      </w:r>
      <w:r>
        <w:rPr>
          <w:rFonts w:hint="eastAsia"/>
          <w:color w:val="auto"/>
          <w:highlight w:val="none"/>
          <w:lang w:val="en-US" w:eastAsia="zh-CN"/>
        </w:rPr>
        <w:t>结构形式</w:t>
      </w:r>
      <w:r>
        <w:rPr>
          <w:rFonts w:hint="eastAsia"/>
          <w:color w:val="auto"/>
          <w:highlight w:val="none"/>
        </w:rPr>
        <w:t>地下室及住宅楼</w:t>
      </w:r>
      <w:r>
        <w:rPr>
          <w:rFonts w:hint="eastAsia"/>
          <w:color w:val="auto"/>
          <w:highlight w:val="none"/>
          <w:lang w:val="en-US" w:eastAsia="zh-CN"/>
        </w:rPr>
        <w:t>为</w:t>
      </w:r>
      <w:r>
        <w:rPr>
          <w:rFonts w:hint="eastAsia"/>
          <w:color w:val="auto"/>
          <w:highlight w:val="none"/>
        </w:rPr>
        <w:t>框剪</w:t>
      </w:r>
      <w:r>
        <w:rPr>
          <w:rFonts w:hint="eastAsia"/>
          <w:color w:val="auto"/>
          <w:highlight w:val="none"/>
          <w:lang w:val="en-US" w:eastAsia="zh-CN"/>
        </w:rPr>
        <w:t>结构</w:t>
      </w:r>
      <w:r>
        <w:rPr>
          <w:rFonts w:hint="eastAsia"/>
          <w:color w:val="auto"/>
          <w:highlight w:val="none"/>
        </w:rPr>
        <w:t>、低层配套用房</w:t>
      </w:r>
      <w:r>
        <w:rPr>
          <w:rFonts w:hint="eastAsia"/>
          <w:color w:val="auto"/>
          <w:highlight w:val="none"/>
          <w:lang w:val="en-US" w:eastAsia="zh-CN"/>
        </w:rPr>
        <w:t>及</w:t>
      </w:r>
      <w:r>
        <w:rPr>
          <w:rFonts w:hint="eastAsia"/>
          <w:color w:val="auto"/>
          <w:highlight w:val="none"/>
        </w:rPr>
        <w:t>低层商业服务网点</w:t>
      </w:r>
      <w:r>
        <w:rPr>
          <w:rFonts w:hint="eastAsia"/>
          <w:color w:val="auto"/>
          <w:highlight w:val="none"/>
          <w:lang w:val="en-US" w:eastAsia="zh-CN"/>
        </w:rPr>
        <w:t>为</w:t>
      </w:r>
      <w:r>
        <w:rPr>
          <w:rFonts w:hint="eastAsia"/>
          <w:color w:val="auto"/>
          <w:highlight w:val="none"/>
        </w:rPr>
        <w:t>框架</w:t>
      </w:r>
      <w:r>
        <w:rPr>
          <w:rFonts w:hint="eastAsia"/>
          <w:color w:val="auto"/>
          <w:highlight w:val="none"/>
          <w:lang w:val="en-US" w:eastAsia="zh-CN"/>
        </w:rPr>
        <w:t>结构</w:t>
      </w:r>
      <w:r>
        <w:rPr>
          <w:rFonts w:hint="eastAsia"/>
          <w:color w:val="auto"/>
          <w:highlight w:val="none"/>
          <w:lang w:eastAsia="zh-CN"/>
        </w:rPr>
        <w:t>。</w:t>
      </w:r>
      <w:r>
        <w:rPr>
          <w:rFonts w:hint="eastAsia" w:ascii="Times New Roman" w:hAnsi="宋体"/>
          <w:color w:val="auto"/>
          <w:szCs w:val="21"/>
          <w:highlight w:val="none"/>
          <w:lang w:val="en-US" w:eastAsia="zh-CN"/>
        </w:rPr>
        <w:t xml:space="preserve">                   </w:t>
      </w:r>
    </w:p>
    <w:p w14:paraId="7AF3CEC9">
      <w:pPr>
        <w:spacing w:line="360" w:lineRule="auto"/>
        <w:rPr>
          <w:rFonts w:hint="default" w:ascii="Times New Roman" w:hAnsi="宋体" w:eastAsiaTheme="minorEastAsia"/>
          <w:color w:val="auto"/>
          <w:szCs w:val="21"/>
          <w:highlight w:val="none"/>
          <w:lang w:val="en-US" w:eastAsia="zh-CN"/>
        </w:rPr>
      </w:pPr>
      <w:r>
        <w:rPr>
          <w:rFonts w:hint="eastAsia" w:ascii="Times New Roman" w:hAnsi="宋体"/>
          <w:color w:val="auto"/>
          <w:szCs w:val="21"/>
          <w:highlight w:val="none"/>
        </w:rPr>
        <w:t>2.2工程建设地点：云南省普洱市</w:t>
      </w:r>
      <w:r>
        <w:rPr>
          <w:rFonts w:hint="eastAsia" w:ascii="Times New Roman" w:hAnsi="宋体"/>
          <w:color w:val="auto"/>
          <w:szCs w:val="21"/>
          <w:highlight w:val="none"/>
          <w:lang w:val="en-US" w:eastAsia="zh-CN"/>
        </w:rPr>
        <w:t>思茅区</w:t>
      </w:r>
      <w:r>
        <w:rPr>
          <w:rFonts w:hint="eastAsia" w:ascii="Times New Roman" w:hAnsi="宋体"/>
          <w:color w:val="auto"/>
          <w:szCs w:val="21"/>
          <w:highlight w:val="none"/>
        </w:rPr>
        <w:t>南屏镇曼连村，北侧紧邻玉磨铁路普洱站，东侧临昆磨高速（约60m）处。</w:t>
      </w:r>
      <w:r>
        <w:rPr>
          <w:rFonts w:hint="eastAsia" w:ascii="Times New Roman" w:hAnsi="宋体"/>
          <w:color w:val="auto"/>
          <w:szCs w:val="21"/>
          <w:highlight w:val="none"/>
          <w:lang w:val="en-US" w:eastAsia="zh-CN"/>
        </w:rPr>
        <w:t xml:space="preserve">                     </w:t>
      </w:r>
    </w:p>
    <w:p w14:paraId="6D8230D7">
      <w:pPr>
        <w:spacing w:line="360" w:lineRule="auto"/>
        <w:rPr>
          <w:rFonts w:hint="eastAsia" w:ascii="Times New Roman" w:hAnsi="宋体"/>
          <w:color w:val="auto"/>
          <w:szCs w:val="21"/>
          <w:highlight w:val="none"/>
          <w:lang w:val="en-US" w:eastAsia="zh-CN"/>
        </w:rPr>
      </w:pPr>
      <w:r>
        <w:rPr>
          <w:rFonts w:hint="eastAsia" w:ascii="Times New Roman" w:hAnsi="宋体"/>
          <w:color w:val="auto"/>
          <w:szCs w:val="21"/>
          <w:highlight w:val="none"/>
        </w:rPr>
        <w:t>2.3招标范围及标段划分：</w:t>
      </w:r>
      <w:r>
        <w:rPr>
          <w:rFonts w:hint="eastAsia" w:ascii="Times New Roman" w:hAnsi="宋体"/>
          <w:color w:val="auto"/>
          <w:szCs w:val="21"/>
          <w:highlight w:val="none"/>
          <w:lang w:val="en-US" w:eastAsia="zh-CN"/>
        </w:rPr>
        <w:t>共1个标段，完成车档及交通流线标识施工图纸及变更图纸所示所有工作及措施工作，包括但不限于：完成本招标工程的</w:t>
      </w:r>
      <w:r>
        <w:rPr>
          <w:rFonts w:hint="default" w:ascii="Times New Roman" w:hAnsi="宋体"/>
          <w:color w:val="auto"/>
          <w:szCs w:val="21"/>
          <w:highlight w:val="none"/>
          <w:lang w:val="en-US" w:eastAsia="zh-CN"/>
        </w:rPr>
        <w:t>橡胶定位器</w:t>
      </w:r>
      <w:r>
        <w:rPr>
          <w:rFonts w:hint="eastAsia" w:ascii="Times New Roman" w:hAnsi="宋体"/>
          <w:color w:val="auto"/>
          <w:szCs w:val="21"/>
          <w:highlight w:val="none"/>
          <w:lang w:val="en-US" w:eastAsia="zh-CN"/>
        </w:rPr>
        <w:t>、反光镜、太阳能道钉、橡胶减速板、各类指示牌、防撞护角、导向牌、轮廓标、标牌、单立柱、悬牌吊架、限高杆、车位线、禁停线、中心分割线、通道线、各类导向箭头、斑马线、车位编号、总平面图工作等。具体内容详见工程量清单及图纸。</w:t>
      </w:r>
    </w:p>
    <w:p w14:paraId="187642CB">
      <w:pPr>
        <w:spacing w:line="360" w:lineRule="auto"/>
        <w:rPr>
          <w:rFonts w:hint="default" w:ascii="Times New Roman" w:hAnsi="宋体"/>
          <w:color w:val="auto"/>
          <w:szCs w:val="21"/>
          <w:highlight w:val="none"/>
          <w:lang w:val="en-US" w:eastAsia="zh-CN"/>
        </w:rPr>
      </w:pPr>
      <w:r>
        <w:rPr>
          <w:rFonts w:hint="eastAsia" w:ascii="Times New Roman" w:hAnsi="宋体"/>
          <w:color w:val="auto"/>
          <w:szCs w:val="21"/>
          <w:highlight w:val="none"/>
          <w:lang w:val="en-US" w:eastAsia="zh-CN"/>
        </w:rPr>
        <w:t>2.4分包方式： □ 劳务分包  ☑ 专业分包</w:t>
      </w:r>
    </w:p>
    <w:p w14:paraId="13770FCA">
      <w:pPr>
        <w:spacing w:line="360" w:lineRule="auto"/>
        <w:rPr>
          <w:rFonts w:hint="default" w:ascii="Times New Roman" w:hAnsi="宋体" w:eastAsiaTheme="minorEastAsia"/>
          <w:color w:val="auto"/>
          <w:szCs w:val="21"/>
          <w:highlight w:val="none"/>
          <w:lang w:val="en-US" w:eastAsia="zh-CN"/>
        </w:rPr>
      </w:pPr>
      <w:r>
        <w:rPr>
          <w:rFonts w:hint="eastAsia" w:ascii="Times New Roman" w:hAnsi="宋体"/>
          <w:color w:val="auto"/>
          <w:szCs w:val="21"/>
          <w:highlight w:val="none"/>
        </w:rPr>
        <w:t>2.</w:t>
      </w:r>
      <w:r>
        <w:rPr>
          <w:rFonts w:hint="eastAsia" w:ascii="Times New Roman" w:hAnsi="宋体"/>
          <w:color w:val="auto"/>
          <w:szCs w:val="21"/>
          <w:highlight w:val="none"/>
          <w:lang w:val="en-US" w:eastAsia="zh-CN"/>
        </w:rPr>
        <w:t>5</w:t>
      </w:r>
      <w:r>
        <w:rPr>
          <w:rFonts w:hint="eastAsia" w:ascii="Times New Roman" w:hAnsi="宋体"/>
          <w:color w:val="auto"/>
          <w:szCs w:val="21"/>
          <w:highlight w:val="none"/>
        </w:rPr>
        <w:t>工程质量（创优）目标：</w:t>
      </w:r>
      <w:r>
        <w:rPr>
          <w:rFonts w:hint="eastAsia"/>
          <w:color w:val="auto"/>
          <w:szCs w:val="21"/>
          <w:highlight w:val="none"/>
        </w:rPr>
        <w:t>符合设计要求，达到国家施工验收规范合格标准。</w:t>
      </w:r>
      <w:r>
        <w:rPr>
          <w:rFonts w:hint="eastAsia" w:ascii="Times New Roman" w:hAnsi="宋体"/>
          <w:color w:val="auto"/>
          <w:szCs w:val="21"/>
          <w:highlight w:val="none"/>
          <w:lang w:val="en-US" w:eastAsia="zh-CN"/>
        </w:rPr>
        <w:t xml:space="preserve">             </w:t>
      </w:r>
    </w:p>
    <w:p w14:paraId="092939C5">
      <w:pPr>
        <w:spacing w:line="360" w:lineRule="auto"/>
        <w:rPr>
          <w:rFonts w:ascii="Times New Roman" w:hAnsi="Times New Roman" w:eastAsia="宋体" w:cs="Times New Roman"/>
          <w:color w:val="auto"/>
          <w:szCs w:val="21"/>
          <w:highlight w:val="none"/>
        </w:rPr>
      </w:pPr>
      <w:r>
        <w:rPr>
          <w:rFonts w:hint="eastAsia" w:ascii="Times New Roman" w:hAnsi="宋体"/>
          <w:color w:val="auto"/>
          <w:szCs w:val="21"/>
          <w:highlight w:val="none"/>
        </w:rPr>
        <w:t>2.</w:t>
      </w:r>
      <w:r>
        <w:rPr>
          <w:rFonts w:hint="eastAsia" w:ascii="Times New Roman" w:hAnsi="宋体"/>
          <w:color w:val="auto"/>
          <w:szCs w:val="21"/>
          <w:highlight w:val="none"/>
          <w:lang w:val="en-US" w:eastAsia="zh-CN"/>
        </w:rPr>
        <w:t>6</w:t>
      </w:r>
      <w:r>
        <w:rPr>
          <w:rFonts w:hint="eastAsia" w:ascii="Times New Roman" w:hAnsi="宋体"/>
          <w:color w:val="auto"/>
          <w:szCs w:val="21"/>
          <w:highlight w:val="none"/>
        </w:rPr>
        <w:t>计划工期：</w:t>
      </w:r>
      <w:r>
        <w:rPr>
          <w:rFonts w:hint="eastAsia" w:ascii="Times New Roman" w:hAnsi="宋体" w:eastAsia="宋体" w:cs="Times New Roman"/>
          <w:color w:val="auto"/>
          <w:szCs w:val="21"/>
          <w:highlight w:val="none"/>
          <w:lang w:val="en-US" w:eastAsia="zh-CN"/>
        </w:rPr>
        <w:t>暂定</w:t>
      </w:r>
      <w:r>
        <w:rPr>
          <w:rFonts w:hint="eastAsia" w:ascii="Times New Roman" w:hAnsi="宋体" w:eastAsia="宋体" w:cs="Times New Roman"/>
          <w:color w:val="auto"/>
          <w:szCs w:val="21"/>
          <w:highlight w:val="none"/>
        </w:rPr>
        <w:t>计划工期：</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39</w:t>
      </w:r>
      <w:r>
        <w:rPr>
          <w:rFonts w:hint="eastAsia" w:ascii="Times New Roman" w:hAnsi="Times New Roman" w:eastAsia="宋体" w:cs="Times New Roman"/>
          <w:color w:val="auto"/>
          <w:szCs w:val="21"/>
          <w:highlight w:val="none"/>
          <w:u w:val="single"/>
        </w:rPr>
        <w:t xml:space="preserve"> </w:t>
      </w:r>
      <w:r>
        <w:rPr>
          <w:rFonts w:hint="eastAsia" w:ascii="Times New Roman" w:hAnsi="宋体" w:eastAsia="宋体" w:cs="Times New Roman"/>
          <w:color w:val="auto"/>
          <w:szCs w:val="21"/>
          <w:highlight w:val="none"/>
        </w:rPr>
        <w:t>日历天</w:t>
      </w:r>
    </w:p>
    <w:p w14:paraId="12413351">
      <w:pPr>
        <w:spacing w:line="360" w:lineRule="auto"/>
        <w:ind w:firstLine="1470" w:firstLineChars="700"/>
        <w:rPr>
          <w:rFonts w:ascii="Times New Roman" w:hAnsi="Times New Roman" w:eastAsia="宋体" w:cs="Times New Roman"/>
          <w:color w:val="auto"/>
          <w:szCs w:val="21"/>
          <w:highlight w:val="none"/>
        </w:rPr>
      </w:pPr>
      <w:r>
        <w:rPr>
          <w:rFonts w:hint="eastAsia" w:ascii="Times New Roman" w:hAnsi="宋体" w:eastAsia="宋体" w:cs="Times New Roman"/>
          <w:color w:val="auto"/>
          <w:szCs w:val="21"/>
          <w:highlight w:val="none"/>
        </w:rPr>
        <w:t>计划开工日期：</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2026</w:t>
      </w:r>
      <w:r>
        <w:rPr>
          <w:rFonts w:hint="eastAsia" w:ascii="Times New Roman" w:hAnsi="Times New Roman" w:eastAsia="宋体" w:cs="Times New Roman"/>
          <w:color w:val="auto"/>
          <w:szCs w:val="21"/>
          <w:highlight w:val="none"/>
          <w:u w:val="single"/>
        </w:rPr>
        <w:t xml:space="preserve"> </w:t>
      </w:r>
      <w:r>
        <w:rPr>
          <w:rFonts w:hint="eastAsia" w:ascii="Times New Roman" w:hAnsi="宋体" w:eastAsia="宋体" w:cs="Times New Roman"/>
          <w:color w:val="auto"/>
          <w:szCs w:val="21"/>
          <w:highlight w:val="none"/>
        </w:rPr>
        <w:t>年</w:t>
      </w:r>
      <w:r>
        <w:rPr>
          <w:rFonts w:hint="eastAsia" w:ascii="Times New Roman" w:hAnsi="Times New Roman" w:eastAsia="宋体" w:cs="Times New Roman"/>
          <w:color w:val="auto"/>
          <w:szCs w:val="21"/>
          <w:highlight w:val="none"/>
          <w:u w:val="single"/>
          <w:lang w:val="en-US" w:eastAsia="zh-CN"/>
        </w:rPr>
        <w:t>4</w:t>
      </w:r>
      <w:r>
        <w:rPr>
          <w:rFonts w:hint="eastAsia" w:ascii="Times New Roman" w:hAnsi="宋体" w:eastAsia="宋体" w:cs="Times New Roman"/>
          <w:color w:val="auto"/>
          <w:szCs w:val="21"/>
          <w:highlight w:val="none"/>
        </w:rPr>
        <w:t>月</w:t>
      </w:r>
      <w:r>
        <w:rPr>
          <w:rFonts w:hint="eastAsia" w:ascii="Times New Roman" w:hAnsi="Times New Roman" w:eastAsia="宋体" w:cs="Times New Roman"/>
          <w:color w:val="auto"/>
          <w:szCs w:val="21"/>
          <w:highlight w:val="none"/>
          <w:u w:val="single"/>
          <w:lang w:val="en-US" w:eastAsia="zh-CN"/>
        </w:rPr>
        <w:t>16</w:t>
      </w:r>
      <w:r>
        <w:rPr>
          <w:rFonts w:hint="eastAsia" w:ascii="Times New Roman" w:hAnsi="宋体" w:eastAsia="宋体" w:cs="Times New Roman"/>
          <w:color w:val="auto"/>
          <w:szCs w:val="21"/>
          <w:highlight w:val="none"/>
        </w:rPr>
        <w:t>日</w:t>
      </w:r>
    </w:p>
    <w:p w14:paraId="25590BB0">
      <w:pPr>
        <w:spacing w:line="360" w:lineRule="auto"/>
        <w:ind w:firstLine="1470" w:firstLineChars="700"/>
        <w:rPr>
          <w:rFonts w:hint="eastAsia" w:ascii="Times New Roman" w:hAnsi="宋体" w:eastAsia="宋体" w:cs="Times New Roman"/>
          <w:color w:val="auto"/>
          <w:szCs w:val="21"/>
          <w:highlight w:val="none"/>
          <w:lang w:eastAsia="zh-CN"/>
        </w:rPr>
      </w:pPr>
      <w:r>
        <w:rPr>
          <w:rFonts w:hint="eastAsia" w:ascii="Times New Roman" w:hAnsi="宋体" w:eastAsia="宋体" w:cs="Times New Roman"/>
          <w:color w:val="auto"/>
          <w:szCs w:val="21"/>
          <w:highlight w:val="none"/>
        </w:rPr>
        <w:t>计划</w:t>
      </w:r>
      <w:r>
        <w:rPr>
          <w:rFonts w:hint="eastAsia" w:ascii="Times New Roman" w:hAnsi="宋体" w:eastAsia="宋体" w:cs="Times New Roman"/>
          <w:color w:val="auto"/>
          <w:szCs w:val="21"/>
          <w:highlight w:val="none"/>
          <w:lang w:val="en-US" w:eastAsia="zh-CN"/>
        </w:rPr>
        <w:t>完工</w:t>
      </w:r>
      <w:r>
        <w:rPr>
          <w:rFonts w:hint="eastAsia" w:ascii="Times New Roman" w:hAnsi="宋体" w:eastAsia="宋体" w:cs="Times New Roman"/>
          <w:color w:val="auto"/>
          <w:szCs w:val="21"/>
          <w:highlight w:val="none"/>
        </w:rPr>
        <w:t>日期：</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2026</w:t>
      </w:r>
      <w:r>
        <w:rPr>
          <w:rFonts w:hint="eastAsia" w:ascii="Times New Roman" w:hAnsi="Times New Roman" w:eastAsia="宋体" w:cs="Times New Roman"/>
          <w:color w:val="auto"/>
          <w:szCs w:val="21"/>
          <w:highlight w:val="none"/>
          <w:u w:val="single"/>
        </w:rPr>
        <w:t xml:space="preserve"> </w:t>
      </w:r>
      <w:r>
        <w:rPr>
          <w:rFonts w:hint="eastAsia" w:ascii="Times New Roman" w:hAnsi="宋体" w:eastAsia="宋体" w:cs="Times New Roman"/>
          <w:color w:val="auto"/>
          <w:szCs w:val="21"/>
          <w:highlight w:val="none"/>
        </w:rPr>
        <w:t>年</w:t>
      </w:r>
      <w:r>
        <w:rPr>
          <w:rFonts w:hint="eastAsia" w:ascii="Times New Roman" w:hAnsi="Times New Roman" w:eastAsia="宋体" w:cs="Times New Roman"/>
          <w:color w:val="auto"/>
          <w:szCs w:val="21"/>
          <w:highlight w:val="none"/>
          <w:u w:val="single"/>
          <w:lang w:val="en-US" w:eastAsia="zh-CN"/>
        </w:rPr>
        <w:t>5</w:t>
      </w:r>
      <w:r>
        <w:rPr>
          <w:rFonts w:hint="eastAsia" w:ascii="Times New Roman" w:hAnsi="宋体" w:eastAsia="宋体" w:cs="Times New Roman"/>
          <w:color w:val="auto"/>
          <w:szCs w:val="21"/>
          <w:highlight w:val="none"/>
        </w:rPr>
        <w:t>月</w:t>
      </w:r>
      <w:r>
        <w:rPr>
          <w:rFonts w:hint="eastAsia" w:ascii="Times New Roman" w:hAnsi="Times New Roman" w:eastAsia="宋体" w:cs="Times New Roman"/>
          <w:color w:val="auto"/>
          <w:szCs w:val="21"/>
          <w:highlight w:val="none"/>
          <w:u w:val="single"/>
          <w:lang w:val="en-US" w:eastAsia="zh-CN"/>
        </w:rPr>
        <w:t>24</w:t>
      </w:r>
      <w:r>
        <w:rPr>
          <w:rFonts w:hint="eastAsia" w:ascii="Times New Roman" w:hAnsi="宋体" w:eastAsia="宋体" w:cs="Times New Roman"/>
          <w:color w:val="auto"/>
          <w:szCs w:val="21"/>
          <w:highlight w:val="none"/>
        </w:rPr>
        <w:t>日</w:t>
      </w:r>
      <w:r>
        <w:rPr>
          <w:rFonts w:hint="eastAsia" w:ascii="宋体" w:hAnsi="宋体" w:eastAsia="宋体" w:cs="宋体"/>
          <w:color w:val="auto"/>
          <w:szCs w:val="21"/>
          <w:highlight w:val="none"/>
        </w:rPr>
        <w:t>（具体开工日期以甲方通知为准）</w:t>
      </w:r>
    </w:p>
    <w:p w14:paraId="734818DD">
      <w:pPr>
        <w:spacing w:line="360" w:lineRule="auto"/>
        <w:rPr>
          <w:rFonts w:hint="default" w:ascii="Times New Roman" w:hAnsi="宋体" w:eastAsiaTheme="minorEastAsia"/>
          <w:color w:val="auto"/>
          <w:szCs w:val="21"/>
          <w:highlight w:val="none"/>
          <w:lang w:val="en-US" w:eastAsia="zh-CN"/>
        </w:rPr>
      </w:pPr>
      <w:r>
        <w:rPr>
          <w:rFonts w:hint="eastAsia" w:ascii="Times New Roman" w:hAnsi="宋体"/>
          <w:color w:val="auto"/>
          <w:szCs w:val="21"/>
          <w:highlight w:val="none"/>
          <w:u w:val="none"/>
          <w:lang w:val="en-US" w:eastAsia="zh-CN"/>
        </w:rPr>
        <w:t xml:space="preserve">2.7 </w:t>
      </w:r>
      <w:r>
        <w:rPr>
          <w:rFonts w:hint="eastAsia" w:ascii="Times New Roman" w:hAnsi="宋体"/>
          <w:color w:val="auto"/>
          <w:szCs w:val="21"/>
          <w:highlight w:val="none"/>
          <w:lang w:val="en-US" w:eastAsia="zh-CN"/>
        </w:rPr>
        <w:t>其他</w:t>
      </w:r>
      <w:r>
        <w:rPr>
          <w:rFonts w:hint="eastAsia" w:ascii="Times New Roman" w:hAnsi="宋体"/>
          <w:color w:val="auto"/>
          <w:szCs w:val="21"/>
          <w:highlight w:val="none"/>
        </w:rPr>
        <w:t>：</w:t>
      </w:r>
      <w:r>
        <w:rPr>
          <w:rFonts w:hint="eastAsia" w:ascii="Times New Roman" w:hAnsi="宋体"/>
          <w:color w:val="auto"/>
          <w:szCs w:val="21"/>
          <w:highlight w:val="none"/>
          <w:lang w:val="en-US" w:eastAsia="zh-CN"/>
        </w:rPr>
        <w:t xml:space="preserve"> </w:t>
      </w:r>
      <w:r>
        <w:rPr>
          <w:rFonts w:hint="eastAsia" w:ascii="Times New Roman" w:hAnsi="宋体"/>
          <w:color w:val="auto"/>
          <w:szCs w:val="21"/>
          <w:highlight w:val="none"/>
          <w:u w:val="none"/>
          <w:lang w:val="en-US" w:eastAsia="zh-CN"/>
        </w:rPr>
        <w:t xml:space="preserve">                    </w:t>
      </w:r>
      <w:r>
        <w:rPr>
          <w:rFonts w:hint="eastAsia" w:ascii="Times New Roman" w:hAnsi="宋体"/>
          <w:color w:val="auto"/>
          <w:szCs w:val="21"/>
          <w:highlight w:val="none"/>
          <w:lang w:val="en-US" w:eastAsia="zh-CN"/>
        </w:rPr>
        <w:t xml:space="preserve">                          </w:t>
      </w:r>
    </w:p>
    <w:p w14:paraId="1A1BD5DC">
      <w:pPr>
        <w:pStyle w:val="3"/>
        <w:rPr>
          <w:color w:val="auto"/>
          <w:szCs w:val="24"/>
          <w:highlight w:val="none"/>
        </w:rPr>
      </w:pPr>
      <w:bookmarkStart w:id="16" w:name="_Toc17222"/>
      <w:bookmarkStart w:id="17" w:name="_Toc72661971"/>
      <w:bookmarkStart w:id="18" w:name="_Toc4135"/>
      <w:bookmarkStart w:id="19" w:name="_Toc26272"/>
      <w:bookmarkStart w:id="20" w:name="_Toc22129002"/>
      <w:bookmarkStart w:id="21" w:name="_Toc184635055"/>
      <w:bookmarkStart w:id="22" w:name="_Toc27862"/>
      <w:bookmarkStart w:id="23" w:name="_Toc20045"/>
      <w:r>
        <w:rPr>
          <w:rFonts w:hint="eastAsia"/>
          <w:color w:val="auto"/>
          <w:szCs w:val="24"/>
          <w:highlight w:val="none"/>
        </w:rPr>
        <w:t>3.</w:t>
      </w:r>
      <w:r>
        <w:rPr>
          <w:rFonts w:hint="eastAsia" w:hAnsi="宋体"/>
          <w:color w:val="auto"/>
          <w:szCs w:val="24"/>
          <w:highlight w:val="none"/>
        </w:rPr>
        <w:t>投标人资格要求</w:t>
      </w:r>
      <w:bookmarkEnd w:id="16"/>
      <w:bookmarkEnd w:id="17"/>
      <w:bookmarkEnd w:id="18"/>
      <w:bookmarkEnd w:id="19"/>
      <w:bookmarkEnd w:id="20"/>
      <w:bookmarkEnd w:id="21"/>
      <w:bookmarkEnd w:id="22"/>
      <w:bookmarkEnd w:id="23"/>
    </w:p>
    <w:p w14:paraId="02ABD276">
      <w:pPr>
        <w:pStyle w:val="6"/>
        <w:spacing w:line="360" w:lineRule="auto"/>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rPr>
        <w:t xml:space="preserve">3.1 </w:t>
      </w:r>
      <w:r>
        <w:rPr>
          <w:rFonts w:hint="eastAsia" w:ascii="Times New Roman" w:hAnsi="宋体"/>
          <w:color w:val="auto"/>
          <w:szCs w:val="21"/>
          <w:highlight w:val="none"/>
        </w:rPr>
        <w:t>本次招标要求投标人须具</w:t>
      </w:r>
      <w:r>
        <w:rPr>
          <w:rFonts w:hint="eastAsia" w:ascii="Times New Roman" w:hAnsi="宋体"/>
          <w:color w:val="auto"/>
          <w:szCs w:val="21"/>
          <w:highlight w:val="none"/>
          <w:lang w:val="en-US" w:eastAsia="zh-CN"/>
        </w:rPr>
        <w:t>备</w:t>
      </w:r>
      <w:r>
        <w:rPr>
          <w:rFonts w:hint="eastAsia" w:ascii="Times New Roman" w:hAnsi="宋体"/>
          <w:color w:val="auto"/>
          <w:szCs w:val="21"/>
          <w:highlight w:val="none"/>
        </w:rPr>
        <w:t>：</w:t>
      </w:r>
      <w:r>
        <w:rPr>
          <w:rFonts w:hint="eastAsia" w:ascii="Times New Roman" w:hAnsi="宋体"/>
          <w:color w:val="auto"/>
          <w:szCs w:val="21"/>
          <w:highlight w:val="none"/>
          <w:u w:val="single"/>
          <w:lang w:val="en-US" w:eastAsia="zh-CN"/>
        </w:rPr>
        <w:t>建筑装修装饰工程专业承包贰级及以上</w:t>
      </w:r>
      <w:r>
        <w:rPr>
          <w:rFonts w:hint="eastAsia" w:ascii="Calibri" w:hAnsi="Calibri" w:cs="Calibri"/>
          <w:szCs w:val="21"/>
          <w:highlight w:val="none"/>
        </w:rPr>
        <w:t>且</w:t>
      </w:r>
      <w:r>
        <w:rPr>
          <w:rFonts w:hint="eastAsia"/>
          <w:highlight w:val="none"/>
          <w:u w:val="single"/>
        </w:rPr>
        <w:t>资质等级证书在有效期内，资质等级证书过期的需附住房和城乡建设厅发布的企业资质</w:t>
      </w:r>
      <w:r>
        <w:rPr>
          <w:rFonts w:hint="eastAsia"/>
          <w:highlight w:val="none"/>
          <w:u w:val="single"/>
          <w:lang w:val="en-US" w:eastAsia="zh-CN"/>
        </w:rPr>
        <w:t>连续的</w:t>
      </w:r>
      <w:r>
        <w:rPr>
          <w:rFonts w:hint="eastAsia"/>
          <w:highlight w:val="none"/>
          <w:u w:val="single"/>
        </w:rPr>
        <w:t>延续通知</w:t>
      </w:r>
      <w:r>
        <w:rPr>
          <w:rFonts w:hint="eastAsia"/>
          <w:highlight w:val="none"/>
          <w:u w:val="single"/>
          <w:lang w:eastAsia="zh-CN"/>
        </w:rPr>
        <w:t>（</w:t>
      </w:r>
      <w:r>
        <w:rPr>
          <w:rFonts w:hint="eastAsia"/>
          <w:highlight w:val="none"/>
          <w:u w:val="single"/>
          <w:lang w:val="en-US" w:eastAsia="zh-CN"/>
        </w:rPr>
        <w:t>延期时间不能间断</w:t>
      </w:r>
      <w:r>
        <w:rPr>
          <w:rFonts w:hint="eastAsia"/>
          <w:highlight w:val="none"/>
          <w:u w:val="single"/>
          <w:lang w:eastAsia="zh-CN"/>
        </w:rPr>
        <w:t>）；</w:t>
      </w:r>
      <w:bookmarkStart w:id="24" w:name="_Toc184635056"/>
      <w:r>
        <w:rPr>
          <w:color w:val="auto"/>
          <w:szCs w:val="21"/>
          <w:highlight w:val="none"/>
          <w:u w:val="single"/>
        </w:rPr>
        <w:t>近</w:t>
      </w:r>
      <w:r>
        <w:rPr>
          <w:rFonts w:hint="eastAsia"/>
          <w:color w:val="auto"/>
          <w:szCs w:val="21"/>
          <w:highlight w:val="none"/>
          <w:u w:val="single"/>
          <w:lang w:val="en-US" w:eastAsia="zh-CN"/>
        </w:rPr>
        <w:t>三</w:t>
      </w:r>
      <w:r>
        <w:rPr>
          <w:color w:val="auto"/>
          <w:szCs w:val="21"/>
          <w:highlight w:val="none"/>
          <w:u w:val="single"/>
        </w:rPr>
        <w:t>年完成过</w:t>
      </w:r>
      <w:r>
        <w:rPr>
          <w:rFonts w:hint="eastAsia"/>
          <w:color w:val="auto"/>
          <w:szCs w:val="21"/>
          <w:highlight w:val="none"/>
          <w:u w:val="single"/>
          <w:lang w:eastAsia="zh-CN"/>
        </w:rPr>
        <w:t>（</w:t>
      </w:r>
      <w:r>
        <w:rPr>
          <w:rFonts w:hint="eastAsia"/>
          <w:color w:val="auto"/>
          <w:szCs w:val="21"/>
          <w:highlight w:val="none"/>
          <w:u w:val="single"/>
          <w:lang w:val="en-US" w:eastAsia="zh-CN"/>
        </w:rPr>
        <w:t>或在施</w:t>
      </w:r>
      <w:r>
        <w:rPr>
          <w:rFonts w:hint="eastAsia"/>
          <w:color w:val="auto"/>
          <w:szCs w:val="21"/>
          <w:highlight w:val="none"/>
          <w:u w:val="single"/>
          <w:lang w:eastAsia="zh-CN"/>
        </w:rPr>
        <w:t>）</w:t>
      </w:r>
      <w:r>
        <w:rPr>
          <w:rFonts w:hint="eastAsia"/>
          <w:color w:val="auto"/>
          <w:szCs w:val="21"/>
          <w:highlight w:val="none"/>
          <w:u w:val="single"/>
        </w:rPr>
        <w:t>1</w:t>
      </w:r>
      <w:r>
        <w:rPr>
          <w:color w:val="auto"/>
          <w:szCs w:val="21"/>
          <w:highlight w:val="none"/>
          <w:u w:val="single"/>
        </w:rPr>
        <w:t xml:space="preserve"> </w:t>
      </w:r>
      <w:r>
        <w:rPr>
          <w:rFonts w:hint="eastAsia"/>
          <w:color w:val="auto"/>
          <w:szCs w:val="21"/>
          <w:highlight w:val="none"/>
          <w:u w:val="single"/>
          <w:lang w:val="en-US" w:eastAsia="zh-CN"/>
        </w:rPr>
        <w:t>项装饰装修工程</w:t>
      </w:r>
      <w:r>
        <w:rPr>
          <w:rFonts w:hint="eastAsia"/>
          <w:color w:val="auto"/>
          <w:highlight w:val="none"/>
          <w:u w:val="single"/>
        </w:rPr>
        <w:t>业绩（以合同竣工日期或竣工验收的日期为准），并在人员、设备、资金等方面具有相应的施工能力</w:t>
      </w:r>
      <w:r>
        <w:rPr>
          <w:rFonts w:hint="eastAsia"/>
          <w:color w:val="auto"/>
          <w:highlight w:val="none"/>
          <w:u w:val="single"/>
          <w:lang w:val="en-US" w:eastAsia="zh-CN"/>
        </w:rPr>
        <w:t>，</w:t>
      </w:r>
      <w:r>
        <w:rPr>
          <w:rFonts w:hint="eastAsia" w:ascii="Times New Roman" w:hAnsi="Times New Roman"/>
          <w:color w:val="auto"/>
          <w:szCs w:val="21"/>
          <w:highlight w:val="none"/>
          <w:u w:val="single"/>
          <w:lang w:val="en-US" w:eastAsia="zh-CN"/>
        </w:rPr>
        <w:t>且</w:t>
      </w:r>
      <w:r>
        <w:rPr>
          <w:rFonts w:hint="eastAsia" w:ascii="宋体" w:hAnsi="宋体" w:eastAsia="宋体" w:cs="宋体"/>
          <w:color w:val="auto"/>
          <w:szCs w:val="21"/>
          <w:highlight w:val="none"/>
          <w:u w:val="single"/>
          <w:lang w:val="en-US" w:eastAsia="zh-CN"/>
        </w:rPr>
        <w:t>由中铁建工在工程项目综合管理系统完成专业分包准入</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u w:val="single"/>
          <w:lang w:val="en-US" w:eastAsia="zh-CN"/>
        </w:rPr>
        <w:t>与中铁建工集团有限公司无纠纷及诉讼，</w:t>
      </w:r>
      <w:r>
        <w:rPr>
          <w:rFonts w:hint="eastAsia" w:ascii="Calibri" w:hAnsi="Calibri" w:eastAsia="宋体" w:cs="Calibri"/>
          <w:color w:val="auto"/>
          <w:szCs w:val="21"/>
          <w:highlight w:val="none"/>
          <w:u w:val="single"/>
          <w:lang w:val="en-US" w:eastAsia="zh-CN"/>
        </w:rPr>
        <w:t>不在中国中铁及中铁建工《不合格分包企业名录》，</w:t>
      </w:r>
      <w:r>
        <w:rPr>
          <w:rFonts w:hint="eastAsia" w:ascii="宋体" w:hAnsi="宋体" w:eastAsia="宋体" w:cs="宋体"/>
          <w:color w:val="auto"/>
          <w:szCs w:val="21"/>
          <w:highlight w:val="none"/>
          <w:u w:val="single"/>
          <w:lang w:val="en-US" w:eastAsia="zh-CN"/>
        </w:rPr>
        <w:t>不在《中铁建工集团有限公司天津分公司限投名册》</w:t>
      </w:r>
      <w:r>
        <w:rPr>
          <w:rFonts w:hint="eastAsia" w:ascii="Times New Roman" w:hAnsi="Times New Roman"/>
          <w:color w:val="auto"/>
          <w:szCs w:val="21"/>
          <w:highlight w:val="none"/>
          <w:lang w:val="en-US" w:eastAsia="zh-CN"/>
        </w:rPr>
        <w:t>。</w:t>
      </w:r>
    </w:p>
    <w:p w14:paraId="3E1CB1CB">
      <w:pPr>
        <w:pStyle w:val="3"/>
        <w:rPr>
          <w:color w:val="auto"/>
          <w:szCs w:val="24"/>
          <w:highlight w:val="none"/>
        </w:rPr>
      </w:pPr>
      <w:bookmarkStart w:id="25" w:name="_Toc27861"/>
      <w:bookmarkStart w:id="26" w:name="_Toc22520"/>
      <w:bookmarkStart w:id="27" w:name="_Toc30399"/>
      <w:bookmarkStart w:id="28" w:name="_Toc72661972"/>
      <w:bookmarkStart w:id="29" w:name="_Toc23219"/>
      <w:bookmarkStart w:id="30" w:name="_Toc22129003"/>
      <w:bookmarkStart w:id="31" w:name="_Toc23656"/>
      <w:r>
        <w:rPr>
          <w:rFonts w:hint="eastAsia"/>
          <w:color w:val="auto"/>
          <w:szCs w:val="24"/>
          <w:highlight w:val="none"/>
        </w:rPr>
        <w:t>4.招标文件的获取</w:t>
      </w:r>
      <w:bookmarkEnd w:id="24"/>
      <w:bookmarkEnd w:id="25"/>
      <w:bookmarkEnd w:id="26"/>
      <w:bookmarkEnd w:id="27"/>
      <w:bookmarkEnd w:id="28"/>
      <w:bookmarkEnd w:id="29"/>
      <w:bookmarkEnd w:id="30"/>
      <w:bookmarkEnd w:id="31"/>
    </w:p>
    <w:p w14:paraId="6ECC3862">
      <w:pPr>
        <w:spacing w:line="360" w:lineRule="auto"/>
        <w:rPr>
          <w:rFonts w:hint="eastAsia" w:ascii="Times New Roman" w:hAnsi="宋体"/>
          <w:b/>
          <w:bCs/>
          <w:color w:val="auto"/>
          <w:szCs w:val="21"/>
          <w:highlight w:val="none"/>
          <w:lang w:eastAsia="zh-CN"/>
        </w:rPr>
      </w:pPr>
      <w:r>
        <w:rPr>
          <w:rFonts w:hint="eastAsia" w:ascii="Times New Roman" w:hAnsi="Times New Roman"/>
          <w:color w:val="auto"/>
          <w:szCs w:val="21"/>
          <w:highlight w:val="none"/>
        </w:rPr>
        <w:t xml:space="preserve">4.1 </w:t>
      </w:r>
      <w:r>
        <w:rPr>
          <w:rFonts w:hint="eastAsia" w:ascii="Times New Roman" w:hAnsi="宋体"/>
          <w:color w:val="auto"/>
          <w:szCs w:val="21"/>
          <w:highlight w:val="none"/>
        </w:rPr>
        <w:t>凡有意参加投标者，请</w:t>
      </w:r>
      <w:r>
        <w:rPr>
          <w:rFonts w:hint="eastAsia" w:ascii="Times New Roman" w:hAnsi="宋体"/>
          <w:color w:val="auto"/>
          <w:szCs w:val="21"/>
          <w:highlight w:val="none"/>
          <w:lang w:val="en-US" w:eastAsia="zh-CN"/>
        </w:rPr>
        <w:t>在中铁鲁班商务网（网站：www.crecgec.com）（以下简称“电子化采购平台”）办理注册登记，获取投标资格</w:t>
      </w:r>
      <w:bookmarkStart w:id="32" w:name="_Toc184635057"/>
      <w:r>
        <w:rPr>
          <w:rFonts w:hint="eastAsia" w:ascii="Times New Roman" w:hAnsi="宋体"/>
          <w:b/>
          <w:bCs/>
          <w:color w:val="auto"/>
          <w:szCs w:val="21"/>
          <w:highlight w:val="none"/>
          <w:lang w:eastAsia="zh-CN"/>
        </w:rPr>
        <w:t>。</w:t>
      </w:r>
    </w:p>
    <w:p w14:paraId="15BE92A0">
      <w:pPr>
        <w:spacing w:line="360" w:lineRule="auto"/>
        <w:rPr>
          <w:rFonts w:hint="default" w:ascii="Times New Roman" w:hAnsi="宋体"/>
          <w:b/>
          <w:bCs/>
          <w:color w:val="auto"/>
          <w:szCs w:val="21"/>
          <w:highlight w:val="none"/>
          <w:u w:val="none"/>
          <w:lang w:val="en-US" w:eastAsia="zh-CN"/>
        </w:rPr>
      </w:pPr>
      <w:r>
        <w:rPr>
          <w:rFonts w:hint="eastAsia" w:ascii="Times New Roman" w:hAnsi="宋体"/>
          <w:b w:val="0"/>
          <w:bCs w:val="0"/>
          <w:color w:val="auto"/>
          <w:szCs w:val="21"/>
          <w:highlight w:val="none"/>
          <w:lang w:val="en-US" w:eastAsia="zh-CN"/>
        </w:rPr>
        <w:t>4.2</w:t>
      </w:r>
      <w:r>
        <w:rPr>
          <w:rFonts w:hint="eastAsia" w:ascii="Times New Roman" w:hAnsi="宋体"/>
          <w:color w:val="auto"/>
          <w:szCs w:val="21"/>
          <w:highlight w:val="none"/>
          <w:lang w:val="en-US" w:eastAsia="zh-CN"/>
        </w:rPr>
        <w:t>注册登记后</w:t>
      </w:r>
      <w:r>
        <w:rPr>
          <w:rFonts w:hint="eastAsia" w:ascii="Times New Roman" w:hAnsi="宋体"/>
          <w:color w:val="auto"/>
          <w:szCs w:val="21"/>
          <w:highlight w:val="none"/>
        </w:rPr>
        <w:t>，</w:t>
      </w:r>
      <w:r>
        <w:rPr>
          <w:rFonts w:hint="eastAsia" w:ascii="Times New Roman" w:hAnsi="宋体"/>
          <w:b w:val="0"/>
          <w:bCs w:val="0"/>
          <w:color w:val="auto"/>
          <w:szCs w:val="21"/>
          <w:highlight w:val="none"/>
          <w:lang w:val="en-US" w:eastAsia="zh-CN"/>
        </w:rPr>
        <w:t>请</w:t>
      </w:r>
      <w:r>
        <w:rPr>
          <w:rFonts w:hint="eastAsia" w:ascii="宋体" w:hAnsi="宋体" w:eastAsia="宋体" w:cs="宋体"/>
          <w:color w:val="auto"/>
          <w:szCs w:val="21"/>
          <w:highlight w:val="none"/>
        </w:rPr>
        <w:t>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21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10:00</w:t>
      </w:r>
      <w:r>
        <w:rPr>
          <w:rFonts w:hint="eastAsia" w:ascii="宋体" w:hAnsi="宋体" w:eastAsia="宋体" w:cs="宋体"/>
          <w:color w:val="auto"/>
          <w:szCs w:val="21"/>
          <w:highlight w:val="none"/>
        </w:rPr>
        <w:t>时至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26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lang w:val="en-US" w:eastAsia="zh-CN"/>
        </w:rPr>
        <w:t>10:00</w:t>
      </w:r>
      <w:r>
        <w:rPr>
          <w:rFonts w:hint="eastAsia" w:ascii="宋体" w:hAnsi="宋体" w:eastAsia="宋体" w:cs="宋体"/>
          <w:color w:val="auto"/>
          <w:szCs w:val="21"/>
          <w:highlight w:val="none"/>
        </w:rPr>
        <w:t>时，</w:t>
      </w:r>
      <w:r>
        <w:rPr>
          <w:rFonts w:hint="eastAsia" w:ascii="宋体" w:hAnsi="宋体" w:eastAsia="宋体" w:cs="宋体"/>
          <w:b w:val="0"/>
          <w:bCs w:val="0"/>
          <w:i w:val="0"/>
          <w:iCs w:val="0"/>
          <w:caps w:val="0"/>
          <w:spacing w:val="0"/>
          <w:sz w:val="21"/>
          <w:szCs w:val="21"/>
          <w:highlight w:val="none"/>
          <w:shd w:val="clear" w:fill="FFFFFF"/>
        </w:rPr>
        <w:t>将投标申请表发送至招标人邮箱</w:t>
      </w:r>
      <w:r>
        <w:rPr>
          <w:rFonts w:hint="eastAsia" w:ascii="宋体" w:hAnsi="宋体" w:eastAsia="宋体" w:cs="宋体"/>
          <w:b w:val="0"/>
          <w:bCs w:val="0"/>
          <w:i w:val="0"/>
          <w:iCs w:val="0"/>
          <w:caps w:val="0"/>
          <w:spacing w:val="0"/>
          <w:sz w:val="21"/>
          <w:szCs w:val="21"/>
          <w:highlight w:val="none"/>
          <w:shd w:val="clear" w:fill="FFFFFF"/>
          <w:lang w:eastAsia="zh-CN"/>
        </w:rPr>
        <w:t>（</w:t>
      </w:r>
      <w:r>
        <w:rPr>
          <w:rFonts w:hint="eastAsia" w:ascii="宋体" w:hAnsi="宋体" w:eastAsia="宋体" w:cs="宋体"/>
          <w:b w:val="0"/>
          <w:bCs w:val="0"/>
          <w:i w:val="0"/>
          <w:iCs w:val="0"/>
          <w:caps w:val="0"/>
          <w:spacing w:val="0"/>
          <w:sz w:val="21"/>
          <w:szCs w:val="21"/>
          <w:highlight w:val="none"/>
          <w:shd w:val="clear" w:fill="FFFFFF"/>
          <w:lang w:val="en-US" w:eastAsia="zh-CN"/>
        </w:rPr>
        <w:t>709963881@qq.com</w:t>
      </w:r>
      <w:r>
        <w:rPr>
          <w:rFonts w:hint="eastAsia" w:ascii="宋体" w:hAnsi="宋体" w:eastAsia="宋体" w:cs="宋体"/>
          <w:b w:val="0"/>
          <w:bCs w:val="0"/>
          <w:i w:val="0"/>
          <w:iCs w:val="0"/>
          <w:caps w:val="0"/>
          <w:spacing w:val="0"/>
          <w:sz w:val="21"/>
          <w:szCs w:val="21"/>
          <w:highlight w:val="none"/>
          <w:shd w:val="clear" w:fill="FFFFFF"/>
          <w:lang w:eastAsia="zh-CN"/>
        </w:rPr>
        <w:t>）</w:t>
      </w:r>
      <w:r>
        <w:rPr>
          <w:rFonts w:hint="eastAsia" w:ascii="宋体" w:hAnsi="宋体" w:eastAsia="宋体" w:cs="宋体"/>
          <w:i w:val="0"/>
          <w:iCs w:val="0"/>
          <w:caps w:val="0"/>
          <w:spacing w:val="0"/>
          <w:sz w:val="21"/>
          <w:szCs w:val="21"/>
          <w:highlight w:val="none"/>
          <w:shd w:val="clear" w:fill="FFFFFF"/>
          <w:lang w:eastAsia="zh-CN"/>
        </w:rPr>
        <w:t>，</w:t>
      </w:r>
      <w:r>
        <w:rPr>
          <w:rFonts w:hint="eastAsia" w:ascii="sans-serif" w:hAnsi="sans-serif" w:eastAsia="宋体" w:cs="sans-serif"/>
          <w:i w:val="0"/>
          <w:iCs w:val="0"/>
          <w:caps w:val="0"/>
          <w:spacing w:val="0"/>
          <w:sz w:val="21"/>
          <w:szCs w:val="21"/>
          <w:highlight w:val="none"/>
          <w:shd w:val="clear" w:fill="FFFFFF"/>
          <w:lang w:val="en-US" w:eastAsia="zh-CN"/>
        </w:rPr>
        <w:t>同时投标人确保已在鲁班网成功响应，招标人在收到申请表后开通下载标书的权限。投标人</w:t>
      </w:r>
      <w:r>
        <w:rPr>
          <w:rStyle w:val="26"/>
          <w:rFonts w:hint="eastAsia" w:ascii="宋体" w:hAnsi="宋体" w:eastAsia="宋体" w:cs="宋体"/>
          <w:color w:val="auto"/>
          <w:highlight w:val="none"/>
          <w:u w:val="none"/>
        </w:rPr>
        <w:t>在电子化采购平台获取电子版招标文件。</w:t>
      </w:r>
    </w:p>
    <w:p w14:paraId="38B941D0">
      <w:pPr>
        <w:spacing w:line="360" w:lineRule="auto"/>
        <w:rPr>
          <w:rFonts w:hint="default" w:ascii="Times New Roman" w:hAnsi="宋体"/>
          <w:b/>
          <w:bCs/>
          <w:szCs w:val="21"/>
          <w:highlight w:val="none"/>
          <w:lang w:val="en-US" w:eastAsia="zh-CN"/>
        </w:rPr>
      </w:pPr>
      <w:r>
        <w:rPr>
          <w:rFonts w:hint="eastAsia" w:ascii="Times New Roman" w:hAnsi="Times New Roman"/>
          <w:color w:val="auto"/>
          <w:szCs w:val="21"/>
          <w:highlight w:val="none"/>
          <w:lang w:val="en-US" w:eastAsia="zh-CN"/>
        </w:rPr>
        <w:t>4.3购买招标文件费用：</w:t>
      </w:r>
      <w:r>
        <w:rPr>
          <w:rFonts w:hint="eastAsia" w:ascii="宋体" w:hAnsi="宋体" w:eastAsia="宋体" w:cs="宋体"/>
          <w:b/>
          <w:bCs/>
          <w:color w:val="auto"/>
          <w:sz w:val="24"/>
          <w:szCs w:val="24"/>
          <w:highlight w:val="none"/>
          <w:lang w:val="en-US" w:eastAsia="zh-CN"/>
        </w:rPr>
        <w:t>无标书费</w:t>
      </w:r>
      <w:r>
        <w:rPr>
          <w:rFonts w:hint="eastAsia" w:ascii="宋体" w:hAnsi="宋体" w:eastAsia="宋体" w:cs="宋体"/>
          <w:b/>
          <w:bCs/>
          <w:color w:val="auto"/>
          <w:sz w:val="24"/>
          <w:szCs w:val="24"/>
          <w:highlight w:val="none"/>
          <w:shd w:val="clear" w:fill="FFFFFF"/>
          <w:lang w:val="en-US" w:eastAsia="zh-CN"/>
        </w:rPr>
        <w:t>（</w:t>
      </w:r>
      <w:r>
        <w:rPr>
          <w:rFonts w:hint="eastAsia" w:ascii="宋体" w:hAnsi="宋体" w:eastAsia="宋体" w:cs="宋体"/>
          <w:b/>
          <w:bCs/>
          <w:i w:val="0"/>
          <w:iCs w:val="0"/>
          <w:caps w:val="0"/>
          <w:color w:val="auto"/>
          <w:spacing w:val="0"/>
          <w:sz w:val="24"/>
          <w:szCs w:val="24"/>
          <w:highlight w:val="none"/>
          <w:shd w:val="clear" w:fill="FFFFFF"/>
        </w:rPr>
        <w:t xml:space="preserve">中铁鲁班商务网显示标书费 </w:t>
      </w:r>
      <w:r>
        <w:rPr>
          <w:rFonts w:hint="eastAsia" w:ascii="宋体" w:hAnsi="宋体" w:eastAsia="宋体" w:cs="宋体"/>
          <w:b/>
          <w:bCs/>
          <w:i w:val="0"/>
          <w:iCs w:val="0"/>
          <w:caps w:val="0"/>
          <w:color w:val="auto"/>
          <w:spacing w:val="0"/>
          <w:sz w:val="24"/>
          <w:szCs w:val="24"/>
          <w:highlight w:val="none"/>
          <w:shd w:val="clear" w:fill="FFFFFF"/>
          <w:lang w:eastAsia="zh-CN"/>
        </w:rPr>
        <w:t>1</w:t>
      </w:r>
      <w:r>
        <w:rPr>
          <w:rFonts w:hint="eastAsia" w:ascii="宋体" w:hAnsi="宋体" w:eastAsia="宋体" w:cs="宋体"/>
          <w:b/>
          <w:bCs/>
          <w:i w:val="0"/>
          <w:iCs w:val="0"/>
          <w:caps w:val="0"/>
          <w:color w:val="auto"/>
          <w:spacing w:val="0"/>
          <w:sz w:val="24"/>
          <w:szCs w:val="24"/>
          <w:highlight w:val="none"/>
          <w:shd w:val="clear" w:fill="FFFFFF"/>
        </w:rPr>
        <w:t xml:space="preserve"> 元无需缴纳</w:t>
      </w:r>
      <w:r>
        <w:rPr>
          <w:rFonts w:hint="eastAsia" w:ascii="宋体" w:hAnsi="宋体" w:eastAsia="宋体" w:cs="宋体"/>
          <w:b/>
          <w:bCs/>
          <w:color w:val="auto"/>
          <w:sz w:val="24"/>
          <w:szCs w:val="24"/>
          <w:highlight w:val="none"/>
          <w:shd w:val="clear" w:fill="FFFFFF"/>
          <w:lang w:val="en-US" w:eastAsia="zh-CN"/>
        </w:rPr>
        <w:t>）。</w:t>
      </w:r>
    </w:p>
    <w:p w14:paraId="40DB7425">
      <w:pPr>
        <w:pStyle w:val="3"/>
        <w:rPr>
          <w:color w:val="auto"/>
          <w:szCs w:val="24"/>
          <w:highlight w:val="none"/>
        </w:rPr>
      </w:pPr>
      <w:bookmarkStart w:id="33" w:name="_Toc9027"/>
      <w:bookmarkStart w:id="34" w:name="_Toc22129005"/>
      <w:bookmarkStart w:id="35" w:name="_Toc24003"/>
      <w:bookmarkStart w:id="36" w:name="_Toc26060"/>
      <w:bookmarkStart w:id="37" w:name="_Toc11954"/>
      <w:bookmarkStart w:id="38" w:name="_Toc72661973"/>
      <w:bookmarkStart w:id="39" w:name="_Toc28120"/>
      <w:r>
        <w:rPr>
          <w:rFonts w:hint="eastAsia"/>
          <w:color w:val="auto"/>
          <w:szCs w:val="24"/>
          <w:highlight w:val="none"/>
        </w:rPr>
        <w:t>5.投标文件的递交</w:t>
      </w:r>
      <w:bookmarkEnd w:id="32"/>
      <w:bookmarkEnd w:id="33"/>
      <w:bookmarkEnd w:id="34"/>
      <w:bookmarkEnd w:id="35"/>
      <w:bookmarkEnd w:id="36"/>
      <w:bookmarkEnd w:id="37"/>
      <w:bookmarkEnd w:id="38"/>
      <w:bookmarkEnd w:id="39"/>
    </w:p>
    <w:p w14:paraId="1A5A6909">
      <w:pPr>
        <w:spacing w:line="360" w:lineRule="auto"/>
        <w:rPr>
          <w:rFonts w:ascii="Times New Roman" w:hAnsi="Times New Roman"/>
          <w:color w:val="auto"/>
          <w:szCs w:val="21"/>
          <w:highlight w:val="none"/>
        </w:rPr>
      </w:pPr>
      <w:r>
        <w:rPr>
          <w:rFonts w:hint="eastAsia" w:ascii="Times New Roman" w:hAnsi="Times New Roman"/>
          <w:color w:val="auto"/>
          <w:szCs w:val="21"/>
          <w:highlight w:val="none"/>
        </w:rPr>
        <w:t>5.1</w:t>
      </w:r>
      <w:r>
        <w:rPr>
          <w:rFonts w:hint="eastAsia" w:ascii="Times New Roman" w:hAnsi="Times New Roman"/>
          <w:color w:val="auto"/>
          <w:szCs w:val="21"/>
          <w:highlight w:val="none"/>
          <w:lang w:val="en-US" w:eastAsia="zh-CN"/>
        </w:rPr>
        <w:t xml:space="preserve"> 投标人须在</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2026</w:t>
      </w:r>
      <w:r>
        <w:rPr>
          <w:rFonts w:hint="eastAsia" w:ascii="Times New Roman" w:hAnsi="Times New Roman"/>
          <w:color w:val="auto"/>
          <w:szCs w:val="21"/>
          <w:highlight w:val="none"/>
          <w:u w:val="single"/>
        </w:rPr>
        <w:t xml:space="preserve"> </w:t>
      </w:r>
      <w:r>
        <w:rPr>
          <w:rFonts w:hint="eastAsia" w:ascii="Times New Roman" w:hAnsi="宋体"/>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3</w:t>
      </w:r>
      <w:r>
        <w:rPr>
          <w:rFonts w:hint="eastAsia" w:ascii="Times New Roman" w:hAnsi="宋体"/>
          <w:color w:val="auto"/>
          <w:szCs w:val="21"/>
          <w:highlight w:val="none"/>
        </w:rPr>
        <w:t>月</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31</w:t>
      </w:r>
      <w:bookmarkStart w:id="52" w:name="_GoBack"/>
      <w:bookmarkEnd w:id="52"/>
      <w:r>
        <w:rPr>
          <w:rFonts w:hint="eastAsia" w:ascii="Times New Roman" w:hAnsi="Times New Roman"/>
          <w:color w:val="auto"/>
          <w:szCs w:val="21"/>
          <w:highlight w:val="none"/>
          <w:u w:val="single"/>
          <w:lang w:val="en-US" w:eastAsia="zh-CN"/>
        </w:rPr>
        <w:t xml:space="preserve"> </w:t>
      </w:r>
      <w:r>
        <w:rPr>
          <w:rFonts w:hint="eastAsia" w:ascii="Times New Roman" w:hAnsi="宋体"/>
          <w:color w:val="auto"/>
          <w:szCs w:val="21"/>
          <w:highlight w:val="none"/>
        </w:rPr>
        <w:t>日</w:t>
      </w:r>
      <w:r>
        <w:rPr>
          <w:rFonts w:hint="eastAsia" w:ascii="Times New Roman" w:hAnsi="Times New Roman"/>
          <w:color w:val="auto"/>
          <w:szCs w:val="21"/>
          <w:highlight w:val="none"/>
          <w:u w:val="single"/>
        </w:rPr>
        <w:t xml:space="preserve"> </w:t>
      </w:r>
      <w:r>
        <w:rPr>
          <w:rFonts w:hint="eastAsia" w:ascii="宋体" w:hAnsi="宋体" w:eastAsia="宋体" w:cs="宋体"/>
          <w:color w:val="auto"/>
          <w:szCs w:val="21"/>
          <w:highlight w:val="none"/>
          <w:u w:val="single"/>
          <w:lang w:val="en-US" w:eastAsia="zh-CN"/>
        </w:rPr>
        <w:t>10:00</w:t>
      </w:r>
      <w:r>
        <w:rPr>
          <w:rFonts w:hint="eastAsia" w:ascii="Times New Roman" w:hAnsi="宋体"/>
          <w:color w:val="auto"/>
          <w:szCs w:val="21"/>
          <w:highlight w:val="none"/>
        </w:rPr>
        <w:t>时</w:t>
      </w:r>
      <w:r>
        <w:rPr>
          <w:rFonts w:hint="eastAsia" w:ascii="Times New Roman" w:hAnsi="宋体"/>
          <w:color w:val="auto"/>
          <w:szCs w:val="21"/>
          <w:highlight w:val="none"/>
          <w:lang w:val="en-US" w:eastAsia="zh-CN"/>
        </w:rPr>
        <w:t>之前将投标文件上传至电子化采购平台</w:t>
      </w:r>
      <w:r>
        <w:rPr>
          <w:rFonts w:hint="eastAsia" w:ascii="Times New Roman" w:hAnsi="宋体"/>
          <w:color w:val="auto"/>
          <w:szCs w:val="21"/>
          <w:highlight w:val="none"/>
        </w:rPr>
        <w:t>。</w:t>
      </w:r>
    </w:p>
    <w:p w14:paraId="1DCD4883">
      <w:pPr>
        <w:pStyle w:val="3"/>
        <w:rPr>
          <w:rFonts w:hint="eastAsia"/>
          <w:color w:val="auto"/>
          <w:szCs w:val="24"/>
          <w:highlight w:val="none"/>
          <w:lang w:val="en-US" w:eastAsia="zh-CN"/>
        </w:rPr>
      </w:pPr>
      <w:bookmarkStart w:id="40" w:name="_Toc19769"/>
      <w:bookmarkStart w:id="41" w:name="_Toc18692"/>
      <w:bookmarkStart w:id="42" w:name="_Toc20890"/>
      <w:bookmarkStart w:id="43" w:name="_Toc1387"/>
      <w:bookmarkStart w:id="44" w:name="_Toc16478"/>
      <w:bookmarkStart w:id="45" w:name="_Toc184635059"/>
      <w:bookmarkStart w:id="46" w:name="_Toc22129006"/>
      <w:bookmarkStart w:id="47" w:name="_Toc72661974"/>
      <w:r>
        <w:rPr>
          <w:rFonts w:hint="eastAsia"/>
          <w:color w:val="auto"/>
          <w:szCs w:val="24"/>
          <w:highlight w:val="none"/>
        </w:rPr>
        <w:t>6.</w:t>
      </w:r>
      <w:r>
        <w:rPr>
          <w:rFonts w:hint="eastAsia"/>
          <w:color w:val="auto"/>
          <w:szCs w:val="24"/>
          <w:highlight w:val="none"/>
          <w:lang w:val="en-US" w:eastAsia="zh-CN"/>
        </w:rPr>
        <w:t>评标办法</w:t>
      </w:r>
      <w:bookmarkEnd w:id="40"/>
      <w:bookmarkEnd w:id="41"/>
      <w:bookmarkEnd w:id="42"/>
      <w:bookmarkEnd w:id="43"/>
    </w:p>
    <w:p w14:paraId="28701E34">
      <w:pPr>
        <w:keepNext/>
        <w:keepLines/>
        <w:outlineLvl w:val="9"/>
        <w:rPr>
          <w:rFonts w:hint="eastAsia" w:hAnsi="宋体" w:eastAsiaTheme="minorEastAsia" w:cstheme="minorBidi"/>
          <w:b w:val="0"/>
          <w:bCs w:val="0"/>
          <w:color w:val="auto"/>
          <w:sz w:val="21"/>
          <w:szCs w:val="21"/>
          <w:highlight w:val="none"/>
          <w:lang w:val="en-US" w:eastAsia="zh-CN"/>
        </w:rPr>
      </w:pPr>
      <w:r>
        <w:rPr>
          <w:rFonts w:hint="eastAsia" w:hAnsi="Times New Roman" w:eastAsiaTheme="minorEastAsia" w:cstheme="minorBidi"/>
          <w:b w:val="0"/>
          <w:bCs w:val="0"/>
          <w:color w:val="auto"/>
          <w:sz w:val="21"/>
          <w:szCs w:val="21"/>
          <w:highlight w:val="none"/>
          <w:lang w:val="en-US" w:eastAsia="zh-CN"/>
        </w:rPr>
        <w:t xml:space="preserve">本次招标评标办法采用 □ 综合评估法    </w:t>
      </w:r>
      <w:r>
        <w:rPr>
          <w:rFonts w:hint="eastAsia" w:hAnsi="Times New Roman" w:cstheme="minorBidi"/>
          <w:b w:val="0"/>
          <w:bCs w:val="0"/>
          <w:color w:val="auto"/>
          <w:sz w:val="21"/>
          <w:szCs w:val="21"/>
          <w:highlight w:val="none"/>
          <w:lang w:val="en-US" w:eastAsia="zh-CN"/>
        </w:rPr>
        <w:t>☑</w:t>
      </w:r>
      <w:r>
        <w:rPr>
          <w:rFonts w:hint="eastAsia" w:hAnsi="Times New Roman" w:eastAsiaTheme="minorEastAsia" w:cstheme="minorBidi"/>
          <w:b w:val="0"/>
          <w:bCs w:val="0"/>
          <w:color w:val="auto"/>
          <w:sz w:val="21"/>
          <w:szCs w:val="21"/>
          <w:highlight w:val="none"/>
          <w:lang w:val="en-US" w:eastAsia="zh-CN"/>
        </w:rPr>
        <w:t xml:space="preserve"> 经评审的最低投标价法</w:t>
      </w:r>
    </w:p>
    <w:p w14:paraId="7D1FC455">
      <w:pPr>
        <w:pStyle w:val="3"/>
        <w:rPr>
          <w:color w:val="auto"/>
          <w:szCs w:val="24"/>
          <w:highlight w:val="none"/>
        </w:rPr>
      </w:pPr>
      <w:bookmarkStart w:id="48" w:name="_Toc20687"/>
      <w:bookmarkStart w:id="49" w:name="_Toc25083"/>
      <w:bookmarkStart w:id="50" w:name="_Toc14665"/>
      <w:bookmarkStart w:id="51" w:name="_Toc3649"/>
      <w:r>
        <w:rPr>
          <w:rFonts w:hint="eastAsia"/>
          <w:color w:val="auto"/>
          <w:szCs w:val="24"/>
          <w:highlight w:val="none"/>
          <w:lang w:val="en-US" w:eastAsia="zh-CN"/>
        </w:rPr>
        <w:t>7.</w:t>
      </w:r>
      <w:r>
        <w:rPr>
          <w:rFonts w:hint="eastAsia"/>
          <w:color w:val="auto"/>
          <w:szCs w:val="24"/>
          <w:highlight w:val="none"/>
        </w:rPr>
        <w:t>联系方式</w:t>
      </w:r>
      <w:bookmarkEnd w:id="44"/>
      <w:bookmarkEnd w:id="45"/>
      <w:bookmarkEnd w:id="46"/>
      <w:bookmarkEnd w:id="47"/>
      <w:bookmarkEnd w:id="48"/>
      <w:bookmarkEnd w:id="49"/>
      <w:bookmarkEnd w:id="50"/>
      <w:bookmarkEnd w:id="51"/>
    </w:p>
    <w:p w14:paraId="4E73E2D5">
      <w:pPr>
        <w:spacing w:line="360" w:lineRule="auto"/>
        <w:ind w:left="420" w:leftChars="200"/>
        <w:rPr>
          <w:rFonts w:hint="eastAsia" w:ascii="Times New Roman" w:hAnsi="Times New Roman"/>
          <w:color w:val="auto"/>
          <w:szCs w:val="21"/>
          <w:highlight w:val="none"/>
        </w:rPr>
      </w:pPr>
      <w:r>
        <w:rPr>
          <w:rFonts w:hint="eastAsia" w:ascii="Times New Roman" w:hAnsi="宋体"/>
          <w:color w:val="auto"/>
          <w:szCs w:val="21"/>
          <w:highlight w:val="none"/>
        </w:rPr>
        <w:t>招标人：中铁建工集团有限公司</w:t>
      </w:r>
      <w:r>
        <w:rPr>
          <w:rFonts w:hint="eastAsia" w:ascii="Times New Roman" w:hAnsi="Times New Roman"/>
          <w:color w:val="auto"/>
          <w:szCs w:val="21"/>
          <w:highlight w:val="none"/>
        </w:rPr>
        <w:t xml:space="preserve"> </w:t>
      </w:r>
    </w:p>
    <w:p w14:paraId="08BDB1B5">
      <w:pPr>
        <w:spacing w:line="360" w:lineRule="auto"/>
        <w:ind w:left="420" w:leftChars="200"/>
        <w:rPr>
          <w:rFonts w:ascii="Times New Roman" w:hAnsi="Times New Roman"/>
          <w:color w:val="auto"/>
          <w:szCs w:val="21"/>
          <w:highlight w:val="none"/>
        </w:rPr>
      </w:pPr>
      <w:r>
        <w:rPr>
          <w:rFonts w:hint="eastAsia" w:ascii="Times New Roman" w:hAnsi="宋体"/>
          <w:color w:val="auto"/>
          <w:szCs w:val="21"/>
          <w:highlight w:val="none"/>
        </w:rPr>
        <w:t>地</w:t>
      </w:r>
      <w:r>
        <w:rPr>
          <w:rFonts w:hint="eastAsia" w:ascii="Times New Roman" w:hAnsi="Times New Roman"/>
          <w:color w:val="auto"/>
          <w:szCs w:val="21"/>
          <w:highlight w:val="none"/>
        </w:rPr>
        <w:t xml:space="preserve">  </w:t>
      </w:r>
      <w:r>
        <w:rPr>
          <w:rFonts w:hint="eastAsia" w:ascii="Times New Roman" w:hAnsi="宋体"/>
          <w:color w:val="auto"/>
          <w:szCs w:val="21"/>
          <w:highlight w:val="none"/>
        </w:rPr>
        <w:t xml:space="preserve">址：天津市塘沽区福建北路69号中铁建工 </w:t>
      </w:r>
      <w:r>
        <w:rPr>
          <w:rFonts w:hint="eastAsia" w:ascii="Times New Roman" w:hAnsi="Times New Roman"/>
          <w:color w:val="auto"/>
          <w:szCs w:val="21"/>
          <w:highlight w:val="none"/>
        </w:rPr>
        <w:t xml:space="preserve">       </w:t>
      </w:r>
    </w:p>
    <w:p w14:paraId="263AECD1">
      <w:pPr>
        <w:spacing w:line="360" w:lineRule="auto"/>
        <w:ind w:firstLine="420" w:firstLineChars="200"/>
        <w:rPr>
          <w:rFonts w:ascii="Times New Roman" w:hAnsi="Times New Roman"/>
          <w:color w:val="auto"/>
          <w:szCs w:val="21"/>
          <w:highlight w:val="none"/>
        </w:rPr>
      </w:pPr>
      <w:r>
        <w:rPr>
          <w:rFonts w:hint="eastAsia" w:ascii="Times New Roman" w:hAnsi="宋体"/>
          <w:color w:val="auto"/>
          <w:szCs w:val="21"/>
          <w:highlight w:val="none"/>
        </w:rPr>
        <w:t>联系人：</w:t>
      </w:r>
      <w:r>
        <w:rPr>
          <w:rFonts w:hint="eastAsia" w:ascii="Times New Roman" w:hAnsi="Times New Roman"/>
          <w:color w:val="auto"/>
          <w:szCs w:val="21"/>
          <w:highlight w:val="none"/>
          <w:u w:val="single"/>
          <w:lang w:eastAsia="zh-CN"/>
        </w:rPr>
        <w:t>供应链管理中心</w:t>
      </w:r>
      <w:r>
        <w:rPr>
          <w:rFonts w:hint="eastAsia" w:ascii="Times New Roman" w:hAnsi="Times New Roman"/>
          <w:color w:val="auto"/>
          <w:szCs w:val="21"/>
          <w:highlight w:val="none"/>
          <w:u w:val="single"/>
          <w:lang w:val="en-US" w:eastAsia="zh-CN"/>
        </w:rPr>
        <w:t>/王磊</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w:t>
      </w:r>
    </w:p>
    <w:p w14:paraId="4E955627">
      <w:pPr>
        <w:spacing w:line="360" w:lineRule="auto"/>
        <w:ind w:firstLine="420" w:firstLineChars="200"/>
        <w:rPr>
          <w:rFonts w:ascii="Times New Roman" w:hAnsi="Times New Roman"/>
          <w:color w:val="auto"/>
          <w:szCs w:val="21"/>
          <w:highlight w:val="none"/>
        </w:rPr>
      </w:pPr>
      <w:r>
        <w:rPr>
          <w:rFonts w:hint="eastAsia" w:ascii="Times New Roman" w:hAnsi="宋体"/>
          <w:color w:val="auto"/>
          <w:szCs w:val="21"/>
          <w:highlight w:val="none"/>
        </w:rPr>
        <w:t>电</w:t>
      </w:r>
      <w:r>
        <w:rPr>
          <w:rFonts w:hint="eastAsia" w:ascii="Times New Roman" w:hAnsi="Times New Roman"/>
          <w:color w:val="auto"/>
          <w:szCs w:val="21"/>
          <w:highlight w:val="none"/>
        </w:rPr>
        <w:t xml:space="preserve">  </w:t>
      </w:r>
      <w:r>
        <w:rPr>
          <w:rFonts w:hint="eastAsia" w:ascii="Times New Roman" w:hAnsi="宋体"/>
          <w:color w:val="auto"/>
          <w:szCs w:val="21"/>
          <w:highlight w:val="none"/>
        </w:rPr>
        <w:t>话：</w:t>
      </w:r>
      <w:r>
        <w:rPr>
          <w:rFonts w:ascii="Times New Roman" w:hAnsi="Times New Roman"/>
          <w:color w:val="auto"/>
          <w:szCs w:val="21"/>
          <w:highlight w:val="none"/>
          <w:u w:val="single"/>
        </w:rPr>
        <w:t>022-60616605</w:t>
      </w:r>
      <w:r>
        <w:rPr>
          <w:rFonts w:hint="eastAsia" w:ascii="Times New Roman" w:hAnsi="Times New Roman"/>
          <w:color w:val="auto"/>
          <w:szCs w:val="21"/>
          <w:highlight w:val="none"/>
          <w:u w:val="single"/>
          <w:lang w:val="en-US" w:eastAsia="zh-CN"/>
        </w:rPr>
        <w:t>/15559691952</w:t>
      </w:r>
      <w:r>
        <w:rPr>
          <w:rFonts w:hint="eastAsia" w:ascii="Times New Roman" w:hAnsi="Times New Roman"/>
          <w:color w:val="auto"/>
          <w:szCs w:val="21"/>
          <w:highlight w:val="none"/>
        </w:rPr>
        <w:t xml:space="preserve">   </w:t>
      </w:r>
    </w:p>
    <w:p w14:paraId="4BAB9A30">
      <w:pPr>
        <w:spacing w:line="360" w:lineRule="auto"/>
        <w:ind w:firstLine="420" w:firstLineChars="200"/>
        <w:rPr>
          <w:rFonts w:hint="eastAsia" w:ascii="Times New Roman" w:hAnsi="Times New Roman"/>
          <w:color w:val="auto"/>
          <w:szCs w:val="21"/>
          <w:highlight w:val="none"/>
        </w:rPr>
      </w:pPr>
      <w:r>
        <w:rPr>
          <w:rFonts w:hint="eastAsia" w:ascii="Times New Roman" w:hAnsi="宋体"/>
          <w:color w:val="auto"/>
          <w:szCs w:val="21"/>
          <w:highlight w:val="none"/>
          <w:lang w:val="en-US" w:eastAsia="zh-CN"/>
        </w:rPr>
        <w:t>联系邮箱</w:t>
      </w:r>
      <w:r>
        <w:rPr>
          <w:rFonts w:hint="eastAsia" w:ascii="Times New Roman" w:hAnsi="宋体"/>
          <w:color w:val="auto"/>
          <w:szCs w:val="21"/>
          <w:highlight w:val="none"/>
        </w:rPr>
        <w:t>：</w:t>
      </w:r>
      <w:r>
        <w:rPr>
          <w:rFonts w:hint="eastAsia"/>
          <w:color w:val="auto"/>
          <w:highlight w:val="none"/>
          <w:u w:val="single"/>
        </w:rPr>
        <w:t>709963881@qq.com</w:t>
      </w:r>
      <w:r>
        <w:rPr>
          <w:rFonts w:hint="eastAsia" w:ascii="Times New Roman" w:hAnsi="宋体"/>
          <w:color w:val="auto"/>
          <w:szCs w:val="21"/>
          <w:highlight w:val="none"/>
          <w:u w:val="single"/>
          <w:lang w:val="en-US" w:eastAsia="zh-CN"/>
        </w:rPr>
        <w:t>/370283830@qq.com</w:t>
      </w:r>
      <w:r>
        <w:rPr>
          <w:rFonts w:hint="eastAsia" w:ascii="Times New Roman" w:hAnsi="Times New Roman"/>
          <w:color w:val="auto"/>
          <w:szCs w:val="21"/>
          <w:highlight w:val="none"/>
          <w:u w:val="single"/>
        </w:rPr>
        <w:t xml:space="preserve"> </w:t>
      </w:r>
    </w:p>
    <w:p w14:paraId="6DFF359C">
      <w:pPr>
        <w:spacing w:line="360" w:lineRule="auto"/>
        <w:ind w:firstLine="420" w:firstLineChars="200"/>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lang w:val="en-US" w:eastAsia="zh-CN"/>
        </w:rPr>
        <w:t>监督人:</w:t>
      </w:r>
      <w:r>
        <w:rPr>
          <w:rFonts w:hint="eastAsia" w:ascii="Times New Roman" w:hAnsi="Times New Roman"/>
          <w:color w:val="auto"/>
          <w:szCs w:val="21"/>
          <w:highlight w:val="none"/>
          <w:u w:val="single"/>
          <w:lang w:val="en-US" w:eastAsia="zh-CN"/>
        </w:rPr>
        <w:t>中铁建工集团有限公司天津分公司</w:t>
      </w:r>
      <w:r>
        <w:rPr>
          <w:rFonts w:hint="eastAsia" w:ascii="Times New Roman" w:hAnsi="Times New Roman"/>
          <w:color w:val="auto"/>
          <w:szCs w:val="21"/>
          <w:highlight w:val="none"/>
          <w:u w:val="single"/>
          <w:lang w:eastAsia="zh-CN"/>
        </w:rPr>
        <w:t>供应链管理中心</w:t>
      </w:r>
    </w:p>
    <w:p w14:paraId="6BD1E37A">
      <w:pPr>
        <w:spacing w:line="360" w:lineRule="auto"/>
        <w:ind w:firstLine="3780" w:firstLineChars="1800"/>
        <w:rPr>
          <w:rFonts w:ascii="Times New Roman" w:hAnsi="Times New Roman"/>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2026</w:t>
      </w:r>
      <w:r>
        <w:rPr>
          <w:rFonts w:hint="eastAsia" w:ascii="Times New Roman" w:hAnsi="Times New Roman"/>
          <w:color w:val="auto"/>
          <w:szCs w:val="21"/>
          <w:highlight w:val="none"/>
          <w:u w:val="single"/>
        </w:rPr>
        <w:t xml:space="preserve"> </w:t>
      </w:r>
      <w:r>
        <w:rPr>
          <w:rFonts w:hint="eastAsia" w:ascii="Times New Roman" w:hAnsi="宋体"/>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3</w:t>
      </w:r>
      <w:r>
        <w:rPr>
          <w:rFonts w:hint="eastAsia" w:ascii="Times New Roman" w:hAnsi="宋体"/>
          <w:color w:val="auto"/>
          <w:szCs w:val="21"/>
          <w:highlight w:val="none"/>
        </w:rPr>
        <w:t>月</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21 </w:t>
      </w:r>
      <w:r>
        <w:rPr>
          <w:rFonts w:hint="eastAsia" w:ascii="Times New Roman" w:hAnsi="宋体"/>
          <w:color w:val="auto"/>
          <w:szCs w:val="21"/>
          <w:highlight w:val="none"/>
        </w:rPr>
        <w:t>日</w:t>
      </w:r>
    </w:p>
    <w:p w14:paraId="0EE93667">
      <w:pPr>
        <w:spacing w:line="360" w:lineRule="auto"/>
        <w:ind w:firstLine="3780" w:firstLineChars="1800"/>
        <w:rPr>
          <w:rFonts w:ascii="Times New Roman" w:hAnsi="Times New Roman"/>
          <w:color w:val="auto"/>
          <w:szCs w:val="21"/>
          <w:highlight w:val="none"/>
        </w:rPr>
      </w:pPr>
    </w:p>
    <w:p w14:paraId="6D13549F">
      <w:pPr>
        <w:spacing w:line="360" w:lineRule="auto"/>
        <w:ind w:firstLine="420" w:firstLineChars="200"/>
        <w:rPr>
          <w:rFonts w:hint="eastAsia" w:ascii="Times New Roman" w:hAnsi="Times New Roman" w:eastAsiaTheme="minorEastAsia"/>
          <w:color w:val="auto"/>
          <w:szCs w:val="21"/>
          <w:highlight w:val="none"/>
          <w:lang w:eastAsia="zh-CN"/>
        </w:rPr>
        <w:sectPr>
          <w:pgSz w:w="11906" w:h="16838"/>
          <w:pgMar w:top="1418" w:right="1134" w:bottom="1418" w:left="1134" w:header="851" w:footer="992" w:gutter="0"/>
          <w:cols w:space="425" w:num="1"/>
          <w:docGrid w:type="lines" w:linePitch="312" w:charSpace="0"/>
        </w:sectPr>
      </w:pPr>
    </w:p>
    <w:p w14:paraId="0630F2D5">
      <w:pPr>
        <w:rPr>
          <w:color w:val="auto"/>
          <w:highlight w:val="none"/>
        </w:rPr>
      </w:pPr>
      <w:r>
        <w:rPr>
          <w:rFonts w:hint="eastAsia"/>
          <w:color w:val="auto"/>
          <w:highlight w:val="none"/>
        </w:rPr>
        <w:t>附件1</w:t>
      </w:r>
    </w:p>
    <w:p w14:paraId="44D47CD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jc w:val="center"/>
        <w:textAlignment w:val="auto"/>
        <w:rPr>
          <w:rFonts w:cs="宋体"/>
          <w:b/>
          <w:color w:val="auto"/>
          <w:kern w:val="0"/>
          <w:sz w:val="36"/>
          <w:szCs w:val="36"/>
          <w:highlight w:val="none"/>
        </w:rPr>
      </w:pPr>
      <w:r>
        <w:rPr>
          <w:rFonts w:hint="eastAsia" w:cs="宋体"/>
          <w:b/>
          <w:color w:val="auto"/>
          <w:kern w:val="0"/>
          <w:sz w:val="36"/>
          <w:szCs w:val="36"/>
          <w:highlight w:val="none"/>
        </w:rPr>
        <w:t>投</w:t>
      </w:r>
      <w:r>
        <w:rPr>
          <w:rFonts w:cs="宋体"/>
          <w:b/>
          <w:color w:val="auto"/>
          <w:kern w:val="0"/>
          <w:sz w:val="36"/>
          <w:szCs w:val="36"/>
          <w:highlight w:val="none"/>
        </w:rPr>
        <w:t xml:space="preserve"> </w:t>
      </w:r>
      <w:r>
        <w:rPr>
          <w:rFonts w:hint="eastAsia" w:cs="宋体"/>
          <w:b/>
          <w:color w:val="auto"/>
          <w:kern w:val="0"/>
          <w:sz w:val="36"/>
          <w:szCs w:val="36"/>
          <w:highlight w:val="none"/>
        </w:rPr>
        <w:t>标</w:t>
      </w:r>
      <w:r>
        <w:rPr>
          <w:rFonts w:cs="宋体"/>
          <w:b/>
          <w:color w:val="auto"/>
          <w:kern w:val="0"/>
          <w:sz w:val="36"/>
          <w:szCs w:val="36"/>
          <w:highlight w:val="none"/>
        </w:rPr>
        <w:t xml:space="preserve"> </w:t>
      </w:r>
      <w:r>
        <w:rPr>
          <w:rFonts w:hint="eastAsia" w:cs="宋体"/>
          <w:b/>
          <w:color w:val="auto"/>
          <w:kern w:val="0"/>
          <w:sz w:val="36"/>
          <w:szCs w:val="36"/>
          <w:highlight w:val="none"/>
        </w:rPr>
        <w:t>申</w:t>
      </w:r>
      <w:r>
        <w:rPr>
          <w:rFonts w:cs="宋体"/>
          <w:b/>
          <w:color w:val="auto"/>
          <w:kern w:val="0"/>
          <w:sz w:val="36"/>
          <w:szCs w:val="36"/>
          <w:highlight w:val="none"/>
        </w:rPr>
        <w:t xml:space="preserve"> </w:t>
      </w:r>
      <w:r>
        <w:rPr>
          <w:rFonts w:hint="eastAsia" w:cs="宋体"/>
          <w:b/>
          <w:color w:val="auto"/>
          <w:kern w:val="0"/>
          <w:sz w:val="36"/>
          <w:szCs w:val="36"/>
          <w:highlight w:val="none"/>
        </w:rPr>
        <w:t>请</w:t>
      </w:r>
      <w:r>
        <w:rPr>
          <w:rFonts w:cs="宋体"/>
          <w:b/>
          <w:color w:val="auto"/>
          <w:kern w:val="0"/>
          <w:sz w:val="36"/>
          <w:szCs w:val="36"/>
          <w:highlight w:val="none"/>
        </w:rPr>
        <w:t xml:space="preserve"> </w:t>
      </w:r>
      <w:r>
        <w:rPr>
          <w:rFonts w:hint="eastAsia" w:cs="宋体"/>
          <w:b/>
          <w:color w:val="auto"/>
          <w:kern w:val="0"/>
          <w:sz w:val="36"/>
          <w:szCs w:val="36"/>
          <w:highlight w:val="none"/>
        </w:rPr>
        <w:t>表</w:t>
      </w:r>
    </w:p>
    <w:p w14:paraId="2B5E91E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jc w:val="center"/>
        <w:textAlignment w:val="auto"/>
        <w:rPr>
          <w:rFonts w:hint="eastAsia" w:cs="宋体" w:eastAsiaTheme="minorEastAsia"/>
          <w:color w:val="auto"/>
          <w:kern w:val="0"/>
          <w:sz w:val="24"/>
          <w:highlight w:val="none"/>
          <w:lang w:eastAsia="zh-CN"/>
        </w:rPr>
      </w:pPr>
      <w:r>
        <w:rPr>
          <w:rFonts w:hint="eastAsia" w:cs="宋体"/>
          <w:color w:val="auto"/>
          <w:kern w:val="0"/>
          <w:sz w:val="24"/>
          <w:highlight w:val="none"/>
        </w:rPr>
        <w:t>招标编号：</w:t>
      </w:r>
      <w:r>
        <w:rPr>
          <w:rFonts w:hint="eastAsia" w:ascii="Times New Roman" w:hAnsi="宋体"/>
          <w:b/>
          <w:color w:val="auto"/>
          <w:szCs w:val="21"/>
          <w:highlight w:val="none"/>
          <w:lang w:val="en-US" w:eastAsia="zh-CN"/>
        </w:rPr>
        <w:t>TJF2-ZY-2026-02-KTPEMY</w:t>
      </w:r>
    </w:p>
    <w:tbl>
      <w:tblPr>
        <w:tblStyle w:val="22"/>
        <w:tblW w:w="885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82"/>
        <w:gridCol w:w="2431"/>
        <w:gridCol w:w="2030"/>
        <w:gridCol w:w="2116"/>
      </w:tblGrid>
      <w:tr w14:paraId="6D39B7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2282" w:type="dxa"/>
            <w:tcBorders>
              <w:top w:val="single" w:color="auto" w:sz="8" w:space="0"/>
            </w:tcBorders>
            <w:noWrap w:val="0"/>
            <w:vAlign w:val="center"/>
          </w:tcPr>
          <w:p w14:paraId="6E20990B">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投标人名称</w:t>
            </w:r>
          </w:p>
        </w:tc>
        <w:tc>
          <w:tcPr>
            <w:tcW w:w="6577" w:type="dxa"/>
            <w:gridSpan w:val="3"/>
            <w:tcBorders>
              <w:top w:val="single" w:color="auto" w:sz="8" w:space="0"/>
            </w:tcBorders>
            <w:noWrap w:val="0"/>
            <w:vAlign w:val="center"/>
          </w:tcPr>
          <w:p w14:paraId="193A5D5F">
            <w:pPr>
              <w:widowControl/>
              <w:shd w:val="clear" w:color="auto" w:fill="FFFFFF"/>
              <w:spacing w:line="360" w:lineRule="auto"/>
              <w:ind w:firstLine="420"/>
              <w:jc w:val="left"/>
              <w:rPr>
                <w:rFonts w:cs="宋体"/>
                <w:color w:val="auto"/>
                <w:kern w:val="0"/>
                <w:sz w:val="24"/>
                <w:highlight w:val="none"/>
              </w:rPr>
            </w:pPr>
          </w:p>
        </w:tc>
      </w:tr>
      <w:tr w14:paraId="5FB264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2282" w:type="dxa"/>
            <w:noWrap w:val="0"/>
            <w:vAlign w:val="center"/>
          </w:tcPr>
          <w:p w14:paraId="4AA0D3A2">
            <w:pPr>
              <w:widowControl/>
              <w:shd w:val="clear" w:color="auto" w:fill="FFFFFF"/>
              <w:spacing w:line="360" w:lineRule="auto"/>
              <w:jc w:val="left"/>
              <w:rPr>
                <w:rFonts w:cs="宋体"/>
                <w:color w:val="auto"/>
                <w:kern w:val="0"/>
                <w:sz w:val="24"/>
                <w:highlight w:val="none"/>
              </w:rPr>
            </w:pPr>
            <w:r>
              <w:rPr>
                <w:rFonts w:hint="eastAsia" w:cs="宋体"/>
                <w:color w:val="auto"/>
                <w:kern w:val="0"/>
                <w:sz w:val="24"/>
                <w:highlight w:val="none"/>
              </w:rPr>
              <w:t>投标人联系地址</w:t>
            </w:r>
          </w:p>
        </w:tc>
        <w:tc>
          <w:tcPr>
            <w:tcW w:w="6577" w:type="dxa"/>
            <w:gridSpan w:val="3"/>
            <w:noWrap w:val="0"/>
            <w:vAlign w:val="center"/>
          </w:tcPr>
          <w:p w14:paraId="177C2E14">
            <w:pPr>
              <w:widowControl/>
              <w:shd w:val="clear" w:color="auto" w:fill="FFFFFF"/>
              <w:spacing w:line="360" w:lineRule="auto"/>
              <w:ind w:firstLine="420"/>
              <w:jc w:val="left"/>
              <w:rPr>
                <w:rFonts w:cs="宋体"/>
                <w:color w:val="auto"/>
                <w:kern w:val="0"/>
                <w:sz w:val="24"/>
                <w:highlight w:val="none"/>
              </w:rPr>
            </w:pPr>
          </w:p>
        </w:tc>
      </w:tr>
      <w:tr w14:paraId="2910A9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2282" w:type="dxa"/>
            <w:noWrap w:val="0"/>
            <w:vAlign w:val="center"/>
          </w:tcPr>
          <w:p w14:paraId="40BF6D39">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法定代表人</w:t>
            </w:r>
          </w:p>
        </w:tc>
        <w:tc>
          <w:tcPr>
            <w:tcW w:w="2431" w:type="dxa"/>
            <w:noWrap w:val="0"/>
            <w:vAlign w:val="center"/>
          </w:tcPr>
          <w:p w14:paraId="523968B3">
            <w:pPr>
              <w:widowControl/>
              <w:shd w:val="clear" w:color="auto" w:fill="FFFFFF"/>
              <w:spacing w:line="360" w:lineRule="auto"/>
              <w:ind w:firstLine="420"/>
              <w:jc w:val="left"/>
              <w:rPr>
                <w:rFonts w:cs="宋体"/>
                <w:color w:val="auto"/>
                <w:kern w:val="0"/>
                <w:sz w:val="24"/>
                <w:highlight w:val="none"/>
              </w:rPr>
            </w:pPr>
          </w:p>
        </w:tc>
        <w:tc>
          <w:tcPr>
            <w:tcW w:w="2030" w:type="dxa"/>
            <w:noWrap w:val="0"/>
            <w:vAlign w:val="center"/>
          </w:tcPr>
          <w:p w14:paraId="6A3CC148">
            <w:pPr>
              <w:widowControl/>
              <w:shd w:val="clear" w:color="auto" w:fill="FFFFFF"/>
              <w:spacing w:line="360" w:lineRule="auto"/>
              <w:jc w:val="left"/>
              <w:rPr>
                <w:rFonts w:cs="宋体"/>
                <w:color w:val="auto"/>
                <w:kern w:val="0"/>
                <w:sz w:val="24"/>
                <w:highlight w:val="none"/>
              </w:rPr>
            </w:pPr>
            <w:r>
              <w:rPr>
                <w:rFonts w:hint="eastAsia" w:cs="宋体"/>
                <w:color w:val="auto"/>
                <w:kern w:val="0"/>
                <w:sz w:val="24"/>
                <w:highlight w:val="none"/>
              </w:rPr>
              <w:t>法人委托人</w:t>
            </w:r>
          </w:p>
        </w:tc>
        <w:tc>
          <w:tcPr>
            <w:tcW w:w="2116" w:type="dxa"/>
            <w:noWrap w:val="0"/>
            <w:vAlign w:val="center"/>
          </w:tcPr>
          <w:p w14:paraId="39EA433C">
            <w:pPr>
              <w:widowControl/>
              <w:shd w:val="clear" w:color="auto" w:fill="FFFFFF"/>
              <w:spacing w:line="360" w:lineRule="auto"/>
              <w:ind w:firstLine="420"/>
              <w:jc w:val="left"/>
              <w:rPr>
                <w:rFonts w:cs="宋体"/>
                <w:color w:val="auto"/>
                <w:kern w:val="0"/>
                <w:sz w:val="24"/>
                <w:highlight w:val="none"/>
              </w:rPr>
            </w:pPr>
          </w:p>
        </w:tc>
      </w:tr>
      <w:tr w14:paraId="428818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2282" w:type="dxa"/>
            <w:noWrap w:val="0"/>
            <w:vAlign w:val="center"/>
          </w:tcPr>
          <w:p w14:paraId="06C1C197">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投标联系人</w:t>
            </w:r>
          </w:p>
        </w:tc>
        <w:tc>
          <w:tcPr>
            <w:tcW w:w="2431" w:type="dxa"/>
            <w:noWrap w:val="0"/>
            <w:vAlign w:val="center"/>
          </w:tcPr>
          <w:p w14:paraId="3876BF22">
            <w:pPr>
              <w:widowControl/>
              <w:shd w:val="clear" w:color="auto" w:fill="FFFFFF"/>
              <w:spacing w:line="360" w:lineRule="auto"/>
              <w:ind w:firstLine="420"/>
              <w:jc w:val="left"/>
              <w:rPr>
                <w:rFonts w:cs="宋体"/>
                <w:color w:val="auto"/>
                <w:kern w:val="0"/>
                <w:sz w:val="24"/>
                <w:highlight w:val="none"/>
              </w:rPr>
            </w:pPr>
          </w:p>
        </w:tc>
        <w:tc>
          <w:tcPr>
            <w:tcW w:w="2030" w:type="dxa"/>
            <w:noWrap w:val="0"/>
            <w:vAlign w:val="center"/>
          </w:tcPr>
          <w:p w14:paraId="3B1E73FD">
            <w:pPr>
              <w:widowControl/>
              <w:shd w:val="clear" w:color="auto" w:fill="FFFFFF"/>
              <w:spacing w:line="360" w:lineRule="auto"/>
              <w:jc w:val="left"/>
              <w:rPr>
                <w:rFonts w:cs="宋体"/>
                <w:color w:val="auto"/>
                <w:kern w:val="0"/>
                <w:sz w:val="24"/>
                <w:highlight w:val="none"/>
              </w:rPr>
            </w:pPr>
            <w:r>
              <w:rPr>
                <w:rFonts w:hint="eastAsia" w:cs="宋体"/>
                <w:color w:val="auto"/>
                <w:kern w:val="0"/>
                <w:sz w:val="24"/>
                <w:highlight w:val="none"/>
              </w:rPr>
              <w:t>联系电话</w:t>
            </w:r>
          </w:p>
        </w:tc>
        <w:tc>
          <w:tcPr>
            <w:tcW w:w="2116" w:type="dxa"/>
            <w:noWrap w:val="0"/>
            <w:vAlign w:val="center"/>
          </w:tcPr>
          <w:p w14:paraId="58F63642">
            <w:pPr>
              <w:widowControl/>
              <w:shd w:val="clear" w:color="auto" w:fill="FFFFFF"/>
              <w:spacing w:line="360" w:lineRule="auto"/>
              <w:ind w:firstLine="420"/>
              <w:jc w:val="left"/>
              <w:rPr>
                <w:rFonts w:cs="宋体"/>
                <w:color w:val="auto"/>
                <w:kern w:val="0"/>
                <w:sz w:val="24"/>
                <w:highlight w:val="none"/>
              </w:rPr>
            </w:pPr>
          </w:p>
        </w:tc>
      </w:tr>
      <w:tr w14:paraId="0E891B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2282" w:type="dxa"/>
            <w:noWrap w:val="0"/>
            <w:vAlign w:val="center"/>
          </w:tcPr>
          <w:p w14:paraId="77A32E66">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传</w:t>
            </w:r>
            <w:r>
              <w:rPr>
                <w:rFonts w:cs="宋体"/>
                <w:color w:val="auto"/>
                <w:kern w:val="0"/>
                <w:sz w:val="24"/>
                <w:highlight w:val="none"/>
              </w:rPr>
              <w:t xml:space="preserve">  </w:t>
            </w:r>
            <w:r>
              <w:rPr>
                <w:rFonts w:hint="eastAsia" w:cs="宋体"/>
                <w:color w:val="auto"/>
                <w:kern w:val="0"/>
                <w:sz w:val="24"/>
                <w:highlight w:val="none"/>
              </w:rPr>
              <w:t>真</w:t>
            </w:r>
          </w:p>
        </w:tc>
        <w:tc>
          <w:tcPr>
            <w:tcW w:w="2431" w:type="dxa"/>
            <w:noWrap w:val="0"/>
            <w:vAlign w:val="center"/>
          </w:tcPr>
          <w:p w14:paraId="6EAA42C3">
            <w:pPr>
              <w:widowControl/>
              <w:shd w:val="clear" w:color="auto" w:fill="FFFFFF"/>
              <w:spacing w:line="360" w:lineRule="auto"/>
              <w:ind w:firstLine="420"/>
              <w:jc w:val="left"/>
              <w:rPr>
                <w:rFonts w:cs="宋体"/>
                <w:color w:val="auto"/>
                <w:kern w:val="0"/>
                <w:sz w:val="24"/>
                <w:highlight w:val="none"/>
              </w:rPr>
            </w:pPr>
          </w:p>
        </w:tc>
        <w:tc>
          <w:tcPr>
            <w:tcW w:w="2030" w:type="dxa"/>
            <w:noWrap w:val="0"/>
            <w:vAlign w:val="center"/>
          </w:tcPr>
          <w:p w14:paraId="4E1D6676">
            <w:pPr>
              <w:widowControl/>
              <w:shd w:val="clear" w:color="auto" w:fill="FFFFFF"/>
              <w:spacing w:line="360" w:lineRule="auto"/>
              <w:jc w:val="left"/>
              <w:rPr>
                <w:rFonts w:cs="宋体"/>
                <w:color w:val="auto"/>
                <w:kern w:val="0"/>
                <w:sz w:val="24"/>
                <w:highlight w:val="none"/>
              </w:rPr>
            </w:pPr>
            <w:r>
              <w:rPr>
                <w:rFonts w:hint="eastAsia" w:cs="宋体"/>
                <w:color w:val="auto"/>
                <w:kern w:val="0"/>
                <w:sz w:val="24"/>
                <w:highlight w:val="none"/>
              </w:rPr>
              <w:t>电子邮箱（必填）</w:t>
            </w:r>
          </w:p>
        </w:tc>
        <w:tc>
          <w:tcPr>
            <w:tcW w:w="2116" w:type="dxa"/>
            <w:noWrap w:val="0"/>
            <w:vAlign w:val="center"/>
          </w:tcPr>
          <w:p w14:paraId="0807C56A">
            <w:pPr>
              <w:widowControl/>
              <w:shd w:val="clear" w:color="auto" w:fill="FFFFFF"/>
              <w:spacing w:line="360" w:lineRule="auto"/>
              <w:ind w:firstLine="420"/>
              <w:jc w:val="left"/>
              <w:rPr>
                <w:rFonts w:cs="宋体"/>
                <w:color w:val="auto"/>
                <w:kern w:val="0"/>
                <w:sz w:val="24"/>
                <w:highlight w:val="none"/>
              </w:rPr>
            </w:pPr>
          </w:p>
        </w:tc>
      </w:tr>
      <w:tr w14:paraId="5999D6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2282" w:type="dxa"/>
            <w:noWrap w:val="0"/>
            <w:vAlign w:val="center"/>
          </w:tcPr>
          <w:p w14:paraId="29BB59CD">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备注</w:t>
            </w:r>
          </w:p>
        </w:tc>
        <w:tc>
          <w:tcPr>
            <w:tcW w:w="6577" w:type="dxa"/>
            <w:gridSpan w:val="3"/>
            <w:noWrap w:val="0"/>
            <w:vAlign w:val="center"/>
          </w:tcPr>
          <w:p w14:paraId="4F63267C">
            <w:pPr>
              <w:widowControl/>
              <w:shd w:val="clear" w:color="auto" w:fill="FFFFFF"/>
              <w:spacing w:line="360" w:lineRule="auto"/>
              <w:rPr>
                <w:rFonts w:hint="eastAsia" w:eastAsia="宋体" w:cs="宋体"/>
                <w:color w:val="auto"/>
                <w:kern w:val="0"/>
                <w:sz w:val="24"/>
                <w:highlight w:val="none"/>
                <w:lang w:val="en-US" w:eastAsia="zh-CN"/>
              </w:rPr>
            </w:pPr>
            <w:r>
              <w:rPr>
                <w:rFonts w:hint="eastAsia" w:ascii="Times New Roman" w:hAnsi="Times New Roman" w:eastAsia="宋体" w:cs="宋体"/>
                <w:color w:val="auto"/>
                <w:kern w:val="0"/>
                <w:sz w:val="24"/>
                <w:highlight w:val="none"/>
              </w:rPr>
              <w:t>投标人</w:t>
            </w:r>
            <w:r>
              <w:rPr>
                <w:rFonts w:hint="eastAsia" w:ascii="Times New Roman" w:hAnsi="Times New Roman" w:eastAsia="宋体" w:cs="宋体"/>
                <w:color w:val="auto"/>
                <w:kern w:val="0"/>
                <w:sz w:val="24"/>
                <w:highlight w:val="none"/>
                <w:lang w:val="en-US" w:eastAsia="zh-CN"/>
              </w:rPr>
              <w:t>发送投标申请表时文件名为：</w:t>
            </w:r>
            <w:r>
              <w:rPr>
                <w:rFonts w:hint="eastAsia" w:ascii="宋体" w:hAnsi="宋体" w:eastAsia="宋体" w:cs="宋体"/>
                <w:b/>
                <w:bCs/>
                <w:color w:val="auto"/>
                <w:kern w:val="0"/>
                <w:sz w:val="24"/>
                <w:highlight w:val="none"/>
                <w:lang w:val="en-US" w:eastAsia="zh-CN"/>
              </w:rPr>
              <w:t>单位名称+</w:t>
            </w:r>
            <w:r>
              <w:rPr>
                <w:rFonts w:hint="eastAsia" w:ascii="宋体" w:hAnsi="宋体" w:eastAsia="宋体" w:cs="宋体"/>
                <w:b/>
                <w:bCs/>
                <w:color w:val="auto"/>
                <w:kern w:val="0"/>
                <w:sz w:val="24"/>
                <w:szCs w:val="22"/>
                <w:highlight w:val="none"/>
                <w:lang w:val="en-US" w:eastAsia="zh-CN"/>
              </w:rPr>
              <w:t>昆铁普洱茗园项目</w:t>
            </w:r>
            <w:r>
              <w:rPr>
                <w:rFonts w:hint="eastAsia" w:ascii="宋体" w:hAnsi="宋体" w:eastAsia="宋体" w:cs="宋体"/>
                <w:b/>
                <w:bCs/>
                <w:color w:val="auto"/>
                <w:kern w:val="0"/>
                <w:sz w:val="24"/>
                <w:highlight w:val="none"/>
              </w:rPr>
              <w:t>（中地块）建设工程</w:t>
            </w:r>
            <w:r>
              <w:rPr>
                <w:rFonts w:hint="eastAsia" w:ascii="宋体" w:hAnsi="宋体" w:eastAsia="宋体" w:cs="宋体"/>
                <w:b/>
                <w:bCs/>
                <w:color w:val="auto"/>
                <w:kern w:val="0"/>
                <w:sz w:val="24"/>
                <w:szCs w:val="22"/>
                <w:highlight w:val="none"/>
                <w:u w:val="none"/>
                <w:lang w:val="en-US" w:eastAsia="zh-CN"/>
              </w:rPr>
              <w:t>车档及交通流线标识工程投标申请表。</w:t>
            </w:r>
            <w:r>
              <w:rPr>
                <w:rFonts w:hint="eastAsia" w:ascii="Times New Roman" w:hAnsi="Times New Roman" w:eastAsia="宋体" w:cs="宋体"/>
                <w:color w:val="auto"/>
                <w:kern w:val="0"/>
                <w:sz w:val="24"/>
                <w:highlight w:val="none"/>
              </w:rPr>
              <w:t xml:space="preserve"> </w:t>
            </w:r>
          </w:p>
        </w:tc>
      </w:tr>
      <w:tr w14:paraId="398A5C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04" w:hRule="atLeast"/>
          <w:jc w:val="center"/>
        </w:trPr>
        <w:tc>
          <w:tcPr>
            <w:tcW w:w="8859" w:type="dxa"/>
            <w:gridSpan w:val="4"/>
            <w:tcBorders>
              <w:bottom w:val="single" w:color="auto" w:sz="8" w:space="0"/>
            </w:tcBorders>
            <w:noWrap w:val="0"/>
            <w:vAlign w:val="center"/>
          </w:tcPr>
          <w:p w14:paraId="36331813">
            <w:pPr>
              <w:widowControl/>
              <w:shd w:val="clear" w:color="auto" w:fill="FFFFFF"/>
              <w:spacing w:line="360" w:lineRule="auto"/>
              <w:ind w:firstLine="480" w:firstLineChars="200"/>
              <w:jc w:val="left"/>
              <w:rPr>
                <w:rFonts w:cs="宋体"/>
                <w:color w:val="auto"/>
                <w:kern w:val="0"/>
                <w:sz w:val="24"/>
                <w:highlight w:val="none"/>
              </w:rPr>
            </w:pPr>
            <w:r>
              <w:rPr>
                <w:rFonts w:cs="宋体"/>
                <w:color w:val="auto"/>
                <w:kern w:val="0"/>
                <w:sz w:val="24"/>
                <w:highlight w:val="none"/>
              </w:rPr>
              <w:t>1.</w:t>
            </w:r>
            <w:r>
              <w:rPr>
                <w:rFonts w:hint="eastAsia" w:cs="宋体"/>
                <w:color w:val="auto"/>
                <w:kern w:val="0"/>
                <w:sz w:val="24"/>
                <w:highlight w:val="none"/>
              </w:rPr>
              <w:t>投标人是否为鲁班电商平台注册会员：</w:t>
            </w:r>
            <w:r>
              <w:rPr>
                <w:rFonts w:cs="宋体"/>
                <w:color w:val="auto"/>
                <w:kern w:val="0"/>
                <w:sz w:val="24"/>
                <w:highlight w:val="none"/>
              </w:rPr>
              <w:t xml:space="preserve">  </w:t>
            </w:r>
          </w:p>
          <w:p w14:paraId="2A60304B">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是</w:t>
            </w:r>
            <w:r>
              <w:rPr>
                <w:rFonts w:cs="宋体"/>
                <w:color w:val="auto"/>
                <w:kern w:val="0"/>
                <w:sz w:val="24"/>
                <w:highlight w:val="none"/>
              </w:rPr>
              <w:t xml:space="preserve"> </w:t>
            </w:r>
            <w:r>
              <w:rPr>
                <w:rFonts w:hint="eastAsia" w:cs="宋体"/>
                <w:color w:val="auto"/>
                <w:kern w:val="0"/>
                <w:sz w:val="24"/>
                <w:highlight w:val="none"/>
              </w:rPr>
              <w:t>□</w:t>
            </w:r>
            <w:r>
              <w:rPr>
                <w:rFonts w:cs="宋体"/>
                <w:color w:val="auto"/>
                <w:kern w:val="0"/>
                <w:sz w:val="24"/>
                <w:highlight w:val="none"/>
              </w:rPr>
              <w:t xml:space="preserve">     </w:t>
            </w:r>
            <w:r>
              <w:rPr>
                <w:rFonts w:hint="eastAsia" w:cs="宋体"/>
                <w:color w:val="auto"/>
                <w:kern w:val="0"/>
                <w:sz w:val="24"/>
                <w:highlight w:val="none"/>
              </w:rPr>
              <w:t>否</w:t>
            </w:r>
            <w:r>
              <w:rPr>
                <w:rFonts w:cs="宋体"/>
                <w:color w:val="auto"/>
                <w:kern w:val="0"/>
                <w:sz w:val="24"/>
                <w:highlight w:val="none"/>
              </w:rPr>
              <w:t xml:space="preserve"> </w:t>
            </w:r>
            <w:r>
              <w:rPr>
                <w:rFonts w:hint="eastAsia" w:cs="宋体"/>
                <w:color w:val="auto"/>
                <w:kern w:val="0"/>
                <w:sz w:val="24"/>
                <w:highlight w:val="none"/>
              </w:rPr>
              <w:t>□</w:t>
            </w:r>
          </w:p>
          <w:p w14:paraId="50E653C9">
            <w:pPr>
              <w:widowControl/>
              <w:shd w:val="clear" w:color="auto" w:fill="FFFFFF"/>
              <w:spacing w:line="360" w:lineRule="auto"/>
              <w:ind w:firstLine="420"/>
              <w:jc w:val="left"/>
              <w:rPr>
                <w:rFonts w:cs="宋体"/>
                <w:color w:val="auto"/>
                <w:kern w:val="0"/>
                <w:sz w:val="24"/>
                <w:highlight w:val="none"/>
              </w:rPr>
            </w:pPr>
            <w:r>
              <w:rPr>
                <w:rFonts w:cs="宋体"/>
                <w:color w:val="auto"/>
                <w:kern w:val="0"/>
                <w:sz w:val="24"/>
                <w:highlight w:val="none"/>
              </w:rPr>
              <w:t>2.</w:t>
            </w:r>
            <w:r>
              <w:rPr>
                <w:rFonts w:hint="eastAsia" w:cs="宋体"/>
                <w:color w:val="auto"/>
                <w:kern w:val="0"/>
                <w:sz w:val="24"/>
                <w:highlight w:val="none"/>
              </w:rPr>
              <w:t>投标人是否响应招标公告：</w:t>
            </w:r>
          </w:p>
          <w:p w14:paraId="5743C67E">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是</w:t>
            </w:r>
            <w:r>
              <w:rPr>
                <w:rFonts w:cs="宋体"/>
                <w:color w:val="auto"/>
                <w:kern w:val="0"/>
                <w:sz w:val="24"/>
                <w:highlight w:val="none"/>
              </w:rPr>
              <w:t xml:space="preserve"> </w:t>
            </w:r>
            <w:r>
              <w:rPr>
                <w:rFonts w:hint="eastAsia" w:cs="宋体"/>
                <w:color w:val="auto"/>
                <w:kern w:val="0"/>
                <w:sz w:val="24"/>
                <w:highlight w:val="none"/>
              </w:rPr>
              <w:t>□</w:t>
            </w:r>
            <w:r>
              <w:rPr>
                <w:rFonts w:cs="宋体"/>
                <w:color w:val="auto"/>
                <w:kern w:val="0"/>
                <w:sz w:val="24"/>
                <w:highlight w:val="none"/>
              </w:rPr>
              <w:t xml:space="preserve">     </w:t>
            </w:r>
            <w:r>
              <w:rPr>
                <w:rFonts w:hint="eastAsia" w:cs="宋体"/>
                <w:color w:val="auto"/>
                <w:kern w:val="0"/>
                <w:sz w:val="24"/>
                <w:highlight w:val="none"/>
              </w:rPr>
              <w:t>否</w:t>
            </w:r>
            <w:r>
              <w:rPr>
                <w:rFonts w:cs="宋体"/>
                <w:color w:val="auto"/>
                <w:kern w:val="0"/>
                <w:sz w:val="24"/>
                <w:highlight w:val="none"/>
              </w:rPr>
              <w:t xml:space="preserve"> </w:t>
            </w:r>
            <w:r>
              <w:rPr>
                <w:rFonts w:hint="eastAsia" w:cs="宋体"/>
                <w:color w:val="auto"/>
                <w:kern w:val="0"/>
                <w:sz w:val="24"/>
                <w:highlight w:val="none"/>
              </w:rPr>
              <w:t>□</w:t>
            </w:r>
          </w:p>
          <w:p w14:paraId="2844E125">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3.投标人是否满足招标人公告中的资格要求</w:t>
            </w:r>
          </w:p>
          <w:p w14:paraId="5DEF0AC3">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是</w:t>
            </w:r>
            <w:r>
              <w:rPr>
                <w:rFonts w:cs="宋体"/>
                <w:color w:val="auto"/>
                <w:kern w:val="0"/>
                <w:sz w:val="24"/>
                <w:highlight w:val="none"/>
              </w:rPr>
              <w:t xml:space="preserve"> </w:t>
            </w:r>
            <w:r>
              <w:rPr>
                <w:rFonts w:hint="eastAsia" w:cs="宋体"/>
                <w:color w:val="auto"/>
                <w:kern w:val="0"/>
                <w:sz w:val="24"/>
                <w:highlight w:val="none"/>
              </w:rPr>
              <w:t>□</w:t>
            </w:r>
            <w:r>
              <w:rPr>
                <w:rFonts w:cs="宋体"/>
                <w:color w:val="auto"/>
                <w:kern w:val="0"/>
                <w:sz w:val="24"/>
                <w:highlight w:val="none"/>
              </w:rPr>
              <w:t xml:space="preserve">     </w:t>
            </w:r>
            <w:r>
              <w:rPr>
                <w:rFonts w:hint="eastAsia" w:cs="宋体"/>
                <w:color w:val="auto"/>
                <w:kern w:val="0"/>
                <w:sz w:val="24"/>
                <w:highlight w:val="none"/>
              </w:rPr>
              <w:t>否</w:t>
            </w:r>
            <w:r>
              <w:rPr>
                <w:rFonts w:cs="宋体"/>
                <w:color w:val="auto"/>
                <w:kern w:val="0"/>
                <w:sz w:val="24"/>
                <w:highlight w:val="none"/>
              </w:rPr>
              <w:t xml:space="preserve"> </w:t>
            </w:r>
            <w:r>
              <w:rPr>
                <w:rFonts w:hint="eastAsia" w:cs="宋体"/>
                <w:color w:val="auto"/>
                <w:kern w:val="0"/>
                <w:sz w:val="24"/>
                <w:highlight w:val="none"/>
              </w:rPr>
              <w:t>□</w:t>
            </w:r>
          </w:p>
          <w:p w14:paraId="188E1571">
            <w:pPr>
              <w:widowControl/>
              <w:shd w:val="clear" w:color="auto" w:fill="FFFFFF"/>
              <w:spacing w:line="360" w:lineRule="auto"/>
              <w:ind w:firstLine="420"/>
              <w:jc w:val="left"/>
              <w:rPr>
                <w:rFonts w:cs="宋体"/>
                <w:color w:val="auto"/>
                <w:kern w:val="0"/>
                <w:sz w:val="24"/>
                <w:highlight w:val="none"/>
              </w:rPr>
            </w:pPr>
            <w:r>
              <w:rPr>
                <w:rFonts w:cs="宋体"/>
                <w:color w:val="auto"/>
                <w:kern w:val="0"/>
                <w:sz w:val="24"/>
                <w:highlight w:val="none"/>
              </w:rPr>
              <w:t>3.</w:t>
            </w:r>
            <w:r>
              <w:rPr>
                <w:rFonts w:hint="eastAsia" w:cs="宋体"/>
                <w:color w:val="auto"/>
                <w:kern w:val="0"/>
                <w:sz w:val="24"/>
                <w:highlight w:val="none"/>
              </w:rPr>
              <w:t>其它说明：</w:t>
            </w:r>
          </w:p>
          <w:p w14:paraId="158D56D1">
            <w:pPr>
              <w:widowControl/>
              <w:shd w:val="clear" w:color="auto" w:fill="FFFFFF"/>
              <w:spacing w:line="360" w:lineRule="auto"/>
              <w:ind w:firstLine="420"/>
              <w:jc w:val="left"/>
              <w:rPr>
                <w:rFonts w:cs="宋体"/>
                <w:color w:val="auto"/>
                <w:kern w:val="0"/>
                <w:sz w:val="24"/>
                <w:highlight w:val="none"/>
              </w:rPr>
            </w:pPr>
          </w:p>
          <w:p w14:paraId="21E02B50">
            <w:pPr>
              <w:widowControl/>
              <w:shd w:val="clear" w:color="auto" w:fill="FFFFFF"/>
              <w:spacing w:line="360" w:lineRule="auto"/>
              <w:jc w:val="left"/>
              <w:rPr>
                <w:rFonts w:cs="宋体"/>
                <w:color w:val="auto"/>
                <w:kern w:val="0"/>
                <w:sz w:val="24"/>
                <w:highlight w:val="none"/>
              </w:rPr>
            </w:pPr>
            <w:r>
              <w:rPr>
                <w:rFonts w:hint="eastAsia" w:cs="宋体"/>
                <w:color w:val="auto"/>
                <w:kern w:val="0"/>
                <w:sz w:val="24"/>
                <w:highlight w:val="none"/>
              </w:rPr>
              <w:t xml:space="preserve">   </w:t>
            </w:r>
          </w:p>
          <w:p w14:paraId="13A28061">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投标人（公章）</w:t>
            </w:r>
          </w:p>
          <w:p w14:paraId="7FC37211">
            <w:pPr>
              <w:widowControl/>
              <w:shd w:val="clear" w:color="auto" w:fill="FFFFFF"/>
              <w:spacing w:line="360" w:lineRule="auto"/>
              <w:ind w:firstLine="420"/>
              <w:jc w:val="left"/>
              <w:rPr>
                <w:rFonts w:cs="宋体"/>
                <w:color w:val="auto"/>
                <w:kern w:val="0"/>
                <w:sz w:val="24"/>
                <w:highlight w:val="none"/>
              </w:rPr>
            </w:pPr>
            <w:r>
              <w:rPr>
                <w:rFonts w:cs="宋体"/>
                <w:color w:val="auto"/>
                <w:kern w:val="0"/>
                <w:sz w:val="24"/>
                <w:highlight w:val="none"/>
              </w:rPr>
              <w:t xml:space="preserve">                                            </w:t>
            </w:r>
          </w:p>
          <w:p w14:paraId="3F3F0C33">
            <w:pPr>
              <w:widowControl/>
              <w:shd w:val="clear" w:color="auto" w:fill="FFFFFF"/>
              <w:spacing w:line="360" w:lineRule="auto"/>
              <w:ind w:firstLine="420"/>
              <w:jc w:val="left"/>
              <w:rPr>
                <w:rFonts w:cs="宋体"/>
                <w:color w:val="auto"/>
                <w:kern w:val="0"/>
                <w:sz w:val="24"/>
                <w:highlight w:val="none"/>
              </w:rPr>
            </w:pPr>
            <w:r>
              <w:rPr>
                <w:rFonts w:cs="宋体"/>
                <w:color w:val="auto"/>
                <w:kern w:val="0"/>
                <w:sz w:val="24"/>
                <w:highlight w:val="none"/>
              </w:rPr>
              <w:t xml:space="preserve"> </w:t>
            </w:r>
            <w:r>
              <w:rPr>
                <w:rFonts w:hint="eastAsia" w:cs="宋体"/>
                <w:color w:val="auto"/>
                <w:kern w:val="0"/>
                <w:sz w:val="24"/>
                <w:highlight w:val="none"/>
              </w:rPr>
              <w:t>年</w:t>
            </w:r>
            <w:r>
              <w:rPr>
                <w:rFonts w:cs="宋体"/>
                <w:color w:val="auto"/>
                <w:kern w:val="0"/>
                <w:sz w:val="24"/>
                <w:highlight w:val="none"/>
              </w:rPr>
              <w:t xml:space="preserve">    </w:t>
            </w:r>
            <w:r>
              <w:rPr>
                <w:rFonts w:hint="eastAsia" w:cs="宋体"/>
                <w:color w:val="auto"/>
                <w:kern w:val="0"/>
                <w:sz w:val="24"/>
                <w:highlight w:val="none"/>
              </w:rPr>
              <w:t>月</w:t>
            </w:r>
            <w:r>
              <w:rPr>
                <w:rFonts w:cs="宋体"/>
                <w:color w:val="auto"/>
                <w:kern w:val="0"/>
                <w:sz w:val="24"/>
                <w:highlight w:val="none"/>
              </w:rPr>
              <w:t xml:space="preserve">    </w:t>
            </w:r>
            <w:r>
              <w:rPr>
                <w:rFonts w:hint="eastAsia" w:cs="宋体"/>
                <w:color w:val="auto"/>
                <w:kern w:val="0"/>
                <w:sz w:val="24"/>
                <w:highlight w:val="none"/>
              </w:rPr>
              <w:t>日</w:t>
            </w:r>
          </w:p>
        </w:tc>
      </w:tr>
    </w:tbl>
    <w:p w14:paraId="1206C9C4">
      <w:pPr>
        <w:pStyle w:val="2"/>
        <w:jc w:val="center"/>
        <w:rPr>
          <w:rFonts w:hint="eastAsia"/>
          <w:color w:val="auto"/>
          <w:szCs w:val="32"/>
          <w:highlight w:val="none"/>
        </w:rPr>
      </w:pPr>
    </w:p>
    <w:p w14:paraId="6246D797">
      <w:pPr>
        <w:spacing w:line="360" w:lineRule="auto"/>
        <w:ind w:firstLine="3780" w:firstLineChars="1800"/>
        <w:rPr>
          <w:rFonts w:ascii="宋体" w:hAnsi="宋体"/>
          <w:bCs/>
          <w:color w:val="auto"/>
          <w:sz w:val="21"/>
          <w:szCs w:val="21"/>
          <w:highlight w:val="none"/>
        </w:rPr>
      </w:pPr>
    </w:p>
    <w:sectPr>
      <w:headerReference r:id="rId3" w:type="default"/>
      <w:footerReference r:id="rId4" w:type="default"/>
      <w:pgSz w:w="11906" w:h="16838"/>
      <w:pgMar w:top="1418"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B388D">
    <w:pPr>
      <w:pStyle w:val="14"/>
      <w:jc w:val="center"/>
    </w:pPr>
    <w:r>
      <w:rPr>
        <w:rStyle w:val="25"/>
      </w:rPr>
      <w:fldChar w:fldCharType="begin"/>
    </w:r>
    <w:r>
      <w:rPr>
        <w:rStyle w:val="25"/>
      </w:rPr>
      <w:instrText xml:space="preserve"> PAGE </w:instrText>
    </w:r>
    <w:r>
      <w:rPr>
        <w:rStyle w:val="25"/>
      </w:rPr>
      <w:fldChar w:fldCharType="separate"/>
    </w:r>
    <w:r>
      <w:rPr>
        <w:rStyle w:val="25"/>
      </w:rPr>
      <w:t>34</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E339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N2ZlZWQ4YTg5ZmY2OGNiNzQ0MzRmNDA3NjhmYmYifQ=="/>
  </w:docVars>
  <w:rsids>
    <w:rsidRoot w:val="007F4BC4"/>
    <w:rsid w:val="00002B61"/>
    <w:rsid w:val="00005620"/>
    <w:rsid w:val="00007002"/>
    <w:rsid w:val="00007DDB"/>
    <w:rsid w:val="00012DF3"/>
    <w:rsid w:val="000145CA"/>
    <w:rsid w:val="00023CD4"/>
    <w:rsid w:val="00023DD7"/>
    <w:rsid w:val="00024133"/>
    <w:rsid w:val="00040CB4"/>
    <w:rsid w:val="0004185E"/>
    <w:rsid w:val="00042D70"/>
    <w:rsid w:val="00046FB2"/>
    <w:rsid w:val="000532BE"/>
    <w:rsid w:val="000532F1"/>
    <w:rsid w:val="00055634"/>
    <w:rsid w:val="00061966"/>
    <w:rsid w:val="00062736"/>
    <w:rsid w:val="000657A3"/>
    <w:rsid w:val="00066213"/>
    <w:rsid w:val="00074E71"/>
    <w:rsid w:val="000833A5"/>
    <w:rsid w:val="000851F2"/>
    <w:rsid w:val="00095E24"/>
    <w:rsid w:val="000A04C6"/>
    <w:rsid w:val="000A6425"/>
    <w:rsid w:val="000B0E87"/>
    <w:rsid w:val="000B6789"/>
    <w:rsid w:val="000D20F8"/>
    <w:rsid w:val="000D2C10"/>
    <w:rsid w:val="000D67F1"/>
    <w:rsid w:val="000E20C4"/>
    <w:rsid w:val="000E3344"/>
    <w:rsid w:val="000E3BBD"/>
    <w:rsid w:val="000F45BF"/>
    <w:rsid w:val="000F6D42"/>
    <w:rsid w:val="0010047E"/>
    <w:rsid w:val="00111D6D"/>
    <w:rsid w:val="00123013"/>
    <w:rsid w:val="001240C1"/>
    <w:rsid w:val="00131A3D"/>
    <w:rsid w:val="00135CDF"/>
    <w:rsid w:val="00136116"/>
    <w:rsid w:val="00160190"/>
    <w:rsid w:val="001670BD"/>
    <w:rsid w:val="00167398"/>
    <w:rsid w:val="00170A00"/>
    <w:rsid w:val="00176F1B"/>
    <w:rsid w:val="00177E80"/>
    <w:rsid w:val="00181798"/>
    <w:rsid w:val="00183EC3"/>
    <w:rsid w:val="00191332"/>
    <w:rsid w:val="0019382E"/>
    <w:rsid w:val="001968A8"/>
    <w:rsid w:val="00196F32"/>
    <w:rsid w:val="0019708F"/>
    <w:rsid w:val="001B2C0F"/>
    <w:rsid w:val="001D68A7"/>
    <w:rsid w:val="001F0FCB"/>
    <w:rsid w:val="001F25C5"/>
    <w:rsid w:val="001F581D"/>
    <w:rsid w:val="00201794"/>
    <w:rsid w:val="00205168"/>
    <w:rsid w:val="002064DC"/>
    <w:rsid w:val="00207785"/>
    <w:rsid w:val="002141F0"/>
    <w:rsid w:val="0022389F"/>
    <w:rsid w:val="00224829"/>
    <w:rsid w:val="00224A85"/>
    <w:rsid w:val="00225639"/>
    <w:rsid w:val="00225865"/>
    <w:rsid w:val="00225E0E"/>
    <w:rsid w:val="00231CB5"/>
    <w:rsid w:val="0023532E"/>
    <w:rsid w:val="00243089"/>
    <w:rsid w:val="00243182"/>
    <w:rsid w:val="00246695"/>
    <w:rsid w:val="00251BDC"/>
    <w:rsid w:val="00262C41"/>
    <w:rsid w:val="002637A5"/>
    <w:rsid w:val="00264AF1"/>
    <w:rsid w:val="00272C3F"/>
    <w:rsid w:val="0027482B"/>
    <w:rsid w:val="0029285C"/>
    <w:rsid w:val="00292A4A"/>
    <w:rsid w:val="002A14CB"/>
    <w:rsid w:val="002B2D3A"/>
    <w:rsid w:val="002C2B08"/>
    <w:rsid w:val="002C6C2E"/>
    <w:rsid w:val="002D053F"/>
    <w:rsid w:val="002E105C"/>
    <w:rsid w:val="002E6C4C"/>
    <w:rsid w:val="002F13D6"/>
    <w:rsid w:val="00303323"/>
    <w:rsid w:val="00316E5C"/>
    <w:rsid w:val="003312B4"/>
    <w:rsid w:val="00334F5A"/>
    <w:rsid w:val="003454BE"/>
    <w:rsid w:val="00345958"/>
    <w:rsid w:val="00345E60"/>
    <w:rsid w:val="003509A1"/>
    <w:rsid w:val="00356202"/>
    <w:rsid w:val="00371C8A"/>
    <w:rsid w:val="00377009"/>
    <w:rsid w:val="003804E6"/>
    <w:rsid w:val="00382BF1"/>
    <w:rsid w:val="00383410"/>
    <w:rsid w:val="00385854"/>
    <w:rsid w:val="0038590E"/>
    <w:rsid w:val="00393AF9"/>
    <w:rsid w:val="00394BBA"/>
    <w:rsid w:val="00395B94"/>
    <w:rsid w:val="00395BA3"/>
    <w:rsid w:val="003A7CCF"/>
    <w:rsid w:val="003A7EBA"/>
    <w:rsid w:val="003B4068"/>
    <w:rsid w:val="003B7E44"/>
    <w:rsid w:val="003C0765"/>
    <w:rsid w:val="003C07B2"/>
    <w:rsid w:val="003C1D15"/>
    <w:rsid w:val="003C5093"/>
    <w:rsid w:val="003C5A8C"/>
    <w:rsid w:val="003D103B"/>
    <w:rsid w:val="003E0DB1"/>
    <w:rsid w:val="003E6AA6"/>
    <w:rsid w:val="003E7DED"/>
    <w:rsid w:val="003F1E0F"/>
    <w:rsid w:val="003F20E9"/>
    <w:rsid w:val="003F2E6B"/>
    <w:rsid w:val="003F4E63"/>
    <w:rsid w:val="00406141"/>
    <w:rsid w:val="0041362B"/>
    <w:rsid w:val="00417B98"/>
    <w:rsid w:val="00423987"/>
    <w:rsid w:val="004247DF"/>
    <w:rsid w:val="00426FA5"/>
    <w:rsid w:val="00430014"/>
    <w:rsid w:val="00434CB2"/>
    <w:rsid w:val="0043746D"/>
    <w:rsid w:val="004375A2"/>
    <w:rsid w:val="004434EC"/>
    <w:rsid w:val="0044625A"/>
    <w:rsid w:val="00446D6D"/>
    <w:rsid w:val="00455272"/>
    <w:rsid w:val="00456A27"/>
    <w:rsid w:val="00460B5A"/>
    <w:rsid w:val="00460F9A"/>
    <w:rsid w:val="00463AD8"/>
    <w:rsid w:val="00463D9E"/>
    <w:rsid w:val="004648B7"/>
    <w:rsid w:val="00467B05"/>
    <w:rsid w:val="00480767"/>
    <w:rsid w:val="00481FFC"/>
    <w:rsid w:val="00484A52"/>
    <w:rsid w:val="004979FA"/>
    <w:rsid w:val="004B557C"/>
    <w:rsid w:val="004D22D1"/>
    <w:rsid w:val="004D3451"/>
    <w:rsid w:val="004D6338"/>
    <w:rsid w:val="004E79F2"/>
    <w:rsid w:val="004F0DE7"/>
    <w:rsid w:val="004F6E5E"/>
    <w:rsid w:val="004F7858"/>
    <w:rsid w:val="00503AD2"/>
    <w:rsid w:val="00507C6D"/>
    <w:rsid w:val="00515434"/>
    <w:rsid w:val="00517137"/>
    <w:rsid w:val="00526975"/>
    <w:rsid w:val="00534BAE"/>
    <w:rsid w:val="005404B2"/>
    <w:rsid w:val="00545C59"/>
    <w:rsid w:val="00546793"/>
    <w:rsid w:val="005552B8"/>
    <w:rsid w:val="00557A6E"/>
    <w:rsid w:val="00573791"/>
    <w:rsid w:val="00573C78"/>
    <w:rsid w:val="005760FA"/>
    <w:rsid w:val="005774CB"/>
    <w:rsid w:val="005829EC"/>
    <w:rsid w:val="00583189"/>
    <w:rsid w:val="00585789"/>
    <w:rsid w:val="005940FF"/>
    <w:rsid w:val="005A6525"/>
    <w:rsid w:val="005B6144"/>
    <w:rsid w:val="005B652B"/>
    <w:rsid w:val="005C3912"/>
    <w:rsid w:val="005C3E85"/>
    <w:rsid w:val="005C52BC"/>
    <w:rsid w:val="005C5D64"/>
    <w:rsid w:val="005C6A21"/>
    <w:rsid w:val="005D046E"/>
    <w:rsid w:val="005D5AA1"/>
    <w:rsid w:val="005D64F5"/>
    <w:rsid w:val="005D65D0"/>
    <w:rsid w:val="005E2BC8"/>
    <w:rsid w:val="005E3D52"/>
    <w:rsid w:val="005E5A81"/>
    <w:rsid w:val="005F4758"/>
    <w:rsid w:val="005F4828"/>
    <w:rsid w:val="0060333E"/>
    <w:rsid w:val="00604507"/>
    <w:rsid w:val="00606BE8"/>
    <w:rsid w:val="006100E7"/>
    <w:rsid w:val="006128E6"/>
    <w:rsid w:val="00615C89"/>
    <w:rsid w:val="0062034E"/>
    <w:rsid w:val="0063128C"/>
    <w:rsid w:val="006348BE"/>
    <w:rsid w:val="00634DF7"/>
    <w:rsid w:val="006362D4"/>
    <w:rsid w:val="00637630"/>
    <w:rsid w:val="0064001E"/>
    <w:rsid w:val="006477D7"/>
    <w:rsid w:val="00650661"/>
    <w:rsid w:val="00650FB3"/>
    <w:rsid w:val="00661B2A"/>
    <w:rsid w:val="00662DBF"/>
    <w:rsid w:val="00666130"/>
    <w:rsid w:val="00671C5A"/>
    <w:rsid w:val="00672AB1"/>
    <w:rsid w:val="00673309"/>
    <w:rsid w:val="00687973"/>
    <w:rsid w:val="00693A13"/>
    <w:rsid w:val="00693FA7"/>
    <w:rsid w:val="006A00CF"/>
    <w:rsid w:val="006B05D4"/>
    <w:rsid w:val="006C1F2A"/>
    <w:rsid w:val="006C6360"/>
    <w:rsid w:val="006D5C99"/>
    <w:rsid w:val="006E2B9F"/>
    <w:rsid w:val="00700C68"/>
    <w:rsid w:val="00704B60"/>
    <w:rsid w:val="007104B4"/>
    <w:rsid w:val="00711926"/>
    <w:rsid w:val="0072159C"/>
    <w:rsid w:val="0072355B"/>
    <w:rsid w:val="007306C6"/>
    <w:rsid w:val="00734CD6"/>
    <w:rsid w:val="00735A47"/>
    <w:rsid w:val="00737CAB"/>
    <w:rsid w:val="00750297"/>
    <w:rsid w:val="007526CF"/>
    <w:rsid w:val="00754FA7"/>
    <w:rsid w:val="00760666"/>
    <w:rsid w:val="007612D6"/>
    <w:rsid w:val="00762871"/>
    <w:rsid w:val="00791F47"/>
    <w:rsid w:val="00793BD9"/>
    <w:rsid w:val="0079740D"/>
    <w:rsid w:val="007A0E98"/>
    <w:rsid w:val="007B03A2"/>
    <w:rsid w:val="007B1CFD"/>
    <w:rsid w:val="007B3B04"/>
    <w:rsid w:val="007B6177"/>
    <w:rsid w:val="007C0652"/>
    <w:rsid w:val="007C3D0B"/>
    <w:rsid w:val="007D3218"/>
    <w:rsid w:val="007D4269"/>
    <w:rsid w:val="007D4FE1"/>
    <w:rsid w:val="007D52E8"/>
    <w:rsid w:val="007E718D"/>
    <w:rsid w:val="007F21E3"/>
    <w:rsid w:val="007F324F"/>
    <w:rsid w:val="007F4BC4"/>
    <w:rsid w:val="008024D1"/>
    <w:rsid w:val="0082575C"/>
    <w:rsid w:val="0082614F"/>
    <w:rsid w:val="00830B29"/>
    <w:rsid w:val="008459CD"/>
    <w:rsid w:val="00850DB6"/>
    <w:rsid w:val="008547C0"/>
    <w:rsid w:val="008571ED"/>
    <w:rsid w:val="00870F80"/>
    <w:rsid w:val="008726CF"/>
    <w:rsid w:val="00873B87"/>
    <w:rsid w:val="0088438B"/>
    <w:rsid w:val="008845D1"/>
    <w:rsid w:val="00884D0B"/>
    <w:rsid w:val="00886774"/>
    <w:rsid w:val="00886B92"/>
    <w:rsid w:val="00887D9F"/>
    <w:rsid w:val="008958B3"/>
    <w:rsid w:val="008A1C8F"/>
    <w:rsid w:val="008A2C8B"/>
    <w:rsid w:val="008A3885"/>
    <w:rsid w:val="008A3EB7"/>
    <w:rsid w:val="008A737C"/>
    <w:rsid w:val="008B0B74"/>
    <w:rsid w:val="008B30B2"/>
    <w:rsid w:val="008B310A"/>
    <w:rsid w:val="008B771F"/>
    <w:rsid w:val="008C5CAE"/>
    <w:rsid w:val="008C6569"/>
    <w:rsid w:val="008C6E53"/>
    <w:rsid w:val="008D3896"/>
    <w:rsid w:val="008E1236"/>
    <w:rsid w:val="008E1686"/>
    <w:rsid w:val="008F0CD2"/>
    <w:rsid w:val="008F33B4"/>
    <w:rsid w:val="008F5C8C"/>
    <w:rsid w:val="00903BE1"/>
    <w:rsid w:val="00907CEE"/>
    <w:rsid w:val="00913894"/>
    <w:rsid w:val="0092576A"/>
    <w:rsid w:val="00925C5C"/>
    <w:rsid w:val="00934437"/>
    <w:rsid w:val="0093470D"/>
    <w:rsid w:val="00936BB6"/>
    <w:rsid w:val="00941F79"/>
    <w:rsid w:val="00963182"/>
    <w:rsid w:val="00964248"/>
    <w:rsid w:val="00965C7A"/>
    <w:rsid w:val="00966A57"/>
    <w:rsid w:val="00977695"/>
    <w:rsid w:val="0098362B"/>
    <w:rsid w:val="0099233F"/>
    <w:rsid w:val="009A5523"/>
    <w:rsid w:val="009A5569"/>
    <w:rsid w:val="009A59BA"/>
    <w:rsid w:val="009B1766"/>
    <w:rsid w:val="009C2AD1"/>
    <w:rsid w:val="009C639E"/>
    <w:rsid w:val="009D2435"/>
    <w:rsid w:val="009E0C8D"/>
    <w:rsid w:val="009E44BE"/>
    <w:rsid w:val="009F107A"/>
    <w:rsid w:val="00A04497"/>
    <w:rsid w:val="00A04726"/>
    <w:rsid w:val="00A103FA"/>
    <w:rsid w:val="00A104EB"/>
    <w:rsid w:val="00A16255"/>
    <w:rsid w:val="00A2228D"/>
    <w:rsid w:val="00A228DE"/>
    <w:rsid w:val="00A23FB9"/>
    <w:rsid w:val="00A264F1"/>
    <w:rsid w:val="00A27A2E"/>
    <w:rsid w:val="00A27D02"/>
    <w:rsid w:val="00A3231B"/>
    <w:rsid w:val="00A3356B"/>
    <w:rsid w:val="00A33E80"/>
    <w:rsid w:val="00A36920"/>
    <w:rsid w:val="00A374F8"/>
    <w:rsid w:val="00A43B25"/>
    <w:rsid w:val="00A448B4"/>
    <w:rsid w:val="00A475A6"/>
    <w:rsid w:val="00A51351"/>
    <w:rsid w:val="00A53406"/>
    <w:rsid w:val="00A55B6B"/>
    <w:rsid w:val="00A627ED"/>
    <w:rsid w:val="00A70E8F"/>
    <w:rsid w:val="00A70FAD"/>
    <w:rsid w:val="00A775CE"/>
    <w:rsid w:val="00A77AB1"/>
    <w:rsid w:val="00A83015"/>
    <w:rsid w:val="00A904D7"/>
    <w:rsid w:val="00A97854"/>
    <w:rsid w:val="00AA35F4"/>
    <w:rsid w:val="00AA6F8D"/>
    <w:rsid w:val="00AA792C"/>
    <w:rsid w:val="00AB33A0"/>
    <w:rsid w:val="00AB3D13"/>
    <w:rsid w:val="00AC1B77"/>
    <w:rsid w:val="00AC1ECF"/>
    <w:rsid w:val="00AC4D14"/>
    <w:rsid w:val="00AE0B29"/>
    <w:rsid w:val="00AE12AA"/>
    <w:rsid w:val="00AE5EB3"/>
    <w:rsid w:val="00AF3C79"/>
    <w:rsid w:val="00AF430F"/>
    <w:rsid w:val="00AF60B8"/>
    <w:rsid w:val="00B03670"/>
    <w:rsid w:val="00B071DB"/>
    <w:rsid w:val="00B1149B"/>
    <w:rsid w:val="00B1496E"/>
    <w:rsid w:val="00B153D5"/>
    <w:rsid w:val="00B21388"/>
    <w:rsid w:val="00B22E69"/>
    <w:rsid w:val="00B25E35"/>
    <w:rsid w:val="00B42914"/>
    <w:rsid w:val="00B43E4F"/>
    <w:rsid w:val="00B51244"/>
    <w:rsid w:val="00B53BD5"/>
    <w:rsid w:val="00B559EC"/>
    <w:rsid w:val="00B56A44"/>
    <w:rsid w:val="00B63D8A"/>
    <w:rsid w:val="00B6462C"/>
    <w:rsid w:val="00B7443F"/>
    <w:rsid w:val="00B75E37"/>
    <w:rsid w:val="00B81DF7"/>
    <w:rsid w:val="00B851FB"/>
    <w:rsid w:val="00B85BB6"/>
    <w:rsid w:val="00B96525"/>
    <w:rsid w:val="00B96710"/>
    <w:rsid w:val="00BA4AE1"/>
    <w:rsid w:val="00BC3F7E"/>
    <w:rsid w:val="00BC5E6E"/>
    <w:rsid w:val="00BD3B78"/>
    <w:rsid w:val="00BD7A56"/>
    <w:rsid w:val="00BE2237"/>
    <w:rsid w:val="00BE31F3"/>
    <w:rsid w:val="00BE34F5"/>
    <w:rsid w:val="00BE5187"/>
    <w:rsid w:val="00BE6857"/>
    <w:rsid w:val="00BE6D0A"/>
    <w:rsid w:val="00BF1101"/>
    <w:rsid w:val="00C02EC6"/>
    <w:rsid w:val="00C038F4"/>
    <w:rsid w:val="00C12184"/>
    <w:rsid w:val="00C12411"/>
    <w:rsid w:val="00C152AC"/>
    <w:rsid w:val="00C32EEC"/>
    <w:rsid w:val="00C44930"/>
    <w:rsid w:val="00C476A4"/>
    <w:rsid w:val="00C55290"/>
    <w:rsid w:val="00C552F7"/>
    <w:rsid w:val="00C62720"/>
    <w:rsid w:val="00C6276E"/>
    <w:rsid w:val="00C678B4"/>
    <w:rsid w:val="00C742AF"/>
    <w:rsid w:val="00C766E0"/>
    <w:rsid w:val="00C76775"/>
    <w:rsid w:val="00C76D7A"/>
    <w:rsid w:val="00C773CA"/>
    <w:rsid w:val="00C7780B"/>
    <w:rsid w:val="00C93847"/>
    <w:rsid w:val="00C94AC6"/>
    <w:rsid w:val="00CA132F"/>
    <w:rsid w:val="00CA288D"/>
    <w:rsid w:val="00CA72C9"/>
    <w:rsid w:val="00CA748B"/>
    <w:rsid w:val="00CA7EA5"/>
    <w:rsid w:val="00CB26E2"/>
    <w:rsid w:val="00CC0158"/>
    <w:rsid w:val="00CC1467"/>
    <w:rsid w:val="00CC1483"/>
    <w:rsid w:val="00CC19C8"/>
    <w:rsid w:val="00CC3464"/>
    <w:rsid w:val="00CC4F06"/>
    <w:rsid w:val="00CC7FA3"/>
    <w:rsid w:val="00CD20B8"/>
    <w:rsid w:val="00CD273C"/>
    <w:rsid w:val="00CE7762"/>
    <w:rsid w:val="00CF4D57"/>
    <w:rsid w:val="00D00B05"/>
    <w:rsid w:val="00D03AE9"/>
    <w:rsid w:val="00D07A62"/>
    <w:rsid w:val="00D112F9"/>
    <w:rsid w:val="00D20EB6"/>
    <w:rsid w:val="00D313DF"/>
    <w:rsid w:val="00D40545"/>
    <w:rsid w:val="00D40E74"/>
    <w:rsid w:val="00D43B0D"/>
    <w:rsid w:val="00D4435F"/>
    <w:rsid w:val="00D51613"/>
    <w:rsid w:val="00D5170D"/>
    <w:rsid w:val="00D56818"/>
    <w:rsid w:val="00D6196E"/>
    <w:rsid w:val="00D6336D"/>
    <w:rsid w:val="00D63E01"/>
    <w:rsid w:val="00D80C8D"/>
    <w:rsid w:val="00D81871"/>
    <w:rsid w:val="00D81F52"/>
    <w:rsid w:val="00D86EC9"/>
    <w:rsid w:val="00D91334"/>
    <w:rsid w:val="00DA164A"/>
    <w:rsid w:val="00DA289D"/>
    <w:rsid w:val="00DA6E74"/>
    <w:rsid w:val="00DA74EF"/>
    <w:rsid w:val="00DB210A"/>
    <w:rsid w:val="00DB269E"/>
    <w:rsid w:val="00DB2D4E"/>
    <w:rsid w:val="00DB5BA0"/>
    <w:rsid w:val="00DC150F"/>
    <w:rsid w:val="00DC30C6"/>
    <w:rsid w:val="00DC5DCB"/>
    <w:rsid w:val="00DC72F3"/>
    <w:rsid w:val="00DD4069"/>
    <w:rsid w:val="00DD7308"/>
    <w:rsid w:val="00DE02D3"/>
    <w:rsid w:val="00DF31F6"/>
    <w:rsid w:val="00DF35B6"/>
    <w:rsid w:val="00E03989"/>
    <w:rsid w:val="00E10557"/>
    <w:rsid w:val="00E170B4"/>
    <w:rsid w:val="00E20C3E"/>
    <w:rsid w:val="00E270EB"/>
    <w:rsid w:val="00E270FF"/>
    <w:rsid w:val="00E503F6"/>
    <w:rsid w:val="00E50A96"/>
    <w:rsid w:val="00E52418"/>
    <w:rsid w:val="00E6302D"/>
    <w:rsid w:val="00E67466"/>
    <w:rsid w:val="00E704FA"/>
    <w:rsid w:val="00E73988"/>
    <w:rsid w:val="00E74625"/>
    <w:rsid w:val="00E7696C"/>
    <w:rsid w:val="00E81536"/>
    <w:rsid w:val="00E832AB"/>
    <w:rsid w:val="00E8586D"/>
    <w:rsid w:val="00E90511"/>
    <w:rsid w:val="00E972F6"/>
    <w:rsid w:val="00EA1D16"/>
    <w:rsid w:val="00EA7C80"/>
    <w:rsid w:val="00EC137B"/>
    <w:rsid w:val="00EC42EE"/>
    <w:rsid w:val="00EC54BF"/>
    <w:rsid w:val="00EC68DE"/>
    <w:rsid w:val="00ED1830"/>
    <w:rsid w:val="00ED4792"/>
    <w:rsid w:val="00ED7AAE"/>
    <w:rsid w:val="00EE5B90"/>
    <w:rsid w:val="00EE5D5F"/>
    <w:rsid w:val="00EF08DD"/>
    <w:rsid w:val="00EF3238"/>
    <w:rsid w:val="00EF62B9"/>
    <w:rsid w:val="00EF64F7"/>
    <w:rsid w:val="00F07DD7"/>
    <w:rsid w:val="00F12523"/>
    <w:rsid w:val="00F1307A"/>
    <w:rsid w:val="00F136E3"/>
    <w:rsid w:val="00F15083"/>
    <w:rsid w:val="00F178EE"/>
    <w:rsid w:val="00F20449"/>
    <w:rsid w:val="00F2249D"/>
    <w:rsid w:val="00F26AE2"/>
    <w:rsid w:val="00F27CF2"/>
    <w:rsid w:val="00F318A7"/>
    <w:rsid w:val="00F3198E"/>
    <w:rsid w:val="00F31E6E"/>
    <w:rsid w:val="00F3378F"/>
    <w:rsid w:val="00F44391"/>
    <w:rsid w:val="00F546A5"/>
    <w:rsid w:val="00F6361A"/>
    <w:rsid w:val="00F72020"/>
    <w:rsid w:val="00F7320E"/>
    <w:rsid w:val="00F77D70"/>
    <w:rsid w:val="00F811B9"/>
    <w:rsid w:val="00F91A5C"/>
    <w:rsid w:val="00F929A8"/>
    <w:rsid w:val="00F944E8"/>
    <w:rsid w:val="00FB0D47"/>
    <w:rsid w:val="00FB2A20"/>
    <w:rsid w:val="00FC023A"/>
    <w:rsid w:val="00FC6D67"/>
    <w:rsid w:val="00FE610F"/>
    <w:rsid w:val="00FF2157"/>
    <w:rsid w:val="00FF26A8"/>
    <w:rsid w:val="00FF3817"/>
    <w:rsid w:val="00FF5E74"/>
    <w:rsid w:val="00FF5FC8"/>
    <w:rsid w:val="00FF79DD"/>
    <w:rsid w:val="01105948"/>
    <w:rsid w:val="014B5414"/>
    <w:rsid w:val="01887E78"/>
    <w:rsid w:val="019822BC"/>
    <w:rsid w:val="01A73A6E"/>
    <w:rsid w:val="01BE6F99"/>
    <w:rsid w:val="021F0499"/>
    <w:rsid w:val="02250F08"/>
    <w:rsid w:val="025E6589"/>
    <w:rsid w:val="02A02DA9"/>
    <w:rsid w:val="02ED7EC0"/>
    <w:rsid w:val="02F2197A"/>
    <w:rsid w:val="030A3FB5"/>
    <w:rsid w:val="03252537"/>
    <w:rsid w:val="033B33D1"/>
    <w:rsid w:val="03C07382"/>
    <w:rsid w:val="03DB1CCB"/>
    <w:rsid w:val="03F43FB8"/>
    <w:rsid w:val="03FF6570"/>
    <w:rsid w:val="04351B46"/>
    <w:rsid w:val="044D4B97"/>
    <w:rsid w:val="04827FA5"/>
    <w:rsid w:val="04CA7E07"/>
    <w:rsid w:val="055F2BCB"/>
    <w:rsid w:val="056A4E9B"/>
    <w:rsid w:val="05B80C59"/>
    <w:rsid w:val="05CA098C"/>
    <w:rsid w:val="05D435B9"/>
    <w:rsid w:val="06060804"/>
    <w:rsid w:val="06214956"/>
    <w:rsid w:val="062C1104"/>
    <w:rsid w:val="06CF340B"/>
    <w:rsid w:val="06D67AD5"/>
    <w:rsid w:val="071F2C44"/>
    <w:rsid w:val="076109C4"/>
    <w:rsid w:val="07830CAD"/>
    <w:rsid w:val="07933479"/>
    <w:rsid w:val="079A69D4"/>
    <w:rsid w:val="08400A92"/>
    <w:rsid w:val="08712A08"/>
    <w:rsid w:val="08A8494F"/>
    <w:rsid w:val="08BD0334"/>
    <w:rsid w:val="08EF690D"/>
    <w:rsid w:val="0903542B"/>
    <w:rsid w:val="091617D9"/>
    <w:rsid w:val="093700E7"/>
    <w:rsid w:val="09391E8B"/>
    <w:rsid w:val="095B66BD"/>
    <w:rsid w:val="09692C38"/>
    <w:rsid w:val="098D2E7E"/>
    <w:rsid w:val="0992356F"/>
    <w:rsid w:val="09D56E42"/>
    <w:rsid w:val="09F1652A"/>
    <w:rsid w:val="0A454D44"/>
    <w:rsid w:val="0A673FF8"/>
    <w:rsid w:val="0A9A0442"/>
    <w:rsid w:val="0AF124CE"/>
    <w:rsid w:val="0B0E30C9"/>
    <w:rsid w:val="0B0F2651"/>
    <w:rsid w:val="0B475A24"/>
    <w:rsid w:val="0B552508"/>
    <w:rsid w:val="0BAF665A"/>
    <w:rsid w:val="0C1C536C"/>
    <w:rsid w:val="0CA61435"/>
    <w:rsid w:val="0CA61957"/>
    <w:rsid w:val="0CDD2137"/>
    <w:rsid w:val="0D0B4591"/>
    <w:rsid w:val="0D1150F2"/>
    <w:rsid w:val="0D6474E5"/>
    <w:rsid w:val="0D860EC5"/>
    <w:rsid w:val="0D861BFE"/>
    <w:rsid w:val="0D877EE0"/>
    <w:rsid w:val="0DBA197C"/>
    <w:rsid w:val="0DD03387"/>
    <w:rsid w:val="0DF4156F"/>
    <w:rsid w:val="0E0E518E"/>
    <w:rsid w:val="0E15788C"/>
    <w:rsid w:val="0E631D71"/>
    <w:rsid w:val="0EC0292C"/>
    <w:rsid w:val="0F0E09E8"/>
    <w:rsid w:val="0F212675"/>
    <w:rsid w:val="0F8A6A96"/>
    <w:rsid w:val="0FE07B49"/>
    <w:rsid w:val="10087A51"/>
    <w:rsid w:val="100B407B"/>
    <w:rsid w:val="1019229C"/>
    <w:rsid w:val="10196798"/>
    <w:rsid w:val="106A6FF4"/>
    <w:rsid w:val="10E478A8"/>
    <w:rsid w:val="11203B40"/>
    <w:rsid w:val="113565BA"/>
    <w:rsid w:val="116F3E1D"/>
    <w:rsid w:val="11776C2B"/>
    <w:rsid w:val="11C72A0A"/>
    <w:rsid w:val="11F56D91"/>
    <w:rsid w:val="12036E93"/>
    <w:rsid w:val="127209C2"/>
    <w:rsid w:val="12FD3436"/>
    <w:rsid w:val="12FE0F2A"/>
    <w:rsid w:val="13026C28"/>
    <w:rsid w:val="132433B5"/>
    <w:rsid w:val="13540606"/>
    <w:rsid w:val="136C682C"/>
    <w:rsid w:val="13B9240F"/>
    <w:rsid w:val="13BB1914"/>
    <w:rsid w:val="14014D97"/>
    <w:rsid w:val="14464B74"/>
    <w:rsid w:val="14885C9A"/>
    <w:rsid w:val="1496542B"/>
    <w:rsid w:val="1499342F"/>
    <w:rsid w:val="15617733"/>
    <w:rsid w:val="15B52FB1"/>
    <w:rsid w:val="16086E48"/>
    <w:rsid w:val="16301920"/>
    <w:rsid w:val="164F6B06"/>
    <w:rsid w:val="16553416"/>
    <w:rsid w:val="16A23186"/>
    <w:rsid w:val="16B965DF"/>
    <w:rsid w:val="16EA2C3C"/>
    <w:rsid w:val="16FB6BF7"/>
    <w:rsid w:val="178640BB"/>
    <w:rsid w:val="17A72037"/>
    <w:rsid w:val="17B04C11"/>
    <w:rsid w:val="17D0079C"/>
    <w:rsid w:val="17FD6BAD"/>
    <w:rsid w:val="18043134"/>
    <w:rsid w:val="1804388A"/>
    <w:rsid w:val="181D2B9D"/>
    <w:rsid w:val="1862353D"/>
    <w:rsid w:val="1888270D"/>
    <w:rsid w:val="188A5606"/>
    <w:rsid w:val="18A749D8"/>
    <w:rsid w:val="18C837EE"/>
    <w:rsid w:val="192F4936"/>
    <w:rsid w:val="195D02B5"/>
    <w:rsid w:val="1A273FCA"/>
    <w:rsid w:val="1B0B7474"/>
    <w:rsid w:val="1C085913"/>
    <w:rsid w:val="1C0D39C2"/>
    <w:rsid w:val="1C574A60"/>
    <w:rsid w:val="1C5D1078"/>
    <w:rsid w:val="1C6C5EA1"/>
    <w:rsid w:val="1C945D10"/>
    <w:rsid w:val="1CCA1771"/>
    <w:rsid w:val="1CEF33CD"/>
    <w:rsid w:val="1D510905"/>
    <w:rsid w:val="1D772D50"/>
    <w:rsid w:val="1D8A3719"/>
    <w:rsid w:val="1DFC71C2"/>
    <w:rsid w:val="1E65432A"/>
    <w:rsid w:val="1E6F191E"/>
    <w:rsid w:val="1E731769"/>
    <w:rsid w:val="1EDC3FCC"/>
    <w:rsid w:val="1F02489B"/>
    <w:rsid w:val="1F0444EF"/>
    <w:rsid w:val="1F2F1732"/>
    <w:rsid w:val="1F7C464D"/>
    <w:rsid w:val="1F833AD4"/>
    <w:rsid w:val="1FA32261"/>
    <w:rsid w:val="1FCA53B9"/>
    <w:rsid w:val="202F745C"/>
    <w:rsid w:val="20362A4E"/>
    <w:rsid w:val="20384A18"/>
    <w:rsid w:val="20A24F68"/>
    <w:rsid w:val="20CD4C3D"/>
    <w:rsid w:val="2110329F"/>
    <w:rsid w:val="21A460DD"/>
    <w:rsid w:val="22934188"/>
    <w:rsid w:val="230C3F3A"/>
    <w:rsid w:val="232C5C61"/>
    <w:rsid w:val="239A1546"/>
    <w:rsid w:val="23AE44E2"/>
    <w:rsid w:val="241412AC"/>
    <w:rsid w:val="24412F3A"/>
    <w:rsid w:val="24CE594B"/>
    <w:rsid w:val="24D17130"/>
    <w:rsid w:val="24F947F2"/>
    <w:rsid w:val="25794081"/>
    <w:rsid w:val="259658B8"/>
    <w:rsid w:val="26257297"/>
    <w:rsid w:val="26497350"/>
    <w:rsid w:val="267A329A"/>
    <w:rsid w:val="26FC7E22"/>
    <w:rsid w:val="270B248F"/>
    <w:rsid w:val="277B43FA"/>
    <w:rsid w:val="27840543"/>
    <w:rsid w:val="2788425A"/>
    <w:rsid w:val="27B01338"/>
    <w:rsid w:val="284D1E67"/>
    <w:rsid w:val="28506677"/>
    <w:rsid w:val="28F811E9"/>
    <w:rsid w:val="29290A71"/>
    <w:rsid w:val="295D4BD3"/>
    <w:rsid w:val="29D96026"/>
    <w:rsid w:val="2A204996"/>
    <w:rsid w:val="2A3F4BF5"/>
    <w:rsid w:val="2A6F7993"/>
    <w:rsid w:val="2A7F3DC1"/>
    <w:rsid w:val="2A912242"/>
    <w:rsid w:val="2ACB48A0"/>
    <w:rsid w:val="2B0371B3"/>
    <w:rsid w:val="2B862E55"/>
    <w:rsid w:val="2C0E5926"/>
    <w:rsid w:val="2C41741E"/>
    <w:rsid w:val="2CAC709B"/>
    <w:rsid w:val="2CB870FF"/>
    <w:rsid w:val="2CD86C3B"/>
    <w:rsid w:val="2D6A0D3C"/>
    <w:rsid w:val="2DF43658"/>
    <w:rsid w:val="2DF73C32"/>
    <w:rsid w:val="2E573904"/>
    <w:rsid w:val="2E5C4AE3"/>
    <w:rsid w:val="2E744F0C"/>
    <w:rsid w:val="2E802266"/>
    <w:rsid w:val="2E8C650D"/>
    <w:rsid w:val="2E9F3EB4"/>
    <w:rsid w:val="2E9F64FA"/>
    <w:rsid w:val="2EC87D00"/>
    <w:rsid w:val="2ED85C4C"/>
    <w:rsid w:val="2EFF6701"/>
    <w:rsid w:val="2FAF0127"/>
    <w:rsid w:val="2FAF22CF"/>
    <w:rsid w:val="2FBD4E6D"/>
    <w:rsid w:val="2FF63FA8"/>
    <w:rsid w:val="304705D0"/>
    <w:rsid w:val="307373A7"/>
    <w:rsid w:val="308415B4"/>
    <w:rsid w:val="308A3A0C"/>
    <w:rsid w:val="31291C17"/>
    <w:rsid w:val="3149122A"/>
    <w:rsid w:val="316D3DF6"/>
    <w:rsid w:val="31813A51"/>
    <w:rsid w:val="31865021"/>
    <w:rsid w:val="31D45754"/>
    <w:rsid w:val="31EF5153"/>
    <w:rsid w:val="32195D2C"/>
    <w:rsid w:val="328411AA"/>
    <w:rsid w:val="32F10513"/>
    <w:rsid w:val="32FF4F22"/>
    <w:rsid w:val="33114C55"/>
    <w:rsid w:val="3381627F"/>
    <w:rsid w:val="33E54DB7"/>
    <w:rsid w:val="34012E7F"/>
    <w:rsid w:val="349A69A1"/>
    <w:rsid w:val="34B67C40"/>
    <w:rsid w:val="34CD081A"/>
    <w:rsid w:val="34D92E84"/>
    <w:rsid w:val="34EC6D06"/>
    <w:rsid w:val="35093629"/>
    <w:rsid w:val="351F139A"/>
    <w:rsid w:val="35C10509"/>
    <w:rsid w:val="35FC7F71"/>
    <w:rsid w:val="361912D4"/>
    <w:rsid w:val="3710594F"/>
    <w:rsid w:val="37321D6A"/>
    <w:rsid w:val="37525D1C"/>
    <w:rsid w:val="375521CF"/>
    <w:rsid w:val="379A2852"/>
    <w:rsid w:val="37A616B9"/>
    <w:rsid w:val="37C000BC"/>
    <w:rsid w:val="38A12BB0"/>
    <w:rsid w:val="38A213C4"/>
    <w:rsid w:val="38B31E77"/>
    <w:rsid w:val="38C56C0D"/>
    <w:rsid w:val="38D042A1"/>
    <w:rsid w:val="38ED4B76"/>
    <w:rsid w:val="38FD1182"/>
    <w:rsid w:val="39603A51"/>
    <w:rsid w:val="3976413E"/>
    <w:rsid w:val="39E135D3"/>
    <w:rsid w:val="3A420A41"/>
    <w:rsid w:val="3A5408F4"/>
    <w:rsid w:val="3AA10B4A"/>
    <w:rsid w:val="3AA80595"/>
    <w:rsid w:val="3ABB2076"/>
    <w:rsid w:val="3B26729A"/>
    <w:rsid w:val="3B4220E8"/>
    <w:rsid w:val="3B5B73B5"/>
    <w:rsid w:val="3C6A3D54"/>
    <w:rsid w:val="3C830972"/>
    <w:rsid w:val="3CA56B3A"/>
    <w:rsid w:val="3CDE3B55"/>
    <w:rsid w:val="3D0A2E41"/>
    <w:rsid w:val="3D100A5B"/>
    <w:rsid w:val="3D3E0D3C"/>
    <w:rsid w:val="3DA43295"/>
    <w:rsid w:val="3DD52F22"/>
    <w:rsid w:val="3DEF192D"/>
    <w:rsid w:val="3E0C3803"/>
    <w:rsid w:val="3E2135E2"/>
    <w:rsid w:val="3E3203EC"/>
    <w:rsid w:val="3E342BCE"/>
    <w:rsid w:val="3E614CE2"/>
    <w:rsid w:val="3E8C58D1"/>
    <w:rsid w:val="3EA01CAF"/>
    <w:rsid w:val="3EF1250A"/>
    <w:rsid w:val="3F12422F"/>
    <w:rsid w:val="3F1E2BD3"/>
    <w:rsid w:val="3F283A52"/>
    <w:rsid w:val="3F430DB9"/>
    <w:rsid w:val="3F4620EA"/>
    <w:rsid w:val="3F4737CC"/>
    <w:rsid w:val="3F6A6C31"/>
    <w:rsid w:val="3F781FBD"/>
    <w:rsid w:val="3F846EC5"/>
    <w:rsid w:val="3FE14102"/>
    <w:rsid w:val="3FE45BCB"/>
    <w:rsid w:val="3FEA0D08"/>
    <w:rsid w:val="40161AFD"/>
    <w:rsid w:val="401A579E"/>
    <w:rsid w:val="40656758"/>
    <w:rsid w:val="409B76A0"/>
    <w:rsid w:val="40CF189E"/>
    <w:rsid w:val="415E7BFF"/>
    <w:rsid w:val="4172544D"/>
    <w:rsid w:val="421F113C"/>
    <w:rsid w:val="42586265"/>
    <w:rsid w:val="42BD2703"/>
    <w:rsid w:val="431247FD"/>
    <w:rsid w:val="433E6DE1"/>
    <w:rsid w:val="434855B0"/>
    <w:rsid w:val="43496273"/>
    <w:rsid w:val="436B37A6"/>
    <w:rsid w:val="43CA5CA3"/>
    <w:rsid w:val="44305883"/>
    <w:rsid w:val="449A2CFC"/>
    <w:rsid w:val="44D501D8"/>
    <w:rsid w:val="44F7014F"/>
    <w:rsid w:val="45260A34"/>
    <w:rsid w:val="4528046D"/>
    <w:rsid w:val="45AA51C1"/>
    <w:rsid w:val="45D87433"/>
    <w:rsid w:val="461328F6"/>
    <w:rsid w:val="465932C6"/>
    <w:rsid w:val="46931BE4"/>
    <w:rsid w:val="46C44F06"/>
    <w:rsid w:val="472354E2"/>
    <w:rsid w:val="4748338F"/>
    <w:rsid w:val="476E0888"/>
    <w:rsid w:val="477D28BB"/>
    <w:rsid w:val="47AA76FA"/>
    <w:rsid w:val="47BF0832"/>
    <w:rsid w:val="48292C25"/>
    <w:rsid w:val="484336AB"/>
    <w:rsid w:val="487A18E8"/>
    <w:rsid w:val="487D63C9"/>
    <w:rsid w:val="489B5295"/>
    <w:rsid w:val="48AB372A"/>
    <w:rsid w:val="48B10F11"/>
    <w:rsid w:val="48BA1BBF"/>
    <w:rsid w:val="495A6EFE"/>
    <w:rsid w:val="49C17EA1"/>
    <w:rsid w:val="49EB23CD"/>
    <w:rsid w:val="49F80DCF"/>
    <w:rsid w:val="4A411EE6"/>
    <w:rsid w:val="4A954692"/>
    <w:rsid w:val="4A96293D"/>
    <w:rsid w:val="4B8244EA"/>
    <w:rsid w:val="4BAF77C2"/>
    <w:rsid w:val="4C4464EB"/>
    <w:rsid w:val="4C523E6B"/>
    <w:rsid w:val="4CF53F5B"/>
    <w:rsid w:val="4CF651D3"/>
    <w:rsid w:val="4D465E9F"/>
    <w:rsid w:val="4DD21759"/>
    <w:rsid w:val="4E7C3473"/>
    <w:rsid w:val="4ECD3CCE"/>
    <w:rsid w:val="4ED65279"/>
    <w:rsid w:val="4F0D65C8"/>
    <w:rsid w:val="4F527D9E"/>
    <w:rsid w:val="4F780FC8"/>
    <w:rsid w:val="4F7F76BE"/>
    <w:rsid w:val="4FEF6B2D"/>
    <w:rsid w:val="50287A49"/>
    <w:rsid w:val="503E4E84"/>
    <w:rsid w:val="50B70142"/>
    <w:rsid w:val="50DF3C85"/>
    <w:rsid w:val="510A4EEE"/>
    <w:rsid w:val="510F3B8E"/>
    <w:rsid w:val="512403F1"/>
    <w:rsid w:val="516528E4"/>
    <w:rsid w:val="51A452F8"/>
    <w:rsid w:val="51F77D15"/>
    <w:rsid w:val="52397FF8"/>
    <w:rsid w:val="52454285"/>
    <w:rsid w:val="524B479B"/>
    <w:rsid w:val="528B02CA"/>
    <w:rsid w:val="529D1785"/>
    <w:rsid w:val="52A15B9E"/>
    <w:rsid w:val="52D7336D"/>
    <w:rsid w:val="52E4743F"/>
    <w:rsid w:val="52EC26AD"/>
    <w:rsid w:val="53291CCC"/>
    <w:rsid w:val="53546D05"/>
    <w:rsid w:val="53890B0C"/>
    <w:rsid w:val="53C102A5"/>
    <w:rsid w:val="53DD49B3"/>
    <w:rsid w:val="54440E8B"/>
    <w:rsid w:val="5447287D"/>
    <w:rsid w:val="546A34DE"/>
    <w:rsid w:val="54B576DE"/>
    <w:rsid w:val="54D673C0"/>
    <w:rsid w:val="54F73C92"/>
    <w:rsid w:val="5534100D"/>
    <w:rsid w:val="55724C29"/>
    <w:rsid w:val="55BB2AD2"/>
    <w:rsid w:val="55C63565"/>
    <w:rsid w:val="55E93AE3"/>
    <w:rsid w:val="55E97640"/>
    <w:rsid w:val="56556957"/>
    <w:rsid w:val="56576AB1"/>
    <w:rsid w:val="56BC59E7"/>
    <w:rsid w:val="57193F55"/>
    <w:rsid w:val="572F30D9"/>
    <w:rsid w:val="575F2CE9"/>
    <w:rsid w:val="577F7419"/>
    <w:rsid w:val="57A4177B"/>
    <w:rsid w:val="57AC52F5"/>
    <w:rsid w:val="57DC747B"/>
    <w:rsid w:val="57EC1D67"/>
    <w:rsid w:val="57EF0351"/>
    <w:rsid w:val="57F47716"/>
    <w:rsid w:val="57FE573E"/>
    <w:rsid w:val="58642B73"/>
    <w:rsid w:val="587B6C7C"/>
    <w:rsid w:val="58A62924"/>
    <w:rsid w:val="59172B87"/>
    <w:rsid w:val="59306B8A"/>
    <w:rsid w:val="59333B52"/>
    <w:rsid w:val="59665B3F"/>
    <w:rsid w:val="59BB510A"/>
    <w:rsid w:val="59D2488F"/>
    <w:rsid w:val="5A7A1533"/>
    <w:rsid w:val="5AD703AE"/>
    <w:rsid w:val="5B022F52"/>
    <w:rsid w:val="5B093072"/>
    <w:rsid w:val="5B4A11A4"/>
    <w:rsid w:val="5B665F9C"/>
    <w:rsid w:val="5BA87F9D"/>
    <w:rsid w:val="5CC04E72"/>
    <w:rsid w:val="5CD50CAC"/>
    <w:rsid w:val="5CF1329A"/>
    <w:rsid w:val="5D400BA3"/>
    <w:rsid w:val="5D850596"/>
    <w:rsid w:val="5DC101D7"/>
    <w:rsid w:val="5DC51D74"/>
    <w:rsid w:val="5DCF7A63"/>
    <w:rsid w:val="5E966E66"/>
    <w:rsid w:val="5EF07C91"/>
    <w:rsid w:val="5F645C14"/>
    <w:rsid w:val="5F7C35D7"/>
    <w:rsid w:val="5F8108E9"/>
    <w:rsid w:val="5F864151"/>
    <w:rsid w:val="6036569F"/>
    <w:rsid w:val="6082700E"/>
    <w:rsid w:val="609B1E7E"/>
    <w:rsid w:val="60BE5060"/>
    <w:rsid w:val="61112BF4"/>
    <w:rsid w:val="613F17AF"/>
    <w:rsid w:val="618C0DCF"/>
    <w:rsid w:val="61CD467C"/>
    <w:rsid w:val="62043318"/>
    <w:rsid w:val="62445441"/>
    <w:rsid w:val="62E92D80"/>
    <w:rsid w:val="634801FE"/>
    <w:rsid w:val="644D7933"/>
    <w:rsid w:val="645E1D24"/>
    <w:rsid w:val="6481220B"/>
    <w:rsid w:val="64C40159"/>
    <w:rsid w:val="64D8544F"/>
    <w:rsid w:val="650E17B2"/>
    <w:rsid w:val="65846710"/>
    <w:rsid w:val="65E174AE"/>
    <w:rsid w:val="662A7C2B"/>
    <w:rsid w:val="662C18ED"/>
    <w:rsid w:val="6686712D"/>
    <w:rsid w:val="66A61D4C"/>
    <w:rsid w:val="66BB545E"/>
    <w:rsid w:val="66C04308"/>
    <w:rsid w:val="66EF70FC"/>
    <w:rsid w:val="66F44096"/>
    <w:rsid w:val="67050051"/>
    <w:rsid w:val="671604B0"/>
    <w:rsid w:val="671955D0"/>
    <w:rsid w:val="673821D5"/>
    <w:rsid w:val="673F7EDC"/>
    <w:rsid w:val="67535261"/>
    <w:rsid w:val="677A5A6E"/>
    <w:rsid w:val="678E4917"/>
    <w:rsid w:val="67A91325"/>
    <w:rsid w:val="67B47729"/>
    <w:rsid w:val="68295FC1"/>
    <w:rsid w:val="68490412"/>
    <w:rsid w:val="68492586"/>
    <w:rsid w:val="68937A38"/>
    <w:rsid w:val="68AA1941"/>
    <w:rsid w:val="693248F1"/>
    <w:rsid w:val="69370D61"/>
    <w:rsid w:val="695C6062"/>
    <w:rsid w:val="69AA14A4"/>
    <w:rsid w:val="69F260F0"/>
    <w:rsid w:val="6A5B555F"/>
    <w:rsid w:val="6A924AFC"/>
    <w:rsid w:val="6AE6509F"/>
    <w:rsid w:val="6B3E1821"/>
    <w:rsid w:val="6B6446DD"/>
    <w:rsid w:val="6B791362"/>
    <w:rsid w:val="6BF25356"/>
    <w:rsid w:val="6C007039"/>
    <w:rsid w:val="6C0848FE"/>
    <w:rsid w:val="6C2E7DC4"/>
    <w:rsid w:val="6C301463"/>
    <w:rsid w:val="6C395CE2"/>
    <w:rsid w:val="6C3A079D"/>
    <w:rsid w:val="6C861C34"/>
    <w:rsid w:val="6C8733A2"/>
    <w:rsid w:val="6CA67E59"/>
    <w:rsid w:val="6CB87B6A"/>
    <w:rsid w:val="6CC462B9"/>
    <w:rsid w:val="6D422966"/>
    <w:rsid w:val="6D8617FB"/>
    <w:rsid w:val="6D9518D7"/>
    <w:rsid w:val="6DA23CF4"/>
    <w:rsid w:val="6E380D0C"/>
    <w:rsid w:val="6E3B07FD"/>
    <w:rsid w:val="6E4917F5"/>
    <w:rsid w:val="6EC52058"/>
    <w:rsid w:val="6F343BCA"/>
    <w:rsid w:val="6F3B6D06"/>
    <w:rsid w:val="6F3C67EF"/>
    <w:rsid w:val="6FB645DF"/>
    <w:rsid w:val="70010F5A"/>
    <w:rsid w:val="703F2826"/>
    <w:rsid w:val="706A7177"/>
    <w:rsid w:val="70BC72AE"/>
    <w:rsid w:val="70E179A5"/>
    <w:rsid w:val="710D495F"/>
    <w:rsid w:val="71E71345"/>
    <w:rsid w:val="71E72D1E"/>
    <w:rsid w:val="71E73175"/>
    <w:rsid w:val="72086884"/>
    <w:rsid w:val="722134A7"/>
    <w:rsid w:val="723E527E"/>
    <w:rsid w:val="72487303"/>
    <w:rsid w:val="72592C7A"/>
    <w:rsid w:val="725A64FD"/>
    <w:rsid w:val="725F130A"/>
    <w:rsid w:val="72B31847"/>
    <w:rsid w:val="72EB0419"/>
    <w:rsid w:val="72FA341C"/>
    <w:rsid w:val="730A3E32"/>
    <w:rsid w:val="731020DC"/>
    <w:rsid w:val="73131D48"/>
    <w:rsid w:val="7315786E"/>
    <w:rsid w:val="733B5062"/>
    <w:rsid w:val="733E52C5"/>
    <w:rsid w:val="73833191"/>
    <w:rsid w:val="73DB6D24"/>
    <w:rsid w:val="745F4426"/>
    <w:rsid w:val="746B2206"/>
    <w:rsid w:val="74C7014C"/>
    <w:rsid w:val="751B7222"/>
    <w:rsid w:val="75226976"/>
    <w:rsid w:val="75303355"/>
    <w:rsid w:val="7541494A"/>
    <w:rsid w:val="75500F89"/>
    <w:rsid w:val="75742F72"/>
    <w:rsid w:val="75AD3D8E"/>
    <w:rsid w:val="75B40EB9"/>
    <w:rsid w:val="75C02547"/>
    <w:rsid w:val="766C686E"/>
    <w:rsid w:val="76A50556"/>
    <w:rsid w:val="76B455F0"/>
    <w:rsid w:val="77A13B46"/>
    <w:rsid w:val="77A343FB"/>
    <w:rsid w:val="78771B54"/>
    <w:rsid w:val="78835089"/>
    <w:rsid w:val="78984D09"/>
    <w:rsid w:val="78DE0877"/>
    <w:rsid w:val="793622EC"/>
    <w:rsid w:val="797041FA"/>
    <w:rsid w:val="7987197B"/>
    <w:rsid w:val="79E461EC"/>
    <w:rsid w:val="7A51367E"/>
    <w:rsid w:val="7A611C92"/>
    <w:rsid w:val="7A684727"/>
    <w:rsid w:val="7AB160CE"/>
    <w:rsid w:val="7AC871D7"/>
    <w:rsid w:val="7AE475C4"/>
    <w:rsid w:val="7B667967"/>
    <w:rsid w:val="7B7A5656"/>
    <w:rsid w:val="7BA2010D"/>
    <w:rsid w:val="7C926C87"/>
    <w:rsid w:val="7CD32F6E"/>
    <w:rsid w:val="7CFE7BE2"/>
    <w:rsid w:val="7D010BE7"/>
    <w:rsid w:val="7D3A1841"/>
    <w:rsid w:val="7E1E7F1F"/>
    <w:rsid w:val="7E3210F1"/>
    <w:rsid w:val="7E486D4A"/>
    <w:rsid w:val="7E5D1AA2"/>
    <w:rsid w:val="7EF055B2"/>
    <w:rsid w:val="7F0F4300"/>
    <w:rsid w:val="7F323556"/>
    <w:rsid w:val="7FA97CBC"/>
    <w:rsid w:val="7FDA7E75"/>
    <w:rsid w:val="7FF23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autoRedefine/>
    <w:qFormat/>
    <w:uiPriority w:val="0"/>
    <w:pPr>
      <w:keepNext/>
      <w:keepLines/>
      <w:spacing w:line="360" w:lineRule="auto"/>
      <w:outlineLvl w:val="0"/>
    </w:pPr>
    <w:rPr>
      <w:rFonts w:ascii="Times New Roman" w:hAnsi="Times New Roman" w:eastAsia="宋体" w:cs="Times New Roman"/>
      <w:b/>
      <w:bCs/>
      <w:kern w:val="44"/>
      <w:sz w:val="32"/>
      <w:szCs w:val="44"/>
    </w:rPr>
  </w:style>
  <w:style w:type="paragraph" w:styleId="3">
    <w:name w:val="heading 3"/>
    <w:basedOn w:val="1"/>
    <w:next w:val="1"/>
    <w:link w:val="30"/>
    <w:autoRedefine/>
    <w:qFormat/>
    <w:uiPriority w:val="0"/>
    <w:pPr>
      <w:keepNext/>
      <w:keepLines/>
      <w:spacing w:line="360" w:lineRule="auto"/>
      <w:outlineLvl w:val="2"/>
    </w:pPr>
    <w:rPr>
      <w:rFonts w:ascii="Times New Roman" w:hAnsi="Times New Roman" w:eastAsia="宋体" w:cs="Times New Roman"/>
      <w:b/>
      <w:bCs/>
      <w:sz w:val="24"/>
      <w:szCs w:val="32"/>
    </w:rPr>
  </w:style>
  <w:style w:type="paragraph" w:styleId="4">
    <w:name w:val="heading 4"/>
    <w:basedOn w:val="1"/>
    <w:next w:val="1"/>
    <w:link w:val="31"/>
    <w:autoRedefine/>
    <w:qFormat/>
    <w:uiPriority w:val="0"/>
    <w:pPr>
      <w:keepNext/>
      <w:keepLines/>
      <w:spacing w:line="360" w:lineRule="auto"/>
      <w:outlineLvl w:val="3"/>
    </w:pPr>
    <w:rPr>
      <w:rFonts w:ascii="Arial" w:hAnsi="Arial" w:eastAsia="宋体" w:cs="Times New Roman"/>
      <w:b/>
      <w:bCs/>
      <w:szCs w:val="28"/>
    </w:rPr>
  </w:style>
  <w:style w:type="character" w:default="1" w:styleId="24">
    <w:name w:val="Default Paragraph Font"/>
    <w:autoRedefine/>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32"/>
    <w:autoRedefine/>
    <w:semiHidden/>
    <w:qFormat/>
    <w:uiPriority w:val="0"/>
    <w:pPr>
      <w:shd w:val="clear" w:color="auto" w:fill="000080"/>
    </w:pPr>
    <w:rPr>
      <w:rFonts w:ascii="Times New Roman" w:hAnsi="Times New Roman" w:eastAsia="宋体" w:cs="Times New Roman"/>
      <w:szCs w:val="24"/>
    </w:rPr>
  </w:style>
  <w:style w:type="paragraph" w:styleId="6">
    <w:name w:val="annotation text"/>
    <w:basedOn w:val="1"/>
    <w:link w:val="36"/>
    <w:autoRedefine/>
    <w:unhideWhenUsed/>
    <w:qFormat/>
    <w:uiPriority w:val="99"/>
    <w:pPr>
      <w:jc w:val="left"/>
    </w:pPr>
  </w:style>
  <w:style w:type="paragraph" w:styleId="7">
    <w:name w:val="Body Text"/>
    <w:basedOn w:val="1"/>
    <w:next w:val="8"/>
    <w:autoRedefine/>
    <w:qFormat/>
    <w:uiPriority w:val="0"/>
    <w:pPr>
      <w:spacing w:after="120"/>
    </w:pPr>
  </w:style>
  <w:style w:type="paragraph" w:styleId="8">
    <w:name w:val="Body Text 2"/>
    <w:basedOn w:val="1"/>
    <w:autoRedefine/>
    <w:qFormat/>
    <w:uiPriority w:val="0"/>
    <w:rPr>
      <w:color w:val="FF0000"/>
      <w:kern w:val="0"/>
      <w:szCs w:val="20"/>
    </w:rPr>
  </w:style>
  <w:style w:type="paragraph" w:styleId="9">
    <w:name w:val="Body Text Indent"/>
    <w:basedOn w:val="1"/>
    <w:autoRedefine/>
    <w:qFormat/>
    <w:uiPriority w:val="0"/>
    <w:pPr>
      <w:spacing w:line="400" w:lineRule="exact"/>
      <w:ind w:firstLine="600" w:firstLineChars="200"/>
    </w:pPr>
    <w:rPr>
      <w:rFonts w:ascii="楷体_GB2312" w:hAnsi="Calibri" w:eastAsia="楷体_GB2312"/>
      <w:sz w:val="30"/>
      <w:szCs w:val="24"/>
    </w:rPr>
  </w:style>
  <w:style w:type="paragraph" w:styleId="10">
    <w:name w:val="toc 3"/>
    <w:basedOn w:val="1"/>
    <w:next w:val="1"/>
    <w:autoRedefine/>
    <w:qFormat/>
    <w:uiPriority w:val="39"/>
    <w:pPr>
      <w:ind w:left="840" w:leftChars="400"/>
    </w:pPr>
    <w:rPr>
      <w:rFonts w:ascii="Times New Roman" w:hAnsi="Times New Roman" w:eastAsia="宋体" w:cs="Times New Roman"/>
      <w:szCs w:val="24"/>
    </w:rPr>
  </w:style>
  <w:style w:type="paragraph" w:styleId="11">
    <w:name w:val="Date"/>
    <w:basedOn w:val="1"/>
    <w:next w:val="1"/>
    <w:link w:val="40"/>
    <w:autoRedefine/>
    <w:semiHidden/>
    <w:unhideWhenUsed/>
    <w:qFormat/>
    <w:uiPriority w:val="99"/>
    <w:pPr>
      <w:ind w:left="100" w:leftChars="2500"/>
    </w:pPr>
  </w:style>
  <w:style w:type="paragraph" w:styleId="12">
    <w:name w:val="Body Text Indent 2"/>
    <w:basedOn w:val="1"/>
    <w:autoRedefine/>
    <w:qFormat/>
    <w:uiPriority w:val="0"/>
    <w:pPr>
      <w:adjustRightInd w:val="0"/>
      <w:snapToGrid w:val="0"/>
      <w:spacing w:after="120" w:line="480" w:lineRule="auto"/>
      <w:ind w:left="420" w:leftChars="200"/>
    </w:pPr>
    <w:rPr>
      <w:rFonts w:hAnsiTheme="minorHAnsi" w:cstheme="minorBidi"/>
    </w:rPr>
  </w:style>
  <w:style w:type="paragraph" w:styleId="13">
    <w:name w:val="Balloon Text"/>
    <w:basedOn w:val="1"/>
    <w:link w:val="38"/>
    <w:autoRedefine/>
    <w:semiHidden/>
    <w:unhideWhenUsed/>
    <w:qFormat/>
    <w:uiPriority w:val="99"/>
    <w:rPr>
      <w:sz w:val="18"/>
      <w:szCs w:val="18"/>
    </w:rPr>
  </w:style>
  <w:style w:type="paragraph" w:styleId="14">
    <w:name w:val="footer"/>
    <w:basedOn w:val="1"/>
    <w:link w:val="35"/>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5">
    <w:name w:val="envelope return"/>
    <w:basedOn w:val="1"/>
    <w:autoRedefine/>
    <w:qFormat/>
    <w:uiPriority w:val="0"/>
    <w:pPr>
      <w:snapToGrid w:val="0"/>
    </w:pPr>
    <w:rPr>
      <w:rFonts w:ascii="Arial" w:hAnsi="Arial"/>
    </w:rPr>
  </w:style>
  <w:style w:type="paragraph" w:styleId="16">
    <w:name w:val="header"/>
    <w:basedOn w:val="1"/>
    <w:link w:val="34"/>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7">
    <w:name w:val="toc 1"/>
    <w:basedOn w:val="1"/>
    <w:next w:val="1"/>
    <w:autoRedefine/>
    <w:qFormat/>
    <w:uiPriority w:val="39"/>
    <w:rPr>
      <w:rFonts w:ascii="Times New Roman" w:hAnsi="Times New Roman" w:eastAsia="宋体" w:cs="Times New Roman"/>
      <w:szCs w:val="24"/>
    </w:rPr>
  </w:style>
  <w:style w:type="paragraph" w:styleId="18">
    <w:name w:val="toc 2"/>
    <w:basedOn w:val="1"/>
    <w:next w:val="1"/>
    <w:autoRedefine/>
    <w:semiHidden/>
    <w:unhideWhenUsed/>
    <w:qFormat/>
    <w:uiPriority w:val="39"/>
    <w:pPr>
      <w:ind w:left="420" w:leftChars="200"/>
    </w:p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annotation subject"/>
    <w:basedOn w:val="6"/>
    <w:next w:val="6"/>
    <w:link w:val="37"/>
    <w:autoRedefine/>
    <w:semiHidden/>
    <w:unhideWhenUsed/>
    <w:qFormat/>
    <w:uiPriority w:val="99"/>
    <w:rPr>
      <w:b/>
      <w:bCs/>
    </w:rPr>
  </w:style>
  <w:style w:type="paragraph" w:styleId="21">
    <w:name w:val="Body Text First Indent 2"/>
    <w:basedOn w:val="9"/>
    <w:autoRedefine/>
    <w:qFormat/>
    <w:uiPriority w:val="0"/>
    <w:pPr>
      <w:ind w:firstLine="420"/>
    </w:pPr>
  </w:style>
  <w:style w:type="table" w:styleId="23">
    <w:name w:val="Table Grid"/>
    <w:basedOn w:val="2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Hyperlink"/>
    <w:basedOn w:val="24"/>
    <w:autoRedefine/>
    <w:qFormat/>
    <w:uiPriority w:val="99"/>
    <w:rPr>
      <w:color w:val="0000FF"/>
      <w:u w:val="single"/>
    </w:rPr>
  </w:style>
  <w:style w:type="character" w:styleId="27">
    <w:name w:val="annotation reference"/>
    <w:basedOn w:val="24"/>
    <w:autoRedefine/>
    <w:semiHidden/>
    <w:unhideWhenUsed/>
    <w:qFormat/>
    <w:uiPriority w:val="99"/>
    <w:rPr>
      <w:sz w:val="21"/>
      <w:szCs w:val="21"/>
    </w:rPr>
  </w:style>
  <w:style w:type="paragraph" w:customStyle="1" w:styleId="28">
    <w:name w:val="Default"/>
    <w:autoRedefine/>
    <w:qFormat/>
    <w:uiPriority w:val="0"/>
    <w:pPr>
      <w:widowControl w:val="0"/>
      <w:autoSpaceDE w:val="0"/>
      <w:autoSpaceDN w:val="0"/>
      <w:adjustRightInd w:val="0"/>
    </w:pPr>
    <w:rPr>
      <w:rFonts w:ascii="Cambria" w:hAnsi="Cambria" w:eastAsia="宋体" w:cs="Times New Roman"/>
      <w:color w:val="000000"/>
      <w:sz w:val="24"/>
      <w:szCs w:val="24"/>
      <w:lang w:val="en-US" w:eastAsia="zh-CN" w:bidi="ar-SA"/>
    </w:rPr>
  </w:style>
  <w:style w:type="character" w:customStyle="1" w:styleId="29">
    <w:name w:val="标题 1 字符"/>
    <w:basedOn w:val="24"/>
    <w:link w:val="2"/>
    <w:autoRedefine/>
    <w:qFormat/>
    <w:uiPriority w:val="0"/>
    <w:rPr>
      <w:rFonts w:ascii="Times New Roman" w:hAnsi="Times New Roman" w:eastAsia="宋体" w:cs="Times New Roman"/>
      <w:b/>
      <w:bCs/>
      <w:kern w:val="44"/>
      <w:sz w:val="32"/>
      <w:szCs w:val="44"/>
    </w:rPr>
  </w:style>
  <w:style w:type="character" w:customStyle="1" w:styleId="30">
    <w:name w:val="标题 3 字符"/>
    <w:basedOn w:val="24"/>
    <w:link w:val="3"/>
    <w:autoRedefine/>
    <w:qFormat/>
    <w:uiPriority w:val="0"/>
    <w:rPr>
      <w:rFonts w:ascii="Times New Roman" w:hAnsi="Times New Roman" w:eastAsia="宋体" w:cs="Times New Roman"/>
      <w:b/>
      <w:bCs/>
      <w:sz w:val="24"/>
      <w:szCs w:val="32"/>
    </w:rPr>
  </w:style>
  <w:style w:type="character" w:customStyle="1" w:styleId="31">
    <w:name w:val="标题 4 字符"/>
    <w:basedOn w:val="24"/>
    <w:link w:val="4"/>
    <w:autoRedefine/>
    <w:qFormat/>
    <w:uiPriority w:val="0"/>
    <w:rPr>
      <w:rFonts w:ascii="Arial" w:hAnsi="Arial" w:eastAsia="宋体" w:cs="Times New Roman"/>
      <w:b/>
      <w:bCs/>
      <w:szCs w:val="28"/>
    </w:rPr>
  </w:style>
  <w:style w:type="character" w:customStyle="1" w:styleId="32">
    <w:name w:val="文档结构图 字符"/>
    <w:basedOn w:val="24"/>
    <w:link w:val="5"/>
    <w:autoRedefine/>
    <w:semiHidden/>
    <w:qFormat/>
    <w:uiPriority w:val="0"/>
    <w:rPr>
      <w:rFonts w:ascii="Times New Roman" w:hAnsi="Times New Roman" w:eastAsia="宋体" w:cs="Times New Roman"/>
      <w:szCs w:val="24"/>
      <w:shd w:val="clear" w:color="auto" w:fill="000080"/>
    </w:rPr>
  </w:style>
  <w:style w:type="paragraph" w:customStyle="1" w:styleId="33">
    <w:name w:val="样式1"/>
    <w:basedOn w:val="1"/>
    <w:next w:val="4"/>
    <w:autoRedefine/>
    <w:qFormat/>
    <w:uiPriority w:val="0"/>
    <w:pPr>
      <w:spacing w:line="360" w:lineRule="auto"/>
      <w:ind w:firstLine="420" w:firstLineChars="200"/>
    </w:pPr>
    <w:rPr>
      <w:rFonts w:ascii="宋体" w:hAnsi="宋体" w:eastAsia="宋体" w:cs="Times New Roman"/>
      <w:szCs w:val="21"/>
    </w:rPr>
  </w:style>
  <w:style w:type="character" w:customStyle="1" w:styleId="34">
    <w:name w:val="页眉 字符"/>
    <w:basedOn w:val="24"/>
    <w:link w:val="16"/>
    <w:autoRedefine/>
    <w:qFormat/>
    <w:uiPriority w:val="0"/>
    <w:rPr>
      <w:rFonts w:ascii="Times New Roman" w:hAnsi="Times New Roman" w:eastAsia="宋体" w:cs="Times New Roman"/>
      <w:sz w:val="18"/>
      <w:szCs w:val="18"/>
    </w:rPr>
  </w:style>
  <w:style w:type="character" w:customStyle="1" w:styleId="35">
    <w:name w:val="页脚 字符"/>
    <w:basedOn w:val="24"/>
    <w:link w:val="14"/>
    <w:autoRedefine/>
    <w:qFormat/>
    <w:uiPriority w:val="0"/>
    <w:rPr>
      <w:rFonts w:ascii="Times New Roman" w:hAnsi="Times New Roman" w:eastAsia="宋体" w:cs="Times New Roman"/>
      <w:sz w:val="18"/>
      <w:szCs w:val="18"/>
    </w:rPr>
  </w:style>
  <w:style w:type="character" w:customStyle="1" w:styleId="36">
    <w:name w:val="批注文字 字符"/>
    <w:basedOn w:val="24"/>
    <w:link w:val="6"/>
    <w:autoRedefine/>
    <w:qFormat/>
    <w:uiPriority w:val="99"/>
  </w:style>
  <w:style w:type="character" w:customStyle="1" w:styleId="37">
    <w:name w:val="批注主题 字符"/>
    <w:basedOn w:val="36"/>
    <w:link w:val="20"/>
    <w:autoRedefine/>
    <w:semiHidden/>
    <w:qFormat/>
    <w:uiPriority w:val="99"/>
    <w:rPr>
      <w:b/>
      <w:bCs/>
    </w:rPr>
  </w:style>
  <w:style w:type="character" w:customStyle="1" w:styleId="38">
    <w:name w:val="批注框文本 字符"/>
    <w:basedOn w:val="24"/>
    <w:link w:val="13"/>
    <w:autoRedefine/>
    <w:semiHidden/>
    <w:qFormat/>
    <w:uiPriority w:val="99"/>
    <w:rPr>
      <w:sz w:val="18"/>
      <w:szCs w:val="18"/>
    </w:rPr>
  </w:style>
  <w:style w:type="paragraph" w:customStyle="1" w:styleId="39">
    <w:name w:val="TOC 标题1"/>
    <w:basedOn w:val="2"/>
    <w:next w:val="1"/>
    <w:autoRedefine/>
    <w:unhideWhenUsed/>
    <w:qFormat/>
    <w:uiPriority w:val="39"/>
    <w:pPr>
      <w:widowControl/>
      <w:spacing w:before="48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40">
    <w:name w:val="日期 字符"/>
    <w:basedOn w:val="24"/>
    <w:link w:val="11"/>
    <w:autoRedefine/>
    <w:semiHidden/>
    <w:qFormat/>
    <w:uiPriority w:val="99"/>
  </w:style>
  <w:style w:type="paragraph" w:styleId="41">
    <w:name w:val="List Paragraph"/>
    <w:basedOn w:val="1"/>
    <w:autoRedefine/>
    <w:qFormat/>
    <w:uiPriority w:val="34"/>
    <w:pPr>
      <w:ind w:firstLine="420" w:firstLineChars="200"/>
    </w:pPr>
  </w:style>
  <w:style w:type="character" w:customStyle="1" w:styleId="42">
    <w:name w:val="正文文本 (2) + 11 pt"/>
    <w:autoRedefine/>
    <w:qFormat/>
    <w:uiPriority w:val="0"/>
    <w:rPr>
      <w:rFonts w:ascii="MingLiU" w:hAnsi="MingLiU" w:eastAsia="MingLiU" w:cs="MingLiU"/>
      <w:b/>
      <w:bCs/>
      <w:color w:val="000000"/>
      <w:spacing w:val="0"/>
      <w:w w:val="100"/>
      <w:position w:val="0"/>
      <w:sz w:val="22"/>
      <w:szCs w:val="22"/>
      <w:u w:val="none"/>
      <w:lang w:val="zh-TW" w:eastAsia="zh-TW" w:bidi="zh-TW"/>
    </w:rPr>
  </w:style>
  <w:style w:type="character" w:customStyle="1" w:styleId="43">
    <w:name w:val="正文文本 (2)_"/>
    <w:link w:val="44"/>
    <w:autoRedefine/>
    <w:qFormat/>
    <w:uiPriority w:val="0"/>
    <w:rPr>
      <w:rFonts w:ascii="MingLiU" w:hAnsi="MingLiU" w:eastAsia="MingLiU" w:cs="MingLiU"/>
      <w:spacing w:val="30"/>
      <w:sz w:val="26"/>
      <w:szCs w:val="26"/>
      <w:shd w:val="clear" w:color="auto" w:fill="FFFFFF"/>
    </w:rPr>
  </w:style>
  <w:style w:type="paragraph" w:customStyle="1" w:styleId="44">
    <w:name w:val="正文文本 (2)1"/>
    <w:basedOn w:val="1"/>
    <w:link w:val="43"/>
    <w:autoRedefine/>
    <w:qFormat/>
    <w:uiPriority w:val="0"/>
    <w:pPr>
      <w:shd w:val="clear" w:color="auto" w:fill="FFFFFF"/>
      <w:spacing w:line="619" w:lineRule="exact"/>
    </w:pPr>
    <w:rPr>
      <w:rFonts w:ascii="MingLiU" w:hAnsi="MingLiU" w:eastAsia="MingLiU" w:cs="MingLiU"/>
      <w:spacing w:val="30"/>
      <w:sz w:val="26"/>
      <w:szCs w:val="26"/>
    </w:rPr>
  </w:style>
  <w:style w:type="character" w:customStyle="1" w:styleId="45">
    <w:name w:val="正文文本 (2) + 9 pt"/>
    <w:autoRedefine/>
    <w:qFormat/>
    <w:uiPriority w:val="0"/>
    <w:rPr>
      <w:rFonts w:ascii="MingLiU" w:hAnsi="MingLiU" w:eastAsia="MingLiU" w:cs="MingLiU"/>
      <w:color w:val="000000"/>
      <w:spacing w:val="20"/>
      <w:w w:val="100"/>
      <w:position w:val="0"/>
      <w:sz w:val="18"/>
      <w:szCs w:val="18"/>
      <w:u w:val="none"/>
      <w:lang w:val="zh-TW" w:eastAsia="zh-TW" w:bidi="zh-TW"/>
    </w:rPr>
  </w:style>
  <w:style w:type="paragraph" w:customStyle="1" w:styleId="46">
    <w:name w:val="图及表"/>
    <w:basedOn w:val="1"/>
    <w:next w:val="1"/>
    <w:autoRedefine/>
    <w:qFormat/>
    <w:uiPriority w:val="0"/>
    <w:pPr>
      <w:jc w:val="center"/>
    </w:pPr>
    <w:rPr>
      <w:rFonts w:ascii="Calibri" w:hAnsi="Calibri" w:eastAsia="宋体" w:cs="Times New Roman"/>
      <w:szCs w:val="20"/>
    </w:rPr>
  </w:style>
  <w:style w:type="paragraph" w:customStyle="1" w:styleId="47">
    <w:name w:val="样式 标题 3 + (中文) 黑体 小四 非加粗 段前: 7.8 磅 段后: 0 磅 行距: 固定值 20 磅"/>
    <w:basedOn w:val="3"/>
    <w:autoRedefine/>
    <w:qFormat/>
    <w:uiPriority w:val="0"/>
    <w:pPr>
      <w:spacing w:before="0" w:after="0" w:line="400" w:lineRule="exact"/>
    </w:pPr>
    <w:rPr>
      <w:rFonts w:eastAsia="黑体" w:cs="宋体"/>
      <w:b w:val="0"/>
      <w:bCs w:val="0"/>
      <w:sz w:val="24"/>
      <w:szCs w:val="20"/>
    </w:rPr>
  </w:style>
  <w:style w:type="paragraph" w:customStyle="1" w:styleId="48">
    <w:name w:val="标4"/>
    <w:basedOn w:val="1"/>
    <w:next w:val="1"/>
    <w:autoRedefine/>
    <w:qFormat/>
    <w:uiPriority w:val="0"/>
    <w:pPr>
      <w:adjustRightInd w:val="0"/>
      <w:spacing w:before="240" w:after="360" w:line="240" w:lineRule="exact"/>
      <w:outlineLvl w:val="3"/>
    </w:pPr>
    <w:rPr>
      <w:rFonts w:ascii="Arial" w:hAnsi="Arial"/>
      <w:b/>
      <w:kern w:val="24"/>
    </w:rPr>
  </w:style>
  <w:style w:type="paragraph" w:customStyle="1" w:styleId="49">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50">
    <w:name w:val="表格居中"/>
    <w:basedOn w:val="1"/>
    <w:autoRedefine/>
    <w:qFormat/>
    <w:uiPriority w:val="0"/>
    <w:pPr>
      <w:adjustRightInd w:val="0"/>
      <w:snapToGrid w:val="0"/>
      <w:ind w:firstLine="0" w:firstLineChars="0"/>
      <w:jc w:val="center"/>
    </w:pPr>
    <w:rPr>
      <w:rFonts w:cs="宋体"/>
      <w:sz w:val="21"/>
      <w:szCs w:val="21"/>
    </w:rPr>
  </w:style>
  <w:style w:type="paragraph" w:customStyle="1" w:styleId="51">
    <w:name w:val="正文样式"/>
    <w:basedOn w:val="1"/>
    <w:autoRedefine/>
    <w:qFormat/>
    <w:uiPriority w:val="0"/>
    <w:pPr>
      <w:spacing w:line="360" w:lineRule="auto"/>
      <w:ind w:firstLine="567"/>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1546</Words>
  <Characters>1833</Characters>
  <Lines>196</Lines>
  <Paragraphs>55</Paragraphs>
  <TotalTime>0</TotalTime>
  <ScaleCrop>false</ScaleCrop>
  <LinksUpToDate>false</LinksUpToDate>
  <CharactersWithSpaces>2103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2018-11-10T08:20:00Z</dcterms:created>
  <dc:creator>Administrator</dc:creator>
  <cp:lastModifiedBy>复礼</cp:lastModifiedBy>
  <cp:lastPrinted>2021-05-22T08:02:00Z</cp:lastPrinted>
  <dcterms:modified xsi:type="dcterms:W3CDTF">2026-03-19T09:48:07Z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45FDAC2B226248B0862C092F1CA7BADF_13</vt:lpwstr>
  </property>
  <property fmtid="{D5CDD505-2E9C-101B-9397-08002B2CF9AE}" pid="4" name="KSOTemplateDocerSaveRecord">
    <vt:lpwstr>eyJoZGlkIjoiMmRjMDM5MjcyOTE0NDdkMWNiM2RhMGE5NGY5ZGEwMTkiLCJ1c2VySWQiOiIzMTQyMzcyNTMifQ==</vt:lpwstr>
  </property>
</Properties>
</file>