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65E3B">
      <w:pPr>
        <w:adjustRightInd w:val="0"/>
        <w:spacing w:line="540" w:lineRule="exact"/>
        <w:ind w:firstLine="0" w:firstLineChars="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附件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2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：报价文件格式</w:t>
      </w:r>
    </w:p>
    <w:p w14:paraId="38C9EAFB">
      <w:pPr>
        <w:rPr>
          <w:rFonts w:hint="eastAsia" w:ascii="仿宋" w:hAnsi="仿宋" w:eastAsia="仿宋" w:cs="仿宋"/>
        </w:rPr>
      </w:pPr>
    </w:p>
    <w:p w14:paraId="35486817">
      <w:pPr>
        <w:pStyle w:val="4"/>
        <w:rPr>
          <w:rFonts w:hint="eastAsia" w:ascii="仿宋" w:hAnsi="仿宋" w:eastAsia="仿宋" w:cs="仿宋"/>
          <w:color w:val="auto"/>
        </w:rPr>
      </w:pPr>
    </w:p>
    <w:p w14:paraId="35CE0A15">
      <w:pPr>
        <w:pStyle w:val="4"/>
        <w:rPr>
          <w:rFonts w:hint="eastAsia" w:ascii="仿宋" w:hAnsi="仿宋" w:eastAsia="仿宋" w:cs="仿宋"/>
          <w:color w:val="auto"/>
        </w:rPr>
      </w:pPr>
    </w:p>
    <w:p w14:paraId="3C65854C">
      <w:pPr>
        <w:pStyle w:val="4"/>
        <w:rPr>
          <w:rFonts w:hint="eastAsia" w:ascii="仿宋" w:hAnsi="仿宋" w:eastAsia="仿宋" w:cs="仿宋"/>
          <w:color w:val="auto"/>
        </w:rPr>
      </w:pPr>
    </w:p>
    <w:p w14:paraId="1DB77AE5">
      <w:pPr>
        <w:pStyle w:val="4"/>
        <w:rPr>
          <w:rFonts w:hint="eastAsia" w:ascii="仿宋" w:hAnsi="仿宋" w:eastAsia="仿宋" w:cs="仿宋"/>
          <w:color w:val="auto"/>
        </w:rPr>
      </w:pPr>
    </w:p>
    <w:p w14:paraId="22F26535">
      <w:pPr>
        <w:pStyle w:val="4"/>
        <w:rPr>
          <w:rFonts w:hint="eastAsia" w:ascii="仿宋" w:hAnsi="仿宋" w:eastAsia="仿宋" w:cs="仿宋"/>
          <w:color w:val="auto"/>
        </w:rPr>
      </w:pPr>
    </w:p>
    <w:p w14:paraId="1C2797C7">
      <w:pPr>
        <w:spacing w:before="312" w:beforeLines="100" w:after="312" w:afterLines="100"/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南平市基层医疗卫生信息系统升级项目</w:t>
      </w:r>
    </w:p>
    <w:p w14:paraId="482156B4">
      <w:pPr>
        <w:spacing w:before="312" w:beforeLines="100" w:after="312" w:afterLines="100"/>
        <w:jc w:val="center"/>
        <w:rPr>
          <w:rFonts w:hint="eastAsia" w:eastAsiaTheme="minor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可研暨初设</w:t>
      </w:r>
    </w:p>
    <w:p w14:paraId="420816ED">
      <w:pPr>
        <w:pStyle w:val="4"/>
        <w:rPr>
          <w:b/>
          <w:bCs/>
          <w:color w:val="auto"/>
          <w:sz w:val="44"/>
          <w:szCs w:val="44"/>
        </w:rPr>
      </w:pPr>
    </w:p>
    <w:p w14:paraId="4B644C47">
      <w:pPr>
        <w:pStyle w:val="4"/>
        <w:spacing w:before="312" w:beforeLines="100" w:after="312" w:afterLines="100"/>
        <w:jc w:val="center"/>
        <w:rPr>
          <w:b/>
          <w:bCs/>
          <w:color w:val="auto"/>
          <w:sz w:val="52"/>
          <w:szCs w:val="52"/>
        </w:rPr>
      </w:pPr>
      <w:r>
        <w:rPr>
          <w:rFonts w:hint="eastAsia"/>
          <w:b/>
          <w:bCs/>
          <w:color w:val="auto"/>
          <w:sz w:val="52"/>
          <w:szCs w:val="52"/>
        </w:rPr>
        <w:t>报</w:t>
      </w:r>
    </w:p>
    <w:p w14:paraId="61CF12E3">
      <w:pPr>
        <w:pStyle w:val="4"/>
        <w:spacing w:before="312" w:beforeLines="100" w:after="312" w:afterLines="100"/>
        <w:jc w:val="center"/>
        <w:rPr>
          <w:b/>
          <w:bCs/>
          <w:color w:val="auto"/>
          <w:sz w:val="52"/>
          <w:szCs w:val="52"/>
        </w:rPr>
      </w:pPr>
      <w:r>
        <w:rPr>
          <w:rFonts w:hint="eastAsia"/>
          <w:b/>
          <w:bCs/>
          <w:color w:val="auto"/>
          <w:sz w:val="52"/>
          <w:szCs w:val="52"/>
        </w:rPr>
        <w:t>价</w:t>
      </w:r>
    </w:p>
    <w:p w14:paraId="60147929">
      <w:pPr>
        <w:pStyle w:val="4"/>
        <w:spacing w:before="312" w:beforeLines="100" w:after="312" w:afterLines="100"/>
        <w:jc w:val="center"/>
        <w:rPr>
          <w:b/>
          <w:bCs/>
          <w:color w:val="auto"/>
          <w:sz w:val="52"/>
          <w:szCs w:val="52"/>
        </w:rPr>
      </w:pPr>
      <w:r>
        <w:rPr>
          <w:rFonts w:hint="eastAsia"/>
          <w:b/>
          <w:bCs/>
          <w:color w:val="auto"/>
          <w:sz w:val="52"/>
          <w:szCs w:val="52"/>
        </w:rPr>
        <w:t>书</w:t>
      </w:r>
    </w:p>
    <w:p w14:paraId="0C790CEA">
      <w:pPr>
        <w:pStyle w:val="4"/>
        <w:spacing w:before="312" w:beforeLines="100" w:after="312" w:afterLines="100"/>
        <w:jc w:val="center"/>
        <w:rPr>
          <w:b/>
          <w:bCs/>
          <w:color w:val="auto"/>
          <w:sz w:val="52"/>
          <w:szCs w:val="52"/>
        </w:rPr>
      </w:pPr>
    </w:p>
    <w:p w14:paraId="1AF11985">
      <w:pPr>
        <w:jc w:val="center"/>
        <w:rPr>
          <w:rFonts w:hint="default" w:ascii="宋体" w:eastAsiaTheme="minorEastAsia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宋体"/>
          <w:b/>
          <w:bCs/>
          <w:sz w:val="28"/>
          <w:szCs w:val="28"/>
        </w:rPr>
        <w:t>询价单位：</w:t>
      </w:r>
      <w:r>
        <w:rPr>
          <w:rFonts w:hint="eastAsia" w:ascii="宋体"/>
          <w:b/>
          <w:bCs/>
          <w:sz w:val="28"/>
          <w:szCs w:val="28"/>
          <w:u w:val="single"/>
          <w:lang w:val="en-US" w:eastAsia="zh-CN"/>
        </w:rPr>
        <w:t>南平市卫生健康委员会</w:t>
      </w:r>
    </w:p>
    <w:p w14:paraId="2E6CB2BF">
      <w:pPr>
        <w:pStyle w:val="4"/>
        <w:jc w:val="center"/>
        <w:rPr>
          <w:b/>
          <w:bCs/>
          <w:color w:val="auto"/>
          <w:sz w:val="28"/>
          <w:szCs w:val="28"/>
          <w:u w:val="single"/>
        </w:rPr>
      </w:pPr>
      <w:r>
        <w:rPr>
          <w:rFonts w:hint="eastAsia"/>
          <w:b/>
          <w:bCs/>
          <w:color w:val="auto"/>
          <w:sz w:val="28"/>
          <w:szCs w:val="28"/>
        </w:rPr>
        <w:t>报价单位：</w:t>
      </w:r>
      <w:r>
        <w:rPr>
          <w:rFonts w:hint="eastAsia"/>
          <w:b/>
          <w:bCs/>
          <w:color w:val="auto"/>
          <w:sz w:val="28"/>
          <w:szCs w:val="28"/>
          <w:u w:val="single"/>
        </w:rPr>
        <w:t>XXX</w:t>
      </w:r>
    </w:p>
    <w:p w14:paraId="1B122267">
      <w:pPr>
        <w:pStyle w:val="4"/>
        <w:jc w:val="center"/>
        <w:rPr>
          <w:b/>
          <w:bCs/>
          <w:color w:val="auto"/>
          <w:sz w:val="28"/>
          <w:szCs w:val="28"/>
          <w:u w:val="single"/>
        </w:rPr>
      </w:pPr>
      <w:r>
        <w:rPr>
          <w:rFonts w:hint="eastAsia"/>
          <w:b/>
          <w:bCs/>
          <w:color w:val="auto"/>
          <w:sz w:val="28"/>
          <w:szCs w:val="28"/>
        </w:rPr>
        <w:t>报价日期：</w:t>
      </w:r>
      <w:r>
        <w:rPr>
          <w:rFonts w:hint="eastAsia"/>
          <w:b/>
          <w:bCs/>
          <w:color w:val="auto"/>
          <w:sz w:val="28"/>
          <w:szCs w:val="28"/>
          <w:u w:val="single"/>
        </w:rPr>
        <w:t>XXX</w:t>
      </w:r>
    </w:p>
    <w:p w14:paraId="21BE9B2B">
      <w:pPr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br w:type="page"/>
      </w:r>
    </w:p>
    <w:p w14:paraId="28537A9E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1、企业营业执照复印件；</w:t>
      </w:r>
    </w:p>
    <w:p w14:paraId="2593C981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br w:type="page"/>
      </w:r>
      <w:r>
        <w:rPr>
          <w:rFonts w:hint="eastAsia" w:ascii="仿宋" w:hAnsi="仿宋" w:eastAsia="仿宋" w:cs="仿宋"/>
          <w:sz w:val="28"/>
          <w:szCs w:val="28"/>
        </w:rPr>
        <w:br w:type="page"/>
      </w:r>
    </w:p>
    <w:p w14:paraId="7490E991">
      <w:p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2、授权委托书（若有）</w:t>
      </w:r>
    </w:p>
    <w:p w14:paraId="01DB01CA">
      <w:p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br w:type="page"/>
      </w:r>
    </w:p>
    <w:p w14:paraId="31A625FE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、咨询证书及全国投资项目在线审批监管平台查询；</w:t>
      </w:r>
    </w:p>
    <w:p w14:paraId="4E0C49BB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br w:type="page"/>
      </w:r>
    </w:p>
    <w:p w14:paraId="48755736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、信用中国查询情况</w:t>
      </w:r>
    </w:p>
    <w:p w14:paraId="589F8902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br w:type="page"/>
      </w:r>
    </w:p>
    <w:p w14:paraId="7B57FC1F">
      <w:pPr>
        <w:pStyle w:val="4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、报价书</w:t>
      </w:r>
    </w:p>
    <w:p w14:paraId="79702EC3">
      <w:pPr>
        <w:pStyle w:val="4"/>
        <w:jc w:val="center"/>
        <w:rPr>
          <w:b/>
          <w:bCs/>
          <w:color w:val="auto"/>
          <w:sz w:val="28"/>
          <w:szCs w:val="28"/>
        </w:rPr>
      </w:pPr>
      <w:r>
        <w:rPr>
          <w:rFonts w:hint="eastAsia"/>
          <w:b/>
          <w:bCs/>
          <w:color w:val="auto"/>
          <w:sz w:val="28"/>
          <w:szCs w:val="28"/>
        </w:rPr>
        <w:t>报价书</w:t>
      </w:r>
    </w:p>
    <w:tbl>
      <w:tblPr>
        <w:tblStyle w:val="2"/>
        <w:tblW w:w="8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2750"/>
        <w:gridCol w:w="3161"/>
        <w:gridCol w:w="1662"/>
      </w:tblGrid>
      <w:tr w14:paraId="5FFAE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tblHeader/>
          <w:jc w:val="center"/>
        </w:trPr>
        <w:tc>
          <w:tcPr>
            <w:tcW w:w="727" w:type="dxa"/>
            <w:vAlign w:val="center"/>
          </w:tcPr>
          <w:p w14:paraId="5FBEF8A2">
            <w:pPr>
              <w:widowControl/>
              <w:tabs>
                <w:tab w:val="left" w:pos="684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序号</w:t>
            </w:r>
          </w:p>
        </w:tc>
        <w:tc>
          <w:tcPr>
            <w:tcW w:w="2750" w:type="dxa"/>
            <w:vAlign w:val="center"/>
          </w:tcPr>
          <w:p w14:paraId="3C553A31">
            <w:pPr>
              <w:widowControl/>
              <w:tabs>
                <w:tab w:val="left" w:pos="684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项目名称</w:t>
            </w:r>
          </w:p>
        </w:tc>
        <w:tc>
          <w:tcPr>
            <w:tcW w:w="3161" w:type="dxa"/>
            <w:vAlign w:val="center"/>
          </w:tcPr>
          <w:p w14:paraId="2CA62D63">
            <w:pPr>
              <w:widowControl/>
              <w:tabs>
                <w:tab w:val="left" w:pos="684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报价</w:t>
            </w:r>
          </w:p>
        </w:tc>
        <w:tc>
          <w:tcPr>
            <w:tcW w:w="1662" w:type="dxa"/>
            <w:vAlign w:val="center"/>
          </w:tcPr>
          <w:p w14:paraId="7E2802A8">
            <w:pPr>
              <w:widowControl/>
              <w:tabs>
                <w:tab w:val="left" w:pos="684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备注</w:t>
            </w:r>
          </w:p>
        </w:tc>
      </w:tr>
      <w:tr w14:paraId="53469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9" w:hRule="atLeast"/>
          <w:tblHeader/>
          <w:jc w:val="center"/>
        </w:trPr>
        <w:tc>
          <w:tcPr>
            <w:tcW w:w="727" w:type="dxa"/>
            <w:vAlign w:val="center"/>
          </w:tcPr>
          <w:p w14:paraId="36E7A195">
            <w:pPr>
              <w:widowControl/>
              <w:tabs>
                <w:tab w:val="left" w:pos="684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1</w:t>
            </w:r>
          </w:p>
        </w:tc>
        <w:tc>
          <w:tcPr>
            <w:tcW w:w="2750" w:type="dxa"/>
            <w:vAlign w:val="center"/>
          </w:tcPr>
          <w:p w14:paraId="6F2EA6FF">
            <w:pPr>
              <w:widowControl/>
              <w:tabs>
                <w:tab w:val="left" w:pos="6840"/>
              </w:tabs>
              <w:adjustRightInd w:val="0"/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lang w:eastAsia="zh-CN"/>
              </w:rPr>
              <w:t>南平市基层医疗卫生信息系统升级项目可研暨初设</w:t>
            </w:r>
          </w:p>
        </w:tc>
        <w:tc>
          <w:tcPr>
            <w:tcW w:w="3161" w:type="dxa"/>
            <w:vAlign w:val="center"/>
          </w:tcPr>
          <w:p w14:paraId="6BC9649E">
            <w:pPr>
              <w:widowControl/>
              <w:tabs>
                <w:tab w:val="left" w:pos="684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元</w:t>
            </w:r>
          </w:p>
        </w:tc>
        <w:tc>
          <w:tcPr>
            <w:tcW w:w="1662" w:type="dxa"/>
            <w:vAlign w:val="center"/>
          </w:tcPr>
          <w:p w14:paraId="2825F577">
            <w:pPr>
              <w:widowControl/>
              <w:tabs>
                <w:tab w:val="left" w:pos="6840"/>
              </w:tabs>
              <w:adjustRightInd w:val="0"/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签订合同后</w:t>
            </w:r>
            <w:r>
              <w:rPr>
                <w:rFonts w:hint="eastAsia" w:ascii="仿宋" w:hAnsi="仿宋" w:eastAsia="仿宋" w:cs="仿宋"/>
                <w:bCs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个月内完成。</w:t>
            </w:r>
          </w:p>
        </w:tc>
      </w:tr>
      <w:tr w14:paraId="73C49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9" w:hRule="atLeast"/>
          <w:tblHeader/>
          <w:jc w:val="center"/>
        </w:trPr>
        <w:tc>
          <w:tcPr>
            <w:tcW w:w="8300" w:type="dxa"/>
            <w:gridSpan w:val="4"/>
            <w:vAlign w:val="center"/>
          </w:tcPr>
          <w:p w14:paraId="56345E5F">
            <w:pPr>
              <w:widowControl/>
              <w:tabs>
                <w:tab w:val="left" w:pos="6840"/>
              </w:tabs>
              <w:adjustRightInd w:val="0"/>
              <w:snapToGrid w:val="0"/>
              <w:spacing w:line="400" w:lineRule="exact"/>
              <w:ind w:firstLine="4560" w:firstLineChars="1900"/>
              <w:jc w:val="left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报价单位（盖章）：XXXXX</w:t>
            </w:r>
          </w:p>
          <w:p w14:paraId="32153CA7">
            <w:pPr>
              <w:pStyle w:val="4"/>
              <w:rPr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 xml:space="preserve">                                      报价日期：XXXXX</w:t>
            </w:r>
          </w:p>
        </w:tc>
      </w:tr>
    </w:tbl>
    <w:p w14:paraId="584F0919">
      <w:pPr>
        <w:pStyle w:val="4"/>
        <w:spacing w:before="312" w:beforeLines="100" w:after="312" w:afterLines="100"/>
        <w:jc w:val="center"/>
        <w:rPr>
          <w:b/>
          <w:bCs/>
          <w:color w:val="auto"/>
          <w:sz w:val="52"/>
          <w:szCs w:val="52"/>
        </w:rPr>
      </w:pPr>
    </w:p>
    <w:p w14:paraId="6B1CFA3E">
      <w:pPr>
        <w:pStyle w:val="4"/>
        <w:rPr>
          <w:rFonts w:hint="eastAsia" w:ascii="仿宋" w:hAnsi="仿宋" w:eastAsia="仿宋" w:cs="仿宋"/>
          <w:color w:val="auto"/>
          <w:sz w:val="28"/>
          <w:szCs w:val="28"/>
        </w:rPr>
      </w:pPr>
    </w:p>
    <w:p w14:paraId="51B90785">
      <w:pPr>
        <w:pStyle w:val="4"/>
        <w:rPr>
          <w:color w:val="auto"/>
        </w:rPr>
      </w:pPr>
    </w:p>
    <w:p w14:paraId="1178776D"/>
    <w:p w14:paraId="53BE6E3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lZGI2Mzg0OTdmNWM0MzIyODg3YjI0OGI0ODFjNTEifQ=="/>
  </w:docVars>
  <w:rsids>
    <w:rsidRoot w:val="00000000"/>
    <w:rsid w:val="0D97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2024-11-07T07:50:25Z</dcterms:created>
  <dc:creator>Administrator</dc:creator>
  <cp:lastModifiedBy>Liusjie</cp:lastModifiedBy>
  <dcterms:modified xsi:type="dcterms:W3CDTF">2024-11-07T07:50:28Z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20CD829079E74F929338E333C81E5E97_12</vt:lpwstr>
  </property>
</Properties>
</file>