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53373">
      <w:pPr>
        <w:pStyle w:val="2"/>
        <w:spacing w:before="57" w:line="224" w:lineRule="auto"/>
        <w:ind w:left="4616"/>
        <w:rPr>
          <w:sz w:val="28"/>
          <w:szCs w:val="28"/>
        </w:rPr>
      </w:pPr>
      <w:r>
        <w:rPr>
          <w:spacing w:val="1"/>
          <w:sz w:val="28"/>
          <w:szCs w:val="28"/>
        </w:rPr>
        <w:t>四会市水利局</w:t>
      </w:r>
    </w:p>
    <w:p w14:paraId="36F251D5">
      <w:pPr>
        <w:pStyle w:val="2"/>
        <w:spacing w:before="260" w:line="224" w:lineRule="auto"/>
        <w:ind w:left="4303"/>
        <w:rPr>
          <w:sz w:val="28"/>
          <w:szCs w:val="28"/>
        </w:rPr>
      </w:pPr>
      <w:r>
        <w:rPr>
          <w:spacing w:val="6"/>
          <w:sz w:val="28"/>
          <w:szCs w:val="28"/>
        </w:rPr>
        <w:t>直接订购采购合同</w:t>
      </w:r>
    </w:p>
    <w:p w14:paraId="084D7C86">
      <w:pPr>
        <w:spacing w:line="268" w:lineRule="auto"/>
        <w:rPr>
          <w:rFonts w:ascii="Arial"/>
          <w:sz w:val="21"/>
        </w:rPr>
      </w:pPr>
    </w:p>
    <w:p w14:paraId="47D59B0E">
      <w:pPr>
        <w:spacing w:line="268" w:lineRule="auto"/>
        <w:rPr>
          <w:rFonts w:ascii="Arial"/>
          <w:sz w:val="21"/>
        </w:rPr>
      </w:pPr>
    </w:p>
    <w:p w14:paraId="1858E94E">
      <w:pPr>
        <w:pStyle w:val="2"/>
        <w:spacing w:before="52" w:line="228" w:lineRule="auto"/>
        <w:ind w:left="463"/>
      </w:pPr>
      <w:r>
        <w:rPr>
          <w:spacing w:val="7"/>
        </w:rPr>
        <w:t>合同名称：四会市水利局液晶显示器电子卖场合同</w:t>
      </w:r>
    </w:p>
    <w:p w14:paraId="06CF0C06">
      <w:pPr>
        <w:pStyle w:val="2"/>
        <w:spacing w:before="258" w:line="217" w:lineRule="auto"/>
        <w:ind w:left="463"/>
        <w:rPr>
          <w:rFonts w:ascii="Lucida Sans Unicode" w:hAnsi="Lucida Sans Unicode" w:eastAsia="Lucida Sans Unicode" w:cs="Lucida Sans Unicode"/>
        </w:rPr>
      </w:pPr>
      <w:r>
        <w:rPr>
          <w:spacing w:val="2"/>
        </w:rPr>
        <w:t>合同编号：</w:t>
      </w:r>
      <w:r>
        <w:rPr>
          <w:rFonts w:ascii="Lucida Sans Unicode" w:hAnsi="Lucida Sans Unicode" w:eastAsia="Lucida Sans Unicode" w:cs="Lucida Sans Unicode"/>
        </w:rPr>
        <w:t>HT</w:t>
      </w:r>
      <w:r>
        <w:rPr>
          <w:rFonts w:ascii="Lucida Sans Unicode" w:hAnsi="Lucida Sans Unicode" w:eastAsia="Lucida Sans Unicode" w:cs="Lucida Sans Unicode"/>
          <w:spacing w:val="2"/>
        </w:rPr>
        <w:t>-2026-04535152</w:t>
      </w:r>
    </w:p>
    <w:p w14:paraId="1D3CCA6C">
      <w:pPr>
        <w:pStyle w:val="2"/>
        <w:spacing w:before="234" w:line="228" w:lineRule="auto"/>
        <w:ind w:left="484"/>
      </w:pPr>
      <w:r>
        <w:rPr>
          <w:spacing w:val="4"/>
        </w:rPr>
        <w:t>甲方：四会市水利局</w:t>
      </w:r>
    </w:p>
    <w:p w14:paraId="3C9867D2">
      <w:pPr>
        <w:pStyle w:val="2"/>
        <w:spacing w:before="258" w:line="228" w:lineRule="auto"/>
        <w:ind w:left="479"/>
      </w:pPr>
      <w:r>
        <w:rPr>
          <w:spacing w:val="6"/>
        </w:rPr>
        <w:t>乙方：四会市道遥办公设备经营部</w:t>
      </w:r>
    </w:p>
    <w:p w14:paraId="35D80F25">
      <w:pPr>
        <w:pStyle w:val="2"/>
        <w:spacing w:before="258" w:line="210" w:lineRule="auto"/>
        <w:ind w:left="463"/>
        <w:rPr>
          <w:rFonts w:ascii="Lucida Sans Unicode" w:hAnsi="Lucida Sans Unicode" w:eastAsia="Lucida Sans Unicode" w:cs="Lucida Sans Unicode"/>
        </w:rPr>
      </w:pPr>
      <w:r>
        <w:rPr>
          <w:spacing w:val="7"/>
        </w:rPr>
        <w:t>合同金额</w:t>
      </w:r>
      <w:r>
        <w:rPr>
          <w:rFonts w:ascii="Lucida Sans Unicode" w:hAnsi="Lucida Sans Unicode" w:eastAsia="Lucida Sans Unicode" w:cs="Lucida Sans Unicode"/>
          <w:spacing w:val="7"/>
        </w:rPr>
        <w:t>(</w:t>
      </w:r>
      <w:r>
        <w:rPr>
          <w:spacing w:val="7"/>
        </w:rPr>
        <w:t>元</w:t>
      </w:r>
      <w:r>
        <w:rPr>
          <w:rFonts w:ascii="Lucida Sans Unicode" w:hAnsi="Lucida Sans Unicode" w:eastAsia="Lucida Sans Unicode" w:cs="Lucida Sans Unicode"/>
          <w:spacing w:val="7"/>
        </w:rPr>
        <w:t>)</w:t>
      </w:r>
      <w:r>
        <w:rPr>
          <w:spacing w:val="7"/>
        </w:rPr>
        <w:t>：</w:t>
      </w:r>
      <w:r>
        <w:rPr>
          <w:rFonts w:ascii="Lucida Sans Unicode" w:hAnsi="Lucida Sans Unicode" w:eastAsia="Lucida Sans Unicode" w:cs="Lucida Sans Unicode"/>
          <w:spacing w:val="7"/>
        </w:rPr>
        <w:t>929.00</w:t>
      </w:r>
    </w:p>
    <w:p w14:paraId="064975A6">
      <w:pPr>
        <w:pStyle w:val="2"/>
        <w:spacing w:before="241" w:line="228" w:lineRule="auto"/>
        <w:ind w:left="464"/>
      </w:pPr>
      <w:r>
        <w:rPr>
          <w:spacing w:val="7"/>
        </w:rPr>
        <w:t>人民币大写：玖佰贰拾玖元整</w:t>
      </w:r>
    </w:p>
    <w:p w14:paraId="4DDE307B">
      <w:pPr>
        <w:pStyle w:val="2"/>
        <w:spacing w:before="259" w:line="389" w:lineRule="auto"/>
        <w:ind w:left="143" w:right="1032" w:firstLine="321"/>
      </w:pPr>
      <w:r>
        <w:rPr>
          <w:spacing w:val="8"/>
        </w:rPr>
        <w:t>为了保护甲乙双方合法权益，根据《中华人民共和国政府采购法》、《中华人民共和国民法典》等相关法律、法</w:t>
      </w:r>
      <w:r>
        <w:rPr>
          <w:spacing w:val="7"/>
        </w:rPr>
        <w:t>规的规定，签订本合</w:t>
      </w:r>
      <w:r>
        <w:rPr>
          <w:spacing w:val="3"/>
        </w:rPr>
        <w:t>同，并共同遵守。</w:t>
      </w:r>
    </w:p>
    <w:p w14:paraId="5C103BBC">
      <w:pPr>
        <w:pStyle w:val="2"/>
        <w:spacing w:before="181" w:line="222" w:lineRule="auto"/>
        <w:ind w:left="4"/>
        <w:outlineLvl w:val="0"/>
        <w:rPr>
          <w:sz w:val="19"/>
          <w:szCs w:val="19"/>
        </w:rPr>
      </w:pPr>
      <w:r>
        <w:drawing>
          <wp:anchor distT="0" distB="0" distL="0" distR="0" simplePos="0" relativeHeight="251659264" behindDoc="1" locked="0" layoutInCell="1" allowOverlap="1">
            <wp:simplePos x="0" y="0"/>
            <wp:positionH relativeFrom="column">
              <wp:posOffset>6409055</wp:posOffset>
            </wp:positionH>
            <wp:positionV relativeFrom="paragraph">
              <wp:posOffset>2526030</wp:posOffset>
            </wp:positionV>
            <wp:extent cx="723900" cy="14351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723900" cy="1435100"/>
                    </a:xfrm>
                    <a:prstGeom prst="rect">
                      <a:avLst/>
                    </a:prstGeom>
                  </pic:spPr>
                </pic:pic>
              </a:graphicData>
            </a:graphic>
          </wp:anchor>
        </w:drawing>
      </w:r>
      <w:r>
        <w:rPr>
          <w:spacing w:val="-2"/>
          <w:sz w:val="19"/>
          <w:szCs w:val="19"/>
        </w:rPr>
        <w:t>一、</w:t>
      </w:r>
      <w:r>
        <w:rPr>
          <w:spacing w:val="-18"/>
          <w:sz w:val="19"/>
          <w:szCs w:val="19"/>
        </w:rPr>
        <w:t xml:space="preserve"> </w:t>
      </w:r>
      <w:r>
        <w:rPr>
          <w:spacing w:val="-2"/>
          <w:sz w:val="19"/>
          <w:szCs w:val="19"/>
        </w:rPr>
        <w:t>合同标的</w:t>
      </w:r>
    </w:p>
    <w:p w14:paraId="716FEC1E">
      <w:pPr>
        <w:spacing w:line="105" w:lineRule="exact"/>
      </w:pPr>
    </w:p>
    <w:tbl>
      <w:tblPr>
        <w:tblStyle w:val="5"/>
        <w:tblW w:w="10552" w:type="dxa"/>
        <w:tblInd w:w="5" w:type="dxa"/>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Layout w:type="fixed"/>
        <w:tblCellMar>
          <w:top w:w="0" w:type="dxa"/>
          <w:left w:w="0" w:type="dxa"/>
          <w:bottom w:w="0" w:type="dxa"/>
          <w:right w:w="0" w:type="dxa"/>
        </w:tblCellMar>
      </w:tblPr>
      <w:tblGrid>
        <w:gridCol w:w="1061"/>
        <w:gridCol w:w="3166"/>
        <w:gridCol w:w="1055"/>
        <w:gridCol w:w="2110"/>
        <w:gridCol w:w="2111"/>
        <w:gridCol w:w="1049"/>
      </w:tblGrid>
      <w:tr w14:paraId="71DF9F70">
        <w:tblPrEx>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CellMar>
            <w:top w:w="0" w:type="dxa"/>
            <w:left w:w="0" w:type="dxa"/>
            <w:bottom w:w="0" w:type="dxa"/>
            <w:right w:w="0" w:type="dxa"/>
          </w:tblCellMar>
        </w:tblPrEx>
        <w:trPr>
          <w:trHeight w:val="475" w:hRule="atLeast"/>
        </w:trPr>
        <w:tc>
          <w:tcPr>
            <w:tcW w:w="1061" w:type="dxa"/>
            <w:shd w:val="clear" w:color="auto" w:fill="F5F5F5"/>
            <w:vAlign w:val="top"/>
          </w:tcPr>
          <w:p w14:paraId="051D503B">
            <w:pPr>
              <w:spacing w:before="145" w:line="229" w:lineRule="auto"/>
              <w:ind w:left="188"/>
              <w:rPr>
                <w:rFonts w:ascii="宋体" w:hAnsi="宋体" w:eastAsia="宋体" w:cs="宋体"/>
                <w:sz w:val="16"/>
                <w:szCs w:val="16"/>
              </w:rPr>
            </w:pPr>
            <w:r>
              <w:rPr>
                <w:rFonts w:ascii="宋体" w:hAnsi="宋体" w:eastAsia="宋体" w:cs="宋体"/>
                <w:spacing w:val="6"/>
                <w:sz w:val="16"/>
                <w:szCs w:val="16"/>
              </w:rPr>
              <w:t>产品名称</w:t>
            </w:r>
          </w:p>
        </w:tc>
        <w:tc>
          <w:tcPr>
            <w:tcW w:w="3166" w:type="dxa"/>
            <w:shd w:val="clear" w:color="auto" w:fill="F5F5F5"/>
            <w:vAlign w:val="top"/>
          </w:tcPr>
          <w:p w14:paraId="1F0A624D">
            <w:pPr>
              <w:spacing w:before="145" w:line="229" w:lineRule="auto"/>
              <w:ind w:left="1240"/>
              <w:rPr>
                <w:rFonts w:ascii="宋体" w:hAnsi="宋体" w:eastAsia="宋体" w:cs="宋体"/>
                <w:sz w:val="16"/>
                <w:szCs w:val="16"/>
              </w:rPr>
            </w:pPr>
            <w:r>
              <w:rPr>
                <w:rFonts w:ascii="宋体" w:hAnsi="宋体" w:eastAsia="宋体" w:cs="宋体"/>
                <w:spacing w:val="5"/>
                <w:sz w:val="16"/>
                <w:szCs w:val="16"/>
              </w:rPr>
              <w:t>技术规格</w:t>
            </w:r>
          </w:p>
        </w:tc>
        <w:tc>
          <w:tcPr>
            <w:tcW w:w="1055" w:type="dxa"/>
            <w:shd w:val="clear" w:color="auto" w:fill="F5F5F5"/>
            <w:vAlign w:val="top"/>
          </w:tcPr>
          <w:p w14:paraId="1F6EE725">
            <w:pPr>
              <w:spacing w:before="145" w:line="229" w:lineRule="auto"/>
              <w:ind w:left="356"/>
              <w:rPr>
                <w:rFonts w:ascii="宋体" w:hAnsi="宋体" w:eastAsia="宋体" w:cs="宋体"/>
                <w:sz w:val="16"/>
                <w:szCs w:val="16"/>
              </w:rPr>
            </w:pPr>
            <w:r>
              <w:rPr>
                <w:rFonts w:ascii="宋体" w:hAnsi="宋体" w:eastAsia="宋体" w:cs="宋体"/>
                <w:spacing w:val="3"/>
                <w:sz w:val="16"/>
                <w:szCs w:val="16"/>
              </w:rPr>
              <w:t>数量</w:t>
            </w:r>
          </w:p>
        </w:tc>
        <w:tc>
          <w:tcPr>
            <w:tcW w:w="2110" w:type="dxa"/>
            <w:shd w:val="clear" w:color="auto" w:fill="F5F5F5"/>
            <w:vAlign w:val="top"/>
          </w:tcPr>
          <w:p w14:paraId="62352DC4">
            <w:pPr>
              <w:spacing w:before="145" w:line="227" w:lineRule="auto"/>
              <w:ind w:left="633"/>
              <w:rPr>
                <w:rFonts w:ascii="宋体" w:hAnsi="宋体" w:eastAsia="宋体" w:cs="宋体"/>
                <w:sz w:val="16"/>
                <w:szCs w:val="16"/>
              </w:rPr>
            </w:pPr>
            <w:r>
              <w:rPr>
                <w:rFonts w:ascii="宋体" w:hAnsi="宋体" w:eastAsia="宋体" w:cs="宋体"/>
                <w:spacing w:val="4"/>
                <w:sz w:val="16"/>
                <w:szCs w:val="16"/>
              </w:rPr>
              <w:t>单价（元）</w:t>
            </w:r>
          </w:p>
        </w:tc>
        <w:tc>
          <w:tcPr>
            <w:tcW w:w="2111" w:type="dxa"/>
            <w:shd w:val="clear" w:color="auto" w:fill="F5F5F5"/>
            <w:vAlign w:val="top"/>
          </w:tcPr>
          <w:p w14:paraId="23848407">
            <w:pPr>
              <w:spacing w:before="145" w:line="229" w:lineRule="auto"/>
              <w:ind w:left="636"/>
              <w:rPr>
                <w:rFonts w:ascii="宋体" w:hAnsi="宋体" w:eastAsia="宋体" w:cs="宋体"/>
                <w:sz w:val="16"/>
                <w:szCs w:val="16"/>
              </w:rPr>
            </w:pPr>
            <w:r>
              <w:rPr>
                <w:rFonts w:ascii="宋体" w:hAnsi="宋体" w:eastAsia="宋体" w:cs="宋体"/>
                <w:spacing w:val="4"/>
                <w:sz w:val="16"/>
                <w:szCs w:val="16"/>
              </w:rPr>
              <w:t>金额（元）</w:t>
            </w:r>
          </w:p>
        </w:tc>
        <w:tc>
          <w:tcPr>
            <w:tcW w:w="1049" w:type="dxa"/>
            <w:shd w:val="clear" w:color="auto" w:fill="F5F5F5"/>
            <w:vAlign w:val="top"/>
          </w:tcPr>
          <w:p w14:paraId="0F5515D0">
            <w:pPr>
              <w:spacing w:before="145" w:line="230" w:lineRule="auto"/>
              <w:ind w:left="356"/>
              <w:rPr>
                <w:rFonts w:ascii="宋体" w:hAnsi="宋体" w:eastAsia="宋体" w:cs="宋体"/>
                <w:sz w:val="16"/>
                <w:szCs w:val="16"/>
              </w:rPr>
            </w:pPr>
            <w:r>
              <w:drawing>
                <wp:anchor distT="0" distB="0" distL="0" distR="0" simplePos="0" relativeHeight="251660288" behindDoc="0" locked="0" layoutInCell="1" allowOverlap="1">
                  <wp:simplePos x="0" y="0"/>
                  <wp:positionH relativeFrom="column">
                    <wp:posOffset>304800</wp:posOffset>
                  </wp:positionH>
                  <wp:positionV relativeFrom="paragraph">
                    <wp:posOffset>-625475</wp:posOffset>
                  </wp:positionV>
                  <wp:extent cx="787400" cy="15748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787400" cy="1574800"/>
                          </a:xfrm>
                          <a:prstGeom prst="rect">
                            <a:avLst/>
                          </a:prstGeom>
                        </pic:spPr>
                      </pic:pic>
                    </a:graphicData>
                  </a:graphic>
                </wp:anchor>
              </w:drawing>
            </w:r>
            <w:r>
              <w:rPr>
                <w:rFonts w:ascii="宋体" w:hAnsi="宋体" w:eastAsia="宋体" w:cs="宋体"/>
                <w:spacing w:val="3"/>
                <w:sz w:val="16"/>
                <w:szCs w:val="16"/>
              </w:rPr>
              <w:t>备注</w:t>
            </w:r>
          </w:p>
        </w:tc>
      </w:tr>
      <w:tr w14:paraId="7C9A6CB7">
        <w:tblPrEx>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CellMar>
            <w:top w:w="0" w:type="dxa"/>
            <w:left w:w="0" w:type="dxa"/>
            <w:bottom w:w="0" w:type="dxa"/>
            <w:right w:w="0" w:type="dxa"/>
          </w:tblCellMar>
        </w:tblPrEx>
        <w:trPr>
          <w:trHeight w:val="9565" w:hRule="atLeast"/>
        </w:trPr>
        <w:tc>
          <w:tcPr>
            <w:tcW w:w="1061" w:type="dxa"/>
            <w:vAlign w:val="top"/>
          </w:tcPr>
          <w:p w14:paraId="798A1DC6">
            <w:pPr>
              <w:spacing w:line="248" w:lineRule="auto"/>
              <w:rPr>
                <w:rFonts w:ascii="Arial"/>
                <w:sz w:val="21"/>
              </w:rPr>
            </w:pPr>
          </w:p>
          <w:p w14:paraId="0944FD5C">
            <w:pPr>
              <w:spacing w:line="248" w:lineRule="auto"/>
              <w:rPr>
                <w:rFonts w:ascii="Arial"/>
                <w:sz w:val="21"/>
              </w:rPr>
            </w:pPr>
          </w:p>
          <w:p w14:paraId="45C70A62">
            <w:pPr>
              <w:spacing w:line="248" w:lineRule="auto"/>
              <w:rPr>
                <w:rFonts w:ascii="Arial"/>
                <w:sz w:val="21"/>
              </w:rPr>
            </w:pPr>
          </w:p>
          <w:p w14:paraId="271691F7">
            <w:pPr>
              <w:spacing w:line="248" w:lineRule="auto"/>
              <w:rPr>
                <w:rFonts w:ascii="Arial"/>
                <w:sz w:val="21"/>
              </w:rPr>
            </w:pPr>
          </w:p>
          <w:p w14:paraId="5289A340">
            <w:pPr>
              <w:spacing w:line="248" w:lineRule="auto"/>
              <w:rPr>
                <w:rFonts w:ascii="Arial"/>
                <w:sz w:val="21"/>
              </w:rPr>
            </w:pPr>
          </w:p>
          <w:p w14:paraId="1E4A506F">
            <w:pPr>
              <w:spacing w:line="248" w:lineRule="auto"/>
              <w:rPr>
                <w:rFonts w:ascii="Arial"/>
                <w:sz w:val="21"/>
              </w:rPr>
            </w:pPr>
          </w:p>
          <w:p w14:paraId="659804E4">
            <w:pPr>
              <w:spacing w:line="248" w:lineRule="auto"/>
              <w:rPr>
                <w:rFonts w:ascii="Arial"/>
                <w:sz w:val="21"/>
              </w:rPr>
            </w:pPr>
          </w:p>
          <w:p w14:paraId="7ACB69A0">
            <w:pPr>
              <w:spacing w:line="248" w:lineRule="auto"/>
              <w:rPr>
                <w:rFonts w:ascii="Arial"/>
                <w:sz w:val="21"/>
              </w:rPr>
            </w:pPr>
          </w:p>
          <w:p w14:paraId="62B06916">
            <w:pPr>
              <w:spacing w:line="248" w:lineRule="auto"/>
              <w:rPr>
                <w:rFonts w:ascii="Arial"/>
                <w:sz w:val="21"/>
              </w:rPr>
            </w:pPr>
          </w:p>
          <w:p w14:paraId="2B83F009">
            <w:pPr>
              <w:spacing w:line="248" w:lineRule="auto"/>
              <w:rPr>
                <w:rFonts w:ascii="Arial"/>
                <w:sz w:val="21"/>
              </w:rPr>
            </w:pPr>
          </w:p>
          <w:p w14:paraId="26DD8EF6">
            <w:pPr>
              <w:spacing w:line="249" w:lineRule="auto"/>
              <w:rPr>
                <w:rFonts w:ascii="Arial"/>
                <w:sz w:val="21"/>
              </w:rPr>
            </w:pPr>
          </w:p>
          <w:p w14:paraId="51E1108B">
            <w:pPr>
              <w:spacing w:line="249" w:lineRule="auto"/>
              <w:rPr>
                <w:rFonts w:ascii="Arial"/>
                <w:sz w:val="21"/>
              </w:rPr>
            </w:pPr>
          </w:p>
          <w:p w14:paraId="7F42E889">
            <w:pPr>
              <w:spacing w:line="249" w:lineRule="auto"/>
              <w:rPr>
                <w:rFonts w:ascii="Arial"/>
                <w:sz w:val="21"/>
              </w:rPr>
            </w:pPr>
          </w:p>
          <w:p w14:paraId="2C80FB95">
            <w:pPr>
              <w:spacing w:line="249" w:lineRule="auto"/>
              <w:rPr>
                <w:rFonts w:ascii="Arial"/>
                <w:sz w:val="21"/>
              </w:rPr>
            </w:pPr>
          </w:p>
          <w:p w14:paraId="5A11DC3D">
            <w:pPr>
              <w:spacing w:line="249" w:lineRule="auto"/>
              <w:rPr>
                <w:rFonts w:ascii="Arial"/>
                <w:sz w:val="21"/>
              </w:rPr>
            </w:pPr>
          </w:p>
          <w:p w14:paraId="13D9E1BE">
            <w:pPr>
              <w:spacing w:line="249" w:lineRule="auto"/>
              <w:rPr>
                <w:rFonts w:ascii="Arial"/>
                <w:sz w:val="21"/>
              </w:rPr>
            </w:pPr>
          </w:p>
          <w:p w14:paraId="15231671">
            <w:pPr>
              <w:spacing w:line="249" w:lineRule="auto"/>
              <w:rPr>
                <w:rFonts w:ascii="Arial"/>
                <w:sz w:val="21"/>
              </w:rPr>
            </w:pPr>
          </w:p>
          <w:p w14:paraId="09E51BCE">
            <w:pPr>
              <w:spacing w:line="249" w:lineRule="auto"/>
              <w:rPr>
                <w:rFonts w:ascii="Arial"/>
                <w:sz w:val="21"/>
              </w:rPr>
            </w:pPr>
          </w:p>
          <w:p w14:paraId="4403DB41">
            <w:pPr>
              <w:spacing w:before="61" w:line="226" w:lineRule="auto"/>
              <w:ind w:left="57" w:right="234" w:firstLine="1"/>
              <w:rPr>
                <w:rFonts w:ascii="宋体" w:hAnsi="宋体" w:eastAsia="宋体" w:cs="宋体"/>
                <w:sz w:val="19"/>
                <w:szCs w:val="19"/>
              </w:rPr>
            </w:pPr>
            <w:r>
              <w:rPr>
                <w:rFonts w:ascii="宋体" w:hAnsi="宋体" w:eastAsia="宋体" w:cs="宋体"/>
                <w:spacing w:val="-1"/>
                <w:sz w:val="19"/>
                <w:szCs w:val="19"/>
              </w:rPr>
              <w:t>液晶显示</w:t>
            </w:r>
            <w:r>
              <w:rPr>
                <w:rFonts w:ascii="宋体" w:hAnsi="宋体" w:eastAsia="宋体" w:cs="宋体"/>
                <w:sz w:val="19"/>
                <w:szCs w:val="19"/>
              </w:rPr>
              <w:t>器</w:t>
            </w:r>
          </w:p>
        </w:tc>
        <w:tc>
          <w:tcPr>
            <w:tcW w:w="3166" w:type="dxa"/>
            <w:vAlign w:val="top"/>
          </w:tcPr>
          <w:p w14:paraId="5EAE420C">
            <w:pPr>
              <w:pStyle w:val="6"/>
              <w:spacing w:before="39" w:line="187" w:lineRule="auto"/>
              <w:ind w:left="52" w:right="58"/>
            </w:pPr>
            <w:r>
              <w:rPr>
                <w:rFonts w:ascii="宋体" w:hAnsi="宋体" w:eastAsia="宋体" w:cs="宋体"/>
                <w:spacing w:val="-1"/>
              </w:rPr>
              <w:t>华为</w:t>
            </w:r>
            <w:r>
              <w:rPr>
                <w:spacing w:val="-1"/>
              </w:rPr>
              <w:t xml:space="preserve">/Huawei, </w:t>
            </w:r>
            <w:r>
              <w:rPr>
                <w:rFonts w:ascii="宋体" w:hAnsi="宋体" w:eastAsia="宋体" w:cs="宋体"/>
                <w:spacing w:val="-1"/>
              </w:rPr>
              <w:t>华为</w:t>
            </w:r>
            <w:r>
              <w:rPr>
                <w:spacing w:val="-1"/>
              </w:rPr>
              <w:t>/Huawei</w:t>
            </w:r>
            <w:r>
              <w:rPr>
                <w:spacing w:val="26"/>
                <w:w w:val="101"/>
              </w:rPr>
              <w:t xml:space="preserve"> </w:t>
            </w:r>
            <w:r>
              <w:rPr>
                <w:spacing w:val="-1"/>
              </w:rPr>
              <w:t>B3-2</w:t>
            </w:r>
            <w:r>
              <w:t xml:space="preserve"> </w:t>
            </w:r>
            <w:r>
              <w:rPr>
                <w:spacing w:val="3"/>
              </w:rPr>
              <w:t>41</w:t>
            </w:r>
            <w:r>
              <w:t>H</w:t>
            </w:r>
            <w:r>
              <w:rPr>
                <w:spacing w:val="3"/>
              </w:rPr>
              <w:t xml:space="preserve"> </w:t>
            </w:r>
            <w:r>
              <w:t>SSN</w:t>
            </w:r>
            <w:r>
              <w:rPr>
                <w:spacing w:val="3"/>
              </w:rPr>
              <w:t>-24</w:t>
            </w:r>
            <w:r>
              <w:t>BZ</w:t>
            </w:r>
            <w:r>
              <w:rPr>
                <w:spacing w:val="16"/>
              </w:rPr>
              <w:t xml:space="preserve"> </w:t>
            </w:r>
            <w:r>
              <w:rPr>
                <w:spacing w:val="3"/>
              </w:rPr>
              <w:t>23.8</w:t>
            </w:r>
            <w:r>
              <w:rPr>
                <w:rFonts w:ascii="宋体" w:hAnsi="宋体" w:eastAsia="宋体" w:cs="宋体"/>
                <w:spacing w:val="3"/>
              </w:rPr>
              <w:t>英寸液晶显示</w:t>
            </w:r>
            <w:r>
              <w:rPr>
                <w:rFonts w:ascii="宋体" w:hAnsi="宋体" w:eastAsia="宋体" w:cs="宋体"/>
                <w:spacing w:val="-3"/>
              </w:rPr>
              <w:t xml:space="preserve">器 </w:t>
            </w:r>
            <w:r>
              <w:rPr>
                <w:spacing w:val="-3"/>
              </w:rPr>
              <w:t>16:9</w:t>
            </w:r>
            <w:r>
              <w:rPr>
                <w:rFonts w:ascii="宋体" w:hAnsi="宋体" w:eastAsia="宋体" w:cs="宋体"/>
                <w:spacing w:val="-3"/>
              </w:rPr>
              <w:t xml:space="preserve">宽屏 </w:t>
            </w:r>
            <w:r>
              <w:rPr>
                <w:spacing w:val="-3"/>
              </w:rPr>
              <w:t>1920*1080</w:t>
            </w:r>
            <w:r>
              <w:rPr>
                <w:rFonts w:ascii="宋体" w:hAnsi="宋体" w:eastAsia="宋体" w:cs="宋体"/>
                <w:spacing w:val="-3"/>
              </w:rPr>
              <w:t>分辨率</w:t>
            </w:r>
            <w:r>
              <w:rPr>
                <w:rFonts w:ascii="宋体" w:hAnsi="宋体" w:eastAsia="宋体" w:cs="宋体"/>
                <w:spacing w:val="1"/>
              </w:rPr>
              <w:t xml:space="preserve"> </w:t>
            </w:r>
            <w:r>
              <w:rPr>
                <w:spacing w:val="-3"/>
              </w:rPr>
              <w:t>H</w:t>
            </w:r>
            <w:r>
              <w:t xml:space="preserve"> DMI</w:t>
            </w:r>
            <w:r>
              <w:rPr>
                <w:spacing w:val="2"/>
              </w:rPr>
              <w:t>+</w:t>
            </w:r>
            <w:r>
              <w:t>VGA</w:t>
            </w:r>
            <w:r>
              <w:rPr>
                <w:spacing w:val="2"/>
              </w:rPr>
              <w:t xml:space="preserve"> </w:t>
            </w:r>
            <w:r>
              <w:rPr>
                <w:rFonts w:ascii="宋体" w:hAnsi="宋体" w:eastAsia="宋体" w:cs="宋体"/>
                <w:spacing w:val="2"/>
              </w:rPr>
              <w:t>低蓝光护眼</w:t>
            </w:r>
            <w:r>
              <w:rPr>
                <w:rFonts w:ascii="宋体" w:hAnsi="宋体" w:eastAsia="宋体" w:cs="宋体"/>
                <w:spacing w:val="-9"/>
              </w:rPr>
              <w:t xml:space="preserve"> </w:t>
            </w:r>
            <w:r>
              <w:rPr>
                <w:spacing w:val="2"/>
              </w:rPr>
              <w:t>3</w:t>
            </w:r>
            <w:r>
              <w:rPr>
                <w:rFonts w:ascii="宋体" w:hAnsi="宋体" w:eastAsia="宋体" w:cs="宋体"/>
                <w:spacing w:val="2"/>
              </w:rPr>
              <w:t>年专家上</w:t>
            </w:r>
            <w:r>
              <w:rPr>
                <w:rFonts w:ascii="宋体" w:hAnsi="宋体" w:eastAsia="宋体" w:cs="宋体"/>
              </w:rPr>
              <w:t>门服务</w:t>
            </w:r>
            <w:r>
              <w:t>,</w:t>
            </w:r>
            <w:r>
              <w:rPr>
                <w:spacing w:val="18"/>
                <w:w w:val="101"/>
              </w:rPr>
              <w:t xml:space="preserve"> </w:t>
            </w:r>
            <w:r>
              <w:t>B3 -241H</w:t>
            </w:r>
            <w:r>
              <w:rPr>
                <w:spacing w:val="14"/>
              </w:rPr>
              <w:t xml:space="preserve"> </w:t>
            </w:r>
            <w:r>
              <w:t>SSN</w:t>
            </w:r>
            <w:r>
              <w:rPr>
                <w:spacing w:val="12"/>
              </w:rPr>
              <w:t xml:space="preserve"> </w:t>
            </w:r>
            <w:r>
              <w:t>-24B</w:t>
            </w:r>
            <w:r>
              <w:rPr>
                <w:spacing w:val="-1"/>
              </w:rPr>
              <w:t>Z;</w:t>
            </w:r>
          </w:p>
          <w:p w14:paraId="6C906740">
            <w:pPr>
              <w:pStyle w:val="6"/>
              <w:spacing w:before="3" w:line="187" w:lineRule="auto"/>
              <w:ind w:left="50" w:right="48" w:firstLine="2"/>
            </w:pPr>
            <w:r>
              <w:rPr>
                <w:rFonts w:ascii="宋体" w:hAnsi="宋体" w:eastAsia="宋体" w:cs="宋体"/>
              </w:rPr>
              <w:t>华为</w:t>
            </w:r>
            <w:r>
              <w:t>/Huawei</w:t>
            </w:r>
            <w:r>
              <w:rPr>
                <w:spacing w:val="25"/>
              </w:rPr>
              <w:t xml:space="preserve"> </w:t>
            </w:r>
            <w:r>
              <w:t xml:space="preserve">B3-241H SSN-24B </w:t>
            </w:r>
            <w:r>
              <w:rPr>
                <w:spacing w:val="-2"/>
              </w:rPr>
              <w:t>Z</w:t>
            </w:r>
            <w:r>
              <w:rPr>
                <w:spacing w:val="21"/>
              </w:rPr>
              <w:t xml:space="preserve"> </w:t>
            </w:r>
            <w:r>
              <w:rPr>
                <w:spacing w:val="-2"/>
              </w:rPr>
              <w:t>23.8</w:t>
            </w:r>
            <w:r>
              <w:rPr>
                <w:rFonts w:ascii="宋体" w:hAnsi="宋体" w:eastAsia="宋体" w:cs="宋体"/>
                <w:spacing w:val="-2"/>
              </w:rPr>
              <w:t xml:space="preserve">英寸液晶显示器 </w:t>
            </w:r>
            <w:r>
              <w:rPr>
                <w:spacing w:val="-2"/>
              </w:rPr>
              <w:t>16:9</w:t>
            </w:r>
            <w:r>
              <w:rPr>
                <w:rFonts w:ascii="宋体" w:hAnsi="宋体" w:eastAsia="宋体" w:cs="宋体"/>
                <w:spacing w:val="-2"/>
              </w:rPr>
              <w:t xml:space="preserve">宽屏 </w:t>
            </w:r>
            <w:r>
              <w:rPr>
                <w:spacing w:val="-2"/>
              </w:rPr>
              <w:t>1</w:t>
            </w:r>
            <w:r>
              <w:t xml:space="preserve"> </w:t>
            </w:r>
            <w:r>
              <w:rPr>
                <w:spacing w:val="1"/>
              </w:rPr>
              <w:t>920*1080</w:t>
            </w:r>
            <w:r>
              <w:rPr>
                <w:rFonts w:ascii="宋体" w:hAnsi="宋体" w:eastAsia="宋体" w:cs="宋体"/>
                <w:spacing w:val="1"/>
              </w:rPr>
              <w:t xml:space="preserve">分辨率 </w:t>
            </w:r>
            <w:r>
              <w:t>HDMI</w:t>
            </w:r>
            <w:r>
              <w:rPr>
                <w:spacing w:val="1"/>
              </w:rPr>
              <w:t>+</w:t>
            </w:r>
            <w:r>
              <w:t>VGA</w:t>
            </w:r>
            <w:r>
              <w:rPr>
                <w:spacing w:val="1"/>
              </w:rPr>
              <w:t xml:space="preserve"> </w:t>
            </w:r>
            <w:r>
              <w:rPr>
                <w:rFonts w:ascii="宋体" w:hAnsi="宋体" w:eastAsia="宋体" w:cs="宋体"/>
                <w:spacing w:val="1"/>
              </w:rPr>
              <w:t>低</w:t>
            </w:r>
            <w:r>
              <w:rPr>
                <w:rFonts w:ascii="宋体" w:hAnsi="宋体" w:eastAsia="宋体" w:cs="宋体"/>
              </w:rPr>
              <w:t>蓝光护眼</w:t>
            </w:r>
            <w:r>
              <w:rPr>
                <w:rFonts w:ascii="宋体" w:hAnsi="宋体" w:eastAsia="宋体" w:cs="宋体"/>
                <w:spacing w:val="-10"/>
              </w:rPr>
              <w:t xml:space="preserve"> </w:t>
            </w:r>
            <w:r>
              <w:t>3</w:t>
            </w:r>
            <w:r>
              <w:rPr>
                <w:rFonts w:ascii="宋体" w:hAnsi="宋体" w:eastAsia="宋体" w:cs="宋体"/>
              </w:rPr>
              <w:t xml:space="preserve">年专家上门服务包装清单 </w:t>
            </w:r>
            <w:r>
              <w:t>:1)</w:t>
            </w:r>
            <w:r>
              <w:rPr>
                <w:rFonts w:ascii="宋体" w:hAnsi="宋体" w:eastAsia="宋体" w:cs="宋体"/>
              </w:rPr>
              <w:t>液晶显示器</w:t>
            </w:r>
            <w:r>
              <w:rPr>
                <w:rFonts w:ascii="宋体" w:hAnsi="宋体" w:eastAsia="宋体" w:cs="宋体"/>
                <w:spacing w:val="-25"/>
              </w:rPr>
              <w:t xml:space="preserve"> </w:t>
            </w:r>
            <w:r>
              <w:t>x</w:t>
            </w:r>
            <w:r>
              <w:rPr>
                <w:spacing w:val="23"/>
              </w:rPr>
              <w:t xml:space="preserve"> </w:t>
            </w:r>
            <w:r>
              <w:t xml:space="preserve">1 </w:t>
            </w:r>
            <w:r>
              <w:rPr>
                <w:rFonts w:ascii="宋体" w:hAnsi="宋体" w:eastAsia="宋体" w:cs="宋体"/>
              </w:rPr>
              <w:t>（标配）</w:t>
            </w:r>
            <w:r>
              <w:rPr>
                <w:rFonts w:ascii="宋体" w:hAnsi="宋体" w:eastAsia="宋体" w:cs="宋体"/>
                <w:spacing w:val="-17"/>
              </w:rPr>
              <w:t xml:space="preserve"> </w:t>
            </w:r>
            <w:r>
              <w:t>2)</w:t>
            </w:r>
            <w:r>
              <w:rPr>
                <w:rFonts w:ascii="宋体" w:hAnsi="宋体" w:eastAsia="宋体" w:cs="宋体"/>
              </w:rPr>
              <w:t>底座</w:t>
            </w:r>
            <w:r>
              <w:t>x</w:t>
            </w:r>
            <w:r>
              <w:rPr>
                <w:spacing w:val="39"/>
              </w:rPr>
              <w:t xml:space="preserve"> </w:t>
            </w:r>
            <w:r>
              <w:t xml:space="preserve">1 </w:t>
            </w:r>
            <w:r>
              <w:rPr>
                <w:rFonts w:ascii="宋体" w:hAnsi="宋体" w:eastAsia="宋体" w:cs="宋体"/>
              </w:rPr>
              <w:t>（标配）</w:t>
            </w:r>
            <w:r>
              <w:rPr>
                <w:rFonts w:ascii="宋体" w:hAnsi="宋体" w:eastAsia="宋体" w:cs="宋体"/>
                <w:spacing w:val="-16"/>
              </w:rPr>
              <w:t xml:space="preserve"> </w:t>
            </w:r>
            <w:r>
              <w:t>3)24W</w:t>
            </w:r>
            <w:r>
              <w:rPr>
                <w:rFonts w:ascii="宋体" w:hAnsi="宋体" w:eastAsia="宋体" w:cs="宋体"/>
              </w:rPr>
              <w:t>电源适配器</w:t>
            </w:r>
            <w:r>
              <w:rPr>
                <w:rFonts w:ascii="宋体" w:hAnsi="宋体" w:eastAsia="宋体" w:cs="宋体"/>
                <w:spacing w:val="-27"/>
              </w:rPr>
              <w:t xml:space="preserve"> </w:t>
            </w:r>
            <w:r>
              <w:t>x</w:t>
            </w:r>
          </w:p>
          <w:p w14:paraId="4881AB50">
            <w:pPr>
              <w:pStyle w:val="6"/>
              <w:spacing w:before="1" w:line="187" w:lineRule="auto"/>
              <w:ind w:left="60" w:right="70" w:firstLine="5"/>
              <w:jc w:val="both"/>
              <w:rPr>
                <w:rFonts w:ascii="宋体" w:hAnsi="宋体" w:eastAsia="宋体" w:cs="宋体"/>
              </w:rPr>
            </w:pPr>
            <w:r>
              <w:rPr>
                <w:spacing w:val="-1"/>
              </w:rPr>
              <w:t xml:space="preserve">1 </w:t>
            </w:r>
            <w:r>
              <w:rPr>
                <w:rFonts w:ascii="宋体" w:hAnsi="宋体" w:eastAsia="宋体" w:cs="宋体"/>
                <w:spacing w:val="-1"/>
              </w:rPr>
              <w:t>（标配）</w:t>
            </w:r>
            <w:r>
              <w:rPr>
                <w:rFonts w:ascii="宋体" w:hAnsi="宋体" w:eastAsia="宋体" w:cs="宋体"/>
                <w:spacing w:val="-19"/>
              </w:rPr>
              <w:t xml:space="preserve"> </w:t>
            </w:r>
            <w:r>
              <w:rPr>
                <w:spacing w:val="-1"/>
              </w:rPr>
              <w:t>4)HDMI</w:t>
            </w:r>
            <w:r>
              <w:rPr>
                <w:rFonts w:ascii="宋体" w:hAnsi="宋体" w:eastAsia="宋体" w:cs="宋体"/>
                <w:spacing w:val="-1"/>
              </w:rPr>
              <w:t>线缆</w:t>
            </w:r>
            <w:r>
              <w:rPr>
                <w:rFonts w:ascii="宋体" w:hAnsi="宋体" w:eastAsia="宋体" w:cs="宋体"/>
                <w:spacing w:val="-27"/>
              </w:rPr>
              <w:t xml:space="preserve"> </w:t>
            </w:r>
            <w:r>
              <w:rPr>
                <w:spacing w:val="-1"/>
              </w:rPr>
              <w:t>x</w:t>
            </w:r>
            <w:r>
              <w:rPr>
                <w:spacing w:val="23"/>
              </w:rPr>
              <w:t xml:space="preserve"> </w:t>
            </w:r>
            <w:r>
              <w:rPr>
                <w:spacing w:val="-1"/>
              </w:rPr>
              <w:t>1</w:t>
            </w:r>
            <w:r>
              <w:rPr>
                <w:rFonts w:ascii="宋体" w:hAnsi="宋体" w:eastAsia="宋体" w:cs="宋体"/>
                <w:spacing w:val="-1"/>
              </w:rPr>
              <w:t>（标配</w:t>
            </w:r>
            <w:r>
              <w:rPr>
                <w:rFonts w:ascii="宋体" w:hAnsi="宋体" w:eastAsia="宋体" w:cs="宋体"/>
              </w:rPr>
              <w:t xml:space="preserve"> </w:t>
            </w:r>
            <w:r>
              <w:rPr>
                <w:rFonts w:ascii="宋体" w:hAnsi="宋体" w:eastAsia="宋体" w:cs="宋体"/>
                <w:spacing w:val="-2"/>
              </w:rPr>
              <w:t>)</w:t>
            </w:r>
            <w:r>
              <w:rPr>
                <w:rFonts w:ascii="宋体" w:hAnsi="宋体" w:eastAsia="宋体" w:cs="宋体"/>
                <w:spacing w:val="103"/>
              </w:rPr>
              <w:t xml:space="preserve"> </w:t>
            </w:r>
            <w:r>
              <w:rPr>
                <w:spacing w:val="-2"/>
              </w:rPr>
              <w:t xml:space="preserve">5)QSG </w:t>
            </w:r>
            <w:r>
              <w:rPr>
                <w:rFonts w:ascii="宋体" w:hAnsi="宋体" w:eastAsia="宋体" w:cs="宋体"/>
                <w:spacing w:val="-2"/>
              </w:rPr>
              <w:t>快速入门</w:t>
            </w:r>
            <w:r>
              <w:rPr>
                <w:rFonts w:ascii="宋体" w:hAnsi="宋体" w:eastAsia="宋体" w:cs="宋体"/>
                <w:spacing w:val="-27"/>
              </w:rPr>
              <w:t xml:space="preserve"> </w:t>
            </w:r>
            <w:r>
              <w:rPr>
                <w:spacing w:val="-2"/>
              </w:rPr>
              <w:t>x</w:t>
            </w:r>
            <w:r>
              <w:rPr>
                <w:spacing w:val="23"/>
              </w:rPr>
              <w:t xml:space="preserve"> </w:t>
            </w:r>
            <w:r>
              <w:rPr>
                <w:spacing w:val="-2"/>
              </w:rPr>
              <w:t>1</w:t>
            </w:r>
            <w:r>
              <w:rPr>
                <w:rFonts w:ascii="宋体" w:hAnsi="宋体" w:eastAsia="宋体" w:cs="宋体"/>
                <w:spacing w:val="-2"/>
              </w:rPr>
              <w:t>（标配）</w:t>
            </w:r>
            <w:r>
              <w:rPr>
                <w:rFonts w:ascii="宋体" w:hAnsi="宋体" w:eastAsia="宋体" w:cs="宋体"/>
                <w:spacing w:val="-17"/>
              </w:rPr>
              <w:t xml:space="preserve"> </w:t>
            </w:r>
            <w:r>
              <w:rPr>
                <w:spacing w:val="-2"/>
              </w:rPr>
              <w:t>6</w:t>
            </w:r>
            <w:r>
              <w:t xml:space="preserve"> </w:t>
            </w:r>
            <w:r>
              <w:rPr>
                <w:spacing w:val="-2"/>
              </w:rPr>
              <w:t>)</w:t>
            </w:r>
            <w:r>
              <w:rPr>
                <w:rFonts w:ascii="宋体" w:hAnsi="宋体" w:eastAsia="宋体" w:cs="宋体"/>
                <w:spacing w:val="-2"/>
              </w:rPr>
              <w:t>保修卡</w:t>
            </w:r>
            <w:r>
              <w:rPr>
                <w:rFonts w:ascii="宋体" w:hAnsi="宋体" w:eastAsia="宋体" w:cs="宋体"/>
                <w:spacing w:val="-27"/>
              </w:rPr>
              <w:t xml:space="preserve"> </w:t>
            </w:r>
            <w:r>
              <w:rPr>
                <w:spacing w:val="-2"/>
              </w:rPr>
              <w:t>x</w:t>
            </w:r>
            <w:r>
              <w:rPr>
                <w:spacing w:val="23"/>
              </w:rPr>
              <w:t xml:space="preserve"> </w:t>
            </w:r>
            <w:r>
              <w:rPr>
                <w:spacing w:val="-2"/>
              </w:rPr>
              <w:t xml:space="preserve">1 </w:t>
            </w:r>
            <w:r>
              <w:rPr>
                <w:rFonts w:ascii="宋体" w:hAnsi="宋体" w:eastAsia="宋体" w:cs="宋体"/>
                <w:spacing w:val="-2"/>
              </w:rPr>
              <w:t>（标配）</w:t>
            </w:r>
          </w:p>
          <w:p w14:paraId="7F131926">
            <w:pPr>
              <w:pStyle w:val="6"/>
              <w:spacing w:line="187" w:lineRule="auto"/>
              <w:ind w:left="53"/>
              <w:rPr>
                <w:rFonts w:ascii="宋体" w:hAnsi="宋体" w:eastAsia="宋体" w:cs="宋体"/>
              </w:rPr>
            </w:pPr>
            <w:r>
              <w:rPr>
                <w:rFonts w:ascii="宋体" w:hAnsi="宋体" w:eastAsia="宋体" w:cs="宋体"/>
                <w:spacing w:val="1"/>
              </w:rPr>
              <w:t>质保期限</w:t>
            </w:r>
            <w:r>
              <w:rPr>
                <w:spacing w:val="1"/>
              </w:rPr>
              <w:t>:3</w:t>
            </w:r>
            <w:r>
              <w:rPr>
                <w:rFonts w:ascii="宋体" w:hAnsi="宋体" w:eastAsia="宋体" w:cs="宋体"/>
                <w:spacing w:val="1"/>
              </w:rPr>
              <w:t>年</w:t>
            </w:r>
          </w:p>
          <w:p w14:paraId="51E080D6">
            <w:pPr>
              <w:pStyle w:val="6"/>
              <w:spacing w:line="187" w:lineRule="auto"/>
              <w:ind w:left="52"/>
              <w:rPr>
                <w:rFonts w:ascii="宋体" w:hAnsi="宋体" w:eastAsia="宋体" w:cs="宋体"/>
              </w:rPr>
            </w:pPr>
            <w:r>
              <w:rPr>
                <w:rFonts w:ascii="宋体" w:hAnsi="宋体" w:eastAsia="宋体" w:cs="宋体"/>
                <w:spacing w:val="1"/>
              </w:rPr>
              <w:t>售后服务</w:t>
            </w:r>
            <w:r>
              <w:rPr>
                <w:spacing w:val="1"/>
              </w:rPr>
              <w:t>:</w:t>
            </w:r>
            <w:r>
              <w:rPr>
                <w:rFonts w:ascii="宋体" w:hAnsi="宋体" w:eastAsia="宋体" w:cs="宋体"/>
                <w:spacing w:val="1"/>
              </w:rPr>
              <w:t>三年保修三年上门服务</w:t>
            </w:r>
          </w:p>
          <w:p w14:paraId="383B43E3">
            <w:pPr>
              <w:pStyle w:val="6"/>
              <w:spacing w:before="1" w:line="187" w:lineRule="auto"/>
              <w:ind w:left="52"/>
              <w:rPr>
                <w:rFonts w:ascii="宋体" w:hAnsi="宋体" w:eastAsia="宋体" w:cs="宋体"/>
              </w:rPr>
            </w:pPr>
            <w:r>
              <w:rPr>
                <w:rFonts w:ascii="宋体" w:hAnsi="宋体" w:eastAsia="宋体" w:cs="宋体"/>
              </w:rPr>
              <w:t>产地</w:t>
            </w:r>
            <w:r>
              <w:t>:</w:t>
            </w:r>
            <w:r>
              <w:rPr>
                <w:rFonts w:ascii="宋体" w:hAnsi="宋体" w:eastAsia="宋体" w:cs="宋体"/>
              </w:rPr>
              <w:t>广东</w:t>
            </w:r>
          </w:p>
          <w:p w14:paraId="7FFE1FC3">
            <w:pPr>
              <w:pStyle w:val="6"/>
              <w:spacing w:before="1" w:line="187" w:lineRule="auto"/>
              <w:ind w:left="61" w:right="78" w:firstLine="9"/>
            </w:pPr>
            <w:r>
              <w:rPr>
                <w:rFonts w:ascii="宋体" w:hAnsi="宋体" w:eastAsia="宋体" w:cs="宋体"/>
                <w:spacing w:val="1"/>
              </w:rPr>
              <w:t>中国节能产品认证证书编号</w:t>
            </w:r>
            <w:r>
              <w:rPr>
                <w:spacing w:val="1"/>
              </w:rPr>
              <w:t>:</w:t>
            </w:r>
            <w:r>
              <w:t>CQC</w:t>
            </w:r>
            <w:r>
              <w:rPr>
                <w:spacing w:val="1"/>
              </w:rPr>
              <w:t>22</w:t>
            </w:r>
            <w:r>
              <w:t xml:space="preserve"> 701351905</w:t>
            </w:r>
          </w:p>
          <w:p w14:paraId="4EAE208C">
            <w:pPr>
              <w:pStyle w:val="6"/>
              <w:spacing w:before="1" w:line="187" w:lineRule="auto"/>
              <w:ind w:left="54" w:right="61" w:firstLine="16"/>
            </w:pPr>
            <w:r>
              <w:rPr>
                <w:rFonts w:ascii="宋体" w:hAnsi="宋体" w:eastAsia="宋体" w:cs="宋体"/>
              </w:rPr>
              <w:t>中国节能产品认证证书有效期</w:t>
            </w:r>
            <w:r>
              <w:t>:2027</w:t>
            </w:r>
            <w:r>
              <w:rPr>
                <w:spacing w:val="11"/>
              </w:rPr>
              <w:t xml:space="preserve"> </w:t>
            </w:r>
            <w:r>
              <w:rPr>
                <w:spacing w:val="-14"/>
              </w:rPr>
              <w:t>-07-18</w:t>
            </w:r>
          </w:p>
          <w:p w14:paraId="4BD14A71">
            <w:pPr>
              <w:pStyle w:val="6"/>
              <w:spacing w:line="187" w:lineRule="auto"/>
              <w:ind w:left="55"/>
            </w:pPr>
            <w:r>
              <w:rPr>
                <w:rFonts w:ascii="宋体" w:hAnsi="宋体" w:eastAsia="宋体" w:cs="宋体"/>
                <w:spacing w:val="3"/>
              </w:rPr>
              <w:t>最大分辨率</w:t>
            </w:r>
            <w:r>
              <w:rPr>
                <w:spacing w:val="3"/>
              </w:rPr>
              <w:t>(</w:t>
            </w:r>
            <w:r>
              <w:rPr>
                <w:rFonts w:ascii="宋体" w:hAnsi="宋体" w:eastAsia="宋体" w:cs="宋体"/>
                <w:spacing w:val="3"/>
              </w:rPr>
              <w:t>垂直</w:t>
            </w:r>
            <w:r>
              <w:rPr>
                <w:spacing w:val="3"/>
              </w:rPr>
              <w:t>):1080</w:t>
            </w:r>
          </w:p>
          <w:p w14:paraId="1F3FA4F3">
            <w:pPr>
              <w:pStyle w:val="6"/>
              <w:spacing w:before="1" w:line="187" w:lineRule="auto"/>
              <w:ind w:left="55"/>
            </w:pPr>
            <w:r>
              <w:rPr>
                <w:rFonts w:ascii="宋体" w:hAnsi="宋体" w:eastAsia="宋体" w:cs="宋体"/>
                <w:spacing w:val="-1"/>
              </w:rPr>
              <w:t>亮度值</w:t>
            </w:r>
            <w:r>
              <w:rPr>
                <w:spacing w:val="-1"/>
              </w:rPr>
              <w:t>:250cd/m²</w:t>
            </w:r>
          </w:p>
          <w:p w14:paraId="6F452232">
            <w:pPr>
              <w:pStyle w:val="6"/>
              <w:spacing w:before="1" w:line="187" w:lineRule="auto"/>
              <w:ind w:left="55"/>
            </w:pPr>
            <w:r>
              <w:rPr>
                <w:rFonts w:ascii="宋体" w:hAnsi="宋体" w:eastAsia="宋体" w:cs="宋体"/>
                <w:spacing w:val="3"/>
              </w:rPr>
              <w:t>最大分辨率</w:t>
            </w:r>
            <w:r>
              <w:rPr>
                <w:spacing w:val="3"/>
              </w:rPr>
              <w:t>(</w:t>
            </w:r>
            <w:r>
              <w:rPr>
                <w:rFonts w:ascii="宋体" w:hAnsi="宋体" w:eastAsia="宋体" w:cs="宋体"/>
                <w:spacing w:val="3"/>
              </w:rPr>
              <w:t>水平</w:t>
            </w:r>
            <w:r>
              <w:rPr>
                <w:spacing w:val="3"/>
              </w:rPr>
              <w:t>):1920</w:t>
            </w:r>
          </w:p>
          <w:p w14:paraId="3BC3F061">
            <w:pPr>
              <w:pStyle w:val="6"/>
              <w:spacing w:line="187" w:lineRule="auto"/>
              <w:ind w:left="54"/>
            </w:pPr>
            <w:r>
              <w:rPr>
                <w:rFonts w:ascii="宋体" w:hAnsi="宋体" w:eastAsia="宋体" w:cs="宋体"/>
                <w:spacing w:val="3"/>
              </w:rPr>
              <w:t>屏幕尺寸</w:t>
            </w:r>
            <w:r>
              <w:rPr>
                <w:spacing w:val="3"/>
              </w:rPr>
              <w:t>(</w:t>
            </w:r>
            <w:r>
              <w:rPr>
                <w:rFonts w:ascii="宋体" w:hAnsi="宋体" w:eastAsia="宋体" w:cs="宋体"/>
                <w:spacing w:val="3"/>
              </w:rPr>
              <w:t>英寸</w:t>
            </w:r>
            <w:r>
              <w:rPr>
                <w:spacing w:val="3"/>
              </w:rPr>
              <w:t>):23.8</w:t>
            </w:r>
          </w:p>
          <w:p w14:paraId="1AA2126A">
            <w:pPr>
              <w:pStyle w:val="6"/>
              <w:spacing w:before="1" w:line="187" w:lineRule="auto"/>
              <w:ind w:left="53"/>
            </w:pPr>
            <w:r>
              <w:rPr>
                <w:rFonts w:ascii="宋体" w:hAnsi="宋体" w:eastAsia="宋体" w:cs="宋体"/>
                <w:spacing w:val="7"/>
              </w:rPr>
              <w:t>面板类型</w:t>
            </w:r>
            <w:r>
              <w:rPr>
                <w:spacing w:val="7"/>
              </w:rPr>
              <w:t>:</w:t>
            </w:r>
            <w:r>
              <w:t>IPS</w:t>
            </w:r>
          </w:p>
          <w:p w14:paraId="550D7CDC">
            <w:pPr>
              <w:pStyle w:val="6"/>
              <w:spacing w:line="187" w:lineRule="auto"/>
              <w:ind w:left="54"/>
            </w:pPr>
            <w:r>
              <w:rPr>
                <w:rFonts w:ascii="宋体" w:hAnsi="宋体" w:eastAsia="宋体" w:cs="宋体"/>
                <w:spacing w:val="1"/>
              </w:rPr>
              <w:t>屏幕比例</w:t>
            </w:r>
            <w:r>
              <w:rPr>
                <w:spacing w:val="1"/>
              </w:rPr>
              <w:t>:16:9</w:t>
            </w:r>
          </w:p>
          <w:p w14:paraId="2A92B2E8">
            <w:pPr>
              <w:pStyle w:val="6"/>
              <w:spacing w:before="1" w:line="187" w:lineRule="auto"/>
              <w:ind w:left="52"/>
            </w:pPr>
            <w:r>
              <w:rPr>
                <w:rFonts w:ascii="宋体" w:hAnsi="宋体" w:eastAsia="宋体" w:cs="宋体"/>
                <w:spacing w:val="1"/>
              </w:rPr>
              <w:t>对比度</w:t>
            </w:r>
            <w:r>
              <w:rPr>
                <w:spacing w:val="1"/>
              </w:rPr>
              <w:t>:1000:1</w:t>
            </w:r>
          </w:p>
          <w:p w14:paraId="7912FBBD">
            <w:pPr>
              <w:pStyle w:val="6"/>
              <w:spacing w:before="1" w:line="187" w:lineRule="auto"/>
              <w:ind w:left="53"/>
            </w:pPr>
            <w:r>
              <w:rPr>
                <w:rFonts w:ascii="宋体" w:hAnsi="宋体" w:eastAsia="宋体" w:cs="宋体"/>
                <w:spacing w:val="1"/>
              </w:rPr>
              <w:t>动态对比度</w:t>
            </w:r>
            <w:r>
              <w:rPr>
                <w:spacing w:val="1"/>
              </w:rPr>
              <w:t>:1000:1</w:t>
            </w:r>
          </w:p>
          <w:p w14:paraId="6514583B">
            <w:pPr>
              <w:pStyle w:val="6"/>
              <w:spacing w:line="187" w:lineRule="auto"/>
              <w:ind w:left="55"/>
            </w:pPr>
            <w:r>
              <w:rPr>
                <w:rFonts w:ascii="宋体" w:hAnsi="宋体" w:eastAsia="宋体" w:cs="宋体"/>
                <w:spacing w:val="6"/>
              </w:rPr>
              <w:t>背光类型</w:t>
            </w:r>
            <w:r>
              <w:rPr>
                <w:spacing w:val="6"/>
              </w:rPr>
              <w:t>:</w:t>
            </w:r>
            <w:r>
              <w:t>LED</w:t>
            </w:r>
          </w:p>
          <w:p w14:paraId="37911CA4">
            <w:pPr>
              <w:pStyle w:val="6"/>
              <w:spacing w:before="1" w:line="187" w:lineRule="auto"/>
              <w:ind w:left="54"/>
            </w:pPr>
            <w:r>
              <w:rPr>
                <w:rFonts w:ascii="宋体" w:hAnsi="宋体" w:eastAsia="宋体" w:cs="宋体"/>
                <w:spacing w:val="2"/>
              </w:rPr>
              <w:t>灰阶响应时间</w:t>
            </w:r>
            <w:r>
              <w:rPr>
                <w:spacing w:val="2"/>
              </w:rPr>
              <w:t>:5</w:t>
            </w:r>
            <w:r>
              <w:t>ms</w:t>
            </w:r>
          </w:p>
          <w:p w14:paraId="47F224A8">
            <w:pPr>
              <w:pStyle w:val="6"/>
              <w:spacing w:line="187" w:lineRule="auto"/>
              <w:ind w:left="76"/>
              <w:rPr>
                <w:rFonts w:ascii="宋体" w:hAnsi="宋体" w:eastAsia="宋体" w:cs="宋体"/>
              </w:rPr>
            </w:pPr>
            <w:r>
              <w:rPr>
                <w:rFonts w:ascii="宋体" w:hAnsi="宋体" w:eastAsia="宋体" w:cs="宋体"/>
                <w:spacing w:val="-3"/>
              </w:rPr>
              <w:t>内置音箱</w:t>
            </w:r>
            <w:r>
              <w:rPr>
                <w:spacing w:val="-3"/>
              </w:rPr>
              <w:t>:</w:t>
            </w:r>
            <w:r>
              <w:rPr>
                <w:rFonts w:ascii="宋体" w:hAnsi="宋体" w:eastAsia="宋体" w:cs="宋体"/>
                <w:spacing w:val="-3"/>
              </w:rPr>
              <w:t>否</w:t>
            </w:r>
          </w:p>
          <w:p w14:paraId="0E22AB3A">
            <w:pPr>
              <w:pStyle w:val="6"/>
              <w:spacing w:before="1" w:line="187" w:lineRule="auto"/>
              <w:ind w:left="52"/>
              <w:rPr>
                <w:rFonts w:ascii="宋体" w:hAnsi="宋体" w:eastAsia="宋体" w:cs="宋体"/>
              </w:rPr>
            </w:pPr>
            <w:r>
              <w:rPr>
                <w:rFonts w:ascii="宋体" w:hAnsi="宋体" w:eastAsia="宋体" w:cs="宋体"/>
                <w:spacing w:val="1"/>
              </w:rPr>
              <w:t>低蓝光模式</w:t>
            </w:r>
            <w:r>
              <w:rPr>
                <w:spacing w:val="1"/>
              </w:rPr>
              <w:t>:</w:t>
            </w:r>
            <w:r>
              <w:rPr>
                <w:rFonts w:ascii="宋体" w:hAnsi="宋体" w:eastAsia="宋体" w:cs="宋体"/>
                <w:spacing w:val="1"/>
              </w:rPr>
              <w:t>支持</w:t>
            </w:r>
          </w:p>
          <w:p w14:paraId="74E85BFE">
            <w:pPr>
              <w:pStyle w:val="6"/>
              <w:spacing w:line="187" w:lineRule="auto"/>
              <w:ind w:left="46"/>
            </w:pPr>
            <w:r>
              <w:t>VGA</w:t>
            </w:r>
            <w:r>
              <w:rPr>
                <w:rFonts w:ascii="宋体" w:hAnsi="宋体" w:eastAsia="宋体" w:cs="宋体"/>
                <w:spacing w:val="5"/>
              </w:rPr>
              <w:t>接口数量</w:t>
            </w:r>
            <w:r>
              <w:rPr>
                <w:spacing w:val="5"/>
              </w:rPr>
              <w:t>:1</w:t>
            </w:r>
          </w:p>
          <w:p w14:paraId="71523EFB">
            <w:pPr>
              <w:pStyle w:val="6"/>
              <w:spacing w:before="1" w:line="187" w:lineRule="auto"/>
              <w:ind w:left="64"/>
            </w:pPr>
            <w:r>
              <w:t>DP</w:t>
            </w:r>
            <w:r>
              <w:rPr>
                <w:rFonts w:ascii="宋体" w:hAnsi="宋体" w:eastAsia="宋体" w:cs="宋体"/>
                <w:spacing w:val="1"/>
              </w:rPr>
              <w:t>接口数量</w:t>
            </w:r>
            <w:r>
              <w:rPr>
                <w:spacing w:val="1"/>
              </w:rPr>
              <w:t>:0</w:t>
            </w:r>
          </w:p>
          <w:p w14:paraId="3386F1C0">
            <w:pPr>
              <w:pStyle w:val="6"/>
              <w:spacing w:before="1" w:line="187" w:lineRule="auto"/>
              <w:ind w:left="64"/>
            </w:pPr>
            <w:r>
              <w:t>DVI</w:t>
            </w:r>
            <w:r>
              <w:rPr>
                <w:rFonts w:ascii="宋体" w:hAnsi="宋体" w:eastAsia="宋体" w:cs="宋体"/>
                <w:spacing w:val="1"/>
              </w:rPr>
              <w:t>接口数量</w:t>
            </w:r>
            <w:r>
              <w:rPr>
                <w:spacing w:val="1"/>
              </w:rPr>
              <w:t>:0</w:t>
            </w:r>
          </w:p>
          <w:p w14:paraId="1AEC2049">
            <w:pPr>
              <w:pStyle w:val="6"/>
              <w:spacing w:line="187" w:lineRule="auto"/>
              <w:ind w:left="64"/>
            </w:pPr>
            <w:r>
              <w:t>HDMI</w:t>
            </w:r>
            <w:r>
              <w:rPr>
                <w:rFonts w:ascii="宋体" w:hAnsi="宋体" w:eastAsia="宋体" w:cs="宋体"/>
                <w:spacing w:val="1"/>
              </w:rPr>
              <w:t>接口数量</w:t>
            </w:r>
            <w:r>
              <w:rPr>
                <w:spacing w:val="1"/>
              </w:rPr>
              <w:t>:1</w:t>
            </w:r>
          </w:p>
          <w:p w14:paraId="7CE1D259">
            <w:pPr>
              <w:pStyle w:val="6"/>
              <w:spacing w:before="1" w:line="187" w:lineRule="auto"/>
              <w:ind w:left="55"/>
            </w:pPr>
            <w:r>
              <w:rPr>
                <w:rFonts w:ascii="宋体" w:hAnsi="宋体" w:eastAsia="宋体" w:cs="宋体"/>
                <w:spacing w:val="1"/>
              </w:rPr>
              <w:t>色深</w:t>
            </w:r>
            <w:r>
              <w:rPr>
                <w:spacing w:val="1"/>
              </w:rPr>
              <w:t>:8</w:t>
            </w:r>
            <w:r>
              <w:t>bit</w:t>
            </w:r>
          </w:p>
          <w:p w14:paraId="3E5774C9">
            <w:pPr>
              <w:pStyle w:val="6"/>
              <w:spacing w:line="187" w:lineRule="auto"/>
              <w:ind w:left="54"/>
            </w:pPr>
            <w:r>
              <w:rPr>
                <w:rFonts w:ascii="宋体" w:hAnsi="宋体" w:eastAsia="宋体" w:cs="宋体"/>
                <w:spacing w:val="1"/>
              </w:rPr>
              <w:t>可视角度</w:t>
            </w:r>
            <w:r>
              <w:rPr>
                <w:spacing w:val="1"/>
              </w:rPr>
              <w:t>:178</w:t>
            </w:r>
          </w:p>
          <w:p w14:paraId="709CB528">
            <w:pPr>
              <w:pStyle w:val="6"/>
              <w:spacing w:before="1" w:line="210" w:lineRule="auto"/>
              <w:ind w:left="52"/>
            </w:pPr>
            <w:r>
              <w:rPr>
                <w:rFonts w:ascii="宋体" w:hAnsi="宋体" w:eastAsia="宋体" w:cs="宋体"/>
                <w:spacing w:val="1"/>
              </w:rPr>
              <w:t>刷新率</w:t>
            </w:r>
            <w:r>
              <w:rPr>
                <w:spacing w:val="1"/>
              </w:rPr>
              <w:t>:75</w:t>
            </w:r>
            <w:r>
              <w:t>Hz</w:t>
            </w:r>
          </w:p>
        </w:tc>
        <w:tc>
          <w:tcPr>
            <w:tcW w:w="1055" w:type="dxa"/>
            <w:vAlign w:val="top"/>
          </w:tcPr>
          <w:p w14:paraId="54CD1AE5">
            <w:pPr>
              <w:spacing w:line="242" w:lineRule="auto"/>
              <w:rPr>
                <w:rFonts w:ascii="Arial"/>
                <w:sz w:val="21"/>
              </w:rPr>
            </w:pPr>
          </w:p>
          <w:p w14:paraId="5D8D7709">
            <w:pPr>
              <w:spacing w:line="242" w:lineRule="auto"/>
              <w:rPr>
                <w:rFonts w:ascii="Arial"/>
                <w:sz w:val="21"/>
              </w:rPr>
            </w:pPr>
          </w:p>
          <w:p w14:paraId="50110020">
            <w:pPr>
              <w:spacing w:line="242" w:lineRule="auto"/>
              <w:rPr>
                <w:rFonts w:ascii="Arial"/>
                <w:sz w:val="21"/>
              </w:rPr>
            </w:pPr>
          </w:p>
          <w:p w14:paraId="7C6284E9">
            <w:pPr>
              <w:spacing w:line="242" w:lineRule="auto"/>
              <w:rPr>
                <w:rFonts w:ascii="Arial"/>
                <w:sz w:val="21"/>
              </w:rPr>
            </w:pPr>
          </w:p>
          <w:p w14:paraId="2F776666">
            <w:pPr>
              <w:spacing w:line="242" w:lineRule="auto"/>
              <w:rPr>
                <w:rFonts w:ascii="Arial"/>
                <w:sz w:val="21"/>
              </w:rPr>
            </w:pPr>
          </w:p>
          <w:p w14:paraId="2D0EC035">
            <w:pPr>
              <w:spacing w:line="242" w:lineRule="auto"/>
              <w:rPr>
                <w:rFonts w:ascii="Arial"/>
                <w:sz w:val="21"/>
              </w:rPr>
            </w:pPr>
          </w:p>
          <w:p w14:paraId="01B0D0F3">
            <w:pPr>
              <w:spacing w:line="242" w:lineRule="auto"/>
              <w:rPr>
                <w:rFonts w:ascii="Arial"/>
                <w:sz w:val="21"/>
              </w:rPr>
            </w:pPr>
          </w:p>
          <w:p w14:paraId="76684297">
            <w:pPr>
              <w:spacing w:line="242" w:lineRule="auto"/>
              <w:rPr>
                <w:rFonts w:ascii="Arial"/>
                <w:sz w:val="21"/>
              </w:rPr>
            </w:pPr>
          </w:p>
          <w:p w14:paraId="067EC513">
            <w:pPr>
              <w:spacing w:line="242" w:lineRule="auto"/>
              <w:rPr>
                <w:rFonts w:ascii="Arial"/>
                <w:sz w:val="21"/>
              </w:rPr>
            </w:pPr>
          </w:p>
          <w:p w14:paraId="4357822F">
            <w:pPr>
              <w:spacing w:line="242" w:lineRule="auto"/>
              <w:rPr>
                <w:rFonts w:ascii="Arial"/>
                <w:sz w:val="21"/>
              </w:rPr>
            </w:pPr>
          </w:p>
          <w:p w14:paraId="52F4E7D2">
            <w:pPr>
              <w:spacing w:line="242" w:lineRule="auto"/>
              <w:rPr>
                <w:rFonts w:ascii="Arial"/>
                <w:sz w:val="21"/>
              </w:rPr>
            </w:pPr>
          </w:p>
          <w:p w14:paraId="7BDA2747">
            <w:pPr>
              <w:spacing w:line="242" w:lineRule="auto"/>
              <w:rPr>
                <w:rFonts w:ascii="Arial"/>
                <w:sz w:val="21"/>
              </w:rPr>
            </w:pPr>
          </w:p>
          <w:p w14:paraId="3E7B5A64">
            <w:pPr>
              <w:spacing w:line="242" w:lineRule="auto"/>
              <w:rPr>
                <w:rFonts w:ascii="Arial"/>
                <w:sz w:val="21"/>
              </w:rPr>
            </w:pPr>
          </w:p>
          <w:p w14:paraId="6281D88D">
            <w:pPr>
              <w:spacing w:line="242" w:lineRule="auto"/>
              <w:rPr>
                <w:rFonts w:ascii="Arial"/>
                <w:sz w:val="21"/>
              </w:rPr>
            </w:pPr>
          </w:p>
          <w:p w14:paraId="27A3C7C6">
            <w:pPr>
              <w:spacing w:line="242" w:lineRule="auto"/>
              <w:rPr>
                <w:rFonts w:ascii="Arial"/>
                <w:sz w:val="21"/>
              </w:rPr>
            </w:pPr>
          </w:p>
          <w:p w14:paraId="3D7333E4">
            <w:pPr>
              <w:spacing w:line="243" w:lineRule="auto"/>
              <w:rPr>
                <w:rFonts w:ascii="Arial"/>
                <w:sz w:val="21"/>
              </w:rPr>
            </w:pPr>
          </w:p>
          <w:p w14:paraId="24DA007A">
            <w:pPr>
              <w:spacing w:line="243" w:lineRule="auto"/>
              <w:rPr>
                <w:rFonts w:ascii="Arial"/>
                <w:sz w:val="21"/>
              </w:rPr>
            </w:pPr>
          </w:p>
          <w:p w14:paraId="49D11306">
            <w:pPr>
              <w:spacing w:line="243" w:lineRule="auto"/>
              <w:rPr>
                <w:rFonts w:ascii="Arial"/>
                <w:sz w:val="21"/>
              </w:rPr>
            </w:pPr>
          </w:p>
          <w:p w14:paraId="557B8DE6">
            <w:pPr>
              <w:spacing w:line="243" w:lineRule="auto"/>
              <w:rPr>
                <w:rFonts w:ascii="Arial"/>
                <w:sz w:val="21"/>
              </w:rPr>
            </w:pPr>
          </w:p>
          <w:p w14:paraId="44BC0200">
            <w:pPr>
              <w:pStyle w:val="6"/>
              <w:spacing w:before="73" w:line="186" w:lineRule="auto"/>
              <w:ind w:left="69"/>
            </w:pPr>
            <w:r>
              <w:t>1</w:t>
            </w:r>
          </w:p>
        </w:tc>
        <w:tc>
          <w:tcPr>
            <w:tcW w:w="2110" w:type="dxa"/>
            <w:vAlign w:val="top"/>
          </w:tcPr>
          <w:p w14:paraId="4B9E2296">
            <w:pPr>
              <w:spacing w:line="242" w:lineRule="auto"/>
              <w:rPr>
                <w:rFonts w:ascii="Arial"/>
                <w:sz w:val="21"/>
              </w:rPr>
            </w:pPr>
          </w:p>
          <w:p w14:paraId="4956CEB5">
            <w:pPr>
              <w:spacing w:line="242" w:lineRule="auto"/>
              <w:rPr>
                <w:rFonts w:ascii="Arial"/>
                <w:sz w:val="21"/>
              </w:rPr>
            </w:pPr>
          </w:p>
          <w:p w14:paraId="3736404A">
            <w:pPr>
              <w:spacing w:line="242" w:lineRule="auto"/>
              <w:rPr>
                <w:rFonts w:ascii="Arial"/>
                <w:sz w:val="21"/>
              </w:rPr>
            </w:pPr>
          </w:p>
          <w:p w14:paraId="411603B4">
            <w:pPr>
              <w:spacing w:line="242" w:lineRule="auto"/>
              <w:rPr>
                <w:rFonts w:ascii="Arial"/>
                <w:sz w:val="21"/>
              </w:rPr>
            </w:pPr>
          </w:p>
          <w:p w14:paraId="6A7AFE91">
            <w:pPr>
              <w:spacing w:line="242" w:lineRule="auto"/>
              <w:rPr>
                <w:rFonts w:ascii="Arial"/>
                <w:sz w:val="21"/>
              </w:rPr>
            </w:pPr>
          </w:p>
          <w:p w14:paraId="6ABA3DBE">
            <w:pPr>
              <w:spacing w:line="242" w:lineRule="auto"/>
              <w:rPr>
                <w:rFonts w:ascii="Arial"/>
                <w:sz w:val="21"/>
              </w:rPr>
            </w:pPr>
          </w:p>
          <w:p w14:paraId="77D52213">
            <w:pPr>
              <w:spacing w:line="242" w:lineRule="auto"/>
              <w:rPr>
                <w:rFonts w:ascii="Arial"/>
                <w:sz w:val="21"/>
              </w:rPr>
            </w:pPr>
          </w:p>
          <w:p w14:paraId="56B03E75">
            <w:pPr>
              <w:spacing w:line="242" w:lineRule="auto"/>
              <w:rPr>
                <w:rFonts w:ascii="Arial"/>
                <w:sz w:val="21"/>
              </w:rPr>
            </w:pPr>
          </w:p>
          <w:p w14:paraId="5A0E312A">
            <w:pPr>
              <w:spacing w:line="242" w:lineRule="auto"/>
              <w:rPr>
                <w:rFonts w:ascii="Arial"/>
                <w:sz w:val="21"/>
              </w:rPr>
            </w:pPr>
          </w:p>
          <w:p w14:paraId="55994C56">
            <w:pPr>
              <w:spacing w:line="242" w:lineRule="auto"/>
              <w:rPr>
                <w:rFonts w:ascii="Arial"/>
                <w:sz w:val="21"/>
              </w:rPr>
            </w:pPr>
          </w:p>
          <w:p w14:paraId="5970C15C">
            <w:pPr>
              <w:spacing w:line="242" w:lineRule="auto"/>
              <w:rPr>
                <w:rFonts w:ascii="Arial"/>
                <w:sz w:val="21"/>
              </w:rPr>
            </w:pPr>
          </w:p>
          <w:p w14:paraId="72CFFEA9">
            <w:pPr>
              <w:spacing w:line="242" w:lineRule="auto"/>
              <w:rPr>
                <w:rFonts w:ascii="Arial"/>
                <w:sz w:val="21"/>
              </w:rPr>
            </w:pPr>
          </w:p>
          <w:p w14:paraId="7A9070AD">
            <w:pPr>
              <w:spacing w:line="242" w:lineRule="auto"/>
              <w:rPr>
                <w:rFonts w:ascii="Arial"/>
                <w:sz w:val="21"/>
              </w:rPr>
            </w:pPr>
          </w:p>
          <w:p w14:paraId="7192AF74">
            <w:pPr>
              <w:spacing w:line="242" w:lineRule="auto"/>
              <w:rPr>
                <w:rFonts w:ascii="Arial"/>
                <w:sz w:val="21"/>
              </w:rPr>
            </w:pPr>
          </w:p>
          <w:p w14:paraId="1E9756CB">
            <w:pPr>
              <w:spacing w:line="242" w:lineRule="auto"/>
              <w:rPr>
                <w:rFonts w:ascii="Arial"/>
                <w:sz w:val="21"/>
              </w:rPr>
            </w:pPr>
          </w:p>
          <w:p w14:paraId="36DAC7D0">
            <w:pPr>
              <w:spacing w:line="242" w:lineRule="auto"/>
              <w:rPr>
                <w:rFonts w:ascii="Arial"/>
                <w:sz w:val="21"/>
              </w:rPr>
            </w:pPr>
          </w:p>
          <w:p w14:paraId="080BF569">
            <w:pPr>
              <w:spacing w:line="242" w:lineRule="auto"/>
              <w:rPr>
                <w:rFonts w:ascii="Arial"/>
                <w:sz w:val="21"/>
              </w:rPr>
            </w:pPr>
          </w:p>
          <w:p w14:paraId="030FC1A1">
            <w:pPr>
              <w:spacing w:line="243" w:lineRule="auto"/>
              <w:rPr>
                <w:rFonts w:ascii="Arial"/>
                <w:sz w:val="21"/>
              </w:rPr>
            </w:pPr>
          </w:p>
          <w:p w14:paraId="662AE55B">
            <w:pPr>
              <w:spacing w:line="243" w:lineRule="auto"/>
              <w:rPr>
                <w:rFonts w:ascii="Arial"/>
                <w:sz w:val="21"/>
              </w:rPr>
            </w:pPr>
          </w:p>
          <w:p w14:paraId="520C763E">
            <w:pPr>
              <w:pStyle w:val="6"/>
              <w:spacing w:before="73" w:line="187" w:lineRule="auto"/>
              <w:ind w:left="57"/>
            </w:pPr>
            <w:r>
              <w:t>¥929.0000</w:t>
            </w:r>
          </w:p>
        </w:tc>
        <w:tc>
          <w:tcPr>
            <w:tcW w:w="2111" w:type="dxa"/>
            <w:vAlign w:val="top"/>
          </w:tcPr>
          <w:p w14:paraId="35CA46BF">
            <w:pPr>
              <w:spacing w:line="242" w:lineRule="auto"/>
              <w:rPr>
                <w:rFonts w:ascii="Arial"/>
                <w:sz w:val="21"/>
              </w:rPr>
            </w:pPr>
          </w:p>
          <w:p w14:paraId="2D0E18B7">
            <w:pPr>
              <w:spacing w:line="242" w:lineRule="auto"/>
              <w:rPr>
                <w:rFonts w:ascii="Arial"/>
                <w:sz w:val="21"/>
              </w:rPr>
            </w:pPr>
          </w:p>
          <w:p w14:paraId="24E48FCF">
            <w:pPr>
              <w:spacing w:line="242" w:lineRule="auto"/>
              <w:rPr>
                <w:rFonts w:ascii="Arial"/>
                <w:sz w:val="21"/>
              </w:rPr>
            </w:pPr>
          </w:p>
          <w:p w14:paraId="13B3427F">
            <w:pPr>
              <w:spacing w:line="242" w:lineRule="auto"/>
              <w:rPr>
                <w:rFonts w:ascii="Arial"/>
                <w:sz w:val="21"/>
              </w:rPr>
            </w:pPr>
          </w:p>
          <w:p w14:paraId="641D8048">
            <w:pPr>
              <w:spacing w:line="242" w:lineRule="auto"/>
              <w:rPr>
                <w:rFonts w:ascii="Arial"/>
                <w:sz w:val="21"/>
              </w:rPr>
            </w:pPr>
          </w:p>
          <w:p w14:paraId="489098C1">
            <w:pPr>
              <w:spacing w:line="242" w:lineRule="auto"/>
              <w:rPr>
                <w:rFonts w:ascii="Arial"/>
                <w:sz w:val="21"/>
              </w:rPr>
            </w:pPr>
          </w:p>
          <w:p w14:paraId="0C0A1BD5">
            <w:pPr>
              <w:spacing w:line="242" w:lineRule="auto"/>
              <w:rPr>
                <w:rFonts w:ascii="Arial"/>
                <w:sz w:val="21"/>
              </w:rPr>
            </w:pPr>
          </w:p>
          <w:p w14:paraId="778DA0A9">
            <w:pPr>
              <w:spacing w:line="242" w:lineRule="auto"/>
              <w:rPr>
                <w:rFonts w:ascii="Arial"/>
                <w:sz w:val="21"/>
              </w:rPr>
            </w:pPr>
          </w:p>
          <w:p w14:paraId="6FAB7CD9">
            <w:pPr>
              <w:spacing w:line="242" w:lineRule="auto"/>
              <w:rPr>
                <w:rFonts w:ascii="Arial"/>
                <w:sz w:val="21"/>
              </w:rPr>
            </w:pPr>
          </w:p>
          <w:p w14:paraId="3683C9FE">
            <w:pPr>
              <w:spacing w:line="242" w:lineRule="auto"/>
              <w:rPr>
                <w:rFonts w:ascii="Arial"/>
                <w:sz w:val="21"/>
              </w:rPr>
            </w:pPr>
          </w:p>
          <w:p w14:paraId="16CE9FD2">
            <w:pPr>
              <w:spacing w:line="242" w:lineRule="auto"/>
              <w:rPr>
                <w:rFonts w:ascii="Arial"/>
                <w:sz w:val="21"/>
              </w:rPr>
            </w:pPr>
          </w:p>
          <w:p w14:paraId="56456C4B">
            <w:pPr>
              <w:spacing w:line="242" w:lineRule="auto"/>
              <w:rPr>
                <w:rFonts w:ascii="Arial"/>
                <w:sz w:val="21"/>
              </w:rPr>
            </w:pPr>
          </w:p>
          <w:p w14:paraId="52A0E9FB">
            <w:pPr>
              <w:spacing w:line="242" w:lineRule="auto"/>
              <w:rPr>
                <w:rFonts w:ascii="Arial"/>
                <w:sz w:val="21"/>
              </w:rPr>
            </w:pPr>
          </w:p>
          <w:p w14:paraId="1896AF0A">
            <w:pPr>
              <w:spacing w:line="242" w:lineRule="auto"/>
              <w:rPr>
                <w:rFonts w:ascii="Arial"/>
                <w:sz w:val="21"/>
              </w:rPr>
            </w:pPr>
          </w:p>
          <w:p w14:paraId="4B325EAB">
            <w:pPr>
              <w:spacing w:line="242" w:lineRule="auto"/>
              <w:rPr>
                <w:rFonts w:ascii="Arial"/>
                <w:sz w:val="21"/>
              </w:rPr>
            </w:pPr>
          </w:p>
          <w:p w14:paraId="1CCA4E90">
            <w:pPr>
              <w:spacing w:line="242" w:lineRule="auto"/>
              <w:rPr>
                <w:rFonts w:ascii="Arial"/>
                <w:sz w:val="21"/>
              </w:rPr>
            </w:pPr>
          </w:p>
          <w:p w14:paraId="6D579E0B">
            <w:pPr>
              <w:spacing w:line="242" w:lineRule="auto"/>
              <w:rPr>
                <w:rFonts w:ascii="Arial"/>
                <w:sz w:val="21"/>
              </w:rPr>
            </w:pPr>
          </w:p>
          <w:p w14:paraId="66C7BF27">
            <w:pPr>
              <w:spacing w:line="243" w:lineRule="auto"/>
              <w:rPr>
                <w:rFonts w:ascii="Arial"/>
                <w:sz w:val="21"/>
              </w:rPr>
            </w:pPr>
          </w:p>
          <w:p w14:paraId="13DE038E">
            <w:pPr>
              <w:spacing w:line="243" w:lineRule="auto"/>
              <w:rPr>
                <w:rFonts w:ascii="Arial"/>
                <w:sz w:val="21"/>
              </w:rPr>
            </w:pPr>
          </w:p>
          <w:p w14:paraId="281AA313">
            <w:pPr>
              <w:pStyle w:val="6"/>
              <w:spacing w:before="73" w:line="187" w:lineRule="auto"/>
              <w:ind w:left="59"/>
            </w:pPr>
            <w:r>
              <w:t>¥929.00</w:t>
            </w:r>
          </w:p>
        </w:tc>
        <w:tc>
          <w:tcPr>
            <w:tcW w:w="1049" w:type="dxa"/>
            <w:vAlign w:val="top"/>
          </w:tcPr>
          <w:p w14:paraId="3AF89A4D">
            <w:pPr>
              <w:rPr>
                <w:rFonts w:ascii="Arial"/>
                <w:sz w:val="21"/>
              </w:rPr>
            </w:pPr>
          </w:p>
        </w:tc>
      </w:tr>
    </w:tbl>
    <w:p w14:paraId="0F52C182">
      <w:pPr>
        <w:spacing w:line="97" w:lineRule="exact"/>
        <w:rPr>
          <w:rFonts w:ascii="Arial"/>
          <w:sz w:val="8"/>
        </w:rPr>
      </w:pPr>
    </w:p>
    <w:p w14:paraId="58D0D867">
      <w:pPr>
        <w:spacing w:line="97" w:lineRule="exact"/>
        <w:rPr>
          <w:rFonts w:ascii="Arial" w:hAnsi="Arial" w:eastAsia="Arial" w:cs="Arial"/>
          <w:sz w:val="8"/>
          <w:szCs w:val="8"/>
        </w:rPr>
        <w:sectPr>
          <w:footerReference r:id="rId5" w:type="default"/>
          <w:pgSz w:w="11900" w:h="16840"/>
          <w:pgMar w:top="601" w:right="0" w:bottom="546" w:left="666" w:header="0" w:footer="225" w:gutter="0"/>
          <w:cols w:space="720" w:num="1"/>
        </w:sectPr>
      </w:pPr>
    </w:p>
    <w:tbl>
      <w:tblPr>
        <w:tblStyle w:val="5"/>
        <w:tblW w:w="10552" w:type="dxa"/>
        <w:tblInd w:w="5" w:type="dxa"/>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Layout w:type="fixed"/>
        <w:tblCellMar>
          <w:top w:w="0" w:type="dxa"/>
          <w:left w:w="0" w:type="dxa"/>
          <w:bottom w:w="0" w:type="dxa"/>
          <w:right w:w="0" w:type="dxa"/>
        </w:tblCellMar>
      </w:tblPr>
      <w:tblGrid>
        <w:gridCol w:w="1061"/>
        <w:gridCol w:w="9491"/>
      </w:tblGrid>
      <w:tr w14:paraId="5BE06B62">
        <w:tblPrEx>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CellMar>
            <w:top w:w="0" w:type="dxa"/>
            <w:left w:w="0" w:type="dxa"/>
            <w:bottom w:w="0" w:type="dxa"/>
            <w:right w:w="0" w:type="dxa"/>
          </w:tblCellMar>
        </w:tblPrEx>
        <w:trPr>
          <w:trHeight w:val="353" w:hRule="atLeast"/>
        </w:trPr>
        <w:tc>
          <w:tcPr>
            <w:tcW w:w="1061" w:type="dxa"/>
            <w:vAlign w:val="top"/>
          </w:tcPr>
          <w:p w14:paraId="08F94EF2">
            <w:pPr>
              <w:spacing w:before="76" w:line="223" w:lineRule="auto"/>
              <w:ind w:left="340"/>
              <w:rPr>
                <w:rFonts w:ascii="宋体" w:hAnsi="宋体" w:eastAsia="宋体" w:cs="宋体"/>
                <w:sz w:val="19"/>
                <w:szCs w:val="19"/>
              </w:rPr>
            </w:pPr>
            <w:r>
              <w:rPr>
                <w:rFonts w:ascii="宋体" w:hAnsi="宋体" w:eastAsia="宋体" w:cs="宋体"/>
                <w:spacing w:val="-3"/>
                <w:sz w:val="19"/>
                <w:szCs w:val="19"/>
              </w:rPr>
              <w:t>合计</w:t>
            </w:r>
          </w:p>
        </w:tc>
        <w:tc>
          <w:tcPr>
            <w:tcW w:w="9491" w:type="dxa"/>
            <w:vAlign w:val="top"/>
          </w:tcPr>
          <w:p w14:paraId="412E4D1D">
            <w:pPr>
              <w:pStyle w:val="6"/>
              <w:spacing w:before="77" w:line="210" w:lineRule="auto"/>
              <w:ind w:left="52"/>
              <w:rPr>
                <w:rFonts w:ascii="宋体" w:hAnsi="宋体" w:eastAsia="宋体" w:cs="宋体"/>
              </w:rPr>
            </w:pPr>
            <w:r>
              <w:rPr>
                <w:spacing w:val="1"/>
              </w:rPr>
              <w:t xml:space="preserve">¥929.00 </w:t>
            </w:r>
            <w:r>
              <w:rPr>
                <w:rFonts w:ascii="宋体" w:hAnsi="宋体" w:eastAsia="宋体" w:cs="宋体"/>
                <w:spacing w:val="1"/>
              </w:rPr>
              <w:t>大写（人民币）</w:t>
            </w:r>
            <w:r>
              <w:rPr>
                <w:spacing w:val="1"/>
              </w:rPr>
              <w:t xml:space="preserve">: </w:t>
            </w:r>
            <w:r>
              <w:rPr>
                <w:rFonts w:ascii="宋体" w:hAnsi="宋体" w:eastAsia="宋体" w:cs="宋体"/>
                <w:spacing w:val="1"/>
              </w:rPr>
              <w:t>玖佰贰拾玖元整</w:t>
            </w:r>
          </w:p>
        </w:tc>
      </w:tr>
      <w:tr w14:paraId="7E9C8C8B">
        <w:tblPrEx>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CellMar>
            <w:top w:w="0" w:type="dxa"/>
            <w:left w:w="0" w:type="dxa"/>
            <w:bottom w:w="0" w:type="dxa"/>
            <w:right w:w="0" w:type="dxa"/>
          </w:tblCellMar>
        </w:tblPrEx>
        <w:trPr>
          <w:trHeight w:val="479" w:hRule="atLeast"/>
        </w:trPr>
        <w:tc>
          <w:tcPr>
            <w:tcW w:w="1061" w:type="dxa"/>
            <w:shd w:val="clear" w:color="auto" w:fill="F5F5F5"/>
            <w:vAlign w:val="top"/>
          </w:tcPr>
          <w:p w14:paraId="0D43B785">
            <w:pPr>
              <w:spacing w:before="154" w:line="229" w:lineRule="auto"/>
              <w:ind w:left="188"/>
              <w:rPr>
                <w:rFonts w:ascii="宋体" w:hAnsi="宋体" w:eastAsia="宋体" w:cs="宋体"/>
                <w:sz w:val="16"/>
                <w:szCs w:val="16"/>
              </w:rPr>
            </w:pPr>
            <w:r>
              <w:rPr>
                <w:rFonts w:ascii="宋体" w:hAnsi="宋体" w:eastAsia="宋体" w:cs="宋体"/>
                <w:spacing w:val="6"/>
                <w:sz w:val="16"/>
                <w:szCs w:val="16"/>
              </w:rPr>
              <w:t>产品名称</w:t>
            </w:r>
          </w:p>
        </w:tc>
        <w:tc>
          <w:tcPr>
            <w:tcW w:w="9491" w:type="dxa"/>
            <w:shd w:val="clear" w:color="auto" w:fill="F5F5F5"/>
            <w:vAlign w:val="top"/>
          </w:tcPr>
          <w:p w14:paraId="3E047E2B">
            <w:pPr>
              <w:spacing w:before="154" w:line="230" w:lineRule="auto"/>
              <w:ind w:left="4486"/>
              <w:rPr>
                <w:rFonts w:ascii="宋体" w:hAnsi="宋体" w:eastAsia="宋体" w:cs="宋体"/>
                <w:sz w:val="16"/>
                <w:szCs w:val="16"/>
              </w:rPr>
            </w:pPr>
            <w:r>
              <w:rPr>
                <w:rFonts w:ascii="宋体" w:hAnsi="宋体" w:eastAsia="宋体" w:cs="宋体"/>
                <w:spacing w:val="5"/>
                <w:sz w:val="16"/>
                <w:szCs w:val="16"/>
              </w:rPr>
              <w:t>序列号</w:t>
            </w:r>
          </w:p>
        </w:tc>
      </w:tr>
      <w:tr w14:paraId="3042BB3B">
        <w:tblPrEx>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CellMar>
            <w:top w:w="0" w:type="dxa"/>
            <w:left w:w="0" w:type="dxa"/>
            <w:bottom w:w="0" w:type="dxa"/>
            <w:right w:w="0" w:type="dxa"/>
          </w:tblCellMar>
        </w:tblPrEx>
        <w:trPr>
          <w:trHeight w:val="508" w:hRule="atLeast"/>
        </w:trPr>
        <w:tc>
          <w:tcPr>
            <w:tcW w:w="1061" w:type="dxa"/>
            <w:vAlign w:val="top"/>
          </w:tcPr>
          <w:p w14:paraId="55F5AB8B">
            <w:pPr>
              <w:spacing w:before="41" w:line="222" w:lineRule="auto"/>
              <w:ind w:left="57" w:right="234" w:firstLine="1"/>
              <w:rPr>
                <w:rFonts w:ascii="宋体" w:hAnsi="宋体" w:eastAsia="宋体" w:cs="宋体"/>
                <w:sz w:val="19"/>
                <w:szCs w:val="19"/>
              </w:rPr>
            </w:pPr>
            <w:r>
              <w:rPr>
                <w:rFonts w:ascii="宋体" w:hAnsi="宋体" w:eastAsia="宋体" w:cs="宋体"/>
                <w:spacing w:val="-1"/>
                <w:sz w:val="19"/>
                <w:szCs w:val="19"/>
              </w:rPr>
              <w:t>液晶显示</w:t>
            </w:r>
            <w:r>
              <w:rPr>
                <w:rFonts w:ascii="宋体" w:hAnsi="宋体" w:eastAsia="宋体" w:cs="宋体"/>
                <w:sz w:val="19"/>
                <w:szCs w:val="19"/>
              </w:rPr>
              <w:t>器</w:t>
            </w:r>
          </w:p>
        </w:tc>
        <w:tc>
          <w:tcPr>
            <w:tcW w:w="9491" w:type="dxa"/>
            <w:vAlign w:val="top"/>
          </w:tcPr>
          <w:p w14:paraId="4A7F9BA4">
            <w:pPr>
              <w:pStyle w:val="6"/>
              <w:spacing w:before="169" w:line="187" w:lineRule="auto"/>
              <w:ind w:left="54"/>
            </w:pPr>
            <w:r>
              <w:rPr>
                <w:spacing w:val="5"/>
              </w:rPr>
              <w:t>42</w:t>
            </w:r>
            <w:r>
              <w:t>EUN</w:t>
            </w:r>
            <w:r>
              <w:rPr>
                <w:spacing w:val="5"/>
              </w:rPr>
              <w:t>25B25013011</w:t>
            </w:r>
          </w:p>
        </w:tc>
      </w:tr>
    </w:tbl>
    <w:p w14:paraId="3703C4AC">
      <w:pPr>
        <w:pStyle w:val="2"/>
        <w:spacing w:before="191" w:line="389" w:lineRule="auto"/>
        <w:ind w:left="135" w:right="864" w:firstLine="327"/>
      </w:pPr>
      <w:r>
        <w:rPr>
          <w:spacing w:val="8"/>
        </w:rPr>
        <w:t>合同总额包括货款、设计、安装、随机零配件、标配工具、运输保险、调试、培训、质保期服务、各项税费及合同实施</w:t>
      </w:r>
      <w:r>
        <w:rPr>
          <w:spacing w:val="7"/>
        </w:rPr>
        <w:t>过程中不可预见费用等（车辆品目的购置税，车船税，上牌费、保险</w:t>
      </w:r>
      <w:r>
        <w:rPr>
          <w:spacing w:val="6"/>
        </w:rPr>
        <w:t>费除外）。</w:t>
      </w:r>
    </w:p>
    <w:p w14:paraId="40EDD3D7">
      <w:pPr>
        <w:pStyle w:val="2"/>
        <w:spacing w:before="180" w:line="221" w:lineRule="auto"/>
        <w:ind w:left="4"/>
        <w:outlineLvl w:val="0"/>
        <w:rPr>
          <w:sz w:val="19"/>
          <w:szCs w:val="19"/>
        </w:rPr>
      </w:pPr>
      <w:r>
        <w:rPr>
          <w:sz w:val="19"/>
          <w:szCs w:val="19"/>
        </w:rPr>
        <w:t>二、交货时间、地点</w:t>
      </w:r>
    </w:p>
    <w:p w14:paraId="166FF152">
      <w:pPr>
        <w:pStyle w:val="2"/>
        <w:spacing w:before="177" w:line="216" w:lineRule="auto"/>
        <w:ind w:left="474"/>
      </w:pPr>
      <w:r>
        <w:rPr>
          <w:rFonts w:ascii="Lucida Sans Unicode" w:hAnsi="Lucida Sans Unicode" w:eastAsia="Lucida Sans Unicode" w:cs="Lucida Sans Unicode"/>
          <w:spacing w:val="3"/>
        </w:rPr>
        <w:t>1.</w:t>
      </w:r>
      <w:r>
        <w:rPr>
          <w:spacing w:val="3"/>
        </w:rPr>
        <w:t>交货时间：</w:t>
      </w:r>
      <w:r>
        <w:rPr>
          <w:rFonts w:ascii="Lucida Sans Unicode" w:hAnsi="Lucida Sans Unicode" w:eastAsia="Lucida Sans Unicode" w:cs="Lucida Sans Unicode"/>
          <w:spacing w:val="3"/>
        </w:rPr>
        <w:t>2026-01-05</w:t>
      </w:r>
      <w:r>
        <w:rPr>
          <w:spacing w:val="3"/>
        </w:rPr>
        <w:t>之后</w:t>
      </w:r>
      <w:r>
        <w:rPr>
          <w:rFonts w:ascii="Lucida Sans Unicode" w:hAnsi="Lucida Sans Unicode" w:eastAsia="Lucida Sans Unicode" w:cs="Lucida Sans Unicode"/>
          <w:spacing w:val="2"/>
        </w:rPr>
        <w:t>3</w:t>
      </w:r>
      <w:r>
        <w:rPr>
          <w:spacing w:val="2"/>
        </w:rPr>
        <w:t>个工作日内。</w:t>
      </w:r>
    </w:p>
    <w:p w14:paraId="3024D2BE">
      <w:pPr>
        <w:pStyle w:val="2"/>
        <w:spacing w:before="235" w:line="216" w:lineRule="auto"/>
        <w:ind w:left="468"/>
      </w:pPr>
      <w:r>
        <w:rPr>
          <w:rFonts w:ascii="Lucida Sans Unicode" w:hAnsi="Lucida Sans Unicode" w:eastAsia="Lucida Sans Unicode" w:cs="Lucida Sans Unicode"/>
          <w:spacing w:val="7"/>
        </w:rPr>
        <w:t>2.</w:t>
      </w:r>
      <w:r>
        <w:rPr>
          <w:spacing w:val="7"/>
        </w:rPr>
        <w:t>交货地点：广东省肇庆市四会市东城街道四会市行政服务中心三楼四会市水利局。</w:t>
      </w:r>
    </w:p>
    <w:p w14:paraId="6D3CE119">
      <w:pPr>
        <w:pStyle w:val="2"/>
        <w:spacing w:before="298" w:line="221" w:lineRule="auto"/>
        <w:ind w:left="1"/>
        <w:outlineLvl w:val="0"/>
        <w:rPr>
          <w:sz w:val="19"/>
          <w:szCs w:val="19"/>
        </w:rPr>
      </w:pPr>
      <w:r>
        <w:rPr>
          <w:spacing w:val="1"/>
          <w:sz w:val="19"/>
          <w:szCs w:val="19"/>
        </w:rPr>
        <w:t>三、质保期及售后服务要求</w:t>
      </w:r>
    </w:p>
    <w:p w14:paraId="37AD4A9A">
      <w:pPr>
        <w:pStyle w:val="2"/>
        <w:spacing w:before="177" w:line="216" w:lineRule="auto"/>
        <w:ind w:left="474"/>
      </w:pPr>
      <w:r>
        <w:drawing>
          <wp:anchor distT="0" distB="0" distL="0" distR="0" simplePos="0" relativeHeight="251662336" behindDoc="1" locked="0" layoutInCell="1" allowOverlap="1">
            <wp:simplePos x="0" y="0"/>
            <wp:positionH relativeFrom="column">
              <wp:posOffset>6739255</wp:posOffset>
            </wp:positionH>
            <wp:positionV relativeFrom="paragraph">
              <wp:posOffset>339090</wp:posOffset>
            </wp:positionV>
            <wp:extent cx="393700" cy="15748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393700" cy="1574800"/>
                    </a:xfrm>
                    <a:prstGeom prst="rect">
                      <a:avLst/>
                    </a:prstGeom>
                  </pic:spPr>
                </pic:pic>
              </a:graphicData>
            </a:graphic>
          </wp:anchor>
        </w:drawing>
      </w:r>
      <w:r>
        <w:rPr>
          <w:rFonts w:ascii="Lucida Sans Unicode" w:hAnsi="Lucida Sans Unicode" w:eastAsia="Lucida Sans Unicode" w:cs="Lucida Sans Unicode"/>
          <w:spacing w:val="5"/>
        </w:rPr>
        <w:t>1.</w:t>
      </w:r>
      <w:r>
        <w:rPr>
          <w:rFonts w:ascii="Lucida Sans Unicode" w:hAnsi="Lucida Sans Unicode" w:eastAsia="Lucida Sans Unicode" w:cs="Lucida Sans Unicode"/>
          <w:spacing w:val="-18"/>
        </w:rPr>
        <w:t xml:space="preserve"> </w:t>
      </w:r>
      <w:r>
        <w:rPr>
          <w:spacing w:val="5"/>
        </w:rPr>
        <w:t>乙方所提供的货物的质保期按照生产厂家标准。</w:t>
      </w:r>
    </w:p>
    <w:p w14:paraId="43604D27">
      <w:pPr>
        <w:pStyle w:val="2"/>
        <w:spacing w:before="235" w:line="216" w:lineRule="auto"/>
        <w:ind w:left="468"/>
      </w:pPr>
      <w:r>
        <w:rPr>
          <w:rFonts w:ascii="Lucida Sans Unicode" w:hAnsi="Lucida Sans Unicode" w:eastAsia="Lucida Sans Unicode" w:cs="Lucida Sans Unicode"/>
          <w:spacing w:val="7"/>
        </w:rPr>
        <w:t>2.</w:t>
      </w:r>
      <w:r>
        <w:rPr>
          <w:rFonts w:ascii="Lucida Sans Unicode" w:hAnsi="Lucida Sans Unicode" w:eastAsia="Lucida Sans Unicode" w:cs="Lucida Sans Unicode"/>
          <w:spacing w:val="-24"/>
        </w:rPr>
        <w:t xml:space="preserve"> </w:t>
      </w:r>
      <w:r>
        <w:rPr>
          <w:spacing w:val="7"/>
        </w:rPr>
        <w:t>乙方应保证提供的货物是全新、未使用过的原装合格正品，并完全符合生产厂家或国家规定的质量、规格和性能的要求。</w:t>
      </w:r>
    </w:p>
    <w:p w14:paraId="3C8E04B6">
      <w:pPr>
        <w:pStyle w:val="2"/>
        <w:spacing w:before="235" w:line="216" w:lineRule="auto"/>
        <w:ind w:left="468"/>
      </w:pPr>
      <w:r>
        <w:rPr>
          <w:rFonts w:ascii="Lucida Sans Unicode" w:hAnsi="Lucida Sans Unicode" w:eastAsia="Lucida Sans Unicode" w:cs="Lucida Sans Unicode"/>
          <w:spacing w:val="6"/>
        </w:rPr>
        <w:t>3.</w:t>
      </w:r>
      <w:r>
        <w:rPr>
          <w:rFonts w:ascii="Lucida Sans Unicode" w:hAnsi="Lucida Sans Unicode" w:eastAsia="Lucida Sans Unicode" w:cs="Lucida Sans Unicode"/>
          <w:spacing w:val="-14"/>
        </w:rPr>
        <w:t xml:space="preserve"> </w:t>
      </w:r>
      <w:r>
        <w:rPr>
          <w:spacing w:val="6"/>
        </w:rPr>
        <w:t>乙方应保证在质保期内按照生产厂家的服务标准向甲方提供售后服务。</w:t>
      </w:r>
    </w:p>
    <w:p w14:paraId="79FC296E">
      <w:pPr>
        <w:pStyle w:val="2"/>
        <w:spacing w:before="299" w:line="221" w:lineRule="auto"/>
        <w:ind w:left="19"/>
        <w:outlineLvl w:val="0"/>
        <w:rPr>
          <w:sz w:val="19"/>
          <w:szCs w:val="19"/>
        </w:rPr>
      </w:pPr>
      <w:r>
        <w:rPr>
          <w:spacing w:val="-3"/>
          <w:sz w:val="19"/>
          <w:szCs w:val="19"/>
        </w:rPr>
        <w:t>四、验收标准</w:t>
      </w:r>
    </w:p>
    <w:p w14:paraId="5FD6EB47">
      <w:pPr>
        <w:pStyle w:val="2"/>
        <w:spacing w:before="176" w:line="228" w:lineRule="auto"/>
        <w:ind w:left="466"/>
      </w:pPr>
      <w:r>
        <w:rPr>
          <w:spacing w:val="7"/>
        </w:rPr>
        <w:t>货物必须同时完全符合下列各项标准和要求视为合格：</w:t>
      </w:r>
    </w:p>
    <w:p w14:paraId="783615F1">
      <w:pPr>
        <w:pStyle w:val="2"/>
        <w:spacing w:before="259" w:line="216" w:lineRule="auto"/>
        <w:ind w:left="642"/>
      </w:pPr>
      <w:r>
        <w:rPr>
          <w:rFonts w:ascii="Lucida Sans Unicode" w:hAnsi="Lucida Sans Unicode" w:eastAsia="Lucida Sans Unicode" w:cs="Lucida Sans Unicode"/>
          <w:spacing w:val="7"/>
        </w:rPr>
        <w:t>1.</w:t>
      </w:r>
      <w:r>
        <w:rPr>
          <w:spacing w:val="7"/>
        </w:rPr>
        <w:t>装箱单（包括但不限于质量合格证书、保修证书、产品使用说明书及其他应随产品一同装箱的技术资料等）。</w:t>
      </w:r>
    </w:p>
    <w:p w14:paraId="6F5FDCC6">
      <w:pPr>
        <w:pStyle w:val="2"/>
        <w:spacing w:before="235" w:line="217" w:lineRule="auto"/>
        <w:ind w:left="636"/>
      </w:pPr>
      <w:r>
        <w:rPr>
          <w:rFonts w:ascii="Lucida Sans Unicode" w:hAnsi="Lucida Sans Unicode" w:eastAsia="Lucida Sans Unicode" w:cs="Lucida Sans Unicode"/>
          <w:spacing w:val="7"/>
        </w:rPr>
        <w:t>2.</w:t>
      </w:r>
      <w:r>
        <w:rPr>
          <w:spacing w:val="7"/>
        </w:rPr>
        <w:t>验收应在甲乙双方共同参加下进行，验收按国家有关的规定、规范进行。</w:t>
      </w:r>
    </w:p>
    <w:p w14:paraId="30F11836">
      <w:pPr>
        <w:pStyle w:val="2"/>
        <w:spacing w:before="233" w:line="283" w:lineRule="auto"/>
        <w:ind w:left="127" w:right="872" w:firstLine="509"/>
      </w:pPr>
      <w:r>
        <w:rPr>
          <w:rFonts w:ascii="Lucida Sans Unicode" w:hAnsi="Lucida Sans Unicode" w:eastAsia="Lucida Sans Unicode" w:cs="Lucida Sans Unicode"/>
          <w:spacing w:val="7"/>
        </w:rPr>
        <w:t>3.</w:t>
      </w:r>
      <w:r>
        <w:rPr>
          <w:rFonts w:ascii="Lucida Sans Unicode" w:hAnsi="Lucida Sans Unicode" w:eastAsia="Lucida Sans Unicode" w:cs="Lucida Sans Unicode"/>
          <w:spacing w:val="-12"/>
        </w:rPr>
        <w:t xml:space="preserve"> </w:t>
      </w:r>
      <w:r>
        <w:rPr>
          <w:spacing w:val="7"/>
        </w:rPr>
        <w:t>乙方保证合同项下提供的货物（或者设备）不侵犯任何第三方的知识产权。否则，乙方须承担对第三方的侵权责任并承担因此而发</w:t>
      </w:r>
      <w:r>
        <w:rPr>
          <w:spacing w:val="5"/>
        </w:rPr>
        <w:t>生的所有费用。</w:t>
      </w:r>
    </w:p>
    <w:p w14:paraId="6255000E">
      <w:pPr>
        <w:pStyle w:val="2"/>
        <w:spacing w:before="257" w:line="283" w:lineRule="auto"/>
        <w:ind w:left="130" w:right="872" w:firstLine="501"/>
      </w:pPr>
      <w:r>
        <w:rPr>
          <w:rFonts w:ascii="Lucida Sans Unicode" w:hAnsi="Lucida Sans Unicode" w:eastAsia="Lucida Sans Unicode" w:cs="Lucida Sans Unicode"/>
          <w:spacing w:val="8"/>
        </w:rPr>
        <w:t>4.</w:t>
      </w:r>
      <w:r>
        <w:rPr>
          <w:spacing w:val="8"/>
        </w:rPr>
        <w:t>华为品牌验收标准：商品序列号与合同序列号不相符的，采购人应不予验收，并将相关情况反</w:t>
      </w:r>
      <w:r>
        <w:rPr>
          <w:spacing w:val="7"/>
        </w:rPr>
        <w:t>馈品牌运营团队，按电子卖场相关规</w:t>
      </w:r>
      <w:r>
        <w:rPr>
          <w:spacing w:val="4"/>
        </w:rPr>
        <w:t>定予以处理。</w:t>
      </w:r>
    </w:p>
    <w:p w14:paraId="55EE0122">
      <w:pPr>
        <w:pStyle w:val="2"/>
        <w:spacing w:before="258" w:line="217" w:lineRule="auto"/>
        <w:ind w:left="630"/>
      </w:pPr>
      <w:r>
        <w:drawing>
          <wp:anchor distT="0" distB="0" distL="0" distR="0" simplePos="0" relativeHeight="251661312" behindDoc="1" locked="0" layoutInCell="1" allowOverlap="1">
            <wp:simplePos x="0" y="0"/>
            <wp:positionH relativeFrom="column">
              <wp:posOffset>6777355</wp:posOffset>
            </wp:positionH>
            <wp:positionV relativeFrom="paragraph">
              <wp:posOffset>168275</wp:posOffset>
            </wp:positionV>
            <wp:extent cx="355600" cy="14351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
                    <a:stretch>
                      <a:fillRect/>
                    </a:stretch>
                  </pic:blipFill>
                  <pic:spPr>
                    <a:xfrm>
                      <a:off x="0" y="0"/>
                      <a:ext cx="355600" cy="1435100"/>
                    </a:xfrm>
                    <a:prstGeom prst="rect">
                      <a:avLst/>
                    </a:prstGeom>
                  </pic:spPr>
                </pic:pic>
              </a:graphicData>
            </a:graphic>
          </wp:anchor>
        </w:drawing>
      </w:r>
      <w:r>
        <w:rPr>
          <w:spacing w:val="8"/>
        </w:rPr>
        <w:t>序列号要求</w:t>
      </w:r>
      <w:r>
        <w:rPr>
          <w:spacing w:val="-1"/>
        </w:rPr>
        <w:t>：（</w:t>
      </w:r>
      <w:r>
        <w:rPr>
          <w:rFonts w:ascii="Lucida Sans Unicode" w:hAnsi="Lucida Sans Unicode" w:eastAsia="Lucida Sans Unicode" w:cs="Lucida Sans Unicode"/>
          <w:spacing w:val="8"/>
        </w:rPr>
        <w:t>1</w:t>
      </w:r>
      <w:r>
        <w:rPr>
          <w:spacing w:val="8"/>
        </w:rPr>
        <w:t>）序列号对应的商品为全新未激活的商品；</w:t>
      </w:r>
    </w:p>
    <w:p w14:paraId="080DCD3D">
      <w:pPr>
        <w:pStyle w:val="2"/>
        <w:spacing w:before="234" w:line="217" w:lineRule="auto"/>
        <w:ind w:left="639"/>
      </w:pPr>
      <w:r>
        <w:rPr>
          <w:spacing w:val="6"/>
        </w:rPr>
        <w:t>（</w:t>
      </w:r>
      <w:r>
        <w:rPr>
          <w:rFonts w:ascii="Lucida Sans Unicode" w:hAnsi="Lucida Sans Unicode" w:eastAsia="Lucida Sans Unicode" w:cs="Lucida Sans Unicode"/>
          <w:spacing w:val="6"/>
        </w:rPr>
        <w:t>2</w:t>
      </w:r>
      <w:r>
        <w:rPr>
          <w:spacing w:val="6"/>
        </w:rPr>
        <w:t>）序列号对应的商品为华为在售商品；</w:t>
      </w:r>
    </w:p>
    <w:p w14:paraId="6DE53723">
      <w:pPr>
        <w:pStyle w:val="2"/>
        <w:spacing w:before="233" w:line="217" w:lineRule="auto"/>
        <w:ind w:left="639"/>
      </w:pPr>
      <w:r>
        <w:rPr>
          <w:spacing w:val="6"/>
        </w:rPr>
        <w:t>（</w:t>
      </w:r>
      <w:r>
        <w:rPr>
          <w:rFonts w:ascii="Lucida Sans Unicode" w:hAnsi="Lucida Sans Unicode" w:eastAsia="Lucida Sans Unicode" w:cs="Lucida Sans Unicode"/>
          <w:spacing w:val="6"/>
        </w:rPr>
        <w:t>3</w:t>
      </w:r>
      <w:r>
        <w:rPr>
          <w:spacing w:val="6"/>
        </w:rPr>
        <w:t>）序列号维保满足平台要求（保修期</w:t>
      </w:r>
      <w:r>
        <w:rPr>
          <w:rFonts w:ascii="Lucida Sans Unicode" w:hAnsi="Lucida Sans Unicode" w:eastAsia="Lucida Sans Unicode" w:cs="Lucida Sans Unicode"/>
          <w:spacing w:val="6"/>
        </w:rPr>
        <w:t>≥12</w:t>
      </w:r>
      <w:r>
        <w:rPr>
          <w:spacing w:val="6"/>
        </w:rPr>
        <w:t>个月）。</w:t>
      </w:r>
    </w:p>
    <w:p w14:paraId="68984475">
      <w:pPr>
        <w:pStyle w:val="2"/>
        <w:spacing w:before="298" w:line="221" w:lineRule="auto"/>
        <w:ind w:left="4"/>
        <w:outlineLvl w:val="0"/>
        <w:rPr>
          <w:sz w:val="19"/>
          <w:szCs w:val="19"/>
        </w:rPr>
      </w:pPr>
      <w:r>
        <w:rPr>
          <w:sz w:val="19"/>
          <w:szCs w:val="19"/>
        </w:rPr>
        <w:t>五、付款方式</w:t>
      </w:r>
    </w:p>
    <w:p w14:paraId="54D9B4EC">
      <w:pPr>
        <w:pStyle w:val="2"/>
        <w:spacing w:before="168" w:line="210" w:lineRule="auto"/>
        <w:ind w:left="488"/>
        <w:rPr>
          <w:sz w:val="19"/>
          <w:szCs w:val="19"/>
        </w:rPr>
      </w:pPr>
      <w:r>
        <w:rPr>
          <w:spacing w:val="2"/>
          <w:sz w:val="19"/>
          <w:szCs w:val="19"/>
        </w:rPr>
        <w:t>甲方货物验收通过后，收到正式发票后</w:t>
      </w:r>
      <w:r>
        <w:rPr>
          <w:rFonts w:ascii="Lucida Sans Unicode" w:hAnsi="Lucida Sans Unicode" w:eastAsia="Lucida Sans Unicode" w:cs="Lucida Sans Unicode"/>
          <w:spacing w:val="2"/>
          <w:sz w:val="19"/>
          <w:szCs w:val="19"/>
        </w:rPr>
        <w:t>30</w:t>
      </w:r>
      <w:r>
        <w:rPr>
          <w:spacing w:val="2"/>
          <w:sz w:val="19"/>
          <w:szCs w:val="19"/>
        </w:rPr>
        <w:t>个工作日内通过银行转账向乙方支付</w:t>
      </w:r>
      <w:r>
        <w:rPr>
          <w:rFonts w:ascii="Lucida Sans Unicode" w:hAnsi="Lucida Sans Unicode" w:eastAsia="Lucida Sans Unicode" w:cs="Lucida Sans Unicode"/>
          <w:spacing w:val="2"/>
          <w:sz w:val="19"/>
          <w:szCs w:val="19"/>
        </w:rPr>
        <w:t>100%</w:t>
      </w:r>
      <w:r>
        <w:rPr>
          <w:spacing w:val="2"/>
          <w:sz w:val="19"/>
          <w:szCs w:val="19"/>
        </w:rPr>
        <w:t>合同款项。</w:t>
      </w:r>
    </w:p>
    <w:p w14:paraId="64E3B558">
      <w:pPr>
        <w:pStyle w:val="2"/>
        <w:spacing w:before="273" w:line="221" w:lineRule="auto"/>
        <w:ind w:left="3"/>
        <w:outlineLvl w:val="0"/>
        <w:rPr>
          <w:sz w:val="19"/>
          <w:szCs w:val="19"/>
        </w:rPr>
      </w:pPr>
      <w:r>
        <w:rPr>
          <w:sz w:val="19"/>
          <w:szCs w:val="19"/>
        </w:rPr>
        <w:t>六、违约责任</w:t>
      </w:r>
    </w:p>
    <w:p w14:paraId="10C14816">
      <w:pPr>
        <w:pStyle w:val="2"/>
        <w:spacing w:before="178" w:line="272" w:lineRule="auto"/>
        <w:ind w:left="125" w:right="883" w:firstLine="349"/>
      </w:pPr>
      <w:r>
        <w:rPr>
          <w:rFonts w:ascii="Lucida Sans Unicode" w:hAnsi="Lucida Sans Unicode" w:eastAsia="Lucida Sans Unicode" w:cs="Lucida Sans Unicode"/>
          <w:spacing w:val="8"/>
        </w:rPr>
        <w:t>1.</w:t>
      </w:r>
      <w:r>
        <w:rPr>
          <w:spacing w:val="8"/>
        </w:rPr>
        <w:t>如乙方延期交货或甲方延期付款，每逾期一日，违约方应按合同金额</w:t>
      </w:r>
      <w:r>
        <w:rPr>
          <w:rFonts w:ascii="Lucida Sans Unicode" w:hAnsi="Lucida Sans Unicode" w:eastAsia="Lucida Sans Unicode" w:cs="Lucida Sans Unicode"/>
          <w:spacing w:val="8"/>
        </w:rPr>
        <w:t>1%</w:t>
      </w:r>
      <w:r>
        <w:rPr>
          <w:spacing w:val="8"/>
        </w:rPr>
        <w:t>向对方支付违约金，但该违约金累计不超过合同金额的</w:t>
      </w:r>
      <w:r>
        <w:rPr>
          <w:rFonts w:ascii="Lucida Sans Unicode" w:hAnsi="Lucida Sans Unicode" w:eastAsia="Lucida Sans Unicode" w:cs="Lucida Sans Unicode"/>
          <w:spacing w:val="8"/>
        </w:rPr>
        <w:t>5%</w:t>
      </w:r>
      <w:r>
        <w:rPr>
          <w:spacing w:val="8"/>
        </w:rPr>
        <w:t>，</w:t>
      </w:r>
      <w:r>
        <w:rPr>
          <w:spacing w:val="7"/>
        </w:rPr>
        <w:t>逾期超过</w:t>
      </w:r>
      <w:r>
        <w:rPr>
          <w:rFonts w:ascii="Lucida Sans Unicode" w:hAnsi="Lucida Sans Unicode" w:eastAsia="Lucida Sans Unicode" w:cs="Lucida Sans Unicode"/>
          <w:spacing w:val="7"/>
        </w:rPr>
        <w:t>5</w:t>
      </w:r>
      <w:r>
        <w:rPr>
          <w:spacing w:val="7"/>
        </w:rPr>
        <w:t>日，守约方有权解除合同，并要求违约方赔偿由此造成的损失。</w:t>
      </w:r>
    </w:p>
    <w:p w14:paraId="6BE4FEE3">
      <w:pPr>
        <w:pStyle w:val="2"/>
        <w:spacing w:before="234" w:line="217" w:lineRule="auto"/>
        <w:ind w:left="468"/>
      </w:pPr>
      <w:r>
        <w:rPr>
          <w:rFonts w:ascii="Lucida Sans Unicode" w:hAnsi="Lucida Sans Unicode" w:eastAsia="Lucida Sans Unicode" w:cs="Lucida Sans Unicode"/>
          <w:spacing w:val="8"/>
        </w:rPr>
        <w:t>2.</w:t>
      </w:r>
      <w:r>
        <w:rPr>
          <w:spacing w:val="8"/>
        </w:rPr>
        <w:t>如任何一方无故解除合同或有其他违约行为，应向对方支付合同金额</w:t>
      </w:r>
      <w:r>
        <w:rPr>
          <w:rFonts w:ascii="Lucida Sans Unicode" w:hAnsi="Lucida Sans Unicode" w:eastAsia="Lucida Sans Unicode" w:cs="Lucida Sans Unicode"/>
          <w:spacing w:val="8"/>
        </w:rPr>
        <w:t>5%</w:t>
      </w:r>
      <w:r>
        <w:rPr>
          <w:spacing w:val="8"/>
        </w:rPr>
        <w:t>的违约金。</w:t>
      </w:r>
    </w:p>
    <w:p w14:paraId="37D3A177">
      <w:pPr>
        <w:pStyle w:val="2"/>
        <w:spacing w:before="298" w:line="222" w:lineRule="auto"/>
        <w:outlineLvl w:val="0"/>
        <w:rPr>
          <w:sz w:val="19"/>
          <w:szCs w:val="19"/>
        </w:rPr>
      </w:pPr>
      <w:r>
        <w:rPr>
          <w:spacing w:val="-1"/>
          <w:sz w:val="19"/>
          <w:szCs w:val="19"/>
        </w:rPr>
        <w:t>七、保密</w:t>
      </w:r>
    </w:p>
    <w:p w14:paraId="2531E2BC">
      <w:pPr>
        <w:pStyle w:val="2"/>
        <w:spacing w:before="176" w:line="389" w:lineRule="auto"/>
        <w:ind w:left="129" w:right="864" w:firstLine="355"/>
      </w:pPr>
      <w:r>
        <w:rPr>
          <w:spacing w:val="8"/>
        </w:rPr>
        <w:t>甲乙双方在订立合同、合同履约过程中，知悉的商业秘密或者其他应当</w:t>
      </w:r>
      <w:r>
        <w:rPr>
          <w:spacing w:val="7"/>
        </w:rPr>
        <w:t>保密的信息，不得泄露或者不正当地使用；泄露、不正当地使用该商业秘密或者信息，造成对方损失的，应当承担赔偿责任。</w:t>
      </w:r>
    </w:p>
    <w:p w14:paraId="39BFED59">
      <w:pPr>
        <w:pStyle w:val="2"/>
        <w:spacing w:before="181" w:line="221" w:lineRule="auto"/>
        <w:ind w:left="4"/>
        <w:outlineLvl w:val="0"/>
        <w:rPr>
          <w:sz w:val="19"/>
          <w:szCs w:val="19"/>
        </w:rPr>
      </w:pPr>
      <w:r>
        <w:rPr>
          <w:sz w:val="19"/>
          <w:szCs w:val="19"/>
        </w:rPr>
        <w:t>八、解决纠纷方式</w:t>
      </w:r>
    </w:p>
    <w:p w14:paraId="5B39DF9B">
      <w:pPr>
        <w:pStyle w:val="2"/>
        <w:spacing w:before="178" w:line="389" w:lineRule="auto"/>
        <w:ind w:left="137" w:right="816" w:firstLine="338"/>
      </w:pPr>
      <w:r>
        <w:rPr>
          <w:spacing w:val="7"/>
        </w:rPr>
        <w:t>因本合同引起的争议，</w:t>
      </w:r>
      <w:r>
        <w:rPr>
          <w:spacing w:val="-46"/>
        </w:rPr>
        <w:t xml:space="preserve"> </w:t>
      </w:r>
      <w:r>
        <w:rPr>
          <w:spacing w:val="7"/>
        </w:rPr>
        <w:t>甲乙双方应首先通过友好协商解决。</w:t>
      </w:r>
      <w:r>
        <w:rPr>
          <w:spacing w:val="6"/>
        </w:rPr>
        <w:t>如果协商或调解不能解决争议，则 向采购单位所在地或所在地上级的人民法</w:t>
      </w:r>
      <w:r>
        <w:rPr>
          <w:spacing w:val="4"/>
        </w:rPr>
        <w:t>院提交诉讼解决</w:t>
      </w:r>
      <w:r>
        <w:rPr>
          <w:spacing w:val="-20"/>
        </w:rPr>
        <w:t xml:space="preserve"> </w:t>
      </w:r>
      <w:r>
        <w:rPr>
          <w:spacing w:val="4"/>
        </w:rPr>
        <w:t>。</w:t>
      </w:r>
    </w:p>
    <w:p w14:paraId="3DEB6D18">
      <w:pPr>
        <w:spacing w:line="389" w:lineRule="auto"/>
        <w:sectPr>
          <w:footerReference r:id="rId6" w:type="default"/>
          <w:pgSz w:w="11900" w:h="16840"/>
          <w:pgMar w:top="570" w:right="0" w:bottom="546" w:left="666" w:header="0" w:footer="225" w:gutter="0"/>
          <w:cols w:space="720" w:num="1"/>
        </w:sectPr>
      </w:pPr>
    </w:p>
    <w:p w14:paraId="7CDD5FFC">
      <w:pPr>
        <w:pStyle w:val="2"/>
        <w:spacing w:before="38" w:line="222" w:lineRule="auto"/>
        <w:outlineLvl w:val="0"/>
        <w:rPr>
          <w:sz w:val="19"/>
          <w:szCs w:val="19"/>
        </w:rPr>
      </w:pPr>
      <w:r>
        <w:rPr>
          <w:spacing w:val="-2"/>
          <w:sz w:val="19"/>
          <w:szCs w:val="19"/>
        </w:rPr>
        <w:t>九、其他</w:t>
      </w:r>
    </w:p>
    <w:p w14:paraId="6F8DC474">
      <w:pPr>
        <w:pStyle w:val="2"/>
        <w:spacing w:before="176" w:line="216" w:lineRule="auto"/>
        <w:ind w:left="468"/>
      </w:pPr>
      <w:r>
        <w:rPr>
          <w:rFonts w:ascii="Lucida Sans Unicode" w:hAnsi="Lucida Sans Unicode" w:eastAsia="Lucida Sans Unicode" w:cs="Lucida Sans Unicode"/>
          <w:spacing w:val="5"/>
        </w:rPr>
        <w:t>1.</w:t>
      </w:r>
      <w:r>
        <w:rPr>
          <w:spacing w:val="5"/>
        </w:rPr>
        <w:t xml:space="preserve">本合同一式 </w:t>
      </w:r>
      <w:r>
        <w:rPr>
          <w:rFonts w:ascii="Lucida Sans Unicode" w:hAnsi="Lucida Sans Unicode" w:eastAsia="Lucida Sans Unicode" w:cs="Lucida Sans Unicode"/>
          <w:spacing w:val="5"/>
        </w:rPr>
        <w:t xml:space="preserve">3 </w:t>
      </w:r>
      <w:r>
        <w:rPr>
          <w:spacing w:val="5"/>
        </w:rPr>
        <w:t>份，</w:t>
      </w:r>
      <w:r>
        <w:rPr>
          <w:spacing w:val="-47"/>
        </w:rPr>
        <w:t xml:space="preserve"> </w:t>
      </w:r>
      <w:r>
        <w:rPr>
          <w:spacing w:val="5"/>
        </w:rPr>
        <w:t>由甲乙双方盖章即</w:t>
      </w:r>
      <w:r>
        <w:rPr>
          <w:spacing w:val="4"/>
        </w:rPr>
        <w:t>生效，具有同等法律效力。</w:t>
      </w:r>
    </w:p>
    <w:p w14:paraId="5C974F48">
      <w:pPr>
        <w:pStyle w:val="2"/>
        <w:spacing w:before="234" w:line="217" w:lineRule="auto"/>
        <w:ind w:left="462"/>
      </w:pPr>
      <w:r>
        <w:rPr>
          <w:rFonts w:ascii="Lucida Sans Unicode" w:hAnsi="Lucida Sans Unicode" w:eastAsia="Lucida Sans Unicode" w:cs="Lucida Sans Unicode"/>
          <w:spacing w:val="7"/>
        </w:rPr>
        <w:t>2.</w:t>
      </w:r>
      <w:r>
        <w:rPr>
          <w:spacing w:val="7"/>
        </w:rPr>
        <w:t>合同内容如遇国家法规及政策另行有规定的，从其</w:t>
      </w:r>
      <w:r>
        <w:rPr>
          <w:spacing w:val="6"/>
        </w:rPr>
        <w:t>规定。</w:t>
      </w:r>
    </w:p>
    <w:p w14:paraId="7DD984C7">
      <w:pPr>
        <w:spacing w:line="242" w:lineRule="auto"/>
        <w:rPr>
          <w:rFonts w:ascii="Arial"/>
          <w:sz w:val="21"/>
        </w:rPr>
      </w:pPr>
    </w:p>
    <w:p w14:paraId="610B7A13">
      <w:pPr>
        <w:spacing w:line="242" w:lineRule="auto"/>
        <w:rPr>
          <w:rFonts w:ascii="Arial"/>
          <w:sz w:val="21"/>
        </w:rPr>
      </w:pPr>
    </w:p>
    <w:p w14:paraId="7225C10C">
      <w:pPr>
        <w:spacing w:line="243" w:lineRule="auto"/>
        <w:rPr>
          <w:rFonts w:ascii="Arial"/>
          <w:sz w:val="21"/>
        </w:rPr>
      </w:pPr>
    </w:p>
    <w:p w14:paraId="14BA5828">
      <w:pPr>
        <w:spacing w:line="243" w:lineRule="auto"/>
        <w:rPr>
          <w:rFonts w:ascii="Arial"/>
          <w:sz w:val="21"/>
        </w:rPr>
      </w:pPr>
    </w:p>
    <w:p w14:paraId="3A3F9842">
      <w:pPr>
        <w:pStyle w:val="2"/>
        <w:spacing w:before="62" w:line="210" w:lineRule="auto"/>
        <w:ind w:left="4977"/>
        <w:rPr>
          <w:rFonts w:ascii="Lucida Sans Unicode" w:hAnsi="Lucida Sans Unicode" w:eastAsia="Lucida Sans Unicode" w:cs="Lucida Sans Unicode"/>
        </w:rPr>
      </w:pPr>
      <w:r>
        <w:rPr>
          <w:rFonts w:ascii="Lucida Sans Unicode" w:hAnsi="Lucida Sans Unicode" w:eastAsia="Lucida Sans Unicode" w:cs="Lucida Sans Unicode"/>
          <w:spacing w:val="7"/>
        </w:rPr>
        <w:t>(</w:t>
      </w:r>
      <w:r>
        <w:rPr>
          <w:spacing w:val="7"/>
        </w:rPr>
        <w:t>以下无正文</w:t>
      </w:r>
      <w:r>
        <w:rPr>
          <w:rFonts w:ascii="Lucida Sans Unicode" w:hAnsi="Lucida Sans Unicode" w:eastAsia="Lucida Sans Unicode" w:cs="Lucida Sans Unicode"/>
          <w:spacing w:val="7"/>
        </w:rPr>
        <w:t>)</w:t>
      </w:r>
    </w:p>
    <w:p w14:paraId="7E494152">
      <w:pPr>
        <w:spacing w:line="250" w:lineRule="auto"/>
        <w:rPr>
          <w:rFonts w:ascii="Arial"/>
          <w:sz w:val="21"/>
        </w:rPr>
      </w:pPr>
    </w:p>
    <w:p w14:paraId="15AAAAB4">
      <w:pPr>
        <w:spacing w:line="250" w:lineRule="auto"/>
        <w:rPr>
          <w:rFonts w:ascii="Arial"/>
          <w:sz w:val="21"/>
        </w:rPr>
      </w:pPr>
    </w:p>
    <w:p w14:paraId="1385D0DA">
      <w:pPr>
        <w:spacing w:line="251" w:lineRule="auto"/>
        <w:rPr>
          <w:rFonts w:ascii="Arial"/>
          <w:sz w:val="21"/>
        </w:rPr>
      </w:pPr>
    </w:p>
    <w:p w14:paraId="6734774B">
      <w:pPr>
        <w:pStyle w:val="2"/>
        <w:spacing w:before="61" w:line="210" w:lineRule="auto"/>
        <w:ind w:left="478"/>
      </w:pPr>
      <w:r>
        <w:drawing>
          <wp:anchor distT="0" distB="0" distL="0" distR="0" simplePos="0" relativeHeight="251666432" behindDoc="1" locked="0" layoutInCell="1" allowOverlap="1">
            <wp:simplePos x="0" y="0"/>
            <wp:positionH relativeFrom="column">
              <wp:posOffset>960755</wp:posOffset>
            </wp:positionH>
            <wp:positionV relativeFrom="paragraph">
              <wp:posOffset>-963930</wp:posOffset>
            </wp:positionV>
            <wp:extent cx="1574800" cy="15748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3"/>
                    <a:stretch>
                      <a:fillRect/>
                    </a:stretch>
                  </pic:blipFill>
                  <pic:spPr>
                    <a:xfrm>
                      <a:off x="0" y="0"/>
                      <a:ext cx="1574800" cy="1574800"/>
                    </a:xfrm>
                    <a:prstGeom prst="rect">
                      <a:avLst/>
                    </a:prstGeom>
                  </pic:spPr>
                </pic:pic>
              </a:graphicData>
            </a:graphic>
          </wp:anchor>
        </w:drawing>
      </w:r>
      <w:r>
        <w:rPr>
          <w:spacing w:val="6"/>
        </w:rPr>
        <w:t>甲方</w:t>
      </w:r>
      <w:r>
        <w:rPr>
          <w:rFonts w:ascii="Lucida Sans Unicode" w:hAnsi="Lucida Sans Unicode" w:eastAsia="Lucida Sans Unicode" w:cs="Lucida Sans Unicode"/>
          <w:spacing w:val="6"/>
        </w:rPr>
        <w:t>(</w:t>
      </w:r>
      <w:r>
        <w:rPr>
          <w:spacing w:val="6"/>
        </w:rPr>
        <w:t>盖章</w:t>
      </w:r>
      <w:r>
        <w:rPr>
          <w:rFonts w:ascii="Lucida Sans Unicode" w:hAnsi="Lucida Sans Unicode" w:eastAsia="Lucida Sans Unicode" w:cs="Lucida Sans Unicode"/>
          <w:spacing w:val="6"/>
        </w:rPr>
        <w:t>)</w:t>
      </w:r>
      <w:r>
        <w:rPr>
          <w:spacing w:val="6"/>
        </w:rPr>
        <w:t>：四会市水利局</w:t>
      </w:r>
    </w:p>
    <w:p w14:paraId="4F58AAE1">
      <w:pPr>
        <w:pStyle w:val="2"/>
        <w:spacing w:before="240" w:line="229" w:lineRule="auto"/>
        <w:ind w:left="478"/>
      </w:pPr>
      <w:r>
        <w:rPr>
          <w:spacing w:val="4"/>
        </w:rPr>
        <w:t>甲方联系人：李先生</w:t>
      </w:r>
    </w:p>
    <w:p w14:paraId="51F1F300">
      <w:pPr>
        <w:pStyle w:val="2"/>
        <w:spacing w:before="258" w:line="219" w:lineRule="auto"/>
        <w:ind w:left="457"/>
        <w:rPr>
          <w:rFonts w:ascii="Lucida Sans Unicode" w:hAnsi="Lucida Sans Unicode" w:eastAsia="Lucida Sans Unicode" w:cs="Lucida Sans Unicode"/>
        </w:rPr>
      </w:pPr>
      <w:r>
        <w:rPr>
          <w:spacing w:val="6"/>
        </w:rPr>
        <w:t>联系电话：</w:t>
      </w:r>
      <w:r>
        <w:rPr>
          <w:rFonts w:ascii="Lucida Sans Unicode" w:hAnsi="Lucida Sans Unicode" w:eastAsia="Lucida Sans Unicode" w:cs="Lucida Sans Unicode"/>
          <w:spacing w:val="6"/>
        </w:rPr>
        <w:t>3389086</w:t>
      </w:r>
    </w:p>
    <w:p w14:paraId="388C8045">
      <w:pPr>
        <w:pStyle w:val="2"/>
        <w:spacing w:before="232" w:line="228" w:lineRule="auto"/>
        <w:ind w:left="457"/>
      </w:pPr>
      <w:r>
        <w:drawing>
          <wp:anchor distT="0" distB="0" distL="0" distR="0" simplePos="0" relativeHeight="251664384" behindDoc="1" locked="0" layoutInCell="1" allowOverlap="1">
            <wp:simplePos x="0" y="0"/>
            <wp:positionH relativeFrom="column">
              <wp:posOffset>6735445</wp:posOffset>
            </wp:positionH>
            <wp:positionV relativeFrom="paragraph">
              <wp:posOffset>282575</wp:posOffset>
            </wp:positionV>
            <wp:extent cx="393700" cy="13589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4"/>
                    <a:stretch>
                      <a:fillRect/>
                    </a:stretch>
                  </pic:blipFill>
                  <pic:spPr>
                    <a:xfrm>
                      <a:off x="0" y="0"/>
                      <a:ext cx="393700" cy="1358900"/>
                    </a:xfrm>
                    <a:prstGeom prst="rect">
                      <a:avLst/>
                    </a:prstGeom>
                  </pic:spPr>
                </pic:pic>
              </a:graphicData>
            </a:graphic>
          </wp:anchor>
        </w:drawing>
      </w:r>
      <w:r>
        <w:rPr>
          <w:spacing w:val="8"/>
        </w:rPr>
        <w:t>单位地址：广东省肇庆市四会市东城街道四会市行政服务中</w:t>
      </w:r>
      <w:r>
        <w:rPr>
          <w:spacing w:val="7"/>
        </w:rPr>
        <w:t>心三楼四会市水利局</w:t>
      </w:r>
    </w:p>
    <w:p w14:paraId="72900CD0">
      <w:pPr>
        <w:pStyle w:val="2"/>
        <w:spacing w:before="259" w:line="229" w:lineRule="auto"/>
        <w:ind w:left="457"/>
      </w:pPr>
      <w:r>
        <w:rPr>
          <w:spacing w:val="5"/>
        </w:rPr>
        <w:t>合同签订日期：</w:t>
      </w:r>
      <w:bookmarkStart w:id="0" w:name="_GoBack"/>
      <w:bookmarkEnd w:id="0"/>
    </w:p>
    <w:p w14:paraId="2B79212E">
      <w:pPr>
        <w:pStyle w:val="2"/>
        <w:spacing w:before="258" w:line="217" w:lineRule="auto"/>
        <w:ind w:left="457"/>
        <w:rPr>
          <w:rFonts w:hint="default" w:ascii="Lucida Sans Unicode" w:hAnsi="Lucida Sans Unicode" w:eastAsia="宋体" w:cs="Lucida Sans Unicode"/>
          <w:lang w:val="en-US" w:eastAsia="zh-CN"/>
        </w:rPr>
      </w:pPr>
      <w:r>
        <w:rPr>
          <w:spacing w:val="2"/>
        </w:rPr>
        <w:t>合同履约开始日期：</w:t>
      </w:r>
      <w:r>
        <w:rPr>
          <w:rFonts w:ascii="Lucida Sans Unicode" w:hAnsi="Lucida Sans Unicode" w:eastAsia="Lucida Sans Unicode" w:cs="Lucida Sans Unicode"/>
          <w:spacing w:val="2"/>
        </w:rPr>
        <w:t>2026-01-</w:t>
      </w:r>
      <w:r>
        <w:rPr>
          <w:rFonts w:hint="eastAsia" w:ascii="Lucida Sans Unicode" w:hAnsi="Lucida Sans Unicode" w:cs="Lucida Sans Unicode"/>
          <w:spacing w:val="2"/>
          <w:lang w:val="en-US" w:eastAsia="zh-CN"/>
        </w:rPr>
        <w:t>30</w:t>
      </w:r>
    </w:p>
    <w:p w14:paraId="774C8B29">
      <w:pPr>
        <w:pStyle w:val="2"/>
        <w:spacing w:before="233" w:line="217" w:lineRule="auto"/>
        <w:ind w:left="457"/>
        <w:rPr>
          <w:rFonts w:ascii="Lucida Sans Unicode" w:hAnsi="Lucida Sans Unicode" w:eastAsia="Lucida Sans Unicode" w:cs="Lucida Sans Unicode"/>
        </w:rPr>
      </w:pPr>
      <w:r>
        <w:rPr>
          <w:spacing w:val="2"/>
        </w:rPr>
        <w:t>合同履约截止日期：</w:t>
      </w:r>
      <w:r>
        <w:rPr>
          <w:rFonts w:ascii="Lucida Sans Unicode" w:hAnsi="Lucida Sans Unicode" w:eastAsia="Lucida Sans Unicode" w:cs="Lucida Sans Unicode"/>
          <w:spacing w:val="2"/>
        </w:rPr>
        <w:t>2026-02-08</w:t>
      </w:r>
    </w:p>
    <w:p w14:paraId="1E2CA8DF">
      <w:pPr>
        <w:spacing w:line="258" w:lineRule="auto"/>
        <w:rPr>
          <w:rFonts w:ascii="Arial"/>
          <w:sz w:val="21"/>
        </w:rPr>
      </w:pPr>
    </w:p>
    <w:p w14:paraId="3CD74FE3">
      <w:pPr>
        <w:spacing w:line="258" w:lineRule="auto"/>
        <w:rPr>
          <w:rFonts w:ascii="Arial"/>
          <w:sz w:val="21"/>
        </w:rPr>
      </w:pPr>
    </w:p>
    <w:p w14:paraId="60298940">
      <w:pPr>
        <w:pStyle w:val="2"/>
        <w:spacing w:before="63" w:line="210" w:lineRule="auto"/>
        <w:ind w:left="473"/>
      </w:pPr>
      <w:r>
        <w:drawing>
          <wp:anchor distT="0" distB="0" distL="0" distR="0" simplePos="0" relativeHeight="251665408" behindDoc="1" locked="0" layoutInCell="1" allowOverlap="1">
            <wp:simplePos x="0" y="0"/>
            <wp:positionH relativeFrom="column">
              <wp:posOffset>1945005</wp:posOffset>
            </wp:positionH>
            <wp:positionV relativeFrom="paragraph">
              <wp:posOffset>-1170305</wp:posOffset>
            </wp:positionV>
            <wp:extent cx="1435100" cy="14351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5"/>
                    <a:stretch>
                      <a:fillRect/>
                    </a:stretch>
                  </pic:blipFill>
                  <pic:spPr>
                    <a:xfrm>
                      <a:off x="0" y="0"/>
                      <a:ext cx="1435099" cy="1435100"/>
                    </a:xfrm>
                    <a:prstGeom prst="rect">
                      <a:avLst/>
                    </a:prstGeom>
                  </pic:spPr>
                </pic:pic>
              </a:graphicData>
            </a:graphic>
          </wp:anchor>
        </w:drawing>
      </w:r>
      <w:r>
        <w:rPr>
          <w:spacing w:val="7"/>
        </w:rPr>
        <w:t>乙方</w:t>
      </w:r>
      <w:r>
        <w:rPr>
          <w:rFonts w:ascii="Lucida Sans Unicode" w:hAnsi="Lucida Sans Unicode" w:eastAsia="Lucida Sans Unicode" w:cs="Lucida Sans Unicode"/>
          <w:spacing w:val="7"/>
        </w:rPr>
        <w:t>(</w:t>
      </w:r>
      <w:r>
        <w:rPr>
          <w:spacing w:val="7"/>
        </w:rPr>
        <w:t>盖章</w:t>
      </w:r>
      <w:r>
        <w:rPr>
          <w:rFonts w:ascii="Lucida Sans Unicode" w:hAnsi="Lucida Sans Unicode" w:eastAsia="Lucida Sans Unicode" w:cs="Lucida Sans Unicode"/>
          <w:spacing w:val="7"/>
        </w:rPr>
        <w:t>)</w:t>
      </w:r>
      <w:r>
        <w:rPr>
          <w:spacing w:val="7"/>
        </w:rPr>
        <w:t>：四会市道遥办公设备经营部</w:t>
      </w:r>
    </w:p>
    <w:p w14:paraId="2D8BEF0F">
      <w:pPr>
        <w:pStyle w:val="2"/>
        <w:spacing w:before="241" w:line="228" w:lineRule="auto"/>
        <w:ind w:left="457"/>
      </w:pPr>
      <w:r>
        <w:rPr>
          <w:spacing w:val="7"/>
        </w:rPr>
        <w:t>开户银行：广东省四会农村商业银行股份有限公司</w:t>
      </w:r>
    </w:p>
    <w:p w14:paraId="7D3764F1">
      <w:pPr>
        <w:pStyle w:val="2"/>
        <w:spacing w:before="259" w:line="217" w:lineRule="auto"/>
        <w:ind w:left="457"/>
        <w:rPr>
          <w:rFonts w:ascii="Lucida Sans Unicode" w:hAnsi="Lucida Sans Unicode" w:eastAsia="Lucida Sans Unicode" w:cs="Lucida Sans Unicode"/>
        </w:rPr>
      </w:pPr>
      <w:r>
        <w:rPr>
          <w:spacing w:val="3"/>
        </w:rPr>
        <w:t>银</w:t>
      </w:r>
      <w:r>
        <w:rPr>
          <w:spacing w:val="-3"/>
        </w:rPr>
        <w:t xml:space="preserve"> </w:t>
      </w:r>
      <w:r>
        <w:rPr>
          <w:spacing w:val="3"/>
        </w:rPr>
        <w:t>行</w:t>
      </w:r>
      <w:r>
        <w:rPr>
          <w:spacing w:val="-16"/>
        </w:rPr>
        <w:t xml:space="preserve"> </w:t>
      </w:r>
      <w:r>
        <w:rPr>
          <w:spacing w:val="3"/>
        </w:rPr>
        <w:t>账</w:t>
      </w:r>
      <w:r>
        <w:rPr>
          <w:spacing w:val="-15"/>
        </w:rPr>
        <w:t xml:space="preserve"> </w:t>
      </w:r>
      <w:r>
        <w:rPr>
          <w:spacing w:val="3"/>
        </w:rPr>
        <w:t>号：</w:t>
      </w:r>
      <w:r>
        <w:rPr>
          <w:rFonts w:ascii="Lucida Sans Unicode" w:hAnsi="Lucida Sans Unicode" w:eastAsia="Lucida Sans Unicode" w:cs="Lucida Sans Unicode"/>
          <w:spacing w:val="3"/>
        </w:rPr>
        <w:t>80020000005227019</w:t>
      </w:r>
    </w:p>
    <w:p w14:paraId="6BD870D6">
      <w:pPr>
        <w:pStyle w:val="2"/>
        <w:spacing w:before="233" w:line="230" w:lineRule="auto"/>
        <w:ind w:left="473"/>
      </w:pPr>
      <w:r>
        <w:rPr>
          <w:spacing w:val="2"/>
        </w:rPr>
        <w:t>乙方联系人：</w:t>
      </w:r>
      <w:r>
        <w:rPr>
          <w:spacing w:val="-9"/>
        </w:rPr>
        <w:t xml:space="preserve"> </w:t>
      </w:r>
      <w:r>
        <w:rPr>
          <w:spacing w:val="2"/>
        </w:rPr>
        <w:t>江岳</w:t>
      </w:r>
    </w:p>
    <w:p w14:paraId="36C3F3C3">
      <w:pPr>
        <w:pStyle w:val="2"/>
        <w:spacing w:before="256" w:line="219" w:lineRule="auto"/>
        <w:ind w:left="457"/>
        <w:rPr>
          <w:rFonts w:ascii="Lucida Sans Unicode" w:hAnsi="Lucida Sans Unicode" w:eastAsia="Lucida Sans Unicode" w:cs="Lucida Sans Unicode"/>
        </w:rPr>
      </w:pPr>
      <w:r>
        <w:rPr>
          <w:spacing w:val="5"/>
        </w:rPr>
        <w:t>联系电话：</w:t>
      </w:r>
      <w:r>
        <w:rPr>
          <w:rFonts w:ascii="Lucida Sans Unicode" w:hAnsi="Lucida Sans Unicode" w:eastAsia="Lucida Sans Unicode" w:cs="Lucida Sans Unicode"/>
          <w:spacing w:val="5"/>
        </w:rPr>
        <w:t>13822685999</w:t>
      </w:r>
    </w:p>
    <w:p w14:paraId="0E035418">
      <w:pPr>
        <w:pStyle w:val="2"/>
        <w:spacing w:before="232" w:line="217" w:lineRule="auto"/>
        <w:ind w:left="457"/>
      </w:pPr>
      <w:r>
        <w:drawing>
          <wp:anchor distT="0" distB="0" distL="0" distR="0" simplePos="0" relativeHeight="251663360" behindDoc="1" locked="0" layoutInCell="1" allowOverlap="1">
            <wp:simplePos x="0" y="0"/>
            <wp:positionH relativeFrom="column">
              <wp:posOffset>6773545</wp:posOffset>
            </wp:positionH>
            <wp:positionV relativeFrom="paragraph">
              <wp:posOffset>248285</wp:posOffset>
            </wp:positionV>
            <wp:extent cx="355600" cy="125730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6"/>
                    <a:stretch>
                      <a:fillRect/>
                    </a:stretch>
                  </pic:blipFill>
                  <pic:spPr>
                    <a:xfrm>
                      <a:off x="0" y="0"/>
                      <a:ext cx="355600" cy="1257300"/>
                    </a:xfrm>
                    <a:prstGeom prst="rect">
                      <a:avLst/>
                    </a:prstGeom>
                  </pic:spPr>
                </pic:pic>
              </a:graphicData>
            </a:graphic>
          </wp:anchor>
        </w:drawing>
      </w:r>
      <w:r>
        <w:rPr>
          <w:spacing w:val="6"/>
        </w:rPr>
        <w:t>单位地址：城中区海边坊</w:t>
      </w:r>
      <w:r>
        <w:rPr>
          <w:rFonts w:ascii="Lucida Sans Unicode" w:hAnsi="Lucida Sans Unicode" w:eastAsia="Lucida Sans Unicode" w:cs="Lucida Sans Unicode"/>
          <w:spacing w:val="6"/>
        </w:rPr>
        <w:t>3</w:t>
      </w:r>
      <w:r>
        <w:rPr>
          <w:spacing w:val="6"/>
        </w:rPr>
        <w:t>号（第一卡）</w:t>
      </w:r>
    </w:p>
    <w:p w14:paraId="79A1CA9C">
      <w:pPr>
        <w:pStyle w:val="2"/>
        <w:spacing w:before="235" w:line="229" w:lineRule="auto"/>
        <w:ind w:left="457"/>
      </w:pPr>
      <w:r>
        <w:rPr>
          <w:spacing w:val="5"/>
        </w:rPr>
        <w:t>合同签订日期：</w:t>
      </w:r>
    </w:p>
    <w:sectPr>
      <w:footerReference r:id="rId7" w:type="default"/>
      <w:pgSz w:w="11900" w:h="16840"/>
      <w:pgMar w:top="546" w:right="0" w:bottom="546" w:left="672" w:header="0" w:footer="22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87CB">
    <w:pPr>
      <w:pStyle w:val="2"/>
      <w:spacing w:line="202"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1</w:t>
    </w:r>
    <w:r>
      <w:rPr>
        <w:spacing w:val="-11"/>
        <w:sz w:val="24"/>
        <w:szCs w:val="24"/>
      </w:rPr>
      <w:t>页</w:t>
    </w:r>
    <w:r>
      <w:rPr>
        <w:rFonts w:ascii="Lucida Sans Unicode" w:hAnsi="Lucida Sans Unicode" w:eastAsia="Lucida Sans Unicode" w:cs="Lucida Sans Unicode"/>
        <w:spacing w:val="-11"/>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85325">
    <w:pPr>
      <w:pStyle w:val="2"/>
      <w:spacing w:line="202"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2</w:t>
    </w:r>
    <w:r>
      <w:rPr>
        <w:spacing w:val="-11"/>
        <w:sz w:val="24"/>
        <w:szCs w:val="24"/>
      </w:rPr>
      <w:t>页</w:t>
    </w:r>
    <w:r>
      <w:rPr>
        <w:rFonts w:ascii="Lucida Sans Unicode" w:hAnsi="Lucida Sans Unicode" w:eastAsia="Lucida Sans Unicode" w:cs="Lucida Sans Unicode"/>
        <w:spacing w:val="-11"/>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DD238">
    <w:pPr>
      <w:pStyle w:val="2"/>
      <w:spacing w:line="202" w:lineRule="auto"/>
      <w:ind w:left="488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3</w:t>
    </w:r>
    <w:r>
      <w:rPr>
        <w:spacing w:val="-11"/>
        <w:sz w:val="24"/>
        <w:szCs w:val="24"/>
      </w:rPr>
      <w:t>页</w:t>
    </w:r>
    <w:r>
      <w:rPr>
        <w:rFonts w:ascii="Lucida Sans Unicode" w:hAnsi="Lucida Sans Unicode" w:eastAsia="Lucida Sans Unicode" w:cs="Lucida Sans Unicode"/>
        <w:spacing w:val="-11"/>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6921052"/>
    <w:rsid w:val="28EF5102"/>
    <w:rsid w:val="364517E5"/>
    <w:rsid w:val="3EA90A54"/>
    <w:rsid w:val="4CFB4554"/>
    <w:rsid w:val="632223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6"/>
      <w:szCs w:val="16"/>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Lucida Sans Unicode" w:hAnsi="Lucida Sans Unicode" w:eastAsia="Lucida Sans Unicode" w:cs="Lucida Sans Unicode"/>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1702</Words>
  <Characters>2043</Characters>
  <TotalTime>6</TotalTime>
  <ScaleCrop>false</ScaleCrop>
  <LinksUpToDate>false</LinksUpToDate>
  <CharactersWithSpaces>2110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2026-01-30T15:18:00Z</dcterms:created>
  <dc:creator>Administrator</dc:creator>
  <cp:lastModifiedBy>朱朱朱</cp:lastModifiedBy>
  <dcterms:modified xsi:type="dcterms:W3CDTF">2026-03-09T03:27:13Z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2026-03-09T11:19:21Z</vt:filetime>
  </property>
  <property fmtid="{D5CDD505-2E9C-101B-9397-08002B2CF9AE}" pid="4" name="KSOTemplateDocerSaveRecord">
    <vt:lpwstr>eyJoZGlkIjoiMjk3N2I0NDc2YTczNWM4YTkwMDVhNjlkYmEwNTE5NTgiLCJ1c2VySWQiOiIyNzA4NDgwOTcifQ==</vt:lpwstr>
  </property>
  <property fmtid="{D5CDD505-2E9C-101B-9397-08002B2CF9AE}" pid="5" name="KSOProductBuildVer">
    <vt:lpwstr>2052-12.1.0.25225</vt:lpwstr>
  </property>
  <property fmtid="{D5CDD505-2E9C-101B-9397-08002B2CF9AE}" pid="6" name="ICV">
    <vt:lpwstr>D957C2B2361A4240882CBEC03242533D_12</vt:lpwstr>
  </property>
</Properties>
</file>