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22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 w:bidi="ar"/>
        </w:rPr>
        <w:t>中标结果公示</w:t>
      </w:r>
    </w:p>
    <w:p w14:paraId="505586BA">
      <w:pPr>
        <w:pStyle w:val="2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</w:p>
    <w:p w14:paraId="02F3828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中标信息：</w:t>
      </w:r>
    </w:p>
    <w:p w14:paraId="1AF0F8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姚江路、汾河南道给水工程-给水管道脉冲冲洗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采购项目，于2025年7月21日开标，经单一来源采购，结果如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下：</w:t>
      </w:r>
    </w:p>
    <w:p w14:paraId="1ED352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中标人：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天津市青成自来水工程有限公司 </w:t>
      </w:r>
    </w:p>
    <w:p w14:paraId="1B17A1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中标价格：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130919.04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元（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壹拾叁万零玖佰壹拾玖元零肆分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）</w:t>
      </w:r>
    </w:p>
    <w:p w14:paraId="00B3A2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公示期：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日至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日 </w:t>
      </w:r>
    </w:p>
    <w:p w14:paraId="7D58C8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现将该项目的中标结果予以公示。</w:t>
      </w:r>
    </w:p>
    <w:p w14:paraId="69E2FE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二、联系方式</w:t>
      </w:r>
      <w:bookmarkStart w:id="0" w:name="_GoBack"/>
      <w:bookmarkEnd w:id="0"/>
    </w:p>
    <w:p w14:paraId="199060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采购单位：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 xml:space="preserve">天津市管道工程集团有限公司机电安装分公司  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</w:t>
      </w:r>
    </w:p>
    <w:p w14:paraId="213088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天津市南开区凌宾路凌庄子水厂南侧   </w:t>
      </w:r>
    </w:p>
    <w:p w14:paraId="7817FD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监督人：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马全迎  </w:t>
      </w:r>
    </w:p>
    <w:p w14:paraId="7CF977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beforeAutospacing="0" w:after="45" w:afterAutospacing="0" w:line="4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监督电话：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23382245-8431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0C2F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60" w:lineRule="exact"/>
        <w:ind w:firstLine="3534" w:firstLineChars="1100"/>
        <w:jc w:val="righ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天津市管道工程集团有限公司</w:t>
      </w:r>
    </w:p>
    <w:p w14:paraId="07BF69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45" w:after="45" w:line="460" w:lineRule="exact"/>
        <w:textAlignment w:val="auto"/>
        <w:rPr>
          <w:rFonts w:ascii="仿宋_GB2312" w:hAnsi="宋体" w:eastAsia="仿宋_GB2312" w:cs="宋体"/>
          <w:color w:val="auto"/>
          <w:sz w:val="32"/>
          <w:szCs w:val="32"/>
          <w:highlight w:val="none"/>
          <w:lang w:bidi="ar"/>
        </w:rPr>
        <w:sectPr>
          <w:pgSz w:w="11906" w:h="16838"/>
          <w:pgMar w:top="2098" w:right="1474" w:bottom="1985" w:left="1588" w:header="720" w:footer="7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                                 2025年7月21日</w:t>
      </w:r>
    </w:p>
    <w:p w14:paraId="3758C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547F4"/>
    <w:multiLevelType w:val="singleLevel"/>
    <w:tmpl w:val="0AB547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23853"/>
    <w:rsid w:val="2E8B57A4"/>
    <w:rsid w:val="32BA03A9"/>
    <w:rsid w:val="3C613B70"/>
    <w:rsid w:val="3D007123"/>
    <w:rsid w:val="4B9609B2"/>
    <w:rsid w:val="4FF23853"/>
    <w:rsid w:val="52363B08"/>
    <w:rsid w:val="698166ED"/>
    <w:rsid w:val="6B99345E"/>
    <w:rsid w:val="6CF96E90"/>
    <w:rsid w:val="760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247</Characters>
  <Lines>0</Lines>
  <Paragraphs>0</Paragraphs>
  <TotalTime>2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2025-03-19T08:10:00Z</dcterms:created>
  <dc:creator>刘凤翔</dc:creator>
  <cp:lastModifiedBy>马全迎</cp:lastModifiedBy>
  <dcterms:modified xsi:type="dcterms:W3CDTF">2013-01-19T17:06:30Z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FB0BB7C8869844D7B23C0107FE22200A_11</vt:lpwstr>
  </property>
  <property fmtid="{D5CDD505-2E9C-101B-9397-08002B2CF9AE}" pid="4" name="KSOTemplateDocerSaveRecord">
    <vt:lpwstr>eyJoZGlkIjoiYzJhODE1YmQwNmI3NjYyOGY5MmFmYzZkMmQ4ODk3NDIiLCJ1c2VySWQiOiI5OTI2NDgzNDkifQ==</vt:lpwstr>
  </property>
</Properties>
</file>