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CF745">
      <w:pPr>
        <w:spacing w:before="178" w:line="201" w:lineRule="auto"/>
        <w:ind w:left="2483"/>
        <w:outlineLvl w:val="0"/>
        <w:rPr>
          <w:rFonts w:ascii="微软雅黑" w:hAnsi="微软雅黑" w:eastAsia="微软雅黑" w:cs="微软雅黑"/>
          <w:sz w:val="28"/>
          <w:szCs w:val="28"/>
        </w:rPr>
      </w:pPr>
      <w:r>
        <w:rPr>
          <w:rFonts w:ascii="微软雅黑" w:hAnsi="微软雅黑" w:eastAsia="微软雅黑" w:cs="微软雅黑"/>
          <w:b/>
          <w:bCs/>
          <w:spacing w:val="-1"/>
          <w:sz w:val="28"/>
          <w:szCs w:val="28"/>
        </w:rPr>
        <w:t>瑙鲁艾沃港码头升级改造工程</w:t>
      </w:r>
    </w:p>
    <w:p w14:paraId="20A4DCAE">
      <w:pPr>
        <w:tabs>
          <w:tab w:val="left" w:pos="3182"/>
        </w:tabs>
        <w:spacing w:before="208" w:line="201" w:lineRule="auto"/>
        <w:ind w:left="2916"/>
        <w:outlineLvl w:val="0"/>
        <w:rPr>
          <w:rFonts w:ascii="微软雅黑" w:hAnsi="微软雅黑" w:eastAsia="微软雅黑" w:cs="微软雅黑"/>
          <w:sz w:val="28"/>
          <w:szCs w:val="28"/>
        </w:rPr>
      </w:pPr>
      <w:r>
        <w:rPr>
          <w:rFonts w:ascii="微软雅黑" w:hAnsi="微软雅黑" w:eastAsia="微软雅黑" w:cs="微软雅黑"/>
          <w:b/>
          <w:bCs/>
          <w:sz w:val="28"/>
          <w:szCs w:val="28"/>
          <w:u w:val="single" w:color="auto"/>
        </w:rPr>
        <w:tab/>
      </w:r>
      <w:r>
        <w:rPr>
          <w:rFonts w:ascii="微软雅黑" w:hAnsi="微软雅黑" w:eastAsia="微软雅黑" w:cs="微软雅黑"/>
          <w:b/>
          <w:bCs/>
          <w:spacing w:val="-2"/>
          <w:sz w:val="28"/>
          <w:szCs w:val="28"/>
          <w:u w:val="single" w:color="auto"/>
        </w:rPr>
        <w:t xml:space="preserve">机票代理   </w:t>
      </w:r>
      <w:r>
        <w:rPr>
          <w:rFonts w:ascii="微软雅黑" w:hAnsi="微软雅黑" w:eastAsia="微软雅黑" w:cs="微软雅黑"/>
          <w:b/>
          <w:bCs/>
          <w:spacing w:val="-66"/>
          <w:sz w:val="28"/>
          <w:szCs w:val="28"/>
        </w:rPr>
        <w:t xml:space="preserve"> </w:t>
      </w:r>
      <w:r>
        <w:rPr>
          <w:rFonts w:ascii="微软雅黑" w:hAnsi="微软雅黑" w:eastAsia="微软雅黑" w:cs="微软雅黑"/>
          <w:b/>
          <w:bCs/>
          <w:spacing w:val="-2"/>
          <w:sz w:val="28"/>
          <w:szCs w:val="28"/>
        </w:rPr>
        <w:t>服务采购</w:t>
      </w:r>
    </w:p>
    <w:p w14:paraId="30A8F4A6">
      <w:pPr>
        <w:pStyle w:val="2"/>
        <w:spacing w:line="253" w:lineRule="auto"/>
      </w:pPr>
    </w:p>
    <w:p w14:paraId="486CD69D">
      <w:pPr>
        <w:pStyle w:val="2"/>
        <w:spacing w:line="253" w:lineRule="auto"/>
      </w:pPr>
    </w:p>
    <w:p w14:paraId="547E1CBF">
      <w:pPr>
        <w:pStyle w:val="2"/>
        <w:spacing w:line="253" w:lineRule="auto"/>
      </w:pPr>
    </w:p>
    <w:p w14:paraId="2D7E4E3E">
      <w:pPr>
        <w:pStyle w:val="2"/>
        <w:spacing w:line="254" w:lineRule="auto"/>
      </w:pPr>
    </w:p>
    <w:p w14:paraId="674CDB0F">
      <w:pPr>
        <w:pStyle w:val="2"/>
        <w:spacing w:line="254" w:lineRule="auto"/>
      </w:pPr>
    </w:p>
    <w:p w14:paraId="6E282020">
      <w:pPr>
        <w:pStyle w:val="2"/>
        <w:spacing w:line="254" w:lineRule="auto"/>
      </w:pPr>
    </w:p>
    <w:p w14:paraId="0155EA4D">
      <w:pPr>
        <w:spacing w:before="184" w:line="204" w:lineRule="auto"/>
        <w:ind w:left="3446"/>
        <w:outlineLvl w:val="0"/>
        <w:rPr>
          <w:rFonts w:ascii="微软雅黑" w:hAnsi="微软雅黑" w:eastAsia="微软雅黑" w:cs="微软雅黑"/>
          <w:sz w:val="43"/>
          <w:szCs w:val="43"/>
        </w:rPr>
      </w:pPr>
      <w:r>
        <w:rPr>
          <w:rFonts w:ascii="微软雅黑" w:hAnsi="微软雅黑" w:eastAsia="微软雅黑" w:cs="微软雅黑"/>
          <w:b/>
          <w:bCs/>
          <w:spacing w:val="-2"/>
          <w:sz w:val="43"/>
          <w:szCs w:val="43"/>
        </w:rPr>
        <w:t>招标文件</w:t>
      </w:r>
    </w:p>
    <w:p w14:paraId="27FEF121">
      <w:pPr>
        <w:pStyle w:val="2"/>
        <w:spacing w:line="247" w:lineRule="auto"/>
      </w:pPr>
    </w:p>
    <w:p w14:paraId="6B905612">
      <w:pPr>
        <w:pStyle w:val="2"/>
        <w:spacing w:line="247" w:lineRule="auto"/>
      </w:pPr>
    </w:p>
    <w:p w14:paraId="486AFB8C">
      <w:pPr>
        <w:pStyle w:val="2"/>
        <w:spacing w:line="247" w:lineRule="auto"/>
      </w:pPr>
    </w:p>
    <w:p w14:paraId="703876D2">
      <w:pPr>
        <w:pStyle w:val="2"/>
        <w:spacing w:line="247" w:lineRule="auto"/>
      </w:pPr>
    </w:p>
    <w:p w14:paraId="1C00063E">
      <w:pPr>
        <w:pStyle w:val="2"/>
        <w:spacing w:line="247" w:lineRule="auto"/>
      </w:pPr>
    </w:p>
    <w:p w14:paraId="6AB3C1AB">
      <w:pPr>
        <w:pStyle w:val="2"/>
        <w:spacing w:line="247" w:lineRule="auto"/>
      </w:pPr>
    </w:p>
    <w:p w14:paraId="666FA66E">
      <w:pPr>
        <w:pStyle w:val="2"/>
        <w:spacing w:line="247" w:lineRule="auto"/>
      </w:pPr>
    </w:p>
    <w:p w14:paraId="68AC090F">
      <w:pPr>
        <w:pStyle w:val="2"/>
        <w:spacing w:line="247" w:lineRule="auto"/>
      </w:pPr>
    </w:p>
    <w:p w14:paraId="08ABB60E">
      <w:pPr>
        <w:pStyle w:val="2"/>
        <w:spacing w:line="247" w:lineRule="auto"/>
      </w:pPr>
    </w:p>
    <w:p w14:paraId="23088F3F">
      <w:pPr>
        <w:pStyle w:val="2"/>
        <w:spacing w:line="247" w:lineRule="auto"/>
      </w:pPr>
    </w:p>
    <w:p w14:paraId="5804F819">
      <w:pPr>
        <w:pStyle w:val="2"/>
        <w:spacing w:line="247" w:lineRule="auto"/>
      </w:pPr>
    </w:p>
    <w:p w14:paraId="5AEE68CC">
      <w:pPr>
        <w:pStyle w:val="2"/>
        <w:spacing w:line="247" w:lineRule="auto"/>
      </w:pPr>
    </w:p>
    <w:p w14:paraId="6149EC6C">
      <w:pPr>
        <w:pStyle w:val="2"/>
        <w:spacing w:line="247" w:lineRule="auto"/>
      </w:pPr>
    </w:p>
    <w:p w14:paraId="0D9E268B">
      <w:pPr>
        <w:pStyle w:val="2"/>
        <w:spacing w:line="247" w:lineRule="auto"/>
      </w:pPr>
    </w:p>
    <w:p w14:paraId="1F1BDBAF">
      <w:pPr>
        <w:pStyle w:val="2"/>
        <w:spacing w:line="247" w:lineRule="auto"/>
      </w:pPr>
    </w:p>
    <w:p w14:paraId="0495E060">
      <w:pPr>
        <w:pStyle w:val="2"/>
        <w:spacing w:line="247" w:lineRule="auto"/>
      </w:pPr>
    </w:p>
    <w:p w14:paraId="4F4E9EEB">
      <w:pPr>
        <w:pStyle w:val="2"/>
        <w:spacing w:line="247" w:lineRule="auto"/>
      </w:pPr>
    </w:p>
    <w:p w14:paraId="4EA4348C">
      <w:pPr>
        <w:pStyle w:val="2"/>
        <w:spacing w:line="247" w:lineRule="auto"/>
      </w:pPr>
    </w:p>
    <w:p w14:paraId="6EE5308B">
      <w:pPr>
        <w:pStyle w:val="2"/>
        <w:spacing w:line="248" w:lineRule="auto"/>
      </w:pPr>
    </w:p>
    <w:p w14:paraId="539EDFCD">
      <w:pPr>
        <w:pStyle w:val="2"/>
        <w:spacing w:line="248" w:lineRule="auto"/>
      </w:pPr>
    </w:p>
    <w:p w14:paraId="2ABE2E96">
      <w:pPr>
        <w:pStyle w:val="2"/>
        <w:spacing w:line="248" w:lineRule="auto"/>
      </w:pPr>
    </w:p>
    <w:p w14:paraId="2D11F655">
      <w:pPr>
        <w:spacing w:before="120" w:line="201" w:lineRule="auto"/>
        <w:ind w:left="2060"/>
        <w:rPr>
          <w:rFonts w:ascii="微软雅黑" w:hAnsi="微软雅黑" w:eastAsia="微软雅黑" w:cs="微软雅黑"/>
          <w:sz w:val="28"/>
          <w:szCs w:val="28"/>
        </w:rPr>
      </w:pPr>
      <w:r>
        <w:rPr>
          <w:rFonts w:ascii="微软雅黑" w:hAnsi="微软雅黑" w:eastAsia="微软雅黑" w:cs="微软雅黑"/>
          <w:spacing w:val="-5"/>
          <w:sz w:val="28"/>
          <w:szCs w:val="28"/>
        </w:rPr>
        <w:t>招标人：</w:t>
      </w:r>
      <w:r>
        <w:rPr>
          <w:rFonts w:ascii="微软雅黑" w:hAnsi="微软雅黑" w:eastAsia="微软雅黑" w:cs="微软雅黑"/>
          <w:spacing w:val="-20"/>
          <w:sz w:val="28"/>
          <w:szCs w:val="28"/>
        </w:rPr>
        <w:t xml:space="preserve"> </w:t>
      </w:r>
      <w:r>
        <w:rPr>
          <w:rFonts w:ascii="微软雅黑" w:hAnsi="微软雅黑" w:eastAsia="微软雅黑" w:cs="微软雅黑"/>
          <w:spacing w:val="-5"/>
          <w:sz w:val="28"/>
          <w:szCs w:val="28"/>
        </w:rPr>
        <w:t>中国港湾工程有限责任公司</w:t>
      </w:r>
    </w:p>
    <w:p w14:paraId="2590786E">
      <w:pPr>
        <w:pStyle w:val="2"/>
        <w:spacing w:line="284" w:lineRule="auto"/>
      </w:pPr>
    </w:p>
    <w:p w14:paraId="6E2F8C6F">
      <w:pPr>
        <w:spacing w:before="120" w:line="201" w:lineRule="auto"/>
        <w:ind w:left="3462"/>
        <w:rPr>
          <w:rFonts w:ascii="微软雅黑" w:hAnsi="微软雅黑" w:eastAsia="微软雅黑" w:cs="微软雅黑"/>
          <w:sz w:val="28"/>
          <w:szCs w:val="28"/>
        </w:rPr>
      </w:pPr>
      <w:r>
        <w:rPr>
          <w:rFonts w:ascii="微软雅黑" w:hAnsi="微软雅黑" w:eastAsia="微软雅黑" w:cs="微软雅黑"/>
          <w:spacing w:val="-18"/>
          <w:sz w:val="28"/>
          <w:szCs w:val="28"/>
        </w:rPr>
        <w:t>2025年</w:t>
      </w:r>
      <w:r>
        <w:rPr>
          <w:rFonts w:hint="eastAsia" w:ascii="微软雅黑" w:hAnsi="微软雅黑" w:eastAsia="微软雅黑" w:cs="微软雅黑"/>
          <w:spacing w:val="-18"/>
          <w:sz w:val="28"/>
          <w:szCs w:val="28"/>
          <w:lang w:val="en-US" w:eastAsia="zh-CN"/>
        </w:rPr>
        <w:t>4</w:t>
      </w:r>
      <w:r>
        <w:rPr>
          <w:rFonts w:ascii="微软雅黑" w:hAnsi="微软雅黑" w:eastAsia="微软雅黑" w:cs="微软雅黑"/>
          <w:spacing w:val="-18"/>
          <w:sz w:val="28"/>
          <w:szCs w:val="28"/>
        </w:rPr>
        <w:t>月</w:t>
      </w:r>
      <w:r>
        <w:rPr>
          <w:rFonts w:hint="eastAsia" w:ascii="微软雅黑" w:hAnsi="微软雅黑" w:eastAsia="微软雅黑" w:cs="微软雅黑"/>
          <w:spacing w:val="-18"/>
          <w:sz w:val="28"/>
          <w:szCs w:val="28"/>
          <w:lang w:val="en-US" w:eastAsia="zh-CN"/>
        </w:rPr>
        <w:t>9</w:t>
      </w:r>
      <w:r>
        <w:rPr>
          <w:rFonts w:ascii="微软雅黑" w:hAnsi="微软雅黑" w:eastAsia="微软雅黑" w:cs="微软雅黑"/>
          <w:spacing w:val="-18"/>
          <w:sz w:val="28"/>
          <w:szCs w:val="28"/>
        </w:rPr>
        <w:t xml:space="preserve"> 日</w:t>
      </w:r>
    </w:p>
    <w:p w14:paraId="2FE86F64">
      <w:pPr>
        <w:spacing w:line="201" w:lineRule="auto"/>
        <w:rPr>
          <w:rFonts w:ascii="微软雅黑" w:hAnsi="微软雅黑" w:eastAsia="微软雅黑" w:cs="微软雅黑"/>
          <w:sz w:val="28"/>
          <w:szCs w:val="28"/>
        </w:rPr>
        <w:sectPr>
          <w:pgSz w:w="12240" w:h="15840"/>
          <w:pgMar w:top="1346" w:right="1836" w:bottom="0" w:left="1836" w:header="0" w:footer="0" w:gutter="0"/>
          <w:cols w:space="720" w:num="1"/>
        </w:sectPr>
      </w:pPr>
    </w:p>
    <w:p w14:paraId="56940EC6">
      <w:pPr>
        <w:pStyle w:val="2"/>
        <w:spacing w:line="254" w:lineRule="auto"/>
      </w:pPr>
    </w:p>
    <w:sdt>
      <w:sdtPr>
        <w:rPr>
          <w:rFonts w:ascii="微软雅黑" w:hAnsi="微软雅黑" w:eastAsia="微软雅黑" w:cs="微软雅黑"/>
          <w:sz w:val="31"/>
          <w:szCs w:val="31"/>
        </w:rPr>
        <w:id w:val="147459004"/>
        <w:docPartObj>
          <w:docPartGallery w:val="Table of Contents"/>
          <w:docPartUnique/>
        </w:docPartObj>
      </w:sdtPr>
      <w:sdtEndPr>
        <w:rPr>
          <w:rFonts w:ascii="Times New Roman" w:hAnsi="Times New Roman" w:eastAsia="Times New Roman" w:cs="Times New Roman"/>
          <w:sz w:val="20"/>
          <w:szCs w:val="20"/>
        </w:rPr>
      </w:sdtEndPr>
      <w:sdtContent>
        <w:p w14:paraId="007E4DB4">
          <w:pPr>
            <w:spacing w:before="133" w:line="184" w:lineRule="auto"/>
            <w:ind w:left="4143"/>
            <w:rPr>
              <w:rFonts w:ascii="微软雅黑" w:hAnsi="微软雅黑" w:eastAsia="微软雅黑" w:cs="微软雅黑"/>
              <w:sz w:val="31"/>
              <w:szCs w:val="31"/>
            </w:rPr>
          </w:pPr>
          <w:bookmarkStart w:id="0" w:name="bookmark1"/>
          <w:bookmarkEnd w:id="0"/>
          <w:r>
            <w:rPr>
              <w:rFonts w:ascii="微软雅黑" w:hAnsi="微软雅黑" w:eastAsia="微软雅黑" w:cs="微软雅黑"/>
              <w:spacing w:val="-33"/>
              <w:sz w:val="31"/>
              <w:szCs w:val="31"/>
            </w:rPr>
            <w:t>目录</w:t>
          </w:r>
        </w:p>
        <w:p w14:paraId="5E9587D8">
          <w:pPr>
            <w:tabs>
              <w:tab w:val="right" w:leader="dot" w:pos="8779"/>
            </w:tabs>
            <w:spacing w:before="5" w:line="192" w:lineRule="auto"/>
            <w:rPr>
              <w:rFonts w:ascii="Times New Roman" w:hAnsi="Times New Roman" w:eastAsia="Times New Roman" w:cs="Times New Roman"/>
              <w:sz w:val="20"/>
              <w:szCs w:val="20"/>
            </w:rPr>
          </w:pPr>
          <w:r>
            <w:fldChar w:fldCharType="begin"/>
          </w:r>
          <w:r>
            <w:instrText xml:space="preserve"> HYPERLINK \l "bookmark2" </w:instrText>
          </w:r>
          <w:r>
            <w:fldChar w:fldCharType="separate"/>
          </w:r>
          <w:r>
            <w:rPr>
              <w:rFonts w:ascii="微软雅黑" w:hAnsi="微软雅黑" w:eastAsia="微软雅黑" w:cs="微软雅黑"/>
              <w:spacing w:val="2"/>
              <w:sz w:val="20"/>
              <w:szCs w:val="20"/>
            </w:rPr>
            <w:t>第一卷</w:t>
          </w:r>
          <w:r>
            <w:rPr>
              <w:rFonts w:ascii="微软雅黑" w:hAnsi="微软雅黑" w:eastAsia="微软雅黑" w:cs="微软雅黑"/>
              <w:spacing w:val="-17"/>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37"/>
              <w:sz w:val="20"/>
              <w:szCs w:val="20"/>
            </w:rPr>
            <w:t>1</w:t>
          </w:r>
          <w:r>
            <w:rPr>
              <w:rFonts w:ascii="Times New Roman" w:hAnsi="Times New Roman" w:eastAsia="Times New Roman" w:cs="Times New Roman"/>
              <w:spacing w:val="37"/>
              <w:sz w:val="20"/>
              <w:szCs w:val="20"/>
            </w:rPr>
            <w:fldChar w:fldCharType="end"/>
          </w:r>
        </w:p>
        <w:p w14:paraId="66732EA8">
          <w:pPr>
            <w:tabs>
              <w:tab w:val="right" w:leader="dot" w:pos="8779"/>
            </w:tabs>
            <w:spacing w:before="31" w:line="192" w:lineRule="auto"/>
            <w:rPr>
              <w:rFonts w:ascii="Times New Roman" w:hAnsi="Times New Roman" w:eastAsia="Times New Roman" w:cs="Times New Roman"/>
              <w:sz w:val="20"/>
              <w:szCs w:val="20"/>
            </w:rPr>
          </w:pPr>
          <w:r>
            <w:fldChar w:fldCharType="begin"/>
          </w:r>
          <w:r>
            <w:instrText xml:space="preserve"> HYPERLINK \l "bookmark3" </w:instrText>
          </w:r>
          <w:r>
            <w:fldChar w:fldCharType="separate"/>
          </w:r>
          <w:r>
            <w:rPr>
              <w:rFonts w:ascii="微软雅黑" w:hAnsi="微软雅黑" w:eastAsia="微软雅黑" w:cs="微软雅黑"/>
              <w:spacing w:val="6"/>
              <w:sz w:val="20"/>
              <w:szCs w:val="20"/>
            </w:rPr>
            <w:t>第一章招标公告</w:t>
          </w:r>
          <w:r>
            <w:rPr>
              <w:rFonts w:ascii="微软雅黑" w:hAnsi="微软雅黑" w:eastAsia="微软雅黑" w:cs="微软雅黑"/>
              <w:spacing w:val="-13"/>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8"/>
              <w:w w:val="121"/>
              <w:sz w:val="20"/>
              <w:szCs w:val="20"/>
            </w:rPr>
            <w:t>2</w:t>
          </w:r>
          <w:r>
            <w:rPr>
              <w:rFonts w:ascii="Times New Roman" w:hAnsi="Times New Roman" w:eastAsia="Times New Roman" w:cs="Times New Roman"/>
              <w:spacing w:val="8"/>
              <w:w w:val="121"/>
              <w:sz w:val="20"/>
              <w:szCs w:val="20"/>
            </w:rPr>
            <w:fldChar w:fldCharType="end"/>
          </w:r>
        </w:p>
        <w:p w14:paraId="5F109F4B">
          <w:pPr>
            <w:tabs>
              <w:tab w:val="right" w:leader="dot" w:pos="8779"/>
            </w:tabs>
            <w:spacing w:before="27" w:line="192" w:lineRule="auto"/>
            <w:ind w:left="409"/>
            <w:rPr>
              <w:rFonts w:ascii="Times New Roman" w:hAnsi="Times New Roman" w:eastAsia="Times New Roman" w:cs="Times New Roman"/>
              <w:sz w:val="20"/>
              <w:szCs w:val="20"/>
            </w:rPr>
          </w:pPr>
          <w:r>
            <w:fldChar w:fldCharType="begin"/>
          </w:r>
          <w:r>
            <w:instrText xml:space="preserve"> HYPERLINK \l "bookmark4" </w:instrText>
          </w:r>
          <w:r>
            <w:fldChar w:fldCharType="separate"/>
          </w:r>
          <w:r>
            <w:rPr>
              <w:rFonts w:ascii="微软雅黑" w:hAnsi="微软雅黑" w:eastAsia="微软雅黑" w:cs="微软雅黑"/>
              <w:spacing w:val="2"/>
              <w:sz w:val="20"/>
              <w:szCs w:val="20"/>
            </w:rPr>
            <w:t>1.</w:t>
          </w:r>
          <w:r>
            <w:rPr>
              <w:rFonts w:ascii="微软雅黑" w:hAnsi="微软雅黑" w:eastAsia="微软雅黑" w:cs="微软雅黑"/>
              <w:spacing w:val="47"/>
              <w:sz w:val="20"/>
              <w:szCs w:val="20"/>
            </w:rPr>
            <w:t xml:space="preserve"> </w:t>
          </w:r>
          <w:r>
            <w:rPr>
              <w:rFonts w:ascii="微软雅黑" w:hAnsi="微软雅黑" w:eastAsia="微软雅黑" w:cs="微软雅黑"/>
              <w:spacing w:val="2"/>
              <w:sz w:val="20"/>
              <w:szCs w:val="20"/>
            </w:rPr>
            <w:t>招标条件</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8"/>
              <w:w w:val="125"/>
              <w:sz w:val="20"/>
              <w:szCs w:val="20"/>
            </w:rPr>
            <w:t>2</w:t>
          </w:r>
          <w:r>
            <w:rPr>
              <w:rFonts w:ascii="Times New Roman" w:hAnsi="Times New Roman" w:eastAsia="Times New Roman" w:cs="Times New Roman"/>
              <w:spacing w:val="8"/>
              <w:w w:val="125"/>
              <w:sz w:val="20"/>
              <w:szCs w:val="20"/>
            </w:rPr>
            <w:fldChar w:fldCharType="end"/>
          </w:r>
        </w:p>
        <w:p w14:paraId="1D8C4D3B">
          <w:pPr>
            <w:tabs>
              <w:tab w:val="right" w:leader="dot" w:pos="8779"/>
            </w:tabs>
            <w:spacing w:before="31" w:line="192" w:lineRule="auto"/>
            <w:ind w:left="407"/>
            <w:rPr>
              <w:rFonts w:ascii="Times New Roman" w:hAnsi="Times New Roman" w:eastAsia="Times New Roman" w:cs="Times New Roman"/>
              <w:sz w:val="20"/>
              <w:szCs w:val="20"/>
            </w:rPr>
          </w:pPr>
          <w:r>
            <w:fldChar w:fldCharType="begin"/>
          </w:r>
          <w:r>
            <w:instrText xml:space="preserve"> HYPERLINK \l "bookmark5" </w:instrText>
          </w:r>
          <w:r>
            <w:fldChar w:fldCharType="separate"/>
          </w:r>
          <w:r>
            <w:rPr>
              <w:rFonts w:ascii="微软雅黑" w:hAnsi="微软雅黑" w:eastAsia="微软雅黑" w:cs="微软雅黑"/>
              <w:spacing w:val="6"/>
              <w:sz w:val="20"/>
              <w:szCs w:val="20"/>
            </w:rPr>
            <w:t>2.</w:t>
          </w:r>
          <w:r>
            <w:rPr>
              <w:rFonts w:ascii="微软雅黑" w:hAnsi="微软雅黑" w:eastAsia="微软雅黑" w:cs="微软雅黑"/>
              <w:spacing w:val="48"/>
              <w:sz w:val="20"/>
              <w:szCs w:val="20"/>
            </w:rPr>
            <w:t xml:space="preserve"> </w:t>
          </w:r>
          <w:r>
            <w:rPr>
              <w:rFonts w:ascii="微软雅黑" w:hAnsi="微软雅黑" w:eastAsia="微软雅黑" w:cs="微软雅黑"/>
              <w:spacing w:val="6"/>
              <w:sz w:val="20"/>
              <w:szCs w:val="20"/>
            </w:rPr>
            <w:t>项目概况与招标范围</w:t>
          </w:r>
          <w:r>
            <w:rPr>
              <w:rFonts w:ascii="微软雅黑" w:hAnsi="微软雅黑" w:eastAsia="微软雅黑" w:cs="微软雅黑"/>
              <w:spacing w:val="-18"/>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21"/>
              <w:sz w:val="20"/>
              <w:szCs w:val="20"/>
            </w:rPr>
            <w:t>2</w:t>
          </w:r>
          <w:r>
            <w:rPr>
              <w:rFonts w:ascii="Times New Roman" w:hAnsi="Times New Roman" w:eastAsia="Times New Roman" w:cs="Times New Roman"/>
              <w:spacing w:val="21"/>
              <w:sz w:val="20"/>
              <w:szCs w:val="20"/>
            </w:rPr>
            <w:fldChar w:fldCharType="end"/>
          </w:r>
        </w:p>
        <w:p w14:paraId="29BC0211">
          <w:pPr>
            <w:tabs>
              <w:tab w:val="right" w:leader="dot" w:pos="8779"/>
            </w:tabs>
            <w:spacing w:before="29" w:line="192" w:lineRule="auto"/>
            <w:ind w:left="405"/>
            <w:rPr>
              <w:rFonts w:ascii="Times New Roman" w:hAnsi="Times New Roman" w:eastAsia="Times New Roman" w:cs="Times New Roman"/>
              <w:sz w:val="20"/>
              <w:szCs w:val="20"/>
            </w:rPr>
          </w:pPr>
          <w:r>
            <w:fldChar w:fldCharType="begin"/>
          </w:r>
          <w:r>
            <w:instrText xml:space="preserve"> HYPERLINK \l "bookmark6" </w:instrText>
          </w:r>
          <w:r>
            <w:fldChar w:fldCharType="separate"/>
          </w:r>
          <w:r>
            <w:rPr>
              <w:rFonts w:ascii="微软雅黑" w:hAnsi="微软雅黑" w:eastAsia="微软雅黑" w:cs="微软雅黑"/>
              <w:spacing w:val="6"/>
              <w:sz w:val="20"/>
              <w:szCs w:val="20"/>
            </w:rPr>
            <w:t>3.</w:t>
          </w:r>
          <w:r>
            <w:rPr>
              <w:rFonts w:ascii="微软雅黑" w:hAnsi="微软雅黑" w:eastAsia="微软雅黑" w:cs="微软雅黑"/>
              <w:spacing w:val="46"/>
              <w:sz w:val="20"/>
              <w:szCs w:val="20"/>
            </w:rPr>
            <w:t xml:space="preserve"> </w:t>
          </w:r>
          <w:r>
            <w:rPr>
              <w:rFonts w:ascii="微软雅黑" w:hAnsi="微软雅黑" w:eastAsia="微软雅黑" w:cs="微软雅黑"/>
              <w:spacing w:val="6"/>
              <w:sz w:val="20"/>
              <w:szCs w:val="20"/>
            </w:rPr>
            <w:t>投标人资格要求</w:t>
          </w:r>
          <w:r>
            <w:rPr>
              <w:rFonts w:ascii="微软雅黑" w:hAnsi="微软雅黑" w:eastAsia="微软雅黑" w:cs="微软雅黑"/>
              <w:spacing w:val="-19"/>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23"/>
              <w:sz w:val="20"/>
              <w:szCs w:val="20"/>
            </w:rPr>
            <w:t>3</w:t>
          </w:r>
          <w:r>
            <w:rPr>
              <w:rFonts w:ascii="Times New Roman" w:hAnsi="Times New Roman" w:eastAsia="Times New Roman" w:cs="Times New Roman"/>
              <w:spacing w:val="23"/>
              <w:sz w:val="20"/>
              <w:szCs w:val="20"/>
            </w:rPr>
            <w:fldChar w:fldCharType="end"/>
          </w:r>
        </w:p>
        <w:p w14:paraId="580502E2">
          <w:pPr>
            <w:tabs>
              <w:tab w:val="right" w:leader="dot" w:pos="8779"/>
            </w:tabs>
            <w:spacing w:before="30" w:line="192" w:lineRule="auto"/>
            <w:ind w:left="407"/>
            <w:rPr>
              <w:rFonts w:ascii="Times New Roman" w:hAnsi="Times New Roman" w:eastAsia="Times New Roman" w:cs="Times New Roman"/>
              <w:sz w:val="20"/>
              <w:szCs w:val="20"/>
            </w:rPr>
          </w:pPr>
          <w:r>
            <w:fldChar w:fldCharType="begin"/>
          </w:r>
          <w:r>
            <w:instrText xml:space="preserve"> HYPERLINK \l "bookmark7" </w:instrText>
          </w:r>
          <w:r>
            <w:fldChar w:fldCharType="separate"/>
          </w:r>
          <w:r>
            <w:rPr>
              <w:rFonts w:ascii="微软雅黑" w:hAnsi="微软雅黑" w:eastAsia="微软雅黑" w:cs="微软雅黑"/>
              <w:spacing w:val="6"/>
              <w:sz w:val="20"/>
              <w:szCs w:val="20"/>
            </w:rPr>
            <w:t>4.</w:t>
          </w:r>
          <w:r>
            <w:rPr>
              <w:rFonts w:ascii="微软雅黑" w:hAnsi="微软雅黑" w:eastAsia="微软雅黑" w:cs="微软雅黑"/>
              <w:spacing w:val="49"/>
              <w:w w:val="101"/>
              <w:sz w:val="20"/>
              <w:szCs w:val="20"/>
            </w:rPr>
            <w:t xml:space="preserve"> </w:t>
          </w:r>
          <w:r>
            <w:rPr>
              <w:rFonts w:ascii="微软雅黑" w:hAnsi="微软雅黑" w:eastAsia="微软雅黑" w:cs="微软雅黑"/>
              <w:spacing w:val="6"/>
              <w:sz w:val="20"/>
              <w:szCs w:val="20"/>
            </w:rPr>
            <w:t>招标文件的获取</w:t>
          </w:r>
          <w:r>
            <w:rPr>
              <w:rFonts w:ascii="微软雅黑" w:hAnsi="微软雅黑" w:eastAsia="微软雅黑" w:cs="微软雅黑"/>
              <w:spacing w:val="-18"/>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16"/>
              <w:sz w:val="20"/>
              <w:szCs w:val="20"/>
            </w:rPr>
            <w:t>4</w:t>
          </w:r>
          <w:r>
            <w:rPr>
              <w:rFonts w:ascii="Times New Roman" w:hAnsi="Times New Roman" w:eastAsia="Times New Roman" w:cs="Times New Roman"/>
              <w:spacing w:val="16"/>
              <w:sz w:val="20"/>
              <w:szCs w:val="20"/>
            </w:rPr>
            <w:fldChar w:fldCharType="end"/>
          </w:r>
        </w:p>
        <w:p w14:paraId="0CB5FAC8">
          <w:pPr>
            <w:tabs>
              <w:tab w:val="right" w:leader="dot" w:pos="8779"/>
            </w:tabs>
            <w:spacing w:before="29" w:line="192" w:lineRule="auto"/>
            <w:ind w:left="405"/>
            <w:rPr>
              <w:rFonts w:ascii="Times New Roman" w:hAnsi="Times New Roman" w:eastAsia="Times New Roman" w:cs="Times New Roman"/>
              <w:sz w:val="20"/>
              <w:szCs w:val="20"/>
            </w:rPr>
          </w:pPr>
          <w:r>
            <w:fldChar w:fldCharType="begin"/>
          </w:r>
          <w:r>
            <w:instrText xml:space="preserve"> HYPERLINK \l "bookmark8" </w:instrText>
          </w:r>
          <w:r>
            <w:fldChar w:fldCharType="separate"/>
          </w:r>
          <w:r>
            <w:rPr>
              <w:rFonts w:ascii="微软雅黑" w:hAnsi="微软雅黑" w:eastAsia="微软雅黑" w:cs="微软雅黑"/>
              <w:spacing w:val="5"/>
              <w:sz w:val="20"/>
              <w:szCs w:val="20"/>
            </w:rPr>
            <w:t>5.</w:t>
          </w:r>
          <w:r>
            <w:rPr>
              <w:rFonts w:ascii="微软雅黑" w:hAnsi="微软雅黑" w:eastAsia="微软雅黑" w:cs="微软雅黑"/>
              <w:spacing w:val="48"/>
              <w:w w:val="101"/>
              <w:sz w:val="20"/>
              <w:szCs w:val="20"/>
            </w:rPr>
            <w:t xml:space="preserve"> </w:t>
          </w:r>
          <w:r>
            <w:rPr>
              <w:rFonts w:ascii="微软雅黑" w:hAnsi="微软雅黑" w:eastAsia="微软雅黑" w:cs="微软雅黑"/>
              <w:spacing w:val="5"/>
              <w:sz w:val="20"/>
              <w:szCs w:val="20"/>
            </w:rPr>
            <w:t>投标文件的递交</w:t>
          </w:r>
          <w:r>
            <w:rPr>
              <w:rFonts w:ascii="微软雅黑" w:hAnsi="微软雅黑" w:eastAsia="微软雅黑" w:cs="微软雅黑"/>
              <w:spacing w:val="-19"/>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6"/>
              <w:w w:val="122"/>
              <w:sz w:val="20"/>
              <w:szCs w:val="20"/>
            </w:rPr>
            <w:t>4</w:t>
          </w:r>
          <w:r>
            <w:rPr>
              <w:rFonts w:ascii="Times New Roman" w:hAnsi="Times New Roman" w:eastAsia="Times New Roman" w:cs="Times New Roman"/>
              <w:spacing w:val="6"/>
              <w:w w:val="122"/>
              <w:sz w:val="20"/>
              <w:szCs w:val="20"/>
            </w:rPr>
            <w:fldChar w:fldCharType="end"/>
          </w:r>
        </w:p>
        <w:p w14:paraId="3F92929D">
          <w:pPr>
            <w:tabs>
              <w:tab w:val="right" w:leader="dot" w:pos="8779"/>
            </w:tabs>
            <w:spacing w:before="30" w:line="192" w:lineRule="auto"/>
            <w:ind w:left="407"/>
            <w:rPr>
              <w:rFonts w:ascii="Times New Roman" w:hAnsi="Times New Roman" w:eastAsia="Times New Roman" w:cs="Times New Roman"/>
              <w:sz w:val="20"/>
              <w:szCs w:val="20"/>
            </w:rPr>
          </w:pPr>
          <w:r>
            <w:fldChar w:fldCharType="begin"/>
          </w:r>
          <w:r>
            <w:instrText xml:space="preserve"> HYPERLINK \l "bookmark9" </w:instrText>
          </w:r>
          <w:r>
            <w:fldChar w:fldCharType="separate"/>
          </w:r>
          <w:r>
            <w:rPr>
              <w:rFonts w:ascii="微软雅黑" w:hAnsi="微软雅黑" w:eastAsia="微软雅黑" w:cs="微软雅黑"/>
              <w:spacing w:val="2"/>
              <w:sz w:val="20"/>
              <w:szCs w:val="20"/>
            </w:rPr>
            <w:t>6.</w:t>
          </w:r>
          <w:r>
            <w:rPr>
              <w:rFonts w:ascii="微软雅黑" w:hAnsi="微软雅黑" w:eastAsia="微软雅黑" w:cs="微软雅黑"/>
              <w:spacing w:val="48"/>
              <w:w w:val="101"/>
              <w:sz w:val="20"/>
              <w:szCs w:val="20"/>
            </w:rPr>
            <w:t xml:space="preserve"> </w:t>
          </w:r>
          <w:r>
            <w:rPr>
              <w:rFonts w:ascii="微软雅黑" w:hAnsi="微软雅黑" w:eastAsia="微软雅黑" w:cs="微软雅黑"/>
              <w:spacing w:val="2"/>
              <w:sz w:val="20"/>
              <w:szCs w:val="20"/>
            </w:rPr>
            <w:t>评标办法</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8"/>
              <w:w w:val="125"/>
              <w:sz w:val="20"/>
              <w:szCs w:val="20"/>
            </w:rPr>
            <w:t>4</w:t>
          </w:r>
          <w:r>
            <w:rPr>
              <w:rFonts w:ascii="Times New Roman" w:hAnsi="Times New Roman" w:eastAsia="Times New Roman" w:cs="Times New Roman"/>
              <w:spacing w:val="8"/>
              <w:w w:val="125"/>
              <w:sz w:val="20"/>
              <w:szCs w:val="20"/>
            </w:rPr>
            <w:fldChar w:fldCharType="end"/>
          </w:r>
        </w:p>
        <w:p w14:paraId="5F2C872E">
          <w:pPr>
            <w:tabs>
              <w:tab w:val="right" w:leader="dot" w:pos="8779"/>
            </w:tabs>
            <w:spacing w:before="30" w:line="192" w:lineRule="auto"/>
            <w:ind w:left="406"/>
            <w:rPr>
              <w:rFonts w:ascii="Times New Roman" w:hAnsi="Times New Roman" w:eastAsia="Times New Roman" w:cs="Times New Roman"/>
              <w:sz w:val="20"/>
              <w:szCs w:val="20"/>
            </w:rPr>
          </w:pPr>
          <w:r>
            <w:fldChar w:fldCharType="begin"/>
          </w:r>
          <w:r>
            <w:instrText xml:space="preserve"> HYPERLINK \l "bookmark10" </w:instrText>
          </w:r>
          <w:r>
            <w:fldChar w:fldCharType="separate"/>
          </w:r>
          <w:r>
            <w:rPr>
              <w:rFonts w:ascii="微软雅黑" w:hAnsi="微软雅黑" w:eastAsia="微软雅黑" w:cs="微软雅黑"/>
              <w:spacing w:val="3"/>
              <w:sz w:val="20"/>
              <w:szCs w:val="20"/>
            </w:rPr>
            <w:t>7.</w:t>
          </w:r>
          <w:r>
            <w:rPr>
              <w:rFonts w:ascii="微软雅黑" w:hAnsi="微软雅黑" w:eastAsia="微软雅黑" w:cs="微软雅黑"/>
              <w:spacing w:val="48"/>
              <w:sz w:val="20"/>
              <w:szCs w:val="20"/>
            </w:rPr>
            <w:t xml:space="preserve"> </w:t>
          </w:r>
          <w:r>
            <w:rPr>
              <w:rFonts w:ascii="微软雅黑" w:hAnsi="微软雅黑" w:eastAsia="微软雅黑" w:cs="微软雅黑"/>
              <w:spacing w:val="3"/>
              <w:sz w:val="20"/>
              <w:szCs w:val="20"/>
            </w:rPr>
            <w:t>联系方式</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6"/>
              <w:w w:val="122"/>
              <w:sz w:val="20"/>
              <w:szCs w:val="20"/>
            </w:rPr>
            <w:t>4</w:t>
          </w:r>
          <w:r>
            <w:rPr>
              <w:rFonts w:ascii="Times New Roman" w:hAnsi="Times New Roman" w:eastAsia="Times New Roman" w:cs="Times New Roman"/>
              <w:spacing w:val="6"/>
              <w:w w:val="122"/>
              <w:sz w:val="20"/>
              <w:szCs w:val="20"/>
            </w:rPr>
            <w:fldChar w:fldCharType="end"/>
          </w:r>
        </w:p>
        <w:p w14:paraId="28ABFC60">
          <w:pPr>
            <w:tabs>
              <w:tab w:val="right" w:leader="dot" w:pos="8779"/>
            </w:tabs>
            <w:spacing w:before="58" w:line="163" w:lineRule="auto"/>
            <w:rPr>
              <w:rFonts w:ascii="Times New Roman" w:hAnsi="Times New Roman" w:eastAsia="Times New Roman" w:cs="Times New Roman"/>
              <w:sz w:val="20"/>
              <w:szCs w:val="20"/>
            </w:rPr>
          </w:pPr>
          <w:r>
            <w:fldChar w:fldCharType="begin"/>
          </w:r>
          <w:r>
            <w:instrText xml:space="preserve"> HYPERLINK \l "bookmark11" </w:instrText>
          </w:r>
          <w:r>
            <w:fldChar w:fldCharType="separate"/>
          </w:r>
          <w:r>
            <w:rPr>
              <w:rFonts w:ascii="微软雅黑" w:hAnsi="微软雅黑" w:eastAsia="微软雅黑" w:cs="微软雅黑"/>
              <w:spacing w:val="7"/>
              <w:sz w:val="20"/>
              <w:szCs w:val="20"/>
            </w:rPr>
            <w:t>第二章投标人须知</w:t>
          </w:r>
          <w:r>
            <w:rPr>
              <w:rFonts w:ascii="微软雅黑" w:hAnsi="微软雅黑" w:eastAsia="微软雅黑" w:cs="微软雅黑"/>
              <w:spacing w:val="-18"/>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19"/>
              <w:w w:val="109"/>
              <w:sz w:val="20"/>
              <w:szCs w:val="20"/>
            </w:rPr>
            <w:t>5</w:t>
          </w:r>
          <w:r>
            <w:rPr>
              <w:rFonts w:ascii="Times New Roman" w:hAnsi="Times New Roman" w:eastAsia="Times New Roman" w:cs="Times New Roman"/>
              <w:spacing w:val="19"/>
              <w:w w:val="109"/>
              <w:sz w:val="20"/>
              <w:szCs w:val="20"/>
            </w:rPr>
            <w:fldChar w:fldCharType="end"/>
          </w:r>
        </w:p>
        <w:p w14:paraId="368FCBD5">
          <w:pPr>
            <w:tabs>
              <w:tab w:val="right" w:leader="dot" w:pos="8779"/>
            </w:tabs>
            <w:spacing w:before="44" w:line="192" w:lineRule="auto"/>
            <w:ind w:left="409"/>
            <w:rPr>
              <w:rFonts w:ascii="Times New Roman" w:hAnsi="Times New Roman" w:eastAsia="Times New Roman" w:cs="Times New Roman"/>
              <w:sz w:val="20"/>
              <w:szCs w:val="20"/>
            </w:rPr>
          </w:pPr>
          <w:r>
            <w:fldChar w:fldCharType="begin"/>
          </w:r>
          <w:r>
            <w:instrText xml:space="preserve"> HYPERLINK \l "bookmark12" </w:instrText>
          </w:r>
          <w:r>
            <w:fldChar w:fldCharType="separate"/>
          </w:r>
          <w:r>
            <w:rPr>
              <w:rFonts w:ascii="微软雅黑" w:hAnsi="微软雅黑" w:eastAsia="微软雅黑" w:cs="微软雅黑"/>
              <w:spacing w:val="-6"/>
              <w:sz w:val="20"/>
              <w:szCs w:val="20"/>
            </w:rPr>
            <w:t>1.</w:t>
          </w:r>
          <w:r>
            <w:rPr>
              <w:rFonts w:ascii="微软雅黑" w:hAnsi="微软雅黑" w:eastAsia="微软雅黑" w:cs="微软雅黑"/>
              <w:spacing w:val="1"/>
              <w:sz w:val="20"/>
              <w:szCs w:val="20"/>
            </w:rPr>
            <w:t xml:space="preserve">  </w:t>
          </w:r>
          <w:r>
            <w:rPr>
              <w:rFonts w:ascii="微软雅黑" w:hAnsi="微软雅黑" w:eastAsia="微软雅黑" w:cs="微软雅黑"/>
              <w:spacing w:val="-6"/>
              <w:sz w:val="20"/>
              <w:szCs w:val="20"/>
            </w:rPr>
            <w:t>总则</w:t>
          </w:r>
          <w:r>
            <w:rPr>
              <w:rFonts w:ascii="微软雅黑" w:hAnsi="微软雅黑" w:eastAsia="微软雅黑" w:cs="微软雅黑"/>
              <w:spacing w:val="-14"/>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23"/>
              <w:w w:val="114"/>
              <w:sz w:val="20"/>
              <w:szCs w:val="20"/>
            </w:rPr>
            <w:t>8</w:t>
          </w:r>
          <w:r>
            <w:rPr>
              <w:rFonts w:ascii="Times New Roman" w:hAnsi="Times New Roman" w:eastAsia="Times New Roman" w:cs="Times New Roman"/>
              <w:spacing w:val="23"/>
              <w:w w:val="114"/>
              <w:sz w:val="20"/>
              <w:szCs w:val="20"/>
            </w:rPr>
            <w:fldChar w:fldCharType="end"/>
          </w:r>
        </w:p>
        <w:p w14:paraId="504877D3">
          <w:pPr>
            <w:tabs>
              <w:tab w:val="right" w:leader="dot" w:pos="8777"/>
            </w:tabs>
            <w:spacing w:before="28" w:line="192" w:lineRule="auto"/>
            <w:ind w:left="407"/>
            <w:rPr>
              <w:rFonts w:ascii="Times New Roman" w:hAnsi="Times New Roman" w:eastAsia="Times New Roman" w:cs="Times New Roman"/>
              <w:sz w:val="20"/>
              <w:szCs w:val="20"/>
            </w:rPr>
          </w:pPr>
          <w:r>
            <w:fldChar w:fldCharType="begin"/>
          </w:r>
          <w:r>
            <w:instrText xml:space="preserve"> HYPERLINK \l "bookmark13" </w:instrText>
          </w:r>
          <w:r>
            <w:fldChar w:fldCharType="separate"/>
          </w:r>
          <w:r>
            <w:rPr>
              <w:rFonts w:ascii="微软雅黑" w:hAnsi="微软雅黑" w:eastAsia="微软雅黑" w:cs="微软雅黑"/>
              <w:spacing w:val="3"/>
              <w:sz w:val="20"/>
              <w:szCs w:val="20"/>
            </w:rPr>
            <w:t>2.</w:t>
          </w:r>
          <w:r>
            <w:rPr>
              <w:rFonts w:ascii="微软雅黑" w:hAnsi="微软雅黑" w:eastAsia="微软雅黑" w:cs="微软雅黑"/>
              <w:spacing w:val="45"/>
              <w:sz w:val="20"/>
              <w:szCs w:val="20"/>
            </w:rPr>
            <w:t xml:space="preserve"> </w:t>
          </w:r>
          <w:r>
            <w:rPr>
              <w:rFonts w:ascii="微软雅黑" w:hAnsi="微软雅黑" w:eastAsia="微软雅黑" w:cs="微软雅黑"/>
              <w:spacing w:val="3"/>
              <w:sz w:val="20"/>
              <w:szCs w:val="20"/>
            </w:rPr>
            <w:t>招标文件</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11"/>
              <w:sz w:val="20"/>
              <w:szCs w:val="20"/>
            </w:rPr>
            <w:t xml:space="preserve"> </w:t>
          </w:r>
          <w:r>
            <w:rPr>
              <w:rFonts w:ascii="Times New Roman" w:hAnsi="Times New Roman" w:eastAsia="Times New Roman" w:cs="Times New Roman"/>
              <w:spacing w:val="-8"/>
              <w:sz w:val="20"/>
              <w:szCs w:val="20"/>
            </w:rPr>
            <w:t>15</w:t>
          </w:r>
          <w:r>
            <w:rPr>
              <w:rFonts w:ascii="Times New Roman" w:hAnsi="Times New Roman" w:eastAsia="Times New Roman" w:cs="Times New Roman"/>
              <w:spacing w:val="-8"/>
              <w:sz w:val="20"/>
              <w:szCs w:val="20"/>
            </w:rPr>
            <w:fldChar w:fldCharType="end"/>
          </w:r>
        </w:p>
        <w:p w14:paraId="2FF1B400">
          <w:pPr>
            <w:tabs>
              <w:tab w:val="right" w:leader="dot" w:pos="8777"/>
            </w:tabs>
            <w:spacing w:before="31" w:line="192" w:lineRule="auto"/>
            <w:ind w:left="405"/>
            <w:rPr>
              <w:rFonts w:ascii="Times New Roman" w:hAnsi="Times New Roman" w:eastAsia="Times New Roman" w:cs="Times New Roman"/>
              <w:sz w:val="20"/>
              <w:szCs w:val="20"/>
            </w:rPr>
          </w:pPr>
          <w:r>
            <w:fldChar w:fldCharType="begin"/>
          </w:r>
          <w:r>
            <w:instrText xml:space="preserve"> HYPERLINK \l "bookmark14" </w:instrText>
          </w:r>
          <w:r>
            <w:fldChar w:fldCharType="separate"/>
          </w:r>
          <w:r>
            <w:rPr>
              <w:rFonts w:ascii="微软雅黑" w:hAnsi="微软雅黑" w:eastAsia="微软雅黑" w:cs="微软雅黑"/>
              <w:spacing w:val="3"/>
              <w:sz w:val="20"/>
              <w:szCs w:val="20"/>
            </w:rPr>
            <w:t>3.</w:t>
          </w:r>
          <w:r>
            <w:rPr>
              <w:rFonts w:ascii="微软雅黑" w:hAnsi="微软雅黑" w:eastAsia="微软雅黑" w:cs="微软雅黑"/>
              <w:spacing w:val="50"/>
              <w:sz w:val="20"/>
              <w:szCs w:val="20"/>
            </w:rPr>
            <w:t xml:space="preserve"> </w:t>
          </w:r>
          <w:r>
            <w:rPr>
              <w:rFonts w:ascii="微软雅黑" w:hAnsi="微软雅黑" w:eastAsia="微软雅黑" w:cs="微软雅黑"/>
              <w:spacing w:val="3"/>
              <w:sz w:val="20"/>
              <w:szCs w:val="20"/>
            </w:rPr>
            <w:t>投标文件</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13"/>
              <w:sz w:val="20"/>
              <w:szCs w:val="20"/>
            </w:rPr>
            <w:t xml:space="preserve"> </w:t>
          </w:r>
          <w:r>
            <w:rPr>
              <w:rFonts w:ascii="Times New Roman" w:hAnsi="Times New Roman" w:eastAsia="Times New Roman" w:cs="Times New Roman"/>
              <w:spacing w:val="-8"/>
              <w:sz w:val="20"/>
              <w:szCs w:val="20"/>
            </w:rPr>
            <w:t>16</w:t>
          </w:r>
          <w:r>
            <w:rPr>
              <w:rFonts w:ascii="Times New Roman" w:hAnsi="Times New Roman" w:eastAsia="Times New Roman" w:cs="Times New Roman"/>
              <w:spacing w:val="-8"/>
              <w:sz w:val="20"/>
              <w:szCs w:val="20"/>
            </w:rPr>
            <w:fldChar w:fldCharType="end"/>
          </w:r>
        </w:p>
        <w:p w14:paraId="3D15F2AE">
          <w:pPr>
            <w:tabs>
              <w:tab w:val="right" w:leader="dot" w:pos="8777"/>
            </w:tabs>
            <w:spacing w:before="29" w:line="192" w:lineRule="auto"/>
            <w:ind w:left="407"/>
            <w:rPr>
              <w:rFonts w:ascii="Times New Roman" w:hAnsi="Times New Roman" w:eastAsia="Times New Roman" w:cs="Times New Roman"/>
              <w:sz w:val="20"/>
              <w:szCs w:val="20"/>
            </w:rPr>
          </w:pPr>
          <w:r>
            <w:fldChar w:fldCharType="begin"/>
          </w:r>
          <w:r>
            <w:instrText xml:space="preserve"> HYPERLINK \l "bookmark15" </w:instrText>
          </w:r>
          <w:r>
            <w:fldChar w:fldCharType="separate"/>
          </w:r>
          <w:r>
            <w:rPr>
              <w:rFonts w:ascii="微软雅黑" w:hAnsi="微软雅黑" w:eastAsia="微软雅黑" w:cs="微软雅黑"/>
              <w:spacing w:val="1"/>
              <w:sz w:val="20"/>
              <w:szCs w:val="20"/>
            </w:rPr>
            <w:t>4.</w:t>
          </w:r>
          <w:r>
            <w:rPr>
              <w:rFonts w:ascii="微软雅黑" w:hAnsi="微软雅黑" w:eastAsia="微软雅黑" w:cs="微软雅黑"/>
              <w:spacing w:val="48"/>
              <w:w w:val="101"/>
              <w:sz w:val="20"/>
              <w:szCs w:val="20"/>
            </w:rPr>
            <w:t xml:space="preserve"> </w:t>
          </w:r>
          <w:r>
            <w:rPr>
              <w:rFonts w:ascii="微软雅黑" w:hAnsi="微软雅黑" w:eastAsia="微软雅黑" w:cs="微软雅黑"/>
              <w:spacing w:val="1"/>
              <w:sz w:val="20"/>
              <w:szCs w:val="20"/>
            </w:rPr>
            <w:t>投标</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14"/>
              <w:sz w:val="20"/>
              <w:szCs w:val="20"/>
            </w:rPr>
            <w:t>18</w:t>
          </w:r>
          <w:r>
            <w:rPr>
              <w:rFonts w:ascii="Times New Roman" w:hAnsi="Times New Roman" w:eastAsia="Times New Roman" w:cs="Times New Roman"/>
              <w:spacing w:val="14"/>
              <w:sz w:val="20"/>
              <w:szCs w:val="20"/>
            </w:rPr>
            <w:fldChar w:fldCharType="end"/>
          </w:r>
        </w:p>
        <w:p w14:paraId="0FCDB7A4">
          <w:pPr>
            <w:tabs>
              <w:tab w:val="right" w:leader="dot" w:pos="8777"/>
            </w:tabs>
            <w:spacing w:before="30" w:line="192" w:lineRule="auto"/>
            <w:ind w:left="405"/>
            <w:rPr>
              <w:rFonts w:ascii="Times New Roman" w:hAnsi="Times New Roman" w:eastAsia="Times New Roman" w:cs="Times New Roman"/>
              <w:sz w:val="20"/>
              <w:szCs w:val="20"/>
            </w:rPr>
          </w:pPr>
          <w:r>
            <w:fldChar w:fldCharType="begin"/>
          </w:r>
          <w:r>
            <w:instrText xml:space="preserve"> HYPERLINK \l "bookmark16" </w:instrText>
          </w:r>
          <w:r>
            <w:fldChar w:fldCharType="separate"/>
          </w:r>
          <w:r>
            <w:rPr>
              <w:rFonts w:ascii="微软雅黑" w:hAnsi="微软雅黑" w:eastAsia="微软雅黑" w:cs="微软雅黑"/>
              <w:spacing w:val="-2"/>
              <w:sz w:val="20"/>
              <w:szCs w:val="20"/>
            </w:rPr>
            <w:t>5.</w:t>
          </w:r>
          <w:r>
            <w:rPr>
              <w:rFonts w:ascii="微软雅黑" w:hAnsi="微软雅黑" w:eastAsia="微软雅黑" w:cs="微软雅黑"/>
              <w:spacing w:val="50"/>
              <w:sz w:val="20"/>
              <w:szCs w:val="20"/>
            </w:rPr>
            <w:t xml:space="preserve"> </w:t>
          </w:r>
          <w:r>
            <w:rPr>
              <w:rFonts w:ascii="微软雅黑" w:hAnsi="微软雅黑" w:eastAsia="微软雅黑" w:cs="微软雅黑"/>
              <w:spacing w:val="-2"/>
              <w:sz w:val="20"/>
              <w:szCs w:val="20"/>
            </w:rPr>
            <w:t>开标</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4"/>
              <w:sz w:val="20"/>
              <w:szCs w:val="20"/>
            </w:rPr>
            <w:t xml:space="preserve"> </w:t>
          </w:r>
          <w:r>
            <w:rPr>
              <w:rFonts w:ascii="Times New Roman" w:hAnsi="Times New Roman" w:eastAsia="Times New Roman" w:cs="Times New Roman"/>
              <w:spacing w:val="-8"/>
              <w:sz w:val="20"/>
              <w:szCs w:val="20"/>
            </w:rPr>
            <w:t>19</w:t>
          </w:r>
          <w:r>
            <w:rPr>
              <w:rFonts w:ascii="Times New Roman" w:hAnsi="Times New Roman" w:eastAsia="Times New Roman" w:cs="Times New Roman"/>
              <w:spacing w:val="-8"/>
              <w:sz w:val="20"/>
              <w:szCs w:val="20"/>
            </w:rPr>
            <w:fldChar w:fldCharType="end"/>
          </w:r>
        </w:p>
        <w:p w14:paraId="70E86B3D">
          <w:pPr>
            <w:tabs>
              <w:tab w:val="right" w:leader="dot" w:pos="8777"/>
            </w:tabs>
            <w:spacing w:before="32" w:line="192" w:lineRule="auto"/>
            <w:ind w:left="407"/>
            <w:rPr>
              <w:rFonts w:ascii="Times New Roman" w:hAnsi="Times New Roman" w:eastAsia="Times New Roman" w:cs="Times New Roman"/>
              <w:sz w:val="20"/>
              <w:szCs w:val="20"/>
            </w:rPr>
          </w:pPr>
          <w:r>
            <w:fldChar w:fldCharType="begin"/>
          </w:r>
          <w:r>
            <w:instrText xml:space="preserve"> HYPERLINK \l "bookmark17" </w:instrText>
          </w:r>
          <w:r>
            <w:fldChar w:fldCharType="separate"/>
          </w:r>
          <w:r>
            <w:rPr>
              <w:rFonts w:ascii="微软雅黑" w:hAnsi="微软雅黑" w:eastAsia="微软雅黑" w:cs="微软雅黑"/>
              <w:spacing w:val="-1"/>
              <w:sz w:val="20"/>
              <w:szCs w:val="20"/>
            </w:rPr>
            <w:t>6.</w:t>
          </w:r>
          <w:r>
            <w:rPr>
              <w:rFonts w:ascii="微软雅黑" w:hAnsi="微软雅黑" w:eastAsia="微软雅黑" w:cs="微软雅黑"/>
              <w:spacing w:val="45"/>
              <w:sz w:val="20"/>
              <w:szCs w:val="20"/>
            </w:rPr>
            <w:t xml:space="preserve"> </w:t>
          </w:r>
          <w:r>
            <w:rPr>
              <w:rFonts w:ascii="微软雅黑" w:hAnsi="微软雅黑" w:eastAsia="微软雅黑" w:cs="微软雅黑"/>
              <w:spacing w:val="-1"/>
              <w:sz w:val="20"/>
              <w:szCs w:val="20"/>
            </w:rPr>
            <w:t>评标</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24"/>
              <w:sz w:val="20"/>
              <w:szCs w:val="20"/>
            </w:rPr>
            <w:t xml:space="preserve"> </w:t>
          </w:r>
          <w:r>
            <w:rPr>
              <w:rFonts w:ascii="Times New Roman" w:hAnsi="Times New Roman" w:eastAsia="Times New Roman" w:cs="Times New Roman"/>
              <w:spacing w:val="2"/>
              <w:sz w:val="20"/>
              <w:szCs w:val="20"/>
            </w:rPr>
            <w:t>20</w:t>
          </w:r>
          <w:r>
            <w:rPr>
              <w:rFonts w:ascii="Times New Roman" w:hAnsi="Times New Roman" w:eastAsia="Times New Roman" w:cs="Times New Roman"/>
              <w:spacing w:val="2"/>
              <w:sz w:val="20"/>
              <w:szCs w:val="20"/>
            </w:rPr>
            <w:fldChar w:fldCharType="end"/>
          </w:r>
        </w:p>
        <w:p w14:paraId="3685B10C">
          <w:pPr>
            <w:tabs>
              <w:tab w:val="right" w:leader="dot" w:pos="8777"/>
            </w:tabs>
            <w:spacing w:before="29" w:line="192" w:lineRule="auto"/>
            <w:ind w:left="406"/>
            <w:rPr>
              <w:rFonts w:ascii="Times New Roman" w:hAnsi="Times New Roman" w:eastAsia="Times New Roman" w:cs="Times New Roman"/>
              <w:sz w:val="20"/>
              <w:szCs w:val="20"/>
            </w:rPr>
          </w:pPr>
          <w:r>
            <w:fldChar w:fldCharType="begin"/>
          </w:r>
          <w:r>
            <w:instrText xml:space="preserve"> HYPERLINK \l "bookmark18" </w:instrText>
          </w:r>
          <w:r>
            <w:fldChar w:fldCharType="separate"/>
          </w:r>
          <w:r>
            <w:rPr>
              <w:rFonts w:ascii="微软雅黑" w:hAnsi="微软雅黑" w:eastAsia="微软雅黑" w:cs="微软雅黑"/>
              <w:spacing w:val="3"/>
              <w:sz w:val="20"/>
              <w:szCs w:val="20"/>
            </w:rPr>
            <w:t>7.</w:t>
          </w:r>
          <w:r>
            <w:rPr>
              <w:rFonts w:ascii="微软雅黑" w:hAnsi="微软雅黑" w:eastAsia="微软雅黑" w:cs="微软雅黑"/>
              <w:spacing w:val="48"/>
              <w:sz w:val="20"/>
              <w:szCs w:val="20"/>
            </w:rPr>
            <w:t xml:space="preserve"> </w:t>
          </w:r>
          <w:r>
            <w:rPr>
              <w:rFonts w:ascii="微软雅黑" w:hAnsi="微软雅黑" w:eastAsia="微软雅黑" w:cs="微软雅黑"/>
              <w:spacing w:val="3"/>
              <w:sz w:val="20"/>
              <w:szCs w:val="20"/>
            </w:rPr>
            <w:t>合同授予</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33"/>
              <w:sz w:val="20"/>
              <w:szCs w:val="20"/>
            </w:rPr>
            <w:t xml:space="preserve"> </w:t>
          </w:r>
          <w:r>
            <w:rPr>
              <w:rFonts w:ascii="Times New Roman" w:hAnsi="Times New Roman" w:eastAsia="Times New Roman" w:cs="Times New Roman"/>
              <w:spacing w:val="2"/>
              <w:sz w:val="20"/>
              <w:szCs w:val="20"/>
            </w:rPr>
            <w:t>21</w:t>
          </w:r>
          <w:r>
            <w:rPr>
              <w:rFonts w:ascii="Times New Roman" w:hAnsi="Times New Roman" w:eastAsia="Times New Roman" w:cs="Times New Roman"/>
              <w:spacing w:val="2"/>
              <w:sz w:val="20"/>
              <w:szCs w:val="20"/>
            </w:rPr>
            <w:fldChar w:fldCharType="end"/>
          </w:r>
        </w:p>
        <w:p w14:paraId="33FBC0B5">
          <w:pPr>
            <w:tabs>
              <w:tab w:val="right" w:leader="dot" w:pos="8777"/>
            </w:tabs>
            <w:spacing w:before="28" w:line="192" w:lineRule="auto"/>
            <w:ind w:left="405"/>
            <w:rPr>
              <w:rFonts w:ascii="Times New Roman" w:hAnsi="Times New Roman" w:eastAsia="Times New Roman" w:cs="Times New Roman"/>
              <w:sz w:val="20"/>
              <w:szCs w:val="20"/>
            </w:rPr>
          </w:pPr>
          <w:r>
            <w:fldChar w:fldCharType="begin"/>
          </w:r>
          <w:r>
            <w:instrText xml:space="preserve"> HYPERLINK \l "bookmark19" </w:instrText>
          </w:r>
          <w:r>
            <w:fldChar w:fldCharType="separate"/>
          </w:r>
          <w:r>
            <w:rPr>
              <w:rFonts w:ascii="微软雅黑" w:hAnsi="微软雅黑" w:eastAsia="微软雅黑" w:cs="微软雅黑"/>
              <w:spacing w:val="4"/>
              <w:sz w:val="20"/>
              <w:szCs w:val="20"/>
            </w:rPr>
            <w:t>8.</w:t>
          </w:r>
          <w:r>
            <w:rPr>
              <w:rFonts w:ascii="微软雅黑" w:hAnsi="微软雅黑" w:eastAsia="微软雅黑" w:cs="微软雅黑"/>
              <w:spacing w:val="53"/>
              <w:w w:val="101"/>
              <w:sz w:val="20"/>
              <w:szCs w:val="20"/>
            </w:rPr>
            <w:t xml:space="preserve"> </w:t>
          </w:r>
          <w:r>
            <w:rPr>
              <w:rFonts w:ascii="微软雅黑" w:hAnsi="微软雅黑" w:eastAsia="微软雅黑" w:cs="微软雅黑"/>
              <w:spacing w:val="4"/>
              <w:sz w:val="20"/>
              <w:szCs w:val="20"/>
            </w:rPr>
            <w:t>纪律和监督</w:t>
          </w:r>
          <w:r>
            <w:rPr>
              <w:rFonts w:ascii="微软雅黑" w:hAnsi="微软雅黑" w:eastAsia="微软雅黑" w:cs="微软雅黑"/>
              <w:spacing w:val="-18"/>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14"/>
              <w:sz w:val="20"/>
              <w:szCs w:val="20"/>
            </w:rPr>
            <w:t>22</w:t>
          </w:r>
          <w:r>
            <w:rPr>
              <w:rFonts w:ascii="Times New Roman" w:hAnsi="Times New Roman" w:eastAsia="Times New Roman" w:cs="Times New Roman"/>
              <w:spacing w:val="14"/>
              <w:sz w:val="20"/>
              <w:szCs w:val="20"/>
            </w:rPr>
            <w:fldChar w:fldCharType="end"/>
          </w:r>
        </w:p>
        <w:p w14:paraId="1DFFE374">
          <w:pPr>
            <w:tabs>
              <w:tab w:val="right" w:leader="dot" w:pos="8777"/>
            </w:tabs>
            <w:spacing w:before="31" w:line="192" w:lineRule="auto"/>
            <w:ind w:left="407"/>
            <w:rPr>
              <w:rFonts w:ascii="Times New Roman" w:hAnsi="Times New Roman" w:eastAsia="Times New Roman" w:cs="Times New Roman"/>
              <w:sz w:val="20"/>
              <w:szCs w:val="20"/>
            </w:rPr>
          </w:pPr>
          <w:r>
            <w:fldChar w:fldCharType="begin"/>
          </w:r>
          <w:r>
            <w:instrText xml:space="preserve"> HYPERLINK \l "bookmark20" </w:instrText>
          </w:r>
          <w:r>
            <w:fldChar w:fldCharType="separate"/>
          </w:r>
          <w:r>
            <w:rPr>
              <w:rFonts w:ascii="微软雅黑" w:hAnsi="微软雅黑" w:eastAsia="微软雅黑" w:cs="微软雅黑"/>
              <w:spacing w:val="4"/>
              <w:sz w:val="20"/>
              <w:szCs w:val="20"/>
            </w:rPr>
            <w:t>9.</w:t>
          </w:r>
          <w:r>
            <w:rPr>
              <w:rFonts w:ascii="微软雅黑" w:hAnsi="微软雅黑" w:eastAsia="微软雅黑" w:cs="微软雅黑"/>
              <w:spacing w:val="65"/>
              <w:sz w:val="20"/>
              <w:szCs w:val="20"/>
            </w:rPr>
            <w:t xml:space="preserve"> </w:t>
          </w:r>
          <w:r>
            <w:rPr>
              <w:rFonts w:ascii="微软雅黑" w:hAnsi="微软雅黑" w:eastAsia="微软雅黑" w:cs="微软雅黑"/>
              <w:spacing w:val="4"/>
              <w:sz w:val="20"/>
              <w:szCs w:val="20"/>
            </w:rPr>
            <w:t>需要补充的其他内容</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13"/>
              <w:sz w:val="20"/>
              <w:szCs w:val="20"/>
            </w:rPr>
            <w:t>23</w:t>
          </w:r>
          <w:r>
            <w:rPr>
              <w:rFonts w:ascii="Times New Roman" w:hAnsi="Times New Roman" w:eastAsia="Times New Roman" w:cs="Times New Roman"/>
              <w:spacing w:val="13"/>
              <w:sz w:val="20"/>
              <w:szCs w:val="20"/>
            </w:rPr>
            <w:fldChar w:fldCharType="end"/>
          </w:r>
        </w:p>
        <w:p w14:paraId="12C97A5B">
          <w:pPr>
            <w:tabs>
              <w:tab w:val="right" w:leader="dot" w:pos="8777"/>
            </w:tabs>
            <w:spacing w:before="30" w:line="192" w:lineRule="auto"/>
            <w:rPr>
              <w:rFonts w:ascii="Times New Roman" w:hAnsi="Times New Roman" w:eastAsia="Times New Roman" w:cs="Times New Roman"/>
              <w:sz w:val="20"/>
              <w:szCs w:val="20"/>
            </w:rPr>
          </w:pPr>
          <w:r>
            <w:fldChar w:fldCharType="begin"/>
          </w:r>
          <w:r>
            <w:instrText xml:space="preserve"> HYPERLINK \l "bookmark21" </w:instrText>
          </w:r>
          <w:r>
            <w:fldChar w:fldCharType="separate"/>
          </w:r>
          <w:r>
            <w:rPr>
              <w:rFonts w:ascii="微软雅黑" w:hAnsi="微软雅黑" w:eastAsia="微软雅黑" w:cs="微软雅黑"/>
              <w:spacing w:val="7"/>
              <w:sz w:val="20"/>
              <w:szCs w:val="20"/>
            </w:rPr>
            <w:t>第三章评标办法（综合评估法）</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9"/>
              <w:sz w:val="20"/>
              <w:szCs w:val="20"/>
            </w:rPr>
            <w:t>30</w:t>
          </w:r>
          <w:r>
            <w:rPr>
              <w:rFonts w:ascii="Times New Roman" w:hAnsi="Times New Roman" w:eastAsia="Times New Roman" w:cs="Times New Roman"/>
              <w:spacing w:val="9"/>
              <w:sz w:val="20"/>
              <w:szCs w:val="20"/>
            </w:rPr>
            <w:fldChar w:fldCharType="end"/>
          </w:r>
        </w:p>
        <w:p w14:paraId="74F41FB5">
          <w:pPr>
            <w:tabs>
              <w:tab w:val="right" w:leader="dot" w:pos="8777"/>
            </w:tabs>
            <w:spacing w:before="30" w:line="192" w:lineRule="auto"/>
            <w:ind w:left="409"/>
            <w:rPr>
              <w:rFonts w:ascii="Times New Roman" w:hAnsi="Times New Roman" w:eastAsia="Times New Roman" w:cs="Times New Roman"/>
              <w:sz w:val="20"/>
              <w:szCs w:val="20"/>
            </w:rPr>
          </w:pPr>
          <w:r>
            <w:fldChar w:fldCharType="begin"/>
          </w:r>
          <w:r>
            <w:instrText xml:space="preserve"> HYPERLINK \l "bookmark22" </w:instrText>
          </w:r>
          <w:r>
            <w:fldChar w:fldCharType="separate"/>
          </w:r>
          <w:r>
            <w:rPr>
              <w:rFonts w:ascii="微软雅黑" w:hAnsi="微软雅黑" w:eastAsia="微软雅黑" w:cs="微软雅黑"/>
              <w:spacing w:val="2"/>
              <w:sz w:val="20"/>
              <w:szCs w:val="20"/>
            </w:rPr>
            <w:t>1.</w:t>
          </w:r>
          <w:r>
            <w:rPr>
              <w:rFonts w:ascii="微软雅黑" w:hAnsi="微软雅黑" w:eastAsia="微软雅黑" w:cs="微软雅黑"/>
              <w:spacing w:val="47"/>
              <w:sz w:val="20"/>
              <w:szCs w:val="20"/>
            </w:rPr>
            <w:t xml:space="preserve"> </w:t>
          </w:r>
          <w:r>
            <w:rPr>
              <w:rFonts w:ascii="微软雅黑" w:hAnsi="微软雅黑" w:eastAsia="微软雅黑" w:cs="微软雅黑"/>
              <w:spacing w:val="2"/>
              <w:sz w:val="20"/>
              <w:szCs w:val="20"/>
            </w:rPr>
            <w:t>评标方法</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24"/>
              <w:sz w:val="20"/>
              <w:szCs w:val="20"/>
            </w:rPr>
            <w:t xml:space="preserve"> </w:t>
          </w:r>
          <w:r>
            <w:rPr>
              <w:rFonts w:ascii="Times New Roman" w:hAnsi="Times New Roman" w:eastAsia="Times New Roman" w:cs="Times New Roman"/>
              <w:sz w:val="20"/>
              <w:szCs w:val="20"/>
            </w:rPr>
            <w:t>33</w:t>
          </w:r>
          <w:r>
            <w:rPr>
              <w:rFonts w:ascii="Times New Roman" w:hAnsi="Times New Roman" w:eastAsia="Times New Roman" w:cs="Times New Roman"/>
              <w:sz w:val="20"/>
              <w:szCs w:val="20"/>
            </w:rPr>
            <w:fldChar w:fldCharType="end"/>
          </w:r>
        </w:p>
        <w:p w14:paraId="6DF7F45D">
          <w:pPr>
            <w:tabs>
              <w:tab w:val="right" w:leader="dot" w:pos="8777"/>
            </w:tabs>
            <w:spacing w:before="29" w:line="192" w:lineRule="auto"/>
            <w:ind w:left="407"/>
            <w:rPr>
              <w:rFonts w:ascii="Times New Roman" w:hAnsi="Times New Roman" w:eastAsia="Times New Roman" w:cs="Times New Roman"/>
              <w:sz w:val="20"/>
              <w:szCs w:val="20"/>
            </w:rPr>
          </w:pPr>
          <w:r>
            <w:fldChar w:fldCharType="begin"/>
          </w:r>
          <w:r>
            <w:instrText xml:space="preserve"> HYPERLINK \l "bookmark23" </w:instrText>
          </w:r>
          <w:r>
            <w:fldChar w:fldCharType="separate"/>
          </w:r>
          <w:r>
            <w:rPr>
              <w:rFonts w:ascii="微软雅黑" w:hAnsi="微软雅黑" w:eastAsia="微软雅黑" w:cs="微软雅黑"/>
              <w:spacing w:val="3"/>
              <w:sz w:val="20"/>
              <w:szCs w:val="20"/>
            </w:rPr>
            <w:t>2.</w:t>
          </w:r>
          <w:r>
            <w:rPr>
              <w:rFonts w:ascii="微软雅黑" w:hAnsi="微软雅黑" w:eastAsia="微软雅黑" w:cs="微软雅黑"/>
              <w:spacing w:val="45"/>
              <w:sz w:val="20"/>
              <w:szCs w:val="20"/>
            </w:rPr>
            <w:t xml:space="preserve"> </w:t>
          </w:r>
          <w:r>
            <w:rPr>
              <w:rFonts w:ascii="微软雅黑" w:hAnsi="微软雅黑" w:eastAsia="微软雅黑" w:cs="微软雅黑"/>
              <w:spacing w:val="3"/>
              <w:sz w:val="20"/>
              <w:szCs w:val="20"/>
            </w:rPr>
            <w:t>评审标准</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27"/>
              <w:sz w:val="20"/>
              <w:szCs w:val="20"/>
            </w:rPr>
            <w:t xml:space="preserve"> </w:t>
          </w:r>
          <w:r>
            <w:rPr>
              <w:rFonts w:ascii="Times New Roman" w:hAnsi="Times New Roman" w:eastAsia="Times New Roman" w:cs="Times New Roman"/>
              <w:sz w:val="20"/>
              <w:szCs w:val="20"/>
            </w:rPr>
            <w:t>33</w:t>
          </w:r>
          <w:r>
            <w:rPr>
              <w:rFonts w:ascii="Times New Roman" w:hAnsi="Times New Roman" w:eastAsia="Times New Roman" w:cs="Times New Roman"/>
              <w:sz w:val="20"/>
              <w:szCs w:val="20"/>
            </w:rPr>
            <w:fldChar w:fldCharType="end"/>
          </w:r>
        </w:p>
        <w:p w14:paraId="265C074C">
          <w:pPr>
            <w:tabs>
              <w:tab w:val="right" w:leader="dot" w:pos="8777"/>
            </w:tabs>
            <w:spacing w:before="29" w:line="192" w:lineRule="auto"/>
            <w:ind w:left="405"/>
            <w:rPr>
              <w:rFonts w:ascii="Times New Roman" w:hAnsi="Times New Roman" w:eastAsia="Times New Roman" w:cs="Times New Roman"/>
              <w:sz w:val="20"/>
              <w:szCs w:val="20"/>
            </w:rPr>
          </w:pPr>
          <w:r>
            <w:fldChar w:fldCharType="begin"/>
          </w:r>
          <w:r>
            <w:instrText xml:space="preserve"> HYPERLINK \l "bookmark24" </w:instrText>
          </w:r>
          <w:r>
            <w:fldChar w:fldCharType="separate"/>
          </w:r>
          <w:r>
            <w:rPr>
              <w:rFonts w:ascii="微软雅黑" w:hAnsi="微软雅黑" w:eastAsia="微软雅黑" w:cs="微软雅黑"/>
              <w:spacing w:val="3"/>
              <w:sz w:val="20"/>
              <w:szCs w:val="20"/>
            </w:rPr>
            <w:t>3.</w:t>
          </w:r>
          <w:r>
            <w:rPr>
              <w:rFonts w:ascii="微软雅黑" w:hAnsi="微软雅黑" w:eastAsia="微软雅黑" w:cs="微软雅黑"/>
              <w:spacing w:val="50"/>
              <w:sz w:val="20"/>
              <w:szCs w:val="20"/>
            </w:rPr>
            <w:t xml:space="preserve"> </w:t>
          </w:r>
          <w:r>
            <w:rPr>
              <w:rFonts w:ascii="微软雅黑" w:hAnsi="微软雅黑" w:eastAsia="微软雅黑" w:cs="微软雅黑"/>
              <w:spacing w:val="3"/>
              <w:sz w:val="20"/>
              <w:szCs w:val="20"/>
            </w:rPr>
            <w:t>评标程序</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29"/>
              <w:sz w:val="20"/>
              <w:szCs w:val="20"/>
            </w:rPr>
            <w:t xml:space="preserve"> </w:t>
          </w:r>
          <w:r>
            <w:rPr>
              <w:rFonts w:ascii="Times New Roman" w:hAnsi="Times New Roman" w:eastAsia="Times New Roman" w:cs="Times New Roman"/>
              <w:sz w:val="20"/>
              <w:szCs w:val="20"/>
            </w:rPr>
            <w:t>35</w:t>
          </w:r>
          <w:r>
            <w:rPr>
              <w:rFonts w:ascii="Times New Roman" w:hAnsi="Times New Roman" w:eastAsia="Times New Roman" w:cs="Times New Roman"/>
              <w:sz w:val="20"/>
              <w:szCs w:val="20"/>
            </w:rPr>
            <w:fldChar w:fldCharType="end"/>
          </w:r>
        </w:p>
        <w:p w14:paraId="75284C8D">
          <w:pPr>
            <w:tabs>
              <w:tab w:val="right" w:leader="dot" w:pos="8777"/>
            </w:tabs>
            <w:spacing w:before="30" w:line="192" w:lineRule="auto"/>
            <w:rPr>
              <w:rFonts w:ascii="Times New Roman" w:hAnsi="Times New Roman" w:eastAsia="Times New Roman" w:cs="Times New Roman"/>
              <w:sz w:val="20"/>
              <w:szCs w:val="20"/>
            </w:rPr>
          </w:pPr>
          <w:r>
            <w:fldChar w:fldCharType="begin"/>
          </w:r>
          <w:r>
            <w:instrText xml:space="preserve"> HYPERLINK \l "bookmark25" </w:instrText>
          </w:r>
          <w:r>
            <w:fldChar w:fldCharType="separate"/>
          </w:r>
          <w:r>
            <w:rPr>
              <w:rFonts w:ascii="微软雅黑" w:hAnsi="微软雅黑" w:eastAsia="微软雅黑" w:cs="微软雅黑"/>
              <w:spacing w:val="7"/>
              <w:sz w:val="20"/>
              <w:szCs w:val="20"/>
            </w:rPr>
            <w:t>第四章合同条款及格式</w:t>
          </w:r>
          <w:r>
            <w:rPr>
              <w:rFonts w:ascii="微软雅黑" w:hAnsi="微软雅黑" w:eastAsia="微软雅黑" w:cs="微软雅黑"/>
              <w:spacing w:val="-12"/>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13"/>
              <w:sz w:val="20"/>
              <w:szCs w:val="20"/>
            </w:rPr>
            <w:t>37</w:t>
          </w:r>
          <w:r>
            <w:rPr>
              <w:rFonts w:ascii="Times New Roman" w:hAnsi="Times New Roman" w:eastAsia="Times New Roman" w:cs="Times New Roman"/>
              <w:spacing w:val="13"/>
              <w:sz w:val="20"/>
              <w:szCs w:val="20"/>
            </w:rPr>
            <w:fldChar w:fldCharType="end"/>
          </w:r>
        </w:p>
        <w:p w14:paraId="4B215E0E">
          <w:pPr>
            <w:tabs>
              <w:tab w:val="right" w:leader="dot" w:pos="8777"/>
            </w:tabs>
            <w:spacing w:before="31" w:line="192" w:lineRule="auto"/>
            <w:rPr>
              <w:rFonts w:ascii="Times New Roman" w:hAnsi="Times New Roman" w:eastAsia="Times New Roman" w:cs="Times New Roman"/>
              <w:sz w:val="20"/>
              <w:szCs w:val="20"/>
            </w:rPr>
          </w:pPr>
          <w:r>
            <w:fldChar w:fldCharType="begin"/>
          </w:r>
          <w:r>
            <w:instrText xml:space="preserve"> HYPERLINK \l "bookmark26" </w:instrText>
          </w:r>
          <w:r>
            <w:fldChar w:fldCharType="separate"/>
          </w:r>
          <w:r>
            <w:rPr>
              <w:rFonts w:ascii="微软雅黑" w:hAnsi="微软雅黑" w:eastAsia="微软雅黑" w:cs="微软雅黑"/>
              <w:spacing w:val="2"/>
              <w:sz w:val="20"/>
              <w:szCs w:val="20"/>
            </w:rPr>
            <w:t>第二卷</w:t>
          </w:r>
          <w:r>
            <w:rPr>
              <w:rFonts w:ascii="微软雅黑" w:hAnsi="微软雅黑" w:eastAsia="微软雅黑" w:cs="微软雅黑"/>
              <w:spacing w:val="-17"/>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25"/>
              <w:sz w:val="20"/>
              <w:szCs w:val="20"/>
            </w:rPr>
            <w:t xml:space="preserve"> </w:t>
          </w:r>
          <w:r>
            <w:rPr>
              <w:rFonts w:ascii="Times New Roman" w:hAnsi="Times New Roman" w:eastAsia="Times New Roman" w:cs="Times New Roman"/>
              <w:spacing w:val="3"/>
              <w:sz w:val="20"/>
              <w:szCs w:val="20"/>
            </w:rPr>
            <w:t>42</w:t>
          </w:r>
          <w:r>
            <w:rPr>
              <w:rFonts w:ascii="Times New Roman" w:hAnsi="Times New Roman" w:eastAsia="Times New Roman" w:cs="Times New Roman"/>
              <w:spacing w:val="3"/>
              <w:sz w:val="20"/>
              <w:szCs w:val="20"/>
            </w:rPr>
            <w:fldChar w:fldCharType="end"/>
          </w:r>
        </w:p>
        <w:p w14:paraId="05B9E208">
          <w:pPr>
            <w:tabs>
              <w:tab w:val="right" w:leader="dot" w:pos="8777"/>
            </w:tabs>
            <w:spacing w:before="30" w:line="192" w:lineRule="auto"/>
            <w:rPr>
              <w:rFonts w:ascii="Times New Roman" w:hAnsi="Times New Roman" w:eastAsia="Times New Roman" w:cs="Times New Roman"/>
              <w:sz w:val="20"/>
              <w:szCs w:val="20"/>
            </w:rPr>
          </w:pPr>
          <w:r>
            <w:fldChar w:fldCharType="begin"/>
          </w:r>
          <w:r>
            <w:instrText xml:space="preserve"> HYPERLINK \l "bookmark27" </w:instrText>
          </w:r>
          <w:r>
            <w:fldChar w:fldCharType="separate"/>
          </w:r>
          <w:r>
            <w:rPr>
              <w:rFonts w:ascii="微软雅黑" w:hAnsi="微软雅黑" w:eastAsia="微软雅黑" w:cs="微软雅黑"/>
              <w:spacing w:val="6"/>
              <w:sz w:val="20"/>
              <w:szCs w:val="20"/>
            </w:rPr>
            <w:t>第五章服务要求</w:t>
          </w:r>
          <w:r>
            <w:rPr>
              <w:rFonts w:ascii="微软雅黑" w:hAnsi="微软雅黑" w:eastAsia="微软雅黑" w:cs="微软雅黑"/>
              <w:spacing w:val="-13"/>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33"/>
              <w:sz w:val="20"/>
              <w:szCs w:val="20"/>
            </w:rPr>
            <w:t xml:space="preserve"> </w:t>
          </w:r>
          <w:r>
            <w:rPr>
              <w:rFonts w:ascii="Times New Roman" w:hAnsi="Times New Roman" w:eastAsia="Times New Roman" w:cs="Times New Roman"/>
              <w:spacing w:val="3"/>
              <w:sz w:val="20"/>
              <w:szCs w:val="20"/>
            </w:rPr>
            <w:t>43</w:t>
          </w:r>
          <w:r>
            <w:rPr>
              <w:rFonts w:ascii="Times New Roman" w:hAnsi="Times New Roman" w:eastAsia="Times New Roman" w:cs="Times New Roman"/>
              <w:spacing w:val="3"/>
              <w:sz w:val="20"/>
              <w:szCs w:val="20"/>
            </w:rPr>
            <w:fldChar w:fldCharType="end"/>
          </w:r>
        </w:p>
        <w:p w14:paraId="044D3977">
          <w:pPr>
            <w:tabs>
              <w:tab w:val="right" w:leader="dot" w:pos="8777"/>
            </w:tabs>
            <w:spacing w:before="30" w:line="192" w:lineRule="auto"/>
            <w:rPr>
              <w:rFonts w:ascii="Times New Roman" w:hAnsi="Times New Roman" w:eastAsia="Times New Roman" w:cs="Times New Roman"/>
              <w:sz w:val="20"/>
              <w:szCs w:val="20"/>
            </w:rPr>
          </w:pPr>
          <w:r>
            <w:fldChar w:fldCharType="begin"/>
          </w:r>
          <w:r>
            <w:instrText xml:space="preserve"> HYPERLINK \l "bookmark28" </w:instrText>
          </w:r>
          <w:r>
            <w:fldChar w:fldCharType="separate"/>
          </w:r>
          <w:r>
            <w:rPr>
              <w:rFonts w:ascii="微软雅黑" w:hAnsi="微软雅黑" w:eastAsia="微软雅黑" w:cs="微软雅黑"/>
              <w:spacing w:val="2"/>
              <w:sz w:val="20"/>
              <w:szCs w:val="20"/>
            </w:rPr>
            <w:t>第三卷</w:t>
          </w:r>
          <w:r>
            <w:rPr>
              <w:rFonts w:ascii="微软雅黑" w:hAnsi="微软雅黑" w:eastAsia="微软雅黑" w:cs="微软雅黑"/>
              <w:spacing w:val="-17"/>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25"/>
              <w:sz w:val="20"/>
              <w:szCs w:val="20"/>
            </w:rPr>
            <w:t xml:space="preserve"> </w:t>
          </w:r>
          <w:r>
            <w:rPr>
              <w:rFonts w:ascii="Times New Roman" w:hAnsi="Times New Roman" w:eastAsia="Times New Roman" w:cs="Times New Roman"/>
              <w:spacing w:val="3"/>
              <w:sz w:val="20"/>
              <w:szCs w:val="20"/>
            </w:rPr>
            <w:t>46</w:t>
          </w:r>
          <w:r>
            <w:rPr>
              <w:rFonts w:ascii="Times New Roman" w:hAnsi="Times New Roman" w:eastAsia="Times New Roman" w:cs="Times New Roman"/>
              <w:spacing w:val="3"/>
              <w:sz w:val="20"/>
              <w:szCs w:val="20"/>
            </w:rPr>
            <w:fldChar w:fldCharType="end"/>
          </w:r>
        </w:p>
        <w:p w14:paraId="3D75D64B">
          <w:pPr>
            <w:tabs>
              <w:tab w:val="right" w:leader="dot" w:pos="8777"/>
            </w:tabs>
            <w:spacing w:before="28" w:line="237" w:lineRule="auto"/>
            <w:rPr>
              <w:rFonts w:ascii="Times New Roman" w:hAnsi="Times New Roman" w:eastAsia="Times New Roman" w:cs="Times New Roman"/>
              <w:sz w:val="20"/>
              <w:szCs w:val="20"/>
            </w:rPr>
          </w:pPr>
          <w:bookmarkStart w:id="1" w:name="bookmark2"/>
          <w:bookmarkEnd w:id="1"/>
          <w:r>
            <w:fldChar w:fldCharType="begin"/>
          </w:r>
          <w:r>
            <w:instrText xml:space="preserve"> HYPERLINK \l "bookmark29" </w:instrText>
          </w:r>
          <w:r>
            <w:fldChar w:fldCharType="separate"/>
          </w:r>
          <w:r>
            <w:rPr>
              <w:rFonts w:ascii="微软雅黑" w:hAnsi="微软雅黑" w:eastAsia="微软雅黑" w:cs="微软雅黑"/>
              <w:spacing w:val="7"/>
              <w:sz w:val="20"/>
              <w:szCs w:val="20"/>
            </w:rPr>
            <w:t>第六章投标文件格式</w:t>
          </w:r>
          <w:r>
            <w:rPr>
              <w:rFonts w:ascii="微软雅黑" w:hAnsi="微软雅黑" w:eastAsia="微软雅黑" w:cs="微软雅黑"/>
              <w:spacing w:val="-14"/>
              <w:sz w:val="20"/>
              <w:szCs w:val="20"/>
            </w:rPr>
            <w:t xml:space="preserve"> </w:t>
          </w:r>
          <w:r>
            <w:rPr>
              <w:rFonts w:ascii="微软雅黑" w:hAnsi="微软雅黑" w:eastAsia="微软雅黑" w:cs="微软雅黑"/>
              <w:sz w:val="20"/>
              <w:szCs w:val="20"/>
            </w:rPr>
            <w:tab/>
          </w:r>
          <w:r>
            <w:rPr>
              <w:rFonts w:ascii="Times New Roman" w:hAnsi="Times New Roman" w:eastAsia="Times New Roman" w:cs="Times New Roman"/>
              <w:spacing w:val="14"/>
              <w:sz w:val="20"/>
              <w:szCs w:val="20"/>
            </w:rPr>
            <w:t>47</w:t>
          </w:r>
          <w:r>
            <w:rPr>
              <w:rFonts w:ascii="Times New Roman" w:hAnsi="Times New Roman" w:eastAsia="Times New Roman" w:cs="Times New Roman"/>
              <w:spacing w:val="14"/>
              <w:sz w:val="20"/>
              <w:szCs w:val="20"/>
            </w:rPr>
            <w:fldChar w:fldCharType="end"/>
          </w:r>
        </w:p>
      </w:sdtContent>
    </w:sdt>
    <w:p w14:paraId="051FF68F">
      <w:pPr>
        <w:spacing w:line="237" w:lineRule="auto"/>
        <w:rPr>
          <w:rFonts w:ascii="Times New Roman" w:hAnsi="Times New Roman" w:eastAsia="Times New Roman" w:cs="Times New Roman"/>
          <w:sz w:val="20"/>
          <w:szCs w:val="20"/>
        </w:rPr>
        <w:sectPr>
          <w:pgSz w:w="12240" w:h="15840"/>
          <w:pgMar w:top="1346" w:right="1719" w:bottom="0" w:left="1741" w:header="0" w:footer="0" w:gutter="0"/>
          <w:cols w:space="720" w:num="1"/>
        </w:sectPr>
      </w:pPr>
    </w:p>
    <w:p w14:paraId="18FA037B">
      <w:pPr>
        <w:spacing w:before="217" w:line="205" w:lineRule="auto"/>
        <w:ind w:left="3664"/>
        <w:outlineLvl w:val="0"/>
        <w:rPr>
          <w:rFonts w:ascii="微软雅黑" w:hAnsi="微软雅黑" w:eastAsia="微软雅黑" w:cs="微软雅黑"/>
          <w:sz w:val="43"/>
          <w:szCs w:val="43"/>
        </w:rPr>
      </w:pPr>
      <w:bookmarkStart w:id="2" w:name="bookmark30"/>
      <w:bookmarkEnd w:id="2"/>
      <w:r>
        <w:rPr>
          <w:rFonts w:ascii="微软雅黑" w:hAnsi="微软雅黑" w:eastAsia="微软雅黑" w:cs="微软雅黑"/>
          <w:b/>
          <w:bCs/>
          <w:spacing w:val="-4"/>
          <w:sz w:val="43"/>
          <w:szCs w:val="43"/>
        </w:rPr>
        <w:t>第一卷</w:t>
      </w:r>
    </w:p>
    <w:p w14:paraId="03290AA7">
      <w:pPr>
        <w:spacing w:line="205" w:lineRule="auto"/>
        <w:rPr>
          <w:rFonts w:ascii="微软雅黑" w:hAnsi="微软雅黑" w:eastAsia="微软雅黑" w:cs="微软雅黑"/>
          <w:sz w:val="43"/>
          <w:szCs w:val="43"/>
        </w:rPr>
        <w:sectPr>
          <w:footerReference r:id="rId5" w:type="default"/>
          <w:pgSz w:w="12240" w:h="15840"/>
          <w:pgMar w:top="1346" w:right="1836" w:bottom="760" w:left="1836" w:header="0" w:footer="524" w:gutter="0"/>
          <w:cols w:space="720" w:num="1"/>
        </w:sectPr>
      </w:pPr>
    </w:p>
    <w:p w14:paraId="06C85515">
      <w:pPr>
        <w:pStyle w:val="2"/>
        <w:spacing w:line="312" w:lineRule="auto"/>
      </w:pPr>
    </w:p>
    <w:p w14:paraId="4C037903">
      <w:pPr>
        <w:spacing w:before="133" w:line="206" w:lineRule="auto"/>
        <w:ind w:left="3448"/>
        <w:outlineLvl w:val="0"/>
        <w:rPr>
          <w:rFonts w:ascii="微软雅黑" w:hAnsi="微软雅黑" w:eastAsia="微软雅黑" w:cs="微软雅黑"/>
          <w:sz w:val="31"/>
          <w:szCs w:val="31"/>
        </w:rPr>
      </w:pPr>
      <w:bookmarkStart w:id="3" w:name="bookmark1"/>
      <w:bookmarkEnd w:id="3"/>
      <w:bookmarkStart w:id="4" w:name="bookmark3"/>
      <w:bookmarkEnd w:id="4"/>
      <w:r>
        <w:rPr>
          <w:rFonts w:ascii="微软雅黑" w:hAnsi="微软雅黑" w:eastAsia="微软雅黑" w:cs="微软雅黑"/>
          <w:b/>
          <w:bCs/>
          <w:spacing w:val="6"/>
          <w:sz w:val="31"/>
          <w:szCs w:val="31"/>
        </w:rPr>
        <w:t>第一章招标公告</w:t>
      </w:r>
    </w:p>
    <w:p w14:paraId="44897005">
      <w:pPr>
        <w:pStyle w:val="2"/>
        <w:spacing w:line="293" w:lineRule="auto"/>
      </w:pPr>
    </w:p>
    <w:p w14:paraId="2E35A4A1">
      <w:pPr>
        <w:pStyle w:val="2"/>
        <w:spacing w:line="293" w:lineRule="auto"/>
      </w:pPr>
    </w:p>
    <w:p w14:paraId="4BDDD95C">
      <w:pPr>
        <w:spacing w:before="120" w:line="201" w:lineRule="auto"/>
        <w:ind w:left="2739"/>
        <w:outlineLvl w:val="1"/>
        <w:rPr>
          <w:rFonts w:ascii="微软雅黑" w:hAnsi="微软雅黑" w:eastAsia="微软雅黑" w:cs="微软雅黑"/>
          <w:sz w:val="28"/>
          <w:szCs w:val="28"/>
        </w:rPr>
      </w:pPr>
      <w:r>
        <w:rPr>
          <w:rFonts w:ascii="微软雅黑" w:hAnsi="微软雅黑" w:eastAsia="微软雅黑" w:cs="微软雅黑"/>
          <w:spacing w:val="-2"/>
          <w:sz w:val="28"/>
          <w:szCs w:val="28"/>
        </w:rPr>
        <w:t>瑙鲁艾沃港码头升级改造工程</w:t>
      </w:r>
    </w:p>
    <w:p w14:paraId="783BE7E0">
      <w:pPr>
        <w:spacing w:before="41" w:line="201" w:lineRule="auto"/>
        <w:ind w:left="2879"/>
        <w:rPr>
          <w:rFonts w:ascii="微软雅黑" w:hAnsi="微软雅黑" w:eastAsia="微软雅黑" w:cs="微软雅黑"/>
          <w:sz w:val="28"/>
          <w:szCs w:val="28"/>
        </w:rPr>
      </w:pPr>
      <w:r>
        <w:rPr>
          <w:rFonts w:ascii="微软雅黑" w:hAnsi="微软雅黑" w:eastAsia="微软雅黑" w:cs="微软雅黑"/>
          <w:spacing w:val="-2"/>
          <w:sz w:val="28"/>
          <w:szCs w:val="28"/>
        </w:rPr>
        <w:t>机票代理服务采购招标公告</w:t>
      </w:r>
    </w:p>
    <w:p w14:paraId="50FEE6A3">
      <w:pPr>
        <w:pStyle w:val="2"/>
        <w:spacing w:line="250" w:lineRule="auto"/>
      </w:pPr>
    </w:p>
    <w:p w14:paraId="68E0FC6E">
      <w:pPr>
        <w:pStyle w:val="2"/>
        <w:spacing w:line="251" w:lineRule="auto"/>
      </w:pPr>
    </w:p>
    <w:p w14:paraId="075A235E">
      <w:pPr>
        <w:spacing w:before="133" w:line="206" w:lineRule="auto"/>
        <w:ind w:left="126"/>
        <w:outlineLvl w:val="1"/>
        <w:rPr>
          <w:rFonts w:ascii="微软雅黑" w:hAnsi="微软雅黑" w:eastAsia="微软雅黑" w:cs="微软雅黑"/>
          <w:sz w:val="31"/>
          <w:szCs w:val="31"/>
        </w:rPr>
      </w:pPr>
      <w:bookmarkStart w:id="5" w:name="bookmark1"/>
      <w:bookmarkEnd w:id="5"/>
      <w:bookmarkStart w:id="6" w:name="bookmark4"/>
      <w:bookmarkEnd w:id="6"/>
      <w:r>
        <w:rPr>
          <w:rFonts w:ascii="微软雅黑" w:hAnsi="微软雅黑" w:eastAsia="微软雅黑" w:cs="微软雅黑"/>
          <w:b/>
          <w:bCs/>
          <w:spacing w:val="-4"/>
          <w:sz w:val="31"/>
          <w:szCs w:val="31"/>
        </w:rPr>
        <w:t>1.</w:t>
      </w:r>
      <w:r>
        <w:rPr>
          <w:rFonts w:ascii="微软雅黑" w:hAnsi="微软雅黑" w:eastAsia="微软雅黑" w:cs="微软雅黑"/>
          <w:b/>
          <w:bCs/>
          <w:spacing w:val="75"/>
          <w:sz w:val="31"/>
          <w:szCs w:val="31"/>
        </w:rPr>
        <w:t xml:space="preserve"> </w:t>
      </w:r>
      <w:r>
        <w:rPr>
          <w:rFonts w:ascii="微软雅黑" w:hAnsi="微软雅黑" w:eastAsia="微软雅黑" w:cs="微软雅黑"/>
          <w:b/>
          <w:bCs/>
          <w:spacing w:val="-4"/>
          <w:sz w:val="31"/>
          <w:szCs w:val="31"/>
        </w:rPr>
        <w:t>招标条件</w:t>
      </w:r>
    </w:p>
    <w:p w14:paraId="5673B993">
      <w:pPr>
        <w:pStyle w:val="2"/>
        <w:spacing w:line="389" w:lineRule="auto"/>
      </w:pPr>
    </w:p>
    <w:p w14:paraId="6E6075FD">
      <w:pPr>
        <w:spacing w:before="86" w:line="324" w:lineRule="auto"/>
        <w:ind w:left="227" w:right="582" w:firstLine="419"/>
        <w:jc w:val="both"/>
        <w:rPr>
          <w:rFonts w:ascii="微软雅黑" w:hAnsi="微软雅黑" w:eastAsia="微软雅黑" w:cs="微软雅黑"/>
          <w:sz w:val="20"/>
          <w:szCs w:val="20"/>
        </w:rPr>
      </w:pPr>
      <w:r>
        <w:rPr>
          <w:rFonts w:ascii="微软雅黑" w:hAnsi="微软雅黑" w:eastAsia="微软雅黑" w:cs="微软雅黑"/>
          <w:spacing w:val="-3"/>
          <w:sz w:val="20"/>
          <w:szCs w:val="20"/>
        </w:rPr>
        <w:t>本招标项 目</w:t>
      </w:r>
      <w:r>
        <w:rPr>
          <w:rFonts w:ascii="微软雅黑" w:hAnsi="微软雅黑" w:eastAsia="微软雅黑" w:cs="微软雅黑"/>
          <w:spacing w:val="24"/>
          <w:w w:val="101"/>
          <w:sz w:val="20"/>
          <w:szCs w:val="20"/>
          <w:u w:val="single" w:color="auto"/>
        </w:rPr>
        <w:t xml:space="preserve">  </w:t>
      </w:r>
      <w:r>
        <w:rPr>
          <w:rFonts w:ascii="微软雅黑" w:hAnsi="微软雅黑" w:eastAsia="微软雅黑" w:cs="微软雅黑"/>
          <w:spacing w:val="-3"/>
          <w:sz w:val="20"/>
          <w:szCs w:val="20"/>
          <w:u w:val="single" w:color="auto"/>
        </w:rPr>
        <w:t>瑙 鲁 艾沃 港 码 头 升 级</w:t>
      </w:r>
      <w:r>
        <w:rPr>
          <w:rFonts w:ascii="微软雅黑" w:hAnsi="微软雅黑" w:eastAsia="微软雅黑" w:cs="微软雅黑"/>
          <w:spacing w:val="15"/>
          <w:sz w:val="20"/>
          <w:szCs w:val="20"/>
          <w:u w:val="single" w:color="auto"/>
        </w:rPr>
        <w:t xml:space="preserve"> </w:t>
      </w:r>
      <w:r>
        <w:rPr>
          <w:rFonts w:ascii="微软雅黑" w:hAnsi="微软雅黑" w:eastAsia="微软雅黑" w:cs="微软雅黑"/>
          <w:spacing w:val="-3"/>
          <w:sz w:val="20"/>
          <w:szCs w:val="20"/>
          <w:u w:val="single" w:color="auto"/>
        </w:rPr>
        <w:t xml:space="preserve">改 造 工 程   </w:t>
      </w:r>
      <w:r>
        <w:rPr>
          <w:rFonts w:ascii="微软雅黑" w:hAnsi="微软雅黑" w:eastAsia="微软雅黑" w:cs="微软雅黑"/>
          <w:spacing w:val="-3"/>
          <w:sz w:val="20"/>
          <w:szCs w:val="20"/>
        </w:rPr>
        <w:t>招标人为</w:t>
      </w:r>
      <w:r>
        <w:rPr>
          <w:rFonts w:ascii="微软雅黑" w:hAnsi="微软雅黑" w:eastAsia="微软雅黑" w:cs="微软雅黑"/>
          <w:spacing w:val="-3"/>
          <w:sz w:val="20"/>
          <w:szCs w:val="20"/>
          <w:u w:val="single" w:color="auto"/>
        </w:rPr>
        <w:t xml:space="preserve">   中</w:t>
      </w:r>
      <w:r>
        <w:rPr>
          <w:rFonts w:ascii="微软雅黑" w:hAnsi="微软雅黑" w:eastAsia="微软雅黑" w:cs="微软雅黑"/>
          <w:spacing w:val="19"/>
          <w:sz w:val="20"/>
          <w:szCs w:val="20"/>
          <w:u w:val="single" w:color="auto"/>
        </w:rPr>
        <w:t xml:space="preserve"> </w:t>
      </w:r>
      <w:r>
        <w:rPr>
          <w:rFonts w:ascii="微软雅黑" w:hAnsi="微软雅黑" w:eastAsia="微软雅黑" w:cs="微软雅黑"/>
          <w:spacing w:val="-3"/>
          <w:sz w:val="20"/>
          <w:szCs w:val="20"/>
          <w:u w:val="single" w:color="auto"/>
        </w:rPr>
        <w:t>国 港 湾 工</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3"/>
          <w:sz w:val="20"/>
          <w:szCs w:val="20"/>
          <w:u w:val="single" w:color="auto"/>
        </w:rPr>
        <w:t>程</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3"/>
          <w:sz w:val="20"/>
          <w:szCs w:val="20"/>
          <w:u w:val="single" w:color="auto"/>
        </w:rPr>
        <w:t>有</w:t>
      </w:r>
      <w:r>
        <w:rPr>
          <w:rFonts w:ascii="微软雅黑" w:hAnsi="微软雅黑" w:eastAsia="微软雅黑" w:cs="微软雅黑"/>
          <w:spacing w:val="14"/>
          <w:w w:val="101"/>
          <w:sz w:val="20"/>
          <w:szCs w:val="20"/>
          <w:u w:val="single" w:color="auto"/>
        </w:rPr>
        <w:t xml:space="preserve"> </w:t>
      </w:r>
      <w:r>
        <w:rPr>
          <w:rFonts w:ascii="微软雅黑" w:hAnsi="微软雅黑" w:eastAsia="微软雅黑" w:cs="微软雅黑"/>
          <w:spacing w:val="-3"/>
          <w:sz w:val="20"/>
          <w:szCs w:val="20"/>
          <w:u w:val="single" w:color="auto"/>
        </w:rPr>
        <w:t>限</w:t>
      </w:r>
      <w:r>
        <w:rPr>
          <w:rFonts w:ascii="微软雅黑" w:hAnsi="微软雅黑" w:eastAsia="微软雅黑" w:cs="微软雅黑"/>
          <w:spacing w:val="5"/>
          <w:sz w:val="20"/>
          <w:szCs w:val="20"/>
          <w:u w:val="single" w:color="auto"/>
        </w:rPr>
        <w:t xml:space="preserve"> </w:t>
      </w:r>
      <w:r>
        <w:rPr>
          <w:rFonts w:ascii="微软雅黑" w:hAnsi="微软雅黑" w:eastAsia="微软雅黑" w:cs="微软雅黑"/>
          <w:spacing w:val="-3"/>
          <w:sz w:val="20"/>
          <w:szCs w:val="20"/>
          <w:u w:val="single" w:color="auto"/>
        </w:rPr>
        <w:t>责 任</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u w:val="single" w:color="auto"/>
        </w:rPr>
        <w:t xml:space="preserve">公 司   </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，招标项目资金来自</w:t>
      </w:r>
      <w:r>
        <w:rPr>
          <w:rFonts w:ascii="微软雅黑" w:hAnsi="微软雅黑" w:eastAsia="微软雅黑" w:cs="微软雅黑"/>
          <w:spacing w:val="-4"/>
          <w:sz w:val="20"/>
          <w:szCs w:val="20"/>
          <w:u w:val="single" w:color="auto"/>
        </w:rPr>
        <w:t xml:space="preserve">   业 主  自 筹   </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，出资比例为</w:t>
      </w:r>
      <w:r>
        <w:rPr>
          <w:rFonts w:ascii="微软雅黑" w:hAnsi="微软雅黑" w:eastAsia="微软雅黑" w:cs="微软雅黑"/>
          <w:spacing w:val="-4"/>
          <w:sz w:val="20"/>
          <w:szCs w:val="20"/>
          <w:u w:val="single" w:color="auto"/>
        </w:rPr>
        <w:t xml:space="preserve">  </w:t>
      </w:r>
      <w:r>
        <w:rPr>
          <w:rFonts w:ascii="微软雅黑" w:hAnsi="微软雅黑" w:eastAsia="微软雅黑" w:cs="微软雅黑"/>
          <w:spacing w:val="-5"/>
          <w:sz w:val="20"/>
          <w:szCs w:val="20"/>
          <w:u w:val="single" w:color="auto"/>
        </w:rPr>
        <w:t xml:space="preserve">10 0 %    </w:t>
      </w:r>
      <w:r>
        <w:rPr>
          <w:rFonts w:ascii="微软雅黑" w:hAnsi="微软雅黑" w:eastAsia="微软雅黑" w:cs="微软雅黑"/>
          <w:spacing w:val="-5"/>
          <w:sz w:val="20"/>
          <w:szCs w:val="20"/>
        </w:rPr>
        <w:t>。该项 目 已具备招标条件</w:t>
      </w:r>
      <w:r>
        <w:rPr>
          <w:rFonts w:ascii="微软雅黑" w:hAnsi="微软雅黑" w:eastAsia="微软雅黑" w:cs="微软雅黑"/>
          <w:spacing w:val="-23"/>
          <w:sz w:val="20"/>
          <w:szCs w:val="20"/>
        </w:rPr>
        <w:t xml:space="preserve"> </w:t>
      </w:r>
      <w:r>
        <w:rPr>
          <w:rFonts w:ascii="微软雅黑" w:hAnsi="微软雅黑" w:eastAsia="微软雅黑" w:cs="微软雅黑"/>
          <w:spacing w:val="-5"/>
          <w:position w:val="-3"/>
          <w:sz w:val="20"/>
          <w:szCs w:val="20"/>
        </w:rPr>
        <w:t>，现</w:t>
      </w:r>
      <w:r>
        <w:rPr>
          <w:rFonts w:ascii="微软雅黑" w:hAnsi="微软雅黑" w:eastAsia="微软雅黑" w:cs="微软雅黑"/>
          <w:position w:val="-3"/>
          <w:sz w:val="20"/>
          <w:szCs w:val="20"/>
        </w:rPr>
        <w:t xml:space="preserve"> </w:t>
      </w:r>
      <w:r>
        <w:rPr>
          <w:rFonts w:ascii="微软雅黑" w:hAnsi="微软雅黑" w:eastAsia="微软雅黑" w:cs="微软雅黑"/>
          <w:spacing w:val="6"/>
          <w:sz w:val="20"/>
          <w:szCs w:val="20"/>
        </w:rPr>
        <w:t>对</w:t>
      </w:r>
      <w:r>
        <w:rPr>
          <w:rFonts w:ascii="微软雅黑" w:hAnsi="微软雅黑" w:eastAsia="微软雅黑" w:cs="微软雅黑"/>
          <w:spacing w:val="49"/>
          <w:sz w:val="20"/>
          <w:szCs w:val="20"/>
          <w:u w:val="single" w:color="auto"/>
        </w:rPr>
        <w:t xml:space="preserve"> </w:t>
      </w:r>
      <w:r>
        <w:rPr>
          <w:rFonts w:ascii="微软雅黑" w:hAnsi="微软雅黑" w:eastAsia="微软雅黑" w:cs="微软雅黑"/>
          <w:spacing w:val="6"/>
          <w:sz w:val="20"/>
          <w:szCs w:val="20"/>
          <w:u w:val="single" w:color="auto"/>
        </w:rPr>
        <w:t>机票代理服务</w:t>
      </w:r>
      <w:r>
        <w:rPr>
          <w:rFonts w:ascii="微软雅黑" w:hAnsi="微软雅黑" w:eastAsia="微软雅黑" w:cs="微软雅黑"/>
          <w:spacing w:val="52"/>
          <w:sz w:val="20"/>
          <w:szCs w:val="20"/>
          <w:u w:val="single" w:color="auto"/>
        </w:rPr>
        <w:t xml:space="preserve"> </w:t>
      </w:r>
      <w:r>
        <w:rPr>
          <w:rFonts w:ascii="微软雅黑" w:hAnsi="微软雅黑" w:eastAsia="微软雅黑" w:cs="微软雅黑"/>
          <w:spacing w:val="6"/>
          <w:sz w:val="20"/>
          <w:szCs w:val="20"/>
        </w:rPr>
        <w:t>采购进行公开招标。</w:t>
      </w:r>
    </w:p>
    <w:p w14:paraId="5DC88BBF">
      <w:pPr>
        <w:spacing w:before="272" w:line="205" w:lineRule="auto"/>
        <w:ind w:left="124"/>
        <w:outlineLvl w:val="1"/>
        <w:rPr>
          <w:rFonts w:ascii="微软雅黑" w:hAnsi="微软雅黑" w:eastAsia="微软雅黑" w:cs="微软雅黑"/>
          <w:sz w:val="31"/>
          <w:szCs w:val="31"/>
        </w:rPr>
      </w:pPr>
      <w:bookmarkStart w:id="7" w:name="bookmark1"/>
      <w:bookmarkEnd w:id="7"/>
      <w:bookmarkStart w:id="8" w:name="bookmark5"/>
      <w:bookmarkEnd w:id="8"/>
      <w:r>
        <w:rPr>
          <w:rFonts w:ascii="微软雅黑" w:hAnsi="微软雅黑" w:eastAsia="微软雅黑" w:cs="微软雅黑"/>
          <w:b/>
          <w:bCs/>
          <w:spacing w:val="-5"/>
          <w:sz w:val="31"/>
          <w:szCs w:val="31"/>
        </w:rPr>
        <w:t>2.</w:t>
      </w:r>
      <w:r>
        <w:rPr>
          <w:rFonts w:ascii="微软雅黑" w:hAnsi="微软雅黑" w:eastAsia="微软雅黑" w:cs="微软雅黑"/>
          <w:b/>
          <w:bCs/>
          <w:spacing w:val="82"/>
          <w:sz w:val="31"/>
          <w:szCs w:val="31"/>
        </w:rPr>
        <w:t xml:space="preserve"> </w:t>
      </w:r>
      <w:r>
        <w:rPr>
          <w:rFonts w:ascii="微软雅黑" w:hAnsi="微软雅黑" w:eastAsia="微软雅黑" w:cs="微软雅黑"/>
          <w:b/>
          <w:bCs/>
          <w:spacing w:val="-5"/>
          <w:sz w:val="31"/>
          <w:szCs w:val="31"/>
        </w:rPr>
        <w:t>项 目概况与招标范围</w:t>
      </w:r>
    </w:p>
    <w:p w14:paraId="331614C3">
      <w:pPr>
        <w:pStyle w:val="2"/>
        <w:spacing w:line="391" w:lineRule="auto"/>
      </w:pPr>
    </w:p>
    <w:p w14:paraId="5D29DFBF">
      <w:pPr>
        <w:spacing w:before="86" w:line="203" w:lineRule="auto"/>
        <w:ind w:left="630"/>
        <w:rPr>
          <w:rFonts w:ascii="微软雅黑" w:hAnsi="微软雅黑" w:eastAsia="微软雅黑" w:cs="微软雅黑"/>
          <w:sz w:val="20"/>
          <w:szCs w:val="20"/>
        </w:rPr>
      </w:pPr>
      <w:r>
        <w:rPr>
          <w:rFonts w:ascii="微软雅黑" w:hAnsi="微软雅黑" w:eastAsia="微软雅黑" w:cs="微软雅黑"/>
          <w:spacing w:val="2"/>
          <w:sz w:val="20"/>
          <w:szCs w:val="20"/>
        </w:rPr>
        <w:t>（</w:t>
      </w:r>
      <w:r>
        <w:rPr>
          <w:rFonts w:ascii="微软雅黑" w:hAnsi="微软雅黑" w:eastAsia="微软雅黑" w:cs="微软雅黑"/>
          <w:spacing w:val="-2"/>
          <w:sz w:val="20"/>
          <w:szCs w:val="20"/>
        </w:rPr>
        <w:t xml:space="preserve"> </w:t>
      </w:r>
      <w:r>
        <w:rPr>
          <w:rFonts w:ascii="微软雅黑" w:hAnsi="微软雅黑" w:eastAsia="微软雅黑" w:cs="微软雅黑"/>
          <w:spacing w:val="2"/>
          <w:sz w:val="20"/>
          <w:szCs w:val="20"/>
        </w:rPr>
        <w:t>1</w:t>
      </w:r>
      <w:r>
        <w:rPr>
          <w:rFonts w:ascii="微软雅黑" w:hAnsi="微软雅黑" w:eastAsia="微软雅黑" w:cs="微软雅黑"/>
          <w:spacing w:val="-19"/>
          <w:sz w:val="20"/>
          <w:szCs w:val="20"/>
        </w:rPr>
        <w:t xml:space="preserve"> </w:t>
      </w:r>
      <w:r>
        <w:rPr>
          <w:rFonts w:ascii="微软雅黑" w:hAnsi="微软雅黑" w:eastAsia="微软雅黑" w:cs="微软雅黑"/>
          <w:spacing w:val="2"/>
          <w:sz w:val="20"/>
          <w:szCs w:val="20"/>
        </w:rPr>
        <w:t>）工程名称</w:t>
      </w:r>
      <w:r>
        <w:rPr>
          <w:rFonts w:ascii="微软雅黑" w:hAnsi="微软雅黑" w:eastAsia="微软雅黑" w:cs="微软雅黑"/>
          <w:spacing w:val="-19"/>
          <w:sz w:val="20"/>
          <w:szCs w:val="20"/>
        </w:rPr>
        <w:t xml:space="preserve"> </w:t>
      </w:r>
      <w:r>
        <w:rPr>
          <w:rFonts w:ascii="微软雅黑" w:hAnsi="微软雅黑" w:eastAsia="微软雅黑" w:cs="微软雅黑"/>
          <w:spacing w:val="2"/>
          <w:sz w:val="20"/>
          <w:szCs w:val="20"/>
        </w:rPr>
        <w:t>：瑙鲁艾沃港码头升级改造工程。</w:t>
      </w:r>
    </w:p>
    <w:p w14:paraId="09E9C94D">
      <w:pPr>
        <w:spacing w:before="166" w:line="203" w:lineRule="auto"/>
        <w:ind w:left="630"/>
        <w:rPr>
          <w:rFonts w:ascii="微软雅黑" w:hAnsi="微软雅黑" w:eastAsia="微软雅黑" w:cs="微软雅黑"/>
          <w:sz w:val="20"/>
          <w:szCs w:val="20"/>
        </w:rPr>
      </w:pPr>
      <w:r>
        <w:rPr>
          <w:rFonts w:ascii="微软雅黑" w:hAnsi="微软雅黑" w:eastAsia="微软雅黑" w:cs="微软雅黑"/>
          <w:spacing w:val="3"/>
          <w:sz w:val="20"/>
          <w:szCs w:val="20"/>
        </w:rPr>
        <w:t>（2）</w:t>
      </w:r>
      <w:r>
        <w:rPr>
          <w:rFonts w:ascii="微软雅黑" w:hAnsi="微软雅黑" w:eastAsia="微软雅黑" w:cs="微软雅黑"/>
          <w:spacing w:val="-15"/>
          <w:sz w:val="20"/>
          <w:szCs w:val="20"/>
        </w:rPr>
        <w:t xml:space="preserve"> </w:t>
      </w:r>
      <w:r>
        <w:rPr>
          <w:rFonts w:ascii="微软雅黑" w:hAnsi="微软雅黑" w:eastAsia="微软雅黑" w:cs="微软雅黑"/>
          <w:spacing w:val="3"/>
          <w:sz w:val="20"/>
          <w:szCs w:val="20"/>
        </w:rPr>
        <w:t>工程地点：</w:t>
      </w:r>
      <w:r>
        <w:rPr>
          <w:rFonts w:ascii="微软雅黑" w:hAnsi="微软雅黑" w:eastAsia="微软雅黑" w:cs="微软雅黑"/>
          <w:spacing w:val="-39"/>
          <w:sz w:val="20"/>
          <w:szCs w:val="20"/>
        </w:rPr>
        <w:t xml:space="preserve"> </w:t>
      </w:r>
      <w:r>
        <w:rPr>
          <w:rFonts w:ascii="微软雅黑" w:hAnsi="微软雅黑" w:eastAsia="微软雅黑" w:cs="微软雅黑"/>
          <w:spacing w:val="3"/>
          <w:sz w:val="20"/>
          <w:szCs w:val="20"/>
        </w:rPr>
        <w:t>瑙鲁共和国</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，艾沃码头。</w:t>
      </w:r>
    </w:p>
    <w:p w14:paraId="26587254">
      <w:pPr>
        <w:spacing w:before="166" w:line="203" w:lineRule="auto"/>
        <w:ind w:left="630"/>
        <w:rPr>
          <w:rFonts w:ascii="微软雅黑" w:hAnsi="微软雅黑" w:eastAsia="微软雅黑" w:cs="微软雅黑"/>
          <w:sz w:val="20"/>
          <w:szCs w:val="20"/>
        </w:rPr>
      </w:pPr>
      <w:r>
        <w:rPr>
          <w:rFonts w:ascii="微软雅黑" w:hAnsi="微软雅黑" w:eastAsia="微软雅黑" w:cs="微软雅黑"/>
          <w:spacing w:val="3"/>
          <w:sz w:val="20"/>
          <w:szCs w:val="20"/>
        </w:rPr>
        <w:t>（3）项 目概述：</w:t>
      </w:r>
      <w:r>
        <w:rPr>
          <w:rFonts w:ascii="微软雅黑" w:hAnsi="微软雅黑" w:eastAsia="微软雅黑" w:cs="微软雅黑"/>
          <w:spacing w:val="-34"/>
          <w:sz w:val="20"/>
          <w:szCs w:val="20"/>
        </w:rPr>
        <w:t xml:space="preserve"> </w:t>
      </w:r>
      <w:r>
        <w:rPr>
          <w:rFonts w:ascii="微软雅黑" w:hAnsi="微软雅黑" w:eastAsia="微软雅黑" w:cs="微软雅黑"/>
          <w:spacing w:val="3"/>
          <w:sz w:val="20"/>
          <w:szCs w:val="20"/>
        </w:rPr>
        <w:t>新建码头约160米及相关附</w:t>
      </w:r>
      <w:r>
        <w:rPr>
          <w:rFonts w:ascii="微软雅黑" w:hAnsi="微软雅黑" w:eastAsia="微软雅黑" w:cs="微软雅黑"/>
          <w:spacing w:val="2"/>
          <w:sz w:val="20"/>
          <w:szCs w:val="20"/>
        </w:rPr>
        <w:t>属配套工程。</w:t>
      </w:r>
    </w:p>
    <w:p w14:paraId="1260EAD0">
      <w:pPr>
        <w:spacing w:before="168" w:line="203" w:lineRule="auto"/>
        <w:ind w:left="630"/>
        <w:rPr>
          <w:rFonts w:ascii="微软雅黑" w:hAnsi="微软雅黑" w:eastAsia="微软雅黑" w:cs="微软雅黑"/>
          <w:sz w:val="20"/>
          <w:szCs w:val="20"/>
        </w:rPr>
      </w:pPr>
      <w:r>
        <w:rPr>
          <w:rFonts w:ascii="微软雅黑" w:hAnsi="微软雅黑" w:eastAsia="微软雅黑" w:cs="微软雅黑"/>
          <w:spacing w:val="7"/>
          <w:sz w:val="20"/>
          <w:szCs w:val="20"/>
        </w:rPr>
        <w:t>（4）招标内容：</w:t>
      </w:r>
    </w:p>
    <w:p w14:paraId="1F2BA2D1">
      <w:pPr>
        <w:spacing w:before="167" w:line="307" w:lineRule="auto"/>
        <w:ind w:left="126" w:right="580" w:firstLine="415"/>
        <w:rPr>
          <w:rFonts w:ascii="微软雅黑" w:hAnsi="微软雅黑" w:eastAsia="微软雅黑" w:cs="微软雅黑"/>
          <w:sz w:val="20"/>
          <w:szCs w:val="20"/>
        </w:rPr>
      </w:pPr>
      <w:r>
        <w:rPr>
          <w:rFonts w:ascii="微软雅黑" w:hAnsi="微软雅黑" w:eastAsia="微软雅黑" w:cs="微软雅黑"/>
          <w:spacing w:val="4"/>
          <w:sz w:val="20"/>
          <w:szCs w:val="20"/>
        </w:rPr>
        <w:t>1</w:t>
      </w:r>
      <w:r>
        <w:rPr>
          <w:rFonts w:ascii="微软雅黑" w:hAnsi="微软雅黑" w:eastAsia="微软雅黑" w:cs="微软雅黑"/>
          <w:spacing w:val="-12"/>
          <w:sz w:val="20"/>
          <w:szCs w:val="20"/>
        </w:rPr>
        <w:t xml:space="preserve"> </w:t>
      </w:r>
      <w:r>
        <w:rPr>
          <w:rFonts w:ascii="微软雅黑" w:hAnsi="微软雅黑" w:eastAsia="微软雅黑" w:cs="微软雅黑"/>
          <w:spacing w:val="4"/>
          <w:sz w:val="20"/>
          <w:szCs w:val="20"/>
        </w:rPr>
        <w:t>）项目部人员出行服务</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，包括但不限于航班查询</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、机票代购</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。航线包括</w:t>
      </w:r>
      <w:r>
        <w:rPr>
          <w:rFonts w:ascii="微软雅黑" w:hAnsi="微软雅黑" w:eastAsia="微软雅黑" w:cs="微软雅黑"/>
          <w:spacing w:val="-18"/>
          <w:sz w:val="20"/>
          <w:szCs w:val="20"/>
        </w:rPr>
        <w:t xml:space="preserve"> </w:t>
      </w:r>
      <w:r>
        <w:rPr>
          <w:rFonts w:ascii="微软雅黑" w:hAnsi="微软雅黑" w:eastAsia="微软雅黑" w:cs="微软雅黑"/>
          <w:spacing w:val="4"/>
          <w:sz w:val="20"/>
          <w:szCs w:val="20"/>
        </w:rPr>
        <w:t>：瑙鲁至中国</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、瑙</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鲁至斯里兰卡</w:t>
      </w:r>
      <w:r>
        <w:rPr>
          <w:rFonts w:ascii="微软雅黑" w:hAnsi="微软雅黑" w:eastAsia="微软雅黑" w:cs="微软雅黑"/>
          <w:spacing w:val="-27"/>
          <w:sz w:val="20"/>
          <w:szCs w:val="20"/>
        </w:rPr>
        <w:t xml:space="preserve"> </w:t>
      </w:r>
      <w:r>
        <w:rPr>
          <w:rFonts w:ascii="微软雅黑" w:hAnsi="微软雅黑" w:eastAsia="微软雅黑" w:cs="微软雅黑"/>
          <w:spacing w:val="6"/>
          <w:sz w:val="20"/>
          <w:szCs w:val="20"/>
        </w:rPr>
        <w:t>、瑙鲁至印度尼西亚、</w:t>
      </w:r>
      <w:r>
        <w:rPr>
          <w:rFonts w:ascii="微软雅黑" w:hAnsi="微软雅黑" w:eastAsia="微软雅黑" w:cs="微软雅黑"/>
          <w:spacing w:val="-31"/>
          <w:sz w:val="20"/>
          <w:szCs w:val="20"/>
        </w:rPr>
        <w:t xml:space="preserve"> </w:t>
      </w:r>
      <w:r>
        <w:rPr>
          <w:rFonts w:ascii="微软雅黑" w:hAnsi="微软雅黑" w:eastAsia="微软雅黑" w:cs="微软雅黑"/>
          <w:spacing w:val="6"/>
          <w:sz w:val="20"/>
          <w:szCs w:val="20"/>
        </w:rPr>
        <w:t>中国至瑙鲁。</w:t>
      </w:r>
    </w:p>
    <w:tbl>
      <w:tblPr>
        <w:tblStyle w:val="5"/>
        <w:tblW w:w="93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497"/>
        <w:gridCol w:w="765"/>
        <w:gridCol w:w="1150"/>
        <w:gridCol w:w="1597"/>
        <w:gridCol w:w="1709"/>
        <w:gridCol w:w="1967"/>
      </w:tblGrid>
      <w:tr w14:paraId="0221B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709" w:type="dxa"/>
            <w:vAlign w:val="top"/>
          </w:tcPr>
          <w:p w14:paraId="6C8618C7">
            <w:pPr>
              <w:pStyle w:val="6"/>
              <w:spacing w:before="78" w:line="208" w:lineRule="auto"/>
              <w:ind w:left="155"/>
              <w:outlineLvl w:val="0"/>
            </w:pPr>
            <w:r>
              <w:rPr>
                <w:spacing w:val="1"/>
              </w:rPr>
              <w:t>序号</w:t>
            </w:r>
          </w:p>
        </w:tc>
        <w:tc>
          <w:tcPr>
            <w:tcW w:w="1497" w:type="dxa"/>
            <w:vAlign w:val="top"/>
          </w:tcPr>
          <w:p w14:paraId="3EA6846B">
            <w:pPr>
              <w:pStyle w:val="6"/>
              <w:spacing w:before="78" w:line="208" w:lineRule="auto"/>
              <w:ind w:left="337"/>
            </w:pPr>
            <w:r>
              <w:rPr>
                <w:spacing w:val="6"/>
              </w:rPr>
              <w:t>采购内容</w:t>
            </w:r>
          </w:p>
        </w:tc>
        <w:tc>
          <w:tcPr>
            <w:tcW w:w="765" w:type="dxa"/>
            <w:vAlign w:val="top"/>
          </w:tcPr>
          <w:p w14:paraId="632215E4">
            <w:pPr>
              <w:pStyle w:val="6"/>
              <w:spacing w:before="78" w:line="208" w:lineRule="auto"/>
              <w:ind w:left="185"/>
            </w:pPr>
            <w:r>
              <w:t>单位</w:t>
            </w:r>
          </w:p>
        </w:tc>
        <w:tc>
          <w:tcPr>
            <w:tcW w:w="1150" w:type="dxa"/>
            <w:vAlign w:val="top"/>
          </w:tcPr>
          <w:p w14:paraId="243AFDA5">
            <w:pPr>
              <w:pStyle w:val="6"/>
              <w:spacing w:before="78" w:line="207" w:lineRule="auto"/>
              <w:ind w:left="172"/>
            </w:pPr>
            <w:r>
              <w:rPr>
                <w:spacing w:val="4"/>
              </w:rPr>
              <w:t>暂定数量</w:t>
            </w:r>
          </w:p>
        </w:tc>
        <w:tc>
          <w:tcPr>
            <w:tcW w:w="1597" w:type="dxa"/>
            <w:vAlign w:val="top"/>
          </w:tcPr>
          <w:p w14:paraId="636E8897">
            <w:pPr>
              <w:pStyle w:val="6"/>
              <w:spacing w:before="78" w:line="203" w:lineRule="auto"/>
              <w:ind w:left="183"/>
            </w:pPr>
            <w:r>
              <w:rPr>
                <w:spacing w:val="7"/>
              </w:rPr>
              <w:t>单价（美元）</w:t>
            </w:r>
          </w:p>
        </w:tc>
        <w:tc>
          <w:tcPr>
            <w:tcW w:w="1709" w:type="dxa"/>
            <w:vAlign w:val="top"/>
          </w:tcPr>
          <w:p w14:paraId="3B359604">
            <w:pPr>
              <w:pStyle w:val="6"/>
              <w:spacing w:before="78" w:line="203" w:lineRule="auto"/>
              <w:ind w:left="251"/>
            </w:pPr>
            <w:r>
              <w:rPr>
                <w:spacing w:val="5"/>
              </w:rPr>
              <w:t>总价（美元）</w:t>
            </w:r>
          </w:p>
        </w:tc>
        <w:tc>
          <w:tcPr>
            <w:tcW w:w="1967" w:type="dxa"/>
            <w:vAlign w:val="top"/>
          </w:tcPr>
          <w:p w14:paraId="01C40000">
            <w:pPr>
              <w:pStyle w:val="6"/>
              <w:spacing w:before="78" w:line="209" w:lineRule="auto"/>
              <w:ind w:left="781"/>
            </w:pPr>
            <w:r>
              <w:rPr>
                <w:spacing w:val="3"/>
              </w:rPr>
              <w:t>备注</w:t>
            </w:r>
          </w:p>
        </w:tc>
      </w:tr>
      <w:tr w14:paraId="68FCD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636F8C1B">
            <w:pPr>
              <w:pStyle w:val="6"/>
              <w:spacing w:before="203" w:line="189" w:lineRule="auto"/>
              <w:ind w:left="311"/>
            </w:pPr>
            <w:r>
              <w:t>1</w:t>
            </w:r>
          </w:p>
        </w:tc>
        <w:tc>
          <w:tcPr>
            <w:tcW w:w="1497" w:type="dxa"/>
            <w:vAlign w:val="top"/>
          </w:tcPr>
          <w:p w14:paraId="26029CEB">
            <w:pPr>
              <w:pStyle w:val="6"/>
              <w:spacing w:before="203" w:line="189" w:lineRule="auto"/>
              <w:ind w:left="440"/>
              <w:outlineLvl w:val="0"/>
            </w:pPr>
            <w:r>
              <w:rPr>
                <w:spacing w:val="6"/>
              </w:rPr>
              <w:t>机票费</w:t>
            </w:r>
          </w:p>
        </w:tc>
        <w:tc>
          <w:tcPr>
            <w:tcW w:w="765" w:type="dxa"/>
            <w:vAlign w:val="top"/>
          </w:tcPr>
          <w:p w14:paraId="7C7B2E9F">
            <w:pPr>
              <w:pStyle w:val="6"/>
              <w:spacing w:before="203" w:line="189" w:lineRule="auto"/>
              <w:ind w:left="182"/>
              <w:outlineLvl w:val="0"/>
            </w:pPr>
            <w:r>
              <w:rPr>
                <w:spacing w:val="2"/>
              </w:rPr>
              <w:t>人次</w:t>
            </w:r>
          </w:p>
        </w:tc>
        <w:tc>
          <w:tcPr>
            <w:tcW w:w="1150" w:type="dxa"/>
            <w:vAlign w:val="top"/>
          </w:tcPr>
          <w:p w14:paraId="65EB7CB0">
            <w:pPr>
              <w:pStyle w:val="6"/>
              <w:spacing w:before="203" w:line="189" w:lineRule="auto"/>
              <w:ind w:left="477"/>
              <w:outlineLvl w:val="0"/>
            </w:pPr>
            <w:r>
              <w:rPr>
                <w:spacing w:val="-13"/>
              </w:rPr>
              <w:t>65</w:t>
            </w:r>
          </w:p>
        </w:tc>
        <w:tc>
          <w:tcPr>
            <w:tcW w:w="1597" w:type="dxa"/>
            <w:vAlign w:val="top"/>
          </w:tcPr>
          <w:p w14:paraId="55B9539C">
            <w:pPr>
              <w:rPr>
                <w:rFonts w:ascii="Arial"/>
                <w:sz w:val="21"/>
              </w:rPr>
            </w:pPr>
          </w:p>
        </w:tc>
        <w:tc>
          <w:tcPr>
            <w:tcW w:w="1709" w:type="dxa"/>
            <w:vAlign w:val="top"/>
          </w:tcPr>
          <w:p w14:paraId="7DD0B9CD">
            <w:pPr>
              <w:rPr>
                <w:rFonts w:ascii="Arial"/>
                <w:sz w:val="21"/>
              </w:rPr>
            </w:pPr>
          </w:p>
        </w:tc>
        <w:tc>
          <w:tcPr>
            <w:tcW w:w="1967" w:type="dxa"/>
            <w:vAlign w:val="top"/>
          </w:tcPr>
          <w:p w14:paraId="02E9FCC8">
            <w:pPr>
              <w:pStyle w:val="6"/>
              <w:spacing w:before="203" w:line="189" w:lineRule="auto"/>
              <w:ind w:left="468"/>
              <w:outlineLvl w:val="0"/>
            </w:pPr>
            <w:r>
              <w:rPr>
                <w:spacing w:val="7"/>
              </w:rPr>
              <w:t>瑙鲁至中国</w:t>
            </w:r>
          </w:p>
        </w:tc>
      </w:tr>
      <w:tr w14:paraId="00723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2556735D">
            <w:pPr>
              <w:pStyle w:val="6"/>
              <w:spacing w:before="203" w:line="189" w:lineRule="auto"/>
              <w:ind w:left="307"/>
            </w:pPr>
            <w:r>
              <w:t>2</w:t>
            </w:r>
          </w:p>
        </w:tc>
        <w:tc>
          <w:tcPr>
            <w:tcW w:w="1497" w:type="dxa"/>
            <w:vAlign w:val="top"/>
          </w:tcPr>
          <w:p w14:paraId="3F4461B0">
            <w:pPr>
              <w:pStyle w:val="6"/>
              <w:spacing w:before="203" w:line="189" w:lineRule="auto"/>
              <w:ind w:left="440"/>
              <w:outlineLvl w:val="0"/>
            </w:pPr>
            <w:r>
              <w:rPr>
                <w:spacing w:val="6"/>
              </w:rPr>
              <w:t>机票费</w:t>
            </w:r>
          </w:p>
        </w:tc>
        <w:tc>
          <w:tcPr>
            <w:tcW w:w="765" w:type="dxa"/>
            <w:vAlign w:val="top"/>
          </w:tcPr>
          <w:p w14:paraId="1AF98C6D">
            <w:pPr>
              <w:pStyle w:val="6"/>
              <w:spacing w:before="203" w:line="189" w:lineRule="auto"/>
              <w:ind w:left="182"/>
              <w:outlineLvl w:val="0"/>
            </w:pPr>
            <w:r>
              <w:rPr>
                <w:spacing w:val="2"/>
              </w:rPr>
              <w:t>人次</w:t>
            </w:r>
          </w:p>
        </w:tc>
        <w:tc>
          <w:tcPr>
            <w:tcW w:w="1150" w:type="dxa"/>
            <w:vAlign w:val="top"/>
          </w:tcPr>
          <w:p w14:paraId="2B035C48">
            <w:pPr>
              <w:pStyle w:val="6"/>
              <w:spacing w:before="203" w:line="189" w:lineRule="auto"/>
              <w:ind w:left="470"/>
              <w:outlineLvl w:val="0"/>
            </w:pPr>
            <w:r>
              <w:rPr>
                <w:spacing w:val="-9"/>
              </w:rPr>
              <w:t>38</w:t>
            </w:r>
          </w:p>
        </w:tc>
        <w:tc>
          <w:tcPr>
            <w:tcW w:w="1597" w:type="dxa"/>
            <w:vAlign w:val="top"/>
          </w:tcPr>
          <w:p w14:paraId="43285E14">
            <w:pPr>
              <w:rPr>
                <w:rFonts w:ascii="Arial"/>
                <w:sz w:val="21"/>
              </w:rPr>
            </w:pPr>
          </w:p>
        </w:tc>
        <w:tc>
          <w:tcPr>
            <w:tcW w:w="1709" w:type="dxa"/>
            <w:vAlign w:val="top"/>
          </w:tcPr>
          <w:p w14:paraId="2A18701C">
            <w:pPr>
              <w:rPr>
                <w:rFonts w:ascii="Arial"/>
                <w:sz w:val="21"/>
              </w:rPr>
            </w:pPr>
          </w:p>
        </w:tc>
        <w:tc>
          <w:tcPr>
            <w:tcW w:w="1967" w:type="dxa"/>
            <w:vAlign w:val="top"/>
          </w:tcPr>
          <w:p w14:paraId="70B4B692">
            <w:pPr>
              <w:pStyle w:val="6"/>
              <w:spacing w:before="203" w:line="189" w:lineRule="auto"/>
              <w:ind w:left="257"/>
              <w:outlineLvl w:val="0"/>
            </w:pPr>
            <w:r>
              <w:rPr>
                <w:spacing w:val="8"/>
              </w:rPr>
              <w:t>瑙鲁至斯里兰卡</w:t>
            </w:r>
          </w:p>
        </w:tc>
      </w:tr>
      <w:tr w14:paraId="3F1FC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5CB7DAE8">
            <w:pPr>
              <w:pStyle w:val="6"/>
              <w:spacing w:before="205" w:line="188" w:lineRule="auto"/>
              <w:ind w:left="304"/>
            </w:pPr>
            <w:r>
              <w:t>3</w:t>
            </w:r>
          </w:p>
        </w:tc>
        <w:tc>
          <w:tcPr>
            <w:tcW w:w="1497" w:type="dxa"/>
            <w:vAlign w:val="top"/>
          </w:tcPr>
          <w:p w14:paraId="0683F901">
            <w:pPr>
              <w:pStyle w:val="6"/>
              <w:spacing w:before="205" w:line="188" w:lineRule="auto"/>
              <w:ind w:left="440"/>
              <w:outlineLvl w:val="0"/>
            </w:pPr>
            <w:r>
              <w:rPr>
                <w:spacing w:val="6"/>
              </w:rPr>
              <w:t>机票费</w:t>
            </w:r>
          </w:p>
        </w:tc>
        <w:tc>
          <w:tcPr>
            <w:tcW w:w="765" w:type="dxa"/>
            <w:vAlign w:val="top"/>
          </w:tcPr>
          <w:p w14:paraId="1006C031">
            <w:pPr>
              <w:pStyle w:val="6"/>
              <w:spacing w:before="205" w:line="188" w:lineRule="auto"/>
              <w:ind w:left="182"/>
              <w:outlineLvl w:val="0"/>
            </w:pPr>
            <w:r>
              <w:rPr>
                <w:spacing w:val="2"/>
              </w:rPr>
              <w:t>人次</w:t>
            </w:r>
          </w:p>
        </w:tc>
        <w:tc>
          <w:tcPr>
            <w:tcW w:w="1150" w:type="dxa"/>
            <w:vAlign w:val="top"/>
          </w:tcPr>
          <w:p w14:paraId="307277AA">
            <w:pPr>
              <w:pStyle w:val="6"/>
              <w:spacing w:before="205" w:line="188" w:lineRule="auto"/>
              <w:ind w:left="472"/>
              <w:outlineLvl w:val="0"/>
            </w:pPr>
            <w:r>
              <w:rPr>
                <w:spacing w:val="-9"/>
              </w:rPr>
              <w:t>35</w:t>
            </w:r>
          </w:p>
        </w:tc>
        <w:tc>
          <w:tcPr>
            <w:tcW w:w="1597" w:type="dxa"/>
            <w:vAlign w:val="top"/>
          </w:tcPr>
          <w:p w14:paraId="25C92696">
            <w:pPr>
              <w:rPr>
                <w:rFonts w:ascii="Arial"/>
                <w:sz w:val="21"/>
              </w:rPr>
            </w:pPr>
          </w:p>
        </w:tc>
        <w:tc>
          <w:tcPr>
            <w:tcW w:w="1709" w:type="dxa"/>
            <w:vAlign w:val="top"/>
          </w:tcPr>
          <w:p w14:paraId="093FA1C9">
            <w:pPr>
              <w:rPr>
                <w:rFonts w:ascii="Arial"/>
                <w:sz w:val="21"/>
              </w:rPr>
            </w:pPr>
          </w:p>
        </w:tc>
        <w:tc>
          <w:tcPr>
            <w:tcW w:w="1967" w:type="dxa"/>
            <w:vAlign w:val="top"/>
          </w:tcPr>
          <w:p w14:paraId="7A31D9DD">
            <w:pPr>
              <w:pStyle w:val="6"/>
              <w:spacing w:before="205" w:line="188" w:lineRule="auto"/>
              <w:ind w:left="495"/>
              <w:outlineLvl w:val="0"/>
            </w:pPr>
            <w:r>
              <w:rPr>
                <w:spacing w:val="1"/>
              </w:rPr>
              <w:t>中国至瑙鲁</w:t>
            </w:r>
          </w:p>
        </w:tc>
      </w:tr>
      <w:tr w14:paraId="229C6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3EFC7252">
            <w:pPr>
              <w:pStyle w:val="6"/>
              <w:spacing w:before="205" w:line="188" w:lineRule="auto"/>
              <w:ind w:left="304"/>
            </w:pPr>
            <w:r>
              <w:t>4</w:t>
            </w:r>
          </w:p>
        </w:tc>
        <w:tc>
          <w:tcPr>
            <w:tcW w:w="1497" w:type="dxa"/>
            <w:vAlign w:val="top"/>
          </w:tcPr>
          <w:p w14:paraId="75B82F94">
            <w:pPr>
              <w:pStyle w:val="6"/>
              <w:spacing w:before="205" w:line="188" w:lineRule="auto"/>
              <w:ind w:left="440"/>
            </w:pPr>
            <w:r>
              <w:rPr>
                <w:spacing w:val="6"/>
              </w:rPr>
              <w:t>机票费</w:t>
            </w:r>
          </w:p>
        </w:tc>
        <w:tc>
          <w:tcPr>
            <w:tcW w:w="765" w:type="dxa"/>
            <w:vAlign w:val="top"/>
          </w:tcPr>
          <w:p w14:paraId="3CDFE694">
            <w:pPr>
              <w:pStyle w:val="6"/>
              <w:spacing w:before="205" w:line="188" w:lineRule="auto"/>
              <w:ind w:left="182"/>
            </w:pPr>
            <w:r>
              <w:rPr>
                <w:spacing w:val="2"/>
              </w:rPr>
              <w:t>人次</w:t>
            </w:r>
          </w:p>
        </w:tc>
        <w:tc>
          <w:tcPr>
            <w:tcW w:w="1150" w:type="dxa"/>
            <w:vAlign w:val="top"/>
          </w:tcPr>
          <w:p w14:paraId="23906F65">
            <w:pPr>
              <w:pStyle w:val="6"/>
              <w:spacing w:before="205" w:line="188" w:lineRule="auto"/>
              <w:ind w:left="528"/>
            </w:pPr>
            <w:r>
              <w:t>6</w:t>
            </w:r>
          </w:p>
        </w:tc>
        <w:tc>
          <w:tcPr>
            <w:tcW w:w="1597" w:type="dxa"/>
            <w:vAlign w:val="top"/>
          </w:tcPr>
          <w:p w14:paraId="4C34A357">
            <w:pPr>
              <w:rPr>
                <w:rFonts w:ascii="Arial"/>
                <w:sz w:val="21"/>
              </w:rPr>
            </w:pPr>
          </w:p>
        </w:tc>
        <w:tc>
          <w:tcPr>
            <w:tcW w:w="1709" w:type="dxa"/>
            <w:vAlign w:val="top"/>
          </w:tcPr>
          <w:p w14:paraId="2C3F0ABB">
            <w:pPr>
              <w:rPr>
                <w:rFonts w:ascii="Arial"/>
                <w:sz w:val="21"/>
              </w:rPr>
            </w:pPr>
          </w:p>
        </w:tc>
        <w:tc>
          <w:tcPr>
            <w:tcW w:w="1967" w:type="dxa"/>
            <w:vAlign w:val="top"/>
          </w:tcPr>
          <w:p w14:paraId="41DB223B">
            <w:pPr>
              <w:pStyle w:val="6"/>
              <w:spacing w:before="205" w:line="188" w:lineRule="auto"/>
              <w:ind w:left="153"/>
              <w:outlineLvl w:val="0"/>
            </w:pPr>
            <w:r>
              <w:rPr>
                <w:spacing w:val="8"/>
              </w:rPr>
              <w:t>瑙鲁至印度尼西亚</w:t>
            </w:r>
          </w:p>
        </w:tc>
      </w:tr>
      <w:tr w14:paraId="45C03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718" w:type="dxa"/>
            <w:gridSpan w:val="5"/>
            <w:vAlign w:val="top"/>
          </w:tcPr>
          <w:p w14:paraId="03A3FE5F">
            <w:pPr>
              <w:pStyle w:val="6"/>
              <w:spacing w:before="205" w:line="191" w:lineRule="auto"/>
              <w:ind w:left="2256"/>
              <w:outlineLvl w:val="0"/>
            </w:pPr>
            <w:r>
              <w:rPr>
                <w:spacing w:val="5"/>
              </w:rPr>
              <w:t>总价（美元）</w:t>
            </w:r>
          </w:p>
        </w:tc>
        <w:tc>
          <w:tcPr>
            <w:tcW w:w="1709" w:type="dxa"/>
            <w:vAlign w:val="top"/>
          </w:tcPr>
          <w:p w14:paraId="6F7FBC03">
            <w:pPr>
              <w:rPr>
                <w:rFonts w:ascii="Arial"/>
                <w:sz w:val="21"/>
              </w:rPr>
            </w:pPr>
          </w:p>
        </w:tc>
        <w:tc>
          <w:tcPr>
            <w:tcW w:w="1967" w:type="dxa"/>
            <w:vAlign w:val="top"/>
          </w:tcPr>
          <w:p w14:paraId="6EFB4D78">
            <w:pPr>
              <w:rPr>
                <w:rFonts w:ascii="Arial"/>
                <w:sz w:val="21"/>
              </w:rPr>
            </w:pPr>
          </w:p>
        </w:tc>
      </w:tr>
    </w:tbl>
    <w:p w14:paraId="3C8DC5C9">
      <w:pPr>
        <w:spacing w:before="34" w:line="329" w:lineRule="auto"/>
        <w:ind w:left="125" w:right="457" w:firstLine="414"/>
        <w:rPr>
          <w:rFonts w:ascii="微软雅黑" w:hAnsi="微软雅黑" w:eastAsia="微软雅黑" w:cs="微软雅黑"/>
          <w:sz w:val="20"/>
          <w:szCs w:val="20"/>
        </w:rPr>
      </w:pPr>
      <w:r>
        <w:rPr>
          <w:rFonts w:ascii="微软雅黑" w:hAnsi="微软雅黑" w:eastAsia="微软雅黑" w:cs="微软雅黑"/>
          <w:spacing w:val="5"/>
          <w:sz w:val="20"/>
          <w:szCs w:val="20"/>
        </w:rPr>
        <w:t>2）</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报价须知</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：询价单位暂定购票人次为144次</w:t>
      </w:r>
      <w:r>
        <w:rPr>
          <w:rFonts w:ascii="微软雅黑" w:hAnsi="微软雅黑" w:eastAsia="微软雅黑" w:cs="微软雅黑"/>
          <w:spacing w:val="-22"/>
          <w:sz w:val="20"/>
          <w:szCs w:val="20"/>
        </w:rPr>
        <w:t xml:space="preserve"> </w:t>
      </w:r>
      <w:r>
        <w:rPr>
          <w:rFonts w:ascii="微软雅黑" w:hAnsi="微软雅黑" w:eastAsia="微软雅黑" w:cs="微软雅黑"/>
          <w:spacing w:val="5"/>
          <w:sz w:val="20"/>
          <w:szCs w:val="20"/>
        </w:rPr>
        <w:t>，机票费</w:t>
      </w:r>
      <w:r>
        <w:rPr>
          <w:rFonts w:ascii="微软雅黑" w:hAnsi="微软雅黑" w:eastAsia="微软雅黑" w:cs="微软雅黑"/>
          <w:spacing w:val="4"/>
          <w:sz w:val="20"/>
          <w:szCs w:val="20"/>
        </w:rPr>
        <w:t>包括每批次实际发生的机票费用</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，包</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括机票的净价</w:t>
      </w:r>
      <w:r>
        <w:rPr>
          <w:rFonts w:ascii="微软雅黑" w:hAnsi="微软雅黑" w:eastAsia="微软雅黑" w:cs="微软雅黑"/>
          <w:spacing w:val="-32"/>
          <w:sz w:val="20"/>
          <w:szCs w:val="20"/>
        </w:rPr>
        <w:t xml:space="preserve"> </w:t>
      </w:r>
      <w:r>
        <w:rPr>
          <w:rFonts w:ascii="微软雅黑" w:hAnsi="微软雅黑" w:eastAsia="微软雅黑" w:cs="微软雅黑"/>
          <w:spacing w:val="7"/>
          <w:sz w:val="20"/>
          <w:szCs w:val="20"/>
        </w:rPr>
        <w:t>、机场建设费和燃油附加费</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、代理服务费等。</w:t>
      </w:r>
    </w:p>
    <w:p w14:paraId="1A0F34E6">
      <w:pPr>
        <w:spacing w:line="329" w:lineRule="auto"/>
        <w:rPr>
          <w:rFonts w:ascii="微软雅黑" w:hAnsi="微软雅黑" w:eastAsia="微软雅黑" w:cs="微软雅黑"/>
          <w:sz w:val="20"/>
          <w:szCs w:val="20"/>
        </w:rPr>
        <w:sectPr>
          <w:footerReference r:id="rId6" w:type="default"/>
          <w:pgSz w:w="12240" w:h="15840"/>
          <w:pgMar w:top="1346" w:right="1253" w:bottom="760" w:left="1587" w:header="0" w:footer="524" w:gutter="0"/>
          <w:cols w:space="720" w:num="1"/>
        </w:sectPr>
      </w:pPr>
    </w:p>
    <w:p w14:paraId="6F6955FC">
      <w:pPr>
        <w:spacing w:before="167" w:line="282" w:lineRule="auto"/>
        <w:ind w:left="2" w:firstLine="416"/>
        <w:rPr>
          <w:rFonts w:ascii="微软雅黑" w:hAnsi="微软雅黑" w:eastAsia="微软雅黑" w:cs="微软雅黑"/>
          <w:sz w:val="20"/>
          <w:szCs w:val="20"/>
        </w:rPr>
      </w:pPr>
      <w:r>
        <w:rPr>
          <w:rFonts w:ascii="微软雅黑" w:hAnsi="微软雅黑" w:eastAsia="微软雅黑" w:cs="微软雅黑"/>
          <w:spacing w:val="7"/>
          <w:sz w:val="20"/>
          <w:szCs w:val="20"/>
        </w:rPr>
        <w:t>2）</w:t>
      </w:r>
      <w:r>
        <w:rPr>
          <w:rFonts w:ascii="微软雅黑" w:hAnsi="微软雅黑" w:eastAsia="微软雅黑" w:cs="微软雅黑"/>
          <w:spacing w:val="-32"/>
          <w:sz w:val="20"/>
          <w:szCs w:val="20"/>
        </w:rPr>
        <w:t xml:space="preserve"> </w:t>
      </w:r>
      <w:r>
        <w:rPr>
          <w:rFonts w:ascii="微软雅黑" w:hAnsi="微软雅黑" w:eastAsia="微软雅黑" w:cs="微软雅黑"/>
          <w:spacing w:val="7"/>
          <w:sz w:val="20"/>
          <w:szCs w:val="20"/>
        </w:rPr>
        <w:t>支付条件</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：询价单位按批次向报价单位提供需要</w:t>
      </w:r>
      <w:r>
        <w:rPr>
          <w:rFonts w:ascii="微软雅黑" w:hAnsi="微软雅黑" w:eastAsia="微软雅黑" w:cs="微软雅黑"/>
          <w:spacing w:val="6"/>
          <w:sz w:val="20"/>
          <w:szCs w:val="20"/>
        </w:rPr>
        <w:t>订购机票人员信息</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，报价单位依据询价</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单位要求为询价单位人员按时订购机票及提供售后等一系列服务</w:t>
      </w:r>
      <w:r>
        <w:rPr>
          <w:rFonts w:ascii="微软雅黑" w:hAnsi="微软雅黑" w:eastAsia="微软雅黑" w:cs="微软雅黑"/>
          <w:spacing w:val="-30"/>
          <w:sz w:val="20"/>
          <w:szCs w:val="20"/>
        </w:rPr>
        <w:t xml:space="preserve"> </w:t>
      </w:r>
      <w:r>
        <w:rPr>
          <w:rFonts w:ascii="微软雅黑" w:hAnsi="微软雅黑" w:eastAsia="微软雅黑" w:cs="微软雅黑"/>
          <w:spacing w:val="8"/>
          <w:sz w:val="20"/>
          <w:szCs w:val="20"/>
        </w:rPr>
        <w:t>。待该批次航行结束后</w:t>
      </w:r>
      <w:r>
        <w:rPr>
          <w:rFonts w:ascii="微软雅黑" w:hAnsi="微软雅黑" w:eastAsia="微软雅黑" w:cs="微软雅黑"/>
          <w:spacing w:val="-20"/>
          <w:sz w:val="20"/>
          <w:szCs w:val="20"/>
        </w:rPr>
        <w:t xml:space="preserve"> </w:t>
      </w:r>
      <w:r>
        <w:rPr>
          <w:rFonts w:ascii="微软雅黑" w:hAnsi="微软雅黑" w:eastAsia="微软雅黑" w:cs="微软雅黑"/>
          <w:spacing w:val="8"/>
          <w:sz w:val="20"/>
          <w:szCs w:val="20"/>
        </w:rPr>
        <w:t>，报价单</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位向询价单位提供形式发票</w:t>
      </w:r>
      <w:r>
        <w:rPr>
          <w:rFonts w:ascii="微软雅黑" w:hAnsi="微软雅黑" w:eastAsia="微软雅黑" w:cs="微软雅黑"/>
          <w:spacing w:val="-11"/>
          <w:sz w:val="20"/>
          <w:szCs w:val="20"/>
        </w:rPr>
        <w:t xml:space="preserve"> </w:t>
      </w:r>
      <w:r>
        <w:rPr>
          <w:rFonts w:ascii="微软雅黑" w:hAnsi="微软雅黑" w:eastAsia="微软雅黑" w:cs="微软雅黑"/>
          <w:spacing w:val="6"/>
          <w:sz w:val="20"/>
          <w:szCs w:val="20"/>
        </w:rPr>
        <w:t>，询价单位在收到发票后30天内支付。</w:t>
      </w:r>
    </w:p>
    <w:p w14:paraId="4156A64D">
      <w:pPr>
        <w:spacing w:before="161" w:line="291" w:lineRule="auto"/>
        <w:ind w:left="3" w:firstLine="413"/>
        <w:rPr>
          <w:rFonts w:ascii="微软雅黑" w:hAnsi="微软雅黑" w:eastAsia="微软雅黑" w:cs="微软雅黑"/>
          <w:sz w:val="20"/>
          <w:szCs w:val="20"/>
        </w:rPr>
      </w:pPr>
      <w:r>
        <w:rPr>
          <w:rFonts w:ascii="微软雅黑" w:hAnsi="微软雅黑" w:eastAsia="微软雅黑" w:cs="微软雅黑"/>
          <w:spacing w:val="9"/>
          <w:sz w:val="20"/>
          <w:szCs w:val="20"/>
        </w:rPr>
        <w:t>3）保密条款：</w:t>
      </w:r>
      <w:r>
        <w:rPr>
          <w:rFonts w:ascii="微软雅黑" w:hAnsi="微软雅黑" w:eastAsia="微软雅黑" w:cs="微软雅黑"/>
          <w:spacing w:val="-39"/>
          <w:sz w:val="20"/>
          <w:szCs w:val="20"/>
        </w:rPr>
        <w:t xml:space="preserve"> </w:t>
      </w:r>
      <w:r>
        <w:rPr>
          <w:rFonts w:ascii="微软雅黑" w:hAnsi="微软雅黑" w:eastAsia="微软雅黑" w:cs="微软雅黑"/>
          <w:spacing w:val="9"/>
          <w:sz w:val="20"/>
          <w:szCs w:val="20"/>
        </w:rPr>
        <w:t>双方须对基于本协议而由对方提供的一切资料（包括</w:t>
      </w:r>
      <w:r>
        <w:rPr>
          <w:rFonts w:ascii="微软雅黑" w:hAnsi="微软雅黑" w:eastAsia="微软雅黑" w:cs="微软雅黑"/>
          <w:spacing w:val="8"/>
          <w:sz w:val="20"/>
          <w:szCs w:val="20"/>
        </w:rPr>
        <w:t>但不限于本协议的所有</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条款</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，尤其是涉及客人个人信息</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、折扣率</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、优惠幅度等奖励方案信息）保密</w:t>
      </w:r>
      <w:r>
        <w:rPr>
          <w:rFonts w:ascii="微软雅黑" w:hAnsi="微软雅黑" w:eastAsia="微软雅黑" w:cs="微软雅黑"/>
          <w:spacing w:val="-35"/>
          <w:sz w:val="20"/>
          <w:szCs w:val="20"/>
        </w:rPr>
        <w:t xml:space="preserve"> </w:t>
      </w:r>
      <w:r>
        <w:rPr>
          <w:rFonts w:ascii="微软雅黑" w:hAnsi="微软雅黑" w:eastAsia="微软雅黑" w:cs="微软雅黑"/>
          <w:spacing w:val="7"/>
          <w:sz w:val="20"/>
          <w:szCs w:val="20"/>
        </w:rPr>
        <w:t>。除为履行本</w:t>
      </w:r>
      <w:r>
        <w:rPr>
          <w:rFonts w:ascii="微软雅黑" w:hAnsi="微软雅黑" w:eastAsia="微软雅黑" w:cs="微软雅黑"/>
          <w:spacing w:val="6"/>
          <w:sz w:val="20"/>
          <w:szCs w:val="20"/>
        </w:rPr>
        <w:t>协议之</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目</w:t>
      </w:r>
      <w:r>
        <w:rPr>
          <w:rFonts w:ascii="微软雅黑" w:hAnsi="微软雅黑" w:eastAsia="微软雅黑" w:cs="微软雅黑"/>
          <w:spacing w:val="-12"/>
          <w:sz w:val="20"/>
          <w:szCs w:val="20"/>
        </w:rPr>
        <w:t xml:space="preserve"> </w:t>
      </w:r>
      <w:r>
        <w:rPr>
          <w:rFonts w:ascii="微软雅黑" w:hAnsi="微软雅黑" w:eastAsia="微软雅黑" w:cs="微软雅黑"/>
          <w:spacing w:val="4"/>
          <w:sz w:val="20"/>
          <w:szCs w:val="20"/>
        </w:rPr>
        <w:t>的而作出必要的纰露外</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，任何一方不得将上述资料向任何个人或单位泄露</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4"/>
          <w:sz w:val="20"/>
          <w:szCs w:val="20"/>
        </w:rPr>
        <w:t>不得用于其他 目</w:t>
      </w:r>
      <w:r>
        <w:rPr>
          <w:rFonts w:ascii="微软雅黑" w:hAnsi="微软雅黑" w:eastAsia="微软雅黑" w:cs="微软雅黑"/>
          <w:spacing w:val="-28"/>
          <w:sz w:val="20"/>
          <w:szCs w:val="20"/>
        </w:rPr>
        <w:t xml:space="preserve"> </w:t>
      </w:r>
      <w:r>
        <w:rPr>
          <w:rFonts w:ascii="微软雅黑" w:hAnsi="微软雅黑" w:eastAsia="微软雅黑" w:cs="微软雅黑"/>
          <w:spacing w:val="4"/>
          <w:sz w:val="20"/>
          <w:szCs w:val="20"/>
        </w:rPr>
        <w:t>的</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的使用或开发</w:t>
      </w:r>
      <w:r>
        <w:rPr>
          <w:rFonts w:ascii="微软雅黑" w:hAnsi="微软雅黑" w:eastAsia="微软雅黑" w:cs="微软雅黑"/>
          <w:spacing w:val="-8"/>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6"/>
          <w:sz w:val="20"/>
          <w:szCs w:val="20"/>
        </w:rPr>
        <w:t>此保密义务在本协议期满后仍应继续。</w:t>
      </w:r>
    </w:p>
    <w:p w14:paraId="071D15A2">
      <w:pPr>
        <w:pStyle w:val="2"/>
        <w:spacing w:line="304" w:lineRule="auto"/>
      </w:pPr>
    </w:p>
    <w:p w14:paraId="1623082B">
      <w:pPr>
        <w:spacing w:before="133" w:line="205" w:lineRule="auto"/>
        <w:outlineLvl w:val="1"/>
        <w:rPr>
          <w:rFonts w:ascii="微软雅黑" w:hAnsi="微软雅黑" w:eastAsia="微软雅黑" w:cs="微软雅黑"/>
          <w:sz w:val="31"/>
          <w:szCs w:val="31"/>
        </w:rPr>
      </w:pPr>
      <w:bookmarkStart w:id="9" w:name="bookmark6"/>
      <w:bookmarkEnd w:id="9"/>
      <w:r>
        <w:rPr>
          <w:rFonts w:ascii="微软雅黑" w:hAnsi="微软雅黑" w:eastAsia="微软雅黑" w:cs="微软雅黑"/>
          <w:b/>
          <w:bCs/>
          <w:spacing w:val="3"/>
          <w:sz w:val="31"/>
          <w:szCs w:val="31"/>
        </w:rPr>
        <w:t>3.</w:t>
      </w:r>
      <w:r>
        <w:rPr>
          <w:rFonts w:ascii="微软雅黑" w:hAnsi="微软雅黑" w:eastAsia="微软雅黑" w:cs="微软雅黑"/>
          <w:b/>
          <w:bCs/>
          <w:spacing w:val="71"/>
          <w:sz w:val="31"/>
          <w:szCs w:val="31"/>
        </w:rPr>
        <w:t xml:space="preserve"> </w:t>
      </w:r>
      <w:r>
        <w:rPr>
          <w:rFonts w:ascii="微软雅黑" w:hAnsi="微软雅黑" w:eastAsia="微软雅黑" w:cs="微软雅黑"/>
          <w:b/>
          <w:bCs/>
          <w:spacing w:val="3"/>
          <w:sz w:val="31"/>
          <w:szCs w:val="31"/>
        </w:rPr>
        <w:t>投标人资格要求</w:t>
      </w:r>
    </w:p>
    <w:p w14:paraId="20CE7BB4">
      <w:pPr>
        <w:pStyle w:val="2"/>
        <w:spacing w:line="394" w:lineRule="auto"/>
      </w:pPr>
    </w:p>
    <w:p w14:paraId="521CDC46">
      <w:pPr>
        <w:spacing w:before="86" w:line="207" w:lineRule="auto"/>
        <w:ind w:left="520"/>
        <w:outlineLvl w:val="2"/>
        <w:rPr>
          <w:rFonts w:ascii="微软雅黑" w:hAnsi="微软雅黑" w:eastAsia="微软雅黑" w:cs="微软雅黑"/>
          <w:sz w:val="20"/>
          <w:szCs w:val="20"/>
        </w:rPr>
      </w:pPr>
      <w:r>
        <w:rPr>
          <w:rFonts w:ascii="微软雅黑" w:hAnsi="微软雅黑" w:eastAsia="微软雅黑" w:cs="微软雅黑"/>
          <w:spacing w:val="5"/>
          <w:sz w:val="20"/>
          <w:szCs w:val="20"/>
        </w:rPr>
        <w:t>3.1</w:t>
      </w:r>
      <w:r>
        <w:rPr>
          <w:rFonts w:ascii="微软雅黑" w:hAnsi="微软雅黑" w:eastAsia="微软雅黑" w:cs="微软雅黑"/>
          <w:spacing w:val="49"/>
          <w:sz w:val="20"/>
          <w:szCs w:val="20"/>
        </w:rPr>
        <w:t xml:space="preserve"> </w:t>
      </w:r>
      <w:r>
        <w:rPr>
          <w:rFonts w:ascii="微软雅黑" w:hAnsi="微软雅黑" w:eastAsia="微软雅黑" w:cs="微软雅黑"/>
          <w:spacing w:val="5"/>
          <w:sz w:val="20"/>
          <w:szCs w:val="20"/>
        </w:rPr>
        <w:t>企业资质要求</w:t>
      </w:r>
      <w:r>
        <w:rPr>
          <w:rFonts w:ascii="微软雅黑" w:hAnsi="微软雅黑" w:eastAsia="微软雅黑" w:cs="微软雅黑"/>
          <w:spacing w:val="-19"/>
          <w:sz w:val="20"/>
          <w:szCs w:val="20"/>
        </w:rPr>
        <w:t xml:space="preserve"> </w:t>
      </w:r>
      <w:r>
        <w:rPr>
          <w:rFonts w:ascii="微软雅黑" w:hAnsi="微软雅黑" w:eastAsia="微软雅黑" w:cs="微软雅黑"/>
          <w:spacing w:val="5"/>
          <w:sz w:val="20"/>
          <w:szCs w:val="20"/>
        </w:rPr>
        <w:t>：投标人必须在当地政府登记注册</w:t>
      </w:r>
      <w:r>
        <w:rPr>
          <w:rFonts w:ascii="微软雅黑" w:hAnsi="微软雅黑" w:eastAsia="微软雅黑" w:cs="微软雅黑"/>
          <w:spacing w:val="-22"/>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5"/>
          <w:sz w:val="20"/>
          <w:szCs w:val="20"/>
        </w:rPr>
        <w:t>并获得合法的营业执照</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，经</w:t>
      </w:r>
      <w:r>
        <w:rPr>
          <w:rFonts w:ascii="微软雅黑" w:hAnsi="微软雅黑" w:eastAsia="微软雅黑" w:cs="微软雅黑"/>
          <w:spacing w:val="4"/>
          <w:sz w:val="20"/>
          <w:szCs w:val="20"/>
        </w:rPr>
        <w:t>营范围</w:t>
      </w:r>
    </w:p>
    <w:p w14:paraId="321B5FB6">
      <w:pPr>
        <w:spacing w:before="160" w:line="319" w:lineRule="auto"/>
        <w:ind w:left="110" w:right="122" w:firstLine="8"/>
        <w:rPr>
          <w:rFonts w:ascii="微软雅黑" w:hAnsi="微软雅黑" w:eastAsia="微软雅黑" w:cs="微软雅黑"/>
          <w:sz w:val="20"/>
          <w:szCs w:val="20"/>
        </w:rPr>
      </w:pPr>
      <w:r>
        <w:rPr>
          <w:rFonts w:ascii="微软雅黑" w:hAnsi="微软雅黑" w:eastAsia="微软雅黑" w:cs="微软雅黑"/>
          <w:spacing w:val="4"/>
          <w:sz w:val="20"/>
          <w:szCs w:val="20"/>
        </w:rPr>
        <w:t>需包括“</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国际航空客票代理</w:t>
      </w:r>
      <w:r>
        <w:rPr>
          <w:rFonts w:ascii="微软雅黑" w:hAnsi="微软雅黑" w:eastAsia="微软雅黑" w:cs="微软雅黑"/>
          <w:spacing w:val="-40"/>
          <w:sz w:val="20"/>
          <w:szCs w:val="20"/>
        </w:rPr>
        <w:t xml:space="preserve"> </w:t>
      </w:r>
      <w:r>
        <w:rPr>
          <w:rFonts w:ascii="微软雅黑" w:hAnsi="微软雅黑" w:eastAsia="微软雅黑" w:cs="微软雅黑"/>
          <w:spacing w:val="4"/>
          <w:sz w:val="20"/>
          <w:szCs w:val="20"/>
        </w:rPr>
        <w:t>”或相关业务</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。投标人应具有国际航空运输协会（</w:t>
      </w:r>
      <w:r>
        <w:rPr>
          <w:rFonts w:ascii="微软雅黑" w:hAnsi="微软雅黑" w:eastAsia="微软雅黑" w:cs="微软雅黑"/>
          <w:spacing w:val="19"/>
          <w:w w:val="101"/>
          <w:sz w:val="20"/>
          <w:szCs w:val="20"/>
        </w:rPr>
        <w:t xml:space="preserve"> </w:t>
      </w:r>
      <w:r>
        <w:rPr>
          <w:rFonts w:ascii="微软雅黑" w:hAnsi="微软雅黑" w:eastAsia="微软雅黑" w:cs="微软雅黑"/>
          <w:sz w:val="20"/>
          <w:szCs w:val="20"/>
        </w:rPr>
        <w:t>IATA</w:t>
      </w:r>
      <w:r>
        <w:rPr>
          <w:rFonts w:ascii="微软雅黑" w:hAnsi="微软雅黑" w:eastAsia="微软雅黑" w:cs="微软雅黑"/>
          <w:spacing w:val="4"/>
          <w:sz w:val="20"/>
          <w:szCs w:val="20"/>
        </w:rPr>
        <w:t>）代</w:t>
      </w:r>
      <w:r>
        <w:rPr>
          <w:rFonts w:ascii="微软雅黑" w:hAnsi="微软雅黑" w:eastAsia="微软雅黑" w:cs="微软雅黑"/>
          <w:spacing w:val="3"/>
          <w:sz w:val="20"/>
          <w:szCs w:val="20"/>
        </w:rPr>
        <w:t>理人资</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质。</w:t>
      </w:r>
    </w:p>
    <w:p w14:paraId="4A5D4E2B">
      <w:pPr>
        <w:spacing w:before="1" w:line="206" w:lineRule="auto"/>
        <w:ind w:left="520"/>
        <w:outlineLvl w:val="2"/>
        <w:rPr>
          <w:rFonts w:ascii="微软雅黑" w:hAnsi="微软雅黑" w:eastAsia="微软雅黑" w:cs="微软雅黑"/>
          <w:sz w:val="20"/>
          <w:szCs w:val="20"/>
        </w:rPr>
      </w:pPr>
      <w:r>
        <w:rPr>
          <w:rFonts w:ascii="微软雅黑" w:hAnsi="微软雅黑" w:eastAsia="微软雅黑" w:cs="微软雅黑"/>
          <w:spacing w:val="3"/>
          <w:sz w:val="20"/>
          <w:szCs w:val="20"/>
        </w:rPr>
        <w:t>3.2</w:t>
      </w:r>
      <w:r>
        <w:rPr>
          <w:rFonts w:ascii="微软雅黑" w:hAnsi="微软雅黑" w:eastAsia="微软雅黑" w:cs="微软雅黑"/>
          <w:spacing w:val="48"/>
          <w:sz w:val="20"/>
          <w:szCs w:val="20"/>
        </w:rPr>
        <w:t xml:space="preserve"> </w:t>
      </w:r>
      <w:r>
        <w:rPr>
          <w:rFonts w:ascii="微软雅黑" w:hAnsi="微软雅黑" w:eastAsia="微软雅黑" w:cs="微软雅黑"/>
          <w:spacing w:val="3"/>
          <w:sz w:val="20"/>
          <w:szCs w:val="20"/>
        </w:rPr>
        <w:t>财务能力要求</w:t>
      </w:r>
      <w:r>
        <w:rPr>
          <w:rFonts w:ascii="微软雅黑" w:hAnsi="微软雅黑" w:eastAsia="微软雅黑" w:cs="微软雅黑"/>
          <w:spacing w:val="-18"/>
          <w:sz w:val="20"/>
          <w:szCs w:val="20"/>
        </w:rPr>
        <w:t xml:space="preserve"> </w:t>
      </w:r>
      <w:r>
        <w:rPr>
          <w:rFonts w:ascii="微软雅黑" w:hAnsi="微软雅黑" w:eastAsia="微软雅黑" w:cs="微软雅黑"/>
          <w:spacing w:val="3"/>
          <w:sz w:val="20"/>
          <w:szCs w:val="20"/>
        </w:rPr>
        <w:t>：财务状况良好</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w:t>
      </w:r>
      <w:r>
        <w:rPr>
          <w:rFonts w:ascii="微软雅黑" w:hAnsi="微软雅黑" w:eastAsia="微软雅黑" w:cs="微软雅黑"/>
          <w:spacing w:val="-35"/>
          <w:sz w:val="20"/>
          <w:szCs w:val="20"/>
        </w:rPr>
        <w:t xml:space="preserve"> </w:t>
      </w:r>
      <w:r>
        <w:rPr>
          <w:rFonts w:ascii="微软雅黑" w:hAnsi="微软雅黑" w:eastAsia="微软雅黑" w:cs="微软雅黑"/>
          <w:spacing w:val="3"/>
          <w:sz w:val="20"/>
          <w:szCs w:val="20"/>
        </w:rPr>
        <w:t>满足该项目需求。</w:t>
      </w:r>
    </w:p>
    <w:p w14:paraId="318514C3">
      <w:pPr>
        <w:spacing w:before="163" w:line="263" w:lineRule="auto"/>
        <w:ind w:left="121" w:right="158" w:firstLine="398"/>
        <w:outlineLvl w:val="2"/>
        <w:rPr>
          <w:rFonts w:ascii="微软雅黑" w:hAnsi="微软雅黑" w:eastAsia="微软雅黑" w:cs="微软雅黑"/>
          <w:sz w:val="20"/>
          <w:szCs w:val="20"/>
        </w:rPr>
      </w:pPr>
      <w:r>
        <w:rPr>
          <w:rFonts w:ascii="微软雅黑" w:hAnsi="微软雅黑" w:eastAsia="微软雅黑" w:cs="微软雅黑"/>
          <w:spacing w:val="6"/>
          <w:sz w:val="20"/>
          <w:szCs w:val="20"/>
        </w:rPr>
        <w:t>3.3</w:t>
      </w:r>
      <w:r>
        <w:rPr>
          <w:rFonts w:ascii="微软雅黑" w:hAnsi="微软雅黑" w:eastAsia="微软雅黑" w:cs="微软雅黑"/>
          <w:spacing w:val="55"/>
          <w:w w:val="101"/>
          <w:sz w:val="20"/>
          <w:szCs w:val="20"/>
        </w:rPr>
        <w:t xml:space="preserve"> </w:t>
      </w:r>
      <w:r>
        <w:rPr>
          <w:rFonts w:ascii="微软雅黑" w:hAnsi="微软雅黑" w:eastAsia="微软雅黑" w:cs="微软雅黑"/>
          <w:spacing w:val="6"/>
          <w:sz w:val="20"/>
          <w:szCs w:val="20"/>
        </w:rPr>
        <w:t>资质能力要求</w:t>
      </w:r>
      <w:r>
        <w:rPr>
          <w:rFonts w:ascii="微软雅黑" w:hAnsi="微软雅黑" w:eastAsia="微软雅黑" w:cs="微软雅黑"/>
          <w:spacing w:val="-19"/>
          <w:sz w:val="20"/>
          <w:szCs w:val="20"/>
        </w:rPr>
        <w:t xml:space="preserve"> </w:t>
      </w:r>
      <w:r>
        <w:rPr>
          <w:rFonts w:ascii="微软雅黑" w:hAnsi="微软雅黑" w:eastAsia="微软雅黑" w:cs="微软雅黑"/>
          <w:spacing w:val="6"/>
          <w:sz w:val="20"/>
          <w:szCs w:val="20"/>
        </w:rPr>
        <w:t>：企业需具备行业经验</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，并拥有熟悉国际</w:t>
      </w:r>
      <w:r>
        <w:rPr>
          <w:rFonts w:ascii="微软雅黑" w:hAnsi="微软雅黑" w:eastAsia="微软雅黑" w:cs="微软雅黑"/>
          <w:spacing w:val="5"/>
          <w:sz w:val="20"/>
          <w:szCs w:val="20"/>
        </w:rPr>
        <w:t>航空客票销售</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、航班运营和航</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空公司政策的专业团队。</w:t>
      </w:r>
    </w:p>
    <w:p w14:paraId="7104E94C">
      <w:pPr>
        <w:spacing w:before="159" w:line="264" w:lineRule="auto"/>
        <w:ind w:left="110" w:right="88" w:firstLine="410"/>
        <w:outlineLvl w:val="2"/>
        <w:rPr>
          <w:rFonts w:ascii="微软雅黑" w:hAnsi="微软雅黑" w:eastAsia="微软雅黑" w:cs="微软雅黑"/>
          <w:sz w:val="20"/>
          <w:szCs w:val="20"/>
        </w:rPr>
      </w:pPr>
      <w:r>
        <w:rPr>
          <w:rFonts w:ascii="微软雅黑" w:hAnsi="微软雅黑" w:eastAsia="微软雅黑" w:cs="微软雅黑"/>
          <w:spacing w:val="7"/>
          <w:sz w:val="20"/>
          <w:szCs w:val="20"/>
        </w:rPr>
        <w:t>3.4</w:t>
      </w:r>
      <w:r>
        <w:rPr>
          <w:rFonts w:ascii="微软雅黑" w:hAnsi="微软雅黑" w:eastAsia="微软雅黑" w:cs="微软雅黑"/>
          <w:spacing w:val="46"/>
          <w:w w:val="101"/>
          <w:sz w:val="20"/>
          <w:szCs w:val="20"/>
        </w:rPr>
        <w:t xml:space="preserve"> </w:t>
      </w:r>
      <w:r>
        <w:rPr>
          <w:rFonts w:ascii="微软雅黑" w:hAnsi="微软雅黑" w:eastAsia="微软雅黑" w:cs="微软雅黑"/>
          <w:spacing w:val="7"/>
          <w:sz w:val="20"/>
          <w:szCs w:val="20"/>
        </w:rPr>
        <w:t>履约信用要求:若投标人出现以下情况</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，其报价将被拒绝</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，投标人投标文件需提</w:t>
      </w:r>
      <w:r>
        <w:rPr>
          <w:rFonts w:ascii="微软雅黑" w:hAnsi="微软雅黑" w:eastAsia="微软雅黑" w:cs="微软雅黑"/>
          <w:spacing w:val="6"/>
          <w:sz w:val="20"/>
          <w:szCs w:val="20"/>
        </w:rPr>
        <w:t>供查询</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结果截图：</w:t>
      </w:r>
    </w:p>
    <w:p w14:paraId="5AB9AE63">
      <w:pPr>
        <w:spacing w:before="158" w:line="207" w:lineRule="auto"/>
        <w:ind w:left="520"/>
        <w:outlineLvl w:val="3"/>
        <w:rPr>
          <w:rFonts w:ascii="微软雅黑" w:hAnsi="微软雅黑" w:eastAsia="微软雅黑" w:cs="微软雅黑"/>
          <w:sz w:val="20"/>
          <w:szCs w:val="20"/>
        </w:rPr>
      </w:pPr>
      <w:r>
        <w:rPr>
          <w:rFonts w:ascii="微软雅黑" w:hAnsi="微软雅黑" w:eastAsia="微软雅黑" w:cs="微软雅黑"/>
          <w:spacing w:val="8"/>
          <w:sz w:val="20"/>
          <w:szCs w:val="20"/>
        </w:rPr>
        <w:t>3.4.1被工</w:t>
      </w:r>
      <w:r>
        <w:rPr>
          <w:rFonts w:ascii="微软雅黑" w:hAnsi="微软雅黑" w:eastAsia="微软雅黑" w:cs="微软雅黑"/>
          <w:spacing w:val="-35"/>
          <w:sz w:val="20"/>
          <w:szCs w:val="20"/>
        </w:rPr>
        <w:t xml:space="preserve"> </w:t>
      </w:r>
      <w:r>
        <w:rPr>
          <w:rFonts w:ascii="微软雅黑" w:hAnsi="微软雅黑" w:eastAsia="微软雅黑" w:cs="微软雅黑"/>
          <w:spacing w:val="8"/>
          <w:sz w:val="20"/>
          <w:szCs w:val="20"/>
        </w:rPr>
        <w:t>商行政管理机关在全国企业信用信息公示系</w:t>
      </w:r>
      <w:r>
        <w:rPr>
          <w:rFonts w:ascii="微软雅黑" w:hAnsi="微软雅黑" w:eastAsia="微软雅黑" w:cs="微软雅黑"/>
          <w:spacing w:val="7"/>
          <w:sz w:val="20"/>
          <w:szCs w:val="20"/>
        </w:rPr>
        <w:t>统中列入严重违法失信企业名单；</w:t>
      </w:r>
    </w:p>
    <w:p w14:paraId="25DD46CE">
      <w:pPr>
        <w:spacing w:before="126" w:line="456" w:lineRule="exact"/>
        <w:ind w:left="520"/>
        <w:outlineLvl w:val="3"/>
        <w:rPr>
          <w:rFonts w:ascii="微软雅黑" w:hAnsi="微软雅黑" w:eastAsia="微软雅黑" w:cs="微软雅黑"/>
          <w:sz w:val="20"/>
          <w:szCs w:val="20"/>
        </w:rPr>
      </w:pPr>
      <w:r>
        <w:rPr>
          <w:rFonts w:ascii="微软雅黑" w:hAnsi="微软雅黑" w:eastAsia="微软雅黑" w:cs="微软雅黑"/>
          <w:spacing w:val="-1"/>
          <w:position w:val="8"/>
          <w:sz w:val="20"/>
          <w:szCs w:val="20"/>
        </w:rPr>
        <w:t>3.4.2被最高人民法院在“</w:t>
      </w:r>
      <w:r>
        <w:rPr>
          <w:rFonts w:ascii="微软雅黑" w:hAnsi="微软雅黑" w:eastAsia="微软雅黑" w:cs="微软雅黑"/>
          <w:spacing w:val="-44"/>
          <w:position w:val="8"/>
          <w:sz w:val="20"/>
          <w:szCs w:val="20"/>
        </w:rPr>
        <w:t xml:space="preserve"> </w:t>
      </w:r>
      <w:r>
        <w:rPr>
          <w:rFonts w:ascii="微软雅黑" w:hAnsi="微软雅黑" w:eastAsia="微软雅黑" w:cs="微软雅黑"/>
          <w:spacing w:val="-1"/>
          <w:position w:val="8"/>
          <w:sz w:val="20"/>
          <w:szCs w:val="20"/>
        </w:rPr>
        <w:t>信用中国</w:t>
      </w:r>
      <w:r>
        <w:rPr>
          <w:rFonts w:ascii="微软雅黑" w:hAnsi="微软雅黑" w:eastAsia="微软雅黑" w:cs="微软雅黑"/>
          <w:spacing w:val="-40"/>
          <w:position w:val="8"/>
          <w:sz w:val="20"/>
          <w:szCs w:val="20"/>
        </w:rPr>
        <w:t xml:space="preserve"> </w:t>
      </w:r>
      <w:r>
        <w:rPr>
          <w:rFonts w:ascii="微软雅黑" w:hAnsi="微软雅黑" w:eastAsia="微软雅黑" w:cs="微软雅黑"/>
          <w:spacing w:val="-1"/>
          <w:position w:val="8"/>
          <w:sz w:val="20"/>
          <w:szCs w:val="20"/>
        </w:rPr>
        <w:t>”</w:t>
      </w:r>
      <w:r>
        <w:rPr>
          <w:rFonts w:ascii="微软雅黑" w:hAnsi="微软雅黑" w:eastAsia="微软雅黑" w:cs="微软雅黑"/>
          <w:spacing w:val="-29"/>
          <w:position w:val="8"/>
          <w:sz w:val="20"/>
          <w:szCs w:val="20"/>
        </w:rPr>
        <w:t xml:space="preserve"> </w:t>
      </w:r>
      <w:r>
        <w:rPr>
          <w:rFonts w:ascii="微软雅黑" w:hAnsi="微软雅黑" w:eastAsia="微软雅黑" w:cs="微软雅黑"/>
          <w:spacing w:val="-1"/>
          <w:position w:val="8"/>
          <w:sz w:val="20"/>
          <w:szCs w:val="20"/>
        </w:rPr>
        <w:t>网站（</w:t>
      </w:r>
      <w:r>
        <w:rPr>
          <w:rFonts w:ascii="微软雅黑" w:hAnsi="微软雅黑" w:eastAsia="微软雅黑" w:cs="微软雅黑"/>
          <w:spacing w:val="-19"/>
          <w:position w:val="8"/>
          <w:sz w:val="20"/>
          <w:szCs w:val="20"/>
        </w:rPr>
        <w:t xml:space="preserve"> </w:t>
      </w:r>
      <w:r>
        <w:fldChar w:fldCharType="begin"/>
      </w:r>
      <w:r>
        <w:instrText xml:space="preserve"> HYPERLINK "http://www.creditchina.gov.cn/" </w:instrText>
      </w:r>
      <w:r>
        <w:fldChar w:fldCharType="separate"/>
      </w:r>
      <w:r>
        <w:rPr>
          <w:rFonts w:ascii="微软雅黑" w:hAnsi="微软雅黑" w:eastAsia="微软雅黑" w:cs="微软雅黑"/>
          <w:spacing w:val="-1"/>
          <w:position w:val="8"/>
          <w:sz w:val="20"/>
          <w:szCs w:val="20"/>
        </w:rPr>
        <w:t>www.creditchina</w:t>
      </w:r>
      <w:r>
        <w:rPr>
          <w:rFonts w:ascii="微软雅黑" w:hAnsi="微软雅黑" w:eastAsia="微软雅黑" w:cs="微软雅黑"/>
          <w:spacing w:val="-2"/>
          <w:position w:val="8"/>
          <w:sz w:val="20"/>
          <w:szCs w:val="20"/>
        </w:rPr>
        <w:t>.gov.cn</w:t>
      </w:r>
      <w:r>
        <w:rPr>
          <w:rFonts w:ascii="微软雅黑" w:hAnsi="微软雅黑" w:eastAsia="微软雅黑" w:cs="微软雅黑"/>
          <w:spacing w:val="-2"/>
          <w:position w:val="8"/>
          <w:sz w:val="20"/>
          <w:szCs w:val="20"/>
        </w:rPr>
        <w:fldChar w:fldCharType="end"/>
      </w:r>
      <w:r>
        <w:rPr>
          <w:rFonts w:ascii="微软雅黑" w:hAnsi="微软雅黑" w:eastAsia="微软雅黑" w:cs="微软雅黑"/>
          <w:spacing w:val="-20"/>
          <w:position w:val="8"/>
          <w:sz w:val="20"/>
          <w:szCs w:val="20"/>
        </w:rPr>
        <w:t xml:space="preserve"> </w:t>
      </w:r>
      <w:r>
        <w:rPr>
          <w:rFonts w:ascii="微软雅黑" w:hAnsi="微软雅黑" w:eastAsia="微软雅黑" w:cs="微软雅黑"/>
          <w:spacing w:val="-2"/>
          <w:position w:val="8"/>
          <w:sz w:val="20"/>
          <w:szCs w:val="20"/>
        </w:rPr>
        <w:t>）或各级信用信息共享</w:t>
      </w:r>
    </w:p>
    <w:p w14:paraId="7F99223B">
      <w:pPr>
        <w:spacing w:before="35" w:line="208" w:lineRule="auto"/>
        <w:ind w:left="106"/>
        <w:rPr>
          <w:rFonts w:ascii="微软雅黑" w:hAnsi="微软雅黑" w:eastAsia="微软雅黑" w:cs="微软雅黑"/>
          <w:sz w:val="20"/>
          <w:szCs w:val="20"/>
        </w:rPr>
      </w:pPr>
      <w:r>
        <w:rPr>
          <w:rFonts w:ascii="微软雅黑" w:hAnsi="微软雅黑" w:eastAsia="微软雅黑" w:cs="微软雅黑"/>
          <w:spacing w:val="5"/>
          <w:sz w:val="20"/>
          <w:szCs w:val="20"/>
        </w:rPr>
        <w:t>平  台中列入失信被执行人名单；</w:t>
      </w:r>
    </w:p>
    <w:p w14:paraId="46165C42">
      <w:pPr>
        <w:spacing w:before="159" w:line="203" w:lineRule="auto"/>
        <w:ind w:left="520"/>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3.4.3在近三年内投标人或其法定代表人、拟委任的项目负责人有行贿</w:t>
      </w:r>
      <w:r>
        <w:rPr>
          <w:rFonts w:ascii="微软雅黑" w:hAnsi="微软雅黑" w:eastAsia="微软雅黑" w:cs="微软雅黑"/>
          <w:spacing w:val="6"/>
          <w:sz w:val="20"/>
          <w:szCs w:val="20"/>
        </w:rPr>
        <w:t>犯罪行为的（</w:t>
      </w:r>
      <w:r>
        <w:rPr>
          <w:rFonts w:ascii="微软雅黑" w:hAnsi="微软雅黑" w:eastAsia="微软雅黑" w:cs="微软雅黑"/>
          <w:spacing w:val="18"/>
          <w:sz w:val="20"/>
          <w:szCs w:val="20"/>
        </w:rPr>
        <w:t xml:space="preserve"> </w:t>
      </w:r>
      <w:r>
        <w:rPr>
          <w:rFonts w:ascii="微软雅黑" w:hAnsi="微软雅黑" w:eastAsia="微软雅黑" w:cs="微软雅黑"/>
          <w:spacing w:val="6"/>
          <w:sz w:val="20"/>
          <w:szCs w:val="20"/>
        </w:rPr>
        <w:t>以检察</w:t>
      </w:r>
    </w:p>
    <w:p w14:paraId="21E0402B">
      <w:pPr>
        <w:spacing w:before="166" w:line="203"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机关职务犯罪预防部门出具的查询结果为准</w:t>
      </w:r>
      <w:r>
        <w:rPr>
          <w:rFonts w:ascii="微软雅黑" w:hAnsi="微软雅黑" w:eastAsia="微软雅黑" w:cs="微软雅黑"/>
          <w:spacing w:val="3"/>
          <w:sz w:val="20"/>
          <w:szCs w:val="20"/>
        </w:rPr>
        <w:t>）；</w:t>
      </w:r>
    </w:p>
    <w:p w14:paraId="161AECF7">
      <w:pPr>
        <w:spacing w:before="166" w:line="208" w:lineRule="auto"/>
        <w:ind w:left="520"/>
        <w:outlineLvl w:val="3"/>
        <w:rPr>
          <w:rFonts w:ascii="微软雅黑" w:hAnsi="微软雅黑" w:eastAsia="微软雅黑" w:cs="微软雅黑"/>
          <w:sz w:val="20"/>
          <w:szCs w:val="20"/>
        </w:rPr>
      </w:pPr>
      <w:r>
        <w:rPr>
          <w:rFonts w:ascii="微软雅黑" w:hAnsi="微软雅黑" w:eastAsia="微软雅黑" w:cs="微软雅黑"/>
          <w:spacing w:val="8"/>
          <w:sz w:val="20"/>
          <w:szCs w:val="20"/>
        </w:rPr>
        <w:t>3.4.4被中交集团列入供应商黑名单或重点</w:t>
      </w:r>
      <w:r>
        <w:rPr>
          <w:rFonts w:ascii="微软雅黑" w:hAnsi="微软雅黑" w:eastAsia="微软雅黑" w:cs="微软雅黑"/>
          <w:spacing w:val="7"/>
          <w:sz w:val="20"/>
          <w:szCs w:val="20"/>
        </w:rPr>
        <w:t>关注名单的。</w:t>
      </w:r>
    </w:p>
    <w:p w14:paraId="5EBF4C5B">
      <w:pPr>
        <w:spacing w:before="161" w:line="208" w:lineRule="auto"/>
        <w:ind w:left="520"/>
        <w:outlineLvl w:val="2"/>
        <w:rPr>
          <w:rFonts w:ascii="微软雅黑" w:hAnsi="微软雅黑" w:eastAsia="微软雅黑" w:cs="微软雅黑"/>
          <w:sz w:val="20"/>
          <w:szCs w:val="20"/>
        </w:rPr>
      </w:pPr>
      <w:r>
        <w:rPr>
          <w:rFonts w:ascii="微软雅黑" w:hAnsi="微软雅黑" w:eastAsia="微软雅黑" w:cs="微软雅黑"/>
          <w:sz w:val="20"/>
          <w:szCs w:val="20"/>
        </w:rPr>
        <w:t>3.5</w:t>
      </w:r>
      <w:r>
        <w:rPr>
          <w:rFonts w:ascii="微软雅黑" w:hAnsi="微软雅黑" w:eastAsia="微软雅黑" w:cs="微软雅黑"/>
          <w:spacing w:val="51"/>
          <w:w w:val="101"/>
          <w:sz w:val="20"/>
          <w:szCs w:val="20"/>
        </w:rPr>
        <w:t xml:space="preserve"> </w:t>
      </w:r>
      <w:r>
        <w:rPr>
          <w:rFonts w:ascii="微软雅黑" w:hAnsi="微软雅黑" w:eastAsia="微软雅黑" w:cs="微软雅黑"/>
          <w:sz w:val="20"/>
          <w:szCs w:val="20"/>
        </w:rPr>
        <w:t>其他要求：</w:t>
      </w:r>
    </w:p>
    <w:p w14:paraId="0F826521">
      <w:pPr>
        <w:spacing w:before="158" w:line="208" w:lineRule="auto"/>
        <w:ind w:left="520"/>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3.5.1</w:t>
      </w:r>
      <w:r>
        <w:rPr>
          <w:rFonts w:ascii="微软雅黑" w:hAnsi="微软雅黑" w:eastAsia="微软雅黑" w:cs="微软雅黑"/>
          <w:spacing w:val="57"/>
          <w:sz w:val="20"/>
          <w:szCs w:val="20"/>
        </w:rPr>
        <w:t xml:space="preserve"> </w:t>
      </w:r>
      <w:r>
        <w:rPr>
          <w:rFonts w:ascii="微软雅黑" w:hAnsi="微软雅黑" w:eastAsia="微软雅黑" w:cs="微软雅黑"/>
          <w:spacing w:val="4"/>
          <w:sz w:val="20"/>
          <w:szCs w:val="20"/>
        </w:rPr>
        <w:t>本次招标不接受联合体投标。</w:t>
      </w:r>
    </w:p>
    <w:p w14:paraId="72CBDEC1">
      <w:pPr>
        <w:spacing w:before="160" w:line="263" w:lineRule="auto"/>
        <w:ind w:left="106" w:right="206" w:firstLine="414"/>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3.5.2</w:t>
      </w:r>
      <w:r>
        <w:rPr>
          <w:rFonts w:ascii="微软雅黑" w:hAnsi="微软雅黑" w:eastAsia="微软雅黑" w:cs="微软雅黑"/>
          <w:spacing w:val="51"/>
          <w:w w:val="101"/>
          <w:sz w:val="20"/>
          <w:szCs w:val="20"/>
        </w:rPr>
        <w:t xml:space="preserve"> </w:t>
      </w:r>
      <w:r>
        <w:rPr>
          <w:rFonts w:ascii="微软雅黑" w:hAnsi="微软雅黑" w:eastAsia="微软雅黑" w:cs="微软雅黑"/>
          <w:spacing w:val="5"/>
          <w:sz w:val="20"/>
          <w:szCs w:val="20"/>
        </w:rPr>
        <w:t>单位负责人为同一人或存在控股</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、管理关系的不同单位</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，不得参加</w:t>
      </w:r>
      <w:r>
        <w:rPr>
          <w:rFonts w:ascii="微软雅黑" w:hAnsi="微软雅黑" w:eastAsia="微软雅黑" w:cs="微软雅黑"/>
          <w:spacing w:val="4"/>
          <w:sz w:val="20"/>
          <w:szCs w:val="20"/>
        </w:rPr>
        <w:t>投标</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4"/>
          <w:sz w:val="20"/>
          <w:szCs w:val="20"/>
        </w:rPr>
        <w:t>否则相关</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投标均被否决；</w:t>
      </w:r>
    </w:p>
    <w:p w14:paraId="4DF8A8E2">
      <w:pPr>
        <w:spacing w:before="159" w:line="207" w:lineRule="auto"/>
        <w:ind w:left="520"/>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3.5.3</w:t>
      </w:r>
      <w:r>
        <w:rPr>
          <w:rFonts w:ascii="微软雅黑" w:hAnsi="微软雅黑" w:eastAsia="微软雅黑" w:cs="微软雅黑"/>
          <w:spacing w:val="59"/>
          <w:sz w:val="20"/>
          <w:szCs w:val="20"/>
        </w:rPr>
        <w:t xml:space="preserve"> </w:t>
      </w:r>
      <w:r>
        <w:rPr>
          <w:rFonts w:ascii="微软雅黑" w:hAnsi="微软雅黑" w:eastAsia="微软雅黑" w:cs="微软雅黑"/>
          <w:spacing w:val="5"/>
          <w:sz w:val="20"/>
          <w:szCs w:val="20"/>
        </w:rPr>
        <w:t>投标人应遵守有关国家法律</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、法令和相关条例。</w:t>
      </w:r>
    </w:p>
    <w:p w14:paraId="56762C50">
      <w:pPr>
        <w:spacing w:line="207" w:lineRule="auto"/>
        <w:rPr>
          <w:rFonts w:ascii="微软雅黑" w:hAnsi="微软雅黑" w:eastAsia="微软雅黑" w:cs="微软雅黑"/>
          <w:sz w:val="20"/>
          <w:szCs w:val="20"/>
        </w:rPr>
        <w:sectPr>
          <w:footerReference r:id="rId7" w:type="default"/>
          <w:pgSz w:w="12240" w:h="15840"/>
          <w:pgMar w:top="1346" w:right="1723" w:bottom="760" w:left="1707" w:header="0" w:footer="524" w:gutter="0"/>
          <w:cols w:space="720" w:num="1"/>
        </w:sectPr>
      </w:pPr>
    </w:p>
    <w:p w14:paraId="24E6E88B">
      <w:pPr>
        <w:spacing w:before="189" w:line="205" w:lineRule="auto"/>
        <w:ind w:left="2"/>
        <w:outlineLvl w:val="1"/>
        <w:rPr>
          <w:rFonts w:ascii="微软雅黑" w:hAnsi="微软雅黑" w:eastAsia="微软雅黑" w:cs="微软雅黑"/>
          <w:sz w:val="31"/>
          <w:szCs w:val="31"/>
        </w:rPr>
      </w:pPr>
      <w:bookmarkStart w:id="10" w:name="bookmark7"/>
      <w:bookmarkEnd w:id="10"/>
      <w:r>
        <w:rPr>
          <w:rFonts w:ascii="微软雅黑" w:hAnsi="微软雅黑" w:eastAsia="微软雅黑" w:cs="微软雅黑"/>
          <w:b/>
          <w:bCs/>
          <w:spacing w:val="3"/>
          <w:sz w:val="31"/>
          <w:szCs w:val="31"/>
        </w:rPr>
        <w:t>4.</w:t>
      </w:r>
      <w:r>
        <w:rPr>
          <w:rFonts w:ascii="微软雅黑" w:hAnsi="微软雅黑" w:eastAsia="微软雅黑" w:cs="微软雅黑"/>
          <w:b/>
          <w:bCs/>
          <w:spacing w:val="78"/>
          <w:sz w:val="31"/>
          <w:szCs w:val="31"/>
        </w:rPr>
        <w:t xml:space="preserve"> </w:t>
      </w:r>
      <w:r>
        <w:rPr>
          <w:rFonts w:ascii="微软雅黑" w:hAnsi="微软雅黑" w:eastAsia="微软雅黑" w:cs="微软雅黑"/>
          <w:b/>
          <w:bCs/>
          <w:spacing w:val="3"/>
          <w:sz w:val="31"/>
          <w:szCs w:val="31"/>
        </w:rPr>
        <w:t>招标文件的获取</w:t>
      </w:r>
    </w:p>
    <w:p w14:paraId="1627D03B">
      <w:pPr>
        <w:pStyle w:val="2"/>
        <w:spacing w:line="393" w:lineRule="auto"/>
      </w:pPr>
    </w:p>
    <w:p w14:paraId="1D6B226A">
      <w:pPr>
        <w:tabs>
          <w:tab w:val="left" w:pos="8697"/>
        </w:tabs>
        <w:spacing w:before="86" w:line="319" w:lineRule="auto"/>
        <w:ind w:right="39" w:firstLine="629"/>
        <w:jc w:val="both"/>
        <w:rPr>
          <w:rFonts w:ascii="微软雅黑" w:hAnsi="微软雅黑" w:eastAsia="微软雅黑" w:cs="微软雅黑"/>
          <w:sz w:val="20"/>
          <w:szCs w:val="20"/>
        </w:rPr>
      </w:pPr>
      <w:r>
        <w:rPr>
          <w:rFonts w:ascii="微软雅黑" w:hAnsi="微软雅黑" w:eastAsia="微软雅黑" w:cs="微软雅黑"/>
          <w:spacing w:val="-9"/>
          <w:sz w:val="20"/>
          <w:szCs w:val="20"/>
        </w:rPr>
        <w:t>4.1   凡有意参加投标者</w:t>
      </w:r>
      <w:r>
        <w:rPr>
          <w:rFonts w:ascii="微软雅黑" w:hAnsi="微软雅黑" w:eastAsia="微软雅黑" w:cs="微软雅黑"/>
          <w:spacing w:val="-21"/>
          <w:sz w:val="20"/>
          <w:szCs w:val="20"/>
        </w:rPr>
        <w:t xml:space="preserve"> </w:t>
      </w:r>
      <w:r>
        <w:rPr>
          <w:rFonts w:ascii="微软雅黑" w:hAnsi="微软雅黑" w:eastAsia="微软雅黑" w:cs="微软雅黑"/>
          <w:spacing w:val="-9"/>
          <w:sz w:val="20"/>
          <w:szCs w:val="20"/>
        </w:rPr>
        <w:t>，请于</w:t>
      </w:r>
      <w:r>
        <w:rPr>
          <w:rFonts w:ascii="微软雅黑" w:hAnsi="微软雅黑" w:eastAsia="微软雅黑" w:cs="微软雅黑"/>
          <w:spacing w:val="-9"/>
          <w:sz w:val="20"/>
          <w:szCs w:val="20"/>
          <w:u w:val="single" w:color="auto"/>
        </w:rPr>
        <w:t xml:space="preserve">  2025  </w:t>
      </w:r>
      <w:r>
        <w:rPr>
          <w:rFonts w:ascii="微软雅黑" w:hAnsi="微软雅黑" w:eastAsia="微软雅黑" w:cs="微软雅黑"/>
          <w:spacing w:val="-9"/>
          <w:sz w:val="20"/>
          <w:szCs w:val="20"/>
        </w:rPr>
        <w:t>年</w:t>
      </w:r>
      <w:r>
        <w:rPr>
          <w:rFonts w:ascii="微软雅黑" w:hAnsi="微软雅黑" w:eastAsia="微软雅黑" w:cs="微软雅黑"/>
          <w:spacing w:val="-9"/>
          <w:sz w:val="20"/>
          <w:szCs w:val="20"/>
          <w:u w:val="single" w:color="auto"/>
        </w:rPr>
        <w:t xml:space="preserve">   </w:t>
      </w:r>
      <w:r>
        <w:rPr>
          <w:rFonts w:hint="eastAsia" w:ascii="微软雅黑" w:hAnsi="微软雅黑" w:eastAsia="微软雅黑" w:cs="微软雅黑"/>
          <w:spacing w:val="-9"/>
          <w:sz w:val="20"/>
          <w:szCs w:val="20"/>
          <w:u w:val="single" w:color="auto"/>
          <w:lang w:val="en-US" w:eastAsia="zh-CN"/>
        </w:rPr>
        <w:t>XX</w:t>
      </w:r>
      <w:r>
        <w:rPr>
          <w:rFonts w:ascii="微软雅黑" w:hAnsi="微软雅黑" w:eastAsia="微软雅黑" w:cs="微软雅黑"/>
          <w:spacing w:val="-9"/>
          <w:sz w:val="20"/>
          <w:szCs w:val="20"/>
          <w:u w:val="single" w:color="auto"/>
        </w:rPr>
        <w:t xml:space="preserve">   </w:t>
      </w:r>
      <w:r>
        <w:rPr>
          <w:rFonts w:ascii="微软雅黑" w:hAnsi="微软雅黑" w:eastAsia="微软雅黑" w:cs="微软雅黑"/>
          <w:spacing w:val="-9"/>
          <w:sz w:val="20"/>
          <w:szCs w:val="20"/>
        </w:rPr>
        <w:t>月</w:t>
      </w:r>
      <w:r>
        <w:rPr>
          <w:rFonts w:ascii="微软雅黑" w:hAnsi="微软雅黑" w:eastAsia="微软雅黑" w:cs="微软雅黑"/>
          <w:spacing w:val="15"/>
          <w:w w:val="101"/>
          <w:sz w:val="20"/>
          <w:szCs w:val="20"/>
          <w:u w:val="single" w:color="auto"/>
        </w:rPr>
        <w:t xml:space="preserve">  </w:t>
      </w:r>
      <w:r>
        <w:rPr>
          <w:rFonts w:hint="eastAsia" w:ascii="微软雅黑" w:hAnsi="微软雅黑" w:eastAsia="微软雅黑" w:cs="微软雅黑"/>
          <w:spacing w:val="-9"/>
          <w:sz w:val="20"/>
          <w:szCs w:val="20"/>
          <w:u w:val="single" w:color="auto"/>
          <w:lang w:val="en-US" w:eastAsia="zh-CN"/>
        </w:rPr>
        <w:t>XX</w:t>
      </w:r>
      <w:r>
        <w:rPr>
          <w:rFonts w:ascii="微软雅黑" w:hAnsi="微软雅黑" w:eastAsia="微软雅黑" w:cs="微软雅黑"/>
          <w:spacing w:val="9"/>
          <w:sz w:val="20"/>
          <w:szCs w:val="20"/>
          <w:u w:val="single" w:color="auto"/>
        </w:rPr>
        <w:t xml:space="preserve"> </w:t>
      </w:r>
      <w:r>
        <w:rPr>
          <w:rFonts w:ascii="微软雅黑" w:hAnsi="微软雅黑" w:eastAsia="微软雅黑" w:cs="微软雅黑"/>
          <w:spacing w:val="-9"/>
          <w:sz w:val="20"/>
          <w:szCs w:val="20"/>
        </w:rPr>
        <w:t xml:space="preserve"> 日</w:t>
      </w:r>
      <w:r>
        <w:rPr>
          <w:rFonts w:ascii="微软雅黑" w:hAnsi="微软雅黑" w:eastAsia="微软雅黑" w:cs="微软雅黑"/>
          <w:spacing w:val="14"/>
          <w:sz w:val="20"/>
          <w:szCs w:val="20"/>
          <w:u w:val="single" w:color="auto"/>
        </w:rPr>
        <w:t xml:space="preserve">  </w:t>
      </w:r>
      <w:r>
        <w:rPr>
          <w:rFonts w:ascii="微软雅黑" w:hAnsi="微软雅黑" w:eastAsia="微软雅黑" w:cs="微软雅黑"/>
          <w:spacing w:val="-9"/>
          <w:sz w:val="20"/>
          <w:szCs w:val="20"/>
          <w:u w:val="single" w:color="auto"/>
        </w:rPr>
        <w:t xml:space="preserve">1 0   </w:t>
      </w:r>
      <w:r>
        <w:rPr>
          <w:rFonts w:ascii="微软雅黑" w:hAnsi="微软雅黑" w:eastAsia="微软雅黑" w:cs="微软雅黑"/>
          <w:spacing w:val="-9"/>
          <w:sz w:val="20"/>
          <w:szCs w:val="20"/>
        </w:rPr>
        <w:t>时</w:t>
      </w:r>
      <w:r>
        <w:rPr>
          <w:rFonts w:ascii="微软雅黑" w:hAnsi="微软雅黑" w:eastAsia="微软雅黑" w:cs="微软雅黑"/>
          <w:spacing w:val="14"/>
          <w:sz w:val="20"/>
          <w:szCs w:val="20"/>
          <w:u w:val="single" w:color="auto"/>
        </w:rPr>
        <w:t xml:space="preserve">  </w:t>
      </w:r>
      <w:r>
        <w:rPr>
          <w:rFonts w:ascii="微软雅黑" w:hAnsi="微软雅黑" w:eastAsia="微软雅黑" w:cs="微软雅黑"/>
          <w:spacing w:val="-9"/>
          <w:sz w:val="20"/>
          <w:szCs w:val="20"/>
          <w:u w:val="single" w:color="auto"/>
        </w:rPr>
        <w:t>0 0</w:t>
      </w:r>
      <w:r>
        <w:rPr>
          <w:rFonts w:ascii="微软雅黑" w:hAnsi="微软雅黑" w:eastAsia="微软雅黑" w:cs="微软雅黑"/>
          <w:spacing w:val="16"/>
          <w:w w:val="101"/>
          <w:sz w:val="20"/>
          <w:szCs w:val="20"/>
          <w:u w:val="single" w:color="auto"/>
        </w:rPr>
        <w:t xml:space="preserve">  </w:t>
      </w:r>
      <w:r>
        <w:rPr>
          <w:rFonts w:ascii="微软雅黑" w:hAnsi="微软雅黑" w:eastAsia="微软雅黑" w:cs="微软雅黑"/>
          <w:spacing w:val="-9"/>
          <w:sz w:val="20"/>
          <w:szCs w:val="20"/>
        </w:rPr>
        <w:t>分至</w:t>
      </w:r>
      <w:r>
        <w:rPr>
          <w:rFonts w:ascii="微软雅黑" w:hAnsi="微软雅黑" w:eastAsia="微软雅黑" w:cs="微软雅黑"/>
          <w:spacing w:val="11"/>
          <w:sz w:val="20"/>
          <w:szCs w:val="20"/>
          <w:u w:val="single" w:color="auto"/>
        </w:rPr>
        <w:t xml:space="preserve"> </w:t>
      </w:r>
      <w:r>
        <w:rPr>
          <w:rFonts w:ascii="微软雅黑" w:hAnsi="微软雅黑" w:eastAsia="微软雅黑" w:cs="微软雅黑"/>
          <w:spacing w:val="-9"/>
          <w:sz w:val="20"/>
          <w:szCs w:val="20"/>
          <w:u w:val="single" w:color="auto"/>
        </w:rPr>
        <w:t>2025</w:t>
      </w:r>
      <w:r>
        <w:rPr>
          <w:rFonts w:ascii="微软雅黑" w:hAnsi="微软雅黑" w:eastAsia="微软雅黑" w:cs="微软雅黑"/>
          <w:spacing w:val="-9"/>
          <w:sz w:val="20"/>
          <w:szCs w:val="20"/>
        </w:rPr>
        <w:t>年</w:t>
      </w:r>
      <w:r>
        <w:rPr>
          <w:rFonts w:ascii="微软雅黑" w:hAnsi="微软雅黑" w:eastAsia="微软雅黑" w:cs="微软雅黑"/>
          <w:spacing w:val="46"/>
          <w:w w:val="101"/>
          <w:sz w:val="20"/>
          <w:szCs w:val="20"/>
          <w:u w:val="single" w:color="auto"/>
        </w:rPr>
        <w:t xml:space="preserve"> </w:t>
      </w:r>
      <w:r>
        <w:rPr>
          <w:rFonts w:hint="eastAsia" w:ascii="微软雅黑" w:hAnsi="微软雅黑" w:eastAsia="微软雅黑" w:cs="微软雅黑"/>
          <w:spacing w:val="-9"/>
          <w:sz w:val="20"/>
          <w:szCs w:val="20"/>
          <w:u w:val="single" w:color="auto"/>
          <w:lang w:val="en-US" w:eastAsia="zh-CN"/>
        </w:rPr>
        <w:t>XX</w:t>
      </w:r>
      <w:r>
        <w:rPr>
          <w:rFonts w:ascii="微软雅黑" w:hAnsi="微软雅黑" w:eastAsia="微软雅黑" w:cs="微软雅黑"/>
          <w:spacing w:val="-9"/>
          <w:sz w:val="20"/>
          <w:szCs w:val="20"/>
          <w:u w:val="single" w:color="auto"/>
        </w:rPr>
        <w:t xml:space="preserve"> </w:t>
      </w:r>
      <w:r>
        <w:rPr>
          <w:rFonts w:ascii="微软雅黑" w:hAnsi="微软雅黑" w:eastAsia="微软雅黑" w:cs="微软雅黑"/>
          <w:spacing w:val="-9"/>
          <w:sz w:val="20"/>
          <w:szCs w:val="20"/>
        </w:rPr>
        <w:t>月</w:t>
      </w:r>
      <w:r>
        <w:rPr>
          <w:rFonts w:ascii="微软雅黑" w:hAnsi="微软雅黑" w:eastAsia="微软雅黑" w:cs="微软雅黑"/>
          <w:sz w:val="20"/>
          <w:szCs w:val="20"/>
          <w:u w:val="single" w:color="auto"/>
        </w:rPr>
        <w:tab/>
      </w:r>
      <w:r>
        <w:rPr>
          <w:rFonts w:ascii="微软雅黑" w:hAnsi="微软雅黑" w:eastAsia="微软雅黑" w:cs="微软雅黑"/>
          <w:sz w:val="20"/>
          <w:szCs w:val="20"/>
        </w:rPr>
        <w:t xml:space="preserve">   </w:t>
      </w:r>
      <w:r>
        <w:rPr>
          <w:rFonts w:hint="eastAsia" w:ascii="微软雅黑" w:hAnsi="微软雅黑" w:eastAsia="微软雅黑" w:cs="微软雅黑"/>
          <w:spacing w:val="-1"/>
          <w:sz w:val="20"/>
          <w:szCs w:val="20"/>
          <w:u w:val="single" w:color="auto"/>
          <w:lang w:val="en-US" w:eastAsia="zh-CN"/>
        </w:rPr>
        <w:t>XX</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1"/>
          <w:sz w:val="20"/>
          <w:szCs w:val="20"/>
        </w:rPr>
        <w:t xml:space="preserve"> 日</w:t>
      </w:r>
      <w:r>
        <w:rPr>
          <w:rFonts w:ascii="微软雅黑" w:hAnsi="微软雅黑" w:eastAsia="微软雅黑" w:cs="微软雅黑"/>
          <w:spacing w:val="15"/>
          <w:w w:val="101"/>
          <w:sz w:val="20"/>
          <w:szCs w:val="20"/>
          <w:u w:val="single" w:color="auto"/>
        </w:rPr>
        <w:t xml:space="preserve">  </w:t>
      </w:r>
      <w:r>
        <w:rPr>
          <w:rFonts w:ascii="微软雅黑" w:hAnsi="微软雅黑" w:eastAsia="微软雅黑" w:cs="微软雅黑"/>
          <w:spacing w:val="-1"/>
          <w:sz w:val="20"/>
          <w:szCs w:val="20"/>
          <w:u w:val="single" w:color="auto"/>
        </w:rPr>
        <w:t>1 0</w:t>
      </w:r>
      <w:r>
        <w:rPr>
          <w:rFonts w:ascii="微软雅黑" w:hAnsi="微软雅黑" w:eastAsia="微软雅黑" w:cs="微软雅黑"/>
          <w:spacing w:val="24"/>
          <w:w w:val="101"/>
          <w:sz w:val="20"/>
          <w:szCs w:val="20"/>
          <w:u w:val="single" w:color="auto"/>
        </w:rPr>
        <w:t xml:space="preserve">  </w:t>
      </w:r>
      <w:r>
        <w:rPr>
          <w:rFonts w:ascii="微软雅黑" w:hAnsi="微软雅黑" w:eastAsia="微软雅黑" w:cs="微软雅黑"/>
          <w:spacing w:val="-1"/>
          <w:sz w:val="20"/>
          <w:szCs w:val="20"/>
        </w:rPr>
        <w:t>时</w:t>
      </w:r>
      <w:r>
        <w:rPr>
          <w:rFonts w:ascii="微软雅黑" w:hAnsi="微软雅黑" w:eastAsia="微软雅黑" w:cs="微软雅黑"/>
          <w:spacing w:val="-1"/>
          <w:sz w:val="20"/>
          <w:szCs w:val="20"/>
          <w:u w:val="single" w:color="auto"/>
        </w:rPr>
        <w:t xml:space="preserve">  0 0</w:t>
      </w:r>
      <w:r>
        <w:rPr>
          <w:rFonts w:ascii="微软雅黑" w:hAnsi="微软雅黑" w:eastAsia="微软雅黑" w:cs="微软雅黑"/>
          <w:spacing w:val="16"/>
          <w:sz w:val="20"/>
          <w:szCs w:val="20"/>
          <w:u w:val="single" w:color="auto"/>
        </w:rPr>
        <w:t xml:space="preserve">  </w:t>
      </w:r>
      <w:r>
        <w:rPr>
          <w:rFonts w:ascii="微软雅黑" w:hAnsi="微软雅黑" w:eastAsia="微软雅黑" w:cs="微软雅黑"/>
          <w:spacing w:val="-1"/>
          <w:sz w:val="20"/>
          <w:szCs w:val="20"/>
        </w:rPr>
        <w:t>分(北京时间，</w:t>
      </w:r>
      <w:r>
        <w:rPr>
          <w:rFonts w:ascii="微软雅黑" w:hAnsi="微软雅黑" w:eastAsia="微软雅黑" w:cs="微软雅黑"/>
          <w:spacing w:val="-34"/>
          <w:sz w:val="20"/>
          <w:szCs w:val="20"/>
        </w:rPr>
        <w:t xml:space="preserve"> </w:t>
      </w:r>
      <w:r>
        <w:rPr>
          <w:rFonts w:ascii="微软雅黑" w:hAnsi="微软雅黑" w:eastAsia="微软雅黑" w:cs="微软雅黑"/>
          <w:spacing w:val="-1"/>
          <w:sz w:val="20"/>
          <w:szCs w:val="20"/>
        </w:rPr>
        <w:t>下同)，</w:t>
      </w:r>
      <w:r>
        <w:rPr>
          <w:rFonts w:ascii="微软雅黑" w:hAnsi="微软雅黑" w:eastAsia="微软雅黑" w:cs="微软雅黑"/>
          <w:spacing w:val="-38"/>
          <w:sz w:val="20"/>
          <w:szCs w:val="20"/>
        </w:rPr>
        <w:t xml:space="preserve"> </w:t>
      </w:r>
      <w:r>
        <w:rPr>
          <w:rFonts w:ascii="微软雅黑" w:hAnsi="微软雅黑" w:eastAsia="微软雅黑" w:cs="微软雅黑"/>
          <w:spacing w:val="-1"/>
          <w:sz w:val="20"/>
          <w:szCs w:val="20"/>
        </w:rPr>
        <w:t>登录中交集团供应链管</w:t>
      </w:r>
      <w:r>
        <w:rPr>
          <w:rFonts w:ascii="微软雅黑" w:hAnsi="微软雅黑" w:eastAsia="微软雅黑" w:cs="微软雅黑"/>
          <w:spacing w:val="-2"/>
          <w:sz w:val="20"/>
          <w:szCs w:val="20"/>
        </w:rPr>
        <w:t>理信息系统</w:t>
      </w:r>
      <w:r>
        <w:fldChar w:fldCharType="begin"/>
      </w:r>
      <w:r>
        <w:instrText xml:space="preserve"> HYPERLINK "http://ec.ccccltd.cn" </w:instrText>
      </w:r>
      <w:r>
        <w:fldChar w:fldCharType="separate"/>
      </w:r>
      <w:r>
        <w:rPr>
          <w:rFonts w:ascii="微软雅黑" w:hAnsi="微软雅黑" w:eastAsia="微软雅黑" w:cs="微软雅黑"/>
          <w:spacing w:val="-2"/>
          <w:sz w:val="20"/>
          <w:szCs w:val="20"/>
        </w:rPr>
        <w:t>http://ec.ccccltd.cn</w:t>
      </w:r>
      <w:r>
        <w:rPr>
          <w:rFonts w:ascii="微软雅黑" w:hAnsi="微软雅黑" w:eastAsia="微软雅黑" w:cs="微软雅黑"/>
          <w:spacing w:val="-2"/>
          <w:sz w:val="20"/>
          <w:szCs w:val="20"/>
        </w:rPr>
        <w:fldChar w:fldCharType="end"/>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完成投标报名并下载电子招标文件</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。标书费0</w:t>
      </w:r>
      <w:r>
        <w:rPr>
          <w:rFonts w:ascii="微软雅黑" w:hAnsi="微软雅黑" w:eastAsia="微软雅黑" w:cs="微软雅黑"/>
          <w:spacing w:val="6"/>
          <w:sz w:val="20"/>
          <w:szCs w:val="20"/>
        </w:rPr>
        <w:t>元</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，具体时间请见网站公告。</w:t>
      </w:r>
    </w:p>
    <w:p w14:paraId="0243420D">
      <w:pPr>
        <w:spacing w:line="263" w:lineRule="auto"/>
        <w:ind w:left="108" w:right="146" w:firstLine="411"/>
        <w:rPr>
          <w:rFonts w:ascii="微软雅黑" w:hAnsi="微软雅黑" w:eastAsia="微软雅黑" w:cs="微软雅黑"/>
          <w:sz w:val="20"/>
          <w:szCs w:val="20"/>
        </w:rPr>
      </w:pPr>
      <w:r>
        <w:rPr>
          <w:rFonts w:ascii="微软雅黑" w:hAnsi="微软雅黑" w:eastAsia="微软雅黑" w:cs="微软雅黑"/>
          <w:spacing w:val="7"/>
          <w:sz w:val="20"/>
          <w:szCs w:val="20"/>
        </w:rPr>
        <w:t>4.2.1</w:t>
      </w:r>
      <w:r>
        <w:rPr>
          <w:rFonts w:ascii="微软雅黑" w:hAnsi="微软雅黑" w:eastAsia="微软雅黑" w:cs="微软雅黑"/>
          <w:spacing w:val="19"/>
          <w:w w:val="101"/>
          <w:sz w:val="20"/>
          <w:szCs w:val="20"/>
        </w:rPr>
        <w:t xml:space="preserve">   </w:t>
      </w:r>
      <w:r>
        <w:rPr>
          <w:rFonts w:ascii="微软雅黑" w:hAnsi="微软雅黑" w:eastAsia="微软雅黑" w:cs="微软雅黑"/>
          <w:spacing w:val="7"/>
          <w:sz w:val="20"/>
          <w:szCs w:val="20"/>
        </w:rPr>
        <w:t>已在网并且已通过招标人层级供应商或已增</w:t>
      </w:r>
      <w:r>
        <w:rPr>
          <w:rFonts w:ascii="微软雅黑" w:hAnsi="微软雅黑" w:eastAsia="微软雅黑" w:cs="微软雅黑"/>
          <w:spacing w:val="6"/>
          <w:sz w:val="20"/>
          <w:szCs w:val="20"/>
        </w:rPr>
        <w:t>加招标人为合作单位的供应商</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、上级供</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应商可直接报名参与。</w:t>
      </w:r>
    </w:p>
    <w:p w14:paraId="4E06B5E3">
      <w:pPr>
        <w:spacing w:before="159" w:line="265" w:lineRule="auto"/>
        <w:ind w:left="114" w:right="352" w:firstLine="404"/>
        <w:rPr>
          <w:rFonts w:ascii="微软雅黑" w:hAnsi="微软雅黑" w:eastAsia="微软雅黑" w:cs="微软雅黑"/>
          <w:sz w:val="20"/>
          <w:szCs w:val="20"/>
        </w:rPr>
      </w:pPr>
      <w:r>
        <w:rPr>
          <w:rFonts w:ascii="微软雅黑" w:hAnsi="微软雅黑" w:eastAsia="微软雅黑" w:cs="微软雅黑"/>
          <w:spacing w:val="8"/>
          <w:sz w:val="20"/>
          <w:szCs w:val="20"/>
        </w:rPr>
        <w:t>4.2.2   在网平级单位供应商未增加招标人为合作单位需进行合作意向申请通过后报名参</w:t>
      </w:r>
      <w:r>
        <w:rPr>
          <w:rFonts w:ascii="微软雅黑" w:hAnsi="微软雅黑" w:eastAsia="微软雅黑" w:cs="微软雅黑"/>
          <w:spacing w:val="3"/>
          <w:sz w:val="20"/>
          <w:szCs w:val="20"/>
        </w:rPr>
        <w:t xml:space="preserve"> </w:t>
      </w:r>
      <w:r>
        <w:rPr>
          <w:rFonts w:ascii="微软雅黑" w:hAnsi="微软雅黑" w:eastAsia="微软雅黑" w:cs="微软雅黑"/>
          <w:spacing w:val="-8"/>
          <w:sz w:val="20"/>
          <w:szCs w:val="20"/>
        </w:rPr>
        <w:t>与。</w:t>
      </w:r>
    </w:p>
    <w:p w14:paraId="5E615EE3">
      <w:pPr>
        <w:spacing w:before="154" w:line="263" w:lineRule="auto"/>
        <w:ind w:left="104" w:right="141" w:firstLine="414"/>
        <w:rPr>
          <w:rFonts w:ascii="微软雅黑" w:hAnsi="微软雅黑" w:eastAsia="微软雅黑" w:cs="微软雅黑"/>
          <w:sz w:val="20"/>
          <w:szCs w:val="20"/>
        </w:rPr>
      </w:pPr>
      <w:r>
        <w:rPr>
          <w:rFonts w:ascii="微软雅黑" w:hAnsi="微软雅黑" w:eastAsia="微软雅黑" w:cs="微软雅黑"/>
          <w:spacing w:val="6"/>
          <w:sz w:val="20"/>
          <w:szCs w:val="20"/>
        </w:rPr>
        <w:t>4.2.3   未注册供应链系统的单位需进行注册</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，推荐单位或合作</w:t>
      </w:r>
      <w:r>
        <w:rPr>
          <w:rFonts w:ascii="微软雅黑" w:hAnsi="微软雅黑" w:eastAsia="微软雅黑" w:cs="微软雅黑"/>
          <w:spacing w:val="5"/>
          <w:sz w:val="20"/>
          <w:szCs w:val="20"/>
        </w:rPr>
        <w:t>意向单位选择招标人</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28"/>
          <w:sz w:val="20"/>
          <w:szCs w:val="20"/>
        </w:rPr>
        <w:t xml:space="preserve"> </w:t>
      </w:r>
      <w:r>
        <w:rPr>
          <w:rFonts w:ascii="微软雅黑" w:hAnsi="微软雅黑" w:eastAsia="微软雅黑" w:cs="微软雅黑"/>
          <w:spacing w:val="5"/>
          <w:sz w:val="20"/>
          <w:szCs w:val="20"/>
        </w:rPr>
        <w:t>审核</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通过后方可报名参与。</w:t>
      </w:r>
    </w:p>
    <w:p w14:paraId="0E99425C">
      <w:pPr>
        <w:pStyle w:val="2"/>
        <w:spacing w:line="306" w:lineRule="auto"/>
      </w:pPr>
    </w:p>
    <w:p w14:paraId="0451703D">
      <w:pPr>
        <w:spacing w:before="134" w:line="205" w:lineRule="auto"/>
        <w:outlineLvl w:val="1"/>
        <w:rPr>
          <w:rFonts w:ascii="微软雅黑" w:hAnsi="微软雅黑" w:eastAsia="微软雅黑" w:cs="微软雅黑"/>
          <w:sz w:val="31"/>
          <w:szCs w:val="31"/>
        </w:rPr>
      </w:pPr>
      <w:bookmarkStart w:id="11" w:name="bookmark8"/>
      <w:bookmarkEnd w:id="11"/>
      <w:r>
        <w:rPr>
          <w:rFonts w:ascii="微软雅黑" w:hAnsi="微软雅黑" w:eastAsia="微软雅黑" w:cs="微软雅黑"/>
          <w:b/>
          <w:bCs/>
          <w:spacing w:val="2"/>
          <w:sz w:val="31"/>
          <w:szCs w:val="31"/>
        </w:rPr>
        <w:t>5.</w:t>
      </w:r>
      <w:r>
        <w:rPr>
          <w:rFonts w:ascii="微软雅黑" w:hAnsi="微软雅黑" w:eastAsia="微软雅黑" w:cs="微软雅黑"/>
          <w:b/>
          <w:bCs/>
          <w:spacing w:val="71"/>
          <w:sz w:val="31"/>
          <w:szCs w:val="31"/>
        </w:rPr>
        <w:t xml:space="preserve"> </w:t>
      </w:r>
      <w:r>
        <w:rPr>
          <w:rFonts w:ascii="微软雅黑" w:hAnsi="微软雅黑" w:eastAsia="微软雅黑" w:cs="微软雅黑"/>
          <w:b/>
          <w:bCs/>
          <w:spacing w:val="2"/>
          <w:sz w:val="31"/>
          <w:szCs w:val="31"/>
        </w:rPr>
        <w:t>投标文件的递交</w:t>
      </w:r>
    </w:p>
    <w:p w14:paraId="333ECC6E">
      <w:pPr>
        <w:pStyle w:val="2"/>
        <w:spacing w:line="393" w:lineRule="auto"/>
      </w:pPr>
    </w:p>
    <w:p w14:paraId="3C567804">
      <w:pPr>
        <w:spacing w:before="86" w:line="263" w:lineRule="auto"/>
        <w:ind w:left="7" w:right="141" w:firstLine="409"/>
        <w:rPr>
          <w:rFonts w:ascii="微软雅黑" w:hAnsi="微软雅黑" w:eastAsia="微软雅黑" w:cs="微软雅黑"/>
          <w:sz w:val="20"/>
          <w:szCs w:val="20"/>
        </w:rPr>
      </w:pPr>
      <w:r>
        <w:rPr>
          <w:rFonts w:ascii="微软雅黑" w:hAnsi="微软雅黑" w:eastAsia="微软雅黑" w:cs="微软雅黑"/>
          <w:spacing w:val="-1"/>
          <w:sz w:val="20"/>
          <w:szCs w:val="20"/>
        </w:rPr>
        <w:t>5.1</w:t>
      </w:r>
      <w:r>
        <w:rPr>
          <w:rFonts w:ascii="微软雅黑" w:hAnsi="微软雅黑" w:eastAsia="微软雅黑" w:cs="微软雅黑"/>
          <w:spacing w:val="15"/>
          <w:sz w:val="20"/>
          <w:szCs w:val="20"/>
        </w:rPr>
        <w:t xml:space="preserve">  </w:t>
      </w:r>
      <w:r>
        <w:rPr>
          <w:rFonts w:ascii="微软雅黑" w:hAnsi="微软雅黑" w:eastAsia="微软雅黑" w:cs="微软雅黑"/>
          <w:spacing w:val="-1"/>
          <w:sz w:val="20"/>
          <w:szCs w:val="20"/>
        </w:rPr>
        <w:t>投标文件递交的截止时间（投标截止时间</w:t>
      </w:r>
      <w:r>
        <w:rPr>
          <w:rFonts w:ascii="微软雅黑" w:hAnsi="微软雅黑" w:eastAsia="微软雅黑" w:cs="微软雅黑"/>
          <w:spacing w:val="-25"/>
          <w:sz w:val="20"/>
          <w:szCs w:val="20"/>
        </w:rPr>
        <w:t xml:space="preserve"> </w:t>
      </w:r>
      <w:r>
        <w:rPr>
          <w:rFonts w:ascii="微软雅黑" w:hAnsi="微软雅黑" w:eastAsia="微软雅黑" w:cs="微软雅黑"/>
          <w:spacing w:val="-1"/>
          <w:sz w:val="20"/>
          <w:szCs w:val="20"/>
        </w:rPr>
        <w:t>，下同）</w:t>
      </w:r>
      <w:r>
        <w:rPr>
          <w:rFonts w:ascii="微软雅黑" w:hAnsi="微软雅黑" w:eastAsia="微软雅黑" w:cs="微软雅黑"/>
          <w:spacing w:val="-30"/>
          <w:sz w:val="20"/>
          <w:szCs w:val="20"/>
        </w:rPr>
        <w:t xml:space="preserve"> </w:t>
      </w:r>
      <w:r>
        <w:rPr>
          <w:rFonts w:ascii="微软雅黑" w:hAnsi="微软雅黑" w:eastAsia="微软雅黑" w:cs="微软雅黑"/>
          <w:spacing w:val="-1"/>
          <w:sz w:val="20"/>
          <w:szCs w:val="20"/>
        </w:rPr>
        <w:t>为2025年</w:t>
      </w:r>
      <w:r>
        <w:rPr>
          <w:rFonts w:hint="eastAsia" w:ascii="微软雅黑" w:hAnsi="微软雅黑" w:eastAsia="微软雅黑" w:cs="微软雅黑"/>
          <w:spacing w:val="-1"/>
          <w:sz w:val="20"/>
          <w:szCs w:val="20"/>
          <w:lang w:val="en-US" w:eastAsia="zh-CN"/>
        </w:rPr>
        <w:t>XX</w:t>
      </w:r>
      <w:r>
        <w:rPr>
          <w:rFonts w:ascii="微软雅黑" w:hAnsi="微软雅黑" w:eastAsia="微软雅黑" w:cs="微软雅黑"/>
          <w:spacing w:val="-1"/>
          <w:sz w:val="20"/>
          <w:szCs w:val="20"/>
        </w:rPr>
        <w:t>月</w:t>
      </w:r>
      <w:r>
        <w:rPr>
          <w:rFonts w:hint="eastAsia" w:ascii="微软雅黑" w:hAnsi="微软雅黑" w:eastAsia="微软雅黑" w:cs="微软雅黑"/>
          <w:spacing w:val="-1"/>
          <w:sz w:val="20"/>
          <w:szCs w:val="20"/>
          <w:lang w:val="en-US" w:eastAsia="zh-CN"/>
        </w:rPr>
        <w:t>XX</w:t>
      </w:r>
      <w:bookmarkStart w:id="34" w:name="_GoBack"/>
      <w:bookmarkEnd w:id="34"/>
      <w:r>
        <w:rPr>
          <w:rFonts w:ascii="微软雅黑" w:hAnsi="微软雅黑" w:eastAsia="微软雅黑" w:cs="微软雅黑"/>
          <w:spacing w:val="-1"/>
          <w:sz w:val="20"/>
          <w:szCs w:val="20"/>
        </w:rPr>
        <w:t>日12时00</w:t>
      </w:r>
      <w:r>
        <w:rPr>
          <w:rFonts w:ascii="微软雅黑" w:hAnsi="微软雅黑" w:eastAsia="微软雅黑" w:cs="微软雅黑"/>
          <w:spacing w:val="-2"/>
          <w:sz w:val="20"/>
          <w:szCs w:val="20"/>
        </w:rPr>
        <w:t>分</w:t>
      </w:r>
      <w:r>
        <w:rPr>
          <w:rFonts w:ascii="微软雅黑" w:hAnsi="微软雅黑" w:eastAsia="微软雅黑" w:cs="微软雅黑"/>
          <w:spacing w:val="-22"/>
          <w:sz w:val="20"/>
          <w:szCs w:val="20"/>
        </w:rPr>
        <w:t xml:space="preserve"> </w:t>
      </w:r>
      <w:r>
        <w:rPr>
          <w:rFonts w:ascii="微软雅黑" w:hAnsi="微软雅黑" w:eastAsia="微软雅黑" w:cs="微软雅黑"/>
          <w:spacing w:val="-2"/>
          <w:sz w:val="20"/>
          <w:szCs w:val="20"/>
        </w:rPr>
        <w:t>，投标人</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应在截止时间前通过中交集团供应链管理信息系统递交</w:t>
      </w:r>
      <w:r>
        <w:rPr>
          <w:rFonts w:ascii="微软雅黑" w:hAnsi="微软雅黑" w:eastAsia="微软雅黑" w:cs="微软雅黑"/>
          <w:spacing w:val="8"/>
          <w:sz w:val="20"/>
          <w:szCs w:val="20"/>
        </w:rPr>
        <w:t>电子投标文件。</w:t>
      </w:r>
    </w:p>
    <w:p w14:paraId="17C06233">
      <w:pPr>
        <w:spacing w:before="200" w:line="207" w:lineRule="auto"/>
        <w:ind w:left="416"/>
        <w:rPr>
          <w:rFonts w:ascii="微软雅黑" w:hAnsi="微软雅黑" w:eastAsia="微软雅黑" w:cs="微软雅黑"/>
          <w:sz w:val="20"/>
          <w:szCs w:val="20"/>
        </w:rPr>
      </w:pPr>
      <w:r>
        <w:rPr>
          <w:rFonts w:ascii="微软雅黑" w:hAnsi="微软雅黑" w:eastAsia="微软雅黑" w:cs="微软雅黑"/>
          <w:spacing w:val="5"/>
          <w:sz w:val="20"/>
          <w:szCs w:val="20"/>
        </w:rPr>
        <w:t>5.2   逾期送达的投标文件</w:t>
      </w:r>
      <w:r>
        <w:rPr>
          <w:rFonts w:ascii="微软雅黑" w:hAnsi="微软雅黑" w:eastAsia="微软雅黑" w:cs="微软雅黑"/>
          <w:spacing w:val="-22"/>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中交集团供应链管理信息系统将予以拒收。</w:t>
      </w:r>
    </w:p>
    <w:p w14:paraId="6EF46BCF">
      <w:pPr>
        <w:spacing w:before="171" w:line="263" w:lineRule="auto"/>
        <w:ind w:left="12" w:firstLine="404"/>
        <w:rPr>
          <w:rFonts w:ascii="微软雅黑" w:hAnsi="微软雅黑" w:eastAsia="微软雅黑" w:cs="微软雅黑"/>
          <w:sz w:val="20"/>
          <w:szCs w:val="20"/>
        </w:rPr>
      </w:pPr>
      <w:r>
        <w:rPr>
          <w:rFonts w:ascii="微软雅黑" w:hAnsi="微软雅黑" w:eastAsia="微软雅黑" w:cs="微软雅黑"/>
          <w:spacing w:val="7"/>
          <w:sz w:val="20"/>
          <w:szCs w:val="20"/>
        </w:rPr>
        <w:t>5.3   电子采购的供应商报价文件由电子报价表及附件共同组成</w:t>
      </w:r>
      <w:r>
        <w:rPr>
          <w:rFonts w:ascii="微软雅黑" w:hAnsi="微软雅黑" w:eastAsia="微软雅黑" w:cs="微软雅黑"/>
          <w:spacing w:val="-31"/>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28"/>
          <w:sz w:val="20"/>
          <w:szCs w:val="20"/>
        </w:rPr>
        <w:t xml:space="preserve"> </w:t>
      </w:r>
      <w:r>
        <w:rPr>
          <w:rFonts w:ascii="微软雅黑" w:hAnsi="微软雅黑" w:eastAsia="微软雅黑" w:cs="微软雅黑"/>
          <w:spacing w:val="7"/>
          <w:sz w:val="20"/>
          <w:szCs w:val="20"/>
        </w:rPr>
        <w:t>当电子报价表与附件内容冲</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突时</w:t>
      </w:r>
      <w:r>
        <w:rPr>
          <w:rFonts w:ascii="微软雅黑" w:hAnsi="微软雅黑" w:eastAsia="微软雅黑" w:cs="微软雅黑"/>
          <w:spacing w:val="-14"/>
          <w:sz w:val="20"/>
          <w:szCs w:val="20"/>
        </w:rPr>
        <w:t xml:space="preserve"> </w:t>
      </w:r>
      <w:r>
        <w:rPr>
          <w:rFonts w:ascii="微软雅黑" w:hAnsi="微软雅黑" w:eastAsia="微软雅黑" w:cs="微软雅黑"/>
          <w:spacing w:val="5"/>
          <w:sz w:val="20"/>
          <w:szCs w:val="20"/>
        </w:rPr>
        <w:t>，应以电子报价表的数据为准。</w:t>
      </w:r>
    </w:p>
    <w:p w14:paraId="0802F2F2">
      <w:pPr>
        <w:pStyle w:val="2"/>
        <w:spacing w:line="307" w:lineRule="auto"/>
      </w:pPr>
    </w:p>
    <w:p w14:paraId="6C40E693">
      <w:pPr>
        <w:spacing w:before="133" w:line="205" w:lineRule="auto"/>
        <w:ind w:left="2"/>
        <w:outlineLvl w:val="1"/>
        <w:rPr>
          <w:rFonts w:ascii="微软雅黑" w:hAnsi="微软雅黑" w:eastAsia="微软雅黑" w:cs="微软雅黑"/>
          <w:sz w:val="31"/>
          <w:szCs w:val="31"/>
        </w:rPr>
      </w:pPr>
      <w:bookmarkStart w:id="12" w:name="bookmark9"/>
      <w:bookmarkEnd w:id="12"/>
      <w:r>
        <w:rPr>
          <w:rFonts w:ascii="微软雅黑" w:hAnsi="微软雅黑" w:eastAsia="微软雅黑" w:cs="微软雅黑"/>
          <w:b/>
          <w:bCs/>
          <w:spacing w:val="-3"/>
          <w:sz w:val="31"/>
          <w:szCs w:val="31"/>
        </w:rPr>
        <w:t>6.</w:t>
      </w:r>
      <w:r>
        <w:rPr>
          <w:rFonts w:ascii="微软雅黑" w:hAnsi="微软雅黑" w:eastAsia="微软雅黑" w:cs="微软雅黑"/>
          <w:b/>
          <w:bCs/>
          <w:spacing w:val="72"/>
          <w:sz w:val="31"/>
          <w:szCs w:val="31"/>
        </w:rPr>
        <w:t xml:space="preserve"> </w:t>
      </w:r>
      <w:r>
        <w:rPr>
          <w:rFonts w:ascii="微软雅黑" w:hAnsi="微软雅黑" w:eastAsia="微软雅黑" w:cs="微软雅黑"/>
          <w:b/>
          <w:bCs/>
          <w:spacing w:val="-3"/>
          <w:sz w:val="31"/>
          <w:szCs w:val="31"/>
        </w:rPr>
        <w:t>评标办法</w:t>
      </w:r>
    </w:p>
    <w:p w14:paraId="659691F8">
      <w:pPr>
        <w:pStyle w:val="2"/>
        <w:spacing w:line="392" w:lineRule="auto"/>
      </w:pPr>
    </w:p>
    <w:p w14:paraId="5D04DC67">
      <w:pPr>
        <w:spacing w:before="86" w:line="208" w:lineRule="auto"/>
        <w:ind w:left="421"/>
        <w:rPr>
          <w:rFonts w:ascii="微软雅黑" w:hAnsi="微软雅黑" w:eastAsia="微软雅黑" w:cs="微软雅黑"/>
          <w:sz w:val="20"/>
          <w:szCs w:val="20"/>
        </w:rPr>
      </w:pPr>
      <w:r>
        <w:rPr>
          <w:rFonts w:ascii="微软雅黑" w:hAnsi="微软雅黑" w:eastAsia="微软雅黑" w:cs="微软雅黑"/>
          <w:spacing w:val="5"/>
          <w:sz w:val="20"/>
          <w:szCs w:val="20"/>
        </w:rPr>
        <w:t>评标办法：</w:t>
      </w:r>
      <w:r>
        <w:rPr>
          <w:rFonts w:ascii="微软雅黑" w:hAnsi="微软雅黑" w:eastAsia="微软雅黑" w:cs="微软雅黑"/>
          <w:spacing w:val="-27"/>
          <w:sz w:val="20"/>
          <w:szCs w:val="20"/>
        </w:rPr>
        <w:t xml:space="preserve"> </w:t>
      </w:r>
      <w:r>
        <w:rPr>
          <w:rFonts w:ascii="微软雅黑" w:hAnsi="微软雅黑" w:eastAsia="微软雅黑" w:cs="微软雅黑"/>
          <w:spacing w:val="5"/>
          <w:sz w:val="20"/>
          <w:szCs w:val="20"/>
          <w:u w:val="single" w:color="auto"/>
        </w:rPr>
        <w:t>综合评标法</w:t>
      </w:r>
      <w:r>
        <w:rPr>
          <w:rFonts w:ascii="微软雅黑" w:hAnsi="微软雅黑" w:eastAsia="微软雅黑" w:cs="微软雅黑"/>
          <w:spacing w:val="-35"/>
          <w:sz w:val="20"/>
          <w:szCs w:val="20"/>
          <w:u w:val="single" w:color="auto"/>
        </w:rPr>
        <w:t xml:space="preserve"> </w:t>
      </w:r>
      <w:r>
        <w:rPr>
          <w:rFonts w:ascii="微软雅黑" w:hAnsi="微软雅黑" w:eastAsia="微软雅黑" w:cs="微软雅黑"/>
          <w:spacing w:val="5"/>
          <w:sz w:val="20"/>
          <w:szCs w:val="20"/>
          <w:u w:val="single" w:color="auto"/>
        </w:rPr>
        <w:t>。</w:t>
      </w:r>
    </w:p>
    <w:p w14:paraId="5A356997">
      <w:pPr>
        <w:pStyle w:val="2"/>
        <w:spacing w:line="304" w:lineRule="auto"/>
      </w:pPr>
    </w:p>
    <w:p w14:paraId="42234E31">
      <w:pPr>
        <w:spacing w:before="134" w:line="205" w:lineRule="auto"/>
        <w:ind w:left="1"/>
        <w:outlineLvl w:val="1"/>
        <w:rPr>
          <w:rFonts w:ascii="微软雅黑" w:hAnsi="微软雅黑" w:eastAsia="微软雅黑" w:cs="微软雅黑"/>
          <w:sz w:val="31"/>
          <w:szCs w:val="31"/>
        </w:rPr>
      </w:pPr>
      <w:bookmarkStart w:id="13" w:name="bookmark10"/>
      <w:bookmarkEnd w:id="13"/>
      <w:r>
        <w:rPr>
          <w:rFonts w:ascii="微软雅黑" w:hAnsi="微软雅黑" w:eastAsia="微软雅黑" w:cs="微软雅黑"/>
          <w:b/>
          <w:bCs/>
          <w:spacing w:val="-1"/>
          <w:sz w:val="31"/>
          <w:szCs w:val="31"/>
        </w:rPr>
        <w:t>7.</w:t>
      </w:r>
      <w:r>
        <w:rPr>
          <w:rFonts w:ascii="微软雅黑" w:hAnsi="微软雅黑" w:eastAsia="微软雅黑" w:cs="微软雅黑"/>
          <w:b/>
          <w:bCs/>
          <w:spacing w:val="71"/>
          <w:sz w:val="31"/>
          <w:szCs w:val="31"/>
        </w:rPr>
        <w:t xml:space="preserve"> </w:t>
      </w:r>
      <w:r>
        <w:rPr>
          <w:rFonts w:ascii="微软雅黑" w:hAnsi="微软雅黑" w:eastAsia="微软雅黑" w:cs="微软雅黑"/>
          <w:b/>
          <w:bCs/>
          <w:spacing w:val="-1"/>
          <w:sz w:val="31"/>
          <w:szCs w:val="31"/>
        </w:rPr>
        <w:t>联系方式</w:t>
      </w:r>
    </w:p>
    <w:p w14:paraId="3EDF30DE">
      <w:pPr>
        <w:pStyle w:val="2"/>
        <w:spacing w:line="393" w:lineRule="auto"/>
      </w:pPr>
    </w:p>
    <w:p w14:paraId="0F1F7042">
      <w:pPr>
        <w:spacing w:before="86" w:line="208" w:lineRule="auto"/>
        <w:ind w:left="522"/>
        <w:rPr>
          <w:rFonts w:ascii="微软雅黑" w:hAnsi="微软雅黑" w:eastAsia="微软雅黑" w:cs="微软雅黑"/>
          <w:sz w:val="20"/>
          <w:szCs w:val="20"/>
        </w:rPr>
      </w:pPr>
      <w:r>
        <w:rPr>
          <w:rFonts w:ascii="微软雅黑" w:hAnsi="微软雅黑" w:eastAsia="微软雅黑" w:cs="微软雅黑"/>
          <w:spacing w:val="6"/>
          <w:sz w:val="20"/>
          <w:szCs w:val="20"/>
        </w:rPr>
        <w:t>招标人：</w:t>
      </w:r>
      <w:r>
        <w:rPr>
          <w:rFonts w:ascii="微软雅黑" w:hAnsi="微软雅黑" w:eastAsia="微软雅黑" w:cs="微软雅黑"/>
          <w:spacing w:val="-10"/>
          <w:sz w:val="20"/>
          <w:szCs w:val="20"/>
        </w:rPr>
        <w:t xml:space="preserve"> </w:t>
      </w:r>
      <w:r>
        <w:rPr>
          <w:rFonts w:ascii="微软雅黑" w:hAnsi="微软雅黑" w:eastAsia="微软雅黑" w:cs="微软雅黑"/>
          <w:spacing w:val="6"/>
          <w:sz w:val="20"/>
          <w:szCs w:val="20"/>
        </w:rPr>
        <w:t>中国港湾工程有限责任公司</w:t>
      </w:r>
    </w:p>
    <w:p w14:paraId="2060D409">
      <w:pPr>
        <w:spacing w:before="158" w:line="208" w:lineRule="auto"/>
        <w:ind w:left="519"/>
        <w:rPr>
          <w:rFonts w:ascii="微软雅黑" w:hAnsi="微软雅黑" w:eastAsia="微软雅黑" w:cs="微软雅黑"/>
          <w:sz w:val="20"/>
          <w:szCs w:val="20"/>
        </w:rPr>
      </w:pPr>
      <w:r>
        <w:rPr>
          <w:rFonts w:ascii="微软雅黑" w:hAnsi="微软雅黑" w:eastAsia="微软雅黑" w:cs="微软雅黑"/>
          <w:spacing w:val="3"/>
          <w:sz w:val="20"/>
          <w:szCs w:val="20"/>
        </w:rPr>
        <w:t>地</w:t>
      </w:r>
      <w:r>
        <w:rPr>
          <w:rFonts w:ascii="微软雅黑" w:hAnsi="微软雅黑" w:eastAsia="微软雅黑" w:cs="微软雅黑"/>
          <w:spacing w:val="10"/>
          <w:sz w:val="20"/>
          <w:szCs w:val="20"/>
        </w:rPr>
        <w:t xml:space="preserve">   </w:t>
      </w:r>
      <w:r>
        <w:rPr>
          <w:rFonts w:ascii="微软雅黑" w:hAnsi="微软雅黑" w:eastAsia="微软雅黑" w:cs="微软雅黑"/>
          <w:spacing w:val="3"/>
          <w:sz w:val="20"/>
          <w:szCs w:val="20"/>
        </w:rPr>
        <w:t>址：</w:t>
      </w:r>
      <w:r>
        <w:rPr>
          <w:rFonts w:ascii="微软雅黑" w:hAnsi="微软雅黑" w:eastAsia="微软雅黑" w:cs="微软雅黑"/>
          <w:spacing w:val="-37"/>
          <w:sz w:val="20"/>
          <w:szCs w:val="20"/>
        </w:rPr>
        <w:t xml:space="preserve"> </w:t>
      </w:r>
      <w:r>
        <w:rPr>
          <w:rFonts w:ascii="微软雅黑" w:hAnsi="微软雅黑" w:eastAsia="微软雅黑" w:cs="微软雅黑"/>
          <w:spacing w:val="3"/>
          <w:sz w:val="20"/>
          <w:szCs w:val="20"/>
        </w:rPr>
        <w:t>瑙鲁共和国</w:t>
      </w:r>
      <w:r>
        <w:rPr>
          <w:rFonts w:ascii="微软雅黑" w:hAnsi="微软雅黑" w:eastAsia="微软雅黑" w:cs="微软雅黑"/>
          <w:spacing w:val="-22"/>
          <w:sz w:val="20"/>
          <w:szCs w:val="20"/>
        </w:rPr>
        <w:t xml:space="preserve"> </w:t>
      </w:r>
      <w:r>
        <w:rPr>
          <w:rFonts w:ascii="微软雅黑" w:hAnsi="微软雅黑" w:eastAsia="微软雅黑" w:cs="微软雅黑"/>
          <w:spacing w:val="3"/>
          <w:sz w:val="20"/>
          <w:szCs w:val="20"/>
        </w:rPr>
        <w:t>，艾沃码头</w:t>
      </w:r>
    </w:p>
    <w:p w14:paraId="125CCB0F">
      <w:pPr>
        <w:spacing w:before="160" w:line="191" w:lineRule="auto"/>
        <w:ind w:left="520"/>
        <w:rPr>
          <w:rFonts w:ascii="微软雅黑" w:hAnsi="微软雅黑" w:eastAsia="微软雅黑" w:cs="微软雅黑"/>
          <w:sz w:val="20"/>
          <w:szCs w:val="20"/>
        </w:rPr>
      </w:pPr>
      <w:r>
        <w:rPr>
          <w:rFonts w:ascii="微软雅黑" w:hAnsi="微软雅黑" w:eastAsia="微软雅黑" w:cs="微软雅黑"/>
          <w:spacing w:val="-7"/>
          <w:sz w:val="20"/>
          <w:szCs w:val="20"/>
        </w:rPr>
        <w:t>联系人：</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王磊    电话</w:t>
      </w:r>
      <w:r>
        <w:rPr>
          <w:rFonts w:ascii="微软雅黑" w:hAnsi="微软雅黑" w:eastAsia="微软雅黑" w:cs="微软雅黑"/>
          <w:spacing w:val="-19"/>
          <w:sz w:val="20"/>
          <w:szCs w:val="20"/>
        </w:rPr>
        <w:t xml:space="preserve"> </w:t>
      </w:r>
      <w:r>
        <w:rPr>
          <w:rFonts w:ascii="微软雅黑" w:hAnsi="微软雅黑" w:eastAsia="微软雅黑" w:cs="微软雅黑"/>
          <w:spacing w:val="-7"/>
          <w:sz w:val="20"/>
          <w:szCs w:val="20"/>
        </w:rPr>
        <w:t>：15829191543     电邮:wanglei.cm@foxmail.com</w:t>
      </w:r>
    </w:p>
    <w:p w14:paraId="2F0FF13A">
      <w:pPr>
        <w:spacing w:before="183" w:line="207" w:lineRule="auto"/>
        <w:ind w:left="519"/>
        <w:rPr>
          <w:rFonts w:ascii="微软雅黑" w:hAnsi="微软雅黑" w:eastAsia="微软雅黑" w:cs="微软雅黑"/>
          <w:sz w:val="20"/>
          <w:szCs w:val="20"/>
        </w:rPr>
      </w:pPr>
      <w:r>
        <w:rPr>
          <w:rFonts w:ascii="微软雅黑" w:hAnsi="微软雅黑" w:eastAsia="微软雅黑" w:cs="微软雅黑"/>
          <w:spacing w:val="-9"/>
          <w:sz w:val="20"/>
          <w:szCs w:val="20"/>
        </w:rPr>
        <w:t>2025年0</w:t>
      </w:r>
      <w:r>
        <w:rPr>
          <w:rFonts w:hint="eastAsia" w:ascii="微软雅黑" w:hAnsi="微软雅黑" w:eastAsia="微软雅黑" w:cs="微软雅黑"/>
          <w:spacing w:val="-9"/>
          <w:sz w:val="20"/>
          <w:szCs w:val="20"/>
          <w:lang w:val="en-US" w:eastAsia="zh-CN"/>
        </w:rPr>
        <w:t>4</w:t>
      </w:r>
      <w:r>
        <w:rPr>
          <w:rFonts w:ascii="微软雅黑" w:hAnsi="微软雅黑" w:eastAsia="微软雅黑" w:cs="微软雅黑"/>
          <w:spacing w:val="-9"/>
          <w:sz w:val="20"/>
          <w:szCs w:val="20"/>
        </w:rPr>
        <w:t>月</w:t>
      </w:r>
      <w:r>
        <w:rPr>
          <w:rFonts w:hint="eastAsia" w:ascii="微软雅黑" w:hAnsi="微软雅黑" w:eastAsia="微软雅黑" w:cs="微软雅黑"/>
          <w:spacing w:val="-9"/>
          <w:sz w:val="20"/>
          <w:szCs w:val="20"/>
          <w:lang w:val="en-US" w:eastAsia="zh-CN"/>
        </w:rPr>
        <w:t>09</w:t>
      </w:r>
      <w:r>
        <w:rPr>
          <w:rFonts w:ascii="微软雅黑" w:hAnsi="微软雅黑" w:eastAsia="微软雅黑" w:cs="微软雅黑"/>
          <w:spacing w:val="-9"/>
          <w:sz w:val="20"/>
          <w:szCs w:val="20"/>
        </w:rPr>
        <w:t>日</w:t>
      </w:r>
    </w:p>
    <w:p w14:paraId="3F452101">
      <w:pPr>
        <w:spacing w:line="207" w:lineRule="auto"/>
        <w:rPr>
          <w:rFonts w:ascii="微软雅黑" w:hAnsi="微软雅黑" w:eastAsia="微软雅黑" w:cs="微软雅黑"/>
          <w:sz w:val="20"/>
          <w:szCs w:val="20"/>
        </w:rPr>
        <w:sectPr>
          <w:footerReference r:id="rId8" w:type="default"/>
          <w:pgSz w:w="12240" w:h="15840"/>
          <w:pgMar w:top="1346" w:right="1684" w:bottom="760" w:left="1709" w:header="0" w:footer="524" w:gutter="0"/>
          <w:cols w:space="720" w:num="1"/>
        </w:sectPr>
      </w:pPr>
    </w:p>
    <w:p w14:paraId="4EBBF972">
      <w:pPr>
        <w:pStyle w:val="2"/>
        <w:spacing w:line="372" w:lineRule="auto"/>
      </w:pPr>
    </w:p>
    <w:p w14:paraId="38813AD5">
      <w:pPr>
        <w:spacing w:before="132" w:line="205" w:lineRule="auto"/>
        <w:ind w:left="3430"/>
        <w:outlineLvl w:val="0"/>
        <w:rPr>
          <w:rFonts w:ascii="微软雅黑" w:hAnsi="微软雅黑" w:eastAsia="微软雅黑" w:cs="微软雅黑"/>
          <w:sz w:val="31"/>
          <w:szCs w:val="31"/>
        </w:rPr>
      </w:pPr>
      <w:bookmarkStart w:id="14" w:name="bookmark11"/>
      <w:bookmarkEnd w:id="14"/>
      <w:r>
        <w:rPr>
          <w:rFonts w:ascii="微软雅黑" w:hAnsi="微软雅黑" w:eastAsia="微软雅黑" w:cs="微软雅黑"/>
          <w:b/>
          <w:bCs/>
          <w:spacing w:val="7"/>
          <w:sz w:val="31"/>
          <w:szCs w:val="31"/>
        </w:rPr>
        <w:t>第二章投标人须知</w:t>
      </w:r>
    </w:p>
    <w:p w14:paraId="3012EEFF">
      <w:pPr>
        <w:pStyle w:val="2"/>
        <w:spacing w:line="267" w:lineRule="auto"/>
      </w:pPr>
    </w:p>
    <w:p w14:paraId="129C6BB8">
      <w:pPr>
        <w:pStyle w:val="2"/>
        <w:spacing w:line="268" w:lineRule="auto"/>
      </w:pPr>
    </w:p>
    <w:p w14:paraId="4EC69DC4">
      <w:pPr>
        <w:pStyle w:val="2"/>
        <w:spacing w:line="268" w:lineRule="auto"/>
      </w:pPr>
    </w:p>
    <w:p w14:paraId="3A518D6B">
      <w:pPr>
        <w:pStyle w:val="2"/>
        <w:spacing w:line="268" w:lineRule="auto"/>
      </w:pPr>
    </w:p>
    <w:p w14:paraId="26EDA025">
      <w:pPr>
        <w:spacing w:before="133" w:line="205" w:lineRule="auto"/>
        <w:ind w:left="140"/>
        <w:outlineLvl w:val="1"/>
        <w:rPr>
          <w:rFonts w:ascii="微软雅黑" w:hAnsi="微软雅黑" w:eastAsia="微软雅黑" w:cs="微软雅黑"/>
          <w:sz w:val="31"/>
          <w:szCs w:val="31"/>
        </w:rPr>
      </w:pPr>
      <w:r>
        <w:rPr>
          <w:rFonts w:ascii="微软雅黑" w:hAnsi="微软雅黑" w:eastAsia="微软雅黑" w:cs="微软雅黑"/>
          <w:b/>
          <w:bCs/>
          <w:spacing w:val="10"/>
          <w:sz w:val="31"/>
          <w:szCs w:val="31"/>
        </w:rPr>
        <w:t>投标人须知前附表</w:t>
      </w:r>
    </w:p>
    <w:p w14:paraId="08B886B2">
      <w:pPr>
        <w:spacing w:before="20"/>
      </w:pPr>
    </w:p>
    <w:p w14:paraId="10870506">
      <w:pPr>
        <w:spacing w:before="19"/>
      </w:pPr>
    </w:p>
    <w:tbl>
      <w:tblPr>
        <w:tblStyle w:val="5"/>
        <w:tblW w:w="93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8"/>
        <w:gridCol w:w="3906"/>
        <w:gridCol w:w="4262"/>
      </w:tblGrid>
      <w:tr w14:paraId="1D63E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168" w:type="dxa"/>
            <w:vAlign w:val="top"/>
          </w:tcPr>
          <w:p w14:paraId="0DEE69F3">
            <w:pPr>
              <w:pStyle w:val="6"/>
              <w:spacing w:before="132" w:line="207" w:lineRule="auto"/>
              <w:ind w:left="418"/>
            </w:pPr>
            <w:r>
              <w:rPr>
                <w:b/>
                <w:bCs/>
                <w:spacing w:val="6"/>
              </w:rPr>
              <w:t>条款号</w:t>
            </w:r>
          </w:p>
        </w:tc>
        <w:tc>
          <w:tcPr>
            <w:tcW w:w="3906" w:type="dxa"/>
            <w:vAlign w:val="top"/>
          </w:tcPr>
          <w:p w14:paraId="14851BEA">
            <w:pPr>
              <w:pStyle w:val="6"/>
              <w:spacing w:before="132" w:line="207" w:lineRule="auto"/>
              <w:ind w:left="1549"/>
            </w:pPr>
            <w:r>
              <w:rPr>
                <w:b/>
                <w:bCs/>
                <w:spacing w:val="7"/>
              </w:rPr>
              <w:t>条款名称</w:t>
            </w:r>
          </w:p>
        </w:tc>
        <w:tc>
          <w:tcPr>
            <w:tcW w:w="4262" w:type="dxa"/>
            <w:vAlign w:val="top"/>
          </w:tcPr>
          <w:p w14:paraId="2CDB126C">
            <w:pPr>
              <w:pStyle w:val="6"/>
              <w:spacing w:before="130" w:line="208" w:lineRule="auto"/>
              <w:ind w:left="1724"/>
            </w:pPr>
            <w:r>
              <w:rPr>
                <w:b/>
                <w:bCs/>
                <w:spacing w:val="7"/>
              </w:rPr>
              <w:t>编列内容</w:t>
            </w:r>
          </w:p>
        </w:tc>
      </w:tr>
      <w:tr w14:paraId="0460C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8" w:hRule="atLeast"/>
        </w:trPr>
        <w:tc>
          <w:tcPr>
            <w:tcW w:w="1168" w:type="dxa"/>
            <w:vAlign w:val="top"/>
          </w:tcPr>
          <w:p w14:paraId="3FC74F7A">
            <w:pPr>
              <w:spacing w:line="258" w:lineRule="auto"/>
              <w:rPr>
                <w:rFonts w:ascii="Arial"/>
                <w:sz w:val="21"/>
              </w:rPr>
            </w:pPr>
          </w:p>
          <w:p w14:paraId="5A871608">
            <w:pPr>
              <w:spacing w:line="258" w:lineRule="auto"/>
              <w:rPr>
                <w:rFonts w:ascii="Arial"/>
                <w:sz w:val="21"/>
              </w:rPr>
            </w:pPr>
          </w:p>
          <w:p w14:paraId="75B5118B">
            <w:pPr>
              <w:spacing w:line="258" w:lineRule="auto"/>
              <w:rPr>
                <w:rFonts w:ascii="Arial"/>
                <w:sz w:val="21"/>
              </w:rPr>
            </w:pPr>
          </w:p>
          <w:p w14:paraId="386C2321">
            <w:pPr>
              <w:pStyle w:val="6"/>
              <w:spacing w:before="85" w:line="225" w:lineRule="auto"/>
              <w:ind w:left="384"/>
            </w:pPr>
            <w:r>
              <w:rPr>
                <w:spacing w:val="-3"/>
              </w:rPr>
              <w:t>1.1.2</w:t>
            </w:r>
          </w:p>
        </w:tc>
        <w:tc>
          <w:tcPr>
            <w:tcW w:w="3906" w:type="dxa"/>
            <w:vAlign w:val="top"/>
          </w:tcPr>
          <w:p w14:paraId="0565449C">
            <w:pPr>
              <w:spacing w:line="257" w:lineRule="auto"/>
              <w:rPr>
                <w:rFonts w:ascii="Arial"/>
                <w:sz w:val="21"/>
              </w:rPr>
            </w:pPr>
          </w:p>
          <w:p w14:paraId="6AB13453">
            <w:pPr>
              <w:spacing w:line="258" w:lineRule="auto"/>
              <w:rPr>
                <w:rFonts w:ascii="Arial"/>
                <w:sz w:val="21"/>
              </w:rPr>
            </w:pPr>
          </w:p>
          <w:p w14:paraId="26CA8566">
            <w:pPr>
              <w:spacing w:line="258" w:lineRule="auto"/>
              <w:rPr>
                <w:rFonts w:ascii="Arial"/>
                <w:sz w:val="21"/>
              </w:rPr>
            </w:pPr>
          </w:p>
          <w:p w14:paraId="63D7EF82">
            <w:pPr>
              <w:pStyle w:val="6"/>
              <w:spacing w:before="86" w:line="209" w:lineRule="auto"/>
              <w:ind w:left="1517"/>
            </w:pPr>
            <w:r>
              <w:rPr>
                <w:spacing w:val="5"/>
              </w:rPr>
              <w:t>招标人</w:t>
            </w:r>
          </w:p>
        </w:tc>
        <w:tc>
          <w:tcPr>
            <w:tcW w:w="4262" w:type="dxa"/>
            <w:vAlign w:val="top"/>
          </w:tcPr>
          <w:p w14:paraId="3CA09EB1">
            <w:pPr>
              <w:pStyle w:val="6"/>
              <w:spacing w:before="256" w:line="208" w:lineRule="auto"/>
              <w:ind w:left="16"/>
            </w:pPr>
            <w:r>
              <w:rPr>
                <w:spacing w:val="5"/>
              </w:rPr>
              <w:t>名称：</w:t>
            </w:r>
            <w:r>
              <w:rPr>
                <w:spacing w:val="-1"/>
              </w:rPr>
              <w:t xml:space="preserve"> </w:t>
            </w:r>
            <w:r>
              <w:rPr>
                <w:spacing w:val="5"/>
              </w:rPr>
              <w:t>中国港湾工程有限责任公司</w:t>
            </w:r>
          </w:p>
          <w:p w14:paraId="3A075F7E">
            <w:pPr>
              <w:pStyle w:val="6"/>
              <w:spacing w:before="81" w:line="208" w:lineRule="auto"/>
              <w:ind w:left="11"/>
            </w:pPr>
            <w:r>
              <w:rPr>
                <w:spacing w:val="4"/>
              </w:rPr>
              <w:t>地址：</w:t>
            </w:r>
            <w:r>
              <w:rPr>
                <w:spacing w:val="-29"/>
              </w:rPr>
              <w:t xml:space="preserve"> </w:t>
            </w:r>
            <w:r>
              <w:rPr>
                <w:spacing w:val="4"/>
              </w:rPr>
              <w:t>瑙鲁共和国</w:t>
            </w:r>
            <w:r>
              <w:rPr>
                <w:spacing w:val="-23"/>
              </w:rPr>
              <w:t xml:space="preserve"> </w:t>
            </w:r>
            <w:r>
              <w:rPr>
                <w:spacing w:val="4"/>
              </w:rPr>
              <w:t>，艾沃码头</w:t>
            </w:r>
          </w:p>
          <w:p w14:paraId="71E285C1">
            <w:pPr>
              <w:pStyle w:val="6"/>
              <w:spacing w:before="82" w:line="209" w:lineRule="auto"/>
              <w:ind w:left="12"/>
            </w:pPr>
            <w:r>
              <w:rPr>
                <w:spacing w:val="3"/>
              </w:rPr>
              <w:t>联系人：</w:t>
            </w:r>
            <w:r>
              <w:rPr>
                <w:spacing w:val="-31"/>
              </w:rPr>
              <w:t xml:space="preserve"> </w:t>
            </w:r>
            <w:r>
              <w:rPr>
                <w:spacing w:val="3"/>
              </w:rPr>
              <w:t>王磊</w:t>
            </w:r>
          </w:p>
          <w:p w14:paraId="32BF462B">
            <w:pPr>
              <w:pStyle w:val="6"/>
              <w:spacing w:before="82" w:line="209" w:lineRule="auto"/>
              <w:ind w:left="38"/>
            </w:pPr>
            <w:r>
              <w:rPr>
                <w:spacing w:val="-14"/>
              </w:rPr>
              <w:t>电话</w:t>
            </w:r>
            <w:r>
              <w:rPr>
                <w:spacing w:val="-10"/>
              </w:rPr>
              <w:t xml:space="preserve"> </w:t>
            </w:r>
            <w:r>
              <w:rPr>
                <w:spacing w:val="-14"/>
              </w:rPr>
              <w:t>：15829191543</w:t>
            </w:r>
          </w:p>
        </w:tc>
      </w:tr>
      <w:tr w14:paraId="2E8A9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1168" w:type="dxa"/>
            <w:vAlign w:val="top"/>
          </w:tcPr>
          <w:p w14:paraId="08822AB9">
            <w:pPr>
              <w:pStyle w:val="6"/>
              <w:spacing w:before="211" w:line="225" w:lineRule="auto"/>
              <w:ind w:left="384"/>
            </w:pPr>
            <w:r>
              <w:rPr>
                <w:spacing w:val="-3"/>
              </w:rPr>
              <w:t>1.1.3</w:t>
            </w:r>
          </w:p>
        </w:tc>
        <w:tc>
          <w:tcPr>
            <w:tcW w:w="3906" w:type="dxa"/>
            <w:vAlign w:val="top"/>
          </w:tcPr>
          <w:p w14:paraId="3EA6CEA4">
            <w:pPr>
              <w:pStyle w:val="6"/>
              <w:spacing w:before="210" w:line="208" w:lineRule="auto"/>
              <w:ind w:left="1222"/>
            </w:pPr>
            <w:r>
              <w:rPr>
                <w:spacing w:val="6"/>
              </w:rPr>
              <w:t>招标代理机构</w:t>
            </w:r>
          </w:p>
        </w:tc>
        <w:tc>
          <w:tcPr>
            <w:tcW w:w="4262" w:type="dxa"/>
            <w:vAlign w:val="top"/>
          </w:tcPr>
          <w:p w14:paraId="42B38494">
            <w:pPr>
              <w:pStyle w:val="6"/>
              <w:spacing w:before="224" w:line="166" w:lineRule="auto"/>
              <w:ind w:left="124"/>
            </w:pPr>
            <w:r>
              <w:t>无</w:t>
            </w:r>
          </w:p>
        </w:tc>
      </w:tr>
      <w:tr w14:paraId="3E3E8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68" w:type="dxa"/>
            <w:vAlign w:val="top"/>
          </w:tcPr>
          <w:p w14:paraId="09FAAD1D">
            <w:pPr>
              <w:pStyle w:val="6"/>
              <w:spacing w:before="106" w:line="225" w:lineRule="auto"/>
              <w:ind w:left="382"/>
            </w:pPr>
            <w:r>
              <w:rPr>
                <w:spacing w:val="-3"/>
              </w:rPr>
              <w:t>1.1.4</w:t>
            </w:r>
          </w:p>
        </w:tc>
        <w:tc>
          <w:tcPr>
            <w:tcW w:w="3906" w:type="dxa"/>
            <w:vAlign w:val="top"/>
          </w:tcPr>
          <w:p w14:paraId="259AE034">
            <w:pPr>
              <w:pStyle w:val="6"/>
              <w:spacing w:before="129" w:line="207" w:lineRule="auto"/>
              <w:ind w:left="1342"/>
            </w:pPr>
            <w:r>
              <w:rPr>
                <w:spacing w:val="7"/>
              </w:rPr>
              <w:t>招标项目名称</w:t>
            </w:r>
          </w:p>
        </w:tc>
        <w:tc>
          <w:tcPr>
            <w:tcW w:w="4262" w:type="dxa"/>
            <w:vAlign w:val="top"/>
          </w:tcPr>
          <w:p w14:paraId="7D244F9F">
            <w:pPr>
              <w:pStyle w:val="6"/>
              <w:spacing w:before="105" w:line="207" w:lineRule="auto"/>
              <w:ind w:left="14"/>
            </w:pPr>
            <w:r>
              <w:rPr>
                <w:spacing w:val="9"/>
              </w:rPr>
              <w:t>瑙鲁艾沃港码头升级改造项目机票代理服务</w:t>
            </w:r>
          </w:p>
        </w:tc>
      </w:tr>
      <w:tr w14:paraId="0B82A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8" w:type="dxa"/>
            <w:vAlign w:val="top"/>
          </w:tcPr>
          <w:p w14:paraId="04876752">
            <w:pPr>
              <w:pStyle w:val="6"/>
              <w:spacing w:before="104" w:line="225" w:lineRule="auto"/>
              <w:ind w:left="386"/>
            </w:pPr>
            <w:r>
              <w:rPr>
                <w:spacing w:val="-3"/>
              </w:rPr>
              <w:t>1.1.5</w:t>
            </w:r>
          </w:p>
        </w:tc>
        <w:tc>
          <w:tcPr>
            <w:tcW w:w="3906" w:type="dxa"/>
            <w:vAlign w:val="top"/>
          </w:tcPr>
          <w:p w14:paraId="597BEB2C">
            <w:pPr>
              <w:pStyle w:val="6"/>
              <w:spacing w:before="127" w:line="207" w:lineRule="auto"/>
              <w:ind w:left="1347"/>
            </w:pPr>
            <w:r>
              <w:rPr>
                <w:spacing w:val="6"/>
              </w:rPr>
              <w:t>工程项目名称</w:t>
            </w:r>
          </w:p>
        </w:tc>
        <w:tc>
          <w:tcPr>
            <w:tcW w:w="4262" w:type="dxa"/>
            <w:vAlign w:val="top"/>
          </w:tcPr>
          <w:p w14:paraId="0F1E9555">
            <w:pPr>
              <w:pStyle w:val="6"/>
              <w:spacing w:before="103" w:line="207" w:lineRule="auto"/>
              <w:ind w:left="14"/>
            </w:pPr>
            <w:r>
              <w:rPr>
                <w:spacing w:val="7"/>
              </w:rPr>
              <w:t>瑙鲁艾沃港码头升级改造项 目</w:t>
            </w:r>
          </w:p>
        </w:tc>
      </w:tr>
      <w:tr w14:paraId="5488A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68" w:type="dxa"/>
            <w:vAlign w:val="top"/>
          </w:tcPr>
          <w:p w14:paraId="21203479">
            <w:pPr>
              <w:pStyle w:val="6"/>
              <w:spacing w:before="106" w:line="225" w:lineRule="auto"/>
              <w:ind w:left="384"/>
            </w:pPr>
            <w:r>
              <w:rPr>
                <w:spacing w:val="-3"/>
              </w:rPr>
              <w:t>1.2.1</w:t>
            </w:r>
          </w:p>
        </w:tc>
        <w:tc>
          <w:tcPr>
            <w:tcW w:w="3906" w:type="dxa"/>
            <w:vAlign w:val="top"/>
          </w:tcPr>
          <w:p w14:paraId="7ACE013B">
            <w:pPr>
              <w:pStyle w:val="6"/>
              <w:spacing w:before="129" w:line="208" w:lineRule="auto"/>
              <w:ind w:left="1123"/>
            </w:pPr>
            <w:r>
              <w:rPr>
                <w:spacing w:val="6"/>
              </w:rPr>
              <w:t>资金来源及比例</w:t>
            </w:r>
          </w:p>
        </w:tc>
        <w:tc>
          <w:tcPr>
            <w:tcW w:w="4262" w:type="dxa"/>
            <w:vAlign w:val="top"/>
          </w:tcPr>
          <w:p w14:paraId="5CECF3B4">
            <w:pPr>
              <w:pStyle w:val="6"/>
              <w:spacing w:before="106" w:line="209" w:lineRule="auto"/>
              <w:ind w:left="22"/>
            </w:pPr>
            <w:r>
              <w:rPr>
                <w:spacing w:val="4"/>
              </w:rPr>
              <w:t>业主自筹</w:t>
            </w:r>
          </w:p>
        </w:tc>
      </w:tr>
      <w:tr w14:paraId="2425D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8" w:type="dxa"/>
            <w:vAlign w:val="top"/>
          </w:tcPr>
          <w:p w14:paraId="1BBB65AE">
            <w:pPr>
              <w:pStyle w:val="6"/>
              <w:spacing w:before="104" w:line="225" w:lineRule="auto"/>
              <w:ind w:left="384"/>
            </w:pPr>
            <w:r>
              <w:rPr>
                <w:spacing w:val="-3"/>
              </w:rPr>
              <w:t>1.2.2</w:t>
            </w:r>
          </w:p>
        </w:tc>
        <w:tc>
          <w:tcPr>
            <w:tcW w:w="3906" w:type="dxa"/>
            <w:vAlign w:val="top"/>
          </w:tcPr>
          <w:p w14:paraId="2E064989">
            <w:pPr>
              <w:pStyle w:val="6"/>
              <w:spacing w:before="129" w:line="208" w:lineRule="auto"/>
              <w:ind w:left="1154"/>
            </w:pPr>
            <w:r>
              <w:rPr>
                <w:spacing w:val="6"/>
              </w:rPr>
              <w:t>资金落实情况</w:t>
            </w:r>
          </w:p>
        </w:tc>
        <w:tc>
          <w:tcPr>
            <w:tcW w:w="4262" w:type="dxa"/>
            <w:vAlign w:val="top"/>
          </w:tcPr>
          <w:p w14:paraId="43B6E567">
            <w:pPr>
              <w:pStyle w:val="6"/>
              <w:spacing w:before="103" w:line="208" w:lineRule="auto"/>
              <w:ind w:left="47"/>
            </w:pPr>
            <w:r>
              <w:rPr>
                <w:spacing w:val="-6"/>
              </w:rPr>
              <w:t>已落实</w:t>
            </w:r>
          </w:p>
        </w:tc>
      </w:tr>
      <w:tr w14:paraId="79A5F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168" w:type="dxa"/>
            <w:vAlign w:val="top"/>
          </w:tcPr>
          <w:p w14:paraId="1C23DAC1">
            <w:pPr>
              <w:pStyle w:val="6"/>
              <w:spacing w:before="106" w:line="225" w:lineRule="auto"/>
              <w:ind w:left="384"/>
            </w:pPr>
            <w:r>
              <w:rPr>
                <w:spacing w:val="-2"/>
              </w:rPr>
              <w:t>1.3.1</w:t>
            </w:r>
          </w:p>
        </w:tc>
        <w:tc>
          <w:tcPr>
            <w:tcW w:w="3906" w:type="dxa"/>
            <w:vAlign w:val="top"/>
          </w:tcPr>
          <w:p w14:paraId="7E8DEAC7">
            <w:pPr>
              <w:pStyle w:val="6"/>
              <w:spacing w:before="129" w:line="209" w:lineRule="auto"/>
              <w:ind w:left="1426"/>
            </w:pPr>
            <w:r>
              <w:rPr>
                <w:spacing w:val="6"/>
              </w:rPr>
              <w:t>招标范围</w:t>
            </w:r>
          </w:p>
        </w:tc>
        <w:tc>
          <w:tcPr>
            <w:tcW w:w="4262" w:type="dxa"/>
            <w:vAlign w:val="top"/>
          </w:tcPr>
          <w:p w14:paraId="54BBEB36">
            <w:pPr>
              <w:pStyle w:val="6"/>
              <w:spacing w:before="105" w:line="208" w:lineRule="auto"/>
              <w:ind w:left="18"/>
            </w:pPr>
            <w:r>
              <w:rPr>
                <w:spacing w:val="7"/>
              </w:rPr>
              <w:t>详见投标报价表</w:t>
            </w:r>
          </w:p>
        </w:tc>
      </w:tr>
      <w:tr w14:paraId="57C34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168" w:type="dxa"/>
            <w:vAlign w:val="top"/>
          </w:tcPr>
          <w:p w14:paraId="2C891E8F">
            <w:pPr>
              <w:pStyle w:val="6"/>
              <w:spacing w:before="323" w:line="225" w:lineRule="auto"/>
              <w:ind w:left="384"/>
            </w:pPr>
            <w:r>
              <w:rPr>
                <w:spacing w:val="-2"/>
              </w:rPr>
              <w:t>1.3.2</w:t>
            </w:r>
          </w:p>
        </w:tc>
        <w:tc>
          <w:tcPr>
            <w:tcW w:w="3906" w:type="dxa"/>
            <w:vAlign w:val="top"/>
          </w:tcPr>
          <w:p w14:paraId="32CF3EBE">
            <w:pPr>
              <w:spacing w:line="262" w:lineRule="auto"/>
              <w:rPr>
                <w:rFonts w:ascii="Arial"/>
                <w:sz w:val="21"/>
              </w:rPr>
            </w:pPr>
          </w:p>
          <w:p w14:paraId="50F8D753">
            <w:pPr>
              <w:pStyle w:val="6"/>
              <w:spacing w:before="86" w:line="207" w:lineRule="auto"/>
              <w:ind w:left="1522"/>
            </w:pPr>
            <w:r>
              <w:rPr>
                <w:spacing w:val="5"/>
              </w:rPr>
              <w:t>服务期</w:t>
            </w:r>
          </w:p>
        </w:tc>
        <w:tc>
          <w:tcPr>
            <w:tcW w:w="4262" w:type="dxa"/>
            <w:vAlign w:val="top"/>
          </w:tcPr>
          <w:p w14:paraId="1DA1C14F">
            <w:pPr>
              <w:pStyle w:val="6"/>
              <w:spacing w:before="212" w:line="220" w:lineRule="auto"/>
              <w:ind w:left="37" w:hanging="16"/>
            </w:pPr>
            <w:r>
              <w:rPr>
                <w:spacing w:val="-8"/>
              </w:rPr>
              <w:t>暂定为2</w:t>
            </w:r>
            <w:r>
              <w:rPr>
                <w:spacing w:val="-7"/>
              </w:rPr>
              <w:t>025年</w:t>
            </w:r>
            <w:r>
              <w:rPr>
                <w:rFonts w:hint="eastAsia"/>
                <w:spacing w:val="-7"/>
                <w:lang w:val="en-US" w:eastAsia="zh-CN"/>
              </w:rPr>
              <w:t>4</w:t>
            </w:r>
            <w:r>
              <w:rPr>
                <w:spacing w:val="-7"/>
              </w:rPr>
              <w:t>月25 日</w:t>
            </w:r>
            <w:r>
              <w:rPr>
                <w:spacing w:val="-29"/>
              </w:rPr>
              <w:t xml:space="preserve"> </w:t>
            </w:r>
            <w:r>
              <w:rPr>
                <w:spacing w:val="-7"/>
              </w:rPr>
              <w:t>至2026年2月25</w:t>
            </w:r>
            <w:r>
              <w:rPr>
                <w:spacing w:val="-8"/>
              </w:rPr>
              <w:t xml:space="preserve"> 日（ 实</w:t>
            </w:r>
            <w:r>
              <w:rPr>
                <w:spacing w:val="-4"/>
              </w:rPr>
              <w:t>际</w:t>
            </w:r>
            <w:r>
              <w:t xml:space="preserve"> </w:t>
            </w:r>
            <w:r>
              <w:rPr>
                <w:spacing w:val="6"/>
              </w:rPr>
              <w:t>以招标单位书面通知为准）</w:t>
            </w:r>
          </w:p>
        </w:tc>
      </w:tr>
      <w:tr w14:paraId="36435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8" w:type="dxa"/>
            <w:vAlign w:val="top"/>
          </w:tcPr>
          <w:p w14:paraId="37882722">
            <w:pPr>
              <w:pStyle w:val="6"/>
              <w:spacing w:before="195" w:line="167" w:lineRule="auto"/>
              <w:ind w:left="382"/>
            </w:pPr>
            <w:r>
              <w:rPr>
                <w:spacing w:val="-2"/>
              </w:rPr>
              <w:t>1.3.3</w:t>
            </w:r>
          </w:p>
        </w:tc>
        <w:tc>
          <w:tcPr>
            <w:tcW w:w="3906" w:type="dxa"/>
            <w:vAlign w:val="top"/>
          </w:tcPr>
          <w:p w14:paraId="02300F5F">
            <w:pPr>
              <w:pStyle w:val="6"/>
              <w:spacing w:before="131" w:line="207" w:lineRule="auto"/>
              <w:ind w:left="1426"/>
            </w:pPr>
            <w:r>
              <w:rPr>
                <w:spacing w:val="6"/>
              </w:rPr>
              <w:t>服务地点</w:t>
            </w:r>
          </w:p>
        </w:tc>
        <w:tc>
          <w:tcPr>
            <w:tcW w:w="4262" w:type="dxa"/>
            <w:vAlign w:val="top"/>
          </w:tcPr>
          <w:p w14:paraId="4955A47F">
            <w:pPr>
              <w:pStyle w:val="6"/>
              <w:spacing w:before="106" w:line="210" w:lineRule="auto"/>
              <w:ind w:left="24"/>
            </w:pPr>
            <w:r>
              <w:rPr>
                <w:spacing w:val="-3"/>
              </w:rPr>
              <w:t>线上</w:t>
            </w:r>
          </w:p>
        </w:tc>
      </w:tr>
      <w:tr w14:paraId="3DBAB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68" w:type="dxa"/>
            <w:vAlign w:val="top"/>
          </w:tcPr>
          <w:p w14:paraId="180D72BE">
            <w:pPr>
              <w:pStyle w:val="6"/>
              <w:spacing w:before="151" w:line="199" w:lineRule="auto"/>
              <w:ind w:left="379"/>
            </w:pPr>
            <w:r>
              <w:rPr>
                <w:spacing w:val="-2"/>
              </w:rPr>
              <w:t>1.3.4</w:t>
            </w:r>
          </w:p>
        </w:tc>
        <w:tc>
          <w:tcPr>
            <w:tcW w:w="3906" w:type="dxa"/>
            <w:vAlign w:val="top"/>
          </w:tcPr>
          <w:p w14:paraId="4BEBFA57">
            <w:pPr>
              <w:pStyle w:val="6"/>
              <w:spacing w:before="129" w:line="208" w:lineRule="auto"/>
              <w:ind w:left="1430"/>
            </w:pPr>
            <w:r>
              <w:rPr>
                <w:spacing w:val="5"/>
              </w:rPr>
              <w:t>质量标准</w:t>
            </w:r>
          </w:p>
        </w:tc>
        <w:tc>
          <w:tcPr>
            <w:tcW w:w="4262" w:type="dxa"/>
            <w:vAlign w:val="top"/>
          </w:tcPr>
          <w:p w14:paraId="5C0821D4">
            <w:pPr>
              <w:pStyle w:val="6"/>
              <w:spacing w:before="106" w:line="208" w:lineRule="auto"/>
              <w:ind w:left="22"/>
            </w:pPr>
            <w:r>
              <w:rPr>
                <w:spacing w:val="7"/>
              </w:rPr>
              <w:t>满足招标单位要求</w:t>
            </w:r>
          </w:p>
        </w:tc>
      </w:tr>
      <w:tr w14:paraId="6DFE0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1168" w:type="dxa"/>
            <w:vAlign w:val="top"/>
          </w:tcPr>
          <w:p w14:paraId="757E1B55">
            <w:pPr>
              <w:spacing w:line="271" w:lineRule="auto"/>
              <w:rPr>
                <w:rFonts w:ascii="Arial"/>
                <w:sz w:val="21"/>
              </w:rPr>
            </w:pPr>
          </w:p>
          <w:p w14:paraId="3CC68F1B">
            <w:pPr>
              <w:pStyle w:val="6"/>
              <w:spacing w:before="86" w:line="225" w:lineRule="auto"/>
              <w:ind w:left="382"/>
            </w:pPr>
            <w:r>
              <w:rPr>
                <w:spacing w:val="-1"/>
              </w:rPr>
              <w:t>1.4.1</w:t>
            </w:r>
          </w:p>
        </w:tc>
        <w:tc>
          <w:tcPr>
            <w:tcW w:w="3906" w:type="dxa"/>
            <w:vAlign w:val="top"/>
          </w:tcPr>
          <w:p w14:paraId="536BEA7D">
            <w:pPr>
              <w:pStyle w:val="6"/>
              <w:spacing w:before="86" w:line="208" w:lineRule="auto"/>
              <w:ind w:left="1342"/>
            </w:pPr>
            <w:r>
              <w:rPr>
                <w:spacing w:val="7"/>
              </w:rPr>
              <w:t>投标人资质条</w:t>
            </w:r>
          </w:p>
          <w:p w14:paraId="7B7876E6">
            <w:pPr>
              <w:pStyle w:val="6"/>
              <w:spacing w:before="8" w:line="208" w:lineRule="auto"/>
              <w:ind w:left="1343"/>
            </w:pPr>
            <w:r>
              <w:rPr>
                <w:spacing w:val="3"/>
              </w:rPr>
              <w:t>件、能力</w:t>
            </w:r>
            <w:r>
              <w:rPr>
                <w:spacing w:val="-30"/>
              </w:rPr>
              <w:t xml:space="preserve"> </w:t>
            </w:r>
            <w:r>
              <w:rPr>
                <w:spacing w:val="3"/>
              </w:rPr>
              <w:t>、信</w:t>
            </w:r>
          </w:p>
          <w:p w14:paraId="0A5CF5F2">
            <w:pPr>
              <w:pStyle w:val="6"/>
              <w:spacing w:before="7" w:line="169" w:lineRule="auto"/>
              <w:ind w:left="1867"/>
            </w:pPr>
            <w:r>
              <w:t>誉</w:t>
            </w:r>
          </w:p>
        </w:tc>
        <w:tc>
          <w:tcPr>
            <w:tcW w:w="4262" w:type="dxa"/>
            <w:vAlign w:val="top"/>
          </w:tcPr>
          <w:p w14:paraId="71B13962">
            <w:pPr>
              <w:spacing w:line="311" w:lineRule="auto"/>
              <w:rPr>
                <w:rFonts w:ascii="Arial"/>
                <w:sz w:val="21"/>
              </w:rPr>
            </w:pPr>
          </w:p>
          <w:p w14:paraId="4B18D072">
            <w:pPr>
              <w:pStyle w:val="6"/>
              <w:spacing w:before="86" w:line="208" w:lineRule="auto"/>
              <w:ind w:left="121"/>
            </w:pPr>
            <w:r>
              <w:rPr>
                <w:spacing w:val="6"/>
              </w:rPr>
              <w:t>详见招标公告</w:t>
            </w:r>
          </w:p>
        </w:tc>
      </w:tr>
      <w:tr w14:paraId="443AF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0" w:hRule="atLeast"/>
        </w:trPr>
        <w:tc>
          <w:tcPr>
            <w:tcW w:w="1168" w:type="dxa"/>
            <w:vAlign w:val="top"/>
          </w:tcPr>
          <w:p w14:paraId="03A8687A">
            <w:pPr>
              <w:spacing w:line="330" w:lineRule="auto"/>
              <w:rPr>
                <w:rFonts w:ascii="Arial"/>
                <w:sz w:val="21"/>
              </w:rPr>
            </w:pPr>
          </w:p>
          <w:p w14:paraId="3DAD3288">
            <w:pPr>
              <w:pStyle w:val="6"/>
              <w:spacing w:before="85" w:line="225" w:lineRule="auto"/>
              <w:ind w:left="379"/>
            </w:pPr>
            <w:r>
              <w:rPr>
                <w:spacing w:val="-1"/>
              </w:rPr>
              <w:t>1.4.2</w:t>
            </w:r>
          </w:p>
        </w:tc>
        <w:tc>
          <w:tcPr>
            <w:tcW w:w="3906" w:type="dxa"/>
            <w:vAlign w:val="top"/>
          </w:tcPr>
          <w:p w14:paraId="605B9067">
            <w:pPr>
              <w:pStyle w:val="6"/>
              <w:spacing w:before="308" w:line="208" w:lineRule="auto"/>
              <w:ind w:left="1014"/>
            </w:pPr>
            <w:r>
              <w:rPr>
                <w:spacing w:val="7"/>
              </w:rPr>
              <w:t>是否接受联合体投标</w:t>
            </w:r>
          </w:p>
        </w:tc>
        <w:tc>
          <w:tcPr>
            <w:tcW w:w="4262" w:type="dxa"/>
            <w:vAlign w:val="top"/>
          </w:tcPr>
          <w:p w14:paraId="330DB15F">
            <w:pPr>
              <w:pStyle w:val="6"/>
              <w:spacing w:before="114" w:line="556" w:lineRule="exact"/>
              <w:ind w:left="125"/>
            </w:pPr>
            <w:r>
              <w:rPr>
                <w:spacing w:val="-33"/>
                <w:w w:val="85"/>
                <w:position w:val="10"/>
                <w:sz w:val="31"/>
                <w:szCs w:val="31"/>
              </w:rPr>
              <w:t>。</w:t>
            </w:r>
            <w:r>
              <w:rPr>
                <w:spacing w:val="3"/>
                <w:position w:val="10"/>
              </w:rPr>
              <w:t>不接受</w:t>
            </w:r>
          </w:p>
          <w:p w14:paraId="1C324DB0">
            <w:pPr>
              <w:pStyle w:val="6"/>
              <w:spacing w:before="59" w:line="212" w:lineRule="auto"/>
              <w:ind w:left="136"/>
            </w:pPr>
            <w:r>
              <w:rPr>
                <w:spacing w:val="9"/>
                <w:sz w:val="31"/>
                <w:szCs w:val="31"/>
              </w:rPr>
              <w:t>□</w:t>
            </w:r>
            <w:r>
              <w:rPr>
                <w:spacing w:val="9"/>
              </w:rPr>
              <w:t>接受</w:t>
            </w:r>
            <w:r>
              <w:rPr>
                <w:spacing w:val="-11"/>
              </w:rPr>
              <w:t xml:space="preserve"> </w:t>
            </w:r>
            <w:r>
              <w:rPr>
                <w:spacing w:val="9"/>
              </w:rPr>
              <w:t>，</w:t>
            </w:r>
            <w:r>
              <w:rPr>
                <w:spacing w:val="-38"/>
              </w:rPr>
              <w:t xml:space="preserve"> </w:t>
            </w:r>
            <w:r>
              <w:rPr>
                <w:spacing w:val="9"/>
              </w:rPr>
              <w:t>应满足下列要求：</w:t>
            </w:r>
          </w:p>
        </w:tc>
      </w:tr>
    </w:tbl>
    <w:p w14:paraId="333CDB5E">
      <w:pPr>
        <w:pStyle w:val="2"/>
      </w:pPr>
    </w:p>
    <w:p w14:paraId="62DFBD89">
      <w:pPr>
        <w:sectPr>
          <w:footerReference r:id="rId9" w:type="default"/>
          <w:pgSz w:w="12240" w:h="15840"/>
          <w:pgMar w:top="1346" w:right="1221" w:bottom="700" w:left="1677" w:header="0" w:footer="541" w:gutter="0"/>
          <w:cols w:space="720" w:num="1"/>
        </w:sectPr>
      </w:pPr>
    </w:p>
    <w:tbl>
      <w:tblPr>
        <w:tblStyle w:val="5"/>
        <w:tblW w:w="93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8"/>
        <w:gridCol w:w="3906"/>
        <w:gridCol w:w="4253"/>
      </w:tblGrid>
      <w:tr w14:paraId="69D30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168" w:type="dxa"/>
            <w:vAlign w:val="top"/>
          </w:tcPr>
          <w:p w14:paraId="6E9423BB">
            <w:pPr>
              <w:pStyle w:val="6"/>
              <w:spacing w:before="187" w:line="207" w:lineRule="auto"/>
              <w:ind w:left="274"/>
            </w:pPr>
            <w:r>
              <w:rPr>
                <w:b/>
                <w:bCs/>
                <w:spacing w:val="6"/>
              </w:rPr>
              <w:t>条款号</w:t>
            </w:r>
          </w:p>
        </w:tc>
        <w:tc>
          <w:tcPr>
            <w:tcW w:w="3906" w:type="dxa"/>
            <w:vAlign w:val="top"/>
          </w:tcPr>
          <w:p w14:paraId="5ABFD0EF">
            <w:pPr>
              <w:pStyle w:val="6"/>
              <w:spacing w:before="187" w:line="207" w:lineRule="auto"/>
              <w:ind w:left="1549"/>
            </w:pPr>
            <w:r>
              <w:rPr>
                <w:b/>
                <w:bCs/>
                <w:spacing w:val="7"/>
              </w:rPr>
              <w:t>条款名称</w:t>
            </w:r>
          </w:p>
        </w:tc>
        <w:tc>
          <w:tcPr>
            <w:tcW w:w="4253" w:type="dxa"/>
            <w:vAlign w:val="top"/>
          </w:tcPr>
          <w:p w14:paraId="4ED0A3AE">
            <w:pPr>
              <w:pStyle w:val="6"/>
              <w:spacing w:before="186" w:line="208" w:lineRule="auto"/>
              <w:ind w:left="1724"/>
            </w:pPr>
            <w:r>
              <w:rPr>
                <w:b/>
                <w:bCs/>
                <w:spacing w:val="7"/>
              </w:rPr>
              <w:t>编列内容</w:t>
            </w:r>
          </w:p>
        </w:tc>
      </w:tr>
      <w:tr w14:paraId="6E42E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168" w:type="dxa"/>
            <w:vAlign w:val="top"/>
          </w:tcPr>
          <w:p w14:paraId="60ABDCFF">
            <w:pPr>
              <w:pStyle w:val="6"/>
              <w:spacing w:before="36" w:line="200" w:lineRule="auto"/>
              <w:ind w:left="379"/>
            </w:pPr>
            <w:r>
              <w:rPr>
                <w:spacing w:val="-4"/>
              </w:rPr>
              <w:t>1.9.1</w:t>
            </w:r>
          </w:p>
        </w:tc>
        <w:tc>
          <w:tcPr>
            <w:tcW w:w="3906" w:type="dxa"/>
            <w:vAlign w:val="top"/>
          </w:tcPr>
          <w:p w14:paraId="69BF3ECA">
            <w:pPr>
              <w:pStyle w:val="6"/>
              <w:spacing w:before="36" w:line="200" w:lineRule="auto"/>
              <w:ind w:left="1445"/>
            </w:pPr>
            <w:r>
              <w:rPr>
                <w:spacing w:val="7"/>
              </w:rPr>
              <w:t>投标预备会</w:t>
            </w:r>
          </w:p>
        </w:tc>
        <w:tc>
          <w:tcPr>
            <w:tcW w:w="4253" w:type="dxa"/>
            <w:vAlign w:val="top"/>
          </w:tcPr>
          <w:p w14:paraId="0BF77655">
            <w:pPr>
              <w:pStyle w:val="6"/>
              <w:spacing w:before="36" w:line="200" w:lineRule="auto"/>
              <w:ind w:left="20"/>
            </w:pPr>
            <w:r>
              <w:rPr>
                <w:spacing w:val="3"/>
              </w:rPr>
              <w:t>不召开</w:t>
            </w:r>
          </w:p>
        </w:tc>
      </w:tr>
      <w:tr w14:paraId="487BA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168" w:type="dxa"/>
            <w:vAlign w:val="top"/>
          </w:tcPr>
          <w:p w14:paraId="12F0F438">
            <w:pPr>
              <w:pStyle w:val="6"/>
              <w:spacing w:before="91" w:line="224" w:lineRule="auto"/>
              <w:ind w:left="379"/>
            </w:pPr>
            <w:r>
              <w:rPr>
                <w:spacing w:val="-8"/>
              </w:rPr>
              <w:t>1.10</w:t>
            </w:r>
          </w:p>
        </w:tc>
        <w:tc>
          <w:tcPr>
            <w:tcW w:w="3906" w:type="dxa"/>
            <w:vAlign w:val="top"/>
          </w:tcPr>
          <w:p w14:paraId="25E7A68C">
            <w:pPr>
              <w:pStyle w:val="6"/>
              <w:spacing w:before="91" w:line="209" w:lineRule="auto"/>
              <w:ind w:left="1944"/>
            </w:pPr>
            <w:r>
              <w:rPr>
                <w:spacing w:val="3"/>
              </w:rPr>
              <w:t>偏离</w:t>
            </w:r>
          </w:p>
        </w:tc>
        <w:tc>
          <w:tcPr>
            <w:tcW w:w="4253" w:type="dxa"/>
            <w:vAlign w:val="top"/>
          </w:tcPr>
          <w:p w14:paraId="12F83EEB">
            <w:pPr>
              <w:pStyle w:val="6"/>
              <w:spacing w:before="34" w:line="208" w:lineRule="auto"/>
              <w:ind w:left="20"/>
            </w:pPr>
            <w:r>
              <w:rPr>
                <w:spacing w:val="3"/>
              </w:rPr>
              <w:t>不允许</w:t>
            </w:r>
          </w:p>
        </w:tc>
      </w:tr>
      <w:tr w14:paraId="2B72E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1" w:hRule="atLeast"/>
        </w:trPr>
        <w:tc>
          <w:tcPr>
            <w:tcW w:w="1168" w:type="dxa"/>
            <w:vAlign w:val="top"/>
          </w:tcPr>
          <w:p w14:paraId="5447EC13">
            <w:pPr>
              <w:spacing w:line="269" w:lineRule="auto"/>
              <w:rPr>
                <w:rFonts w:ascii="Arial"/>
                <w:sz w:val="21"/>
              </w:rPr>
            </w:pPr>
          </w:p>
          <w:p w14:paraId="512C7C95">
            <w:pPr>
              <w:pStyle w:val="6"/>
              <w:spacing w:before="86" w:line="225" w:lineRule="auto"/>
              <w:ind w:left="466"/>
            </w:pPr>
            <w:r>
              <w:rPr>
                <w:spacing w:val="-3"/>
              </w:rPr>
              <w:t>2.1</w:t>
            </w:r>
          </w:p>
        </w:tc>
        <w:tc>
          <w:tcPr>
            <w:tcW w:w="3906" w:type="dxa"/>
            <w:vAlign w:val="top"/>
          </w:tcPr>
          <w:p w14:paraId="444F3E4D">
            <w:pPr>
              <w:spacing w:line="292" w:lineRule="auto"/>
              <w:rPr>
                <w:rFonts w:ascii="Arial"/>
                <w:sz w:val="21"/>
              </w:rPr>
            </w:pPr>
          </w:p>
          <w:p w14:paraId="51012283">
            <w:pPr>
              <w:pStyle w:val="6"/>
              <w:spacing w:before="86" w:line="208" w:lineRule="auto"/>
              <w:ind w:left="803"/>
            </w:pPr>
            <w:r>
              <w:rPr>
                <w:spacing w:val="8"/>
              </w:rPr>
              <w:t>构成招标文件的其他资料</w:t>
            </w:r>
          </w:p>
        </w:tc>
        <w:tc>
          <w:tcPr>
            <w:tcW w:w="4253" w:type="dxa"/>
            <w:vAlign w:val="top"/>
          </w:tcPr>
          <w:p w14:paraId="41FEA050">
            <w:pPr>
              <w:pStyle w:val="6"/>
              <w:spacing w:before="35" w:line="211" w:lineRule="auto"/>
              <w:ind w:left="14" w:right="48" w:firstLine="23"/>
            </w:pPr>
            <w:r>
              <w:rPr>
                <w:spacing w:val="8"/>
              </w:rPr>
              <w:t>以编号的补遗书形式发布的对招标文件的澄清</w:t>
            </w:r>
            <w:r>
              <w:t xml:space="preserve"> </w:t>
            </w:r>
            <w:r>
              <w:rPr>
                <w:spacing w:val="6"/>
              </w:rPr>
              <w:t>和修改内容</w:t>
            </w:r>
            <w:r>
              <w:rPr>
                <w:spacing w:val="-19"/>
              </w:rPr>
              <w:t xml:space="preserve"> </w:t>
            </w:r>
            <w:r>
              <w:rPr>
                <w:spacing w:val="6"/>
              </w:rPr>
              <w:t>，</w:t>
            </w:r>
            <w:r>
              <w:rPr>
                <w:spacing w:val="-38"/>
              </w:rPr>
              <w:t xml:space="preserve"> </w:t>
            </w:r>
            <w:r>
              <w:rPr>
                <w:spacing w:val="6"/>
              </w:rPr>
              <w:t>补遗书作为招标文件的组成部</w:t>
            </w:r>
            <w:r>
              <w:t xml:space="preserve">    </w:t>
            </w:r>
            <w:r>
              <w:rPr>
                <w:spacing w:val="6"/>
              </w:rPr>
              <w:t>分</w:t>
            </w:r>
            <w:r>
              <w:rPr>
                <w:spacing w:val="-19"/>
              </w:rPr>
              <w:t xml:space="preserve"> </w:t>
            </w:r>
            <w:r>
              <w:rPr>
                <w:spacing w:val="6"/>
              </w:rPr>
              <w:t>，对所有投标人均具有约束力</w:t>
            </w:r>
          </w:p>
        </w:tc>
      </w:tr>
      <w:tr w14:paraId="1D449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1168" w:type="dxa"/>
            <w:vAlign w:val="top"/>
          </w:tcPr>
          <w:p w14:paraId="04F12026">
            <w:pPr>
              <w:pStyle w:val="6"/>
              <w:spacing w:before="74" w:line="213" w:lineRule="auto"/>
              <w:ind w:left="382"/>
            </w:pPr>
            <w:r>
              <w:rPr>
                <w:spacing w:val="-2"/>
              </w:rPr>
              <w:t>2.2.1</w:t>
            </w:r>
          </w:p>
        </w:tc>
        <w:tc>
          <w:tcPr>
            <w:tcW w:w="3906" w:type="dxa"/>
            <w:vAlign w:val="top"/>
          </w:tcPr>
          <w:p w14:paraId="08BE88EE">
            <w:pPr>
              <w:pStyle w:val="6"/>
              <w:spacing w:before="74" w:line="208" w:lineRule="auto"/>
              <w:ind w:left="821"/>
            </w:pPr>
            <w:r>
              <w:rPr>
                <w:spacing w:val="7"/>
              </w:rPr>
              <w:t>投标人要求澄清招标文件</w:t>
            </w:r>
          </w:p>
        </w:tc>
        <w:tc>
          <w:tcPr>
            <w:tcW w:w="4253" w:type="dxa"/>
            <w:vAlign w:val="top"/>
          </w:tcPr>
          <w:p w14:paraId="22F2C718">
            <w:pPr>
              <w:pStyle w:val="6"/>
              <w:spacing w:before="75" w:line="207" w:lineRule="auto"/>
              <w:ind w:left="15"/>
            </w:pPr>
            <w:r>
              <w:rPr>
                <w:spacing w:val="5"/>
              </w:rPr>
              <w:t>截止时间：</w:t>
            </w:r>
            <w:r>
              <w:rPr>
                <w:spacing w:val="-16"/>
              </w:rPr>
              <w:t xml:space="preserve"> </w:t>
            </w:r>
            <w:r>
              <w:rPr>
                <w:spacing w:val="5"/>
              </w:rPr>
              <w:t>以平台公示为准</w:t>
            </w:r>
          </w:p>
        </w:tc>
      </w:tr>
      <w:tr w14:paraId="2EC9A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6" w:hRule="atLeast"/>
        </w:trPr>
        <w:tc>
          <w:tcPr>
            <w:tcW w:w="1168" w:type="dxa"/>
            <w:vAlign w:val="top"/>
          </w:tcPr>
          <w:p w14:paraId="293212FF">
            <w:pPr>
              <w:spacing w:line="287" w:lineRule="auto"/>
              <w:rPr>
                <w:rFonts w:ascii="Arial"/>
                <w:sz w:val="21"/>
              </w:rPr>
            </w:pPr>
          </w:p>
          <w:p w14:paraId="16B4535C">
            <w:pPr>
              <w:pStyle w:val="6"/>
              <w:spacing w:before="86" w:line="225" w:lineRule="auto"/>
              <w:ind w:left="380"/>
            </w:pPr>
            <w:r>
              <w:rPr>
                <w:spacing w:val="-2"/>
              </w:rPr>
              <w:t>2.2.2</w:t>
            </w:r>
          </w:p>
        </w:tc>
        <w:tc>
          <w:tcPr>
            <w:tcW w:w="3906" w:type="dxa"/>
            <w:vAlign w:val="top"/>
          </w:tcPr>
          <w:p w14:paraId="2686F7B8">
            <w:pPr>
              <w:spacing w:line="287" w:lineRule="auto"/>
              <w:rPr>
                <w:rFonts w:ascii="Arial"/>
                <w:sz w:val="21"/>
              </w:rPr>
            </w:pPr>
          </w:p>
          <w:p w14:paraId="5B81CA3F">
            <w:pPr>
              <w:pStyle w:val="6"/>
              <w:spacing w:before="85" w:line="208" w:lineRule="auto"/>
              <w:ind w:left="816"/>
            </w:pPr>
            <w:r>
              <w:rPr>
                <w:spacing w:val="8"/>
              </w:rPr>
              <w:t>招标人发布招标文件澄清</w:t>
            </w:r>
          </w:p>
        </w:tc>
        <w:tc>
          <w:tcPr>
            <w:tcW w:w="4253" w:type="dxa"/>
            <w:vAlign w:val="top"/>
          </w:tcPr>
          <w:p w14:paraId="7D142D39">
            <w:pPr>
              <w:pStyle w:val="6"/>
              <w:spacing w:before="37" w:line="200" w:lineRule="auto"/>
              <w:ind w:left="22" w:right="48" w:hanging="7"/>
            </w:pPr>
            <w:r>
              <w:rPr>
                <w:spacing w:val="4"/>
              </w:rPr>
              <w:t>截止时间：</w:t>
            </w:r>
            <w:r>
              <w:rPr>
                <w:spacing w:val="-2"/>
              </w:rPr>
              <w:t xml:space="preserve"> </w:t>
            </w:r>
            <w:r>
              <w:rPr>
                <w:spacing w:val="4"/>
              </w:rPr>
              <w:t>以平台公示为准文件发送方式：</w:t>
            </w:r>
            <w:r>
              <w:rPr>
                <w:spacing w:val="-13"/>
              </w:rPr>
              <w:t xml:space="preserve"> </w:t>
            </w:r>
            <w:r>
              <w:rPr>
                <w:spacing w:val="4"/>
              </w:rPr>
              <w:t>中</w:t>
            </w:r>
            <w:r>
              <w:t xml:space="preserve"> </w:t>
            </w:r>
            <w:r>
              <w:rPr>
                <w:spacing w:val="3"/>
              </w:rPr>
              <w:t>交集团供应链管理信息系统（</w:t>
            </w:r>
            <w:r>
              <w:rPr>
                <w:spacing w:val="20"/>
              </w:rPr>
              <w:t xml:space="preserve"> </w:t>
            </w:r>
            <w:r>
              <w:rPr>
                <w:spacing w:val="3"/>
              </w:rPr>
              <w:t>网址：</w:t>
            </w:r>
          </w:p>
          <w:p w14:paraId="358D4FF0">
            <w:pPr>
              <w:pStyle w:val="6"/>
              <w:spacing w:line="242" w:lineRule="auto"/>
              <w:ind w:left="15"/>
            </w:pPr>
            <w:r>
              <w:fldChar w:fldCharType="begin"/>
            </w:r>
            <w:r>
              <w:instrText xml:space="preserve"> HYPERLINK "http://114.255.239.59/PMS/" </w:instrText>
            </w:r>
            <w:r>
              <w:fldChar w:fldCharType="separate"/>
            </w:r>
            <w:r>
              <w:rPr>
                <w:spacing w:val="-11"/>
              </w:rPr>
              <w:t>http://114.255.239.</w:t>
            </w:r>
            <w:r>
              <w:rPr>
                <w:spacing w:val="-12"/>
              </w:rPr>
              <w:t>59/PMS/</w:t>
            </w:r>
            <w:r>
              <w:rPr>
                <w:spacing w:val="-12"/>
              </w:rPr>
              <w:fldChar w:fldCharType="end"/>
            </w:r>
            <w:r>
              <w:rPr>
                <w:spacing w:val="-19"/>
              </w:rPr>
              <w:t xml:space="preserve"> </w:t>
            </w:r>
            <w:r>
              <w:rPr>
                <w:spacing w:val="-12"/>
              </w:rPr>
              <w:t>）发布</w:t>
            </w:r>
          </w:p>
        </w:tc>
      </w:tr>
      <w:tr w14:paraId="6D6B3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1" w:hRule="atLeast"/>
        </w:trPr>
        <w:tc>
          <w:tcPr>
            <w:tcW w:w="1168" w:type="dxa"/>
            <w:vAlign w:val="top"/>
          </w:tcPr>
          <w:p w14:paraId="36DB741A">
            <w:pPr>
              <w:spacing w:line="252" w:lineRule="auto"/>
              <w:rPr>
                <w:rFonts w:ascii="Arial"/>
                <w:sz w:val="21"/>
              </w:rPr>
            </w:pPr>
          </w:p>
          <w:p w14:paraId="5281363E">
            <w:pPr>
              <w:spacing w:line="252" w:lineRule="auto"/>
              <w:rPr>
                <w:rFonts w:ascii="Arial"/>
                <w:sz w:val="21"/>
              </w:rPr>
            </w:pPr>
          </w:p>
          <w:p w14:paraId="37FC011B">
            <w:pPr>
              <w:pStyle w:val="6"/>
              <w:spacing w:before="86" w:line="225" w:lineRule="auto"/>
              <w:ind w:left="380"/>
            </w:pPr>
            <w:r>
              <w:rPr>
                <w:spacing w:val="-2"/>
              </w:rPr>
              <w:t>2.2.3</w:t>
            </w:r>
          </w:p>
        </w:tc>
        <w:tc>
          <w:tcPr>
            <w:tcW w:w="3906" w:type="dxa"/>
            <w:vAlign w:val="top"/>
          </w:tcPr>
          <w:p w14:paraId="0821DFF9">
            <w:pPr>
              <w:spacing w:line="251" w:lineRule="auto"/>
              <w:rPr>
                <w:rFonts w:ascii="Arial"/>
                <w:sz w:val="21"/>
              </w:rPr>
            </w:pPr>
          </w:p>
          <w:p w14:paraId="5E16411A">
            <w:pPr>
              <w:spacing w:line="252" w:lineRule="auto"/>
              <w:rPr>
                <w:rFonts w:ascii="Arial"/>
                <w:sz w:val="21"/>
              </w:rPr>
            </w:pPr>
          </w:p>
          <w:p w14:paraId="1B6A1CE7">
            <w:pPr>
              <w:pStyle w:val="6"/>
              <w:spacing w:before="86" w:line="208" w:lineRule="auto"/>
              <w:ind w:left="605"/>
            </w:pPr>
            <w:r>
              <w:rPr>
                <w:spacing w:val="9"/>
              </w:rPr>
              <w:t>投标人确认收到招标文件澄清</w:t>
            </w:r>
          </w:p>
        </w:tc>
        <w:tc>
          <w:tcPr>
            <w:tcW w:w="4253" w:type="dxa"/>
            <w:vAlign w:val="top"/>
          </w:tcPr>
          <w:p w14:paraId="4D113667">
            <w:pPr>
              <w:pStyle w:val="6"/>
              <w:spacing w:before="36" w:line="203" w:lineRule="auto"/>
              <w:ind w:left="15"/>
            </w:pPr>
            <w:r>
              <w:rPr>
                <w:spacing w:val="2"/>
              </w:rPr>
              <w:t>截止时间：</w:t>
            </w:r>
            <w:r>
              <w:rPr>
                <w:spacing w:val="-20"/>
              </w:rPr>
              <w:t xml:space="preserve"> </w:t>
            </w:r>
            <w:r>
              <w:rPr>
                <w:spacing w:val="2"/>
              </w:rPr>
              <w:t>收到澄清后24小时内（</w:t>
            </w:r>
            <w:r>
              <w:rPr>
                <w:spacing w:val="18"/>
              </w:rPr>
              <w:t xml:space="preserve"> </w:t>
            </w:r>
            <w:r>
              <w:rPr>
                <w:spacing w:val="2"/>
              </w:rPr>
              <w:t>以发出时间</w:t>
            </w:r>
          </w:p>
          <w:p w14:paraId="3B6E77D0">
            <w:pPr>
              <w:pStyle w:val="6"/>
              <w:spacing w:before="14" w:line="188" w:lineRule="auto"/>
              <w:ind w:left="21"/>
            </w:pPr>
            <w:r>
              <w:rPr>
                <w:spacing w:val="4"/>
              </w:rPr>
              <w:t>为准）</w:t>
            </w:r>
            <w:r>
              <w:rPr>
                <w:spacing w:val="-10"/>
              </w:rPr>
              <w:t xml:space="preserve"> </w:t>
            </w:r>
            <w:r>
              <w:rPr>
                <w:spacing w:val="4"/>
              </w:rPr>
              <w:t>文件发送方式：</w:t>
            </w:r>
            <w:r>
              <w:rPr>
                <w:spacing w:val="-11"/>
              </w:rPr>
              <w:t xml:space="preserve"> </w:t>
            </w:r>
            <w:r>
              <w:rPr>
                <w:spacing w:val="4"/>
              </w:rPr>
              <w:t>中交集团供应链管理信</w:t>
            </w:r>
          </w:p>
          <w:p w14:paraId="3C3223B3">
            <w:pPr>
              <w:pStyle w:val="6"/>
              <w:spacing w:line="227" w:lineRule="auto"/>
              <w:ind w:left="14" w:right="4" w:firstLine="9"/>
            </w:pPr>
            <w:r>
              <w:rPr>
                <w:spacing w:val="-12"/>
              </w:rPr>
              <w:t>息系统</w:t>
            </w:r>
            <w:r>
              <w:rPr>
                <w:spacing w:val="-11"/>
              </w:rPr>
              <w:t>（</w:t>
            </w:r>
            <w:r>
              <w:rPr>
                <w:spacing w:val="20"/>
                <w:w w:val="101"/>
              </w:rPr>
              <w:t xml:space="preserve"> </w:t>
            </w:r>
            <w:r>
              <w:rPr>
                <w:spacing w:val="-11"/>
              </w:rPr>
              <w:t>网址</w:t>
            </w:r>
            <w:r>
              <w:rPr>
                <w:spacing w:val="-19"/>
              </w:rPr>
              <w:t xml:space="preserve"> </w:t>
            </w:r>
            <w:r>
              <w:rPr>
                <w:spacing w:val="-11"/>
              </w:rPr>
              <w:t>：</w:t>
            </w:r>
            <w:r>
              <w:fldChar w:fldCharType="begin"/>
            </w:r>
            <w:r>
              <w:instrText xml:space="preserve"> HYPERLINK "http://114.255.239.59/PMS/" </w:instrText>
            </w:r>
            <w:r>
              <w:fldChar w:fldCharType="separate"/>
            </w:r>
            <w:r>
              <w:rPr>
                <w:spacing w:val="-11"/>
              </w:rPr>
              <w:t>http://114.255.</w:t>
            </w:r>
            <w:r>
              <w:rPr>
                <w:spacing w:val="-12"/>
              </w:rPr>
              <w:t>239.59/PMS/</w:t>
            </w:r>
            <w:r>
              <w:rPr>
                <w:spacing w:val="-12"/>
              </w:rPr>
              <w:fldChar w:fldCharType="end"/>
            </w:r>
            <w:r>
              <w:rPr>
                <w:spacing w:val="-21"/>
              </w:rPr>
              <w:t xml:space="preserve"> </w:t>
            </w:r>
            <w:r>
              <w:rPr>
                <w:spacing w:val="-12"/>
              </w:rPr>
              <w:t>）</w:t>
            </w:r>
            <w:r>
              <w:rPr>
                <w:spacing w:val="-9"/>
              </w:rPr>
              <w:t>发</w:t>
            </w:r>
            <w:r>
              <w:t xml:space="preserve"> 布</w:t>
            </w:r>
          </w:p>
        </w:tc>
      </w:tr>
      <w:tr w14:paraId="030B4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1168" w:type="dxa"/>
            <w:vAlign w:val="top"/>
          </w:tcPr>
          <w:p w14:paraId="35114B78">
            <w:pPr>
              <w:spacing w:line="270" w:lineRule="auto"/>
              <w:rPr>
                <w:rFonts w:ascii="Arial"/>
                <w:sz w:val="21"/>
              </w:rPr>
            </w:pPr>
          </w:p>
          <w:p w14:paraId="3ADACC68">
            <w:pPr>
              <w:pStyle w:val="6"/>
              <w:spacing w:before="86" w:line="225" w:lineRule="auto"/>
              <w:ind w:left="377"/>
            </w:pPr>
            <w:r>
              <w:rPr>
                <w:spacing w:val="-1"/>
              </w:rPr>
              <w:t>2.3.1</w:t>
            </w:r>
          </w:p>
        </w:tc>
        <w:tc>
          <w:tcPr>
            <w:tcW w:w="3906" w:type="dxa"/>
            <w:vAlign w:val="top"/>
          </w:tcPr>
          <w:p w14:paraId="509A6CF5">
            <w:pPr>
              <w:spacing w:line="293" w:lineRule="auto"/>
              <w:rPr>
                <w:rFonts w:ascii="Arial"/>
                <w:sz w:val="21"/>
              </w:rPr>
            </w:pPr>
          </w:p>
          <w:p w14:paraId="04D21B6C">
            <w:pPr>
              <w:pStyle w:val="6"/>
              <w:spacing w:before="86" w:line="208" w:lineRule="auto"/>
              <w:ind w:left="802"/>
            </w:pPr>
            <w:r>
              <w:rPr>
                <w:spacing w:val="8"/>
              </w:rPr>
              <w:t>招标文件修改发出的形式</w:t>
            </w:r>
          </w:p>
        </w:tc>
        <w:tc>
          <w:tcPr>
            <w:tcW w:w="4253" w:type="dxa"/>
            <w:vAlign w:val="top"/>
          </w:tcPr>
          <w:p w14:paraId="32FC8396">
            <w:pPr>
              <w:pStyle w:val="6"/>
              <w:spacing w:before="39" w:line="200" w:lineRule="auto"/>
              <w:ind w:left="22" w:right="48" w:hanging="7"/>
            </w:pPr>
            <w:r>
              <w:rPr>
                <w:spacing w:val="4"/>
              </w:rPr>
              <w:t>截止时间：</w:t>
            </w:r>
            <w:r>
              <w:rPr>
                <w:spacing w:val="-2"/>
              </w:rPr>
              <w:t xml:space="preserve"> </w:t>
            </w:r>
            <w:r>
              <w:rPr>
                <w:spacing w:val="4"/>
              </w:rPr>
              <w:t>以平台公示为准文件发送方式：</w:t>
            </w:r>
            <w:r>
              <w:rPr>
                <w:spacing w:val="-13"/>
              </w:rPr>
              <w:t xml:space="preserve"> </w:t>
            </w:r>
            <w:r>
              <w:rPr>
                <w:spacing w:val="4"/>
              </w:rPr>
              <w:t>中</w:t>
            </w:r>
            <w:r>
              <w:t xml:space="preserve"> </w:t>
            </w:r>
            <w:r>
              <w:rPr>
                <w:spacing w:val="3"/>
              </w:rPr>
              <w:t>交集团供应链管理信息系统（</w:t>
            </w:r>
            <w:r>
              <w:rPr>
                <w:spacing w:val="20"/>
              </w:rPr>
              <w:t xml:space="preserve"> </w:t>
            </w:r>
            <w:r>
              <w:rPr>
                <w:spacing w:val="3"/>
              </w:rPr>
              <w:t>网址：</w:t>
            </w:r>
          </w:p>
          <w:p w14:paraId="10DE5920">
            <w:pPr>
              <w:pStyle w:val="6"/>
              <w:spacing w:line="230" w:lineRule="auto"/>
              <w:ind w:left="15"/>
            </w:pPr>
            <w:r>
              <w:fldChar w:fldCharType="begin"/>
            </w:r>
            <w:r>
              <w:instrText xml:space="preserve"> HYPERLINK "http://114.255.239.59/PMS/" </w:instrText>
            </w:r>
            <w:r>
              <w:fldChar w:fldCharType="separate"/>
            </w:r>
            <w:r>
              <w:rPr>
                <w:spacing w:val="-11"/>
              </w:rPr>
              <w:t>http://114.255.239.</w:t>
            </w:r>
            <w:r>
              <w:rPr>
                <w:spacing w:val="-12"/>
              </w:rPr>
              <w:t>59/PMS/</w:t>
            </w:r>
            <w:r>
              <w:rPr>
                <w:spacing w:val="-12"/>
              </w:rPr>
              <w:fldChar w:fldCharType="end"/>
            </w:r>
            <w:r>
              <w:rPr>
                <w:spacing w:val="-19"/>
              </w:rPr>
              <w:t xml:space="preserve"> </w:t>
            </w:r>
            <w:r>
              <w:rPr>
                <w:spacing w:val="-12"/>
              </w:rPr>
              <w:t>）发布</w:t>
            </w:r>
          </w:p>
        </w:tc>
      </w:tr>
      <w:tr w14:paraId="052C2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6" w:hRule="atLeast"/>
        </w:trPr>
        <w:tc>
          <w:tcPr>
            <w:tcW w:w="1168" w:type="dxa"/>
            <w:vAlign w:val="top"/>
          </w:tcPr>
          <w:p w14:paraId="52112263">
            <w:pPr>
              <w:spacing w:line="382" w:lineRule="auto"/>
              <w:rPr>
                <w:rFonts w:ascii="Arial"/>
                <w:sz w:val="21"/>
              </w:rPr>
            </w:pPr>
          </w:p>
          <w:p w14:paraId="44973B17">
            <w:pPr>
              <w:pStyle w:val="6"/>
              <w:spacing w:before="86" w:line="225" w:lineRule="auto"/>
              <w:ind w:left="433"/>
            </w:pPr>
            <w:r>
              <w:rPr>
                <w:spacing w:val="-1"/>
              </w:rPr>
              <w:t>2.3.2</w:t>
            </w:r>
          </w:p>
        </w:tc>
        <w:tc>
          <w:tcPr>
            <w:tcW w:w="3906" w:type="dxa"/>
            <w:vAlign w:val="top"/>
          </w:tcPr>
          <w:p w14:paraId="70795909">
            <w:pPr>
              <w:spacing w:line="381" w:lineRule="auto"/>
              <w:rPr>
                <w:rFonts w:ascii="Arial"/>
                <w:sz w:val="21"/>
              </w:rPr>
            </w:pPr>
          </w:p>
          <w:p w14:paraId="7A9E66A5">
            <w:pPr>
              <w:pStyle w:val="6"/>
              <w:spacing w:before="86" w:line="208" w:lineRule="auto"/>
              <w:ind w:left="593"/>
            </w:pPr>
            <w:r>
              <w:rPr>
                <w:spacing w:val="8"/>
              </w:rPr>
              <w:t>投标人确认收到招标文件修改</w:t>
            </w:r>
          </w:p>
        </w:tc>
        <w:tc>
          <w:tcPr>
            <w:tcW w:w="4253" w:type="dxa"/>
            <w:vAlign w:val="top"/>
          </w:tcPr>
          <w:p w14:paraId="61041B6B">
            <w:pPr>
              <w:pStyle w:val="6"/>
              <w:spacing w:before="38" w:line="203" w:lineRule="auto"/>
              <w:ind w:left="15"/>
            </w:pPr>
            <w:r>
              <w:rPr>
                <w:spacing w:val="2"/>
              </w:rPr>
              <w:t>截止时间：</w:t>
            </w:r>
            <w:r>
              <w:rPr>
                <w:spacing w:val="-20"/>
              </w:rPr>
              <w:t xml:space="preserve"> </w:t>
            </w:r>
            <w:r>
              <w:rPr>
                <w:spacing w:val="2"/>
              </w:rPr>
              <w:t>收到澄清后24小时内（</w:t>
            </w:r>
            <w:r>
              <w:rPr>
                <w:spacing w:val="18"/>
              </w:rPr>
              <w:t xml:space="preserve"> </w:t>
            </w:r>
            <w:r>
              <w:rPr>
                <w:spacing w:val="2"/>
              </w:rPr>
              <w:t>以发出时间</w:t>
            </w:r>
          </w:p>
          <w:p w14:paraId="3A070C59">
            <w:pPr>
              <w:pStyle w:val="6"/>
              <w:spacing w:before="14" w:line="188" w:lineRule="auto"/>
              <w:ind w:left="21"/>
            </w:pPr>
            <w:r>
              <w:rPr>
                <w:spacing w:val="4"/>
              </w:rPr>
              <w:t>为准）</w:t>
            </w:r>
            <w:r>
              <w:rPr>
                <w:spacing w:val="-10"/>
              </w:rPr>
              <w:t xml:space="preserve"> </w:t>
            </w:r>
            <w:r>
              <w:rPr>
                <w:spacing w:val="4"/>
              </w:rPr>
              <w:t>文件发送方式：</w:t>
            </w:r>
            <w:r>
              <w:rPr>
                <w:spacing w:val="-11"/>
              </w:rPr>
              <w:t xml:space="preserve"> </w:t>
            </w:r>
            <w:r>
              <w:rPr>
                <w:spacing w:val="4"/>
              </w:rPr>
              <w:t>中交集团供应链管理信</w:t>
            </w:r>
          </w:p>
          <w:p w14:paraId="1A887977">
            <w:pPr>
              <w:pStyle w:val="6"/>
              <w:spacing w:before="2" w:line="193" w:lineRule="auto"/>
              <w:ind w:left="14" w:right="4" w:firstLine="9"/>
            </w:pPr>
            <w:r>
              <w:rPr>
                <w:spacing w:val="-12"/>
              </w:rPr>
              <w:t>息系统</w:t>
            </w:r>
            <w:r>
              <w:rPr>
                <w:spacing w:val="-11"/>
              </w:rPr>
              <w:t>（</w:t>
            </w:r>
            <w:r>
              <w:rPr>
                <w:spacing w:val="20"/>
                <w:w w:val="101"/>
              </w:rPr>
              <w:t xml:space="preserve"> </w:t>
            </w:r>
            <w:r>
              <w:rPr>
                <w:spacing w:val="-11"/>
              </w:rPr>
              <w:t>网址</w:t>
            </w:r>
            <w:r>
              <w:rPr>
                <w:spacing w:val="-19"/>
              </w:rPr>
              <w:t xml:space="preserve"> </w:t>
            </w:r>
            <w:r>
              <w:rPr>
                <w:spacing w:val="-11"/>
              </w:rPr>
              <w:t>：</w:t>
            </w:r>
            <w:r>
              <w:fldChar w:fldCharType="begin"/>
            </w:r>
            <w:r>
              <w:instrText xml:space="preserve"> HYPERLINK "http://114.255.239.59/PMS/" </w:instrText>
            </w:r>
            <w:r>
              <w:fldChar w:fldCharType="separate"/>
            </w:r>
            <w:r>
              <w:rPr>
                <w:spacing w:val="-11"/>
              </w:rPr>
              <w:t>http://114.255.</w:t>
            </w:r>
            <w:r>
              <w:rPr>
                <w:spacing w:val="-12"/>
              </w:rPr>
              <w:t>239.59/PMS/</w:t>
            </w:r>
            <w:r>
              <w:rPr>
                <w:spacing w:val="-12"/>
              </w:rPr>
              <w:fldChar w:fldCharType="end"/>
            </w:r>
            <w:r>
              <w:rPr>
                <w:spacing w:val="-21"/>
              </w:rPr>
              <w:t xml:space="preserve"> </w:t>
            </w:r>
            <w:r>
              <w:rPr>
                <w:spacing w:val="-12"/>
              </w:rPr>
              <w:t>）</w:t>
            </w:r>
            <w:r>
              <w:rPr>
                <w:spacing w:val="-9"/>
              </w:rPr>
              <w:t>发</w:t>
            </w:r>
            <w:r>
              <w:t xml:space="preserve"> 布</w:t>
            </w:r>
          </w:p>
        </w:tc>
      </w:tr>
      <w:tr w14:paraId="5969F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1168" w:type="dxa"/>
            <w:vAlign w:val="top"/>
          </w:tcPr>
          <w:p w14:paraId="342196C9">
            <w:pPr>
              <w:pStyle w:val="6"/>
              <w:spacing w:before="316" w:line="225" w:lineRule="auto"/>
              <w:ind w:left="430"/>
            </w:pPr>
            <w:r>
              <w:rPr>
                <w:spacing w:val="-2"/>
              </w:rPr>
              <w:t>3.1.1</w:t>
            </w:r>
          </w:p>
        </w:tc>
        <w:tc>
          <w:tcPr>
            <w:tcW w:w="3906" w:type="dxa"/>
            <w:vAlign w:val="top"/>
          </w:tcPr>
          <w:p w14:paraId="716C4E8B">
            <w:pPr>
              <w:spacing w:line="252" w:lineRule="auto"/>
              <w:rPr>
                <w:rFonts w:ascii="Arial"/>
                <w:sz w:val="21"/>
              </w:rPr>
            </w:pPr>
          </w:p>
          <w:p w14:paraId="43D779CF">
            <w:pPr>
              <w:pStyle w:val="6"/>
              <w:spacing w:before="86" w:line="208" w:lineRule="auto"/>
              <w:ind w:left="803"/>
            </w:pPr>
            <w:r>
              <w:rPr>
                <w:spacing w:val="8"/>
              </w:rPr>
              <w:t>构成投标文件的其他资料</w:t>
            </w:r>
          </w:p>
        </w:tc>
        <w:tc>
          <w:tcPr>
            <w:tcW w:w="4253" w:type="dxa"/>
            <w:vAlign w:val="top"/>
          </w:tcPr>
          <w:p w14:paraId="7E1B07BF">
            <w:pPr>
              <w:pStyle w:val="6"/>
              <w:spacing w:before="40" w:line="208" w:lineRule="auto"/>
              <w:ind w:left="12"/>
            </w:pPr>
            <w:r>
              <w:rPr>
                <w:spacing w:val="7"/>
              </w:rPr>
              <w:t>1.招标人发布的招标文件澄清内容</w:t>
            </w:r>
          </w:p>
          <w:p w14:paraId="15EBE166">
            <w:pPr>
              <w:pStyle w:val="6"/>
              <w:spacing w:before="4" w:line="208" w:lineRule="auto"/>
              <w:ind w:left="10"/>
            </w:pPr>
            <w:r>
              <w:rPr>
                <w:spacing w:val="7"/>
              </w:rPr>
              <w:t>2.招标人修改招标文件的内容</w:t>
            </w:r>
          </w:p>
        </w:tc>
      </w:tr>
      <w:tr w14:paraId="2C82A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168" w:type="dxa"/>
            <w:vAlign w:val="top"/>
          </w:tcPr>
          <w:p w14:paraId="46E32595">
            <w:pPr>
              <w:pStyle w:val="6"/>
              <w:spacing w:before="105" w:line="194" w:lineRule="auto"/>
              <w:ind w:left="430"/>
            </w:pPr>
            <w:r>
              <w:rPr>
                <w:spacing w:val="-1"/>
              </w:rPr>
              <w:t>3.2.4</w:t>
            </w:r>
          </w:p>
        </w:tc>
        <w:tc>
          <w:tcPr>
            <w:tcW w:w="3906" w:type="dxa"/>
            <w:vAlign w:val="top"/>
          </w:tcPr>
          <w:p w14:paraId="63448FBE">
            <w:pPr>
              <w:pStyle w:val="6"/>
              <w:spacing w:before="105" w:line="194" w:lineRule="auto"/>
              <w:ind w:left="1226"/>
            </w:pPr>
            <w:r>
              <w:rPr>
                <w:spacing w:val="6"/>
              </w:rPr>
              <w:t>最高投标限价</w:t>
            </w:r>
          </w:p>
        </w:tc>
        <w:tc>
          <w:tcPr>
            <w:tcW w:w="4253" w:type="dxa"/>
            <w:vAlign w:val="top"/>
          </w:tcPr>
          <w:p w14:paraId="23FEA84D">
            <w:pPr>
              <w:pStyle w:val="6"/>
              <w:spacing w:before="104" w:line="166" w:lineRule="auto"/>
              <w:ind w:left="21"/>
            </w:pPr>
            <w:r>
              <w:t>无</w:t>
            </w:r>
          </w:p>
        </w:tc>
      </w:tr>
      <w:tr w14:paraId="0BD76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8" w:type="dxa"/>
            <w:vAlign w:val="top"/>
          </w:tcPr>
          <w:p w14:paraId="488CE0C8">
            <w:pPr>
              <w:pStyle w:val="6"/>
              <w:spacing w:before="106" w:line="225" w:lineRule="auto"/>
              <w:ind w:left="430"/>
            </w:pPr>
            <w:r>
              <w:rPr>
                <w:spacing w:val="-1"/>
              </w:rPr>
              <w:t>3.3.1</w:t>
            </w:r>
          </w:p>
        </w:tc>
        <w:tc>
          <w:tcPr>
            <w:tcW w:w="3906" w:type="dxa"/>
            <w:vAlign w:val="top"/>
          </w:tcPr>
          <w:p w14:paraId="7DAA2002">
            <w:pPr>
              <w:pStyle w:val="6"/>
              <w:spacing w:before="106" w:line="207" w:lineRule="auto"/>
              <w:ind w:left="1272"/>
            </w:pPr>
            <w:r>
              <w:rPr>
                <w:spacing w:val="7"/>
              </w:rPr>
              <w:t>投标有效期</w:t>
            </w:r>
          </w:p>
        </w:tc>
        <w:tc>
          <w:tcPr>
            <w:tcW w:w="4253" w:type="dxa"/>
            <w:vAlign w:val="top"/>
          </w:tcPr>
          <w:p w14:paraId="73BE5DFE">
            <w:pPr>
              <w:pStyle w:val="6"/>
              <w:spacing w:before="38" w:line="209" w:lineRule="auto"/>
              <w:ind w:left="10"/>
            </w:pPr>
            <w:r>
              <w:rPr>
                <w:spacing w:val="-11"/>
              </w:rPr>
              <w:t>90天</w:t>
            </w:r>
          </w:p>
        </w:tc>
      </w:tr>
      <w:tr w14:paraId="60EB4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168" w:type="dxa"/>
            <w:vAlign w:val="top"/>
          </w:tcPr>
          <w:p w14:paraId="3AE4A670">
            <w:pPr>
              <w:pStyle w:val="6"/>
              <w:spacing w:before="88" w:line="217" w:lineRule="auto"/>
              <w:ind w:left="430"/>
            </w:pPr>
            <w:r>
              <w:rPr>
                <w:spacing w:val="1"/>
              </w:rPr>
              <w:t>3.4.1</w:t>
            </w:r>
          </w:p>
        </w:tc>
        <w:tc>
          <w:tcPr>
            <w:tcW w:w="3906" w:type="dxa"/>
            <w:vAlign w:val="top"/>
          </w:tcPr>
          <w:p w14:paraId="35C73467">
            <w:pPr>
              <w:pStyle w:val="6"/>
              <w:spacing w:before="89" w:line="208" w:lineRule="auto"/>
              <w:ind w:left="1445"/>
            </w:pPr>
            <w:r>
              <w:rPr>
                <w:spacing w:val="7"/>
              </w:rPr>
              <w:t>投标保证金</w:t>
            </w:r>
          </w:p>
        </w:tc>
        <w:tc>
          <w:tcPr>
            <w:tcW w:w="4253" w:type="dxa"/>
            <w:vAlign w:val="top"/>
          </w:tcPr>
          <w:p w14:paraId="579EB6E1">
            <w:pPr>
              <w:pStyle w:val="6"/>
              <w:spacing w:before="61" w:line="166" w:lineRule="auto"/>
              <w:ind w:left="21"/>
            </w:pPr>
            <w:r>
              <w:t>无</w:t>
            </w:r>
          </w:p>
        </w:tc>
      </w:tr>
      <w:tr w14:paraId="42870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168" w:type="dxa"/>
            <w:vAlign w:val="top"/>
          </w:tcPr>
          <w:p w14:paraId="784A5545">
            <w:pPr>
              <w:pStyle w:val="6"/>
              <w:spacing w:before="126" w:line="225" w:lineRule="auto"/>
              <w:ind w:left="430"/>
            </w:pPr>
            <w:r>
              <w:rPr>
                <w:spacing w:val="1"/>
              </w:rPr>
              <w:t>3.4.4</w:t>
            </w:r>
          </w:p>
        </w:tc>
        <w:tc>
          <w:tcPr>
            <w:tcW w:w="3906" w:type="dxa"/>
            <w:vAlign w:val="top"/>
          </w:tcPr>
          <w:p w14:paraId="68E4B56B">
            <w:pPr>
              <w:pStyle w:val="6"/>
              <w:spacing w:before="126" w:line="208" w:lineRule="auto"/>
              <w:ind w:left="300"/>
            </w:pPr>
            <w:r>
              <w:rPr>
                <w:spacing w:val="8"/>
              </w:rPr>
              <w:t>其他可以不予退还投标保证金的情形</w:t>
            </w:r>
          </w:p>
        </w:tc>
        <w:tc>
          <w:tcPr>
            <w:tcW w:w="4253" w:type="dxa"/>
            <w:vAlign w:val="top"/>
          </w:tcPr>
          <w:p w14:paraId="2E4AE609">
            <w:pPr>
              <w:pStyle w:val="6"/>
              <w:spacing w:before="126" w:line="209" w:lineRule="auto"/>
              <w:ind w:left="5"/>
            </w:pPr>
            <w:r>
              <w:t>/</w:t>
            </w:r>
          </w:p>
        </w:tc>
      </w:tr>
      <w:tr w14:paraId="6D02B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168" w:type="dxa"/>
            <w:vAlign w:val="top"/>
          </w:tcPr>
          <w:p w14:paraId="77F34B00">
            <w:pPr>
              <w:pStyle w:val="6"/>
              <w:spacing w:before="39" w:line="225" w:lineRule="auto"/>
              <w:ind w:left="430"/>
            </w:pPr>
            <w:r>
              <w:rPr>
                <w:spacing w:val="-2"/>
              </w:rPr>
              <w:t>3.5.1</w:t>
            </w:r>
          </w:p>
        </w:tc>
        <w:tc>
          <w:tcPr>
            <w:tcW w:w="3906" w:type="dxa"/>
            <w:vAlign w:val="top"/>
          </w:tcPr>
          <w:p w14:paraId="2958E6D6">
            <w:pPr>
              <w:pStyle w:val="6"/>
              <w:spacing w:before="38" w:line="208" w:lineRule="auto"/>
              <w:ind w:left="861"/>
            </w:pPr>
            <w:r>
              <w:rPr>
                <w:spacing w:val="8"/>
              </w:rPr>
              <w:t>资格审查资料的特殊要求</w:t>
            </w:r>
          </w:p>
        </w:tc>
        <w:tc>
          <w:tcPr>
            <w:tcW w:w="4253" w:type="dxa"/>
            <w:vAlign w:val="top"/>
          </w:tcPr>
          <w:p w14:paraId="17BF7DA5">
            <w:pPr>
              <w:pStyle w:val="6"/>
              <w:spacing w:before="75" w:line="206" w:lineRule="auto"/>
              <w:ind w:left="5"/>
            </w:pPr>
            <w:r>
              <w:t>/</w:t>
            </w:r>
          </w:p>
        </w:tc>
      </w:tr>
      <w:tr w14:paraId="3CBE3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168" w:type="dxa"/>
            <w:vAlign w:val="top"/>
          </w:tcPr>
          <w:p w14:paraId="03D5D1FB">
            <w:pPr>
              <w:pStyle w:val="6"/>
              <w:spacing w:before="40" w:line="225" w:lineRule="auto"/>
              <w:ind w:left="430"/>
            </w:pPr>
            <w:r>
              <w:rPr>
                <w:spacing w:val="-1"/>
              </w:rPr>
              <w:t>3.5.2</w:t>
            </w:r>
          </w:p>
        </w:tc>
        <w:tc>
          <w:tcPr>
            <w:tcW w:w="3906" w:type="dxa"/>
            <w:vAlign w:val="top"/>
          </w:tcPr>
          <w:p w14:paraId="0FA35978">
            <w:pPr>
              <w:pStyle w:val="6"/>
              <w:spacing w:before="40" w:line="207" w:lineRule="auto"/>
              <w:ind w:left="803"/>
            </w:pPr>
            <w:r>
              <w:rPr>
                <w:spacing w:val="8"/>
              </w:rPr>
              <w:t>近年财务状况的年份要求</w:t>
            </w:r>
          </w:p>
        </w:tc>
        <w:tc>
          <w:tcPr>
            <w:tcW w:w="4253" w:type="dxa"/>
            <w:vAlign w:val="top"/>
          </w:tcPr>
          <w:p w14:paraId="2BF4D11B">
            <w:pPr>
              <w:pStyle w:val="6"/>
              <w:spacing w:before="111" w:line="166" w:lineRule="auto"/>
              <w:ind w:left="21"/>
            </w:pPr>
            <w:r>
              <w:t>无</w:t>
            </w:r>
          </w:p>
        </w:tc>
      </w:tr>
      <w:tr w14:paraId="28E18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168" w:type="dxa"/>
            <w:vAlign w:val="top"/>
          </w:tcPr>
          <w:p w14:paraId="20CEE667">
            <w:pPr>
              <w:pStyle w:val="6"/>
              <w:spacing w:before="39" w:line="224" w:lineRule="auto"/>
              <w:ind w:left="375"/>
            </w:pPr>
            <w:r>
              <w:rPr>
                <w:spacing w:val="-1"/>
              </w:rPr>
              <w:t>3.5.3</w:t>
            </w:r>
          </w:p>
        </w:tc>
        <w:tc>
          <w:tcPr>
            <w:tcW w:w="3906" w:type="dxa"/>
            <w:vAlign w:val="top"/>
          </w:tcPr>
          <w:p w14:paraId="06E8F796">
            <w:pPr>
              <w:pStyle w:val="6"/>
              <w:spacing w:before="40" w:line="207" w:lineRule="auto"/>
              <w:ind w:left="278"/>
            </w:pPr>
            <w:r>
              <w:rPr>
                <w:spacing w:val="8"/>
              </w:rPr>
              <w:t>近年完成的类似项目情况的时间要求</w:t>
            </w:r>
          </w:p>
        </w:tc>
        <w:tc>
          <w:tcPr>
            <w:tcW w:w="4253" w:type="dxa"/>
            <w:vAlign w:val="top"/>
          </w:tcPr>
          <w:p w14:paraId="56145FB7">
            <w:pPr>
              <w:pStyle w:val="6"/>
              <w:spacing w:before="91" w:line="166" w:lineRule="auto"/>
              <w:ind w:left="21"/>
            </w:pPr>
            <w:r>
              <w:t>无</w:t>
            </w:r>
          </w:p>
        </w:tc>
      </w:tr>
      <w:tr w14:paraId="5B9F1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168" w:type="dxa"/>
            <w:vAlign w:val="top"/>
          </w:tcPr>
          <w:p w14:paraId="7BED0813">
            <w:pPr>
              <w:pStyle w:val="6"/>
              <w:spacing w:before="39" w:line="191" w:lineRule="auto"/>
              <w:ind w:left="375"/>
            </w:pPr>
            <w:r>
              <w:rPr>
                <w:spacing w:val="-1"/>
              </w:rPr>
              <w:t>3.5.5</w:t>
            </w:r>
          </w:p>
        </w:tc>
        <w:tc>
          <w:tcPr>
            <w:tcW w:w="3906" w:type="dxa"/>
            <w:vAlign w:val="top"/>
          </w:tcPr>
          <w:p w14:paraId="524AB62B">
            <w:pPr>
              <w:pStyle w:val="6"/>
              <w:spacing w:before="39" w:line="191" w:lineRule="auto"/>
              <w:ind w:left="174"/>
            </w:pPr>
            <w:r>
              <w:rPr>
                <w:spacing w:val="8"/>
              </w:rPr>
              <w:t>近年发生的诉讼及仲裁情况的时间要求</w:t>
            </w:r>
          </w:p>
        </w:tc>
        <w:tc>
          <w:tcPr>
            <w:tcW w:w="4253" w:type="dxa"/>
            <w:vAlign w:val="top"/>
          </w:tcPr>
          <w:p w14:paraId="1BAD6513">
            <w:pPr>
              <w:pStyle w:val="6"/>
              <w:spacing w:before="44" w:line="188" w:lineRule="auto"/>
              <w:ind w:left="10"/>
            </w:pPr>
            <w:r>
              <w:rPr>
                <w:spacing w:val="-8"/>
              </w:rPr>
              <w:t>2021年至2024年</w:t>
            </w:r>
          </w:p>
        </w:tc>
      </w:tr>
      <w:tr w14:paraId="21AF1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1168" w:type="dxa"/>
            <w:vAlign w:val="top"/>
          </w:tcPr>
          <w:p w14:paraId="442145F4">
            <w:pPr>
              <w:pStyle w:val="6"/>
              <w:spacing w:before="40" w:line="225" w:lineRule="auto"/>
              <w:ind w:left="375"/>
            </w:pPr>
            <w:r>
              <w:rPr>
                <w:spacing w:val="-1"/>
              </w:rPr>
              <w:t>3.6.1</w:t>
            </w:r>
          </w:p>
        </w:tc>
        <w:tc>
          <w:tcPr>
            <w:tcW w:w="3906" w:type="dxa"/>
            <w:vAlign w:val="top"/>
          </w:tcPr>
          <w:p w14:paraId="257EDF8E">
            <w:pPr>
              <w:pStyle w:val="6"/>
              <w:spacing w:before="39" w:line="208" w:lineRule="auto"/>
              <w:ind w:left="697"/>
            </w:pPr>
            <w:r>
              <w:rPr>
                <w:spacing w:val="8"/>
              </w:rPr>
              <w:t>是否允许递交备选投标方案</w:t>
            </w:r>
          </w:p>
        </w:tc>
        <w:tc>
          <w:tcPr>
            <w:tcW w:w="4253" w:type="dxa"/>
            <w:vAlign w:val="top"/>
          </w:tcPr>
          <w:p w14:paraId="1E616D48">
            <w:pPr>
              <w:pStyle w:val="6"/>
              <w:spacing w:before="40" w:line="208" w:lineRule="auto"/>
              <w:ind w:left="20"/>
            </w:pPr>
            <w:r>
              <w:rPr>
                <w:spacing w:val="3"/>
              </w:rPr>
              <w:t>不允许</w:t>
            </w:r>
          </w:p>
        </w:tc>
      </w:tr>
      <w:tr w14:paraId="0EE7B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168" w:type="dxa"/>
            <w:vAlign w:val="top"/>
          </w:tcPr>
          <w:p w14:paraId="74AA7F17">
            <w:pPr>
              <w:pStyle w:val="6"/>
              <w:spacing w:before="88" w:line="203" w:lineRule="auto"/>
              <w:ind w:left="111"/>
            </w:pPr>
            <w:r>
              <w:rPr>
                <w:spacing w:val="-2"/>
              </w:rPr>
              <w:t>3.7.3（B）</w:t>
            </w:r>
          </w:p>
        </w:tc>
        <w:tc>
          <w:tcPr>
            <w:tcW w:w="3906" w:type="dxa"/>
            <w:vAlign w:val="top"/>
          </w:tcPr>
          <w:p w14:paraId="2F2D623C">
            <w:pPr>
              <w:pStyle w:val="6"/>
              <w:spacing w:before="73" w:line="208" w:lineRule="auto"/>
              <w:ind w:left="802"/>
            </w:pPr>
            <w:r>
              <w:rPr>
                <w:spacing w:val="8"/>
              </w:rPr>
              <w:t>投标文件签字或盖章要求</w:t>
            </w:r>
          </w:p>
        </w:tc>
        <w:tc>
          <w:tcPr>
            <w:tcW w:w="4253" w:type="dxa"/>
            <w:vAlign w:val="top"/>
          </w:tcPr>
          <w:p w14:paraId="11DA9EFC">
            <w:pPr>
              <w:pStyle w:val="6"/>
              <w:spacing w:before="40" w:line="207" w:lineRule="auto"/>
              <w:ind w:left="24"/>
            </w:pPr>
            <w:r>
              <w:rPr>
                <w:spacing w:val="8"/>
              </w:rPr>
              <w:t>法定代表人或其委托代理人在相应处签字并盖</w:t>
            </w:r>
          </w:p>
          <w:p w14:paraId="1958432C">
            <w:pPr>
              <w:pStyle w:val="6"/>
              <w:spacing w:before="6" w:line="204" w:lineRule="auto"/>
              <w:ind w:left="18"/>
            </w:pPr>
            <w:r>
              <w:rPr>
                <w:spacing w:val="5"/>
              </w:rPr>
              <w:t>单位公章</w:t>
            </w:r>
          </w:p>
        </w:tc>
      </w:tr>
      <w:tr w14:paraId="41A54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168" w:type="dxa"/>
            <w:vAlign w:val="top"/>
          </w:tcPr>
          <w:p w14:paraId="0A7E8BC3">
            <w:pPr>
              <w:pStyle w:val="6"/>
              <w:spacing w:before="314" w:line="225" w:lineRule="auto"/>
              <w:ind w:left="515"/>
            </w:pPr>
            <w:r>
              <w:rPr>
                <w:spacing w:val="-3"/>
              </w:rPr>
              <w:t>5.1</w:t>
            </w:r>
          </w:p>
        </w:tc>
        <w:tc>
          <w:tcPr>
            <w:tcW w:w="3906" w:type="dxa"/>
            <w:vAlign w:val="top"/>
          </w:tcPr>
          <w:p w14:paraId="0C3B684B">
            <w:pPr>
              <w:pStyle w:val="6"/>
              <w:spacing w:before="314" w:line="208" w:lineRule="auto"/>
              <w:ind w:left="1082"/>
            </w:pPr>
            <w:r>
              <w:rPr>
                <w:spacing w:val="8"/>
              </w:rPr>
              <w:t>开标时间和开标地点</w:t>
            </w:r>
          </w:p>
        </w:tc>
        <w:tc>
          <w:tcPr>
            <w:tcW w:w="4253" w:type="dxa"/>
            <w:vAlign w:val="top"/>
          </w:tcPr>
          <w:p w14:paraId="2A4CCECD">
            <w:pPr>
              <w:pStyle w:val="6"/>
              <w:spacing w:before="135" w:line="208" w:lineRule="auto"/>
              <w:ind w:left="17"/>
            </w:pPr>
            <w:r>
              <w:rPr>
                <w:spacing w:val="5"/>
              </w:rPr>
              <w:t>开标时间：</w:t>
            </w:r>
            <w:r>
              <w:rPr>
                <w:spacing w:val="-17"/>
              </w:rPr>
              <w:t xml:space="preserve"> </w:t>
            </w:r>
            <w:r>
              <w:rPr>
                <w:spacing w:val="5"/>
              </w:rPr>
              <w:t>同投标文件递交截止时间</w:t>
            </w:r>
            <w:r>
              <w:rPr>
                <w:spacing w:val="-21"/>
              </w:rPr>
              <w:t xml:space="preserve"> </w:t>
            </w:r>
            <w:r>
              <w:rPr>
                <w:spacing w:val="5"/>
              </w:rPr>
              <w:t>；开标地</w:t>
            </w:r>
          </w:p>
          <w:p w14:paraId="58CE398D">
            <w:pPr>
              <w:pStyle w:val="6"/>
              <w:spacing w:before="8" w:line="208" w:lineRule="auto"/>
              <w:ind w:left="27"/>
            </w:pPr>
            <w:r>
              <w:rPr>
                <w:spacing w:val="3"/>
              </w:rPr>
              <w:t>点：</w:t>
            </w:r>
            <w:r>
              <w:rPr>
                <w:spacing w:val="-13"/>
              </w:rPr>
              <w:t xml:space="preserve"> </w:t>
            </w:r>
            <w:r>
              <w:rPr>
                <w:spacing w:val="3"/>
              </w:rPr>
              <w:t>同投标文件递交地点。</w:t>
            </w:r>
          </w:p>
        </w:tc>
      </w:tr>
    </w:tbl>
    <w:p w14:paraId="5A95057F">
      <w:pPr>
        <w:pStyle w:val="2"/>
      </w:pPr>
    </w:p>
    <w:p w14:paraId="5089A950">
      <w:pPr>
        <w:sectPr>
          <w:footerReference r:id="rId10" w:type="default"/>
          <w:pgSz w:w="12240" w:h="15840"/>
          <w:pgMar w:top="1340" w:right="1230" w:bottom="760" w:left="1677" w:header="0" w:footer="524" w:gutter="0"/>
          <w:cols w:space="720" w:num="1"/>
        </w:sectPr>
      </w:pPr>
    </w:p>
    <w:tbl>
      <w:tblPr>
        <w:tblStyle w:val="5"/>
        <w:tblW w:w="93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8"/>
        <w:gridCol w:w="3907"/>
        <w:gridCol w:w="4252"/>
      </w:tblGrid>
      <w:tr w14:paraId="28E1B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1168" w:type="dxa"/>
            <w:vAlign w:val="top"/>
          </w:tcPr>
          <w:p w14:paraId="41F67BDC">
            <w:pPr>
              <w:pStyle w:val="6"/>
              <w:spacing w:before="283" w:line="225" w:lineRule="auto"/>
              <w:ind w:left="515"/>
            </w:pPr>
            <w:r>
              <w:rPr>
                <w:spacing w:val="-3"/>
              </w:rPr>
              <w:t>5.2</w:t>
            </w:r>
          </w:p>
        </w:tc>
        <w:tc>
          <w:tcPr>
            <w:tcW w:w="3907" w:type="dxa"/>
            <w:vAlign w:val="top"/>
          </w:tcPr>
          <w:p w14:paraId="62C15D49">
            <w:pPr>
              <w:pStyle w:val="6"/>
              <w:spacing w:before="282" w:line="208" w:lineRule="auto"/>
              <w:ind w:left="1605"/>
            </w:pPr>
            <w:r>
              <w:rPr>
                <w:spacing w:val="5"/>
              </w:rPr>
              <w:t>开标程序</w:t>
            </w:r>
          </w:p>
        </w:tc>
        <w:tc>
          <w:tcPr>
            <w:tcW w:w="4252" w:type="dxa"/>
            <w:vAlign w:val="top"/>
          </w:tcPr>
          <w:p w14:paraId="6AA7CE54">
            <w:pPr>
              <w:pStyle w:val="6"/>
              <w:spacing w:before="108" w:line="222" w:lineRule="auto"/>
              <w:ind w:left="38" w:right="48" w:hanging="26"/>
            </w:pPr>
            <w:r>
              <w:rPr>
                <w:spacing w:val="5"/>
              </w:rPr>
              <w:t>投标截止时间到</w:t>
            </w:r>
            <w:r>
              <w:rPr>
                <w:spacing w:val="-18"/>
              </w:rPr>
              <w:t xml:space="preserve"> </w:t>
            </w:r>
            <w:r>
              <w:rPr>
                <w:spacing w:val="5"/>
              </w:rPr>
              <w:t>，</w:t>
            </w:r>
            <w:r>
              <w:rPr>
                <w:spacing w:val="-16"/>
              </w:rPr>
              <w:t xml:space="preserve"> </w:t>
            </w:r>
            <w:r>
              <w:rPr>
                <w:spacing w:val="5"/>
              </w:rPr>
              <w:t>由招标人组建的开标成员共</w:t>
            </w:r>
            <w:r>
              <w:t xml:space="preserve"> </w:t>
            </w:r>
            <w:r>
              <w:rPr>
                <w:spacing w:val="2"/>
              </w:rPr>
              <w:t>同在线上开标。</w:t>
            </w:r>
          </w:p>
        </w:tc>
      </w:tr>
      <w:tr w14:paraId="1D3BE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1168" w:type="dxa"/>
            <w:vAlign w:val="top"/>
          </w:tcPr>
          <w:p w14:paraId="3AF63232">
            <w:pPr>
              <w:spacing w:line="297" w:lineRule="auto"/>
              <w:rPr>
                <w:rFonts w:ascii="Arial"/>
                <w:sz w:val="21"/>
              </w:rPr>
            </w:pPr>
          </w:p>
          <w:p w14:paraId="383E00E6">
            <w:pPr>
              <w:pStyle w:val="6"/>
              <w:spacing w:before="85" w:line="225" w:lineRule="auto"/>
              <w:ind w:left="437"/>
            </w:pPr>
            <w:r>
              <w:rPr>
                <w:spacing w:val="-3"/>
              </w:rPr>
              <w:t>6.1.1</w:t>
            </w:r>
          </w:p>
        </w:tc>
        <w:tc>
          <w:tcPr>
            <w:tcW w:w="3907" w:type="dxa"/>
            <w:vAlign w:val="top"/>
          </w:tcPr>
          <w:p w14:paraId="1C564F70">
            <w:pPr>
              <w:spacing w:line="296" w:lineRule="auto"/>
              <w:rPr>
                <w:rFonts w:ascii="Arial"/>
                <w:sz w:val="21"/>
              </w:rPr>
            </w:pPr>
          </w:p>
          <w:p w14:paraId="7AE1875A">
            <w:pPr>
              <w:pStyle w:val="6"/>
              <w:spacing w:before="86" w:line="207" w:lineRule="auto"/>
              <w:ind w:left="1181"/>
            </w:pPr>
            <w:r>
              <w:rPr>
                <w:spacing w:val="8"/>
              </w:rPr>
              <w:t>评标委员会的组建</w:t>
            </w:r>
          </w:p>
        </w:tc>
        <w:tc>
          <w:tcPr>
            <w:tcW w:w="4252" w:type="dxa"/>
            <w:vAlign w:val="top"/>
          </w:tcPr>
          <w:p w14:paraId="00B9E57E">
            <w:pPr>
              <w:pStyle w:val="6"/>
              <w:spacing w:before="54" w:line="208" w:lineRule="auto"/>
              <w:ind w:left="12" w:right="48" w:firstLine="2"/>
              <w:jc w:val="both"/>
            </w:pPr>
            <w:r>
              <w:rPr>
                <w:spacing w:val="9"/>
              </w:rPr>
              <w:t>从中交集团供应链管理信息系统评标专家库中</w:t>
            </w:r>
            <w:r>
              <w:rPr>
                <w:spacing w:val="2"/>
              </w:rPr>
              <w:t xml:space="preserve"> </w:t>
            </w:r>
            <w:r>
              <w:rPr>
                <w:spacing w:val="3"/>
              </w:rPr>
              <w:t>抽选</w:t>
            </w:r>
            <w:r>
              <w:rPr>
                <w:spacing w:val="-13"/>
              </w:rPr>
              <w:t xml:space="preserve"> </w:t>
            </w:r>
            <w:r>
              <w:rPr>
                <w:spacing w:val="3"/>
              </w:rPr>
              <w:t>，评标委员会构成：</w:t>
            </w:r>
            <w:r>
              <w:rPr>
                <w:spacing w:val="49"/>
                <w:w w:val="101"/>
              </w:rPr>
              <w:t xml:space="preserve"> </w:t>
            </w:r>
            <w:r>
              <w:rPr>
                <w:spacing w:val="3"/>
              </w:rPr>
              <w:t>5</w:t>
            </w:r>
            <w:r>
              <w:rPr>
                <w:spacing w:val="50"/>
              </w:rPr>
              <w:t xml:space="preserve"> </w:t>
            </w:r>
            <w:r>
              <w:rPr>
                <w:spacing w:val="3"/>
              </w:rPr>
              <w:t>人以上单数（含5</w:t>
            </w:r>
            <w:r>
              <w:t xml:space="preserve"> </w:t>
            </w:r>
            <w:r>
              <w:rPr>
                <w:spacing w:val="5"/>
              </w:rPr>
              <w:t>人）</w:t>
            </w:r>
          </w:p>
        </w:tc>
      </w:tr>
      <w:tr w14:paraId="72B53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168" w:type="dxa"/>
            <w:vAlign w:val="top"/>
          </w:tcPr>
          <w:p w14:paraId="46FF1994">
            <w:pPr>
              <w:spacing w:line="287" w:lineRule="auto"/>
              <w:rPr>
                <w:rFonts w:ascii="Arial"/>
                <w:sz w:val="21"/>
              </w:rPr>
            </w:pPr>
          </w:p>
          <w:p w14:paraId="3B1828E7">
            <w:pPr>
              <w:pStyle w:val="6"/>
              <w:spacing w:before="86" w:line="225" w:lineRule="auto"/>
              <w:ind w:left="514"/>
            </w:pPr>
            <w:r>
              <w:rPr>
                <w:spacing w:val="-4"/>
              </w:rPr>
              <w:t>6.3</w:t>
            </w:r>
          </w:p>
        </w:tc>
        <w:tc>
          <w:tcPr>
            <w:tcW w:w="3907" w:type="dxa"/>
            <w:vAlign w:val="top"/>
          </w:tcPr>
          <w:p w14:paraId="55A8EA3D">
            <w:pPr>
              <w:spacing w:line="287" w:lineRule="auto"/>
              <w:rPr>
                <w:rFonts w:ascii="Arial"/>
                <w:sz w:val="21"/>
              </w:rPr>
            </w:pPr>
          </w:p>
          <w:p w14:paraId="41B6D3A4">
            <w:pPr>
              <w:pStyle w:val="6"/>
              <w:spacing w:before="85" w:line="208" w:lineRule="auto"/>
              <w:ind w:left="1290"/>
            </w:pPr>
            <w:r>
              <w:rPr>
                <w:spacing w:val="7"/>
              </w:rPr>
              <w:t>计算机辅助评标</w:t>
            </w:r>
          </w:p>
        </w:tc>
        <w:tc>
          <w:tcPr>
            <w:tcW w:w="4252" w:type="dxa"/>
            <w:vAlign w:val="top"/>
          </w:tcPr>
          <w:p w14:paraId="377D60C6">
            <w:pPr>
              <w:pStyle w:val="6"/>
              <w:spacing w:before="37" w:line="211" w:lineRule="auto"/>
              <w:ind w:left="10" w:right="1771" w:firstLine="2"/>
            </w:pPr>
            <w:r>
              <w:rPr>
                <w:spacing w:val="5"/>
                <w:u w:val="single" w:color="000008"/>
              </w:rPr>
              <w:t>是</w:t>
            </w:r>
            <w:r>
              <w:rPr>
                <w:spacing w:val="5"/>
              </w:rPr>
              <w:t>否施行计算机辅助评标：</w:t>
            </w:r>
            <w:r>
              <w:rPr>
                <w:spacing w:val="1"/>
              </w:rPr>
              <w:t xml:space="preserve"> </w:t>
            </w:r>
            <w:r>
              <w:rPr>
                <w:spacing w:val="39"/>
                <w:u w:val="single" w:color="000008"/>
              </w:rPr>
              <w:t>√</w:t>
            </w:r>
            <w:r>
              <w:rPr>
                <w:position w:val="-8"/>
              </w:rPr>
              <w:drawing>
                <wp:inline distT="0" distB="0" distL="0" distR="0">
                  <wp:extent cx="6350" cy="19875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6"/>
                          <a:stretch>
                            <a:fillRect/>
                          </a:stretch>
                        </pic:blipFill>
                        <pic:spPr>
                          <a:xfrm>
                            <a:off x="0" y="0"/>
                            <a:ext cx="6858" cy="198755"/>
                          </a:xfrm>
                          <a:prstGeom prst="rect">
                            <a:avLst/>
                          </a:prstGeom>
                        </pic:spPr>
                      </pic:pic>
                    </a:graphicData>
                  </a:graphic>
                </wp:inline>
              </w:drawing>
            </w:r>
            <w:r>
              <w:rPr>
                <w:spacing w:val="39"/>
              </w:rPr>
              <w:t>否</w:t>
            </w:r>
          </w:p>
          <w:p w14:paraId="5FB61EAE">
            <w:pPr>
              <w:pStyle w:val="6"/>
              <w:spacing w:before="25" w:line="184" w:lineRule="auto"/>
              <w:ind w:left="21"/>
            </w:pPr>
            <w:r>
              <w:rPr>
                <w:spacing w:val="34"/>
              </w:rPr>
              <w:t>□是</w:t>
            </w:r>
          </w:p>
        </w:tc>
      </w:tr>
      <w:tr w14:paraId="49DF4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168" w:type="dxa"/>
            <w:vAlign w:val="top"/>
          </w:tcPr>
          <w:p w14:paraId="350DC517">
            <w:pPr>
              <w:pStyle w:val="6"/>
              <w:spacing w:before="310" w:line="225" w:lineRule="auto"/>
              <w:ind w:left="513"/>
            </w:pPr>
            <w:r>
              <w:rPr>
                <w:spacing w:val="-2"/>
              </w:rPr>
              <w:t>7.1</w:t>
            </w:r>
          </w:p>
        </w:tc>
        <w:tc>
          <w:tcPr>
            <w:tcW w:w="3907" w:type="dxa"/>
            <w:vAlign w:val="top"/>
          </w:tcPr>
          <w:p w14:paraId="2C903C33">
            <w:pPr>
              <w:pStyle w:val="6"/>
              <w:spacing w:before="309" w:line="207" w:lineRule="auto"/>
              <w:ind w:left="553"/>
            </w:pPr>
            <w:r>
              <w:rPr>
                <w:spacing w:val="8"/>
              </w:rPr>
              <w:t>是否授权评标委员会确定中标人</w:t>
            </w:r>
          </w:p>
        </w:tc>
        <w:tc>
          <w:tcPr>
            <w:tcW w:w="4252" w:type="dxa"/>
            <w:vAlign w:val="top"/>
          </w:tcPr>
          <w:p w14:paraId="216818AD">
            <w:pPr>
              <w:pStyle w:val="6"/>
              <w:spacing w:before="97" w:line="230" w:lineRule="auto"/>
              <w:ind w:left="20" w:right="1596" w:hanging="10"/>
            </w:pPr>
            <w:r>
              <w:pict>
                <v:shape id="_x0000_s1026" o:spid="_x0000_s1026" o:spt="202" type="#_x0000_t202" style="position:absolute;left:0pt;margin-left:-0.75pt;margin-top:-5.95pt;height:14.1pt;width:13.45pt;mso-position-horizontal-relative:page;mso-position-vertical-relative:page;z-index:251659264;mso-width-relative:page;mso-height-relative:page;" filled="f" stroked="f" coordsize="21600,21600">
                  <v:path/>
                  <v:fill on="f" focussize="0,0"/>
                  <v:stroke on="f"/>
                  <v:imagedata o:title=""/>
                  <o:lock v:ext="edit" aspectratio="f"/>
                  <v:textbox inset="0mm,0mm,0mm,0mm">
                    <w:txbxContent>
                      <w:p w14:paraId="740656EF">
                        <w:pPr>
                          <w:tabs>
                            <w:tab w:val="left" w:pos="247"/>
                          </w:tabs>
                          <w:spacing w:before="20"/>
                          <w:ind w:left="20"/>
                          <w:rPr>
                            <w:rFonts w:ascii="Arial"/>
                            <w:sz w:val="21"/>
                          </w:rPr>
                        </w:pPr>
                        <w:r>
                          <w:rPr>
                            <w:rFonts w:ascii="Arial" w:hAnsi="Arial" w:eastAsia="Arial" w:cs="Arial"/>
                            <w:sz w:val="21"/>
                            <w:szCs w:val="21"/>
                            <w:u w:val="single" w:color="000008"/>
                          </w:rPr>
                          <w:tab/>
                        </w:r>
                      </w:p>
                    </w:txbxContent>
                  </v:textbox>
                </v:shape>
              </w:pict>
            </w:r>
            <w:r>
              <w:rPr>
                <w:spacing w:val="8"/>
                <w:u w:val="single" w:color="000008"/>
              </w:rPr>
              <w:t>√</w:t>
            </w:r>
            <w:r>
              <w:rPr>
                <w:position w:val="-8"/>
              </w:rPr>
              <w:drawing>
                <wp:inline distT="0" distB="0" distL="0" distR="0">
                  <wp:extent cx="6350" cy="19812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7"/>
                          <a:stretch>
                            <a:fillRect/>
                          </a:stretch>
                        </pic:blipFill>
                        <pic:spPr>
                          <a:xfrm>
                            <a:off x="0" y="0"/>
                            <a:ext cx="6858" cy="198120"/>
                          </a:xfrm>
                          <a:prstGeom prst="rect">
                            <a:avLst/>
                          </a:prstGeom>
                        </pic:spPr>
                      </pic:pic>
                    </a:graphicData>
                  </a:graphic>
                </wp:inline>
              </w:drawing>
            </w:r>
            <w:r>
              <w:rPr>
                <w:spacing w:val="55"/>
              </w:rPr>
              <w:t xml:space="preserve"> </w:t>
            </w:r>
            <w:r>
              <w:rPr>
                <w:spacing w:val="8"/>
              </w:rPr>
              <w:t>否</w:t>
            </w:r>
            <w:r>
              <w:rPr>
                <w:spacing w:val="49"/>
                <w:w w:val="101"/>
              </w:rPr>
              <w:t xml:space="preserve"> </w:t>
            </w:r>
            <w:r>
              <w:rPr>
                <w:spacing w:val="8"/>
              </w:rPr>
              <w:t>推荐的中标人</w:t>
            </w:r>
            <w:r>
              <w:rPr>
                <w:spacing w:val="-19"/>
              </w:rPr>
              <w:t xml:space="preserve"> </w:t>
            </w:r>
            <w:r>
              <w:rPr>
                <w:spacing w:val="8"/>
              </w:rPr>
              <w:t>：1-3家</w:t>
            </w:r>
            <w:r>
              <w:t xml:space="preserve"> </w:t>
            </w:r>
            <w:r>
              <w:rPr>
                <w:spacing w:val="34"/>
              </w:rPr>
              <w:t>□是</w:t>
            </w:r>
          </w:p>
        </w:tc>
      </w:tr>
      <w:tr w14:paraId="7FEC4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168" w:type="dxa"/>
            <w:vAlign w:val="top"/>
          </w:tcPr>
          <w:p w14:paraId="3CEE58CD">
            <w:pPr>
              <w:spacing w:line="261" w:lineRule="auto"/>
              <w:rPr>
                <w:rFonts w:ascii="Arial"/>
                <w:sz w:val="21"/>
              </w:rPr>
            </w:pPr>
          </w:p>
          <w:p w14:paraId="09C7160F">
            <w:pPr>
              <w:pStyle w:val="6"/>
              <w:spacing w:before="86" w:line="225" w:lineRule="auto"/>
              <w:ind w:left="513"/>
            </w:pPr>
            <w:r>
              <w:rPr>
                <w:spacing w:val="-2"/>
              </w:rPr>
              <w:t>7.2</w:t>
            </w:r>
          </w:p>
        </w:tc>
        <w:tc>
          <w:tcPr>
            <w:tcW w:w="3907" w:type="dxa"/>
            <w:vAlign w:val="top"/>
          </w:tcPr>
          <w:p w14:paraId="0BAC2C84">
            <w:pPr>
              <w:spacing w:line="262" w:lineRule="auto"/>
              <w:rPr>
                <w:rFonts w:ascii="Arial"/>
                <w:sz w:val="21"/>
              </w:rPr>
            </w:pPr>
          </w:p>
          <w:p w14:paraId="48A4AC60">
            <w:pPr>
              <w:pStyle w:val="6"/>
              <w:spacing w:before="85" w:line="208" w:lineRule="auto"/>
              <w:ind w:left="1498"/>
            </w:pPr>
            <w:r>
              <w:rPr>
                <w:spacing w:val="7"/>
              </w:rPr>
              <w:t>履约保证金</w:t>
            </w:r>
          </w:p>
        </w:tc>
        <w:tc>
          <w:tcPr>
            <w:tcW w:w="4252" w:type="dxa"/>
            <w:vAlign w:val="top"/>
          </w:tcPr>
          <w:p w14:paraId="4C73E8B1">
            <w:pPr>
              <w:pStyle w:val="6"/>
              <w:spacing w:before="325" w:line="209" w:lineRule="auto"/>
              <w:ind w:left="4"/>
            </w:pPr>
            <w:r>
              <w:t>/</w:t>
            </w:r>
          </w:p>
        </w:tc>
      </w:tr>
      <w:tr w14:paraId="7CBE7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1168" w:type="dxa"/>
            <w:vAlign w:val="top"/>
          </w:tcPr>
          <w:p w14:paraId="3CE5C899">
            <w:pPr>
              <w:spacing w:line="382" w:lineRule="auto"/>
              <w:rPr>
                <w:rFonts w:ascii="Arial"/>
                <w:sz w:val="21"/>
              </w:rPr>
            </w:pPr>
          </w:p>
          <w:p w14:paraId="02CC5D7A">
            <w:pPr>
              <w:pStyle w:val="6"/>
              <w:spacing w:before="86" w:line="225" w:lineRule="auto"/>
              <w:ind w:left="550"/>
            </w:pPr>
            <w:r>
              <w:rPr>
                <w:spacing w:val="-14"/>
              </w:rPr>
              <w:t>10</w:t>
            </w:r>
          </w:p>
        </w:tc>
        <w:tc>
          <w:tcPr>
            <w:tcW w:w="3907" w:type="dxa"/>
            <w:vAlign w:val="top"/>
          </w:tcPr>
          <w:p w14:paraId="0D1BF6B2">
            <w:pPr>
              <w:spacing w:line="381" w:lineRule="auto"/>
              <w:rPr>
                <w:rFonts w:ascii="Arial"/>
                <w:sz w:val="21"/>
              </w:rPr>
            </w:pPr>
          </w:p>
          <w:p w14:paraId="113EC938">
            <w:pPr>
              <w:pStyle w:val="6"/>
              <w:spacing w:before="86" w:line="208" w:lineRule="auto"/>
              <w:ind w:left="1090"/>
            </w:pPr>
            <w:r>
              <w:rPr>
                <w:spacing w:val="7"/>
              </w:rPr>
              <w:t>需要补充的其他内容</w:t>
            </w:r>
          </w:p>
        </w:tc>
        <w:tc>
          <w:tcPr>
            <w:tcW w:w="4252" w:type="dxa"/>
            <w:vAlign w:val="top"/>
          </w:tcPr>
          <w:p w14:paraId="4D1BA352">
            <w:pPr>
              <w:spacing w:line="358" w:lineRule="auto"/>
              <w:rPr>
                <w:rFonts w:ascii="Arial"/>
                <w:sz w:val="21"/>
              </w:rPr>
            </w:pPr>
          </w:p>
          <w:p w14:paraId="06DAECCE">
            <w:pPr>
              <w:pStyle w:val="6"/>
              <w:spacing w:before="86" w:line="207" w:lineRule="auto"/>
              <w:ind w:left="12"/>
            </w:pPr>
            <w:r>
              <w:rPr>
                <w:spacing w:val="9"/>
              </w:rPr>
              <w:t>招标人认为需要补充的其他文件或资料</w:t>
            </w:r>
          </w:p>
        </w:tc>
      </w:tr>
    </w:tbl>
    <w:p w14:paraId="281A07E6">
      <w:pPr>
        <w:pStyle w:val="2"/>
      </w:pPr>
    </w:p>
    <w:p w14:paraId="1B76AE28">
      <w:pPr>
        <w:sectPr>
          <w:footerReference r:id="rId11" w:type="default"/>
          <w:pgSz w:w="12240" w:h="15840"/>
          <w:pgMar w:top="1340" w:right="1230" w:bottom="700" w:left="1677" w:header="0" w:footer="541" w:gutter="0"/>
          <w:cols w:space="720" w:num="1"/>
        </w:sectPr>
      </w:pPr>
    </w:p>
    <w:p w14:paraId="11F4F153">
      <w:pPr>
        <w:spacing w:before="347" w:line="205" w:lineRule="auto"/>
        <w:outlineLvl w:val="1"/>
        <w:rPr>
          <w:rFonts w:ascii="微软雅黑" w:hAnsi="微软雅黑" w:eastAsia="微软雅黑" w:cs="微软雅黑"/>
          <w:sz w:val="31"/>
          <w:szCs w:val="31"/>
        </w:rPr>
      </w:pPr>
      <w:bookmarkStart w:id="15" w:name="bookmark12"/>
      <w:bookmarkEnd w:id="15"/>
      <w:r>
        <w:rPr>
          <w:rFonts w:ascii="微软雅黑" w:hAnsi="微软雅黑" w:eastAsia="微软雅黑" w:cs="微软雅黑"/>
          <w:b/>
          <w:bCs/>
          <w:spacing w:val="-17"/>
          <w:sz w:val="31"/>
          <w:szCs w:val="31"/>
        </w:rPr>
        <w:t>1.</w:t>
      </w:r>
      <w:r>
        <w:rPr>
          <w:rFonts w:ascii="微软雅黑" w:hAnsi="微软雅黑" w:eastAsia="微软雅黑" w:cs="微软雅黑"/>
          <w:b/>
          <w:bCs/>
          <w:spacing w:val="2"/>
          <w:sz w:val="31"/>
          <w:szCs w:val="31"/>
        </w:rPr>
        <w:t xml:space="preserve">  </w:t>
      </w:r>
      <w:r>
        <w:rPr>
          <w:rFonts w:ascii="微软雅黑" w:hAnsi="微软雅黑" w:eastAsia="微软雅黑" w:cs="微软雅黑"/>
          <w:b/>
          <w:bCs/>
          <w:spacing w:val="-17"/>
          <w:sz w:val="31"/>
          <w:szCs w:val="31"/>
        </w:rPr>
        <w:t>总则</w:t>
      </w:r>
    </w:p>
    <w:p w14:paraId="3F91CE6C">
      <w:pPr>
        <w:pStyle w:val="2"/>
        <w:spacing w:line="473" w:lineRule="auto"/>
      </w:pPr>
    </w:p>
    <w:p w14:paraId="06A6ABC3">
      <w:pPr>
        <w:spacing w:before="120" w:line="201" w:lineRule="auto"/>
        <w:ind w:left="235"/>
        <w:outlineLvl w:val="2"/>
        <w:rPr>
          <w:rFonts w:ascii="微软雅黑" w:hAnsi="微软雅黑" w:eastAsia="微软雅黑" w:cs="微软雅黑"/>
          <w:sz w:val="28"/>
          <w:szCs w:val="28"/>
        </w:rPr>
      </w:pPr>
      <w:r>
        <w:rPr>
          <w:rFonts w:ascii="微软雅黑" w:hAnsi="微软雅黑" w:eastAsia="微软雅黑" w:cs="微软雅黑"/>
          <w:b/>
          <w:bCs/>
          <w:spacing w:val="-11"/>
          <w:sz w:val="28"/>
          <w:szCs w:val="28"/>
        </w:rPr>
        <w:t>1.1</w:t>
      </w:r>
      <w:r>
        <w:rPr>
          <w:rFonts w:ascii="微软雅黑" w:hAnsi="微软雅黑" w:eastAsia="微软雅黑" w:cs="微软雅黑"/>
          <w:b/>
          <w:bCs/>
          <w:spacing w:val="24"/>
          <w:sz w:val="28"/>
          <w:szCs w:val="28"/>
        </w:rPr>
        <w:t xml:space="preserve">  </w:t>
      </w:r>
      <w:r>
        <w:rPr>
          <w:rFonts w:ascii="微软雅黑" w:hAnsi="微软雅黑" w:eastAsia="微软雅黑" w:cs="微软雅黑"/>
          <w:b/>
          <w:bCs/>
          <w:spacing w:val="-11"/>
          <w:sz w:val="28"/>
          <w:szCs w:val="28"/>
        </w:rPr>
        <w:t>招标项目概况</w:t>
      </w:r>
    </w:p>
    <w:p w14:paraId="61CF3211">
      <w:pPr>
        <w:spacing w:before="193" w:line="208" w:lineRule="auto"/>
        <w:ind w:right="14"/>
        <w:jc w:val="right"/>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1.1.1</w:t>
      </w:r>
      <w:r>
        <w:rPr>
          <w:rFonts w:ascii="微软雅黑" w:hAnsi="微软雅黑" w:eastAsia="微软雅黑" w:cs="微软雅黑"/>
          <w:spacing w:val="54"/>
          <w:w w:val="101"/>
          <w:sz w:val="20"/>
          <w:szCs w:val="20"/>
        </w:rPr>
        <w:t xml:space="preserve"> </w:t>
      </w:r>
      <w:r>
        <w:rPr>
          <w:rFonts w:ascii="微软雅黑" w:hAnsi="微软雅黑" w:eastAsia="微软雅黑" w:cs="微软雅黑"/>
          <w:spacing w:val="6"/>
          <w:sz w:val="20"/>
          <w:szCs w:val="20"/>
        </w:rPr>
        <w:t>根据《中华人民共和国招标投标法》</w:t>
      </w:r>
      <w:r>
        <w:rPr>
          <w:rFonts w:ascii="微软雅黑" w:hAnsi="微软雅黑" w:eastAsia="微软雅黑" w:cs="微软雅黑"/>
          <w:spacing w:val="-26"/>
          <w:sz w:val="20"/>
          <w:szCs w:val="20"/>
        </w:rPr>
        <w:t xml:space="preserve"> </w:t>
      </w:r>
      <w:r>
        <w:rPr>
          <w:rFonts w:ascii="微软雅黑" w:hAnsi="微软雅黑" w:eastAsia="微软雅黑" w:cs="微软雅黑"/>
          <w:spacing w:val="6"/>
          <w:sz w:val="20"/>
          <w:szCs w:val="20"/>
        </w:rPr>
        <w:t>、《中华人民共和国招标投标法实施条例》</w:t>
      </w:r>
      <w:r>
        <w:rPr>
          <w:rFonts w:ascii="微软雅黑" w:hAnsi="微软雅黑" w:eastAsia="微软雅黑" w:cs="微软雅黑"/>
          <w:spacing w:val="-28"/>
          <w:sz w:val="20"/>
          <w:szCs w:val="20"/>
        </w:rPr>
        <w:t xml:space="preserve"> </w:t>
      </w:r>
      <w:r>
        <w:rPr>
          <w:rFonts w:ascii="微软雅黑" w:hAnsi="微软雅黑" w:eastAsia="微软雅黑" w:cs="微软雅黑"/>
          <w:spacing w:val="6"/>
          <w:sz w:val="20"/>
          <w:szCs w:val="20"/>
        </w:rPr>
        <w:t>等有</w:t>
      </w:r>
    </w:p>
    <w:p w14:paraId="2597799C">
      <w:pPr>
        <w:spacing w:before="159" w:line="207" w:lineRule="auto"/>
        <w:ind w:left="523"/>
        <w:rPr>
          <w:rFonts w:ascii="微软雅黑" w:hAnsi="微软雅黑" w:eastAsia="微软雅黑" w:cs="微软雅黑"/>
          <w:sz w:val="20"/>
          <w:szCs w:val="20"/>
        </w:rPr>
      </w:pPr>
      <w:r>
        <w:rPr>
          <w:rFonts w:ascii="微软雅黑" w:hAnsi="微软雅黑" w:eastAsia="微软雅黑" w:cs="微软雅黑"/>
          <w:spacing w:val="3"/>
          <w:sz w:val="20"/>
          <w:szCs w:val="20"/>
        </w:rPr>
        <w:t>关</w:t>
      </w:r>
      <w:r>
        <w:rPr>
          <w:rFonts w:ascii="微软雅黑" w:hAnsi="微软雅黑" w:eastAsia="微软雅黑" w:cs="微软雅黑"/>
          <w:spacing w:val="59"/>
          <w:sz w:val="20"/>
          <w:szCs w:val="20"/>
        </w:rPr>
        <w:t xml:space="preserve"> </w:t>
      </w:r>
      <w:r>
        <w:rPr>
          <w:rFonts w:ascii="微软雅黑" w:hAnsi="微软雅黑" w:eastAsia="微软雅黑" w:cs="微软雅黑"/>
          <w:spacing w:val="3"/>
          <w:sz w:val="20"/>
          <w:szCs w:val="20"/>
        </w:rPr>
        <w:t>法律</w:t>
      </w:r>
      <w:r>
        <w:rPr>
          <w:rFonts w:ascii="微软雅黑" w:hAnsi="微软雅黑" w:eastAsia="微软雅黑" w:cs="微软雅黑"/>
          <w:spacing w:val="-35"/>
          <w:sz w:val="20"/>
          <w:szCs w:val="20"/>
        </w:rPr>
        <w:t xml:space="preserve"> </w:t>
      </w:r>
      <w:r>
        <w:rPr>
          <w:rFonts w:ascii="微软雅黑" w:hAnsi="微软雅黑" w:eastAsia="微软雅黑" w:cs="微软雅黑"/>
          <w:spacing w:val="3"/>
          <w:sz w:val="20"/>
          <w:szCs w:val="20"/>
        </w:rPr>
        <w:t>、法规和规章的规定</w:t>
      </w:r>
      <w:r>
        <w:rPr>
          <w:rFonts w:ascii="微软雅黑" w:hAnsi="微软雅黑" w:eastAsia="微软雅黑" w:cs="微软雅黑"/>
          <w:spacing w:val="-22"/>
          <w:sz w:val="20"/>
          <w:szCs w:val="20"/>
        </w:rPr>
        <w:t xml:space="preserve"> </w:t>
      </w:r>
      <w:r>
        <w:rPr>
          <w:rFonts w:ascii="微软雅黑" w:hAnsi="微软雅黑" w:eastAsia="微软雅黑" w:cs="微软雅黑"/>
          <w:spacing w:val="3"/>
          <w:sz w:val="20"/>
          <w:szCs w:val="20"/>
        </w:rPr>
        <w:t>，本招标项 目</w:t>
      </w:r>
      <w:r>
        <w:rPr>
          <w:rFonts w:ascii="微软雅黑" w:hAnsi="微软雅黑" w:eastAsia="微软雅黑" w:cs="微软雅黑"/>
          <w:spacing w:val="-14"/>
          <w:sz w:val="20"/>
          <w:szCs w:val="20"/>
        </w:rPr>
        <w:t xml:space="preserve"> </w:t>
      </w:r>
      <w:r>
        <w:rPr>
          <w:rFonts w:ascii="微软雅黑" w:hAnsi="微软雅黑" w:eastAsia="微软雅黑" w:cs="微软雅黑"/>
          <w:spacing w:val="3"/>
          <w:sz w:val="20"/>
          <w:szCs w:val="20"/>
        </w:rPr>
        <w:t>已具备招标条件</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，现对物资采购进行</w:t>
      </w:r>
      <w:r>
        <w:rPr>
          <w:rFonts w:ascii="微软雅黑" w:hAnsi="微软雅黑" w:eastAsia="微软雅黑" w:cs="微软雅黑"/>
          <w:spacing w:val="2"/>
          <w:sz w:val="20"/>
          <w:szCs w:val="20"/>
        </w:rPr>
        <w:t>招标。</w:t>
      </w:r>
    </w:p>
    <w:p w14:paraId="4257B4D5">
      <w:pPr>
        <w:spacing w:before="160" w:line="207" w:lineRule="auto"/>
        <w:ind w:left="515"/>
        <w:outlineLvl w:val="3"/>
        <w:rPr>
          <w:rFonts w:ascii="微软雅黑" w:hAnsi="微软雅黑" w:eastAsia="微软雅黑" w:cs="微软雅黑"/>
          <w:sz w:val="20"/>
          <w:szCs w:val="20"/>
        </w:rPr>
      </w:pPr>
      <w:r>
        <w:rPr>
          <w:rFonts w:ascii="微软雅黑" w:hAnsi="微软雅黑" w:eastAsia="微软雅黑" w:cs="微软雅黑"/>
          <w:spacing w:val="3"/>
          <w:sz w:val="20"/>
          <w:szCs w:val="20"/>
        </w:rPr>
        <w:t>1.1.2</w:t>
      </w:r>
      <w:r>
        <w:rPr>
          <w:rFonts w:ascii="微软雅黑" w:hAnsi="微软雅黑" w:eastAsia="微软雅黑" w:cs="微软雅黑"/>
          <w:spacing w:val="52"/>
          <w:w w:val="101"/>
          <w:sz w:val="20"/>
          <w:szCs w:val="20"/>
        </w:rPr>
        <w:t xml:space="preserve"> </w:t>
      </w:r>
      <w:r>
        <w:rPr>
          <w:rFonts w:ascii="微软雅黑" w:hAnsi="微软雅黑" w:eastAsia="微软雅黑" w:cs="微软雅黑"/>
          <w:spacing w:val="3"/>
          <w:sz w:val="20"/>
          <w:szCs w:val="20"/>
        </w:rPr>
        <w:t>招标人：</w:t>
      </w:r>
      <w:r>
        <w:rPr>
          <w:rFonts w:ascii="微软雅黑" w:hAnsi="微软雅黑" w:eastAsia="微软雅黑" w:cs="微软雅黑"/>
          <w:spacing w:val="-33"/>
          <w:sz w:val="20"/>
          <w:szCs w:val="20"/>
        </w:rPr>
        <w:t xml:space="preserve"> </w:t>
      </w:r>
      <w:r>
        <w:rPr>
          <w:rFonts w:ascii="微软雅黑" w:hAnsi="微软雅黑" w:eastAsia="微软雅黑" w:cs="微软雅黑"/>
          <w:spacing w:val="3"/>
          <w:sz w:val="20"/>
          <w:szCs w:val="20"/>
        </w:rPr>
        <w:t>见投标人须知前附表。</w:t>
      </w:r>
    </w:p>
    <w:p w14:paraId="2E874DE0">
      <w:pPr>
        <w:spacing w:before="160" w:line="207" w:lineRule="auto"/>
        <w:ind w:left="515"/>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1.1.3</w:t>
      </w:r>
      <w:r>
        <w:rPr>
          <w:rFonts w:ascii="微软雅黑" w:hAnsi="微软雅黑" w:eastAsia="微软雅黑" w:cs="微软雅黑"/>
          <w:spacing w:val="52"/>
          <w:w w:val="101"/>
          <w:sz w:val="20"/>
          <w:szCs w:val="20"/>
        </w:rPr>
        <w:t xml:space="preserve"> </w:t>
      </w:r>
      <w:r>
        <w:rPr>
          <w:rFonts w:ascii="微软雅黑" w:hAnsi="微软雅黑" w:eastAsia="微软雅黑" w:cs="微软雅黑"/>
          <w:spacing w:val="4"/>
          <w:sz w:val="20"/>
          <w:szCs w:val="20"/>
        </w:rPr>
        <w:t>招标代理机构：</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见投标人须知前附表。</w:t>
      </w:r>
    </w:p>
    <w:p w14:paraId="536B2B98">
      <w:pPr>
        <w:spacing w:before="159" w:line="207" w:lineRule="auto"/>
        <w:ind w:left="515"/>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1.1.4</w:t>
      </w:r>
      <w:r>
        <w:rPr>
          <w:rFonts w:ascii="微软雅黑" w:hAnsi="微软雅黑" w:eastAsia="微软雅黑" w:cs="微软雅黑"/>
          <w:spacing w:val="59"/>
          <w:w w:val="101"/>
          <w:sz w:val="20"/>
          <w:szCs w:val="20"/>
        </w:rPr>
        <w:t xml:space="preserve"> </w:t>
      </w:r>
      <w:r>
        <w:rPr>
          <w:rFonts w:ascii="微软雅黑" w:hAnsi="微软雅黑" w:eastAsia="微软雅黑" w:cs="微软雅黑"/>
          <w:spacing w:val="4"/>
          <w:sz w:val="20"/>
          <w:szCs w:val="20"/>
        </w:rPr>
        <w:t>招标项目名称：</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见投标人须知前附表。</w:t>
      </w:r>
    </w:p>
    <w:p w14:paraId="37FD308A">
      <w:pPr>
        <w:spacing w:before="163" w:line="207" w:lineRule="auto"/>
        <w:ind w:left="515"/>
        <w:outlineLvl w:val="3"/>
        <w:rPr>
          <w:rFonts w:ascii="微软雅黑" w:hAnsi="微软雅黑" w:eastAsia="微软雅黑" w:cs="微软雅黑"/>
          <w:sz w:val="20"/>
          <w:szCs w:val="20"/>
        </w:rPr>
      </w:pPr>
      <w:r>
        <w:rPr>
          <w:rFonts w:ascii="微软雅黑" w:hAnsi="微软雅黑" w:eastAsia="微软雅黑" w:cs="微软雅黑"/>
          <w:spacing w:val="3"/>
          <w:sz w:val="20"/>
          <w:szCs w:val="20"/>
        </w:rPr>
        <w:t>1.1.5</w:t>
      </w:r>
      <w:r>
        <w:rPr>
          <w:rFonts w:ascii="微软雅黑" w:hAnsi="微软雅黑" w:eastAsia="微软雅黑" w:cs="微软雅黑"/>
          <w:spacing w:val="51"/>
          <w:sz w:val="20"/>
          <w:szCs w:val="20"/>
        </w:rPr>
        <w:t xml:space="preserve"> </w:t>
      </w:r>
      <w:r>
        <w:rPr>
          <w:rFonts w:ascii="微软雅黑" w:hAnsi="微软雅黑" w:eastAsia="微软雅黑" w:cs="微软雅黑"/>
          <w:spacing w:val="3"/>
          <w:sz w:val="20"/>
          <w:szCs w:val="20"/>
        </w:rPr>
        <w:t>工程项目名称：</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即招标项目所属的工程建设项 目</w:t>
      </w:r>
      <w:r>
        <w:rPr>
          <w:rFonts w:ascii="微软雅黑" w:hAnsi="微软雅黑" w:eastAsia="微软雅黑" w:cs="微软雅黑"/>
          <w:spacing w:val="-22"/>
          <w:sz w:val="20"/>
          <w:szCs w:val="20"/>
        </w:rPr>
        <w:t xml:space="preserve"> </w:t>
      </w:r>
      <w:r>
        <w:rPr>
          <w:rFonts w:ascii="微软雅黑" w:hAnsi="微软雅黑" w:eastAsia="微软雅黑" w:cs="微软雅黑"/>
          <w:spacing w:val="3"/>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3"/>
          <w:sz w:val="20"/>
          <w:szCs w:val="20"/>
        </w:rPr>
        <w:t>见</w:t>
      </w:r>
      <w:r>
        <w:rPr>
          <w:rFonts w:ascii="微软雅黑" w:hAnsi="微软雅黑" w:eastAsia="微软雅黑" w:cs="微软雅黑"/>
          <w:spacing w:val="2"/>
          <w:sz w:val="20"/>
          <w:szCs w:val="20"/>
        </w:rPr>
        <w:t>投标人须知前附表。</w:t>
      </w:r>
    </w:p>
    <w:p w14:paraId="7159DEAC">
      <w:pPr>
        <w:spacing w:before="169" w:line="201" w:lineRule="auto"/>
        <w:ind w:left="235"/>
        <w:outlineLvl w:val="2"/>
        <w:rPr>
          <w:rFonts w:ascii="微软雅黑" w:hAnsi="微软雅黑" w:eastAsia="微软雅黑" w:cs="微软雅黑"/>
          <w:sz w:val="28"/>
          <w:szCs w:val="28"/>
        </w:rPr>
      </w:pPr>
      <w:r>
        <w:rPr>
          <w:rFonts w:ascii="微软雅黑" w:hAnsi="微软雅黑" w:eastAsia="微软雅黑" w:cs="微软雅黑"/>
          <w:b/>
          <w:bCs/>
          <w:spacing w:val="-4"/>
          <w:sz w:val="28"/>
          <w:szCs w:val="28"/>
        </w:rPr>
        <w:t>1.2</w:t>
      </w:r>
      <w:r>
        <w:rPr>
          <w:rFonts w:ascii="微软雅黑" w:hAnsi="微软雅黑" w:eastAsia="微软雅黑" w:cs="微软雅黑"/>
          <w:b/>
          <w:bCs/>
          <w:spacing w:val="62"/>
          <w:w w:val="101"/>
          <w:sz w:val="28"/>
          <w:szCs w:val="28"/>
        </w:rPr>
        <w:t xml:space="preserve"> </w:t>
      </w:r>
      <w:r>
        <w:rPr>
          <w:rFonts w:ascii="微软雅黑" w:hAnsi="微软雅黑" w:eastAsia="微软雅黑" w:cs="微软雅黑"/>
          <w:b/>
          <w:bCs/>
          <w:spacing w:val="-4"/>
          <w:sz w:val="28"/>
          <w:szCs w:val="28"/>
        </w:rPr>
        <w:t>招标项目的资金来源和落实情况</w:t>
      </w:r>
    </w:p>
    <w:p w14:paraId="48F246AA">
      <w:pPr>
        <w:spacing w:before="199" w:line="207" w:lineRule="auto"/>
        <w:ind w:left="515"/>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1.2.1</w:t>
      </w:r>
      <w:r>
        <w:rPr>
          <w:rFonts w:ascii="微软雅黑" w:hAnsi="微软雅黑" w:eastAsia="微软雅黑" w:cs="微软雅黑"/>
          <w:spacing w:val="57"/>
          <w:sz w:val="20"/>
          <w:szCs w:val="20"/>
        </w:rPr>
        <w:t xml:space="preserve"> </w:t>
      </w:r>
      <w:r>
        <w:rPr>
          <w:rFonts w:ascii="微软雅黑" w:hAnsi="微软雅黑" w:eastAsia="微软雅黑" w:cs="微软雅黑"/>
          <w:spacing w:val="4"/>
          <w:sz w:val="20"/>
          <w:szCs w:val="20"/>
        </w:rPr>
        <w:t>资金来源及比例：</w:t>
      </w:r>
      <w:r>
        <w:rPr>
          <w:rFonts w:ascii="微软雅黑" w:hAnsi="微软雅黑" w:eastAsia="微软雅黑" w:cs="微软雅黑"/>
          <w:spacing w:val="-32"/>
          <w:sz w:val="20"/>
          <w:szCs w:val="20"/>
        </w:rPr>
        <w:t xml:space="preserve"> </w:t>
      </w:r>
      <w:r>
        <w:rPr>
          <w:rFonts w:ascii="微软雅黑" w:hAnsi="微软雅黑" w:eastAsia="微软雅黑" w:cs="微软雅黑"/>
          <w:spacing w:val="4"/>
          <w:sz w:val="20"/>
          <w:szCs w:val="20"/>
        </w:rPr>
        <w:t>见投标人须知前附表。</w:t>
      </w:r>
    </w:p>
    <w:p w14:paraId="115E1FD9">
      <w:pPr>
        <w:spacing w:before="160" w:line="207" w:lineRule="auto"/>
        <w:ind w:left="515"/>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1.2.2</w:t>
      </w:r>
      <w:r>
        <w:rPr>
          <w:rFonts w:ascii="微软雅黑" w:hAnsi="微软雅黑" w:eastAsia="微软雅黑" w:cs="微软雅黑"/>
          <w:spacing w:val="55"/>
          <w:w w:val="101"/>
          <w:sz w:val="20"/>
          <w:szCs w:val="20"/>
        </w:rPr>
        <w:t xml:space="preserve"> </w:t>
      </w:r>
      <w:r>
        <w:rPr>
          <w:rFonts w:ascii="微软雅黑" w:hAnsi="微软雅黑" w:eastAsia="微软雅黑" w:cs="微软雅黑"/>
          <w:spacing w:val="4"/>
          <w:sz w:val="20"/>
          <w:szCs w:val="20"/>
        </w:rPr>
        <w:t>资金落实情况：</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见投标人须知前附表。</w:t>
      </w:r>
    </w:p>
    <w:p w14:paraId="21B926DE">
      <w:pPr>
        <w:spacing w:before="170" w:line="201" w:lineRule="auto"/>
        <w:ind w:left="235"/>
        <w:outlineLvl w:val="2"/>
        <w:rPr>
          <w:rFonts w:ascii="微软雅黑" w:hAnsi="微软雅黑" w:eastAsia="微软雅黑" w:cs="微软雅黑"/>
          <w:sz w:val="28"/>
          <w:szCs w:val="28"/>
        </w:rPr>
      </w:pPr>
      <w:r>
        <w:rPr>
          <w:rFonts w:ascii="微软雅黑" w:hAnsi="微软雅黑" w:eastAsia="微软雅黑" w:cs="微软雅黑"/>
          <w:b/>
          <w:bCs/>
          <w:spacing w:val="-12"/>
          <w:sz w:val="28"/>
          <w:szCs w:val="28"/>
        </w:rPr>
        <w:t>1.3</w:t>
      </w:r>
      <w:r>
        <w:rPr>
          <w:rFonts w:ascii="微软雅黑" w:hAnsi="微软雅黑" w:eastAsia="微软雅黑" w:cs="微软雅黑"/>
          <w:b/>
          <w:bCs/>
          <w:spacing w:val="61"/>
          <w:sz w:val="28"/>
          <w:szCs w:val="28"/>
        </w:rPr>
        <w:t xml:space="preserve"> </w:t>
      </w:r>
      <w:r>
        <w:rPr>
          <w:rFonts w:ascii="微软雅黑" w:hAnsi="微软雅黑" w:eastAsia="微软雅黑" w:cs="微软雅黑"/>
          <w:b/>
          <w:bCs/>
          <w:spacing w:val="-12"/>
          <w:sz w:val="28"/>
          <w:szCs w:val="28"/>
        </w:rPr>
        <w:t>招标范围</w:t>
      </w:r>
    </w:p>
    <w:p w14:paraId="71F2707E">
      <w:pPr>
        <w:spacing w:before="197" w:line="207" w:lineRule="auto"/>
        <w:ind w:left="515"/>
        <w:outlineLvl w:val="3"/>
        <w:rPr>
          <w:rFonts w:ascii="微软雅黑" w:hAnsi="微软雅黑" w:eastAsia="微软雅黑" w:cs="微软雅黑"/>
          <w:sz w:val="20"/>
          <w:szCs w:val="20"/>
        </w:rPr>
      </w:pPr>
      <w:r>
        <w:rPr>
          <w:rFonts w:ascii="微软雅黑" w:hAnsi="微软雅黑" w:eastAsia="微软雅黑" w:cs="微软雅黑"/>
          <w:spacing w:val="3"/>
          <w:sz w:val="20"/>
          <w:szCs w:val="20"/>
        </w:rPr>
        <w:t>1.3.1</w:t>
      </w:r>
      <w:r>
        <w:rPr>
          <w:rFonts w:ascii="微软雅黑" w:hAnsi="微软雅黑" w:eastAsia="微软雅黑" w:cs="微软雅黑"/>
          <w:spacing w:val="60"/>
          <w:w w:val="101"/>
          <w:sz w:val="20"/>
          <w:szCs w:val="20"/>
        </w:rPr>
        <w:t xml:space="preserve"> </w:t>
      </w:r>
      <w:r>
        <w:rPr>
          <w:rFonts w:ascii="微软雅黑" w:hAnsi="微软雅黑" w:eastAsia="微软雅黑" w:cs="微软雅黑"/>
          <w:spacing w:val="3"/>
          <w:sz w:val="20"/>
          <w:szCs w:val="20"/>
        </w:rPr>
        <w:t>招标范围：</w:t>
      </w:r>
      <w:r>
        <w:rPr>
          <w:rFonts w:ascii="微软雅黑" w:hAnsi="微软雅黑" w:eastAsia="微软雅黑" w:cs="微软雅黑"/>
          <w:spacing w:val="-35"/>
          <w:sz w:val="20"/>
          <w:szCs w:val="20"/>
        </w:rPr>
        <w:t xml:space="preserve"> </w:t>
      </w:r>
      <w:r>
        <w:rPr>
          <w:rFonts w:ascii="微软雅黑" w:hAnsi="微软雅黑" w:eastAsia="微软雅黑" w:cs="微软雅黑"/>
          <w:spacing w:val="3"/>
          <w:sz w:val="20"/>
          <w:szCs w:val="20"/>
        </w:rPr>
        <w:t>见投标人须知前附表。</w:t>
      </w:r>
    </w:p>
    <w:p w14:paraId="5C6B1E96">
      <w:pPr>
        <w:spacing w:before="170" w:line="201" w:lineRule="auto"/>
        <w:ind w:left="235"/>
        <w:outlineLvl w:val="2"/>
        <w:rPr>
          <w:rFonts w:ascii="微软雅黑" w:hAnsi="微软雅黑" w:eastAsia="微软雅黑" w:cs="微软雅黑"/>
          <w:sz w:val="28"/>
          <w:szCs w:val="28"/>
        </w:rPr>
      </w:pPr>
      <w:r>
        <w:rPr>
          <w:rFonts w:ascii="微软雅黑" w:hAnsi="微软雅黑" w:eastAsia="微软雅黑" w:cs="微软雅黑"/>
          <w:b/>
          <w:bCs/>
          <w:spacing w:val="-7"/>
          <w:sz w:val="28"/>
          <w:szCs w:val="28"/>
        </w:rPr>
        <w:t>1.4</w:t>
      </w:r>
      <w:r>
        <w:rPr>
          <w:rFonts w:ascii="微软雅黑" w:hAnsi="微软雅黑" w:eastAsia="微软雅黑" w:cs="微软雅黑"/>
          <w:b/>
          <w:bCs/>
          <w:spacing w:val="61"/>
          <w:sz w:val="28"/>
          <w:szCs w:val="28"/>
        </w:rPr>
        <w:t xml:space="preserve"> </w:t>
      </w:r>
      <w:r>
        <w:rPr>
          <w:rFonts w:ascii="微软雅黑" w:hAnsi="微软雅黑" w:eastAsia="微软雅黑" w:cs="微软雅黑"/>
          <w:b/>
          <w:bCs/>
          <w:spacing w:val="-7"/>
          <w:sz w:val="28"/>
          <w:szCs w:val="28"/>
        </w:rPr>
        <w:t>投标人资格要求</w:t>
      </w:r>
    </w:p>
    <w:p w14:paraId="75B2488B">
      <w:pPr>
        <w:spacing w:before="197" w:line="207" w:lineRule="auto"/>
        <w:ind w:left="515"/>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1.4.1</w:t>
      </w:r>
      <w:r>
        <w:rPr>
          <w:rFonts w:ascii="微软雅黑" w:hAnsi="微软雅黑" w:eastAsia="微软雅黑" w:cs="微软雅黑"/>
          <w:spacing w:val="22"/>
          <w:w w:val="101"/>
          <w:sz w:val="20"/>
          <w:szCs w:val="20"/>
        </w:rPr>
        <w:t xml:space="preserve">  </w:t>
      </w:r>
      <w:r>
        <w:rPr>
          <w:rFonts w:ascii="微软雅黑" w:hAnsi="微软雅黑" w:eastAsia="微软雅黑" w:cs="微软雅黑"/>
          <w:spacing w:val="5"/>
          <w:sz w:val="20"/>
          <w:szCs w:val="20"/>
        </w:rPr>
        <w:t>投标人应具备承担本招标项目资质条件</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、能力和信誉：</w:t>
      </w:r>
    </w:p>
    <w:p w14:paraId="578FA3DB">
      <w:pPr>
        <w:spacing w:before="198" w:line="203" w:lineRule="auto"/>
        <w:ind w:left="477"/>
        <w:rPr>
          <w:rFonts w:ascii="微软雅黑" w:hAnsi="微软雅黑" w:eastAsia="微软雅黑" w:cs="微软雅黑"/>
          <w:sz w:val="20"/>
          <w:szCs w:val="20"/>
        </w:rPr>
      </w:pPr>
      <w:r>
        <w:rPr>
          <w:rFonts w:ascii="微软雅黑" w:hAnsi="微软雅黑" w:eastAsia="微软雅黑" w:cs="微软雅黑"/>
          <w:spacing w:val="-1"/>
          <w:sz w:val="20"/>
          <w:szCs w:val="20"/>
        </w:rPr>
        <w:t>（</w:t>
      </w:r>
      <w:r>
        <w:rPr>
          <w:rFonts w:ascii="微软雅黑" w:hAnsi="微软雅黑" w:eastAsia="微软雅黑" w:cs="微软雅黑"/>
          <w:spacing w:val="4"/>
          <w:sz w:val="20"/>
          <w:szCs w:val="20"/>
        </w:rPr>
        <w:t xml:space="preserve"> </w:t>
      </w:r>
      <w:r>
        <w:rPr>
          <w:rFonts w:ascii="微软雅黑" w:hAnsi="微软雅黑" w:eastAsia="微软雅黑" w:cs="微软雅黑"/>
          <w:spacing w:val="-1"/>
          <w:sz w:val="20"/>
          <w:szCs w:val="20"/>
        </w:rPr>
        <w:t>1 ）资质要求：</w:t>
      </w:r>
      <w:r>
        <w:rPr>
          <w:rFonts w:ascii="微软雅黑" w:hAnsi="微软雅黑" w:eastAsia="微软雅黑" w:cs="微软雅黑"/>
          <w:spacing w:val="-33"/>
          <w:sz w:val="20"/>
          <w:szCs w:val="20"/>
        </w:rPr>
        <w:t xml:space="preserve"> </w:t>
      </w:r>
      <w:r>
        <w:rPr>
          <w:rFonts w:ascii="微软雅黑" w:hAnsi="微软雅黑" w:eastAsia="微软雅黑" w:cs="微软雅黑"/>
          <w:spacing w:val="-1"/>
          <w:sz w:val="20"/>
          <w:szCs w:val="20"/>
        </w:rPr>
        <w:t>见投标人须知前附表；</w:t>
      </w:r>
    </w:p>
    <w:p w14:paraId="0160A5E4">
      <w:pPr>
        <w:spacing w:before="209" w:line="203" w:lineRule="auto"/>
        <w:ind w:left="474"/>
        <w:rPr>
          <w:rFonts w:ascii="微软雅黑" w:hAnsi="微软雅黑" w:eastAsia="微软雅黑" w:cs="微软雅黑"/>
          <w:sz w:val="20"/>
          <w:szCs w:val="20"/>
        </w:rPr>
      </w:pPr>
      <w:r>
        <w:rPr>
          <w:rFonts w:ascii="微软雅黑" w:hAnsi="微软雅黑" w:eastAsia="微软雅黑" w:cs="微软雅黑"/>
          <w:spacing w:val="6"/>
          <w:sz w:val="20"/>
          <w:szCs w:val="20"/>
        </w:rPr>
        <w:t>（2）财务要求：</w:t>
      </w:r>
      <w:r>
        <w:rPr>
          <w:rFonts w:ascii="微软雅黑" w:hAnsi="微软雅黑" w:eastAsia="微软雅黑" w:cs="微软雅黑"/>
          <w:spacing w:val="-32"/>
          <w:sz w:val="20"/>
          <w:szCs w:val="20"/>
        </w:rPr>
        <w:t xml:space="preserve"> </w:t>
      </w:r>
      <w:r>
        <w:rPr>
          <w:rFonts w:ascii="微软雅黑" w:hAnsi="微软雅黑" w:eastAsia="微软雅黑" w:cs="微软雅黑"/>
          <w:spacing w:val="6"/>
          <w:sz w:val="20"/>
          <w:szCs w:val="20"/>
        </w:rPr>
        <w:t>见投标人须知前附表；</w:t>
      </w:r>
    </w:p>
    <w:p w14:paraId="2F39C012">
      <w:pPr>
        <w:spacing w:before="207" w:line="203" w:lineRule="auto"/>
        <w:ind w:left="474"/>
        <w:rPr>
          <w:rFonts w:ascii="微软雅黑" w:hAnsi="微软雅黑" w:eastAsia="微软雅黑" w:cs="微软雅黑"/>
          <w:sz w:val="20"/>
          <w:szCs w:val="20"/>
        </w:rPr>
      </w:pPr>
      <w:r>
        <w:rPr>
          <w:rFonts w:ascii="微软雅黑" w:hAnsi="微软雅黑" w:eastAsia="微软雅黑" w:cs="微软雅黑"/>
          <w:spacing w:val="6"/>
          <w:sz w:val="20"/>
          <w:szCs w:val="20"/>
        </w:rPr>
        <w:t>（3）信誉要求：</w:t>
      </w:r>
      <w:r>
        <w:rPr>
          <w:rFonts w:ascii="微软雅黑" w:hAnsi="微软雅黑" w:eastAsia="微软雅黑" w:cs="微软雅黑"/>
          <w:spacing w:val="-32"/>
          <w:sz w:val="20"/>
          <w:szCs w:val="20"/>
        </w:rPr>
        <w:t xml:space="preserve"> </w:t>
      </w:r>
      <w:r>
        <w:rPr>
          <w:rFonts w:ascii="微软雅黑" w:hAnsi="微软雅黑" w:eastAsia="微软雅黑" w:cs="微软雅黑"/>
          <w:spacing w:val="6"/>
          <w:sz w:val="20"/>
          <w:szCs w:val="20"/>
        </w:rPr>
        <w:t>见投标人须知前附表；</w:t>
      </w:r>
    </w:p>
    <w:p w14:paraId="0B3F98AF">
      <w:pPr>
        <w:spacing w:before="206" w:line="203" w:lineRule="auto"/>
        <w:ind w:left="462"/>
        <w:rPr>
          <w:rFonts w:ascii="微软雅黑" w:hAnsi="微软雅黑" w:eastAsia="微软雅黑" w:cs="微软雅黑"/>
          <w:sz w:val="20"/>
          <w:szCs w:val="20"/>
        </w:rPr>
      </w:pPr>
      <w:r>
        <w:rPr>
          <w:rFonts w:ascii="微软雅黑" w:hAnsi="微软雅黑" w:eastAsia="微软雅黑" w:cs="微软雅黑"/>
          <w:spacing w:val="7"/>
          <w:sz w:val="20"/>
          <w:szCs w:val="20"/>
        </w:rPr>
        <w:t>（4）其他要求：</w:t>
      </w:r>
      <w:r>
        <w:rPr>
          <w:rFonts w:ascii="微软雅黑" w:hAnsi="微软雅黑" w:eastAsia="微软雅黑" w:cs="微软雅黑"/>
          <w:spacing w:val="-27"/>
          <w:sz w:val="20"/>
          <w:szCs w:val="20"/>
        </w:rPr>
        <w:t xml:space="preserve"> </w:t>
      </w:r>
      <w:r>
        <w:rPr>
          <w:rFonts w:ascii="微软雅黑" w:hAnsi="微软雅黑" w:eastAsia="微软雅黑" w:cs="微软雅黑"/>
          <w:spacing w:val="7"/>
          <w:sz w:val="20"/>
          <w:szCs w:val="20"/>
        </w:rPr>
        <w:t>见投标人须知前附表。</w:t>
      </w:r>
    </w:p>
    <w:p w14:paraId="46E4A739">
      <w:pPr>
        <w:spacing w:before="166" w:line="208" w:lineRule="auto"/>
        <w:ind w:left="515"/>
        <w:outlineLvl w:val="3"/>
        <w:rPr>
          <w:rFonts w:ascii="微软雅黑" w:hAnsi="微软雅黑" w:eastAsia="微软雅黑" w:cs="微软雅黑"/>
          <w:sz w:val="20"/>
          <w:szCs w:val="20"/>
        </w:rPr>
      </w:pPr>
      <w:r>
        <w:rPr>
          <w:rFonts w:ascii="微软雅黑" w:hAnsi="微软雅黑" w:eastAsia="微软雅黑" w:cs="微软雅黑"/>
          <w:spacing w:val="3"/>
          <w:sz w:val="20"/>
          <w:szCs w:val="20"/>
        </w:rPr>
        <w:t>1.4.2</w:t>
      </w:r>
      <w:r>
        <w:rPr>
          <w:rFonts w:ascii="微软雅黑" w:hAnsi="微软雅黑" w:eastAsia="微软雅黑" w:cs="微软雅黑"/>
          <w:spacing w:val="58"/>
          <w:sz w:val="20"/>
          <w:szCs w:val="20"/>
        </w:rPr>
        <w:t xml:space="preserve"> </w:t>
      </w:r>
      <w:r>
        <w:rPr>
          <w:rFonts w:ascii="微软雅黑" w:hAnsi="微软雅黑" w:eastAsia="微软雅黑" w:cs="微软雅黑"/>
          <w:spacing w:val="3"/>
          <w:sz w:val="20"/>
          <w:szCs w:val="20"/>
        </w:rPr>
        <w:t>不接受联合体投标</w:t>
      </w:r>
    </w:p>
    <w:p w14:paraId="0D729261">
      <w:pPr>
        <w:spacing w:before="159" w:line="208" w:lineRule="auto"/>
        <w:ind w:left="515"/>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1.4.3</w:t>
      </w:r>
      <w:r>
        <w:rPr>
          <w:rFonts w:ascii="微软雅黑" w:hAnsi="微软雅黑" w:eastAsia="微软雅黑" w:cs="微软雅黑"/>
          <w:spacing w:val="46"/>
          <w:sz w:val="20"/>
          <w:szCs w:val="20"/>
        </w:rPr>
        <w:t xml:space="preserve"> </w:t>
      </w:r>
      <w:r>
        <w:rPr>
          <w:rFonts w:ascii="微软雅黑" w:hAnsi="微软雅黑" w:eastAsia="微软雅黑" w:cs="微软雅黑"/>
          <w:spacing w:val="4"/>
          <w:sz w:val="20"/>
          <w:szCs w:val="20"/>
        </w:rPr>
        <w:t>投标人不得存在下列情形之</w:t>
      </w:r>
      <w:r>
        <w:rPr>
          <w:rFonts w:ascii="微软雅黑" w:hAnsi="微软雅黑" w:eastAsia="微软雅黑" w:cs="微软雅黑"/>
          <w:spacing w:val="-33"/>
          <w:sz w:val="20"/>
          <w:szCs w:val="20"/>
        </w:rPr>
        <w:t xml:space="preserve"> </w:t>
      </w:r>
      <w:r>
        <w:rPr>
          <w:rFonts w:ascii="微软雅黑" w:hAnsi="微软雅黑" w:eastAsia="微软雅黑" w:cs="微软雅黑"/>
          <w:spacing w:val="4"/>
          <w:sz w:val="20"/>
          <w:szCs w:val="20"/>
        </w:rPr>
        <w:t>一：</w:t>
      </w:r>
    </w:p>
    <w:p w14:paraId="7BBD6070">
      <w:pPr>
        <w:spacing w:before="199" w:line="203" w:lineRule="auto"/>
        <w:ind w:left="501"/>
        <w:rPr>
          <w:rFonts w:ascii="微软雅黑" w:hAnsi="微软雅黑" w:eastAsia="微软雅黑" w:cs="微软雅黑"/>
          <w:sz w:val="20"/>
          <w:szCs w:val="20"/>
        </w:rPr>
      </w:pPr>
      <w:r>
        <w:rPr>
          <w:rFonts w:ascii="微软雅黑" w:hAnsi="微软雅黑" w:eastAsia="微软雅黑" w:cs="微软雅黑"/>
          <w:spacing w:val="3"/>
          <w:sz w:val="20"/>
          <w:szCs w:val="20"/>
        </w:rPr>
        <w:t>（</w:t>
      </w:r>
      <w:r>
        <w:rPr>
          <w:rFonts w:ascii="微软雅黑" w:hAnsi="微软雅黑" w:eastAsia="微软雅黑" w:cs="微软雅黑"/>
          <w:spacing w:val="-8"/>
          <w:sz w:val="20"/>
          <w:szCs w:val="20"/>
        </w:rPr>
        <w:t xml:space="preserve"> </w:t>
      </w:r>
      <w:r>
        <w:rPr>
          <w:rFonts w:ascii="微软雅黑" w:hAnsi="微软雅黑" w:eastAsia="微软雅黑" w:cs="微软雅黑"/>
          <w:spacing w:val="3"/>
          <w:sz w:val="20"/>
          <w:szCs w:val="20"/>
        </w:rPr>
        <w:t>1 ）与招标人存在利害关系且可能影响招标公正性；</w:t>
      </w:r>
    </w:p>
    <w:p w14:paraId="7AFD9E94">
      <w:pPr>
        <w:spacing w:before="209" w:line="203" w:lineRule="auto"/>
        <w:ind w:left="501"/>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13"/>
          <w:sz w:val="20"/>
          <w:szCs w:val="20"/>
        </w:rPr>
        <w:t xml:space="preserve"> </w:t>
      </w:r>
      <w:r>
        <w:rPr>
          <w:rFonts w:ascii="微软雅黑" w:hAnsi="微软雅黑" w:eastAsia="微软雅黑" w:cs="微软雅黑"/>
          <w:spacing w:val="6"/>
          <w:sz w:val="20"/>
          <w:szCs w:val="20"/>
        </w:rPr>
        <w:t>与本招标项目的其他投标人为同一个单位负责人；</w:t>
      </w:r>
    </w:p>
    <w:p w14:paraId="6B76E1A9">
      <w:pPr>
        <w:spacing w:before="207" w:line="203" w:lineRule="auto"/>
        <w:ind w:left="501"/>
        <w:rPr>
          <w:rFonts w:ascii="微软雅黑" w:hAnsi="微软雅黑" w:eastAsia="微软雅黑" w:cs="微软雅黑"/>
          <w:sz w:val="20"/>
          <w:szCs w:val="20"/>
        </w:rPr>
      </w:pPr>
      <w:r>
        <w:rPr>
          <w:rFonts w:ascii="微软雅黑" w:hAnsi="微软雅黑" w:eastAsia="微软雅黑" w:cs="微软雅黑"/>
          <w:spacing w:val="7"/>
          <w:sz w:val="20"/>
          <w:szCs w:val="20"/>
        </w:rPr>
        <w:t>（3）</w:t>
      </w:r>
      <w:r>
        <w:rPr>
          <w:rFonts w:ascii="微软雅黑" w:hAnsi="微软雅黑" w:eastAsia="微软雅黑" w:cs="微软雅黑"/>
          <w:spacing w:val="-26"/>
          <w:sz w:val="20"/>
          <w:szCs w:val="20"/>
        </w:rPr>
        <w:t xml:space="preserve"> </w:t>
      </w:r>
      <w:r>
        <w:rPr>
          <w:rFonts w:ascii="微软雅黑" w:hAnsi="微软雅黑" w:eastAsia="微软雅黑" w:cs="微软雅黑"/>
          <w:spacing w:val="7"/>
          <w:sz w:val="20"/>
          <w:szCs w:val="20"/>
        </w:rPr>
        <w:t>与本招标项目的其他投标人存在董监高关联关</w:t>
      </w:r>
      <w:r>
        <w:rPr>
          <w:rFonts w:ascii="微软雅黑" w:hAnsi="微软雅黑" w:eastAsia="微软雅黑" w:cs="微软雅黑"/>
          <w:spacing w:val="6"/>
          <w:sz w:val="20"/>
          <w:szCs w:val="20"/>
        </w:rPr>
        <w:t>系的；</w:t>
      </w:r>
    </w:p>
    <w:p w14:paraId="02333166">
      <w:pPr>
        <w:spacing w:before="209" w:line="203" w:lineRule="auto"/>
        <w:ind w:left="501"/>
        <w:rPr>
          <w:rFonts w:ascii="微软雅黑" w:hAnsi="微软雅黑" w:eastAsia="微软雅黑" w:cs="微软雅黑"/>
          <w:sz w:val="20"/>
          <w:szCs w:val="20"/>
        </w:rPr>
      </w:pPr>
      <w:r>
        <w:rPr>
          <w:rFonts w:ascii="微软雅黑" w:hAnsi="微软雅黑" w:eastAsia="微软雅黑" w:cs="微软雅黑"/>
          <w:spacing w:val="7"/>
          <w:sz w:val="20"/>
          <w:szCs w:val="20"/>
        </w:rPr>
        <w:t>（4）</w:t>
      </w:r>
      <w:r>
        <w:rPr>
          <w:rFonts w:ascii="微软雅黑" w:hAnsi="微软雅黑" w:eastAsia="微软雅黑" w:cs="微软雅黑"/>
          <w:spacing w:val="-31"/>
          <w:sz w:val="20"/>
          <w:szCs w:val="20"/>
        </w:rPr>
        <w:t xml:space="preserve"> </w:t>
      </w:r>
      <w:r>
        <w:rPr>
          <w:rFonts w:ascii="微软雅黑" w:hAnsi="微软雅黑" w:eastAsia="微软雅黑" w:cs="微软雅黑"/>
          <w:spacing w:val="7"/>
          <w:sz w:val="20"/>
          <w:szCs w:val="20"/>
        </w:rPr>
        <w:t>为本招标项目提供过设计</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、编制技术规范和其他文</w:t>
      </w:r>
      <w:r>
        <w:rPr>
          <w:rFonts w:ascii="微软雅黑" w:hAnsi="微软雅黑" w:eastAsia="微软雅黑" w:cs="微软雅黑"/>
          <w:spacing w:val="6"/>
          <w:sz w:val="20"/>
          <w:szCs w:val="20"/>
        </w:rPr>
        <w:t>件的咨询服务；</w:t>
      </w:r>
    </w:p>
    <w:p w14:paraId="75599AD9">
      <w:pPr>
        <w:spacing w:line="203" w:lineRule="auto"/>
        <w:rPr>
          <w:rFonts w:ascii="微软雅黑" w:hAnsi="微软雅黑" w:eastAsia="微软雅黑" w:cs="微软雅黑"/>
          <w:sz w:val="20"/>
          <w:szCs w:val="20"/>
        </w:rPr>
        <w:sectPr>
          <w:footerReference r:id="rId12" w:type="default"/>
          <w:pgSz w:w="12240" w:h="15840"/>
          <w:pgMar w:top="1346" w:right="1836" w:bottom="760" w:left="1594" w:header="0" w:footer="524" w:gutter="0"/>
          <w:cols w:space="720" w:num="1"/>
        </w:sectPr>
      </w:pPr>
    </w:p>
    <w:p w14:paraId="4637FA35">
      <w:pPr>
        <w:spacing w:before="68" w:line="263" w:lineRule="auto"/>
        <w:ind w:left="4" w:right="237" w:firstLine="402"/>
        <w:rPr>
          <w:rFonts w:ascii="微软雅黑" w:hAnsi="微软雅黑" w:eastAsia="微软雅黑" w:cs="微软雅黑"/>
          <w:sz w:val="20"/>
          <w:szCs w:val="20"/>
        </w:rPr>
      </w:pPr>
      <w:r>
        <w:rPr>
          <w:rFonts w:ascii="微软雅黑" w:hAnsi="微软雅黑" w:eastAsia="微软雅黑" w:cs="微软雅黑"/>
          <w:spacing w:val="6"/>
          <w:sz w:val="20"/>
          <w:szCs w:val="20"/>
        </w:rPr>
        <w:t>（5）为本工程项目</w:t>
      </w:r>
      <w:r>
        <w:rPr>
          <w:rFonts w:ascii="微软雅黑" w:hAnsi="微软雅黑" w:eastAsia="微软雅黑" w:cs="微软雅黑"/>
          <w:spacing w:val="-26"/>
          <w:sz w:val="20"/>
          <w:szCs w:val="20"/>
        </w:rPr>
        <w:t xml:space="preserve"> </w:t>
      </w:r>
      <w:r>
        <w:rPr>
          <w:rFonts w:ascii="微软雅黑" w:hAnsi="微软雅黑" w:eastAsia="微软雅黑" w:cs="微软雅黑"/>
          <w:spacing w:val="6"/>
          <w:sz w:val="20"/>
          <w:szCs w:val="20"/>
        </w:rPr>
        <w:t>的相关监理人，或者与本工程项目的相关监理人存在</w:t>
      </w:r>
      <w:r>
        <w:rPr>
          <w:rFonts w:ascii="微软雅黑" w:hAnsi="微软雅黑" w:eastAsia="微软雅黑" w:cs="微软雅黑"/>
          <w:spacing w:val="5"/>
          <w:sz w:val="20"/>
          <w:szCs w:val="20"/>
        </w:rPr>
        <w:t>隶属关系或者其他</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利害关系；</w:t>
      </w:r>
    </w:p>
    <w:p w14:paraId="4C664B3D">
      <w:pPr>
        <w:spacing w:before="171" w:line="203" w:lineRule="auto"/>
        <w:ind w:left="406"/>
        <w:rPr>
          <w:rFonts w:ascii="微软雅黑" w:hAnsi="微软雅黑" w:eastAsia="微软雅黑" w:cs="微软雅黑"/>
          <w:sz w:val="20"/>
          <w:szCs w:val="20"/>
        </w:rPr>
      </w:pPr>
      <w:r>
        <w:rPr>
          <w:rFonts w:ascii="微软雅黑" w:hAnsi="微软雅黑" w:eastAsia="微软雅黑" w:cs="微软雅黑"/>
          <w:spacing w:val="-2"/>
          <w:sz w:val="20"/>
          <w:szCs w:val="20"/>
        </w:rPr>
        <w:t>（6）</w:t>
      </w:r>
      <w:r>
        <w:rPr>
          <w:rFonts w:ascii="微软雅黑" w:hAnsi="微软雅黑" w:eastAsia="微软雅黑" w:cs="微软雅黑"/>
          <w:spacing w:val="-24"/>
          <w:sz w:val="20"/>
          <w:szCs w:val="20"/>
        </w:rPr>
        <w:t xml:space="preserve"> </w:t>
      </w:r>
      <w:r>
        <w:rPr>
          <w:rFonts w:ascii="微软雅黑" w:hAnsi="微软雅黑" w:eastAsia="微软雅黑" w:cs="微软雅黑"/>
          <w:spacing w:val="-2"/>
          <w:sz w:val="20"/>
          <w:szCs w:val="20"/>
        </w:rPr>
        <w:t>为本招标项 目</w:t>
      </w:r>
      <w:r>
        <w:rPr>
          <w:rFonts w:ascii="微软雅黑" w:hAnsi="微软雅黑" w:eastAsia="微软雅黑" w:cs="微软雅黑"/>
          <w:spacing w:val="-29"/>
          <w:sz w:val="20"/>
          <w:szCs w:val="20"/>
        </w:rPr>
        <w:t xml:space="preserve"> </w:t>
      </w:r>
      <w:r>
        <w:rPr>
          <w:rFonts w:ascii="微软雅黑" w:hAnsi="微软雅黑" w:eastAsia="微软雅黑" w:cs="微软雅黑"/>
          <w:spacing w:val="-2"/>
          <w:sz w:val="20"/>
          <w:szCs w:val="20"/>
        </w:rPr>
        <w:t>的代建人；</w:t>
      </w:r>
    </w:p>
    <w:p w14:paraId="39619572">
      <w:pPr>
        <w:spacing w:before="208" w:line="203" w:lineRule="auto"/>
        <w:ind w:left="406"/>
        <w:rPr>
          <w:rFonts w:ascii="微软雅黑" w:hAnsi="微软雅黑" w:eastAsia="微软雅黑" w:cs="微软雅黑"/>
          <w:sz w:val="20"/>
          <w:szCs w:val="20"/>
        </w:rPr>
      </w:pPr>
      <w:r>
        <w:rPr>
          <w:rFonts w:ascii="微软雅黑" w:hAnsi="微软雅黑" w:eastAsia="微软雅黑" w:cs="微软雅黑"/>
          <w:spacing w:val="5"/>
          <w:sz w:val="20"/>
          <w:szCs w:val="20"/>
        </w:rPr>
        <w:t>（7）</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为本招标项目的招标代理机构；</w:t>
      </w:r>
    </w:p>
    <w:p w14:paraId="18381F34">
      <w:pPr>
        <w:spacing w:before="206" w:line="203" w:lineRule="auto"/>
        <w:ind w:left="406"/>
        <w:rPr>
          <w:rFonts w:ascii="微软雅黑" w:hAnsi="微软雅黑" w:eastAsia="微软雅黑" w:cs="微软雅黑"/>
          <w:sz w:val="20"/>
          <w:szCs w:val="20"/>
        </w:rPr>
      </w:pPr>
      <w:r>
        <w:rPr>
          <w:rFonts w:ascii="微软雅黑" w:hAnsi="微软雅黑" w:eastAsia="微软雅黑" w:cs="微软雅黑"/>
          <w:spacing w:val="7"/>
          <w:sz w:val="20"/>
          <w:szCs w:val="20"/>
        </w:rPr>
        <w:t>（8）</w:t>
      </w:r>
      <w:r>
        <w:rPr>
          <w:rFonts w:ascii="微软雅黑" w:hAnsi="微软雅黑" w:eastAsia="微软雅黑" w:cs="微软雅黑"/>
          <w:spacing w:val="-14"/>
          <w:sz w:val="20"/>
          <w:szCs w:val="20"/>
        </w:rPr>
        <w:t xml:space="preserve"> </w:t>
      </w:r>
      <w:r>
        <w:rPr>
          <w:rFonts w:ascii="微软雅黑" w:hAnsi="微软雅黑" w:eastAsia="微软雅黑" w:cs="微软雅黑"/>
          <w:spacing w:val="7"/>
          <w:sz w:val="20"/>
          <w:szCs w:val="20"/>
        </w:rPr>
        <w:t>与本招标项目的监理人或代建人或招标代理机构同为一个法定代表人；</w:t>
      </w:r>
    </w:p>
    <w:p w14:paraId="237608B8">
      <w:pPr>
        <w:spacing w:before="206" w:line="203" w:lineRule="auto"/>
        <w:ind w:left="406"/>
        <w:rPr>
          <w:rFonts w:ascii="微软雅黑" w:hAnsi="微软雅黑" w:eastAsia="微软雅黑" w:cs="微软雅黑"/>
          <w:sz w:val="20"/>
          <w:szCs w:val="20"/>
        </w:rPr>
      </w:pPr>
      <w:r>
        <w:rPr>
          <w:rFonts w:ascii="微软雅黑" w:hAnsi="微软雅黑" w:eastAsia="微软雅黑" w:cs="微软雅黑"/>
          <w:spacing w:val="7"/>
          <w:sz w:val="20"/>
          <w:szCs w:val="20"/>
        </w:rPr>
        <w:t>（9）</w:t>
      </w:r>
      <w:r>
        <w:rPr>
          <w:rFonts w:ascii="微软雅黑" w:hAnsi="微软雅黑" w:eastAsia="微软雅黑" w:cs="微软雅黑"/>
          <w:spacing w:val="-22"/>
          <w:sz w:val="20"/>
          <w:szCs w:val="20"/>
        </w:rPr>
        <w:t xml:space="preserve"> </w:t>
      </w:r>
      <w:r>
        <w:rPr>
          <w:rFonts w:ascii="微软雅黑" w:hAnsi="微软雅黑" w:eastAsia="微软雅黑" w:cs="微软雅黑"/>
          <w:spacing w:val="7"/>
          <w:sz w:val="20"/>
          <w:szCs w:val="20"/>
        </w:rPr>
        <w:t>与本招标项目的监理人或代建人或招标代理机构存在控股或参股关系；</w:t>
      </w:r>
    </w:p>
    <w:p w14:paraId="7EA2D27D">
      <w:pPr>
        <w:spacing w:before="209" w:line="203" w:lineRule="auto"/>
        <w:ind w:left="406"/>
        <w:rPr>
          <w:rFonts w:ascii="微软雅黑" w:hAnsi="微软雅黑" w:eastAsia="微软雅黑" w:cs="微软雅黑"/>
          <w:sz w:val="20"/>
          <w:szCs w:val="20"/>
        </w:rPr>
      </w:pPr>
      <w:r>
        <w:rPr>
          <w:rFonts w:ascii="微软雅黑" w:hAnsi="微软雅黑" w:eastAsia="微软雅黑" w:cs="微软雅黑"/>
          <w:spacing w:val="6"/>
          <w:sz w:val="20"/>
          <w:szCs w:val="20"/>
        </w:rPr>
        <w:t>（10）被依法暂停或者取消投标资格；</w:t>
      </w:r>
    </w:p>
    <w:p w14:paraId="33E70C9B">
      <w:pPr>
        <w:spacing w:before="209" w:line="203" w:lineRule="auto"/>
        <w:ind w:left="406"/>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10"/>
          <w:sz w:val="20"/>
          <w:szCs w:val="20"/>
        </w:rPr>
        <w:t xml:space="preserve"> </w:t>
      </w:r>
      <w:r>
        <w:rPr>
          <w:rFonts w:ascii="微软雅黑" w:hAnsi="微软雅黑" w:eastAsia="微软雅黑" w:cs="微软雅黑"/>
          <w:spacing w:val="5"/>
          <w:sz w:val="20"/>
          <w:szCs w:val="20"/>
        </w:rPr>
        <w:t>11）被责令停产停业</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、暂扣或者吊销许可证</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、暂扣或</w:t>
      </w:r>
      <w:r>
        <w:rPr>
          <w:rFonts w:ascii="微软雅黑" w:hAnsi="微软雅黑" w:eastAsia="微软雅黑" w:cs="微软雅黑"/>
          <w:spacing w:val="4"/>
          <w:sz w:val="20"/>
          <w:szCs w:val="20"/>
        </w:rPr>
        <w:t>者吊销执照；</w:t>
      </w:r>
    </w:p>
    <w:p w14:paraId="6CC61CF2">
      <w:pPr>
        <w:spacing w:before="209" w:line="203" w:lineRule="auto"/>
        <w:ind w:left="406"/>
        <w:rPr>
          <w:rFonts w:ascii="微软雅黑" w:hAnsi="微软雅黑" w:eastAsia="微软雅黑" w:cs="微软雅黑"/>
          <w:sz w:val="20"/>
          <w:szCs w:val="20"/>
        </w:rPr>
      </w:pPr>
      <w:r>
        <w:rPr>
          <w:rFonts w:ascii="微软雅黑" w:hAnsi="微软雅黑" w:eastAsia="微软雅黑" w:cs="微软雅黑"/>
          <w:spacing w:val="4"/>
          <w:sz w:val="20"/>
          <w:szCs w:val="20"/>
        </w:rPr>
        <w:t>（12）进入清算程序</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，或被宣告破产</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，财产被接管或冻结</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，或其他丧失履约能力的</w:t>
      </w:r>
      <w:r>
        <w:rPr>
          <w:rFonts w:ascii="微软雅黑" w:hAnsi="微软雅黑" w:eastAsia="微软雅黑" w:cs="微软雅黑"/>
          <w:spacing w:val="3"/>
          <w:sz w:val="20"/>
          <w:szCs w:val="20"/>
        </w:rPr>
        <w:t>情形；</w:t>
      </w:r>
    </w:p>
    <w:p w14:paraId="2EB5042D">
      <w:pPr>
        <w:spacing w:before="206" w:line="262" w:lineRule="auto"/>
        <w:ind w:left="1" w:right="244" w:firstLine="404"/>
        <w:rPr>
          <w:rFonts w:ascii="微软雅黑" w:hAnsi="微软雅黑" w:eastAsia="微软雅黑" w:cs="微软雅黑"/>
          <w:sz w:val="20"/>
          <w:szCs w:val="20"/>
        </w:rPr>
      </w:pPr>
      <w:r>
        <w:rPr>
          <w:rFonts w:ascii="微软雅黑" w:hAnsi="微软雅黑" w:eastAsia="微软雅黑" w:cs="微软雅黑"/>
          <w:spacing w:val="7"/>
          <w:sz w:val="20"/>
          <w:szCs w:val="20"/>
        </w:rPr>
        <w:t>（13）在最近三年内发生重大产品质量问题（ 以相关行业主管部门的行政处</w:t>
      </w:r>
      <w:r>
        <w:rPr>
          <w:rFonts w:ascii="微软雅黑" w:hAnsi="微软雅黑" w:eastAsia="微软雅黑" w:cs="微软雅黑"/>
          <w:spacing w:val="6"/>
          <w:sz w:val="20"/>
          <w:szCs w:val="20"/>
        </w:rPr>
        <w:t>罚决定或司法</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机关出具的有关法律文书为准</w:t>
      </w:r>
      <w:r>
        <w:rPr>
          <w:rFonts w:ascii="微软雅黑" w:hAnsi="微软雅黑" w:eastAsia="微软雅黑" w:cs="微软雅黑"/>
          <w:spacing w:val="-42"/>
          <w:sz w:val="20"/>
          <w:szCs w:val="20"/>
        </w:rPr>
        <w:t>）；</w:t>
      </w:r>
    </w:p>
    <w:p w14:paraId="48DAB173">
      <w:pPr>
        <w:spacing w:before="175" w:line="203" w:lineRule="auto"/>
        <w:ind w:left="406"/>
        <w:rPr>
          <w:rFonts w:ascii="微软雅黑" w:hAnsi="微软雅黑" w:eastAsia="微软雅黑" w:cs="微软雅黑"/>
          <w:sz w:val="20"/>
          <w:szCs w:val="20"/>
        </w:rPr>
      </w:pPr>
      <w:r>
        <w:rPr>
          <w:rFonts w:ascii="微软雅黑" w:hAnsi="微软雅黑" w:eastAsia="微软雅黑" w:cs="微软雅黑"/>
          <w:spacing w:val="8"/>
          <w:sz w:val="20"/>
          <w:szCs w:val="20"/>
        </w:rPr>
        <w:t>（14）被工商行政管理机关在全国企业信用信息公示系统中列入严重违法失信企业名单；</w:t>
      </w:r>
    </w:p>
    <w:p w14:paraId="1640EDA9">
      <w:pPr>
        <w:spacing w:before="176" w:line="275" w:lineRule="auto"/>
        <w:ind w:left="26" w:firstLine="379"/>
        <w:rPr>
          <w:rFonts w:ascii="微软雅黑" w:hAnsi="微软雅黑" w:eastAsia="微软雅黑" w:cs="微软雅黑"/>
          <w:sz w:val="20"/>
          <w:szCs w:val="20"/>
        </w:rPr>
      </w:pPr>
      <w:r>
        <w:rPr>
          <w:rFonts w:ascii="微软雅黑" w:hAnsi="微软雅黑" w:eastAsia="微软雅黑" w:cs="微软雅黑"/>
          <w:spacing w:val="-3"/>
          <w:sz w:val="20"/>
          <w:szCs w:val="20"/>
        </w:rPr>
        <w:t>（15）被最高人民法院在“信用中国”</w:t>
      </w:r>
      <w:r>
        <w:rPr>
          <w:rFonts w:ascii="微软雅黑" w:hAnsi="微软雅黑" w:eastAsia="微软雅黑" w:cs="微软雅黑"/>
          <w:spacing w:val="-21"/>
          <w:sz w:val="20"/>
          <w:szCs w:val="20"/>
        </w:rPr>
        <w:t xml:space="preserve"> </w:t>
      </w:r>
      <w:r>
        <w:rPr>
          <w:rFonts w:ascii="微软雅黑" w:hAnsi="微软雅黑" w:eastAsia="微软雅黑" w:cs="微软雅黑"/>
          <w:spacing w:val="-3"/>
          <w:sz w:val="20"/>
          <w:szCs w:val="20"/>
        </w:rPr>
        <w:t>网站（</w:t>
      </w:r>
      <w:r>
        <w:rPr>
          <w:rFonts w:ascii="微软雅黑" w:hAnsi="微软雅黑" w:eastAsia="微软雅黑" w:cs="微软雅黑"/>
          <w:spacing w:val="-20"/>
          <w:sz w:val="20"/>
          <w:szCs w:val="20"/>
        </w:rPr>
        <w:t xml:space="preserve"> </w:t>
      </w:r>
      <w:r>
        <w:fldChar w:fldCharType="begin"/>
      </w:r>
      <w:r>
        <w:instrText xml:space="preserve"> HYPERLINK "http://www.creditchina.gov.cn/" </w:instrText>
      </w:r>
      <w:r>
        <w:fldChar w:fldCharType="separate"/>
      </w:r>
      <w:r>
        <w:rPr>
          <w:rFonts w:ascii="微软雅黑" w:hAnsi="微软雅黑" w:eastAsia="微软雅黑" w:cs="微软雅黑"/>
          <w:spacing w:val="-3"/>
          <w:sz w:val="20"/>
          <w:szCs w:val="20"/>
        </w:rPr>
        <w:t>www.</w:t>
      </w:r>
      <w:r>
        <w:rPr>
          <w:rFonts w:ascii="微软雅黑" w:hAnsi="微软雅黑" w:eastAsia="微软雅黑" w:cs="微软雅黑"/>
          <w:spacing w:val="-4"/>
          <w:sz w:val="20"/>
          <w:szCs w:val="20"/>
        </w:rPr>
        <w:t>creditchina.gov.cn</w:t>
      </w:r>
      <w:r>
        <w:rPr>
          <w:rFonts w:ascii="微软雅黑" w:hAnsi="微软雅黑" w:eastAsia="微软雅黑" w:cs="微软雅黑"/>
          <w:spacing w:val="-4"/>
          <w:sz w:val="20"/>
          <w:szCs w:val="20"/>
        </w:rPr>
        <w:fldChar w:fldCharType="end"/>
      </w:r>
      <w:r>
        <w:rPr>
          <w:rFonts w:ascii="微软雅黑" w:hAnsi="微软雅黑" w:eastAsia="微软雅黑" w:cs="微软雅黑"/>
          <w:spacing w:val="-18"/>
          <w:sz w:val="20"/>
          <w:szCs w:val="20"/>
        </w:rPr>
        <w:t xml:space="preserve"> </w:t>
      </w:r>
      <w:r>
        <w:rPr>
          <w:rFonts w:ascii="微软雅黑" w:hAnsi="微软雅黑" w:eastAsia="微软雅黑" w:cs="微软雅黑"/>
          <w:spacing w:val="-4"/>
          <w:sz w:val="20"/>
          <w:szCs w:val="20"/>
        </w:rPr>
        <w:t>）或各级信用信息共享平</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台中列入失信被执行人名单；</w:t>
      </w:r>
    </w:p>
    <w:p w14:paraId="7545F1AC">
      <w:pPr>
        <w:spacing w:before="171" w:line="261" w:lineRule="auto"/>
        <w:ind w:left="3" w:right="247" w:firstLine="403"/>
        <w:rPr>
          <w:rFonts w:ascii="微软雅黑" w:hAnsi="微软雅黑" w:eastAsia="微软雅黑" w:cs="微软雅黑"/>
          <w:sz w:val="20"/>
          <w:szCs w:val="20"/>
        </w:rPr>
      </w:pPr>
      <w:r>
        <w:rPr>
          <w:rFonts w:ascii="微软雅黑" w:hAnsi="微软雅黑" w:eastAsia="微软雅黑" w:cs="微软雅黑"/>
          <w:spacing w:val="7"/>
          <w:sz w:val="20"/>
          <w:szCs w:val="20"/>
        </w:rPr>
        <w:t>（16）在近三年内投标人或其法定代表人、拟</w:t>
      </w:r>
      <w:r>
        <w:rPr>
          <w:rFonts w:ascii="微软雅黑" w:hAnsi="微软雅黑" w:eastAsia="微软雅黑" w:cs="微软雅黑"/>
          <w:spacing w:val="6"/>
          <w:sz w:val="20"/>
          <w:szCs w:val="20"/>
        </w:rPr>
        <w:t>委任的项目负责人有行贿犯罪行为的（</w:t>
      </w:r>
      <w:r>
        <w:rPr>
          <w:rFonts w:ascii="微软雅黑" w:hAnsi="微软雅黑" w:eastAsia="微软雅黑" w:cs="微软雅黑"/>
          <w:spacing w:val="18"/>
          <w:sz w:val="20"/>
          <w:szCs w:val="20"/>
        </w:rPr>
        <w:t xml:space="preserve"> </w:t>
      </w:r>
      <w:r>
        <w:rPr>
          <w:rFonts w:ascii="微软雅黑" w:hAnsi="微软雅黑" w:eastAsia="微软雅黑" w:cs="微软雅黑"/>
          <w:spacing w:val="6"/>
          <w:sz w:val="20"/>
          <w:szCs w:val="20"/>
        </w:rPr>
        <w:t>以检</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察机关职务犯罪预防部门出具的查询结果为准</w:t>
      </w:r>
      <w:r>
        <w:rPr>
          <w:rFonts w:ascii="微软雅黑" w:hAnsi="微软雅黑" w:eastAsia="微软雅黑" w:cs="微软雅黑"/>
          <w:spacing w:val="-40"/>
          <w:sz w:val="20"/>
          <w:szCs w:val="20"/>
        </w:rPr>
        <w:t>）；</w:t>
      </w:r>
    </w:p>
    <w:p w14:paraId="604E05DE">
      <w:pPr>
        <w:spacing w:before="179" w:line="263" w:lineRule="auto"/>
        <w:ind w:right="21" w:firstLine="406"/>
        <w:rPr>
          <w:rFonts w:ascii="微软雅黑" w:hAnsi="微软雅黑" w:eastAsia="微软雅黑" w:cs="微软雅黑"/>
          <w:sz w:val="20"/>
          <w:szCs w:val="20"/>
        </w:rPr>
      </w:pPr>
      <w:r>
        <w:rPr>
          <w:rFonts w:ascii="微软雅黑" w:hAnsi="微软雅黑" w:eastAsia="微软雅黑" w:cs="微软雅黑"/>
          <w:spacing w:val="7"/>
          <w:sz w:val="20"/>
          <w:szCs w:val="20"/>
        </w:rPr>
        <w:t>（17）被列入中交集团黑名单系统的投标人</w:t>
      </w:r>
      <w:r>
        <w:rPr>
          <w:rFonts w:ascii="微软雅黑" w:hAnsi="微软雅黑" w:eastAsia="微软雅黑" w:cs="微软雅黑"/>
          <w:spacing w:val="-4"/>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7"/>
          <w:sz w:val="20"/>
          <w:szCs w:val="20"/>
        </w:rPr>
        <w:t>禁止期内不得参与对应层级及下属招标人的招</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标活动。</w:t>
      </w:r>
    </w:p>
    <w:p w14:paraId="348203E1">
      <w:pPr>
        <w:spacing w:before="171" w:line="203" w:lineRule="auto"/>
        <w:ind w:left="406"/>
        <w:rPr>
          <w:rFonts w:ascii="微软雅黑" w:hAnsi="微软雅黑" w:eastAsia="微软雅黑" w:cs="微软雅黑"/>
          <w:sz w:val="20"/>
          <w:szCs w:val="20"/>
        </w:rPr>
      </w:pPr>
      <w:r>
        <w:rPr>
          <w:rFonts w:ascii="微软雅黑" w:hAnsi="微软雅黑" w:eastAsia="微软雅黑" w:cs="微软雅黑"/>
          <w:spacing w:val="6"/>
          <w:sz w:val="20"/>
          <w:szCs w:val="20"/>
        </w:rPr>
        <w:t>（18）</w:t>
      </w:r>
      <w:r>
        <w:rPr>
          <w:rFonts w:ascii="微软雅黑" w:hAnsi="微软雅黑" w:eastAsia="微软雅黑" w:cs="微软雅黑"/>
          <w:spacing w:val="-12"/>
          <w:sz w:val="20"/>
          <w:szCs w:val="20"/>
        </w:rPr>
        <w:t xml:space="preserve"> </w:t>
      </w:r>
      <w:r>
        <w:rPr>
          <w:rFonts w:ascii="微软雅黑" w:hAnsi="微软雅黑" w:eastAsia="微软雅黑" w:cs="微软雅黑"/>
          <w:spacing w:val="6"/>
          <w:sz w:val="20"/>
          <w:szCs w:val="20"/>
        </w:rPr>
        <w:t>法律法规或投标人须知前附表规定的其他情形。</w:t>
      </w:r>
    </w:p>
    <w:p w14:paraId="2AC520B9">
      <w:pPr>
        <w:spacing w:before="178" w:line="201" w:lineRule="auto"/>
        <w:ind w:left="141"/>
        <w:outlineLvl w:val="2"/>
        <w:rPr>
          <w:rFonts w:ascii="微软雅黑" w:hAnsi="微软雅黑" w:eastAsia="微软雅黑" w:cs="微软雅黑"/>
          <w:sz w:val="28"/>
          <w:szCs w:val="28"/>
        </w:rPr>
      </w:pPr>
      <w:r>
        <w:rPr>
          <w:rFonts w:ascii="微软雅黑" w:hAnsi="微软雅黑" w:eastAsia="微软雅黑" w:cs="微软雅黑"/>
          <w:b/>
          <w:bCs/>
          <w:spacing w:val="-16"/>
          <w:sz w:val="28"/>
          <w:szCs w:val="28"/>
        </w:rPr>
        <w:t>1.5</w:t>
      </w:r>
      <w:r>
        <w:rPr>
          <w:rFonts w:ascii="微软雅黑" w:hAnsi="微软雅黑" w:eastAsia="微软雅黑" w:cs="微软雅黑"/>
          <w:b/>
          <w:bCs/>
          <w:spacing w:val="30"/>
          <w:sz w:val="28"/>
          <w:szCs w:val="28"/>
        </w:rPr>
        <w:t xml:space="preserve">  </w:t>
      </w:r>
      <w:r>
        <w:rPr>
          <w:rFonts w:ascii="微软雅黑" w:hAnsi="微软雅黑" w:eastAsia="微软雅黑" w:cs="微软雅黑"/>
          <w:b/>
          <w:bCs/>
          <w:spacing w:val="-16"/>
          <w:sz w:val="28"/>
          <w:szCs w:val="28"/>
        </w:rPr>
        <w:t>费用承担</w:t>
      </w:r>
    </w:p>
    <w:p w14:paraId="6E64A891">
      <w:pPr>
        <w:spacing w:before="195" w:line="207" w:lineRule="auto"/>
        <w:ind w:left="422"/>
        <w:rPr>
          <w:rFonts w:ascii="微软雅黑" w:hAnsi="微软雅黑" w:eastAsia="微软雅黑" w:cs="微软雅黑"/>
          <w:sz w:val="20"/>
          <w:szCs w:val="20"/>
        </w:rPr>
      </w:pPr>
      <w:r>
        <w:rPr>
          <w:rFonts w:ascii="微软雅黑" w:hAnsi="微软雅黑" w:eastAsia="微软雅黑" w:cs="微软雅黑"/>
          <w:spacing w:val="8"/>
          <w:sz w:val="20"/>
          <w:szCs w:val="20"/>
        </w:rPr>
        <w:t>投标人准备和参加投标活动发生的费用自理。</w:t>
      </w:r>
    </w:p>
    <w:p w14:paraId="0BD626B5">
      <w:pPr>
        <w:spacing w:before="172" w:line="202" w:lineRule="auto"/>
        <w:ind w:left="141"/>
        <w:outlineLvl w:val="2"/>
        <w:rPr>
          <w:rFonts w:ascii="微软雅黑" w:hAnsi="微软雅黑" w:eastAsia="微软雅黑" w:cs="微软雅黑"/>
          <w:sz w:val="28"/>
          <w:szCs w:val="28"/>
        </w:rPr>
      </w:pPr>
      <w:r>
        <w:rPr>
          <w:rFonts w:ascii="微软雅黑" w:hAnsi="微软雅黑" w:eastAsia="微软雅黑" w:cs="微软雅黑"/>
          <w:b/>
          <w:bCs/>
          <w:spacing w:val="-19"/>
          <w:sz w:val="28"/>
          <w:szCs w:val="28"/>
        </w:rPr>
        <w:t>1.6</w:t>
      </w:r>
      <w:r>
        <w:rPr>
          <w:rFonts w:ascii="微软雅黑" w:hAnsi="微软雅黑" w:eastAsia="微软雅黑" w:cs="微软雅黑"/>
          <w:b/>
          <w:bCs/>
          <w:spacing w:val="53"/>
          <w:w w:val="101"/>
          <w:sz w:val="28"/>
          <w:szCs w:val="28"/>
        </w:rPr>
        <w:t xml:space="preserve"> </w:t>
      </w:r>
      <w:r>
        <w:rPr>
          <w:rFonts w:ascii="微软雅黑" w:hAnsi="微软雅黑" w:eastAsia="微软雅黑" w:cs="微软雅黑"/>
          <w:b/>
          <w:bCs/>
          <w:spacing w:val="-19"/>
          <w:sz w:val="28"/>
          <w:szCs w:val="28"/>
        </w:rPr>
        <w:t>保密</w:t>
      </w:r>
    </w:p>
    <w:p w14:paraId="336C35A6">
      <w:pPr>
        <w:spacing w:before="193" w:line="323" w:lineRule="auto"/>
        <w:ind w:left="3" w:right="103" w:firstLine="421"/>
        <w:rPr>
          <w:rFonts w:ascii="微软雅黑" w:hAnsi="微软雅黑" w:eastAsia="微软雅黑" w:cs="微软雅黑"/>
          <w:sz w:val="20"/>
          <w:szCs w:val="20"/>
        </w:rPr>
      </w:pPr>
      <w:r>
        <w:rPr>
          <w:rFonts w:ascii="微软雅黑" w:hAnsi="微软雅黑" w:eastAsia="微软雅黑" w:cs="微软雅黑"/>
          <w:spacing w:val="11"/>
          <w:sz w:val="20"/>
          <w:szCs w:val="20"/>
        </w:rPr>
        <w:t>参与招标投标活动的各方应对招标文件和投标文件中的商业和技术等秘密保密</w:t>
      </w:r>
      <w:r>
        <w:rPr>
          <w:rFonts w:ascii="微软雅黑" w:hAnsi="微软雅黑" w:eastAsia="微软雅黑" w:cs="微软雅黑"/>
          <w:spacing w:val="-16"/>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33"/>
          <w:sz w:val="20"/>
          <w:szCs w:val="20"/>
        </w:rPr>
        <w:t xml:space="preserve"> </w:t>
      </w:r>
      <w:r>
        <w:rPr>
          <w:rFonts w:ascii="微软雅黑" w:hAnsi="微软雅黑" w:eastAsia="微软雅黑" w:cs="微软雅黑"/>
          <w:spacing w:val="11"/>
          <w:sz w:val="20"/>
          <w:szCs w:val="20"/>
        </w:rPr>
        <w:t>否则应承</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担相应的法律责任。</w:t>
      </w:r>
    </w:p>
    <w:p w14:paraId="276913A1">
      <w:pPr>
        <w:spacing w:before="2" w:line="201" w:lineRule="auto"/>
        <w:ind w:left="141"/>
        <w:outlineLvl w:val="2"/>
        <w:rPr>
          <w:rFonts w:ascii="微软雅黑" w:hAnsi="微软雅黑" w:eastAsia="微软雅黑" w:cs="微软雅黑"/>
          <w:sz w:val="28"/>
          <w:szCs w:val="28"/>
        </w:rPr>
      </w:pPr>
      <w:r>
        <w:rPr>
          <w:rFonts w:ascii="微软雅黑" w:hAnsi="微软雅黑" w:eastAsia="微软雅黑" w:cs="微软雅黑"/>
          <w:b/>
          <w:bCs/>
          <w:spacing w:val="-13"/>
          <w:sz w:val="28"/>
          <w:szCs w:val="28"/>
        </w:rPr>
        <w:t>1.7</w:t>
      </w:r>
      <w:r>
        <w:rPr>
          <w:rFonts w:ascii="微软雅黑" w:hAnsi="微软雅黑" w:eastAsia="微软雅黑" w:cs="微软雅黑"/>
          <w:b/>
          <w:bCs/>
          <w:spacing w:val="22"/>
          <w:sz w:val="28"/>
          <w:szCs w:val="28"/>
        </w:rPr>
        <w:t xml:space="preserve">  </w:t>
      </w:r>
      <w:r>
        <w:rPr>
          <w:rFonts w:ascii="微软雅黑" w:hAnsi="微软雅黑" w:eastAsia="微软雅黑" w:cs="微软雅黑"/>
          <w:b/>
          <w:bCs/>
          <w:spacing w:val="-13"/>
          <w:sz w:val="28"/>
          <w:szCs w:val="28"/>
        </w:rPr>
        <w:t>语言文字</w:t>
      </w:r>
    </w:p>
    <w:p w14:paraId="54031A4F">
      <w:pPr>
        <w:spacing w:before="194" w:line="207" w:lineRule="auto"/>
        <w:ind w:left="422"/>
        <w:rPr>
          <w:rFonts w:ascii="微软雅黑" w:hAnsi="微软雅黑" w:eastAsia="微软雅黑" w:cs="微软雅黑"/>
          <w:sz w:val="20"/>
          <w:szCs w:val="20"/>
        </w:rPr>
      </w:pPr>
      <w:r>
        <w:rPr>
          <w:rFonts w:ascii="微软雅黑" w:hAnsi="微软雅黑" w:eastAsia="微软雅黑" w:cs="微软雅黑"/>
          <w:spacing w:val="7"/>
          <w:sz w:val="20"/>
          <w:szCs w:val="20"/>
        </w:rPr>
        <w:t>招标投标文件使用的语言文字为中文</w:t>
      </w:r>
      <w:r>
        <w:rPr>
          <w:rFonts w:ascii="微软雅黑" w:hAnsi="微软雅黑" w:eastAsia="微软雅黑" w:cs="微软雅黑"/>
          <w:spacing w:val="-35"/>
          <w:sz w:val="20"/>
          <w:szCs w:val="20"/>
        </w:rPr>
        <w:t xml:space="preserve"> </w:t>
      </w:r>
      <w:r>
        <w:rPr>
          <w:rFonts w:ascii="微软雅黑" w:hAnsi="微软雅黑" w:eastAsia="微软雅黑" w:cs="微软雅黑"/>
          <w:spacing w:val="7"/>
          <w:sz w:val="20"/>
          <w:szCs w:val="20"/>
        </w:rPr>
        <w:t>。专用术语使用</w:t>
      </w:r>
      <w:r>
        <w:rPr>
          <w:rFonts w:ascii="微软雅黑" w:hAnsi="微软雅黑" w:eastAsia="微软雅黑" w:cs="微软雅黑"/>
          <w:spacing w:val="6"/>
          <w:sz w:val="20"/>
          <w:szCs w:val="20"/>
        </w:rPr>
        <w:t>外文的</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，应附有中文注释。</w:t>
      </w:r>
    </w:p>
    <w:p w14:paraId="62696FEA">
      <w:pPr>
        <w:spacing w:before="169" w:line="202" w:lineRule="auto"/>
        <w:ind w:left="141"/>
        <w:outlineLvl w:val="2"/>
        <w:rPr>
          <w:rFonts w:ascii="微软雅黑" w:hAnsi="微软雅黑" w:eastAsia="微软雅黑" w:cs="微软雅黑"/>
          <w:sz w:val="28"/>
          <w:szCs w:val="28"/>
        </w:rPr>
      </w:pPr>
      <w:r>
        <w:rPr>
          <w:rFonts w:ascii="微软雅黑" w:hAnsi="微软雅黑" w:eastAsia="微软雅黑" w:cs="微软雅黑"/>
          <w:b/>
          <w:bCs/>
          <w:spacing w:val="-14"/>
          <w:sz w:val="28"/>
          <w:szCs w:val="28"/>
        </w:rPr>
        <w:t>1.8</w:t>
      </w:r>
      <w:r>
        <w:rPr>
          <w:rFonts w:ascii="微软雅黑" w:hAnsi="微软雅黑" w:eastAsia="微软雅黑" w:cs="微软雅黑"/>
          <w:b/>
          <w:bCs/>
          <w:spacing w:val="68"/>
          <w:sz w:val="28"/>
          <w:szCs w:val="28"/>
        </w:rPr>
        <w:t xml:space="preserve"> </w:t>
      </w:r>
      <w:r>
        <w:rPr>
          <w:rFonts w:ascii="微软雅黑" w:hAnsi="微软雅黑" w:eastAsia="微软雅黑" w:cs="微软雅黑"/>
          <w:b/>
          <w:bCs/>
          <w:spacing w:val="-14"/>
          <w:sz w:val="28"/>
          <w:szCs w:val="28"/>
        </w:rPr>
        <w:t>计量单位</w:t>
      </w:r>
    </w:p>
    <w:p w14:paraId="575DEBB3">
      <w:pPr>
        <w:spacing w:line="202" w:lineRule="auto"/>
        <w:rPr>
          <w:rFonts w:ascii="微软雅黑" w:hAnsi="微软雅黑" w:eastAsia="微软雅黑" w:cs="微软雅黑"/>
          <w:sz w:val="28"/>
          <w:szCs w:val="28"/>
        </w:rPr>
        <w:sectPr>
          <w:footerReference r:id="rId13" w:type="default"/>
          <w:pgSz w:w="12240" w:h="15840"/>
          <w:pgMar w:top="1346" w:right="1723" w:bottom="760" w:left="1688" w:header="0" w:footer="524" w:gutter="0"/>
          <w:cols w:space="720" w:num="1"/>
        </w:sectPr>
      </w:pPr>
    </w:p>
    <w:p w14:paraId="6B9CE205">
      <w:pPr>
        <w:spacing w:before="68" w:line="207" w:lineRule="auto"/>
        <w:ind w:left="419"/>
        <w:rPr>
          <w:rFonts w:ascii="微软雅黑" w:hAnsi="微软雅黑" w:eastAsia="微软雅黑" w:cs="微软雅黑"/>
          <w:sz w:val="20"/>
          <w:szCs w:val="20"/>
        </w:rPr>
      </w:pPr>
      <w:r>
        <w:rPr>
          <w:rFonts w:ascii="微软雅黑" w:hAnsi="微软雅黑" w:eastAsia="微软雅黑" w:cs="微软雅黑"/>
          <w:spacing w:val="8"/>
          <w:sz w:val="20"/>
          <w:szCs w:val="20"/>
        </w:rPr>
        <w:t>所有计量均采用中华人民共和国法定计量单位。</w:t>
      </w:r>
    </w:p>
    <w:p w14:paraId="7CE2CAA4">
      <w:pPr>
        <w:spacing w:before="171" w:line="200" w:lineRule="auto"/>
        <w:ind w:left="134"/>
        <w:outlineLvl w:val="2"/>
        <w:rPr>
          <w:rFonts w:ascii="微软雅黑" w:hAnsi="微软雅黑" w:eastAsia="微软雅黑" w:cs="微软雅黑"/>
          <w:sz w:val="28"/>
          <w:szCs w:val="28"/>
        </w:rPr>
      </w:pPr>
      <w:r>
        <w:rPr>
          <w:rFonts w:ascii="微软雅黑" w:hAnsi="微软雅黑" w:eastAsia="微软雅黑" w:cs="微软雅黑"/>
          <w:b/>
          <w:bCs/>
          <w:spacing w:val="-13"/>
          <w:sz w:val="28"/>
          <w:szCs w:val="28"/>
        </w:rPr>
        <w:t>1.9</w:t>
      </w:r>
      <w:r>
        <w:rPr>
          <w:rFonts w:ascii="微软雅黑" w:hAnsi="微软雅黑" w:eastAsia="微软雅黑" w:cs="微软雅黑"/>
          <w:b/>
          <w:bCs/>
          <w:spacing w:val="62"/>
          <w:w w:val="101"/>
          <w:sz w:val="28"/>
          <w:szCs w:val="28"/>
        </w:rPr>
        <w:t xml:space="preserve"> </w:t>
      </w:r>
      <w:r>
        <w:rPr>
          <w:rFonts w:ascii="微软雅黑" w:hAnsi="微软雅黑" w:eastAsia="微软雅黑" w:cs="微软雅黑"/>
          <w:b/>
          <w:bCs/>
          <w:spacing w:val="-13"/>
          <w:sz w:val="28"/>
          <w:szCs w:val="28"/>
        </w:rPr>
        <w:t>投标预备会</w:t>
      </w:r>
    </w:p>
    <w:p w14:paraId="4FA43205">
      <w:pPr>
        <w:spacing w:before="197" w:line="207" w:lineRule="auto"/>
        <w:ind w:left="414"/>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1.9.1</w:t>
      </w:r>
      <w:r>
        <w:rPr>
          <w:rFonts w:ascii="微软雅黑" w:hAnsi="微软雅黑" w:eastAsia="微软雅黑" w:cs="微软雅黑"/>
          <w:spacing w:val="60"/>
          <w:sz w:val="20"/>
          <w:szCs w:val="20"/>
        </w:rPr>
        <w:t xml:space="preserve"> </w:t>
      </w:r>
      <w:r>
        <w:rPr>
          <w:rFonts w:ascii="微软雅黑" w:hAnsi="微软雅黑" w:eastAsia="微软雅黑" w:cs="微软雅黑"/>
          <w:spacing w:val="5"/>
          <w:sz w:val="20"/>
          <w:szCs w:val="20"/>
        </w:rPr>
        <w:t>投标人须知前附表规定不召开投标预备会。</w:t>
      </w:r>
    </w:p>
    <w:p w14:paraId="2F3B689A">
      <w:pPr>
        <w:spacing w:before="169" w:line="202" w:lineRule="auto"/>
        <w:ind w:left="134"/>
        <w:outlineLvl w:val="2"/>
        <w:rPr>
          <w:rFonts w:ascii="微软雅黑" w:hAnsi="微软雅黑" w:eastAsia="微软雅黑" w:cs="微软雅黑"/>
          <w:sz w:val="28"/>
          <w:szCs w:val="28"/>
        </w:rPr>
      </w:pPr>
      <w:r>
        <w:rPr>
          <w:rFonts w:ascii="微软雅黑" w:hAnsi="微软雅黑" w:eastAsia="微软雅黑" w:cs="微软雅黑"/>
          <w:b/>
          <w:bCs/>
          <w:spacing w:val="-25"/>
          <w:sz w:val="28"/>
          <w:szCs w:val="28"/>
        </w:rPr>
        <w:t>1.10</w:t>
      </w:r>
      <w:r>
        <w:rPr>
          <w:rFonts w:ascii="微软雅黑" w:hAnsi="微软雅黑" w:eastAsia="微软雅黑" w:cs="微软雅黑"/>
          <w:b/>
          <w:bCs/>
          <w:spacing w:val="60"/>
          <w:sz w:val="28"/>
          <w:szCs w:val="28"/>
        </w:rPr>
        <w:t xml:space="preserve"> </w:t>
      </w:r>
      <w:r>
        <w:rPr>
          <w:rFonts w:ascii="微软雅黑" w:hAnsi="微软雅黑" w:eastAsia="微软雅黑" w:cs="微软雅黑"/>
          <w:b/>
          <w:bCs/>
          <w:spacing w:val="-25"/>
          <w:sz w:val="28"/>
          <w:szCs w:val="28"/>
        </w:rPr>
        <w:t>偏离</w:t>
      </w:r>
    </w:p>
    <w:p w14:paraId="3AA704E4">
      <w:pPr>
        <w:spacing w:before="193" w:line="187" w:lineRule="auto"/>
        <w:ind w:left="311"/>
        <w:rPr>
          <w:rFonts w:ascii="微软雅黑" w:hAnsi="微软雅黑" w:eastAsia="微软雅黑" w:cs="微软雅黑"/>
          <w:sz w:val="20"/>
          <w:szCs w:val="20"/>
        </w:rPr>
      </w:pPr>
      <w:r>
        <w:rPr>
          <w:rFonts w:ascii="微软雅黑" w:hAnsi="微软雅黑" w:eastAsia="微软雅黑" w:cs="微软雅黑"/>
          <w:spacing w:val="6"/>
          <w:sz w:val="20"/>
          <w:szCs w:val="20"/>
        </w:rPr>
        <w:t>不允许偏离。</w:t>
      </w:r>
    </w:p>
    <w:p w14:paraId="5D9A0018">
      <w:pPr>
        <w:spacing w:before="152" w:line="201" w:lineRule="auto"/>
        <w:ind w:left="134"/>
        <w:outlineLvl w:val="2"/>
        <w:rPr>
          <w:rFonts w:ascii="微软雅黑" w:hAnsi="微软雅黑" w:eastAsia="微软雅黑" w:cs="微软雅黑"/>
          <w:sz w:val="28"/>
          <w:szCs w:val="28"/>
        </w:rPr>
      </w:pPr>
      <w:r>
        <w:rPr>
          <w:rFonts w:ascii="微软雅黑" w:hAnsi="微软雅黑" w:eastAsia="微软雅黑" w:cs="微软雅黑"/>
          <w:b/>
          <w:bCs/>
          <w:spacing w:val="-10"/>
          <w:sz w:val="28"/>
          <w:szCs w:val="28"/>
        </w:rPr>
        <w:t>1.11</w:t>
      </w:r>
      <w:r>
        <w:rPr>
          <w:rFonts w:ascii="微软雅黑" w:hAnsi="微软雅黑" w:eastAsia="微软雅黑" w:cs="微软雅黑"/>
          <w:b/>
          <w:bCs/>
          <w:spacing w:val="86"/>
          <w:sz w:val="28"/>
          <w:szCs w:val="28"/>
        </w:rPr>
        <w:t xml:space="preserve"> </w:t>
      </w:r>
      <w:r>
        <w:rPr>
          <w:rFonts w:ascii="微软雅黑" w:hAnsi="微软雅黑" w:eastAsia="微软雅黑" w:cs="微软雅黑"/>
          <w:b/>
          <w:bCs/>
          <w:spacing w:val="-10"/>
          <w:sz w:val="28"/>
          <w:szCs w:val="28"/>
        </w:rPr>
        <w:t>黑名单和重点关注名单</w:t>
      </w:r>
    </w:p>
    <w:p w14:paraId="428F6F67">
      <w:pPr>
        <w:spacing w:before="197" w:line="209" w:lineRule="auto"/>
        <w:ind w:left="414"/>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1.11.1告知书</w:t>
      </w:r>
    </w:p>
    <w:p w14:paraId="02CA9E1B">
      <w:pPr>
        <w:spacing w:before="165" w:line="319" w:lineRule="auto"/>
        <w:ind w:left="8" w:right="4" w:firstLine="416"/>
        <w:rPr>
          <w:rFonts w:ascii="微软雅黑" w:hAnsi="微软雅黑" w:eastAsia="微软雅黑" w:cs="微软雅黑"/>
          <w:sz w:val="20"/>
          <w:szCs w:val="20"/>
        </w:rPr>
      </w:pPr>
      <w:r>
        <w:rPr>
          <w:rFonts w:ascii="微软雅黑" w:hAnsi="微软雅黑" w:eastAsia="微软雅黑" w:cs="微软雅黑"/>
          <w:spacing w:val="8"/>
          <w:sz w:val="20"/>
          <w:szCs w:val="20"/>
        </w:rPr>
        <w:t>黑名单惩戒规定：</w:t>
      </w:r>
      <w:r>
        <w:rPr>
          <w:rFonts w:ascii="微软雅黑" w:hAnsi="微软雅黑" w:eastAsia="微软雅黑" w:cs="微软雅黑"/>
          <w:spacing w:val="-37"/>
          <w:sz w:val="20"/>
          <w:szCs w:val="20"/>
        </w:rPr>
        <w:t xml:space="preserve"> </w:t>
      </w:r>
      <w:r>
        <w:rPr>
          <w:rFonts w:ascii="微软雅黑" w:hAnsi="微软雅黑" w:eastAsia="微软雅黑" w:cs="微软雅黑"/>
          <w:spacing w:val="8"/>
          <w:sz w:val="20"/>
          <w:szCs w:val="20"/>
        </w:rPr>
        <w:t>对集团及公司黑名单和重点关注名单内的市场主体施行“</w:t>
      </w:r>
      <w:r>
        <w:rPr>
          <w:rFonts w:ascii="微软雅黑" w:hAnsi="微软雅黑" w:eastAsia="微软雅黑" w:cs="微软雅黑"/>
          <w:spacing w:val="-36"/>
          <w:sz w:val="20"/>
          <w:szCs w:val="20"/>
        </w:rPr>
        <w:t xml:space="preserve"> </w:t>
      </w:r>
      <w:r>
        <w:rPr>
          <w:rFonts w:ascii="微软雅黑" w:hAnsi="微软雅黑" w:eastAsia="微软雅黑" w:cs="微软雅黑"/>
          <w:spacing w:val="8"/>
          <w:sz w:val="20"/>
          <w:szCs w:val="20"/>
        </w:rPr>
        <w:t>一处失信</w:t>
      </w:r>
      <w:r>
        <w:rPr>
          <w:rFonts w:ascii="微软雅黑" w:hAnsi="微软雅黑" w:eastAsia="微软雅黑" w:cs="微软雅黑"/>
          <w:spacing w:val="-34"/>
          <w:sz w:val="20"/>
          <w:szCs w:val="20"/>
        </w:rPr>
        <w:t xml:space="preserve"> </w:t>
      </w:r>
      <w:r>
        <w:rPr>
          <w:rFonts w:ascii="微软雅黑" w:hAnsi="微软雅黑" w:eastAsia="微软雅黑" w:cs="微软雅黑"/>
          <w:spacing w:val="8"/>
          <w:sz w:val="20"/>
          <w:szCs w:val="20"/>
        </w:rPr>
        <w:t>、处处</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受限</w:t>
      </w:r>
      <w:r>
        <w:rPr>
          <w:rFonts w:ascii="微软雅黑" w:hAnsi="微软雅黑" w:eastAsia="微软雅黑" w:cs="微软雅黑"/>
          <w:spacing w:val="-41"/>
          <w:sz w:val="20"/>
          <w:szCs w:val="20"/>
        </w:rPr>
        <w:t xml:space="preserve"> </w:t>
      </w:r>
      <w:r>
        <w:rPr>
          <w:rFonts w:ascii="微软雅黑" w:hAnsi="微软雅黑" w:eastAsia="微软雅黑" w:cs="微软雅黑"/>
          <w:spacing w:val="7"/>
          <w:sz w:val="20"/>
          <w:szCs w:val="20"/>
        </w:rPr>
        <w:t>”联合惩戒</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，在全集团及公司</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、全业务领域实</w:t>
      </w:r>
      <w:r>
        <w:rPr>
          <w:rFonts w:ascii="微软雅黑" w:hAnsi="微软雅黑" w:eastAsia="微软雅黑" w:cs="微软雅黑"/>
          <w:spacing w:val="6"/>
          <w:sz w:val="20"/>
          <w:szCs w:val="20"/>
        </w:rPr>
        <w:t>施全面禁入或者重点监管措施。</w:t>
      </w:r>
    </w:p>
    <w:p w14:paraId="3E272E5C">
      <w:pPr>
        <w:spacing w:before="1" w:line="207" w:lineRule="auto"/>
        <w:ind w:left="414"/>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1.11.2  情形认定</w:t>
      </w:r>
    </w:p>
    <w:p w14:paraId="0C6E2692">
      <w:pPr>
        <w:spacing w:before="171" w:line="323" w:lineRule="auto"/>
        <w:ind w:firstLine="416"/>
        <w:rPr>
          <w:rFonts w:ascii="微软雅黑" w:hAnsi="微软雅黑" w:eastAsia="微软雅黑" w:cs="微软雅黑"/>
          <w:sz w:val="20"/>
          <w:szCs w:val="20"/>
        </w:rPr>
      </w:pPr>
      <w:r>
        <w:rPr>
          <w:rFonts w:ascii="微软雅黑" w:hAnsi="微软雅黑" w:eastAsia="微软雅黑" w:cs="微软雅黑"/>
          <w:spacing w:val="11"/>
          <w:sz w:val="20"/>
          <w:szCs w:val="20"/>
        </w:rPr>
        <w:t>依据不同失信事实及造成的影响等因素</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11"/>
          <w:sz w:val="20"/>
          <w:szCs w:val="20"/>
        </w:rPr>
        <w:t>将有关市场主体</w:t>
      </w:r>
      <w:r>
        <w:rPr>
          <w:rFonts w:ascii="微软雅黑" w:hAnsi="微软雅黑" w:eastAsia="微软雅黑" w:cs="微软雅黑"/>
          <w:spacing w:val="-15"/>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11"/>
          <w:sz w:val="20"/>
          <w:szCs w:val="20"/>
        </w:rPr>
        <w:t>分别列入黑名单</w:t>
      </w:r>
      <w:r>
        <w:rPr>
          <w:rFonts w:ascii="微软雅黑" w:hAnsi="微软雅黑" w:eastAsia="微软雅黑" w:cs="微软雅黑"/>
          <w:spacing w:val="-30"/>
          <w:sz w:val="20"/>
          <w:szCs w:val="20"/>
        </w:rPr>
        <w:t xml:space="preserve"> </w:t>
      </w:r>
      <w:r>
        <w:rPr>
          <w:rFonts w:ascii="微软雅黑" w:hAnsi="微软雅黑" w:eastAsia="微软雅黑" w:cs="微软雅黑"/>
          <w:spacing w:val="11"/>
          <w:sz w:val="20"/>
          <w:szCs w:val="20"/>
        </w:rPr>
        <w:t>、重点关注名</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单：</w:t>
      </w:r>
      <w:r>
        <w:rPr>
          <w:rFonts w:ascii="微软雅黑" w:hAnsi="微软雅黑" w:eastAsia="微软雅黑" w:cs="微软雅黑"/>
          <w:spacing w:val="-29"/>
          <w:sz w:val="20"/>
          <w:szCs w:val="20"/>
        </w:rPr>
        <w:t xml:space="preserve"> </w:t>
      </w:r>
      <w:r>
        <w:rPr>
          <w:rFonts w:ascii="微软雅黑" w:hAnsi="微软雅黑" w:eastAsia="微软雅黑" w:cs="微软雅黑"/>
          <w:spacing w:val="3"/>
          <w:sz w:val="20"/>
          <w:szCs w:val="20"/>
        </w:rPr>
        <w:t>情形认定具体如下：</w:t>
      </w:r>
    </w:p>
    <w:p w14:paraId="62FCF70D">
      <w:pPr>
        <w:spacing w:before="2" w:line="202" w:lineRule="auto"/>
        <w:ind w:left="400"/>
        <w:rPr>
          <w:rFonts w:ascii="微软雅黑" w:hAnsi="微软雅黑" w:eastAsia="微软雅黑" w:cs="微软雅黑"/>
          <w:sz w:val="20"/>
          <w:szCs w:val="20"/>
        </w:rPr>
      </w:pPr>
      <w:r>
        <w:rPr>
          <w:rFonts w:ascii="微软雅黑" w:hAnsi="微软雅黑" w:eastAsia="微软雅黑" w:cs="微软雅黑"/>
          <w:spacing w:val="-2"/>
          <w:sz w:val="20"/>
          <w:szCs w:val="20"/>
        </w:rPr>
        <w:t>（ 一）</w:t>
      </w:r>
      <w:r>
        <w:rPr>
          <w:rFonts w:ascii="微软雅黑" w:hAnsi="微软雅黑" w:eastAsia="微软雅黑" w:cs="微软雅黑"/>
          <w:spacing w:val="-32"/>
          <w:sz w:val="20"/>
          <w:szCs w:val="20"/>
        </w:rPr>
        <w:t xml:space="preserve"> </w:t>
      </w:r>
      <w:r>
        <w:rPr>
          <w:rFonts w:ascii="微软雅黑" w:hAnsi="微软雅黑" w:eastAsia="微软雅黑" w:cs="微软雅黑"/>
          <w:spacing w:val="-2"/>
          <w:sz w:val="20"/>
          <w:szCs w:val="20"/>
        </w:rPr>
        <w:t>不廉洁行为</w:t>
      </w:r>
    </w:p>
    <w:p w14:paraId="26D12466">
      <w:pPr>
        <w:spacing w:before="178" w:line="207" w:lineRule="auto"/>
        <w:ind w:left="414"/>
        <w:rPr>
          <w:rFonts w:ascii="微软雅黑" w:hAnsi="微软雅黑" w:eastAsia="微软雅黑" w:cs="微软雅黑"/>
          <w:sz w:val="20"/>
          <w:szCs w:val="20"/>
        </w:rPr>
      </w:pPr>
      <w:r>
        <w:rPr>
          <w:rFonts w:ascii="微软雅黑" w:hAnsi="微软雅黑" w:eastAsia="微软雅黑" w:cs="微软雅黑"/>
          <w:spacing w:val="5"/>
          <w:sz w:val="20"/>
          <w:szCs w:val="20"/>
        </w:rPr>
        <w:t>1.贿赂公司人员或其亲属、特定关系人。</w:t>
      </w:r>
    </w:p>
    <w:p w14:paraId="10AEB6DF">
      <w:pPr>
        <w:spacing w:before="169" w:line="207" w:lineRule="auto"/>
        <w:ind w:left="412"/>
        <w:rPr>
          <w:rFonts w:ascii="微软雅黑" w:hAnsi="微软雅黑" w:eastAsia="微软雅黑" w:cs="微软雅黑"/>
          <w:sz w:val="20"/>
          <w:szCs w:val="20"/>
        </w:rPr>
      </w:pPr>
      <w:r>
        <w:rPr>
          <w:rFonts w:ascii="微软雅黑" w:hAnsi="微软雅黑" w:eastAsia="微软雅黑" w:cs="微软雅黑"/>
          <w:spacing w:val="5"/>
          <w:sz w:val="20"/>
          <w:szCs w:val="20"/>
        </w:rPr>
        <w:t>2.</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向公司人员或其亲属赠送礼品、礼金、有</w:t>
      </w:r>
      <w:r>
        <w:rPr>
          <w:rFonts w:ascii="微软雅黑" w:hAnsi="微软雅黑" w:eastAsia="微软雅黑" w:cs="微软雅黑"/>
          <w:spacing w:val="4"/>
          <w:sz w:val="20"/>
          <w:szCs w:val="20"/>
        </w:rPr>
        <w:t>价证券。</w:t>
      </w:r>
    </w:p>
    <w:p w14:paraId="4793331C">
      <w:pPr>
        <w:spacing w:before="172" w:line="207" w:lineRule="auto"/>
        <w:ind w:left="410"/>
        <w:rPr>
          <w:rFonts w:ascii="微软雅黑" w:hAnsi="微软雅黑" w:eastAsia="微软雅黑" w:cs="微软雅黑"/>
          <w:sz w:val="20"/>
          <w:szCs w:val="20"/>
        </w:rPr>
      </w:pPr>
      <w:r>
        <w:rPr>
          <w:rFonts w:ascii="微软雅黑" w:hAnsi="微软雅黑" w:eastAsia="微软雅黑" w:cs="微软雅黑"/>
          <w:spacing w:val="6"/>
          <w:sz w:val="20"/>
          <w:szCs w:val="20"/>
        </w:rPr>
        <w:t>3.支付、报销应由公司人员或其亲属个人支付的费用。</w:t>
      </w:r>
    </w:p>
    <w:p w14:paraId="4784E5B9">
      <w:pPr>
        <w:spacing w:before="172" w:line="207" w:lineRule="auto"/>
        <w:ind w:left="412"/>
        <w:rPr>
          <w:rFonts w:ascii="微软雅黑" w:hAnsi="微软雅黑" w:eastAsia="微软雅黑" w:cs="微软雅黑"/>
          <w:sz w:val="20"/>
          <w:szCs w:val="20"/>
        </w:rPr>
      </w:pPr>
      <w:r>
        <w:rPr>
          <w:rFonts w:ascii="微软雅黑" w:hAnsi="微软雅黑" w:eastAsia="微软雅黑" w:cs="微软雅黑"/>
          <w:spacing w:val="7"/>
          <w:sz w:val="20"/>
          <w:szCs w:val="20"/>
        </w:rPr>
        <w:t>4.利用资源为公司人员或其亲属投资入股、个人借款、买卖股票、债券等提供方便。</w:t>
      </w:r>
    </w:p>
    <w:p w14:paraId="44B6C02E">
      <w:pPr>
        <w:spacing w:before="173" w:line="263" w:lineRule="auto"/>
        <w:ind w:left="4" w:firstLine="406"/>
        <w:rPr>
          <w:rFonts w:ascii="微软雅黑" w:hAnsi="微软雅黑" w:eastAsia="微软雅黑" w:cs="微软雅黑"/>
          <w:sz w:val="20"/>
          <w:szCs w:val="20"/>
        </w:rPr>
      </w:pPr>
      <w:r>
        <w:rPr>
          <w:rFonts w:ascii="微软雅黑" w:hAnsi="微软雅黑" w:eastAsia="微软雅黑" w:cs="微软雅黑"/>
          <w:spacing w:val="9"/>
          <w:sz w:val="20"/>
          <w:szCs w:val="20"/>
        </w:rPr>
        <w:t>5.为公司人员购买或装修住房</w:t>
      </w:r>
      <w:r>
        <w:rPr>
          <w:rFonts w:ascii="微软雅黑" w:hAnsi="微软雅黑" w:eastAsia="微软雅黑" w:cs="微软雅黑"/>
          <w:spacing w:val="-32"/>
          <w:sz w:val="20"/>
          <w:szCs w:val="20"/>
        </w:rPr>
        <w:t xml:space="preserve"> </w:t>
      </w:r>
      <w:r>
        <w:rPr>
          <w:rFonts w:ascii="微软雅黑" w:hAnsi="微软雅黑" w:eastAsia="微软雅黑" w:cs="微软雅黑"/>
          <w:spacing w:val="9"/>
          <w:sz w:val="20"/>
          <w:szCs w:val="20"/>
        </w:rPr>
        <w:t>、婚丧嫁娶</w:t>
      </w:r>
      <w:r>
        <w:rPr>
          <w:rFonts w:ascii="微软雅黑" w:hAnsi="微软雅黑" w:eastAsia="微软雅黑" w:cs="微软雅黑"/>
          <w:spacing w:val="-32"/>
          <w:sz w:val="20"/>
          <w:szCs w:val="20"/>
        </w:rPr>
        <w:t xml:space="preserve"> </w:t>
      </w:r>
      <w:r>
        <w:rPr>
          <w:rFonts w:ascii="微软雅黑" w:hAnsi="微软雅黑" w:eastAsia="微软雅黑" w:cs="微软雅黑"/>
          <w:spacing w:val="9"/>
          <w:sz w:val="20"/>
          <w:szCs w:val="20"/>
        </w:rPr>
        <w:t>、配偶</w:t>
      </w:r>
      <w:r>
        <w:rPr>
          <w:rFonts w:ascii="微软雅黑" w:hAnsi="微软雅黑" w:eastAsia="微软雅黑" w:cs="微软雅黑"/>
          <w:spacing w:val="8"/>
          <w:sz w:val="20"/>
          <w:szCs w:val="20"/>
        </w:rPr>
        <w:t>子女上学或工作安排以及出国（境）</w:t>
      </w:r>
      <w:r>
        <w:rPr>
          <w:rFonts w:ascii="微软雅黑" w:hAnsi="微软雅黑" w:eastAsia="微软雅黑" w:cs="微软雅黑"/>
          <w:spacing w:val="-20"/>
          <w:sz w:val="20"/>
          <w:szCs w:val="20"/>
        </w:rPr>
        <w:t xml:space="preserve"> </w:t>
      </w:r>
      <w:r>
        <w:rPr>
          <w:rFonts w:ascii="微软雅黑" w:hAnsi="微软雅黑" w:eastAsia="微软雅黑" w:cs="微软雅黑"/>
          <w:spacing w:val="8"/>
          <w:sz w:val="20"/>
          <w:szCs w:val="20"/>
        </w:rPr>
        <w:t>、旅游</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等提供方便。</w:t>
      </w:r>
    </w:p>
    <w:p w14:paraId="06079727">
      <w:pPr>
        <w:spacing w:before="171" w:line="207" w:lineRule="auto"/>
        <w:ind w:left="412"/>
        <w:rPr>
          <w:rFonts w:ascii="微软雅黑" w:hAnsi="微软雅黑" w:eastAsia="微软雅黑" w:cs="微软雅黑"/>
          <w:sz w:val="20"/>
          <w:szCs w:val="20"/>
        </w:rPr>
      </w:pPr>
      <w:r>
        <w:rPr>
          <w:rFonts w:ascii="微软雅黑" w:hAnsi="微软雅黑" w:eastAsia="微软雅黑" w:cs="微软雅黑"/>
          <w:spacing w:val="7"/>
          <w:sz w:val="20"/>
          <w:szCs w:val="20"/>
        </w:rPr>
        <w:t>6.为公司人员安排有可能影响公正执行公务的宴请、健身、娱</w:t>
      </w:r>
      <w:r>
        <w:rPr>
          <w:rFonts w:ascii="微软雅黑" w:hAnsi="微软雅黑" w:eastAsia="微软雅黑" w:cs="微软雅黑"/>
          <w:spacing w:val="6"/>
          <w:sz w:val="20"/>
          <w:szCs w:val="20"/>
        </w:rPr>
        <w:t>乐等活动。</w:t>
      </w:r>
    </w:p>
    <w:p w14:paraId="20F3DEFB">
      <w:pPr>
        <w:spacing w:before="170" w:line="207" w:lineRule="auto"/>
        <w:ind w:left="411"/>
        <w:rPr>
          <w:rFonts w:ascii="微软雅黑" w:hAnsi="微软雅黑" w:eastAsia="微软雅黑" w:cs="微软雅黑"/>
          <w:sz w:val="20"/>
          <w:szCs w:val="20"/>
        </w:rPr>
      </w:pPr>
      <w:r>
        <w:rPr>
          <w:rFonts w:ascii="微软雅黑" w:hAnsi="微软雅黑" w:eastAsia="微软雅黑" w:cs="微软雅黑"/>
          <w:spacing w:val="7"/>
          <w:sz w:val="20"/>
          <w:szCs w:val="20"/>
        </w:rPr>
        <w:t>7.为公司人员或其亲属购置或提供通讯工具、交通工具和高档办公用</w:t>
      </w:r>
      <w:r>
        <w:rPr>
          <w:rFonts w:ascii="微软雅黑" w:hAnsi="微软雅黑" w:eastAsia="微软雅黑" w:cs="微软雅黑"/>
          <w:spacing w:val="6"/>
          <w:sz w:val="20"/>
          <w:szCs w:val="20"/>
        </w:rPr>
        <w:t>品。</w:t>
      </w:r>
    </w:p>
    <w:p w14:paraId="3A923071">
      <w:pPr>
        <w:spacing w:before="172" w:line="263" w:lineRule="auto"/>
        <w:ind w:firstLine="410"/>
        <w:rPr>
          <w:rFonts w:ascii="微软雅黑" w:hAnsi="微软雅黑" w:eastAsia="微软雅黑" w:cs="微软雅黑"/>
          <w:sz w:val="20"/>
          <w:szCs w:val="20"/>
        </w:rPr>
      </w:pPr>
      <w:r>
        <w:rPr>
          <w:rFonts w:ascii="微软雅黑" w:hAnsi="微软雅黑" w:eastAsia="微软雅黑" w:cs="微软雅黑"/>
          <w:spacing w:val="10"/>
          <w:sz w:val="20"/>
          <w:szCs w:val="20"/>
        </w:rPr>
        <w:t>8.允许公司人员或其亲属</w:t>
      </w:r>
      <w:r>
        <w:rPr>
          <w:rFonts w:ascii="微软雅黑" w:hAnsi="微软雅黑" w:eastAsia="微软雅黑" w:cs="微软雅黑"/>
          <w:spacing w:val="-35"/>
          <w:sz w:val="20"/>
          <w:szCs w:val="20"/>
        </w:rPr>
        <w:t xml:space="preserve"> </w:t>
      </w:r>
      <w:r>
        <w:rPr>
          <w:rFonts w:ascii="微软雅黑" w:hAnsi="微软雅黑" w:eastAsia="微软雅黑" w:cs="微软雅黑"/>
          <w:spacing w:val="10"/>
          <w:sz w:val="20"/>
          <w:szCs w:val="20"/>
        </w:rPr>
        <w:t>、特定关系人在合作商企</w:t>
      </w:r>
      <w:r>
        <w:rPr>
          <w:rFonts w:ascii="微软雅黑" w:hAnsi="微软雅黑" w:eastAsia="微软雅黑" w:cs="微软雅黑"/>
          <w:spacing w:val="9"/>
          <w:sz w:val="20"/>
          <w:szCs w:val="20"/>
        </w:rPr>
        <w:t>业中投资</w:t>
      </w:r>
      <w:r>
        <w:rPr>
          <w:rFonts w:ascii="微软雅黑" w:hAnsi="微软雅黑" w:eastAsia="微软雅黑" w:cs="微软雅黑"/>
          <w:spacing w:val="-31"/>
          <w:sz w:val="20"/>
          <w:szCs w:val="20"/>
        </w:rPr>
        <w:t xml:space="preserve"> </w:t>
      </w:r>
      <w:r>
        <w:rPr>
          <w:rFonts w:ascii="微软雅黑" w:hAnsi="微软雅黑" w:eastAsia="微软雅黑" w:cs="微软雅黑"/>
          <w:spacing w:val="9"/>
          <w:sz w:val="20"/>
          <w:szCs w:val="20"/>
        </w:rPr>
        <w:t>、担任重要职务及相关联业务职</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务。</w:t>
      </w:r>
    </w:p>
    <w:p w14:paraId="1B53C863">
      <w:pPr>
        <w:spacing w:before="172" w:line="207" w:lineRule="auto"/>
        <w:ind w:left="412"/>
        <w:rPr>
          <w:rFonts w:ascii="微软雅黑" w:hAnsi="微软雅黑" w:eastAsia="微软雅黑" w:cs="微软雅黑"/>
          <w:sz w:val="20"/>
          <w:szCs w:val="20"/>
        </w:rPr>
      </w:pPr>
      <w:r>
        <w:rPr>
          <w:rFonts w:ascii="微软雅黑" w:hAnsi="微软雅黑" w:eastAsia="微软雅黑" w:cs="微软雅黑"/>
          <w:spacing w:val="7"/>
          <w:sz w:val="20"/>
          <w:szCs w:val="20"/>
        </w:rPr>
        <w:t>9.其他造成公司人员受到法律、法规处罚或党纪处分、</w:t>
      </w:r>
      <w:r>
        <w:rPr>
          <w:rFonts w:ascii="微软雅黑" w:hAnsi="微软雅黑" w:eastAsia="微软雅黑" w:cs="微软雅黑"/>
          <w:spacing w:val="6"/>
          <w:sz w:val="20"/>
          <w:szCs w:val="20"/>
        </w:rPr>
        <w:t>公司处罚的行为。</w:t>
      </w:r>
    </w:p>
    <w:p w14:paraId="1EC043B5">
      <w:pPr>
        <w:spacing w:before="172" w:line="207" w:lineRule="auto"/>
        <w:ind w:left="414"/>
        <w:rPr>
          <w:rFonts w:ascii="微软雅黑" w:hAnsi="微软雅黑" w:eastAsia="微软雅黑" w:cs="微软雅黑"/>
          <w:sz w:val="20"/>
          <w:szCs w:val="20"/>
        </w:rPr>
      </w:pPr>
      <w:r>
        <w:rPr>
          <w:rFonts w:ascii="微软雅黑" w:hAnsi="微软雅黑" w:eastAsia="微软雅黑" w:cs="微软雅黑"/>
          <w:spacing w:val="6"/>
          <w:sz w:val="20"/>
          <w:szCs w:val="20"/>
        </w:rPr>
        <w:t>10.违反党章和其他党内法规、</w:t>
      </w:r>
      <w:r>
        <w:rPr>
          <w:rFonts w:ascii="微软雅黑" w:hAnsi="微软雅黑" w:eastAsia="微软雅黑" w:cs="微软雅黑"/>
          <w:spacing w:val="-38"/>
          <w:sz w:val="20"/>
          <w:szCs w:val="20"/>
        </w:rPr>
        <w:t xml:space="preserve"> </w:t>
      </w:r>
      <w:r>
        <w:rPr>
          <w:rFonts w:ascii="微软雅黑" w:hAnsi="微软雅黑" w:eastAsia="微软雅黑" w:cs="微软雅黑"/>
          <w:spacing w:val="6"/>
          <w:sz w:val="20"/>
          <w:szCs w:val="20"/>
        </w:rPr>
        <w:t>国家法律法规</w:t>
      </w:r>
      <w:r>
        <w:rPr>
          <w:rFonts w:ascii="微软雅黑" w:hAnsi="微软雅黑" w:eastAsia="微软雅黑" w:cs="微软雅黑"/>
          <w:spacing w:val="5"/>
          <w:sz w:val="20"/>
          <w:szCs w:val="20"/>
        </w:rPr>
        <w:t>、公司相关规定等其他不廉洁行为。</w:t>
      </w:r>
    </w:p>
    <w:p w14:paraId="00ED313D">
      <w:pPr>
        <w:spacing w:before="172" w:line="203" w:lineRule="auto"/>
        <w:ind w:left="400"/>
        <w:rPr>
          <w:rFonts w:ascii="微软雅黑" w:hAnsi="微软雅黑" w:eastAsia="微软雅黑" w:cs="微软雅黑"/>
          <w:sz w:val="20"/>
          <w:szCs w:val="20"/>
        </w:rPr>
      </w:pPr>
      <w:r>
        <w:rPr>
          <w:rFonts w:ascii="微软雅黑" w:hAnsi="微软雅黑" w:eastAsia="微软雅黑" w:cs="微软雅黑"/>
          <w:spacing w:val="-3"/>
          <w:sz w:val="20"/>
          <w:szCs w:val="20"/>
        </w:rPr>
        <w:t>（ 二</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）不诚信行为</w:t>
      </w:r>
    </w:p>
    <w:p w14:paraId="068F10F4">
      <w:pPr>
        <w:spacing w:before="177" w:line="208" w:lineRule="auto"/>
        <w:ind w:left="414"/>
        <w:rPr>
          <w:rFonts w:ascii="微软雅黑" w:hAnsi="微软雅黑" w:eastAsia="微软雅黑" w:cs="微软雅黑"/>
          <w:sz w:val="20"/>
          <w:szCs w:val="20"/>
        </w:rPr>
      </w:pPr>
      <w:r>
        <w:rPr>
          <w:rFonts w:ascii="微软雅黑" w:hAnsi="微软雅黑" w:eastAsia="微软雅黑" w:cs="微软雅黑"/>
          <w:spacing w:val="-5"/>
          <w:sz w:val="20"/>
          <w:szCs w:val="20"/>
        </w:rPr>
        <w:t>1.</w:t>
      </w:r>
      <w:r>
        <w:rPr>
          <w:rFonts w:ascii="微软雅黑" w:hAnsi="微软雅黑" w:eastAsia="微软雅黑" w:cs="微软雅黑"/>
          <w:spacing w:val="-17"/>
          <w:sz w:val="20"/>
          <w:szCs w:val="20"/>
        </w:rPr>
        <w:t xml:space="preserve"> </w:t>
      </w:r>
      <w:r>
        <w:rPr>
          <w:rFonts w:ascii="微软雅黑" w:hAnsi="微软雅黑" w:eastAsia="微软雅黑" w:cs="微软雅黑"/>
          <w:spacing w:val="-5"/>
          <w:sz w:val="20"/>
          <w:szCs w:val="20"/>
        </w:rPr>
        <w:t>围标、</w:t>
      </w:r>
      <w:r>
        <w:rPr>
          <w:rFonts w:ascii="微软雅黑" w:hAnsi="微软雅黑" w:eastAsia="微软雅黑" w:cs="微软雅黑"/>
          <w:spacing w:val="-31"/>
          <w:sz w:val="20"/>
          <w:szCs w:val="20"/>
        </w:rPr>
        <w:t xml:space="preserve"> </w:t>
      </w:r>
      <w:r>
        <w:rPr>
          <w:rFonts w:ascii="微软雅黑" w:hAnsi="微软雅黑" w:eastAsia="微软雅黑" w:cs="微软雅黑"/>
          <w:spacing w:val="-5"/>
          <w:sz w:val="20"/>
          <w:szCs w:val="20"/>
        </w:rPr>
        <w:t>串标</w:t>
      </w:r>
      <w:r>
        <w:rPr>
          <w:rFonts w:ascii="微软雅黑" w:hAnsi="微软雅黑" w:eastAsia="微软雅黑" w:cs="微软雅黑"/>
          <w:spacing w:val="-25"/>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5"/>
          <w:sz w:val="20"/>
          <w:szCs w:val="20"/>
        </w:rPr>
        <w:t>哄抬价格。</w:t>
      </w:r>
    </w:p>
    <w:p w14:paraId="3A139896">
      <w:pPr>
        <w:spacing w:before="171" w:line="203" w:lineRule="auto"/>
        <w:jc w:val="right"/>
        <w:rPr>
          <w:rFonts w:ascii="微软雅黑" w:hAnsi="微软雅黑" w:eastAsia="微软雅黑" w:cs="微软雅黑"/>
          <w:sz w:val="20"/>
          <w:szCs w:val="20"/>
        </w:rPr>
      </w:pPr>
      <w:r>
        <w:rPr>
          <w:rFonts w:ascii="微软雅黑" w:hAnsi="微软雅黑" w:eastAsia="微软雅黑" w:cs="微软雅黑"/>
          <w:spacing w:val="15"/>
          <w:sz w:val="20"/>
          <w:szCs w:val="20"/>
        </w:rPr>
        <w:t>2.</w:t>
      </w:r>
      <w:r>
        <w:rPr>
          <w:rFonts w:ascii="微软雅黑" w:hAnsi="微软雅黑" w:eastAsia="微软雅黑" w:cs="微软雅黑"/>
          <w:spacing w:val="7"/>
          <w:sz w:val="20"/>
          <w:szCs w:val="20"/>
        </w:rPr>
        <w:t xml:space="preserve"> </w:t>
      </w:r>
      <w:r>
        <w:rPr>
          <w:rFonts w:ascii="微软雅黑" w:hAnsi="微软雅黑" w:eastAsia="微软雅黑" w:cs="微软雅黑"/>
          <w:spacing w:val="15"/>
          <w:sz w:val="20"/>
          <w:szCs w:val="20"/>
        </w:rPr>
        <w:t>以他人名义进行投标</w:t>
      </w:r>
      <w:r>
        <w:rPr>
          <w:rFonts w:ascii="微软雅黑" w:hAnsi="微软雅黑" w:eastAsia="微软雅黑" w:cs="微软雅黑"/>
          <w:spacing w:val="-22"/>
          <w:sz w:val="20"/>
          <w:szCs w:val="20"/>
        </w:rPr>
        <w:t xml:space="preserve"> </w:t>
      </w:r>
      <w:r>
        <w:rPr>
          <w:rFonts w:ascii="微软雅黑" w:hAnsi="微软雅黑" w:eastAsia="微软雅黑" w:cs="微软雅黑"/>
          <w:spacing w:val="15"/>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15"/>
          <w:sz w:val="20"/>
          <w:szCs w:val="20"/>
        </w:rPr>
        <w:t>竞价或者以提供虚假资质</w:t>
      </w:r>
      <w:r>
        <w:rPr>
          <w:rFonts w:ascii="微软雅黑" w:hAnsi="微软雅黑" w:eastAsia="微软雅黑" w:cs="微软雅黑"/>
          <w:spacing w:val="-22"/>
          <w:sz w:val="20"/>
          <w:szCs w:val="20"/>
        </w:rPr>
        <w:t xml:space="preserve"> </w:t>
      </w:r>
      <w:r>
        <w:rPr>
          <w:rFonts w:ascii="微软雅黑" w:hAnsi="微软雅黑" w:eastAsia="微软雅黑" w:cs="微软雅黑"/>
          <w:spacing w:val="15"/>
          <w:sz w:val="20"/>
          <w:szCs w:val="20"/>
        </w:rPr>
        <w:t>、材料等弄虚作假方式骗取中标（</w:t>
      </w:r>
      <w:r>
        <w:rPr>
          <w:rFonts w:ascii="微软雅黑" w:hAnsi="微软雅黑" w:eastAsia="微软雅黑" w:cs="微软雅黑"/>
          <w:spacing w:val="34"/>
          <w:sz w:val="20"/>
          <w:szCs w:val="20"/>
        </w:rPr>
        <w:t xml:space="preserve"> </w:t>
      </w:r>
      <w:r>
        <w:rPr>
          <w:rFonts w:ascii="微软雅黑" w:hAnsi="微软雅黑" w:eastAsia="微软雅黑" w:cs="微软雅黑"/>
          <w:spacing w:val="15"/>
          <w:sz w:val="20"/>
          <w:szCs w:val="20"/>
        </w:rPr>
        <w:t>中</w:t>
      </w:r>
    </w:p>
    <w:p w14:paraId="692FC6A3">
      <w:pPr>
        <w:spacing w:line="203" w:lineRule="auto"/>
        <w:rPr>
          <w:rFonts w:ascii="微软雅黑" w:hAnsi="微软雅黑" w:eastAsia="微软雅黑" w:cs="微软雅黑"/>
          <w:sz w:val="20"/>
          <w:szCs w:val="20"/>
        </w:rPr>
        <w:sectPr>
          <w:footerReference r:id="rId14" w:type="default"/>
          <w:pgSz w:w="12240" w:h="15840"/>
          <w:pgMar w:top="1346" w:right="1723" w:bottom="760" w:left="1695" w:header="0" w:footer="524" w:gutter="0"/>
          <w:cols w:space="720" w:num="1"/>
        </w:sectPr>
      </w:pPr>
    </w:p>
    <w:p w14:paraId="08A30E16">
      <w:pPr>
        <w:spacing w:before="67" w:line="203" w:lineRule="auto"/>
        <w:ind w:left="1"/>
        <w:rPr>
          <w:rFonts w:ascii="微软雅黑" w:hAnsi="微软雅黑" w:eastAsia="微软雅黑" w:cs="微软雅黑"/>
          <w:sz w:val="20"/>
          <w:szCs w:val="20"/>
        </w:rPr>
      </w:pPr>
      <w:r>
        <w:rPr>
          <w:rFonts w:ascii="微软雅黑" w:hAnsi="微软雅黑" w:eastAsia="微软雅黑" w:cs="微软雅黑"/>
          <w:spacing w:val="-1"/>
          <w:sz w:val="20"/>
          <w:szCs w:val="20"/>
        </w:rPr>
        <w:t>选）。</w:t>
      </w:r>
    </w:p>
    <w:p w14:paraId="31DA0ECB">
      <w:pPr>
        <w:spacing w:before="177" w:line="203" w:lineRule="auto"/>
        <w:ind w:left="416"/>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中标后拒不签订合同或者签订合同后不履</w:t>
      </w:r>
      <w:r>
        <w:rPr>
          <w:rFonts w:ascii="微软雅黑" w:hAnsi="微软雅黑" w:eastAsia="微软雅黑" w:cs="微软雅黑"/>
          <w:spacing w:val="3"/>
          <w:sz w:val="20"/>
          <w:szCs w:val="20"/>
        </w:rPr>
        <w:t>行合同（</w:t>
      </w:r>
      <w:r>
        <w:rPr>
          <w:rFonts w:ascii="微软雅黑" w:hAnsi="微软雅黑" w:eastAsia="微软雅黑" w:cs="微软雅黑"/>
          <w:spacing w:val="18"/>
          <w:w w:val="101"/>
          <w:sz w:val="20"/>
          <w:szCs w:val="20"/>
        </w:rPr>
        <w:t xml:space="preserve"> </w:t>
      </w:r>
      <w:r>
        <w:rPr>
          <w:rFonts w:ascii="微软雅黑" w:hAnsi="微软雅黑" w:eastAsia="微软雅黑" w:cs="微软雅黑"/>
          <w:spacing w:val="3"/>
          <w:sz w:val="20"/>
          <w:szCs w:val="20"/>
        </w:rPr>
        <w:t>因不可抗力因素除外）。</w:t>
      </w:r>
    </w:p>
    <w:p w14:paraId="5EC44810">
      <w:pPr>
        <w:spacing w:before="177" w:line="208" w:lineRule="auto"/>
        <w:ind w:left="419"/>
        <w:rPr>
          <w:rFonts w:ascii="微软雅黑" w:hAnsi="微软雅黑" w:eastAsia="微软雅黑" w:cs="微软雅黑"/>
          <w:sz w:val="20"/>
          <w:szCs w:val="20"/>
        </w:rPr>
      </w:pPr>
      <w:r>
        <w:rPr>
          <w:rFonts w:ascii="微软雅黑" w:hAnsi="微软雅黑" w:eastAsia="微软雅黑" w:cs="微软雅黑"/>
          <w:spacing w:val="6"/>
          <w:sz w:val="20"/>
          <w:szCs w:val="20"/>
        </w:rPr>
        <w:t>4.违反合同约定进行分包、转包。</w:t>
      </w:r>
    </w:p>
    <w:p w14:paraId="0628F0B3">
      <w:pPr>
        <w:spacing w:before="168" w:line="265" w:lineRule="auto"/>
        <w:ind w:firstLine="417"/>
        <w:rPr>
          <w:rFonts w:ascii="微软雅黑" w:hAnsi="微软雅黑" w:eastAsia="微软雅黑" w:cs="微软雅黑"/>
          <w:sz w:val="20"/>
          <w:szCs w:val="20"/>
        </w:rPr>
      </w:pPr>
      <w:r>
        <w:rPr>
          <w:rFonts w:ascii="微软雅黑" w:hAnsi="微软雅黑" w:eastAsia="微软雅黑" w:cs="微软雅黑"/>
          <w:spacing w:val="2"/>
          <w:sz w:val="20"/>
          <w:szCs w:val="20"/>
        </w:rPr>
        <w:t>5.</w:t>
      </w:r>
      <w:r>
        <w:rPr>
          <w:rFonts w:ascii="微软雅黑" w:hAnsi="微软雅黑" w:eastAsia="微软雅黑" w:cs="微软雅黑"/>
          <w:spacing w:val="62"/>
          <w:sz w:val="20"/>
          <w:szCs w:val="20"/>
        </w:rPr>
        <w:t xml:space="preserve"> </w:t>
      </w:r>
      <w:r>
        <w:rPr>
          <w:rFonts w:ascii="微软雅黑" w:hAnsi="微软雅黑" w:eastAsia="微软雅黑" w:cs="微软雅黑"/>
          <w:spacing w:val="2"/>
          <w:sz w:val="20"/>
          <w:szCs w:val="20"/>
        </w:rPr>
        <w:t>履行合同过程中</w:t>
      </w:r>
      <w:r>
        <w:rPr>
          <w:rFonts w:ascii="微软雅黑" w:hAnsi="微软雅黑" w:eastAsia="微软雅黑" w:cs="微软雅黑"/>
          <w:spacing w:val="-20"/>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22"/>
          <w:sz w:val="20"/>
          <w:szCs w:val="20"/>
        </w:rPr>
        <w:t xml:space="preserve"> </w:t>
      </w:r>
      <w:r>
        <w:rPr>
          <w:rFonts w:ascii="微软雅黑" w:hAnsi="微软雅黑" w:eastAsia="微软雅黑" w:cs="微软雅黑"/>
          <w:spacing w:val="2"/>
          <w:sz w:val="20"/>
          <w:szCs w:val="20"/>
        </w:rPr>
        <w:t>以停工</w:t>
      </w:r>
      <w:r>
        <w:rPr>
          <w:rFonts w:ascii="微软雅黑" w:hAnsi="微软雅黑" w:eastAsia="微软雅黑" w:cs="微软雅黑"/>
          <w:spacing w:val="-34"/>
          <w:sz w:val="20"/>
          <w:szCs w:val="20"/>
        </w:rPr>
        <w:t xml:space="preserve"> </w:t>
      </w:r>
      <w:r>
        <w:rPr>
          <w:rFonts w:ascii="微软雅黑" w:hAnsi="微软雅黑" w:eastAsia="微软雅黑" w:cs="微软雅黑"/>
          <w:spacing w:val="2"/>
          <w:sz w:val="20"/>
          <w:szCs w:val="20"/>
        </w:rPr>
        <w:t>、阻工等手段</w:t>
      </w:r>
      <w:r>
        <w:rPr>
          <w:rFonts w:ascii="微软雅黑" w:hAnsi="微软雅黑" w:eastAsia="微软雅黑" w:cs="微软雅黑"/>
          <w:spacing w:val="-23"/>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31"/>
          <w:sz w:val="20"/>
          <w:szCs w:val="20"/>
        </w:rPr>
        <w:t xml:space="preserve"> </w:t>
      </w:r>
      <w:r>
        <w:rPr>
          <w:rFonts w:ascii="微软雅黑" w:hAnsi="微软雅黑" w:eastAsia="微软雅黑" w:cs="微软雅黑"/>
          <w:spacing w:val="2"/>
          <w:sz w:val="20"/>
          <w:szCs w:val="20"/>
        </w:rPr>
        <w:t>恶意勒索、敲诈</w:t>
      </w:r>
      <w:r>
        <w:rPr>
          <w:rFonts w:ascii="微软雅黑" w:hAnsi="微软雅黑" w:eastAsia="微软雅黑" w:cs="微软雅黑"/>
          <w:spacing w:val="-22"/>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22"/>
          <w:sz w:val="20"/>
          <w:szCs w:val="20"/>
        </w:rPr>
        <w:t xml:space="preserve"> </w:t>
      </w:r>
      <w:r>
        <w:rPr>
          <w:rFonts w:ascii="微软雅黑" w:hAnsi="微软雅黑" w:eastAsia="微软雅黑" w:cs="微软雅黑"/>
          <w:spacing w:val="2"/>
          <w:sz w:val="20"/>
          <w:szCs w:val="20"/>
        </w:rPr>
        <w:t>以达到调增合同价格或获得补</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偿的目</w:t>
      </w:r>
      <w:r>
        <w:rPr>
          <w:rFonts w:ascii="微软雅黑" w:hAnsi="微软雅黑" w:eastAsia="微软雅黑" w:cs="微软雅黑"/>
          <w:spacing w:val="-27"/>
          <w:sz w:val="20"/>
          <w:szCs w:val="20"/>
        </w:rPr>
        <w:t xml:space="preserve"> </w:t>
      </w:r>
      <w:r>
        <w:rPr>
          <w:rFonts w:ascii="微软雅黑" w:hAnsi="微软雅黑" w:eastAsia="微软雅黑" w:cs="微软雅黑"/>
          <w:spacing w:val="-2"/>
          <w:sz w:val="20"/>
          <w:szCs w:val="20"/>
        </w:rPr>
        <w:t>的。</w:t>
      </w:r>
    </w:p>
    <w:p w14:paraId="427395D4">
      <w:pPr>
        <w:spacing w:before="166" w:line="203" w:lineRule="auto"/>
        <w:ind w:left="419"/>
        <w:rPr>
          <w:rFonts w:ascii="微软雅黑" w:hAnsi="微软雅黑" w:eastAsia="微软雅黑" w:cs="微软雅黑"/>
          <w:sz w:val="20"/>
          <w:szCs w:val="20"/>
        </w:rPr>
      </w:pPr>
      <w:r>
        <w:rPr>
          <w:rFonts w:ascii="微软雅黑" w:hAnsi="微软雅黑" w:eastAsia="微软雅黑" w:cs="微软雅黑"/>
          <w:spacing w:val="5"/>
          <w:sz w:val="20"/>
          <w:szCs w:val="20"/>
        </w:rPr>
        <w:t>6.</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因违法违规或产品问题引发安全质量环保事故（事件</w:t>
      </w:r>
      <w:r>
        <w:rPr>
          <w:rFonts w:ascii="微软雅黑" w:hAnsi="微软雅黑" w:eastAsia="微软雅黑" w:cs="微软雅黑"/>
          <w:spacing w:val="1"/>
          <w:sz w:val="20"/>
          <w:szCs w:val="20"/>
        </w:rPr>
        <w:t>）</w:t>
      </w:r>
      <w:r>
        <w:rPr>
          <w:rFonts w:ascii="微软雅黑" w:hAnsi="微软雅黑" w:eastAsia="微软雅黑" w:cs="微软雅黑"/>
          <w:spacing w:val="-16"/>
          <w:sz w:val="20"/>
          <w:szCs w:val="20"/>
        </w:rPr>
        <w:t xml:space="preserve"> </w:t>
      </w:r>
      <w:r>
        <w:rPr>
          <w:rFonts w:ascii="微软雅黑" w:hAnsi="微软雅黑" w:eastAsia="微软雅黑" w:cs="微软雅黑"/>
          <w:spacing w:val="1"/>
          <w:sz w:val="20"/>
          <w:szCs w:val="20"/>
        </w:rPr>
        <w:t>，</w:t>
      </w:r>
      <w:r>
        <w:rPr>
          <w:rFonts w:ascii="微软雅黑" w:hAnsi="微软雅黑" w:eastAsia="微软雅黑" w:cs="微软雅黑"/>
          <w:spacing w:val="5"/>
          <w:sz w:val="20"/>
          <w:szCs w:val="20"/>
        </w:rPr>
        <w:t>或给公司造成损失的。</w:t>
      </w:r>
    </w:p>
    <w:p w14:paraId="7A5825C1">
      <w:pPr>
        <w:spacing w:before="178" w:line="207" w:lineRule="auto"/>
        <w:ind w:left="418"/>
        <w:rPr>
          <w:rFonts w:ascii="微软雅黑" w:hAnsi="微软雅黑" w:eastAsia="微软雅黑" w:cs="微软雅黑"/>
          <w:sz w:val="20"/>
          <w:szCs w:val="20"/>
        </w:rPr>
      </w:pPr>
      <w:r>
        <w:rPr>
          <w:rFonts w:ascii="微软雅黑" w:hAnsi="微软雅黑" w:eastAsia="微软雅黑" w:cs="微软雅黑"/>
          <w:spacing w:val="5"/>
          <w:sz w:val="20"/>
          <w:szCs w:val="20"/>
        </w:rPr>
        <w:t>7.遭项目投诉并承担主要责任。</w:t>
      </w:r>
    </w:p>
    <w:p w14:paraId="22C7ED4F">
      <w:pPr>
        <w:spacing w:before="171" w:line="208" w:lineRule="auto"/>
        <w:ind w:left="416"/>
        <w:rPr>
          <w:rFonts w:ascii="微软雅黑" w:hAnsi="微软雅黑" w:eastAsia="微软雅黑" w:cs="微软雅黑"/>
          <w:sz w:val="20"/>
          <w:szCs w:val="20"/>
        </w:rPr>
      </w:pPr>
      <w:r>
        <w:rPr>
          <w:rFonts w:ascii="微软雅黑" w:hAnsi="微软雅黑" w:eastAsia="微软雅黑" w:cs="微软雅黑"/>
          <w:spacing w:val="7"/>
          <w:sz w:val="20"/>
          <w:szCs w:val="20"/>
        </w:rPr>
        <w:t>8.捏造、歪曲事实或者提供虚假材料对公司及所属单位恶意发起诉讼、仲裁。</w:t>
      </w:r>
    </w:p>
    <w:p w14:paraId="7497B60E">
      <w:pPr>
        <w:spacing w:before="171" w:line="283" w:lineRule="auto"/>
        <w:ind w:left="14" w:firstLine="404"/>
        <w:rPr>
          <w:rFonts w:ascii="微软雅黑" w:hAnsi="微软雅黑" w:eastAsia="微软雅黑" w:cs="微软雅黑"/>
          <w:sz w:val="20"/>
          <w:szCs w:val="20"/>
        </w:rPr>
      </w:pPr>
      <w:r>
        <w:rPr>
          <w:rFonts w:ascii="微软雅黑" w:hAnsi="微软雅黑" w:eastAsia="微软雅黑" w:cs="微软雅黑"/>
          <w:spacing w:val="3"/>
          <w:sz w:val="20"/>
          <w:szCs w:val="20"/>
        </w:rPr>
        <w:t>9.拒不听从工作人员劝导</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w:t>
      </w:r>
      <w:r>
        <w:rPr>
          <w:rFonts w:ascii="微软雅黑" w:hAnsi="微软雅黑" w:eastAsia="微软雅黑" w:cs="微软雅黑"/>
          <w:spacing w:val="-26"/>
          <w:sz w:val="20"/>
          <w:szCs w:val="20"/>
        </w:rPr>
        <w:t xml:space="preserve"> </w:t>
      </w:r>
      <w:r>
        <w:rPr>
          <w:rFonts w:ascii="微软雅黑" w:hAnsi="微软雅黑" w:eastAsia="微软雅黑" w:cs="微软雅黑"/>
          <w:spacing w:val="3"/>
          <w:sz w:val="20"/>
          <w:szCs w:val="20"/>
        </w:rPr>
        <w:t>恶意采取《信访工作条例》（2022年5月1 日起实施）</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第26条</w:t>
      </w:r>
      <w:r>
        <w:rPr>
          <w:rFonts w:ascii="微软雅黑" w:hAnsi="微软雅黑" w:eastAsia="微软雅黑" w:cs="微软雅黑"/>
          <w:spacing w:val="2"/>
          <w:sz w:val="20"/>
          <w:szCs w:val="20"/>
        </w:rPr>
        <w:t>中任</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一行为</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，且经核实其上访动机不良、诉求严重不合理不合法</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，属</w:t>
      </w:r>
      <w:r>
        <w:rPr>
          <w:rFonts w:ascii="微软雅黑" w:hAnsi="微软雅黑" w:eastAsia="微软雅黑" w:cs="微软雅黑"/>
          <w:spacing w:val="6"/>
          <w:sz w:val="20"/>
          <w:szCs w:val="20"/>
        </w:rPr>
        <w:t>于“</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以闹求解决</w:t>
      </w:r>
      <w:r>
        <w:rPr>
          <w:rFonts w:ascii="微软雅黑" w:hAnsi="微软雅黑" w:eastAsia="微软雅黑" w:cs="微软雅黑"/>
          <w:spacing w:val="-41"/>
          <w:sz w:val="20"/>
          <w:szCs w:val="20"/>
        </w:rPr>
        <w:t xml:space="preserve"> </w:t>
      </w:r>
      <w:r>
        <w:rPr>
          <w:rFonts w:ascii="微软雅黑" w:hAnsi="微软雅黑" w:eastAsia="微软雅黑" w:cs="微软雅黑"/>
          <w:spacing w:val="6"/>
          <w:sz w:val="20"/>
          <w:szCs w:val="20"/>
        </w:rPr>
        <w:t>”获取不当利益</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的。</w:t>
      </w:r>
    </w:p>
    <w:p w14:paraId="546FFC3D">
      <w:pPr>
        <w:spacing w:before="167" w:line="207" w:lineRule="auto"/>
        <w:ind w:left="420"/>
        <w:rPr>
          <w:rFonts w:ascii="微软雅黑" w:hAnsi="微软雅黑" w:eastAsia="微软雅黑" w:cs="微软雅黑"/>
          <w:sz w:val="20"/>
          <w:szCs w:val="20"/>
        </w:rPr>
      </w:pPr>
      <w:r>
        <w:rPr>
          <w:rFonts w:ascii="微软雅黑" w:hAnsi="微软雅黑" w:eastAsia="微软雅黑" w:cs="微软雅黑"/>
          <w:spacing w:val="6"/>
          <w:sz w:val="20"/>
          <w:szCs w:val="20"/>
        </w:rPr>
        <w:t>10.其它违反相关法律、法规、规章、规范性文件和公司有关规定等其他不诚信行为。</w:t>
      </w:r>
    </w:p>
    <w:p w14:paraId="2A10BF8C">
      <w:pPr>
        <w:spacing w:before="172" w:line="203" w:lineRule="auto"/>
        <w:ind w:left="406"/>
        <w:rPr>
          <w:rFonts w:ascii="微软雅黑" w:hAnsi="微软雅黑" w:eastAsia="微软雅黑" w:cs="微软雅黑"/>
          <w:sz w:val="20"/>
          <w:szCs w:val="20"/>
        </w:rPr>
      </w:pPr>
      <w:r>
        <w:rPr>
          <w:rFonts w:ascii="微软雅黑" w:hAnsi="微软雅黑" w:eastAsia="微软雅黑" w:cs="微软雅黑"/>
          <w:spacing w:val="-5"/>
          <w:sz w:val="20"/>
          <w:szCs w:val="20"/>
        </w:rPr>
        <w:t>（ 三</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）其他情形</w:t>
      </w:r>
    </w:p>
    <w:p w14:paraId="6E3E46BE">
      <w:pPr>
        <w:spacing w:before="175" w:line="264" w:lineRule="auto"/>
        <w:ind w:left="3" w:firstLine="417"/>
        <w:rPr>
          <w:rFonts w:ascii="微软雅黑" w:hAnsi="微软雅黑" w:eastAsia="微软雅黑" w:cs="微软雅黑"/>
          <w:sz w:val="20"/>
          <w:szCs w:val="20"/>
        </w:rPr>
      </w:pPr>
      <w:r>
        <w:rPr>
          <w:rFonts w:ascii="微软雅黑" w:hAnsi="微软雅黑" w:eastAsia="微软雅黑" w:cs="微软雅黑"/>
          <w:spacing w:val="10"/>
          <w:sz w:val="20"/>
          <w:szCs w:val="20"/>
        </w:rPr>
        <w:t>1.被人民法院生效法律文书认定为失信被执行人的</w:t>
      </w:r>
      <w:r>
        <w:rPr>
          <w:rFonts w:ascii="微软雅黑" w:hAnsi="微软雅黑" w:eastAsia="微软雅黑" w:cs="微软雅黑"/>
          <w:spacing w:val="-21"/>
          <w:sz w:val="20"/>
          <w:szCs w:val="20"/>
        </w:rPr>
        <w:t xml:space="preserve"> </w:t>
      </w:r>
      <w:r>
        <w:rPr>
          <w:rFonts w:ascii="微软雅黑" w:hAnsi="微软雅黑" w:eastAsia="微软雅黑" w:cs="微软雅黑"/>
          <w:spacing w:val="10"/>
          <w:sz w:val="20"/>
          <w:szCs w:val="20"/>
        </w:rPr>
        <w:t>；被行政机关生效文书</w:t>
      </w:r>
      <w:r>
        <w:rPr>
          <w:rFonts w:ascii="微软雅黑" w:hAnsi="微软雅黑" w:eastAsia="微软雅黑" w:cs="微软雅黑"/>
          <w:spacing w:val="9"/>
          <w:sz w:val="20"/>
          <w:szCs w:val="20"/>
        </w:rPr>
        <w:t>认定存在严重失信</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行为的。</w:t>
      </w:r>
    </w:p>
    <w:p w14:paraId="3D508390">
      <w:pPr>
        <w:spacing w:before="170" w:line="207" w:lineRule="auto"/>
        <w:ind w:left="419"/>
        <w:rPr>
          <w:rFonts w:ascii="微软雅黑" w:hAnsi="微软雅黑" w:eastAsia="微软雅黑" w:cs="微软雅黑"/>
          <w:sz w:val="20"/>
          <w:szCs w:val="20"/>
        </w:rPr>
      </w:pPr>
      <w:r>
        <w:rPr>
          <w:rFonts w:ascii="微软雅黑" w:hAnsi="微软雅黑" w:eastAsia="微软雅黑" w:cs="微软雅黑"/>
          <w:spacing w:val="7"/>
          <w:sz w:val="20"/>
          <w:szCs w:val="20"/>
        </w:rPr>
        <w:t>2.被国家企业信用信息公示系统列入严重违法失信、经营异</w:t>
      </w:r>
      <w:r>
        <w:rPr>
          <w:rFonts w:ascii="微软雅黑" w:hAnsi="微软雅黑" w:eastAsia="微软雅黑" w:cs="微软雅黑"/>
          <w:spacing w:val="6"/>
          <w:sz w:val="20"/>
          <w:szCs w:val="20"/>
        </w:rPr>
        <w:t>常名录的。</w:t>
      </w:r>
    </w:p>
    <w:p w14:paraId="1558D97E">
      <w:pPr>
        <w:spacing w:before="172" w:line="207" w:lineRule="auto"/>
        <w:ind w:left="416"/>
        <w:rPr>
          <w:rFonts w:ascii="微软雅黑" w:hAnsi="微软雅黑" w:eastAsia="微软雅黑" w:cs="微软雅黑"/>
          <w:sz w:val="20"/>
          <w:szCs w:val="20"/>
        </w:rPr>
      </w:pPr>
      <w:r>
        <w:rPr>
          <w:rFonts w:ascii="微软雅黑" w:hAnsi="微软雅黑" w:eastAsia="微软雅黑" w:cs="微软雅黑"/>
          <w:spacing w:val="5"/>
          <w:sz w:val="20"/>
          <w:szCs w:val="20"/>
        </w:rPr>
        <w:t>3.被“信用中国”</w:t>
      </w:r>
      <w:r>
        <w:rPr>
          <w:rFonts w:ascii="微软雅黑" w:hAnsi="微软雅黑" w:eastAsia="微软雅黑" w:cs="微软雅黑"/>
          <w:spacing w:val="-22"/>
          <w:sz w:val="20"/>
          <w:szCs w:val="20"/>
        </w:rPr>
        <w:t xml:space="preserve"> </w:t>
      </w:r>
      <w:r>
        <w:rPr>
          <w:rFonts w:ascii="微软雅黑" w:hAnsi="微软雅黑" w:eastAsia="微软雅黑" w:cs="微软雅黑"/>
          <w:spacing w:val="5"/>
          <w:sz w:val="20"/>
          <w:szCs w:val="20"/>
        </w:rPr>
        <w:t>网站列入严重失信主体名单的。</w:t>
      </w:r>
    </w:p>
    <w:p w14:paraId="654CA0D1">
      <w:pPr>
        <w:spacing w:before="172" w:line="207" w:lineRule="auto"/>
        <w:ind w:left="419"/>
        <w:rPr>
          <w:rFonts w:ascii="微软雅黑" w:hAnsi="微软雅黑" w:eastAsia="微软雅黑" w:cs="微软雅黑"/>
          <w:sz w:val="20"/>
          <w:szCs w:val="20"/>
        </w:rPr>
      </w:pPr>
      <w:r>
        <w:rPr>
          <w:rFonts w:ascii="微软雅黑" w:hAnsi="微软雅黑" w:eastAsia="微软雅黑" w:cs="微软雅黑"/>
          <w:spacing w:val="7"/>
          <w:sz w:val="20"/>
          <w:szCs w:val="20"/>
        </w:rPr>
        <w:t>4.上级或者其他单位有关公函认定存在不廉洁行为或者重大失信行为的。</w:t>
      </w:r>
    </w:p>
    <w:p w14:paraId="0A456D51">
      <w:pPr>
        <w:spacing w:before="171" w:line="208" w:lineRule="auto"/>
        <w:ind w:left="417"/>
        <w:rPr>
          <w:rFonts w:ascii="微软雅黑" w:hAnsi="微软雅黑" w:eastAsia="微软雅黑" w:cs="微软雅黑"/>
          <w:sz w:val="20"/>
          <w:szCs w:val="20"/>
        </w:rPr>
      </w:pPr>
      <w:r>
        <w:rPr>
          <w:rFonts w:ascii="微软雅黑" w:hAnsi="微软雅黑" w:eastAsia="微软雅黑" w:cs="微软雅黑"/>
          <w:spacing w:val="7"/>
          <w:sz w:val="20"/>
          <w:szCs w:val="20"/>
        </w:rPr>
        <w:t>5.公司诚信廉洁共建共享合作单位提供的黑名单和</w:t>
      </w:r>
      <w:r>
        <w:rPr>
          <w:rFonts w:ascii="微软雅黑" w:hAnsi="微软雅黑" w:eastAsia="微软雅黑" w:cs="微软雅黑"/>
          <w:spacing w:val="6"/>
          <w:sz w:val="20"/>
          <w:szCs w:val="20"/>
        </w:rPr>
        <w:t>重点关注名单。</w:t>
      </w:r>
    </w:p>
    <w:p w14:paraId="6A51C995">
      <w:pPr>
        <w:spacing w:before="159" w:line="209" w:lineRule="auto"/>
        <w:ind w:left="420"/>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1.11.3</w:t>
      </w:r>
      <w:r>
        <w:rPr>
          <w:rFonts w:ascii="微软雅黑" w:hAnsi="微软雅黑" w:eastAsia="微软雅黑" w:cs="微软雅黑"/>
          <w:spacing w:val="54"/>
          <w:sz w:val="20"/>
          <w:szCs w:val="20"/>
        </w:rPr>
        <w:t xml:space="preserve"> </w:t>
      </w:r>
      <w:r>
        <w:rPr>
          <w:rFonts w:ascii="微软雅黑" w:hAnsi="微软雅黑" w:eastAsia="微软雅黑" w:cs="微软雅黑"/>
          <w:spacing w:val="-4"/>
          <w:sz w:val="20"/>
          <w:szCs w:val="20"/>
        </w:rPr>
        <w:t>惩戒措施</w:t>
      </w:r>
    </w:p>
    <w:p w14:paraId="3B69734F">
      <w:pPr>
        <w:spacing w:before="169" w:line="323" w:lineRule="auto"/>
        <w:ind w:left="7" w:firstLine="414"/>
        <w:rPr>
          <w:rFonts w:ascii="微软雅黑" w:hAnsi="微软雅黑" w:eastAsia="微软雅黑" w:cs="微软雅黑"/>
          <w:sz w:val="20"/>
          <w:szCs w:val="20"/>
        </w:rPr>
      </w:pPr>
      <w:r>
        <w:rPr>
          <w:rFonts w:ascii="微软雅黑" w:hAnsi="微软雅黑" w:eastAsia="微软雅黑" w:cs="微软雅黑"/>
          <w:spacing w:val="6"/>
          <w:sz w:val="20"/>
          <w:szCs w:val="20"/>
        </w:rPr>
        <w:t>被列入黑名单的</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，根据具体事实和情形</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，在公司范围内实施1年</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、3年或永久禁入惩戒</w:t>
      </w:r>
      <w:r>
        <w:rPr>
          <w:rFonts w:ascii="微软雅黑" w:hAnsi="微软雅黑" w:eastAsia="微软雅黑" w:cs="微软雅黑"/>
          <w:spacing w:val="-33"/>
          <w:sz w:val="20"/>
          <w:szCs w:val="20"/>
        </w:rPr>
        <w:t xml:space="preserve"> </w:t>
      </w:r>
      <w:r>
        <w:rPr>
          <w:rFonts w:ascii="微软雅黑" w:hAnsi="微软雅黑" w:eastAsia="微软雅黑" w:cs="微软雅黑"/>
          <w:spacing w:val="5"/>
          <w:sz w:val="20"/>
          <w:szCs w:val="20"/>
        </w:rPr>
        <w:t>。禁入</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有效期内一律不得参加投标等生产经营活动</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；第二次被列入公司黑名单的</w:t>
      </w:r>
      <w:r>
        <w:rPr>
          <w:rFonts w:ascii="微软雅黑" w:hAnsi="微软雅黑" w:eastAsia="微软雅黑" w:cs="微软雅黑"/>
          <w:spacing w:val="-25"/>
          <w:sz w:val="20"/>
          <w:szCs w:val="20"/>
        </w:rPr>
        <w:t xml:space="preserve"> </w:t>
      </w:r>
      <w:r>
        <w:rPr>
          <w:rFonts w:ascii="微软雅黑" w:hAnsi="微软雅黑" w:eastAsia="微软雅黑" w:cs="微软雅黑"/>
          <w:spacing w:val="5"/>
          <w:sz w:val="20"/>
          <w:szCs w:val="20"/>
        </w:rPr>
        <w:t>，永久禁入。</w:t>
      </w:r>
    </w:p>
    <w:p w14:paraId="0D87668F">
      <w:pPr>
        <w:spacing w:before="2" w:line="319" w:lineRule="auto"/>
        <w:ind w:firstLine="420"/>
        <w:jc w:val="both"/>
        <w:rPr>
          <w:rFonts w:ascii="微软雅黑" w:hAnsi="微软雅黑" w:eastAsia="微软雅黑" w:cs="微软雅黑"/>
          <w:sz w:val="20"/>
          <w:szCs w:val="20"/>
        </w:rPr>
      </w:pPr>
      <w:r>
        <w:rPr>
          <w:rFonts w:ascii="微软雅黑" w:hAnsi="微软雅黑" w:eastAsia="微软雅黑" w:cs="微软雅黑"/>
          <w:spacing w:val="6"/>
          <w:sz w:val="20"/>
          <w:szCs w:val="20"/>
        </w:rPr>
        <w:t>被列入重点关注名单的</w:t>
      </w:r>
      <w:r>
        <w:rPr>
          <w:rFonts w:ascii="微软雅黑" w:hAnsi="微软雅黑" w:eastAsia="微软雅黑" w:cs="微软雅黑"/>
          <w:spacing w:val="-2"/>
          <w:sz w:val="20"/>
          <w:szCs w:val="20"/>
        </w:rPr>
        <w:t xml:space="preserve"> </w:t>
      </w:r>
      <w:r>
        <w:rPr>
          <w:rFonts w:ascii="微软雅黑" w:hAnsi="微软雅黑" w:eastAsia="微软雅黑" w:cs="微软雅黑"/>
          <w:spacing w:val="6"/>
          <w:sz w:val="20"/>
          <w:szCs w:val="20"/>
        </w:rPr>
        <w:t>，根据具体事实和情形</w:t>
      </w:r>
      <w:r>
        <w:rPr>
          <w:rFonts w:ascii="微软雅黑" w:hAnsi="微软雅黑" w:eastAsia="微软雅黑" w:cs="微软雅黑"/>
          <w:spacing w:val="-21"/>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15"/>
          <w:sz w:val="20"/>
          <w:szCs w:val="20"/>
        </w:rPr>
        <w:t xml:space="preserve"> </w:t>
      </w:r>
      <w:r>
        <w:rPr>
          <w:rFonts w:ascii="微软雅黑" w:hAnsi="微软雅黑" w:eastAsia="微软雅黑" w:cs="微软雅黑"/>
          <w:spacing w:val="6"/>
          <w:sz w:val="20"/>
          <w:szCs w:val="20"/>
        </w:rPr>
        <w:t>由使用单位给予约谈</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、警告和责令整改等处</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罚</w:t>
      </w:r>
      <w:r>
        <w:rPr>
          <w:rFonts w:ascii="微软雅黑" w:hAnsi="微软雅黑" w:eastAsia="微软雅黑" w:cs="微软雅黑"/>
          <w:spacing w:val="-8"/>
          <w:sz w:val="20"/>
          <w:szCs w:val="20"/>
        </w:rPr>
        <w:t xml:space="preserve"> </w:t>
      </w:r>
      <w:r>
        <w:rPr>
          <w:rFonts w:ascii="微软雅黑" w:hAnsi="微软雅黑" w:eastAsia="微软雅黑" w:cs="微软雅黑"/>
          <w:spacing w:val="5"/>
          <w:sz w:val="20"/>
          <w:szCs w:val="20"/>
        </w:rPr>
        <w:t>，并加大监督检查力度</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2"/>
          <w:sz w:val="20"/>
          <w:szCs w:val="20"/>
        </w:rPr>
        <w:t xml:space="preserve"> </w:t>
      </w:r>
      <w:r>
        <w:rPr>
          <w:rFonts w:ascii="微软雅黑" w:hAnsi="微软雅黑" w:eastAsia="微软雅黑" w:cs="微软雅黑"/>
          <w:spacing w:val="5"/>
          <w:sz w:val="20"/>
          <w:szCs w:val="20"/>
        </w:rPr>
        <w:t>予以重点监管</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5"/>
          <w:sz w:val="20"/>
          <w:szCs w:val="20"/>
        </w:rPr>
        <w:t>可根据具体事实和情形设定整改有效期</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，整改期内一</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律不得参加新的投标、采购等生产经营活动</w:t>
      </w:r>
      <w:r>
        <w:rPr>
          <w:rFonts w:ascii="微软雅黑" w:hAnsi="微软雅黑" w:eastAsia="微软雅黑" w:cs="微软雅黑"/>
          <w:spacing w:val="-33"/>
          <w:sz w:val="20"/>
          <w:szCs w:val="20"/>
        </w:rPr>
        <w:t xml:space="preserve"> </w:t>
      </w:r>
      <w:r>
        <w:rPr>
          <w:rFonts w:ascii="微软雅黑" w:hAnsi="微软雅黑" w:eastAsia="微软雅黑" w:cs="微软雅黑"/>
          <w:spacing w:val="10"/>
          <w:sz w:val="20"/>
          <w:szCs w:val="20"/>
        </w:rPr>
        <w:t>。在</w:t>
      </w:r>
      <w:r>
        <w:rPr>
          <w:rFonts w:ascii="微软雅黑" w:hAnsi="微软雅黑" w:eastAsia="微软雅黑" w:cs="微软雅黑"/>
          <w:spacing w:val="9"/>
          <w:sz w:val="20"/>
          <w:szCs w:val="20"/>
        </w:rPr>
        <w:t>整改期限内未能有效整改或者被三家单位列入重</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点关注名单的</w:t>
      </w:r>
      <w:r>
        <w:rPr>
          <w:rFonts w:ascii="微软雅黑" w:hAnsi="微软雅黑" w:eastAsia="微软雅黑" w:cs="微软雅黑"/>
          <w:spacing w:val="-21"/>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2"/>
          <w:sz w:val="20"/>
          <w:szCs w:val="20"/>
        </w:rPr>
        <w:t>列入黑名单。</w:t>
      </w:r>
    </w:p>
    <w:p w14:paraId="1BB72BCD">
      <w:pPr>
        <w:spacing w:before="1" w:line="207" w:lineRule="auto"/>
        <w:ind w:left="420"/>
        <w:outlineLvl w:val="3"/>
        <w:rPr>
          <w:rFonts w:ascii="微软雅黑" w:hAnsi="微软雅黑" w:eastAsia="微软雅黑" w:cs="微软雅黑"/>
          <w:sz w:val="20"/>
          <w:szCs w:val="20"/>
        </w:rPr>
      </w:pPr>
      <w:r>
        <w:rPr>
          <w:rFonts w:ascii="微软雅黑" w:hAnsi="微软雅黑" w:eastAsia="微软雅黑" w:cs="微软雅黑"/>
          <w:spacing w:val="-2"/>
          <w:sz w:val="20"/>
          <w:szCs w:val="20"/>
        </w:rPr>
        <w:t>1.11.4修复机制</w:t>
      </w:r>
    </w:p>
    <w:p w14:paraId="05F01430">
      <w:pPr>
        <w:spacing w:before="170" w:line="329" w:lineRule="auto"/>
        <w:ind w:left="8" w:firstLine="417"/>
        <w:rPr>
          <w:rFonts w:ascii="微软雅黑" w:hAnsi="微软雅黑" w:eastAsia="微软雅黑" w:cs="微软雅黑"/>
          <w:sz w:val="20"/>
          <w:szCs w:val="20"/>
        </w:rPr>
      </w:pPr>
      <w:r>
        <w:rPr>
          <w:rFonts w:ascii="微软雅黑" w:hAnsi="微软雅黑" w:eastAsia="微软雅黑" w:cs="微软雅黑"/>
          <w:spacing w:val="8"/>
          <w:sz w:val="20"/>
          <w:szCs w:val="20"/>
        </w:rPr>
        <w:t>对禁入或整改期限结束</w:t>
      </w:r>
      <w:r>
        <w:rPr>
          <w:rFonts w:ascii="微软雅黑" w:hAnsi="微软雅黑" w:eastAsia="微软雅黑" w:cs="微软雅黑"/>
          <w:spacing w:val="-20"/>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8"/>
          <w:sz w:val="20"/>
          <w:szCs w:val="20"/>
        </w:rPr>
        <w:t>并在期限内完成整改</w:t>
      </w:r>
      <w:r>
        <w:rPr>
          <w:rFonts w:ascii="微软雅黑" w:hAnsi="微软雅黑" w:eastAsia="微软雅黑" w:cs="微软雅黑"/>
          <w:spacing w:val="-34"/>
          <w:sz w:val="20"/>
          <w:szCs w:val="20"/>
        </w:rPr>
        <w:t xml:space="preserve"> </w:t>
      </w:r>
      <w:r>
        <w:rPr>
          <w:rFonts w:ascii="微软雅黑" w:hAnsi="微软雅黑" w:eastAsia="微软雅黑" w:cs="微软雅黑"/>
          <w:spacing w:val="8"/>
          <w:sz w:val="20"/>
          <w:szCs w:val="20"/>
        </w:rPr>
        <w:t>、主动纠正失信行为、消除不良影响</w:t>
      </w:r>
      <w:r>
        <w:rPr>
          <w:rFonts w:ascii="微软雅黑" w:hAnsi="微软雅黑" w:eastAsia="微软雅黑" w:cs="微软雅黑"/>
          <w:spacing w:val="7"/>
          <w:sz w:val="20"/>
          <w:szCs w:val="20"/>
        </w:rPr>
        <w:t>并承诺今</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后严格遵守公司信用管理制度的有关市场主体</w:t>
      </w:r>
      <w:r>
        <w:rPr>
          <w:rFonts w:ascii="微软雅黑" w:hAnsi="微软雅黑" w:eastAsia="微软雅黑" w:cs="微软雅黑"/>
          <w:spacing w:val="-9"/>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5"/>
          <w:sz w:val="20"/>
          <w:szCs w:val="20"/>
        </w:rPr>
        <w:t>可按程序完成信用修复。</w:t>
      </w:r>
    </w:p>
    <w:p w14:paraId="18C0547C">
      <w:pPr>
        <w:spacing w:line="329" w:lineRule="auto"/>
        <w:rPr>
          <w:rFonts w:ascii="微软雅黑" w:hAnsi="微软雅黑" w:eastAsia="微软雅黑" w:cs="微软雅黑"/>
          <w:sz w:val="20"/>
          <w:szCs w:val="20"/>
        </w:rPr>
        <w:sectPr>
          <w:footerReference r:id="rId15" w:type="default"/>
          <w:pgSz w:w="12240" w:h="15840"/>
          <w:pgMar w:top="1346" w:right="1723" w:bottom="760" w:left="1688" w:header="0" w:footer="524" w:gutter="0"/>
          <w:cols w:space="720" w:num="1"/>
        </w:sectPr>
      </w:pPr>
    </w:p>
    <w:p w14:paraId="01B5985D">
      <w:pPr>
        <w:spacing w:before="68" w:line="207" w:lineRule="auto"/>
        <w:ind w:left="407"/>
        <w:outlineLvl w:val="3"/>
        <w:rPr>
          <w:rFonts w:ascii="微软雅黑" w:hAnsi="微软雅黑" w:eastAsia="微软雅黑" w:cs="微软雅黑"/>
          <w:sz w:val="20"/>
          <w:szCs w:val="20"/>
        </w:rPr>
      </w:pPr>
      <w:r>
        <w:rPr>
          <w:rFonts w:ascii="微软雅黑" w:hAnsi="微软雅黑" w:eastAsia="微软雅黑" w:cs="微软雅黑"/>
          <w:spacing w:val="-2"/>
          <w:sz w:val="20"/>
          <w:szCs w:val="20"/>
        </w:rPr>
        <w:t>1.11.5信用承诺书</w:t>
      </w:r>
    </w:p>
    <w:p w14:paraId="7E42629E">
      <w:pPr>
        <w:spacing w:before="171" w:line="328" w:lineRule="auto"/>
        <w:ind w:firstLine="410"/>
        <w:rPr>
          <w:rFonts w:ascii="微软雅黑" w:hAnsi="微软雅黑" w:eastAsia="微软雅黑" w:cs="微软雅黑"/>
          <w:sz w:val="20"/>
          <w:szCs w:val="20"/>
        </w:rPr>
      </w:pPr>
      <w:r>
        <w:rPr>
          <w:rFonts w:ascii="微软雅黑" w:hAnsi="微软雅黑" w:eastAsia="微软雅黑" w:cs="微软雅黑"/>
          <w:spacing w:val="9"/>
          <w:sz w:val="20"/>
          <w:szCs w:val="20"/>
        </w:rPr>
        <w:t>根据中交集团暨中国交建合作单位黑名单和重点关注名单管理办法</w:t>
      </w:r>
      <w:r>
        <w:rPr>
          <w:rFonts w:ascii="微软雅黑" w:hAnsi="微软雅黑" w:eastAsia="微软雅黑" w:cs="微软雅黑"/>
          <w:spacing w:val="-16"/>
          <w:sz w:val="20"/>
          <w:szCs w:val="20"/>
        </w:rPr>
        <w:t xml:space="preserve"> </w:t>
      </w:r>
      <w:r>
        <w:rPr>
          <w:rFonts w:ascii="微软雅黑" w:hAnsi="微软雅黑" w:eastAsia="微软雅黑" w:cs="微软雅黑"/>
          <w:spacing w:val="9"/>
          <w:sz w:val="20"/>
          <w:szCs w:val="20"/>
        </w:rPr>
        <w:t>，投标人需提供信用承诺</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书</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，如下：</w:t>
      </w:r>
    </w:p>
    <w:p w14:paraId="0315184A">
      <w:pPr>
        <w:spacing w:line="328" w:lineRule="auto"/>
        <w:rPr>
          <w:rFonts w:ascii="微软雅黑" w:hAnsi="微软雅黑" w:eastAsia="微软雅黑" w:cs="微软雅黑"/>
          <w:sz w:val="20"/>
          <w:szCs w:val="20"/>
        </w:rPr>
        <w:sectPr>
          <w:footerReference r:id="rId16" w:type="default"/>
          <w:pgSz w:w="12240" w:h="15840"/>
          <w:pgMar w:top="1346" w:right="1723" w:bottom="760" w:left="1701" w:header="0" w:footer="524" w:gutter="0"/>
          <w:cols w:space="720" w:num="1"/>
        </w:sectPr>
      </w:pPr>
    </w:p>
    <w:p w14:paraId="3BDB8583">
      <w:pPr>
        <w:spacing w:before="80" w:line="203" w:lineRule="auto"/>
        <w:ind w:left="3521"/>
        <w:rPr>
          <w:rFonts w:ascii="微软雅黑" w:hAnsi="微软雅黑" w:eastAsia="微软雅黑" w:cs="微软雅黑"/>
          <w:sz w:val="20"/>
          <w:szCs w:val="20"/>
        </w:rPr>
      </w:pPr>
      <w:r>
        <w:rPr>
          <w:rFonts w:ascii="微软雅黑" w:hAnsi="微软雅黑" w:eastAsia="微软雅黑" w:cs="微软雅黑"/>
          <w:b/>
          <w:bCs/>
          <w:spacing w:val="7"/>
          <w:sz w:val="20"/>
          <w:szCs w:val="20"/>
        </w:rPr>
        <w:t>信用承诺书（样本）</w:t>
      </w:r>
    </w:p>
    <w:p w14:paraId="591CF060">
      <w:pPr>
        <w:spacing w:before="175" w:line="323" w:lineRule="auto"/>
        <w:ind w:firstLine="616"/>
        <w:rPr>
          <w:rFonts w:ascii="微软雅黑" w:hAnsi="微软雅黑" w:eastAsia="微软雅黑" w:cs="微软雅黑"/>
          <w:sz w:val="20"/>
          <w:szCs w:val="20"/>
        </w:rPr>
      </w:pPr>
      <w:r>
        <w:rPr>
          <w:rFonts w:ascii="微软雅黑" w:hAnsi="微软雅黑" w:eastAsia="微软雅黑" w:cs="微软雅黑"/>
          <w:spacing w:val="9"/>
          <w:sz w:val="20"/>
          <w:szCs w:val="20"/>
        </w:rPr>
        <w:t>为营造公开</w:t>
      </w:r>
      <w:r>
        <w:rPr>
          <w:rFonts w:ascii="微软雅黑" w:hAnsi="微软雅黑" w:eastAsia="微软雅黑" w:cs="微软雅黑"/>
          <w:spacing w:val="-31"/>
          <w:sz w:val="20"/>
          <w:szCs w:val="20"/>
        </w:rPr>
        <w:t xml:space="preserve"> </w:t>
      </w:r>
      <w:r>
        <w:rPr>
          <w:rFonts w:ascii="微软雅黑" w:hAnsi="微软雅黑" w:eastAsia="微软雅黑" w:cs="微软雅黑"/>
          <w:spacing w:val="9"/>
          <w:sz w:val="20"/>
          <w:szCs w:val="20"/>
        </w:rPr>
        <w:t>、公平</w:t>
      </w:r>
      <w:r>
        <w:rPr>
          <w:rFonts w:ascii="微软雅黑" w:hAnsi="微软雅黑" w:eastAsia="微软雅黑" w:cs="微软雅黑"/>
          <w:spacing w:val="-34"/>
          <w:sz w:val="20"/>
          <w:szCs w:val="20"/>
        </w:rPr>
        <w:t xml:space="preserve"> </w:t>
      </w:r>
      <w:r>
        <w:rPr>
          <w:rFonts w:ascii="微软雅黑" w:hAnsi="微软雅黑" w:eastAsia="微软雅黑" w:cs="微软雅黑"/>
          <w:spacing w:val="9"/>
          <w:sz w:val="20"/>
          <w:szCs w:val="20"/>
        </w:rPr>
        <w:t>、公正</w:t>
      </w:r>
      <w:r>
        <w:rPr>
          <w:rFonts w:ascii="微软雅黑" w:hAnsi="微软雅黑" w:eastAsia="微软雅黑" w:cs="微软雅黑"/>
          <w:spacing w:val="-32"/>
          <w:sz w:val="20"/>
          <w:szCs w:val="20"/>
        </w:rPr>
        <w:t xml:space="preserve"> </w:t>
      </w:r>
      <w:r>
        <w:rPr>
          <w:rFonts w:ascii="微软雅黑" w:hAnsi="微软雅黑" w:eastAsia="微软雅黑" w:cs="微软雅黑"/>
          <w:spacing w:val="9"/>
          <w:sz w:val="20"/>
          <w:szCs w:val="20"/>
        </w:rPr>
        <w:t>、诚实守信的交易环境</w:t>
      </w:r>
      <w:r>
        <w:rPr>
          <w:rFonts w:ascii="微软雅黑" w:hAnsi="微软雅黑" w:eastAsia="微软雅黑" w:cs="微软雅黑"/>
          <w:spacing w:val="-18"/>
          <w:sz w:val="20"/>
          <w:szCs w:val="20"/>
        </w:rPr>
        <w:t xml:space="preserve"> </w:t>
      </w:r>
      <w:r>
        <w:rPr>
          <w:rFonts w:ascii="微软雅黑" w:hAnsi="微软雅黑" w:eastAsia="微软雅黑" w:cs="微软雅黑"/>
          <w:spacing w:val="9"/>
          <w:sz w:val="20"/>
          <w:szCs w:val="20"/>
        </w:rPr>
        <w:t>，树立诚信守法的供应商（分包商</w:t>
      </w:r>
      <w:r>
        <w:rPr>
          <w:rFonts w:ascii="微软雅黑" w:hAnsi="微软雅黑" w:eastAsia="微软雅黑" w:cs="微软雅黑"/>
          <w:spacing w:val="-31"/>
          <w:sz w:val="20"/>
          <w:szCs w:val="20"/>
        </w:rPr>
        <w:t xml:space="preserve"> </w:t>
      </w:r>
      <w:r>
        <w:rPr>
          <w:rFonts w:ascii="微软雅黑" w:hAnsi="微软雅黑" w:eastAsia="微软雅黑" w:cs="微软雅黑"/>
          <w:spacing w:val="9"/>
          <w:sz w:val="20"/>
          <w:szCs w:val="20"/>
        </w:rPr>
        <w:t>、服务</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商等）形象</w:t>
      </w:r>
      <w:r>
        <w:rPr>
          <w:rFonts w:ascii="微软雅黑" w:hAnsi="微软雅黑" w:eastAsia="微软雅黑" w:cs="微软雅黑"/>
          <w:spacing w:val="-10"/>
          <w:sz w:val="20"/>
          <w:szCs w:val="20"/>
        </w:rPr>
        <w:t xml:space="preserve"> </w:t>
      </w:r>
      <w:r>
        <w:rPr>
          <w:rFonts w:ascii="微软雅黑" w:hAnsi="微软雅黑" w:eastAsia="微软雅黑" w:cs="微软雅黑"/>
          <w:spacing w:val="4"/>
          <w:sz w:val="20"/>
          <w:szCs w:val="20"/>
        </w:rPr>
        <w:t>，本人代表本单位作出以下承诺：</w:t>
      </w:r>
    </w:p>
    <w:p w14:paraId="314634A0">
      <w:pPr>
        <w:spacing w:line="264" w:lineRule="auto"/>
        <w:ind w:left="92" w:right="2" w:firstLine="402"/>
        <w:rPr>
          <w:rFonts w:ascii="微软雅黑" w:hAnsi="微软雅黑" w:eastAsia="微软雅黑" w:cs="微软雅黑"/>
          <w:sz w:val="20"/>
          <w:szCs w:val="20"/>
        </w:rPr>
      </w:pPr>
      <w:r>
        <w:rPr>
          <w:rFonts w:ascii="微软雅黑" w:hAnsi="微软雅黑" w:eastAsia="微软雅黑" w:cs="微软雅黑"/>
          <w:spacing w:val="3"/>
          <w:sz w:val="20"/>
          <w:szCs w:val="20"/>
        </w:rPr>
        <w:t>（ 一）提交的所有信息</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w:t>
      </w:r>
      <w:r>
        <w:rPr>
          <w:rFonts w:ascii="微软雅黑" w:hAnsi="微软雅黑" w:eastAsia="微软雅黑" w:cs="微软雅黑"/>
          <w:spacing w:val="-40"/>
          <w:sz w:val="20"/>
          <w:szCs w:val="20"/>
        </w:rPr>
        <w:t xml:space="preserve"> </w:t>
      </w:r>
      <w:r>
        <w:rPr>
          <w:rFonts w:ascii="微软雅黑" w:hAnsi="微软雅黑" w:eastAsia="微软雅黑" w:cs="微软雅黑"/>
          <w:spacing w:val="3"/>
          <w:sz w:val="20"/>
          <w:szCs w:val="20"/>
        </w:rPr>
        <w:t>均合法</w:t>
      </w:r>
      <w:r>
        <w:rPr>
          <w:rFonts w:ascii="微软雅黑" w:hAnsi="微软雅黑" w:eastAsia="微软雅黑" w:cs="微软雅黑"/>
          <w:spacing w:val="-34"/>
          <w:sz w:val="20"/>
          <w:szCs w:val="20"/>
        </w:rPr>
        <w:t xml:space="preserve"> </w:t>
      </w:r>
      <w:r>
        <w:rPr>
          <w:rFonts w:ascii="微软雅黑" w:hAnsi="微软雅黑" w:eastAsia="微软雅黑" w:cs="微软雅黑"/>
          <w:spacing w:val="3"/>
          <w:sz w:val="20"/>
          <w:szCs w:val="20"/>
        </w:rPr>
        <w:t>、真实</w:t>
      </w:r>
      <w:r>
        <w:rPr>
          <w:rFonts w:ascii="微软雅黑" w:hAnsi="微软雅黑" w:eastAsia="微软雅黑" w:cs="微软雅黑"/>
          <w:spacing w:val="-34"/>
          <w:sz w:val="20"/>
          <w:szCs w:val="20"/>
        </w:rPr>
        <w:t xml:space="preserve"> </w:t>
      </w:r>
      <w:r>
        <w:rPr>
          <w:rFonts w:ascii="微软雅黑" w:hAnsi="微软雅黑" w:eastAsia="微软雅黑" w:cs="微软雅黑"/>
          <w:spacing w:val="3"/>
          <w:sz w:val="20"/>
          <w:szCs w:val="20"/>
        </w:rPr>
        <w:t>、准确</w:t>
      </w:r>
      <w:r>
        <w:rPr>
          <w:rFonts w:ascii="微软雅黑" w:hAnsi="微软雅黑" w:eastAsia="微软雅黑" w:cs="微软雅黑"/>
          <w:spacing w:val="-34"/>
          <w:sz w:val="20"/>
          <w:szCs w:val="20"/>
        </w:rPr>
        <w:t xml:space="preserve"> </w:t>
      </w:r>
      <w:r>
        <w:rPr>
          <w:rFonts w:ascii="微软雅黑" w:hAnsi="微软雅黑" w:eastAsia="微软雅黑" w:cs="微软雅黑"/>
          <w:spacing w:val="3"/>
          <w:sz w:val="20"/>
          <w:szCs w:val="20"/>
        </w:rPr>
        <w:t>、有效</w:t>
      </w:r>
      <w:r>
        <w:rPr>
          <w:rFonts w:ascii="微软雅黑" w:hAnsi="微软雅黑" w:eastAsia="微软雅黑" w:cs="微软雅黑"/>
          <w:spacing w:val="-20"/>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2"/>
          <w:sz w:val="20"/>
          <w:szCs w:val="20"/>
        </w:rPr>
        <w:t>无任何伪造、修改、虚假成分</w:t>
      </w:r>
      <w:r>
        <w:rPr>
          <w:rFonts w:ascii="微软雅黑" w:hAnsi="微软雅黑" w:eastAsia="微软雅黑" w:cs="微软雅黑"/>
          <w:spacing w:val="-20"/>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2"/>
          <w:sz w:val="20"/>
          <w:szCs w:val="20"/>
        </w:rPr>
        <w:t>并对</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信息的真实性负责。</w:t>
      </w:r>
    </w:p>
    <w:p w14:paraId="0096E4D0">
      <w:pPr>
        <w:spacing w:before="168" w:line="203" w:lineRule="auto"/>
        <w:ind w:left="494"/>
        <w:rPr>
          <w:rFonts w:ascii="微软雅黑" w:hAnsi="微软雅黑" w:eastAsia="微软雅黑" w:cs="微软雅黑"/>
          <w:sz w:val="20"/>
          <w:szCs w:val="20"/>
        </w:rPr>
      </w:pPr>
      <w:r>
        <w:rPr>
          <w:rFonts w:ascii="微软雅黑" w:hAnsi="微软雅黑" w:eastAsia="微软雅黑" w:cs="微软雅黑"/>
          <w:spacing w:val="3"/>
          <w:sz w:val="20"/>
          <w:szCs w:val="20"/>
        </w:rPr>
        <w:t>（ 二</w:t>
      </w:r>
      <w:r>
        <w:rPr>
          <w:rFonts w:ascii="微软雅黑" w:hAnsi="微软雅黑" w:eastAsia="微软雅黑" w:cs="微软雅黑"/>
          <w:spacing w:val="-22"/>
          <w:sz w:val="20"/>
          <w:szCs w:val="20"/>
        </w:rPr>
        <w:t xml:space="preserve"> </w:t>
      </w:r>
      <w:r>
        <w:rPr>
          <w:rFonts w:ascii="微软雅黑" w:hAnsi="微软雅黑" w:eastAsia="微软雅黑" w:cs="微软雅黑"/>
          <w:spacing w:val="3"/>
          <w:sz w:val="20"/>
          <w:szCs w:val="20"/>
        </w:rPr>
        <w:t>）及时更新本单位信息</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，并对所提供信息的有效</w:t>
      </w:r>
      <w:r>
        <w:rPr>
          <w:rFonts w:ascii="微软雅黑" w:hAnsi="微软雅黑" w:eastAsia="微软雅黑" w:cs="微软雅黑"/>
          <w:spacing w:val="2"/>
          <w:sz w:val="20"/>
          <w:szCs w:val="20"/>
        </w:rPr>
        <w:t>性负责。</w:t>
      </w:r>
    </w:p>
    <w:p w14:paraId="3C6AB1C8">
      <w:pPr>
        <w:spacing w:before="178" w:line="263" w:lineRule="auto"/>
        <w:ind w:left="91" w:right="2" w:firstLine="403"/>
        <w:rPr>
          <w:rFonts w:ascii="微软雅黑" w:hAnsi="微软雅黑" w:eastAsia="微软雅黑" w:cs="微软雅黑"/>
          <w:sz w:val="20"/>
          <w:szCs w:val="20"/>
        </w:rPr>
      </w:pPr>
      <w:r>
        <w:rPr>
          <w:rFonts w:ascii="微软雅黑" w:hAnsi="微软雅黑" w:eastAsia="微软雅黑" w:cs="微软雅黑"/>
          <w:spacing w:val="5"/>
          <w:sz w:val="20"/>
          <w:szCs w:val="20"/>
        </w:rPr>
        <w:t>（ 三</w:t>
      </w:r>
      <w:r>
        <w:rPr>
          <w:rFonts w:ascii="微软雅黑" w:hAnsi="微软雅黑" w:eastAsia="微软雅黑" w:cs="微软雅黑"/>
          <w:spacing w:val="-3"/>
          <w:sz w:val="20"/>
          <w:szCs w:val="20"/>
        </w:rPr>
        <w:t xml:space="preserve"> </w:t>
      </w:r>
      <w:r>
        <w:rPr>
          <w:rFonts w:ascii="微软雅黑" w:hAnsi="微软雅黑" w:eastAsia="微软雅黑" w:cs="微软雅黑"/>
          <w:spacing w:val="5"/>
          <w:sz w:val="20"/>
          <w:szCs w:val="20"/>
        </w:rPr>
        <w:t>）严格遵守法律、法规、规章以及项目单位提前告知的管理要求</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，开展交易活动</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5"/>
          <w:sz w:val="20"/>
          <w:szCs w:val="20"/>
        </w:rPr>
        <w:t>积极</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履行社会责任</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，促进廉政建设。</w:t>
      </w:r>
    </w:p>
    <w:p w14:paraId="344434E3">
      <w:pPr>
        <w:spacing w:before="171" w:line="263" w:lineRule="auto"/>
        <w:ind w:left="98" w:right="2" w:firstLine="395"/>
        <w:rPr>
          <w:rFonts w:ascii="微软雅黑" w:hAnsi="微软雅黑" w:eastAsia="微软雅黑" w:cs="微软雅黑"/>
          <w:sz w:val="20"/>
          <w:szCs w:val="20"/>
        </w:rPr>
      </w:pPr>
      <w:r>
        <w:rPr>
          <w:rFonts w:ascii="微软雅黑" w:hAnsi="微软雅黑" w:eastAsia="微软雅黑" w:cs="微软雅黑"/>
          <w:sz w:val="20"/>
          <w:szCs w:val="20"/>
        </w:rPr>
        <w:t>（</w:t>
      </w:r>
      <w:r>
        <w:rPr>
          <w:rFonts w:ascii="微软雅黑" w:hAnsi="微软雅黑" w:eastAsia="微软雅黑" w:cs="微软雅黑"/>
          <w:spacing w:val="21"/>
          <w:sz w:val="20"/>
          <w:szCs w:val="20"/>
        </w:rPr>
        <w:t xml:space="preserve"> </w:t>
      </w:r>
      <w:r>
        <w:rPr>
          <w:rFonts w:ascii="微软雅黑" w:hAnsi="微软雅黑" w:eastAsia="微软雅黑" w:cs="微软雅黑"/>
          <w:sz w:val="20"/>
          <w:szCs w:val="20"/>
        </w:rPr>
        <w:t>四 ）</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自我约束</w:t>
      </w:r>
      <w:r>
        <w:rPr>
          <w:rFonts w:ascii="微软雅黑" w:hAnsi="微软雅黑" w:eastAsia="微软雅黑" w:cs="微软雅黑"/>
          <w:spacing w:val="-35"/>
          <w:sz w:val="20"/>
          <w:szCs w:val="20"/>
        </w:rPr>
        <w:t xml:space="preserve"> </w:t>
      </w:r>
      <w:r>
        <w:rPr>
          <w:rFonts w:ascii="微软雅黑" w:hAnsi="微软雅黑" w:eastAsia="微软雅黑" w:cs="微软雅黑"/>
          <w:sz w:val="20"/>
          <w:szCs w:val="20"/>
        </w:rPr>
        <w:t>、</w:t>
      </w:r>
      <w:r>
        <w:rPr>
          <w:rFonts w:ascii="微软雅黑" w:hAnsi="微软雅黑" w:eastAsia="微软雅黑" w:cs="微软雅黑"/>
          <w:spacing w:val="-13"/>
          <w:sz w:val="20"/>
          <w:szCs w:val="20"/>
        </w:rPr>
        <w:t xml:space="preserve"> </w:t>
      </w:r>
      <w:r>
        <w:rPr>
          <w:rFonts w:ascii="微软雅黑" w:hAnsi="微软雅黑" w:eastAsia="微软雅黑" w:cs="微软雅黑"/>
          <w:sz w:val="20"/>
          <w:szCs w:val="20"/>
        </w:rPr>
        <w:t>自我管理</w:t>
      </w:r>
      <w:r>
        <w:rPr>
          <w:rFonts w:ascii="微软雅黑" w:hAnsi="微软雅黑" w:eastAsia="微软雅黑" w:cs="微软雅黑"/>
          <w:spacing w:val="-22"/>
          <w:sz w:val="20"/>
          <w:szCs w:val="20"/>
        </w:rPr>
        <w:t xml:space="preserve"> </w:t>
      </w:r>
      <w:r>
        <w:rPr>
          <w:rFonts w:ascii="微软雅黑" w:hAnsi="微软雅黑" w:eastAsia="微软雅黑" w:cs="微软雅黑"/>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z w:val="20"/>
          <w:szCs w:val="20"/>
        </w:rPr>
        <w:t>不发生弄虚作假</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w:t>
      </w:r>
      <w:r>
        <w:rPr>
          <w:rFonts w:ascii="微软雅黑" w:hAnsi="微软雅黑" w:eastAsia="微软雅黑" w:cs="微软雅黑"/>
          <w:spacing w:val="-33"/>
          <w:sz w:val="20"/>
          <w:szCs w:val="20"/>
        </w:rPr>
        <w:t xml:space="preserve"> </w:t>
      </w:r>
      <w:r>
        <w:rPr>
          <w:rFonts w:ascii="微软雅黑" w:hAnsi="微软雅黑" w:eastAsia="微软雅黑" w:cs="微软雅黑"/>
          <w:sz w:val="20"/>
          <w:szCs w:val="20"/>
        </w:rPr>
        <w:t>围标串标</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、恶意投诉</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、行贿</w:t>
      </w:r>
      <w:r>
        <w:rPr>
          <w:rFonts w:ascii="微软雅黑" w:hAnsi="微软雅黑" w:eastAsia="微软雅黑" w:cs="微软雅黑"/>
          <w:spacing w:val="-35"/>
          <w:sz w:val="20"/>
          <w:szCs w:val="20"/>
        </w:rPr>
        <w:t xml:space="preserve"> </w:t>
      </w:r>
      <w:r>
        <w:rPr>
          <w:rFonts w:ascii="微软雅黑" w:hAnsi="微软雅黑" w:eastAsia="微软雅黑" w:cs="微软雅黑"/>
          <w:sz w:val="20"/>
          <w:szCs w:val="20"/>
        </w:rPr>
        <w:t xml:space="preserve">、干扰交易活动 </w:t>
      </w:r>
      <w:r>
        <w:rPr>
          <w:rFonts w:ascii="微软雅黑" w:hAnsi="微软雅黑" w:eastAsia="微软雅黑" w:cs="微软雅黑"/>
          <w:spacing w:val="3"/>
          <w:sz w:val="20"/>
          <w:szCs w:val="20"/>
        </w:rPr>
        <w:t>等法律法规禁止的行为</w:t>
      </w:r>
      <w:r>
        <w:rPr>
          <w:rFonts w:ascii="微软雅黑" w:hAnsi="微软雅黑" w:eastAsia="微软雅黑" w:cs="微软雅黑"/>
          <w:spacing w:val="-22"/>
          <w:sz w:val="20"/>
          <w:szCs w:val="20"/>
        </w:rPr>
        <w:t xml:space="preserve"> </w:t>
      </w:r>
      <w:r>
        <w:rPr>
          <w:rFonts w:ascii="微软雅黑" w:hAnsi="微软雅黑" w:eastAsia="微软雅黑" w:cs="微软雅黑"/>
          <w:spacing w:val="3"/>
          <w:sz w:val="20"/>
          <w:szCs w:val="20"/>
        </w:rPr>
        <w:t>， 自觉维护项目交易的良好</w:t>
      </w:r>
      <w:r>
        <w:rPr>
          <w:rFonts w:ascii="微软雅黑" w:hAnsi="微软雅黑" w:eastAsia="微软雅黑" w:cs="微软雅黑"/>
          <w:spacing w:val="2"/>
          <w:sz w:val="20"/>
          <w:szCs w:val="20"/>
        </w:rPr>
        <w:t>秩序。</w:t>
      </w:r>
    </w:p>
    <w:p w14:paraId="5A2AD548">
      <w:pPr>
        <w:spacing w:before="173" w:line="263" w:lineRule="auto"/>
        <w:ind w:left="93" w:right="2" w:firstLine="400"/>
        <w:rPr>
          <w:rFonts w:ascii="微软雅黑" w:hAnsi="微软雅黑" w:eastAsia="微软雅黑" w:cs="微软雅黑"/>
          <w:sz w:val="20"/>
          <w:szCs w:val="20"/>
        </w:rPr>
      </w:pPr>
      <w:r>
        <w:rPr>
          <w:rFonts w:ascii="微软雅黑" w:hAnsi="微软雅黑" w:eastAsia="微软雅黑" w:cs="微软雅黑"/>
          <w:spacing w:val="4"/>
          <w:sz w:val="20"/>
          <w:szCs w:val="20"/>
        </w:rPr>
        <w:t>（ 五）</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守合同、重信用</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，诚信履约</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 自觉接受中交集团及项目单位、社会公众</w:t>
      </w:r>
      <w:r>
        <w:rPr>
          <w:rFonts w:ascii="微软雅黑" w:hAnsi="微软雅黑" w:eastAsia="微软雅黑" w:cs="微软雅黑"/>
          <w:spacing w:val="-34"/>
          <w:sz w:val="20"/>
          <w:szCs w:val="20"/>
        </w:rPr>
        <w:t xml:space="preserve"> </w:t>
      </w:r>
      <w:r>
        <w:rPr>
          <w:rFonts w:ascii="微软雅黑" w:hAnsi="微软雅黑" w:eastAsia="微软雅黑" w:cs="微软雅黑"/>
          <w:spacing w:val="3"/>
          <w:sz w:val="20"/>
          <w:szCs w:val="20"/>
        </w:rPr>
        <w:t>、新闻舆论的</w:t>
      </w:r>
      <w:r>
        <w:rPr>
          <w:rFonts w:ascii="微软雅黑" w:hAnsi="微软雅黑" w:eastAsia="微软雅黑" w:cs="微软雅黑"/>
          <w:sz w:val="20"/>
          <w:szCs w:val="20"/>
        </w:rPr>
        <w:t xml:space="preserve"> </w:t>
      </w:r>
      <w:r>
        <w:rPr>
          <w:rFonts w:ascii="微软雅黑" w:hAnsi="微软雅黑" w:eastAsia="微软雅黑" w:cs="微软雅黑"/>
          <w:spacing w:val="1"/>
          <w:sz w:val="20"/>
          <w:szCs w:val="20"/>
        </w:rPr>
        <w:t>监督。</w:t>
      </w:r>
    </w:p>
    <w:p w14:paraId="5BACB541">
      <w:pPr>
        <w:spacing w:before="173" w:line="282" w:lineRule="auto"/>
        <w:ind w:left="92" w:right="2" w:firstLine="402"/>
        <w:rPr>
          <w:rFonts w:ascii="微软雅黑" w:hAnsi="微软雅黑" w:eastAsia="微软雅黑" w:cs="微软雅黑"/>
          <w:sz w:val="20"/>
          <w:szCs w:val="20"/>
        </w:rPr>
      </w:pPr>
      <w:r>
        <w:rPr>
          <w:rFonts w:ascii="微软雅黑" w:hAnsi="微软雅黑" w:eastAsia="微软雅黑" w:cs="微软雅黑"/>
          <w:spacing w:val="5"/>
          <w:sz w:val="20"/>
          <w:szCs w:val="20"/>
        </w:rPr>
        <w:t>（ 六） 自愿接受政府部门</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中交集团及项目单位依法依规的检查</w:t>
      </w:r>
      <w:r>
        <w:rPr>
          <w:rFonts w:ascii="微软雅黑" w:hAnsi="微软雅黑" w:eastAsia="微软雅黑" w:cs="微软雅黑"/>
          <w:spacing w:val="-32"/>
          <w:sz w:val="20"/>
          <w:szCs w:val="20"/>
        </w:rPr>
        <w:t xml:space="preserve"> </w:t>
      </w:r>
      <w:r>
        <w:rPr>
          <w:rFonts w:ascii="微软雅黑" w:hAnsi="微软雅黑" w:eastAsia="微软雅黑" w:cs="微软雅黑"/>
          <w:spacing w:val="5"/>
          <w:sz w:val="20"/>
          <w:szCs w:val="20"/>
        </w:rPr>
        <w:t>。如发生违法违规或不良行</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为</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 自愿接受政府部门</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1"/>
          <w:sz w:val="20"/>
          <w:szCs w:val="20"/>
        </w:rPr>
        <w:t xml:space="preserve"> </w:t>
      </w:r>
      <w:r>
        <w:rPr>
          <w:rFonts w:ascii="微软雅黑" w:hAnsi="微软雅黑" w:eastAsia="微软雅黑" w:cs="微软雅黑"/>
          <w:spacing w:val="6"/>
          <w:sz w:val="20"/>
          <w:szCs w:val="20"/>
        </w:rPr>
        <w:t>中交集团及项目单位依法依规</w:t>
      </w:r>
      <w:r>
        <w:rPr>
          <w:rFonts w:ascii="微软雅黑" w:hAnsi="微软雅黑" w:eastAsia="微软雅黑" w:cs="微软雅黑"/>
          <w:spacing w:val="5"/>
          <w:sz w:val="20"/>
          <w:szCs w:val="20"/>
        </w:rPr>
        <w:t>给予的处罚（处理</w:t>
      </w:r>
      <w:r>
        <w:rPr>
          <w:rFonts w:ascii="微软雅黑" w:hAnsi="微软雅黑" w:eastAsia="微软雅黑" w:cs="微软雅黑"/>
          <w:spacing w:val="-15"/>
          <w:sz w:val="20"/>
          <w:szCs w:val="20"/>
        </w:rPr>
        <w:t>）</w:t>
      </w:r>
      <w:r>
        <w:rPr>
          <w:rFonts w:ascii="微软雅黑" w:hAnsi="微软雅黑" w:eastAsia="微软雅黑" w:cs="微软雅黑"/>
          <w:spacing w:val="-9"/>
          <w:sz w:val="20"/>
          <w:szCs w:val="20"/>
        </w:rPr>
        <w:t xml:space="preserve"> </w:t>
      </w:r>
      <w:r>
        <w:rPr>
          <w:rFonts w:ascii="微软雅黑" w:hAnsi="微软雅黑" w:eastAsia="微软雅黑" w:cs="微软雅黑"/>
          <w:spacing w:val="-15"/>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5"/>
          <w:sz w:val="20"/>
          <w:szCs w:val="20"/>
        </w:rPr>
        <w:t>并依法承担赔偿责</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任和刑事责任。</w:t>
      </w:r>
    </w:p>
    <w:p w14:paraId="5491C05C">
      <w:pPr>
        <w:spacing w:before="168" w:line="264" w:lineRule="auto"/>
        <w:ind w:left="109" w:right="2" w:firstLine="384"/>
        <w:rPr>
          <w:rFonts w:ascii="微软雅黑" w:hAnsi="微软雅黑" w:eastAsia="微软雅黑" w:cs="微软雅黑"/>
          <w:sz w:val="20"/>
          <w:szCs w:val="20"/>
        </w:rPr>
      </w:pPr>
      <w:r>
        <w:rPr>
          <w:rFonts w:ascii="微软雅黑" w:hAnsi="微软雅黑" w:eastAsia="微软雅黑" w:cs="微软雅黑"/>
          <w:spacing w:val="11"/>
          <w:sz w:val="20"/>
          <w:szCs w:val="20"/>
        </w:rPr>
        <w:t>（ 七 ）已认可并遵守中交集团及项目单位关于黑名单和重点关注名</w:t>
      </w:r>
      <w:r>
        <w:rPr>
          <w:rFonts w:ascii="微软雅黑" w:hAnsi="微软雅黑" w:eastAsia="微软雅黑" w:cs="微软雅黑"/>
          <w:spacing w:val="10"/>
          <w:sz w:val="20"/>
          <w:szCs w:val="20"/>
        </w:rPr>
        <w:t>单“</w:t>
      </w:r>
      <w:r>
        <w:rPr>
          <w:rFonts w:ascii="微软雅黑" w:hAnsi="微软雅黑" w:eastAsia="微软雅黑" w:cs="微软雅黑"/>
          <w:spacing w:val="-28"/>
          <w:sz w:val="20"/>
          <w:szCs w:val="20"/>
        </w:rPr>
        <w:t xml:space="preserve"> </w:t>
      </w:r>
      <w:r>
        <w:rPr>
          <w:rFonts w:ascii="微软雅黑" w:hAnsi="微软雅黑" w:eastAsia="微软雅黑" w:cs="微软雅黑"/>
          <w:spacing w:val="10"/>
          <w:sz w:val="20"/>
          <w:szCs w:val="20"/>
        </w:rPr>
        <w:t>一处失信</w:t>
      </w:r>
      <w:r>
        <w:rPr>
          <w:rFonts w:ascii="微软雅黑" w:hAnsi="微软雅黑" w:eastAsia="微软雅黑" w:cs="微软雅黑"/>
          <w:spacing w:val="-30"/>
          <w:sz w:val="20"/>
          <w:szCs w:val="20"/>
        </w:rPr>
        <w:t xml:space="preserve"> </w:t>
      </w:r>
      <w:r>
        <w:rPr>
          <w:rFonts w:ascii="微软雅黑" w:hAnsi="微软雅黑" w:eastAsia="微软雅黑" w:cs="微软雅黑"/>
          <w:spacing w:val="10"/>
          <w:sz w:val="20"/>
          <w:szCs w:val="20"/>
        </w:rPr>
        <w:t>、处处受</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限</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”联合惩戒以及诚信廉洁共建共享等相关规定。</w:t>
      </w:r>
    </w:p>
    <w:p w14:paraId="6EDBFFD3">
      <w:pPr>
        <w:spacing w:before="168" w:line="262" w:lineRule="auto"/>
        <w:ind w:left="118" w:right="2" w:firstLine="375"/>
        <w:rPr>
          <w:rFonts w:ascii="微软雅黑" w:hAnsi="微软雅黑" w:eastAsia="微软雅黑" w:cs="微软雅黑"/>
          <w:sz w:val="20"/>
          <w:szCs w:val="20"/>
        </w:rPr>
      </w:pPr>
      <w:r>
        <w:rPr>
          <w:rFonts w:ascii="微软雅黑" w:hAnsi="微软雅黑" w:eastAsia="微软雅黑" w:cs="微软雅黑"/>
          <w:spacing w:val="5"/>
          <w:sz w:val="20"/>
          <w:szCs w:val="20"/>
        </w:rPr>
        <w:t>（八）本单位法定代表人</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、控股股东、实际控制人、董事</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、监事</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、高级管理人员</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、项 目</w:t>
      </w:r>
      <w:r>
        <w:rPr>
          <w:rFonts w:ascii="微软雅黑" w:hAnsi="微软雅黑" w:eastAsia="微软雅黑" w:cs="微软雅黑"/>
          <w:spacing w:val="-19"/>
          <w:sz w:val="20"/>
          <w:szCs w:val="20"/>
        </w:rPr>
        <w:t xml:space="preserve"> </w:t>
      </w:r>
      <w:r>
        <w:rPr>
          <w:rFonts w:ascii="微软雅黑" w:hAnsi="微软雅黑" w:eastAsia="微软雅黑" w:cs="微软雅黑"/>
          <w:spacing w:val="5"/>
          <w:sz w:val="20"/>
          <w:szCs w:val="20"/>
        </w:rPr>
        <w:t>团队</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中无中交集团员工及其亲属（投标单位属于中交集团下属企业除外）。</w:t>
      </w:r>
    </w:p>
    <w:p w14:paraId="25652037">
      <w:pPr>
        <w:spacing w:before="178" w:line="291" w:lineRule="auto"/>
        <w:ind w:left="88" w:right="2" w:firstLine="405"/>
        <w:rPr>
          <w:rFonts w:ascii="微软雅黑" w:hAnsi="微软雅黑" w:eastAsia="微软雅黑" w:cs="微软雅黑"/>
          <w:sz w:val="20"/>
          <w:szCs w:val="20"/>
        </w:rPr>
      </w:pPr>
      <w:r>
        <w:rPr>
          <w:rFonts w:ascii="微软雅黑" w:hAnsi="微软雅黑" w:eastAsia="微软雅黑" w:cs="微软雅黑"/>
          <w:spacing w:val="8"/>
          <w:sz w:val="20"/>
          <w:szCs w:val="20"/>
        </w:rPr>
        <w:t>（九）</w:t>
      </w:r>
      <w:r>
        <w:rPr>
          <w:rFonts w:ascii="微软雅黑" w:hAnsi="微软雅黑" w:eastAsia="微软雅黑" w:cs="微软雅黑"/>
          <w:spacing w:val="-34"/>
          <w:sz w:val="20"/>
          <w:szCs w:val="20"/>
        </w:rPr>
        <w:t xml:space="preserve"> </w:t>
      </w:r>
      <w:r>
        <w:rPr>
          <w:rFonts w:ascii="微软雅黑" w:hAnsi="微软雅黑" w:eastAsia="微软雅黑" w:cs="微软雅黑"/>
          <w:spacing w:val="8"/>
          <w:sz w:val="20"/>
          <w:szCs w:val="20"/>
        </w:rPr>
        <w:t>对项目单位的让利应放在明处</w:t>
      </w:r>
      <w:r>
        <w:rPr>
          <w:rFonts w:ascii="微软雅黑" w:hAnsi="微软雅黑" w:eastAsia="微软雅黑" w:cs="微软雅黑"/>
          <w:spacing w:val="-22"/>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8"/>
          <w:sz w:val="20"/>
          <w:szCs w:val="20"/>
        </w:rPr>
        <w:t>不得与项目单位员工就合同的谈</w:t>
      </w:r>
      <w:r>
        <w:rPr>
          <w:rFonts w:ascii="微软雅黑" w:hAnsi="微软雅黑" w:eastAsia="微软雅黑" w:cs="微软雅黑"/>
          <w:spacing w:val="7"/>
          <w:sz w:val="20"/>
          <w:szCs w:val="20"/>
        </w:rPr>
        <w:t>判、签订</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、履行及违</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约责任追究等事项进行私下交涉</w:t>
      </w:r>
      <w:r>
        <w:rPr>
          <w:rFonts w:ascii="微软雅黑" w:hAnsi="微软雅黑" w:eastAsia="微软雅黑" w:cs="微软雅黑"/>
          <w:spacing w:val="-29"/>
          <w:sz w:val="20"/>
          <w:szCs w:val="20"/>
        </w:rPr>
        <w:t xml:space="preserve"> </w:t>
      </w:r>
      <w:r>
        <w:rPr>
          <w:rFonts w:ascii="微软雅黑" w:hAnsi="微软雅黑" w:eastAsia="微软雅黑" w:cs="微软雅黑"/>
          <w:spacing w:val="4"/>
          <w:sz w:val="20"/>
          <w:szCs w:val="20"/>
        </w:rPr>
        <w:t>。不得以回扣</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、酬金</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、佣金</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、奖励</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、津贴</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、兼职工资等名 目</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，将</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让利转给项目单位员工及其亲属</w:t>
      </w:r>
      <w:r>
        <w:rPr>
          <w:rFonts w:ascii="微软雅黑" w:hAnsi="微软雅黑" w:eastAsia="微软雅黑" w:cs="微软雅黑"/>
          <w:spacing w:val="-8"/>
          <w:sz w:val="20"/>
          <w:szCs w:val="20"/>
        </w:rPr>
        <w:t xml:space="preserve"> </w:t>
      </w:r>
      <w:r>
        <w:rPr>
          <w:rFonts w:ascii="微软雅黑" w:hAnsi="微软雅黑" w:eastAsia="微软雅黑" w:cs="微软雅黑"/>
          <w:spacing w:val="8"/>
          <w:sz w:val="20"/>
          <w:szCs w:val="20"/>
        </w:rPr>
        <w:t>；不报销、不支付应由项目单位员工个人支付的费用</w:t>
      </w:r>
      <w:r>
        <w:rPr>
          <w:rFonts w:ascii="微软雅黑" w:hAnsi="微软雅黑" w:eastAsia="微软雅黑" w:cs="微软雅黑"/>
          <w:spacing w:val="-21"/>
          <w:sz w:val="20"/>
          <w:szCs w:val="20"/>
        </w:rPr>
        <w:t xml:space="preserve"> </w:t>
      </w:r>
      <w:r>
        <w:rPr>
          <w:rFonts w:ascii="微软雅黑" w:hAnsi="微软雅黑" w:eastAsia="微软雅黑" w:cs="微软雅黑"/>
          <w:spacing w:val="8"/>
          <w:sz w:val="20"/>
          <w:szCs w:val="20"/>
        </w:rPr>
        <w:t>；不提供交</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通工具、通信工具和高档办公用品等物品。</w:t>
      </w:r>
    </w:p>
    <w:p w14:paraId="3C1301FA">
      <w:pPr>
        <w:spacing w:before="173" w:line="322" w:lineRule="auto"/>
        <w:ind w:left="89" w:right="2" w:firstLine="427"/>
        <w:rPr>
          <w:rFonts w:ascii="微软雅黑" w:hAnsi="微软雅黑" w:eastAsia="微软雅黑" w:cs="微软雅黑"/>
          <w:sz w:val="20"/>
          <w:szCs w:val="20"/>
        </w:rPr>
      </w:pPr>
      <w:r>
        <w:rPr>
          <w:rFonts w:ascii="微软雅黑" w:hAnsi="微软雅黑" w:eastAsia="微软雅黑" w:cs="微软雅黑"/>
          <w:spacing w:val="14"/>
          <w:sz w:val="20"/>
          <w:szCs w:val="20"/>
        </w:rPr>
        <w:t>不向项目单位员工及其亲属提供财物或者输送利益</w:t>
      </w:r>
      <w:r>
        <w:rPr>
          <w:rFonts w:ascii="微软雅黑" w:hAnsi="微软雅黑" w:eastAsia="微软雅黑" w:cs="微软雅黑"/>
          <w:spacing w:val="-27"/>
          <w:sz w:val="20"/>
          <w:szCs w:val="20"/>
        </w:rPr>
        <w:t xml:space="preserve"> </w:t>
      </w:r>
      <w:r>
        <w:rPr>
          <w:rFonts w:ascii="微软雅黑" w:hAnsi="微软雅黑" w:eastAsia="微软雅黑" w:cs="微软雅黑"/>
          <w:spacing w:val="14"/>
          <w:sz w:val="20"/>
          <w:szCs w:val="20"/>
        </w:rPr>
        <w:t>。不邮寄</w:t>
      </w:r>
      <w:r>
        <w:rPr>
          <w:rFonts w:ascii="微软雅黑" w:hAnsi="微软雅黑" w:eastAsia="微软雅黑" w:cs="微软雅黑"/>
          <w:spacing w:val="-30"/>
          <w:sz w:val="20"/>
          <w:szCs w:val="20"/>
        </w:rPr>
        <w:t xml:space="preserve"> </w:t>
      </w:r>
      <w:r>
        <w:rPr>
          <w:rFonts w:ascii="微软雅黑" w:hAnsi="微软雅黑" w:eastAsia="微软雅黑" w:cs="微软雅黑"/>
          <w:spacing w:val="14"/>
          <w:sz w:val="20"/>
          <w:szCs w:val="20"/>
        </w:rPr>
        <w:t>、赠送</w:t>
      </w:r>
      <w:r>
        <w:rPr>
          <w:rFonts w:ascii="微软雅黑" w:hAnsi="微软雅黑" w:eastAsia="微软雅黑" w:cs="微软雅黑"/>
          <w:spacing w:val="13"/>
          <w:sz w:val="20"/>
          <w:szCs w:val="20"/>
        </w:rPr>
        <w:t>可能影响公平交易的礼</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品</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、礼金</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、消费卡（券）</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、有价证券</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、股权</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、股票、债券、其他金</w:t>
      </w:r>
      <w:r>
        <w:rPr>
          <w:rFonts w:ascii="微软雅黑" w:hAnsi="微软雅黑" w:eastAsia="微软雅黑" w:cs="微软雅黑"/>
          <w:spacing w:val="5"/>
          <w:sz w:val="20"/>
          <w:szCs w:val="20"/>
        </w:rPr>
        <w:t>融产品</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、土特产</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、支付凭证、</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预付卡</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电子红包礼券</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、房屋</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、车辆</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、古董等</w:t>
      </w:r>
      <w:r>
        <w:rPr>
          <w:rFonts w:ascii="微软雅黑" w:hAnsi="微软雅黑" w:eastAsia="微软雅黑" w:cs="微软雅黑"/>
          <w:spacing w:val="-21"/>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6"/>
          <w:sz w:val="20"/>
          <w:szCs w:val="20"/>
        </w:rPr>
        <w:t>不提供可能影响公平交</w:t>
      </w:r>
      <w:r>
        <w:rPr>
          <w:rFonts w:ascii="微软雅黑" w:hAnsi="微软雅黑" w:eastAsia="微软雅黑" w:cs="微软雅黑"/>
          <w:spacing w:val="5"/>
          <w:sz w:val="20"/>
          <w:szCs w:val="20"/>
        </w:rPr>
        <w:t>易的宴请、旅游、健身、</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娱乐等活动</w:t>
      </w:r>
      <w:r>
        <w:rPr>
          <w:rFonts w:ascii="微软雅黑" w:hAnsi="微软雅黑" w:eastAsia="微软雅黑" w:cs="微软雅黑"/>
          <w:spacing w:val="-19"/>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6"/>
          <w:sz w:val="20"/>
          <w:szCs w:val="20"/>
        </w:rPr>
        <w:t>不得为项目单位员工及其亲属经商办企业提供便利和优惠条件</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6"/>
          <w:sz w:val="20"/>
          <w:szCs w:val="20"/>
        </w:rPr>
        <w:t>不得为其就业</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出</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国</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、旅游度假</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、婚丧嫁娶</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、子女上学</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、职务晋升</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、工作安排</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、购买或装修房屋</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、投资入股或</w:t>
      </w:r>
      <w:r>
        <w:rPr>
          <w:rFonts w:ascii="微软雅黑" w:hAnsi="微软雅黑" w:eastAsia="微软雅黑" w:cs="微软雅黑"/>
          <w:spacing w:val="5"/>
          <w:sz w:val="20"/>
          <w:szCs w:val="20"/>
        </w:rPr>
        <w:t>者买</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卖股票</w:t>
      </w:r>
      <w:r>
        <w:rPr>
          <w:rFonts w:ascii="微软雅黑" w:hAnsi="微软雅黑" w:eastAsia="微软雅黑" w:cs="微软雅黑"/>
          <w:spacing w:val="-24"/>
          <w:sz w:val="20"/>
          <w:szCs w:val="20"/>
        </w:rPr>
        <w:t xml:space="preserve"> </w:t>
      </w:r>
      <w:r>
        <w:rPr>
          <w:rFonts w:ascii="微软雅黑" w:hAnsi="微软雅黑" w:eastAsia="微软雅黑" w:cs="微软雅黑"/>
          <w:spacing w:val="11"/>
          <w:sz w:val="20"/>
          <w:szCs w:val="20"/>
        </w:rPr>
        <w:t>、债券等提供方便</w:t>
      </w:r>
      <w:r>
        <w:rPr>
          <w:rFonts w:ascii="微软雅黑" w:hAnsi="微软雅黑" w:eastAsia="微软雅黑" w:cs="微软雅黑"/>
          <w:spacing w:val="-17"/>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32"/>
          <w:sz w:val="20"/>
          <w:szCs w:val="20"/>
        </w:rPr>
        <w:t xml:space="preserve"> </w:t>
      </w:r>
      <w:r>
        <w:rPr>
          <w:rFonts w:ascii="微软雅黑" w:hAnsi="微软雅黑" w:eastAsia="微软雅黑" w:cs="微软雅黑"/>
          <w:spacing w:val="11"/>
          <w:sz w:val="20"/>
          <w:szCs w:val="20"/>
        </w:rPr>
        <w:t>不得以各种理由提供借款或者房屋和车辆借用</w:t>
      </w:r>
      <w:r>
        <w:rPr>
          <w:rFonts w:ascii="微软雅黑" w:hAnsi="微软雅黑" w:eastAsia="微软雅黑" w:cs="微软雅黑"/>
          <w:spacing w:val="-16"/>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33"/>
          <w:sz w:val="20"/>
          <w:szCs w:val="20"/>
        </w:rPr>
        <w:t xml:space="preserve"> </w:t>
      </w:r>
      <w:r>
        <w:rPr>
          <w:rFonts w:ascii="微软雅黑" w:hAnsi="微软雅黑" w:eastAsia="微软雅黑" w:cs="微软雅黑"/>
          <w:spacing w:val="11"/>
          <w:sz w:val="20"/>
          <w:szCs w:val="20"/>
        </w:rPr>
        <w:t>不得以慈善公益捐</w:t>
      </w:r>
    </w:p>
    <w:p w14:paraId="2C101388">
      <w:pPr>
        <w:spacing w:line="322" w:lineRule="auto"/>
        <w:rPr>
          <w:rFonts w:ascii="微软雅黑" w:hAnsi="微软雅黑" w:eastAsia="微软雅黑" w:cs="微软雅黑"/>
          <w:sz w:val="20"/>
          <w:szCs w:val="20"/>
        </w:rPr>
        <w:sectPr>
          <w:footerReference r:id="rId17" w:type="default"/>
          <w:pgSz w:w="12240" w:h="15840"/>
          <w:pgMar w:top="1346" w:right="1720" w:bottom="760" w:left="1601" w:header="0" w:footer="524" w:gutter="0"/>
          <w:cols w:space="720" w:num="1"/>
        </w:sectPr>
      </w:pPr>
    </w:p>
    <w:p w14:paraId="3585EA91">
      <w:pPr>
        <w:spacing w:before="68" w:line="207" w:lineRule="auto"/>
        <w:rPr>
          <w:rFonts w:ascii="微软雅黑" w:hAnsi="微软雅黑" w:eastAsia="微软雅黑" w:cs="微软雅黑"/>
          <w:sz w:val="20"/>
          <w:szCs w:val="20"/>
        </w:rPr>
      </w:pPr>
      <w:r>
        <w:rPr>
          <w:rFonts w:ascii="微软雅黑" w:hAnsi="微软雅黑" w:eastAsia="微软雅黑" w:cs="微软雅黑"/>
          <w:spacing w:val="1"/>
          <w:sz w:val="20"/>
          <w:szCs w:val="20"/>
        </w:rPr>
        <w:t>赠、社会责任费用等名 目</w:t>
      </w:r>
      <w:r>
        <w:rPr>
          <w:rFonts w:ascii="微软雅黑" w:hAnsi="微软雅黑" w:eastAsia="微软雅黑" w:cs="微软雅黑"/>
          <w:spacing w:val="-18"/>
          <w:sz w:val="20"/>
          <w:szCs w:val="20"/>
        </w:rPr>
        <w:t xml:space="preserve"> </w:t>
      </w:r>
      <w:r>
        <w:rPr>
          <w:rFonts w:ascii="微软雅黑" w:hAnsi="微软雅黑" w:eastAsia="微软雅黑" w:cs="微软雅黑"/>
          <w:spacing w:val="1"/>
          <w:sz w:val="20"/>
          <w:szCs w:val="20"/>
        </w:rPr>
        <w:t>，</w:t>
      </w:r>
      <w:r>
        <w:rPr>
          <w:rFonts w:ascii="微软雅黑" w:hAnsi="微软雅黑" w:eastAsia="微软雅黑" w:cs="微软雅黑"/>
          <w:spacing w:val="-35"/>
          <w:sz w:val="20"/>
          <w:szCs w:val="20"/>
        </w:rPr>
        <w:t xml:space="preserve"> </w:t>
      </w:r>
      <w:r>
        <w:rPr>
          <w:rFonts w:ascii="微软雅黑" w:hAnsi="微软雅黑" w:eastAsia="微软雅黑" w:cs="微软雅黑"/>
          <w:spacing w:val="1"/>
          <w:sz w:val="20"/>
          <w:szCs w:val="20"/>
        </w:rPr>
        <w:t>变相提供商业贿赂。</w:t>
      </w:r>
    </w:p>
    <w:p w14:paraId="55743244">
      <w:pPr>
        <w:spacing w:before="172" w:line="323" w:lineRule="auto"/>
        <w:ind w:left="11" w:firstLine="412"/>
        <w:rPr>
          <w:rFonts w:ascii="微软雅黑" w:hAnsi="微软雅黑" w:eastAsia="微软雅黑" w:cs="微软雅黑"/>
          <w:sz w:val="20"/>
          <w:szCs w:val="20"/>
        </w:rPr>
      </w:pPr>
      <w:r>
        <w:rPr>
          <w:rFonts w:ascii="微软雅黑" w:hAnsi="微软雅黑" w:eastAsia="微软雅黑" w:cs="微软雅黑"/>
          <w:spacing w:val="6"/>
          <w:sz w:val="20"/>
          <w:szCs w:val="20"/>
        </w:rPr>
        <w:t>不得向项目单位员工打听涉及中交集团</w:t>
      </w:r>
      <w:r>
        <w:rPr>
          <w:rFonts w:ascii="微软雅黑" w:hAnsi="微软雅黑" w:eastAsia="微软雅黑" w:cs="微软雅黑"/>
          <w:spacing w:val="-30"/>
          <w:sz w:val="20"/>
          <w:szCs w:val="20"/>
        </w:rPr>
        <w:t xml:space="preserve"> </w:t>
      </w:r>
      <w:r>
        <w:rPr>
          <w:rFonts w:ascii="微软雅黑" w:hAnsi="微软雅黑" w:eastAsia="微软雅黑" w:cs="微软雅黑"/>
          <w:spacing w:val="6"/>
          <w:sz w:val="20"/>
          <w:szCs w:val="20"/>
        </w:rPr>
        <w:t>、项目单位的商业秘密</w:t>
      </w:r>
      <w:r>
        <w:rPr>
          <w:rFonts w:ascii="微软雅黑" w:hAnsi="微软雅黑" w:eastAsia="微软雅黑" w:cs="微软雅黑"/>
          <w:spacing w:val="-21"/>
          <w:sz w:val="20"/>
          <w:szCs w:val="20"/>
        </w:rPr>
        <w:t xml:space="preserve"> </w:t>
      </w:r>
      <w:r>
        <w:rPr>
          <w:rFonts w:ascii="微软雅黑" w:hAnsi="微软雅黑" w:eastAsia="微软雅黑" w:cs="微软雅黑"/>
          <w:spacing w:val="6"/>
          <w:sz w:val="20"/>
          <w:szCs w:val="20"/>
        </w:rPr>
        <w:t>；在中交集团</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、项 目单位进行</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涉嫌不廉洁的商业行为调查时</w:t>
      </w:r>
      <w:r>
        <w:rPr>
          <w:rFonts w:ascii="微软雅黑" w:hAnsi="微软雅黑" w:eastAsia="微软雅黑" w:cs="微软雅黑"/>
          <w:spacing w:val="-11"/>
          <w:sz w:val="20"/>
          <w:szCs w:val="20"/>
        </w:rPr>
        <w:t xml:space="preserve"> </w:t>
      </w:r>
      <w:r>
        <w:rPr>
          <w:rFonts w:ascii="微软雅黑" w:hAnsi="微软雅黑" w:eastAsia="微软雅黑" w:cs="微软雅黑"/>
          <w:spacing w:val="5"/>
          <w:sz w:val="20"/>
          <w:szCs w:val="20"/>
        </w:rPr>
        <w:t>，有义务配合并提供证据材料。</w:t>
      </w:r>
    </w:p>
    <w:p w14:paraId="61CFBCFE">
      <w:pPr>
        <w:spacing w:before="1" w:line="202" w:lineRule="auto"/>
        <w:ind w:left="420"/>
        <w:rPr>
          <w:rFonts w:ascii="微软雅黑" w:hAnsi="微软雅黑" w:eastAsia="微软雅黑" w:cs="微软雅黑"/>
          <w:sz w:val="20"/>
          <w:szCs w:val="20"/>
        </w:rPr>
      </w:pPr>
      <w:r>
        <w:rPr>
          <w:rFonts w:ascii="微软雅黑" w:hAnsi="微软雅黑" w:eastAsia="微软雅黑" w:cs="微软雅黑"/>
          <w:spacing w:val="6"/>
          <w:sz w:val="20"/>
          <w:szCs w:val="20"/>
        </w:rPr>
        <w:t>其他廉洁要求（各单位自行增加）。</w:t>
      </w:r>
    </w:p>
    <w:p w14:paraId="56F9E2C0">
      <w:pPr>
        <w:spacing w:before="177" w:line="203" w:lineRule="auto"/>
        <w:ind w:left="401"/>
        <w:rPr>
          <w:rFonts w:ascii="微软雅黑" w:hAnsi="微软雅黑" w:eastAsia="微软雅黑" w:cs="微软雅黑"/>
          <w:sz w:val="20"/>
          <w:szCs w:val="20"/>
        </w:rPr>
      </w:pPr>
      <w:r>
        <w:rPr>
          <w:rFonts w:ascii="微软雅黑" w:hAnsi="微软雅黑" w:eastAsia="微软雅黑" w:cs="微软雅黑"/>
          <w:spacing w:val="7"/>
          <w:sz w:val="20"/>
          <w:szCs w:val="20"/>
        </w:rPr>
        <w:t>（十）本人已认真阅读和认可上述承诺</w:t>
      </w:r>
      <w:r>
        <w:rPr>
          <w:rFonts w:ascii="微软雅黑" w:hAnsi="微软雅黑" w:eastAsia="微软雅黑" w:cs="微软雅黑"/>
          <w:spacing w:val="-25"/>
          <w:sz w:val="20"/>
          <w:szCs w:val="20"/>
        </w:rPr>
        <w:t xml:space="preserve"> </w:t>
      </w:r>
      <w:r>
        <w:rPr>
          <w:rFonts w:ascii="微软雅黑" w:hAnsi="微软雅黑" w:eastAsia="微软雅黑" w:cs="微软雅黑"/>
          <w:spacing w:val="7"/>
          <w:sz w:val="20"/>
          <w:szCs w:val="20"/>
        </w:rPr>
        <w:t>，并向本单位员工作</w:t>
      </w:r>
      <w:r>
        <w:rPr>
          <w:rFonts w:ascii="微软雅黑" w:hAnsi="微软雅黑" w:eastAsia="微软雅黑" w:cs="微软雅黑"/>
          <w:spacing w:val="6"/>
          <w:sz w:val="20"/>
          <w:szCs w:val="20"/>
        </w:rPr>
        <w:t>了宣传教育。</w:t>
      </w:r>
    </w:p>
    <w:p w14:paraId="482B1209">
      <w:pPr>
        <w:pStyle w:val="2"/>
        <w:spacing w:line="277" w:lineRule="auto"/>
      </w:pPr>
    </w:p>
    <w:p w14:paraId="2A2A18A3">
      <w:pPr>
        <w:pStyle w:val="2"/>
        <w:spacing w:line="277" w:lineRule="auto"/>
      </w:pPr>
    </w:p>
    <w:p w14:paraId="29023219">
      <w:pPr>
        <w:spacing w:before="85" w:line="208" w:lineRule="auto"/>
        <w:ind w:left="7959"/>
        <w:rPr>
          <w:rFonts w:ascii="微软雅黑" w:hAnsi="微软雅黑" w:eastAsia="微软雅黑" w:cs="微软雅黑"/>
          <w:sz w:val="20"/>
          <w:szCs w:val="20"/>
        </w:rPr>
      </w:pPr>
      <w:r>
        <w:rPr>
          <w:rFonts w:ascii="微软雅黑" w:hAnsi="微软雅黑" w:eastAsia="微软雅黑" w:cs="微软雅黑"/>
          <w:spacing w:val="2"/>
          <w:sz w:val="20"/>
          <w:szCs w:val="20"/>
        </w:rPr>
        <w:t>法定代表</w:t>
      </w:r>
    </w:p>
    <w:p w14:paraId="36A82B5D">
      <w:pPr>
        <w:spacing w:before="159" w:line="208" w:lineRule="auto"/>
        <w:ind w:left="4000"/>
        <w:rPr>
          <w:rFonts w:ascii="微软雅黑" w:hAnsi="微软雅黑" w:eastAsia="微软雅黑" w:cs="微软雅黑"/>
          <w:sz w:val="20"/>
          <w:szCs w:val="20"/>
        </w:rPr>
      </w:pPr>
      <w:r>
        <w:rPr>
          <w:rFonts w:ascii="微软雅黑" w:hAnsi="微软雅黑" w:eastAsia="微软雅黑" w:cs="微软雅黑"/>
          <w:spacing w:val="2"/>
          <w:sz w:val="20"/>
          <w:szCs w:val="20"/>
        </w:rPr>
        <w:t>人签名：</w:t>
      </w:r>
    </w:p>
    <w:p w14:paraId="087A5330">
      <w:pPr>
        <w:spacing w:before="170" w:line="208" w:lineRule="auto"/>
        <w:ind w:left="7908"/>
        <w:rPr>
          <w:rFonts w:ascii="微软雅黑" w:hAnsi="微软雅黑" w:eastAsia="微软雅黑" w:cs="微软雅黑"/>
          <w:sz w:val="20"/>
          <w:szCs w:val="20"/>
        </w:rPr>
      </w:pPr>
      <w:r>
        <w:rPr>
          <w:rFonts w:ascii="微软雅黑" w:hAnsi="微软雅黑" w:eastAsia="微软雅黑" w:cs="微软雅黑"/>
          <w:spacing w:val="4"/>
          <w:sz w:val="20"/>
          <w:szCs w:val="20"/>
        </w:rPr>
        <w:t>单位名称</w:t>
      </w:r>
    </w:p>
    <w:p w14:paraId="01FD9E85">
      <w:pPr>
        <w:spacing w:before="159" w:line="203" w:lineRule="auto"/>
        <w:ind w:left="3982"/>
        <w:rPr>
          <w:rFonts w:ascii="微软雅黑" w:hAnsi="微软雅黑" w:eastAsia="微软雅黑" w:cs="微软雅黑"/>
          <w:sz w:val="20"/>
          <w:szCs w:val="20"/>
        </w:rPr>
      </w:pPr>
      <w:r>
        <w:rPr>
          <w:rFonts w:ascii="微软雅黑" w:hAnsi="微软雅黑" w:eastAsia="微软雅黑" w:cs="微软雅黑"/>
          <w:spacing w:val="7"/>
          <w:sz w:val="20"/>
          <w:szCs w:val="20"/>
        </w:rPr>
        <w:t>（盖章</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w:t>
      </w:r>
    </w:p>
    <w:p w14:paraId="5E1B33FD">
      <w:pPr>
        <w:spacing w:before="178" w:line="207" w:lineRule="auto"/>
        <w:ind w:left="7267"/>
        <w:rPr>
          <w:rFonts w:ascii="微软雅黑" w:hAnsi="微软雅黑" w:eastAsia="微软雅黑" w:cs="微软雅黑"/>
          <w:sz w:val="20"/>
          <w:szCs w:val="20"/>
        </w:rPr>
      </w:pPr>
      <w:r>
        <w:rPr>
          <w:rFonts w:ascii="微软雅黑" w:hAnsi="微软雅黑" w:eastAsia="微软雅黑" w:cs="微软雅黑"/>
          <w:spacing w:val="-5"/>
          <w:sz w:val="20"/>
          <w:szCs w:val="20"/>
        </w:rPr>
        <w:t>年</w:t>
      </w:r>
      <w:r>
        <w:rPr>
          <w:rFonts w:ascii="微软雅黑" w:hAnsi="微软雅黑" w:eastAsia="微软雅黑" w:cs="微软雅黑"/>
          <w:spacing w:val="9"/>
          <w:sz w:val="20"/>
          <w:szCs w:val="20"/>
        </w:rPr>
        <w:t xml:space="preserve">   </w:t>
      </w:r>
      <w:r>
        <w:rPr>
          <w:rFonts w:ascii="微软雅黑" w:hAnsi="微软雅黑" w:eastAsia="微软雅黑" w:cs="微软雅黑"/>
          <w:spacing w:val="-5"/>
          <w:sz w:val="20"/>
          <w:szCs w:val="20"/>
        </w:rPr>
        <w:t>月</w:t>
      </w:r>
      <w:r>
        <w:rPr>
          <w:rFonts w:ascii="微软雅黑" w:hAnsi="微软雅黑" w:eastAsia="微软雅黑" w:cs="微软雅黑"/>
          <w:spacing w:val="2"/>
          <w:sz w:val="20"/>
          <w:szCs w:val="20"/>
        </w:rPr>
        <w:t xml:space="preserve">    </w:t>
      </w:r>
      <w:r>
        <w:rPr>
          <w:rFonts w:ascii="微软雅黑" w:hAnsi="微软雅黑" w:eastAsia="微软雅黑" w:cs="微软雅黑"/>
          <w:spacing w:val="-5"/>
          <w:sz w:val="20"/>
          <w:szCs w:val="20"/>
        </w:rPr>
        <w:t>日</w:t>
      </w:r>
    </w:p>
    <w:p w14:paraId="5EAA1757">
      <w:pPr>
        <w:spacing w:line="207" w:lineRule="auto"/>
        <w:rPr>
          <w:rFonts w:ascii="微软雅黑" w:hAnsi="微软雅黑" w:eastAsia="微软雅黑" w:cs="微软雅黑"/>
          <w:sz w:val="20"/>
          <w:szCs w:val="20"/>
        </w:rPr>
        <w:sectPr>
          <w:footerReference r:id="rId18" w:type="default"/>
          <w:pgSz w:w="12240" w:h="15840"/>
          <w:pgMar w:top="1346" w:right="1723" w:bottom="760" w:left="1693" w:header="0" w:footer="524" w:gutter="0"/>
          <w:cols w:space="720" w:num="1"/>
        </w:sectPr>
      </w:pPr>
    </w:p>
    <w:p w14:paraId="53CBDCE4">
      <w:pPr>
        <w:pStyle w:val="2"/>
        <w:spacing w:line="280" w:lineRule="auto"/>
      </w:pPr>
    </w:p>
    <w:p w14:paraId="7778B91A">
      <w:pPr>
        <w:pStyle w:val="2"/>
        <w:spacing w:line="280" w:lineRule="auto"/>
      </w:pPr>
    </w:p>
    <w:p w14:paraId="6C047CAB">
      <w:pPr>
        <w:spacing w:before="133" w:line="206" w:lineRule="auto"/>
        <w:ind w:left="1"/>
        <w:outlineLvl w:val="1"/>
        <w:rPr>
          <w:rFonts w:ascii="微软雅黑" w:hAnsi="微软雅黑" w:eastAsia="微软雅黑" w:cs="微软雅黑"/>
          <w:sz w:val="31"/>
          <w:szCs w:val="31"/>
        </w:rPr>
      </w:pPr>
      <w:bookmarkStart w:id="16" w:name="bookmark13"/>
      <w:bookmarkEnd w:id="16"/>
      <w:r>
        <w:rPr>
          <w:rFonts w:ascii="微软雅黑" w:hAnsi="微软雅黑" w:eastAsia="微软雅黑" w:cs="微软雅黑"/>
          <w:b/>
          <w:bCs/>
          <w:spacing w:val="-2"/>
          <w:sz w:val="31"/>
          <w:szCs w:val="31"/>
        </w:rPr>
        <w:t>2.</w:t>
      </w:r>
      <w:r>
        <w:rPr>
          <w:rFonts w:ascii="微软雅黑" w:hAnsi="微软雅黑" w:eastAsia="微软雅黑" w:cs="微软雅黑"/>
          <w:b/>
          <w:bCs/>
          <w:spacing w:val="71"/>
          <w:sz w:val="31"/>
          <w:szCs w:val="31"/>
        </w:rPr>
        <w:t xml:space="preserve"> </w:t>
      </w:r>
      <w:r>
        <w:rPr>
          <w:rFonts w:ascii="微软雅黑" w:hAnsi="微软雅黑" w:eastAsia="微软雅黑" w:cs="微软雅黑"/>
          <w:b/>
          <w:bCs/>
          <w:spacing w:val="-2"/>
          <w:sz w:val="31"/>
          <w:szCs w:val="31"/>
        </w:rPr>
        <w:t>招标文件</w:t>
      </w:r>
    </w:p>
    <w:p w14:paraId="66693E9E">
      <w:pPr>
        <w:pStyle w:val="2"/>
        <w:spacing w:line="368" w:lineRule="auto"/>
      </w:pPr>
    </w:p>
    <w:p w14:paraId="704127E9">
      <w:pPr>
        <w:spacing w:before="120" w:line="202" w:lineRule="auto"/>
        <w:outlineLvl w:val="2"/>
        <w:rPr>
          <w:rFonts w:ascii="微软雅黑" w:hAnsi="微软雅黑" w:eastAsia="微软雅黑" w:cs="微软雅黑"/>
          <w:sz w:val="28"/>
          <w:szCs w:val="28"/>
        </w:rPr>
      </w:pPr>
      <w:r>
        <w:rPr>
          <w:rFonts w:ascii="微软雅黑" w:hAnsi="微软雅黑" w:eastAsia="微软雅黑" w:cs="微软雅黑"/>
          <w:b/>
          <w:bCs/>
          <w:spacing w:val="-9"/>
          <w:sz w:val="28"/>
          <w:szCs w:val="28"/>
        </w:rPr>
        <w:t>2.1</w:t>
      </w:r>
      <w:r>
        <w:rPr>
          <w:rFonts w:ascii="微软雅黑" w:hAnsi="微软雅黑" w:eastAsia="微软雅黑" w:cs="微软雅黑"/>
          <w:b/>
          <w:bCs/>
          <w:spacing w:val="23"/>
          <w:sz w:val="28"/>
          <w:szCs w:val="28"/>
        </w:rPr>
        <w:t xml:space="preserve">  </w:t>
      </w:r>
      <w:r>
        <w:rPr>
          <w:rFonts w:ascii="微软雅黑" w:hAnsi="微软雅黑" w:eastAsia="微软雅黑" w:cs="微软雅黑"/>
          <w:b/>
          <w:bCs/>
          <w:spacing w:val="-9"/>
          <w:sz w:val="28"/>
          <w:szCs w:val="28"/>
        </w:rPr>
        <w:t>招标文件的组成</w:t>
      </w:r>
    </w:p>
    <w:p w14:paraId="1685C407">
      <w:pPr>
        <w:spacing w:before="192" w:line="209" w:lineRule="auto"/>
        <w:ind w:left="461"/>
        <w:rPr>
          <w:rFonts w:ascii="微软雅黑" w:hAnsi="微软雅黑" w:eastAsia="微软雅黑" w:cs="微软雅黑"/>
          <w:sz w:val="20"/>
          <w:szCs w:val="20"/>
        </w:rPr>
      </w:pPr>
      <w:r>
        <w:rPr>
          <w:rFonts w:ascii="微软雅黑" w:hAnsi="微软雅黑" w:eastAsia="微软雅黑" w:cs="微软雅黑"/>
          <w:spacing w:val="6"/>
          <w:sz w:val="20"/>
          <w:szCs w:val="20"/>
        </w:rPr>
        <w:t>本招标文件包括：</w:t>
      </w:r>
    </w:p>
    <w:p w14:paraId="4FD49CC4">
      <w:pPr>
        <w:spacing w:before="198" w:line="203" w:lineRule="auto"/>
        <w:ind w:left="445"/>
        <w:rPr>
          <w:rFonts w:ascii="微软雅黑" w:hAnsi="微软雅黑" w:eastAsia="微软雅黑" w:cs="微软雅黑"/>
          <w:sz w:val="20"/>
          <w:szCs w:val="20"/>
        </w:rPr>
      </w:pPr>
      <w:r>
        <w:rPr>
          <w:rFonts w:ascii="微软雅黑" w:hAnsi="微软雅黑" w:eastAsia="微软雅黑" w:cs="微软雅黑"/>
          <w:spacing w:val="-7"/>
          <w:sz w:val="20"/>
          <w:szCs w:val="20"/>
        </w:rPr>
        <w:t>（ 1</w:t>
      </w:r>
      <w:r>
        <w:rPr>
          <w:rFonts w:ascii="微软雅黑" w:hAnsi="微软雅黑" w:eastAsia="微软雅黑" w:cs="微软雅黑"/>
          <w:spacing w:val="-16"/>
          <w:sz w:val="20"/>
          <w:szCs w:val="20"/>
        </w:rPr>
        <w:t xml:space="preserve"> </w:t>
      </w:r>
      <w:r>
        <w:rPr>
          <w:rFonts w:ascii="微软雅黑" w:hAnsi="微软雅黑" w:eastAsia="微软雅黑" w:cs="微软雅黑"/>
          <w:spacing w:val="-7"/>
          <w:sz w:val="20"/>
          <w:szCs w:val="20"/>
        </w:rPr>
        <w:t>）招标公告；</w:t>
      </w:r>
    </w:p>
    <w:p w14:paraId="0014182F">
      <w:pPr>
        <w:spacing w:before="207" w:line="203" w:lineRule="auto"/>
        <w:ind w:left="445"/>
        <w:rPr>
          <w:rFonts w:ascii="微软雅黑" w:hAnsi="微软雅黑" w:eastAsia="微软雅黑" w:cs="微软雅黑"/>
          <w:sz w:val="20"/>
          <w:szCs w:val="20"/>
        </w:rPr>
      </w:pPr>
      <w:r>
        <w:rPr>
          <w:rFonts w:ascii="微软雅黑" w:hAnsi="微软雅黑" w:eastAsia="微软雅黑" w:cs="微软雅黑"/>
          <w:spacing w:val="6"/>
          <w:sz w:val="20"/>
          <w:szCs w:val="20"/>
        </w:rPr>
        <w:t>（2）投标人须知；</w:t>
      </w:r>
    </w:p>
    <w:p w14:paraId="5CFD876B">
      <w:pPr>
        <w:spacing w:before="209" w:line="203" w:lineRule="auto"/>
        <w:ind w:left="445"/>
        <w:rPr>
          <w:rFonts w:ascii="微软雅黑" w:hAnsi="微软雅黑" w:eastAsia="微软雅黑" w:cs="微软雅黑"/>
          <w:sz w:val="20"/>
          <w:szCs w:val="20"/>
        </w:rPr>
      </w:pPr>
      <w:r>
        <w:rPr>
          <w:rFonts w:ascii="微软雅黑" w:hAnsi="微软雅黑" w:eastAsia="微软雅黑" w:cs="微软雅黑"/>
          <w:spacing w:val="6"/>
          <w:sz w:val="20"/>
          <w:szCs w:val="20"/>
        </w:rPr>
        <w:t>（3）评标办法；</w:t>
      </w:r>
    </w:p>
    <w:p w14:paraId="75EDF864">
      <w:pPr>
        <w:spacing w:before="206" w:line="203" w:lineRule="auto"/>
        <w:ind w:left="445"/>
        <w:rPr>
          <w:rFonts w:ascii="微软雅黑" w:hAnsi="微软雅黑" w:eastAsia="微软雅黑" w:cs="微软雅黑"/>
          <w:sz w:val="20"/>
          <w:szCs w:val="20"/>
        </w:rPr>
      </w:pPr>
      <w:r>
        <w:rPr>
          <w:rFonts w:ascii="微软雅黑" w:hAnsi="微软雅黑" w:eastAsia="微软雅黑" w:cs="微软雅黑"/>
          <w:spacing w:val="7"/>
          <w:sz w:val="20"/>
          <w:szCs w:val="20"/>
        </w:rPr>
        <w:t>（4）合同条款及格式；</w:t>
      </w:r>
    </w:p>
    <w:p w14:paraId="41F1FD51">
      <w:pPr>
        <w:spacing w:before="209" w:line="203" w:lineRule="auto"/>
        <w:ind w:left="445"/>
        <w:rPr>
          <w:rFonts w:ascii="微软雅黑" w:hAnsi="微软雅黑" w:eastAsia="微软雅黑" w:cs="微软雅黑"/>
          <w:sz w:val="20"/>
          <w:szCs w:val="20"/>
        </w:rPr>
      </w:pPr>
      <w:r>
        <w:rPr>
          <w:rFonts w:ascii="微软雅黑" w:hAnsi="微软雅黑" w:eastAsia="微软雅黑" w:cs="微软雅黑"/>
          <w:spacing w:val="5"/>
          <w:sz w:val="20"/>
          <w:szCs w:val="20"/>
        </w:rPr>
        <w:t>（5）供货要求；</w:t>
      </w:r>
    </w:p>
    <w:p w14:paraId="12F05D6D">
      <w:pPr>
        <w:spacing w:before="207" w:line="203" w:lineRule="auto"/>
        <w:ind w:left="445"/>
        <w:rPr>
          <w:rFonts w:ascii="微软雅黑" w:hAnsi="微软雅黑" w:eastAsia="微软雅黑" w:cs="微软雅黑"/>
          <w:sz w:val="20"/>
          <w:szCs w:val="20"/>
        </w:rPr>
      </w:pPr>
      <w:r>
        <w:rPr>
          <w:rFonts w:ascii="微软雅黑" w:hAnsi="微软雅黑" w:eastAsia="微软雅黑" w:cs="微软雅黑"/>
          <w:spacing w:val="6"/>
          <w:sz w:val="20"/>
          <w:szCs w:val="20"/>
        </w:rPr>
        <w:t>（6）投标文件格式；</w:t>
      </w:r>
    </w:p>
    <w:p w14:paraId="156FF694">
      <w:pPr>
        <w:spacing w:before="209" w:line="203" w:lineRule="auto"/>
        <w:ind w:left="445"/>
        <w:rPr>
          <w:rFonts w:ascii="微软雅黑" w:hAnsi="微软雅黑" w:eastAsia="微软雅黑" w:cs="微软雅黑"/>
          <w:sz w:val="20"/>
          <w:szCs w:val="20"/>
        </w:rPr>
      </w:pPr>
      <w:r>
        <w:rPr>
          <w:rFonts w:ascii="微软雅黑" w:hAnsi="微软雅黑" w:eastAsia="微软雅黑" w:cs="微软雅黑"/>
          <w:spacing w:val="5"/>
          <w:sz w:val="20"/>
          <w:szCs w:val="20"/>
        </w:rPr>
        <w:t>（7）</w:t>
      </w:r>
      <w:r>
        <w:rPr>
          <w:rFonts w:ascii="微软雅黑" w:hAnsi="微软雅黑" w:eastAsia="微软雅黑" w:cs="微软雅黑"/>
          <w:spacing w:val="-30"/>
          <w:sz w:val="20"/>
          <w:szCs w:val="20"/>
        </w:rPr>
        <w:t xml:space="preserve"> </w:t>
      </w:r>
      <w:r>
        <w:rPr>
          <w:rFonts w:ascii="微软雅黑" w:hAnsi="微软雅黑" w:eastAsia="微软雅黑" w:cs="微软雅黑"/>
          <w:spacing w:val="5"/>
          <w:sz w:val="20"/>
          <w:szCs w:val="20"/>
        </w:rPr>
        <w:t>黑名单和重点关注名单告知书；</w:t>
      </w:r>
    </w:p>
    <w:p w14:paraId="1E514CEC">
      <w:pPr>
        <w:spacing w:before="206" w:line="203" w:lineRule="auto"/>
        <w:ind w:left="445"/>
        <w:rPr>
          <w:rFonts w:ascii="微软雅黑" w:hAnsi="微软雅黑" w:eastAsia="微软雅黑" w:cs="微软雅黑"/>
          <w:sz w:val="20"/>
          <w:szCs w:val="20"/>
        </w:rPr>
      </w:pPr>
      <w:r>
        <w:rPr>
          <w:rFonts w:ascii="微软雅黑" w:hAnsi="微软雅黑" w:eastAsia="微软雅黑" w:cs="微软雅黑"/>
          <w:spacing w:val="7"/>
          <w:sz w:val="20"/>
          <w:szCs w:val="20"/>
        </w:rPr>
        <w:t>（8）投标人须知前附表规定的其他资料。</w:t>
      </w:r>
    </w:p>
    <w:p w14:paraId="5DAC1DC0">
      <w:pPr>
        <w:spacing w:before="210" w:line="323" w:lineRule="auto"/>
        <w:ind w:left="106" w:firstLine="415"/>
        <w:rPr>
          <w:rFonts w:ascii="微软雅黑" w:hAnsi="微软雅黑" w:eastAsia="微软雅黑" w:cs="微软雅黑"/>
          <w:sz w:val="20"/>
          <w:szCs w:val="20"/>
        </w:rPr>
      </w:pPr>
      <w:r>
        <w:rPr>
          <w:rFonts w:ascii="微软雅黑" w:hAnsi="微软雅黑" w:eastAsia="微软雅黑" w:cs="微软雅黑"/>
          <w:spacing w:val="5"/>
          <w:sz w:val="20"/>
          <w:szCs w:val="20"/>
        </w:rPr>
        <w:t>根据本章第</w:t>
      </w:r>
      <w:r>
        <w:rPr>
          <w:rFonts w:ascii="微软雅黑" w:hAnsi="微软雅黑" w:eastAsia="微软雅黑" w:cs="微软雅黑"/>
          <w:spacing w:val="47"/>
          <w:sz w:val="20"/>
          <w:szCs w:val="20"/>
        </w:rPr>
        <w:t xml:space="preserve"> </w:t>
      </w:r>
      <w:r>
        <w:rPr>
          <w:rFonts w:ascii="微软雅黑" w:hAnsi="微软雅黑" w:eastAsia="微软雅黑" w:cs="微软雅黑"/>
          <w:spacing w:val="5"/>
          <w:sz w:val="20"/>
          <w:szCs w:val="20"/>
        </w:rPr>
        <w:t>1.9</w:t>
      </w:r>
      <w:r>
        <w:rPr>
          <w:rFonts w:ascii="微软雅黑" w:hAnsi="微软雅黑" w:eastAsia="微软雅黑" w:cs="微软雅黑"/>
          <w:spacing w:val="55"/>
          <w:sz w:val="20"/>
          <w:szCs w:val="20"/>
        </w:rPr>
        <w:t xml:space="preserve"> </w:t>
      </w:r>
      <w:r>
        <w:rPr>
          <w:rFonts w:ascii="微软雅黑" w:hAnsi="微软雅黑" w:eastAsia="微软雅黑" w:cs="微软雅黑"/>
          <w:spacing w:val="5"/>
          <w:sz w:val="20"/>
          <w:szCs w:val="20"/>
        </w:rPr>
        <w:t>款</w:t>
      </w:r>
      <w:r>
        <w:rPr>
          <w:rFonts w:ascii="微软雅黑" w:hAnsi="微软雅黑" w:eastAsia="微软雅黑" w:cs="微软雅黑"/>
          <w:spacing w:val="-29"/>
          <w:sz w:val="20"/>
          <w:szCs w:val="20"/>
        </w:rPr>
        <w:t xml:space="preserve"> </w:t>
      </w:r>
      <w:r>
        <w:rPr>
          <w:rFonts w:ascii="微软雅黑" w:hAnsi="微软雅黑" w:eastAsia="微软雅黑" w:cs="微软雅黑"/>
          <w:spacing w:val="5"/>
          <w:sz w:val="20"/>
          <w:szCs w:val="20"/>
        </w:rPr>
        <w:t>、第</w:t>
      </w:r>
      <w:r>
        <w:rPr>
          <w:rFonts w:ascii="微软雅黑" w:hAnsi="微软雅黑" w:eastAsia="微软雅黑" w:cs="微软雅黑"/>
          <w:spacing w:val="44"/>
          <w:w w:val="101"/>
          <w:sz w:val="20"/>
          <w:szCs w:val="20"/>
        </w:rPr>
        <w:t xml:space="preserve"> </w:t>
      </w:r>
      <w:r>
        <w:rPr>
          <w:rFonts w:ascii="微软雅黑" w:hAnsi="微软雅黑" w:eastAsia="微软雅黑" w:cs="微软雅黑"/>
          <w:spacing w:val="5"/>
          <w:sz w:val="20"/>
          <w:szCs w:val="20"/>
        </w:rPr>
        <w:t>2.2</w:t>
      </w:r>
      <w:r>
        <w:rPr>
          <w:rFonts w:ascii="微软雅黑" w:hAnsi="微软雅黑" w:eastAsia="微软雅黑" w:cs="微软雅黑"/>
          <w:spacing w:val="53"/>
          <w:w w:val="101"/>
          <w:sz w:val="20"/>
          <w:szCs w:val="20"/>
        </w:rPr>
        <w:t xml:space="preserve"> </w:t>
      </w:r>
      <w:r>
        <w:rPr>
          <w:rFonts w:ascii="微软雅黑" w:hAnsi="微软雅黑" w:eastAsia="微软雅黑" w:cs="微软雅黑"/>
          <w:spacing w:val="5"/>
          <w:sz w:val="20"/>
          <w:szCs w:val="20"/>
        </w:rPr>
        <w:t>款和第</w:t>
      </w:r>
      <w:r>
        <w:rPr>
          <w:rFonts w:ascii="微软雅黑" w:hAnsi="微软雅黑" w:eastAsia="微软雅黑" w:cs="微软雅黑"/>
          <w:spacing w:val="47"/>
          <w:sz w:val="20"/>
          <w:szCs w:val="20"/>
        </w:rPr>
        <w:t xml:space="preserve"> </w:t>
      </w:r>
      <w:r>
        <w:rPr>
          <w:rFonts w:ascii="微软雅黑" w:hAnsi="微软雅黑" w:eastAsia="微软雅黑" w:cs="微软雅黑"/>
          <w:spacing w:val="5"/>
          <w:sz w:val="20"/>
          <w:szCs w:val="20"/>
        </w:rPr>
        <w:t>2.3</w:t>
      </w:r>
      <w:r>
        <w:rPr>
          <w:rFonts w:ascii="微软雅黑" w:hAnsi="微软雅黑" w:eastAsia="微软雅黑" w:cs="微软雅黑"/>
          <w:spacing w:val="53"/>
          <w:w w:val="101"/>
          <w:sz w:val="20"/>
          <w:szCs w:val="20"/>
        </w:rPr>
        <w:t xml:space="preserve"> </w:t>
      </w:r>
      <w:r>
        <w:rPr>
          <w:rFonts w:ascii="微软雅黑" w:hAnsi="微软雅黑" w:eastAsia="微软雅黑" w:cs="微软雅黑"/>
          <w:spacing w:val="5"/>
          <w:sz w:val="20"/>
          <w:szCs w:val="20"/>
        </w:rPr>
        <w:t>款对招标文件所作的澄清</w:t>
      </w:r>
      <w:r>
        <w:rPr>
          <w:rFonts w:ascii="微软雅黑" w:hAnsi="微软雅黑" w:eastAsia="微软雅黑" w:cs="微软雅黑"/>
          <w:spacing w:val="-32"/>
          <w:sz w:val="20"/>
          <w:szCs w:val="20"/>
        </w:rPr>
        <w:t xml:space="preserve"> </w:t>
      </w:r>
      <w:r>
        <w:rPr>
          <w:rFonts w:ascii="微软雅黑" w:hAnsi="微软雅黑" w:eastAsia="微软雅黑" w:cs="微软雅黑"/>
          <w:spacing w:val="5"/>
          <w:sz w:val="20"/>
          <w:szCs w:val="20"/>
        </w:rPr>
        <w:t>、修改</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4"/>
          <w:sz w:val="20"/>
          <w:szCs w:val="20"/>
        </w:rPr>
        <w:t>构成招标文件的</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组成部分。</w:t>
      </w:r>
    </w:p>
    <w:p w14:paraId="0757B8CD">
      <w:pPr>
        <w:spacing w:before="1" w:line="201" w:lineRule="auto"/>
        <w:ind w:left="196"/>
        <w:outlineLvl w:val="2"/>
        <w:rPr>
          <w:rFonts w:ascii="微软雅黑" w:hAnsi="微软雅黑" w:eastAsia="微软雅黑" w:cs="微软雅黑"/>
          <w:sz w:val="28"/>
          <w:szCs w:val="28"/>
        </w:rPr>
      </w:pPr>
      <w:r>
        <w:rPr>
          <w:rFonts w:ascii="微软雅黑" w:hAnsi="微软雅黑" w:eastAsia="微软雅黑" w:cs="微软雅黑"/>
          <w:b/>
          <w:bCs/>
          <w:spacing w:val="-9"/>
          <w:sz w:val="28"/>
          <w:szCs w:val="28"/>
        </w:rPr>
        <w:t>2.2</w:t>
      </w:r>
      <w:r>
        <w:rPr>
          <w:rFonts w:ascii="微软雅黑" w:hAnsi="微软雅黑" w:eastAsia="微软雅黑" w:cs="微软雅黑"/>
          <w:b/>
          <w:bCs/>
          <w:spacing w:val="24"/>
          <w:sz w:val="28"/>
          <w:szCs w:val="28"/>
        </w:rPr>
        <w:t xml:space="preserve">  </w:t>
      </w:r>
      <w:r>
        <w:rPr>
          <w:rFonts w:ascii="微软雅黑" w:hAnsi="微软雅黑" w:eastAsia="微软雅黑" w:cs="微软雅黑"/>
          <w:b/>
          <w:bCs/>
          <w:spacing w:val="-9"/>
          <w:sz w:val="28"/>
          <w:szCs w:val="28"/>
        </w:rPr>
        <w:t>招标文件的澄清</w:t>
      </w:r>
    </w:p>
    <w:p w14:paraId="4B306DC3">
      <w:pPr>
        <w:spacing w:before="194" w:line="321" w:lineRule="auto"/>
        <w:ind w:left="98" w:firstLine="419"/>
        <w:jc w:val="both"/>
        <w:rPr>
          <w:rFonts w:ascii="微软雅黑" w:hAnsi="微软雅黑" w:eastAsia="微软雅黑" w:cs="微软雅黑"/>
          <w:sz w:val="20"/>
          <w:szCs w:val="20"/>
        </w:rPr>
      </w:pPr>
      <w:r>
        <w:rPr>
          <w:rFonts w:ascii="微软雅黑" w:hAnsi="微软雅黑" w:eastAsia="微软雅黑" w:cs="微软雅黑"/>
          <w:spacing w:val="10"/>
          <w:sz w:val="20"/>
          <w:szCs w:val="20"/>
        </w:rPr>
        <w:t>2.2.1</w:t>
      </w:r>
      <w:r>
        <w:rPr>
          <w:rFonts w:ascii="微软雅黑" w:hAnsi="微软雅黑" w:eastAsia="微软雅黑" w:cs="微软雅黑"/>
          <w:spacing w:val="53"/>
          <w:w w:val="101"/>
          <w:sz w:val="20"/>
          <w:szCs w:val="20"/>
        </w:rPr>
        <w:t xml:space="preserve"> </w:t>
      </w:r>
      <w:r>
        <w:rPr>
          <w:rFonts w:ascii="微软雅黑" w:hAnsi="微软雅黑" w:eastAsia="微软雅黑" w:cs="微软雅黑"/>
          <w:spacing w:val="10"/>
          <w:sz w:val="20"/>
          <w:szCs w:val="20"/>
        </w:rPr>
        <w:t>投标人应仔细阅读和检查招标文件的全部内容</w:t>
      </w:r>
      <w:r>
        <w:rPr>
          <w:rFonts w:ascii="微软雅黑" w:hAnsi="微软雅黑" w:eastAsia="微软雅黑" w:cs="微软雅黑"/>
          <w:spacing w:val="-30"/>
          <w:sz w:val="20"/>
          <w:szCs w:val="20"/>
        </w:rPr>
        <w:t xml:space="preserve"> </w:t>
      </w:r>
      <w:r>
        <w:rPr>
          <w:rFonts w:ascii="微软雅黑" w:hAnsi="微软雅黑" w:eastAsia="微软雅黑" w:cs="微软雅黑"/>
          <w:spacing w:val="10"/>
          <w:sz w:val="20"/>
          <w:szCs w:val="20"/>
        </w:rPr>
        <w:t>。如发现缺页或附件不全，应及时向招</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标人提出</w:t>
      </w:r>
      <w:r>
        <w:rPr>
          <w:rFonts w:ascii="微软雅黑" w:hAnsi="微软雅黑" w:eastAsia="微软雅黑" w:cs="微软雅黑"/>
          <w:spacing w:val="-15"/>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15"/>
          <w:sz w:val="20"/>
          <w:szCs w:val="20"/>
        </w:rPr>
        <w:t xml:space="preserve"> </w:t>
      </w:r>
      <w:r>
        <w:rPr>
          <w:rFonts w:ascii="微软雅黑" w:hAnsi="微软雅黑" w:eastAsia="微软雅黑" w:cs="微软雅黑"/>
          <w:spacing w:val="11"/>
          <w:sz w:val="20"/>
          <w:szCs w:val="20"/>
        </w:rPr>
        <w:t>以便补齐</w:t>
      </w:r>
      <w:r>
        <w:rPr>
          <w:rFonts w:ascii="微软雅黑" w:hAnsi="微软雅黑" w:eastAsia="微软雅黑" w:cs="微软雅黑"/>
          <w:spacing w:val="-28"/>
          <w:sz w:val="20"/>
          <w:szCs w:val="20"/>
        </w:rPr>
        <w:t xml:space="preserve"> </w:t>
      </w:r>
      <w:r>
        <w:rPr>
          <w:rFonts w:ascii="微软雅黑" w:hAnsi="微软雅黑" w:eastAsia="微软雅黑" w:cs="微软雅黑"/>
          <w:spacing w:val="11"/>
          <w:sz w:val="20"/>
          <w:szCs w:val="20"/>
        </w:rPr>
        <w:t>。如有疑问</w:t>
      </w:r>
      <w:r>
        <w:rPr>
          <w:rFonts w:ascii="微软雅黑" w:hAnsi="微软雅黑" w:eastAsia="微软雅黑" w:cs="微软雅黑"/>
          <w:spacing w:val="-15"/>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33"/>
          <w:sz w:val="20"/>
          <w:szCs w:val="20"/>
        </w:rPr>
        <w:t xml:space="preserve"> </w:t>
      </w:r>
      <w:r>
        <w:rPr>
          <w:rFonts w:ascii="微软雅黑" w:hAnsi="微软雅黑" w:eastAsia="微软雅黑" w:cs="微软雅黑"/>
          <w:spacing w:val="11"/>
          <w:sz w:val="20"/>
          <w:szCs w:val="20"/>
        </w:rPr>
        <w:t>应按投标人须知前附表规定</w:t>
      </w:r>
      <w:r>
        <w:rPr>
          <w:rFonts w:ascii="微软雅黑" w:hAnsi="微软雅黑" w:eastAsia="微软雅黑" w:cs="微软雅黑"/>
          <w:spacing w:val="10"/>
          <w:sz w:val="20"/>
          <w:szCs w:val="20"/>
        </w:rPr>
        <w:t>的时间和形式将提出的问题送达</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招标人</w:t>
      </w:r>
      <w:r>
        <w:rPr>
          <w:rFonts w:ascii="微软雅黑" w:hAnsi="微软雅黑" w:eastAsia="微软雅黑" w:cs="微软雅黑"/>
          <w:spacing w:val="-18"/>
          <w:sz w:val="20"/>
          <w:szCs w:val="20"/>
        </w:rPr>
        <w:t xml:space="preserve"> </w:t>
      </w:r>
      <w:r>
        <w:rPr>
          <w:rFonts w:ascii="微软雅黑" w:hAnsi="微软雅黑" w:eastAsia="微软雅黑" w:cs="微软雅黑"/>
          <w:spacing w:val="6"/>
          <w:sz w:val="20"/>
          <w:szCs w:val="20"/>
        </w:rPr>
        <w:t>，要求招标人对招标文件予以澄清。</w:t>
      </w:r>
    </w:p>
    <w:p w14:paraId="7BBF66FD">
      <w:pPr>
        <w:spacing w:before="3" w:line="318" w:lineRule="auto"/>
        <w:ind w:left="107" w:right="2" w:firstLine="410"/>
        <w:jc w:val="both"/>
        <w:rPr>
          <w:rFonts w:ascii="微软雅黑" w:hAnsi="微软雅黑" w:eastAsia="微软雅黑" w:cs="微软雅黑"/>
          <w:sz w:val="20"/>
          <w:szCs w:val="20"/>
        </w:rPr>
      </w:pPr>
      <w:r>
        <w:rPr>
          <w:rFonts w:ascii="微软雅黑" w:hAnsi="微软雅黑" w:eastAsia="微软雅黑" w:cs="微软雅黑"/>
          <w:spacing w:val="11"/>
          <w:sz w:val="20"/>
          <w:szCs w:val="20"/>
        </w:rPr>
        <w:t>2.2.2</w:t>
      </w:r>
      <w:r>
        <w:rPr>
          <w:rFonts w:ascii="微软雅黑" w:hAnsi="微软雅黑" w:eastAsia="微软雅黑" w:cs="微软雅黑"/>
          <w:spacing w:val="48"/>
          <w:sz w:val="20"/>
          <w:szCs w:val="20"/>
        </w:rPr>
        <w:t xml:space="preserve"> </w:t>
      </w:r>
      <w:r>
        <w:rPr>
          <w:rFonts w:ascii="微软雅黑" w:hAnsi="微软雅黑" w:eastAsia="微软雅黑" w:cs="微软雅黑"/>
          <w:spacing w:val="11"/>
          <w:sz w:val="20"/>
          <w:szCs w:val="20"/>
        </w:rPr>
        <w:t>招标文件的澄清以投标人须知前附表规定的形式发给所有购买</w:t>
      </w:r>
      <w:r>
        <w:rPr>
          <w:rFonts w:ascii="微软雅黑" w:hAnsi="微软雅黑" w:eastAsia="微软雅黑" w:cs="微软雅黑"/>
          <w:spacing w:val="10"/>
          <w:sz w:val="20"/>
          <w:szCs w:val="20"/>
        </w:rPr>
        <w:t>招标文件的投标人，但</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不指明澄清问题的来源</w:t>
      </w:r>
      <w:r>
        <w:rPr>
          <w:rFonts w:ascii="微软雅黑" w:hAnsi="微软雅黑" w:eastAsia="微软雅黑" w:cs="微软雅黑"/>
          <w:spacing w:val="-33"/>
          <w:sz w:val="20"/>
          <w:szCs w:val="20"/>
        </w:rPr>
        <w:t xml:space="preserve"> </w:t>
      </w:r>
      <w:r>
        <w:rPr>
          <w:rFonts w:ascii="微软雅黑" w:hAnsi="微软雅黑" w:eastAsia="微软雅黑" w:cs="微软雅黑"/>
          <w:spacing w:val="3"/>
          <w:sz w:val="20"/>
          <w:szCs w:val="20"/>
        </w:rPr>
        <w:t>。澄清发出的时间距本章第</w:t>
      </w:r>
      <w:r>
        <w:rPr>
          <w:rFonts w:ascii="微软雅黑" w:hAnsi="微软雅黑" w:eastAsia="微软雅黑" w:cs="微软雅黑"/>
          <w:spacing w:val="43"/>
          <w:sz w:val="20"/>
          <w:szCs w:val="20"/>
        </w:rPr>
        <w:t xml:space="preserve"> </w:t>
      </w:r>
      <w:r>
        <w:rPr>
          <w:rFonts w:ascii="微软雅黑" w:hAnsi="微软雅黑" w:eastAsia="微软雅黑" w:cs="微软雅黑"/>
          <w:spacing w:val="3"/>
          <w:sz w:val="20"/>
          <w:szCs w:val="20"/>
        </w:rPr>
        <w:t>4.2.1</w:t>
      </w:r>
      <w:r>
        <w:rPr>
          <w:rFonts w:ascii="微软雅黑" w:hAnsi="微软雅黑" w:eastAsia="微软雅黑" w:cs="微软雅黑"/>
          <w:spacing w:val="56"/>
          <w:sz w:val="20"/>
          <w:szCs w:val="20"/>
        </w:rPr>
        <w:t xml:space="preserve"> </w:t>
      </w:r>
      <w:r>
        <w:rPr>
          <w:rFonts w:ascii="微软雅黑" w:hAnsi="微软雅黑" w:eastAsia="微软雅黑" w:cs="微软雅黑"/>
          <w:spacing w:val="3"/>
          <w:sz w:val="20"/>
          <w:szCs w:val="20"/>
        </w:rPr>
        <w:t>项规定的</w:t>
      </w:r>
      <w:r>
        <w:rPr>
          <w:rFonts w:ascii="微软雅黑" w:hAnsi="微软雅黑" w:eastAsia="微软雅黑" w:cs="微软雅黑"/>
          <w:spacing w:val="2"/>
          <w:sz w:val="20"/>
          <w:szCs w:val="20"/>
        </w:rPr>
        <w:t>投标截止时间不足</w:t>
      </w:r>
      <w:r>
        <w:rPr>
          <w:rFonts w:ascii="微软雅黑" w:hAnsi="微软雅黑" w:eastAsia="微软雅黑" w:cs="微软雅黑"/>
          <w:spacing w:val="42"/>
          <w:sz w:val="20"/>
          <w:szCs w:val="20"/>
        </w:rPr>
        <w:t xml:space="preserve"> </w:t>
      </w:r>
      <w:r>
        <w:rPr>
          <w:rFonts w:ascii="微软雅黑" w:hAnsi="微软雅黑" w:eastAsia="微软雅黑" w:cs="微软雅黑"/>
          <w:spacing w:val="2"/>
          <w:sz w:val="20"/>
          <w:szCs w:val="20"/>
        </w:rPr>
        <w:t>15</w:t>
      </w:r>
      <w:r>
        <w:rPr>
          <w:rFonts w:ascii="微软雅黑" w:hAnsi="微软雅黑" w:eastAsia="微软雅黑" w:cs="微软雅黑"/>
          <w:spacing w:val="22"/>
          <w:sz w:val="20"/>
          <w:szCs w:val="20"/>
        </w:rPr>
        <w:t xml:space="preserve">  </w:t>
      </w:r>
      <w:r>
        <w:rPr>
          <w:rFonts w:ascii="微软雅黑" w:hAnsi="微软雅黑" w:eastAsia="微软雅黑" w:cs="微软雅黑"/>
          <w:spacing w:val="2"/>
          <w:sz w:val="20"/>
          <w:szCs w:val="20"/>
        </w:rPr>
        <w:t>日</w:t>
      </w:r>
      <w:r>
        <w:rPr>
          <w:rFonts w:ascii="微软雅黑" w:hAnsi="微软雅黑" w:eastAsia="微软雅黑" w:cs="微软雅黑"/>
          <w:spacing w:val="-29"/>
          <w:sz w:val="20"/>
          <w:szCs w:val="20"/>
        </w:rPr>
        <w:t xml:space="preserve"> </w:t>
      </w:r>
      <w:r>
        <w:rPr>
          <w:rFonts w:ascii="微软雅黑" w:hAnsi="微软雅黑" w:eastAsia="微软雅黑" w:cs="微软雅黑"/>
          <w:spacing w:val="2"/>
          <w:sz w:val="20"/>
          <w:szCs w:val="20"/>
        </w:rPr>
        <w:t>的，</w:t>
      </w:r>
    </w:p>
    <w:p w14:paraId="583558D5">
      <w:pPr>
        <w:spacing w:before="1" w:line="207" w:lineRule="auto"/>
        <w:ind w:left="5"/>
        <w:rPr>
          <w:rFonts w:ascii="微软雅黑" w:hAnsi="微软雅黑" w:eastAsia="微软雅黑" w:cs="微软雅黑"/>
          <w:sz w:val="20"/>
          <w:szCs w:val="20"/>
        </w:rPr>
      </w:pPr>
      <w:r>
        <w:rPr>
          <w:rFonts w:ascii="微软雅黑" w:hAnsi="微软雅黑" w:eastAsia="微软雅黑" w:cs="微软雅黑"/>
          <w:spacing w:val="7"/>
          <w:sz w:val="20"/>
          <w:szCs w:val="20"/>
        </w:rPr>
        <w:t>并且澄清内容可能影响投标文件编制的</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，将相应延长投标截止时</w:t>
      </w:r>
      <w:r>
        <w:rPr>
          <w:rFonts w:ascii="微软雅黑" w:hAnsi="微软雅黑" w:eastAsia="微软雅黑" w:cs="微软雅黑"/>
          <w:spacing w:val="6"/>
          <w:sz w:val="20"/>
          <w:szCs w:val="20"/>
        </w:rPr>
        <w:t>间。</w:t>
      </w:r>
    </w:p>
    <w:p w14:paraId="7CF81B97">
      <w:pPr>
        <w:spacing w:before="201" w:line="264" w:lineRule="auto"/>
        <w:ind w:left="114" w:right="2" w:firstLine="403"/>
        <w:rPr>
          <w:rFonts w:ascii="微软雅黑" w:hAnsi="微软雅黑" w:eastAsia="微软雅黑" w:cs="微软雅黑"/>
          <w:sz w:val="20"/>
          <w:szCs w:val="20"/>
        </w:rPr>
      </w:pPr>
      <w:r>
        <w:rPr>
          <w:rFonts w:ascii="微软雅黑" w:hAnsi="微软雅黑" w:eastAsia="微软雅黑" w:cs="微软雅黑"/>
          <w:spacing w:val="11"/>
          <w:sz w:val="20"/>
          <w:szCs w:val="20"/>
        </w:rPr>
        <w:t>2.2.3</w:t>
      </w:r>
      <w:r>
        <w:rPr>
          <w:rFonts w:ascii="微软雅黑" w:hAnsi="微软雅黑" w:eastAsia="微软雅黑" w:cs="微软雅黑"/>
          <w:spacing w:val="54"/>
          <w:sz w:val="20"/>
          <w:szCs w:val="20"/>
        </w:rPr>
        <w:t xml:space="preserve"> </w:t>
      </w:r>
      <w:r>
        <w:rPr>
          <w:rFonts w:ascii="微软雅黑" w:hAnsi="微软雅黑" w:eastAsia="微软雅黑" w:cs="微软雅黑"/>
          <w:spacing w:val="11"/>
          <w:sz w:val="20"/>
          <w:szCs w:val="20"/>
        </w:rPr>
        <w:t>投标人在收到澄清后，应按投标人须知前附表规</w:t>
      </w:r>
      <w:r>
        <w:rPr>
          <w:rFonts w:ascii="微软雅黑" w:hAnsi="微软雅黑" w:eastAsia="微软雅黑" w:cs="微软雅黑"/>
          <w:spacing w:val="10"/>
          <w:sz w:val="20"/>
          <w:szCs w:val="20"/>
        </w:rPr>
        <w:t>定的时间和形式通知招标人，确认已</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收到该澄清。</w:t>
      </w:r>
    </w:p>
    <w:p w14:paraId="3D2A4F70">
      <w:pPr>
        <w:spacing w:before="171" w:line="263" w:lineRule="auto"/>
        <w:ind w:left="105" w:firstLine="412"/>
        <w:rPr>
          <w:rFonts w:ascii="微软雅黑" w:hAnsi="微软雅黑" w:eastAsia="微软雅黑" w:cs="微软雅黑"/>
          <w:sz w:val="20"/>
          <w:szCs w:val="20"/>
        </w:rPr>
      </w:pPr>
      <w:r>
        <w:rPr>
          <w:rFonts w:ascii="微软雅黑" w:hAnsi="微软雅黑" w:eastAsia="微软雅黑" w:cs="微软雅黑"/>
          <w:spacing w:val="5"/>
          <w:sz w:val="20"/>
          <w:szCs w:val="20"/>
        </w:rPr>
        <w:t>2.2.4</w:t>
      </w:r>
      <w:r>
        <w:rPr>
          <w:rFonts w:ascii="微软雅黑" w:hAnsi="微软雅黑" w:eastAsia="微软雅黑" w:cs="微软雅黑"/>
          <w:spacing w:val="28"/>
          <w:sz w:val="20"/>
          <w:szCs w:val="20"/>
        </w:rPr>
        <w:t xml:space="preserve">  </w:t>
      </w:r>
      <w:r>
        <w:rPr>
          <w:rFonts w:ascii="微软雅黑" w:hAnsi="微软雅黑" w:eastAsia="微软雅黑" w:cs="微软雅黑"/>
          <w:spacing w:val="5"/>
          <w:sz w:val="20"/>
          <w:szCs w:val="20"/>
        </w:rPr>
        <w:t>除非招标人认为确有必要答复</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4"/>
          <w:sz w:val="20"/>
          <w:szCs w:val="20"/>
        </w:rPr>
        <w:t>否则</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，招标人有权拒绝回复投标人在本章第</w:t>
      </w:r>
      <w:r>
        <w:rPr>
          <w:rFonts w:ascii="微软雅黑" w:hAnsi="微软雅黑" w:eastAsia="微软雅黑" w:cs="微软雅黑"/>
          <w:spacing w:val="57"/>
          <w:sz w:val="20"/>
          <w:szCs w:val="20"/>
        </w:rPr>
        <w:t xml:space="preserve"> </w:t>
      </w:r>
      <w:r>
        <w:rPr>
          <w:rFonts w:ascii="微软雅黑" w:hAnsi="微软雅黑" w:eastAsia="微软雅黑" w:cs="微软雅黑"/>
          <w:spacing w:val="4"/>
          <w:sz w:val="20"/>
          <w:szCs w:val="20"/>
        </w:rPr>
        <w:t>2.2.1  项</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规定的时间后的任何澄清要求。</w:t>
      </w:r>
    </w:p>
    <w:p w14:paraId="3E0EC3D5">
      <w:pPr>
        <w:spacing w:before="172" w:line="201" w:lineRule="auto"/>
        <w:ind w:left="196"/>
        <w:outlineLvl w:val="2"/>
        <w:rPr>
          <w:rFonts w:ascii="微软雅黑" w:hAnsi="微软雅黑" w:eastAsia="微软雅黑" w:cs="微软雅黑"/>
          <w:sz w:val="28"/>
          <w:szCs w:val="28"/>
        </w:rPr>
      </w:pPr>
      <w:r>
        <w:rPr>
          <w:rFonts w:ascii="微软雅黑" w:hAnsi="微软雅黑" w:eastAsia="微软雅黑" w:cs="微软雅黑"/>
          <w:b/>
          <w:bCs/>
          <w:spacing w:val="-9"/>
          <w:sz w:val="28"/>
          <w:szCs w:val="28"/>
        </w:rPr>
        <w:t>2.3</w:t>
      </w:r>
      <w:r>
        <w:rPr>
          <w:rFonts w:ascii="微软雅黑" w:hAnsi="微软雅黑" w:eastAsia="微软雅黑" w:cs="微软雅黑"/>
          <w:b/>
          <w:bCs/>
          <w:spacing w:val="25"/>
          <w:sz w:val="28"/>
          <w:szCs w:val="28"/>
        </w:rPr>
        <w:t xml:space="preserve">  </w:t>
      </w:r>
      <w:r>
        <w:rPr>
          <w:rFonts w:ascii="微软雅黑" w:hAnsi="微软雅黑" w:eastAsia="微软雅黑" w:cs="微软雅黑"/>
          <w:b/>
          <w:bCs/>
          <w:spacing w:val="-9"/>
          <w:sz w:val="28"/>
          <w:szCs w:val="28"/>
        </w:rPr>
        <w:t>招标文件的修改</w:t>
      </w:r>
    </w:p>
    <w:p w14:paraId="5E0E5F23">
      <w:pPr>
        <w:spacing w:line="201" w:lineRule="auto"/>
        <w:rPr>
          <w:rFonts w:ascii="微软雅黑" w:hAnsi="微软雅黑" w:eastAsia="微软雅黑" w:cs="微软雅黑"/>
          <w:sz w:val="28"/>
          <w:szCs w:val="28"/>
        </w:rPr>
        <w:sectPr>
          <w:footerReference r:id="rId19" w:type="default"/>
          <w:pgSz w:w="12240" w:h="15840"/>
          <w:pgMar w:top="1346" w:right="1720" w:bottom="760" w:left="1590" w:header="0" w:footer="524" w:gutter="0"/>
          <w:cols w:space="720" w:num="1"/>
        </w:sectPr>
      </w:pPr>
    </w:p>
    <w:p w14:paraId="1A393818">
      <w:pPr>
        <w:spacing w:before="69" w:line="282" w:lineRule="auto"/>
        <w:ind w:left="103" w:right="2" w:firstLine="416"/>
        <w:rPr>
          <w:rFonts w:ascii="微软雅黑" w:hAnsi="微软雅黑" w:eastAsia="微软雅黑" w:cs="微软雅黑"/>
          <w:sz w:val="20"/>
          <w:szCs w:val="20"/>
        </w:rPr>
      </w:pPr>
      <w:r>
        <w:rPr>
          <w:rFonts w:ascii="微软雅黑" w:hAnsi="微软雅黑" w:eastAsia="微软雅黑" w:cs="微软雅黑"/>
          <w:spacing w:val="11"/>
          <w:sz w:val="20"/>
          <w:szCs w:val="20"/>
        </w:rPr>
        <w:t>2.3.1</w:t>
      </w:r>
      <w:r>
        <w:rPr>
          <w:rFonts w:ascii="微软雅黑" w:hAnsi="微软雅黑" w:eastAsia="微软雅黑" w:cs="微软雅黑"/>
          <w:spacing w:val="50"/>
          <w:sz w:val="20"/>
          <w:szCs w:val="20"/>
        </w:rPr>
        <w:t xml:space="preserve"> </w:t>
      </w:r>
      <w:r>
        <w:rPr>
          <w:rFonts w:ascii="微软雅黑" w:hAnsi="微软雅黑" w:eastAsia="微软雅黑" w:cs="微软雅黑"/>
          <w:spacing w:val="11"/>
          <w:sz w:val="20"/>
          <w:szCs w:val="20"/>
        </w:rPr>
        <w:t>招标人以投标人须知前附表规定的形式修改招标文件，并</w:t>
      </w:r>
      <w:r>
        <w:rPr>
          <w:rFonts w:ascii="微软雅黑" w:hAnsi="微软雅黑" w:eastAsia="微软雅黑" w:cs="微软雅黑"/>
          <w:spacing w:val="10"/>
          <w:sz w:val="20"/>
          <w:szCs w:val="20"/>
        </w:rPr>
        <w:t>通知所有已购买招标文件的</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投标人</w:t>
      </w:r>
      <w:r>
        <w:rPr>
          <w:rFonts w:ascii="微软雅黑" w:hAnsi="微软雅黑" w:eastAsia="微软雅黑" w:cs="微软雅黑"/>
          <w:spacing w:val="-32"/>
          <w:sz w:val="20"/>
          <w:szCs w:val="20"/>
        </w:rPr>
        <w:t xml:space="preserve"> </w:t>
      </w:r>
      <w:r>
        <w:rPr>
          <w:rFonts w:ascii="微软雅黑" w:hAnsi="微软雅黑" w:eastAsia="微软雅黑" w:cs="微软雅黑"/>
          <w:spacing w:val="3"/>
          <w:sz w:val="20"/>
          <w:szCs w:val="20"/>
        </w:rPr>
        <w:t>。修改招标文件的时间距本章第</w:t>
      </w:r>
      <w:r>
        <w:rPr>
          <w:rFonts w:ascii="微软雅黑" w:hAnsi="微软雅黑" w:eastAsia="微软雅黑" w:cs="微软雅黑"/>
          <w:spacing w:val="47"/>
          <w:sz w:val="20"/>
          <w:szCs w:val="20"/>
        </w:rPr>
        <w:t xml:space="preserve"> </w:t>
      </w:r>
      <w:r>
        <w:rPr>
          <w:rFonts w:ascii="微软雅黑" w:hAnsi="微软雅黑" w:eastAsia="微软雅黑" w:cs="微软雅黑"/>
          <w:spacing w:val="3"/>
          <w:sz w:val="20"/>
          <w:szCs w:val="20"/>
        </w:rPr>
        <w:t>4.2.1</w:t>
      </w:r>
      <w:r>
        <w:rPr>
          <w:rFonts w:ascii="微软雅黑" w:hAnsi="微软雅黑" w:eastAsia="微软雅黑" w:cs="微软雅黑"/>
          <w:spacing w:val="57"/>
          <w:sz w:val="20"/>
          <w:szCs w:val="20"/>
        </w:rPr>
        <w:t xml:space="preserve"> </w:t>
      </w:r>
      <w:r>
        <w:rPr>
          <w:rFonts w:ascii="微软雅黑" w:hAnsi="微软雅黑" w:eastAsia="微软雅黑" w:cs="微软雅黑"/>
          <w:spacing w:val="3"/>
          <w:sz w:val="20"/>
          <w:szCs w:val="20"/>
        </w:rPr>
        <w:t>项规定的投标截止时间不足</w:t>
      </w:r>
      <w:r>
        <w:rPr>
          <w:rFonts w:ascii="微软雅黑" w:hAnsi="微软雅黑" w:eastAsia="微软雅黑" w:cs="微软雅黑"/>
          <w:spacing w:val="46"/>
          <w:sz w:val="20"/>
          <w:szCs w:val="20"/>
        </w:rPr>
        <w:t xml:space="preserve"> </w:t>
      </w:r>
      <w:r>
        <w:rPr>
          <w:rFonts w:ascii="微软雅黑" w:hAnsi="微软雅黑" w:eastAsia="微软雅黑" w:cs="微软雅黑"/>
          <w:spacing w:val="3"/>
          <w:sz w:val="20"/>
          <w:szCs w:val="20"/>
        </w:rPr>
        <w:t>15</w:t>
      </w:r>
      <w:r>
        <w:rPr>
          <w:rFonts w:ascii="微软雅黑" w:hAnsi="微软雅黑" w:eastAsia="微软雅黑" w:cs="微软雅黑"/>
          <w:spacing w:val="22"/>
          <w:sz w:val="20"/>
          <w:szCs w:val="20"/>
        </w:rPr>
        <w:t xml:space="preserve">  </w:t>
      </w:r>
      <w:r>
        <w:rPr>
          <w:rFonts w:ascii="微软雅黑" w:hAnsi="微软雅黑" w:eastAsia="微软雅黑" w:cs="微软雅黑"/>
          <w:spacing w:val="3"/>
          <w:sz w:val="20"/>
          <w:szCs w:val="20"/>
        </w:rPr>
        <w:t>日</w:t>
      </w:r>
      <w:r>
        <w:rPr>
          <w:rFonts w:ascii="微软雅黑" w:hAnsi="微软雅黑" w:eastAsia="微软雅黑" w:cs="微软雅黑"/>
          <w:spacing w:val="-29"/>
          <w:sz w:val="20"/>
          <w:szCs w:val="20"/>
        </w:rPr>
        <w:t xml:space="preserve"> </w:t>
      </w:r>
      <w:r>
        <w:rPr>
          <w:rFonts w:ascii="微软雅黑" w:hAnsi="微软雅黑" w:eastAsia="微软雅黑" w:cs="微软雅黑"/>
          <w:spacing w:val="3"/>
          <w:sz w:val="20"/>
          <w:szCs w:val="20"/>
        </w:rPr>
        <w:t>的</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3"/>
          <w:sz w:val="20"/>
          <w:szCs w:val="20"/>
        </w:rPr>
        <w:t>并且修改内</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容可能影响投标文件编制的</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，将相应延长投</w:t>
      </w:r>
      <w:r>
        <w:rPr>
          <w:rFonts w:ascii="微软雅黑" w:hAnsi="微软雅黑" w:eastAsia="微软雅黑" w:cs="微软雅黑"/>
          <w:spacing w:val="6"/>
          <w:sz w:val="20"/>
          <w:szCs w:val="20"/>
        </w:rPr>
        <w:t>标截止时间。</w:t>
      </w:r>
    </w:p>
    <w:p w14:paraId="08629A8A">
      <w:pPr>
        <w:spacing w:before="160" w:line="263" w:lineRule="auto"/>
        <w:ind w:left="15" w:firstLine="403"/>
        <w:rPr>
          <w:rFonts w:ascii="微软雅黑" w:hAnsi="微软雅黑" w:eastAsia="微软雅黑" w:cs="微软雅黑"/>
          <w:sz w:val="20"/>
          <w:szCs w:val="20"/>
        </w:rPr>
      </w:pPr>
      <w:r>
        <w:rPr>
          <w:rFonts w:ascii="微软雅黑" w:hAnsi="微软雅黑" w:eastAsia="微软雅黑" w:cs="微软雅黑"/>
          <w:spacing w:val="8"/>
          <w:sz w:val="20"/>
          <w:szCs w:val="20"/>
        </w:rPr>
        <w:t>2.3.2</w:t>
      </w:r>
      <w:r>
        <w:rPr>
          <w:rFonts w:ascii="微软雅黑" w:hAnsi="微软雅黑" w:eastAsia="微软雅黑" w:cs="微软雅黑"/>
          <w:spacing w:val="59"/>
          <w:w w:val="101"/>
          <w:sz w:val="20"/>
          <w:szCs w:val="20"/>
        </w:rPr>
        <w:t xml:space="preserve"> </w:t>
      </w:r>
      <w:r>
        <w:rPr>
          <w:rFonts w:ascii="微软雅黑" w:hAnsi="微软雅黑" w:eastAsia="微软雅黑" w:cs="微软雅黑"/>
          <w:spacing w:val="8"/>
          <w:sz w:val="20"/>
          <w:szCs w:val="20"/>
        </w:rPr>
        <w:t>投标人收到修改内容后，应按投标人须知前附表规定的时间和形式通知招标人，确认已</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收到该修改。</w:t>
      </w:r>
    </w:p>
    <w:p w14:paraId="65A4BD85">
      <w:pPr>
        <w:spacing w:before="168" w:line="202" w:lineRule="auto"/>
        <w:ind w:left="191"/>
        <w:outlineLvl w:val="2"/>
        <w:rPr>
          <w:rFonts w:ascii="微软雅黑" w:hAnsi="微软雅黑" w:eastAsia="微软雅黑" w:cs="微软雅黑"/>
          <w:sz w:val="28"/>
          <w:szCs w:val="28"/>
        </w:rPr>
      </w:pPr>
      <w:r>
        <w:rPr>
          <w:rFonts w:ascii="微软雅黑" w:hAnsi="微软雅黑" w:eastAsia="微软雅黑" w:cs="微软雅黑"/>
          <w:spacing w:val="-5"/>
          <w:sz w:val="28"/>
          <w:szCs w:val="28"/>
        </w:rPr>
        <w:t>2.4</w:t>
      </w:r>
      <w:r>
        <w:rPr>
          <w:rFonts w:ascii="微软雅黑" w:hAnsi="微软雅黑" w:eastAsia="微软雅黑" w:cs="微软雅黑"/>
          <w:spacing w:val="22"/>
          <w:sz w:val="28"/>
          <w:szCs w:val="28"/>
        </w:rPr>
        <w:t xml:space="preserve">  </w:t>
      </w:r>
      <w:r>
        <w:rPr>
          <w:rFonts w:ascii="微软雅黑" w:hAnsi="微软雅黑" w:eastAsia="微软雅黑" w:cs="微软雅黑"/>
          <w:spacing w:val="-5"/>
          <w:sz w:val="28"/>
          <w:szCs w:val="28"/>
        </w:rPr>
        <w:t>招标文件的异议</w:t>
      </w:r>
    </w:p>
    <w:p w14:paraId="5F323953">
      <w:pPr>
        <w:spacing w:before="195" w:line="328" w:lineRule="auto"/>
        <w:ind w:left="102" w:right="2" w:firstLine="420"/>
        <w:rPr>
          <w:rFonts w:ascii="微软雅黑" w:hAnsi="微软雅黑" w:eastAsia="微软雅黑" w:cs="微软雅黑"/>
          <w:sz w:val="20"/>
          <w:szCs w:val="20"/>
        </w:rPr>
      </w:pPr>
      <w:r>
        <w:rPr>
          <w:rFonts w:ascii="微软雅黑" w:hAnsi="微软雅黑" w:eastAsia="微软雅黑" w:cs="微软雅黑"/>
          <w:spacing w:val="8"/>
          <w:sz w:val="20"/>
          <w:szCs w:val="20"/>
        </w:rPr>
        <w:t>投标人或者其他利害关系人对招标文件有异议的，应当在投</w:t>
      </w:r>
      <w:r>
        <w:rPr>
          <w:rFonts w:ascii="微软雅黑" w:hAnsi="微软雅黑" w:eastAsia="微软雅黑" w:cs="微软雅黑"/>
          <w:spacing w:val="7"/>
          <w:sz w:val="20"/>
          <w:szCs w:val="20"/>
        </w:rPr>
        <w:t>标截止时间</w:t>
      </w:r>
      <w:r>
        <w:rPr>
          <w:rFonts w:ascii="微软雅黑" w:hAnsi="微软雅黑" w:eastAsia="微软雅黑" w:cs="微软雅黑"/>
          <w:spacing w:val="47"/>
          <w:sz w:val="20"/>
          <w:szCs w:val="20"/>
        </w:rPr>
        <w:t xml:space="preserve"> </w:t>
      </w:r>
      <w:r>
        <w:rPr>
          <w:rFonts w:ascii="微软雅黑" w:hAnsi="微软雅黑" w:eastAsia="微软雅黑" w:cs="微软雅黑"/>
          <w:spacing w:val="7"/>
          <w:sz w:val="20"/>
          <w:szCs w:val="20"/>
        </w:rPr>
        <w:t>10</w:t>
      </w:r>
      <w:r>
        <w:rPr>
          <w:rFonts w:ascii="微软雅黑" w:hAnsi="微软雅黑" w:eastAsia="微软雅黑" w:cs="微软雅黑"/>
          <w:spacing w:val="19"/>
          <w:w w:val="101"/>
          <w:sz w:val="20"/>
          <w:szCs w:val="20"/>
        </w:rPr>
        <w:t xml:space="preserve">  </w:t>
      </w:r>
      <w:r>
        <w:rPr>
          <w:rFonts w:ascii="微软雅黑" w:hAnsi="微软雅黑" w:eastAsia="微软雅黑" w:cs="微软雅黑"/>
          <w:spacing w:val="7"/>
          <w:sz w:val="20"/>
          <w:szCs w:val="20"/>
        </w:rPr>
        <w:t>日前以书面形式</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提出</w:t>
      </w:r>
      <w:r>
        <w:rPr>
          <w:rFonts w:ascii="微软雅黑" w:hAnsi="微软雅黑" w:eastAsia="微软雅黑" w:cs="微软雅黑"/>
          <w:spacing w:val="-33"/>
          <w:sz w:val="20"/>
          <w:szCs w:val="20"/>
        </w:rPr>
        <w:t xml:space="preserve"> </w:t>
      </w:r>
      <w:r>
        <w:rPr>
          <w:rFonts w:ascii="微软雅黑" w:hAnsi="微软雅黑" w:eastAsia="微软雅黑" w:cs="微软雅黑"/>
          <w:spacing w:val="3"/>
          <w:sz w:val="20"/>
          <w:szCs w:val="20"/>
        </w:rPr>
        <w:t>。招标人将在收到异议之日起</w:t>
      </w:r>
      <w:r>
        <w:rPr>
          <w:rFonts w:ascii="微软雅黑" w:hAnsi="微软雅黑" w:eastAsia="微软雅黑" w:cs="微软雅黑"/>
          <w:spacing w:val="33"/>
          <w:sz w:val="20"/>
          <w:szCs w:val="20"/>
        </w:rPr>
        <w:t xml:space="preserve"> </w:t>
      </w:r>
      <w:r>
        <w:rPr>
          <w:rFonts w:ascii="微软雅黑" w:hAnsi="微软雅黑" w:eastAsia="微软雅黑" w:cs="微软雅黑"/>
          <w:spacing w:val="3"/>
          <w:sz w:val="20"/>
          <w:szCs w:val="20"/>
        </w:rPr>
        <w:t>3</w:t>
      </w:r>
      <w:r>
        <w:rPr>
          <w:rFonts w:ascii="微软雅黑" w:hAnsi="微软雅黑" w:eastAsia="微软雅黑" w:cs="微软雅黑"/>
          <w:spacing w:val="16"/>
          <w:w w:val="101"/>
          <w:sz w:val="20"/>
          <w:szCs w:val="20"/>
        </w:rPr>
        <w:t xml:space="preserve">  </w:t>
      </w:r>
      <w:r>
        <w:rPr>
          <w:rFonts w:ascii="微软雅黑" w:hAnsi="微软雅黑" w:eastAsia="微软雅黑" w:cs="微软雅黑"/>
          <w:spacing w:val="3"/>
          <w:sz w:val="20"/>
          <w:szCs w:val="20"/>
        </w:rPr>
        <w:t>日</w:t>
      </w:r>
      <w:r>
        <w:rPr>
          <w:rFonts w:ascii="微软雅黑" w:hAnsi="微软雅黑" w:eastAsia="微软雅黑" w:cs="微软雅黑"/>
          <w:spacing w:val="-16"/>
          <w:sz w:val="20"/>
          <w:szCs w:val="20"/>
        </w:rPr>
        <w:t xml:space="preserve"> </w:t>
      </w:r>
      <w:r>
        <w:rPr>
          <w:rFonts w:ascii="微软雅黑" w:hAnsi="微软雅黑" w:eastAsia="微软雅黑" w:cs="微软雅黑"/>
          <w:spacing w:val="3"/>
          <w:sz w:val="20"/>
          <w:szCs w:val="20"/>
        </w:rPr>
        <w:t>内作出答复</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；作出答复前</w:t>
      </w:r>
      <w:r>
        <w:rPr>
          <w:rFonts w:ascii="微软雅黑" w:hAnsi="微软雅黑" w:eastAsia="微软雅黑" w:cs="微软雅黑"/>
          <w:spacing w:val="-23"/>
          <w:sz w:val="20"/>
          <w:szCs w:val="20"/>
        </w:rPr>
        <w:t xml:space="preserve"> </w:t>
      </w:r>
      <w:r>
        <w:rPr>
          <w:rFonts w:ascii="微软雅黑" w:hAnsi="微软雅黑" w:eastAsia="微软雅黑" w:cs="微软雅黑"/>
          <w:spacing w:val="2"/>
          <w:sz w:val="20"/>
          <w:szCs w:val="20"/>
        </w:rPr>
        <w:t>，将暂停招标投标活动。</w:t>
      </w:r>
    </w:p>
    <w:p w14:paraId="7A4B1AD9">
      <w:pPr>
        <w:spacing w:before="253" w:line="206" w:lineRule="auto"/>
        <w:outlineLvl w:val="1"/>
        <w:rPr>
          <w:rFonts w:ascii="微软雅黑" w:hAnsi="微软雅黑" w:eastAsia="微软雅黑" w:cs="微软雅黑"/>
          <w:sz w:val="31"/>
          <w:szCs w:val="31"/>
        </w:rPr>
      </w:pPr>
      <w:bookmarkStart w:id="17" w:name="bookmark14"/>
      <w:bookmarkEnd w:id="17"/>
      <w:r>
        <w:rPr>
          <w:rFonts w:ascii="微软雅黑" w:hAnsi="微软雅黑" w:eastAsia="微软雅黑" w:cs="微软雅黑"/>
          <w:b/>
          <w:bCs/>
          <w:spacing w:val="-1"/>
          <w:sz w:val="31"/>
          <w:szCs w:val="31"/>
        </w:rPr>
        <w:t>3.</w:t>
      </w:r>
      <w:r>
        <w:rPr>
          <w:rFonts w:ascii="微软雅黑" w:hAnsi="微软雅黑" w:eastAsia="微软雅黑" w:cs="微软雅黑"/>
          <w:b/>
          <w:bCs/>
          <w:spacing w:val="71"/>
          <w:sz w:val="31"/>
          <w:szCs w:val="31"/>
        </w:rPr>
        <w:t xml:space="preserve"> </w:t>
      </w:r>
      <w:r>
        <w:rPr>
          <w:rFonts w:ascii="微软雅黑" w:hAnsi="微软雅黑" w:eastAsia="微软雅黑" w:cs="微软雅黑"/>
          <w:b/>
          <w:bCs/>
          <w:spacing w:val="-1"/>
          <w:sz w:val="31"/>
          <w:szCs w:val="31"/>
        </w:rPr>
        <w:t>投标文件</w:t>
      </w:r>
    </w:p>
    <w:p w14:paraId="224065D4">
      <w:pPr>
        <w:pStyle w:val="2"/>
        <w:spacing w:line="368" w:lineRule="auto"/>
      </w:pPr>
    </w:p>
    <w:p w14:paraId="10C1939B">
      <w:pPr>
        <w:spacing w:before="120" w:line="202" w:lineRule="auto"/>
        <w:ind w:left="195"/>
        <w:outlineLvl w:val="2"/>
        <w:rPr>
          <w:rFonts w:ascii="微软雅黑" w:hAnsi="微软雅黑" w:eastAsia="微软雅黑" w:cs="微软雅黑"/>
          <w:sz w:val="28"/>
          <w:szCs w:val="28"/>
        </w:rPr>
      </w:pPr>
      <w:r>
        <w:rPr>
          <w:rFonts w:ascii="微软雅黑" w:hAnsi="微软雅黑" w:eastAsia="微软雅黑" w:cs="微软雅黑"/>
          <w:b/>
          <w:bCs/>
          <w:spacing w:val="-9"/>
          <w:sz w:val="28"/>
          <w:szCs w:val="28"/>
        </w:rPr>
        <w:t>3.1</w:t>
      </w:r>
      <w:r>
        <w:rPr>
          <w:rFonts w:ascii="微软雅黑" w:hAnsi="微软雅黑" w:eastAsia="微软雅黑" w:cs="微软雅黑"/>
          <w:b/>
          <w:bCs/>
          <w:spacing w:val="24"/>
          <w:sz w:val="28"/>
          <w:szCs w:val="28"/>
        </w:rPr>
        <w:t xml:space="preserve">  </w:t>
      </w:r>
      <w:r>
        <w:rPr>
          <w:rFonts w:ascii="微软雅黑" w:hAnsi="微软雅黑" w:eastAsia="微软雅黑" w:cs="微软雅黑"/>
          <w:b/>
          <w:bCs/>
          <w:spacing w:val="-9"/>
          <w:sz w:val="28"/>
          <w:szCs w:val="28"/>
        </w:rPr>
        <w:t>投标文件的组成</w:t>
      </w:r>
    </w:p>
    <w:p w14:paraId="4F43EA7A">
      <w:pPr>
        <w:spacing w:before="194" w:line="208" w:lineRule="auto"/>
        <w:ind w:left="520"/>
        <w:outlineLvl w:val="3"/>
        <w:rPr>
          <w:rFonts w:ascii="微软雅黑" w:hAnsi="微软雅黑" w:eastAsia="微软雅黑" w:cs="微软雅黑"/>
          <w:sz w:val="20"/>
          <w:szCs w:val="20"/>
        </w:rPr>
      </w:pPr>
      <w:r>
        <w:rPr>
          <w:rFonts w:ascii="微软雅黑" w:hAnsi="微软雅黑" w:eastAsia="微软雅黑" w:cs="微软雅黑"/>
          <w:spacing w:val="3"/>
          <w:sz w:val="20"/>
          <w:szCs w:val="20"/>
        </w:rPr>
        <w:t>3.1.1</w:t>
      </w:r>
      <w:r>
        <w:rPr>
          <w:rFonts w:ascii="微软雅黑" w:hAnsi="微软雅黑" w:eastAsia="微软雅黑" w:cs="微软雅黑"/>
          <w:spacing w:val="25"/>
          <w:w w:val="101"/>
          <w:sz w:val="20"/>
          <w:szCs w:val="20"/>
        </w:rPr>
        <w:t xml:space="preserve">  </w:t>
      </w:r>
      <w:r>
        <w:rPr>
          <w:rFonts w:ascii="微软雅黑" w:hAnsi="微软雅黑" w:eastAsia="微软雅黑" w:cs="微软雅黑"/>
          <w:spacing w:val="3"/>
          <w:sz w:val="20"/>
          <w:szCs w:val="20"/>
        </w:rPr>
        <w:t>投标文件应包括下列内容：</w:t>
      </w:r>
    </w:p>
    <w:p w14:paraId="023A500D">
      <w:pPr>
        <w:spacing w:before="201" w:line="203" w:lineRule="auto"/>
        <w:ind w:left="507"/>
        <w:rPr>
          <w:rFonts w:ascii="微软雅黑" w:hAnsi="微软雅黑" w:eastAsia="微软雅黑" w:cs="微软雅黑"/>
          <w:sz w:val="20"/>
          <w:szCs w:val="20"/>
        </w:rPr>
      </w:pPr>
      <w:r>
        <w:rPr>
          <w:rFonts w:ascii="微软雅黑" w:hAnsi="微软雅黑" w:eastAsia="微软雅黑" w:cs="微软雅黑"/>
          <w:spacing w:val="-9"/>
          <w:sz w:val="20"/>
          <w:szCs w:val="20"/>
        </w:rPr>
        <w:t>（ 1</w:t>
      </w:r>
      <w:r>
        <w:rPr>
          <w:rFonts w:ascii="微软雅黑" w:hAnsi="微软雅黑" w:eastAsia="微软雅黑" w:cs="微软雅黑"/>
          <w:spacing w:val="-16"/>
          <w:sz w:val="20"/>
          <w:szCs w:val="20"/>
        </w:rPr>
        <w:t xml:space="preserve"> </w:t>
      </w:r>
      <w:r>
        <w:rPr>
          <w:rFonts w:ascii="微软雅黑" w:hAnsi="微软雅黑" w:eastAsia="微软雅黑" w:cs="微软雅黑"/>
          <w:spacing w:val="-9"/>
          <w:sz w:val="20"/>
          <w:szCs w:val="20"/>
        </w:rPr>
        <w:t>）投标函；</w:t>
      </w:r>
    </w:p>
    <w:p w14:paraId="60FAB238">
      <w:pPr>
        <w:spacing w:before="206" w:line="203" w:lineRule="auto"/>
        <w:ind w:left="507"/>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29"/>
          <w:sz w:val="20"/>
          <w:szCs w:val="20"/>
        </w:rPr>
        <w:t xml:space="preserve"> </w:t>
      </w:r>
      <w:r>
        <w:rPr>
          <w:rFonts w:ascii="微软雅黑" w:hAnsi="微软雅黑" w:eastAsia="微软雅黑" w:cs="微软雅黑"/>
          <w:spacing w:val="6"/>
          <w:sz w:val="20"/>
          <w:szCs w:val="20"/>
        </w:rPr>
        <w:t>法定代表人（单位负责人）</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身份证明或授</w:t>
      </w:r>
      <w:r>
        <w:rPr>
          <w:rFonts w:ascii="微软雅黑" w:hAnsi="微软雅黑" w:eastAsia="微软雅黑" w:cs="微软雅黑"/>
          <w:spacing w:val="5"/>
          <w:sz w:val="20"/>
          <w:szCs w:val="20"/>
        </w:rPr>
        <w:t>权委托书；</w:t>
      </w:r>
    </w:p>
    <w:p w14:paraId="03102236">
      <w:pPr>
        <w:spacing w:before="209" w:line="203" w:lineRule="auto"/>
        <w:ind w:left="507"/>
        <w:rPr>
          <w:rFonts w:ascii="微软雅黑" w:hAnsi="微软雅黑" w:eastAsia="微软雅黑" w:cs="微软雅黑"/>
          <w:sz w:val="20"/>
          <w:szCs w:val="20"/>
        </w:rPr>
      </w:pPr>
      <w:r>
        <w:rPr>
          <w:rFonts w:ascii="微软雅黑" w:hAnsi="微软雅黑" w:eastAsia="微软雅黑" w:cs="微软雅黑"/>
          <w:spacing w:val="5"/>
          <w:sz w:val="20"/>
          <w:szCs w:val="20"/>
        </w:rPr>
        <w:t>（3）投标报价表；</w:t>
      </w:r>
    </w:p>
    <w:p w14:paraId="628E215F">
      <w:pPr>
        <w:spacing w:before="209" w:line="203" w:lineRule="auto"/>
        <w:ind w:left="507"/>
        <w:rPr>
          <w:rFonts w:ascii="微软雅黑" w:hAnsi="微软雅黑" w:eastAsia="微软雅黑" w:cs="微软雅黑"/>
          <w:sz w:val="20"/>
          <w:szCs w:val="20"/>
        </w:rPr>
      </w:pPr>
      <w:r>
        <w:rPr>
          <w:rFonts w:ascii="微软雅黑" w:hAnsi="微软雅黑" w:eastAsia="微软雅黑" w:cs="微软雅黑"/>
          <w:spacing w:val="4"/>
          <w:sz w:val="20"/>
          <w:szCs w:val="20"/>
        </w:rPr>
        <w:t>（4）</w:t>
      </w:r>
      <w:r>
        <w:rPr>
          <w:rFonts w:ascii="微软雅黑" w:hAnsi="微软雅黑" w:eastAsia="微软雅黑" w:cs="微软雅黑"/>
          <w:spacing w:val="-28"/>
          <w:sz w:val="20"/>
          <w:szCs w:val="20"/>
        </w:rPr>
        <w:t xml:space="preserve"> </w:t>
      </w:r>
      <w:r>
        <w:rPr>
          <w:rFonts w:ascii="微软雅黑" w:hAnsi="微软雅黑" w:eastAsia="微软雅黑" w:cs="微软雅黑"/>
          <w:spacing w:val="4"/>
          <w:sz w:val="20"/>
          <w:szCs w:val="20"/>
        </w:rPr>
        <w:t>资格审查资料；</w:t>
      </w:r>
    </w:p>
    <w:p w14:paraId="15F08F34">
      <w:pPr>
        <w:spacing w:before="207" w:line="203" w:lineRule="auto"/>
        <w:ind w:left="507"/>
        <w:rPr>
          <w:rFonts w:ascii="微软雅黑" w:hAnsi="微软雅黑" w:eastAsia="微软雅黑" w:cs="微软雅黑"/>
          <w:sz w:val="20"/>
          <w:szCs w:val="20"/>
        </w:rPr>
      </w:pPr>
      <w:r>
        <w:rPr>
          <w:rFonts w:ascii="微软雅黑" w:hAnsi="微软雅黑" w:eastAsia="微软雅黑" w:cs="微软雅黑"/>
          <w:spacing w:val="6"/>
          <w:sz w:val="20"/>
          <w:szCs w:val="20"/>
        </w:rPr>
        <w:t>（5）信用承诺书；</w:t>
      </w:r>
    </w:p>
    <w:p w14:paraId="077CAD5E">
      <w:pPr>
        <w:spacing w:before="166" w:line="203" w:lineRule="auto"/>
        <w:ind w:left="507"/>
        <w:rPr>
          <w:rFonts w:ascii="微软雅黑" w:hAnsi="微软雅黑" w:eastAsia="微软雅黑" w:cs="微软雅黑"/>
          <w:sz w:val="20"/>
          <w:szCs w:val="20"/>
        </w:rPr>
      </w:pPr>
      <w:r>
        <w:rPr>
          <w:rFonts w:ascii="微软雅黑" w:hAnsi="微软雅黑" w:eastAsia="微软雅黑" w:cs="微软雅黑"/>
          <w:spacing w:val="7"/>
          <w:sz w:val="20"/>
          <w:szCs w:val="20"/>
        </w:rPr>
        <w:t>（6）投标人须知前附表规定的其他资料。</w:t>
      </w:r>
    </w:p>
    <w:p w14:paraId="1EC18EC3">
      <w:pPr>
        <w:spacing w:before="209" w:line="323" w:lineRule="auto"/>
        <w:ind w:left="108" w:right="2" w:firstLine="415"/>
        <w:rPr>
          <w:rFonts w:ascii="微软雅黑" w:hAnsi="微软雅黑" w:eastAsia="微软雅黑" w:cs="微软雅黑"/>
          <w:sz w:val="20"/>
          <w:szCs w:val="20"/>
        </w:rPr>
      </w:pPr>
      <w:r>
        <w:rPr>
          <w:rFonts w:ascii="微软雅黑" w:hAnsi="微软雅黑" w:eastAsia="微软雅黑" w:cs="微软雅黑"/>
          <w:spacing w:val="14"/>
          <w:sz w:val="20"/>
          <w:szCs w:val="20"/>
        </w:rPr>
        <w:t>投标人在评标过程中作出的符合法律法规和招标文件规定的澄清确认</w:t>
      </w:r>
      <w:r>
        <w:rPr>
          <w:rFonts w:ascii="微软雅黑" w:hAnsi="微软雅黑" w:eastAsia="微软雅黑" w:cs="微软雅黑"/>
          <w:spacing w:val="-1"/>
          <w:sz w:val="20"/>
          <w:szCs w:val="20"/>
        </w:rPr>
        <w:t xml:space="preserve"> </w:t>
      </w:r>
      <w:r>
        <w:rPr>
          <w:rFonts w:ascii="微软雅黑" w:hAnsi="微软雅黑" w:eastAsia="微软雅黑" w:cs="微软雅黑"/>
          <w:spacing w:val="14"/>
          <w:sz w:val="20"/>
          <w:szCs w:val="20"/>
        </w:rPr>
        <w:t>，构成投标文件的组</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成部分。</w:t>
      </w:r>
    </w:p>
    <w:p w14:paraId="5293EDC3">
      <w:pPr>
        <w:spacing w:before="1" w:line="201"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2"/>
          <w:sz w:val="28"/>
          <w:szCs w:val="28"/>
        </w:rPr>
        <w:t>3.2</w:t>
      </w:r>
      <w:r>
        <w:rPr>
          <w:rFonts w:ascii="微软雅黑" w:hAnsi="微软雅黑" w:eastAsia="微软雅黑" w:cs="微软雅黑"/>
          <w:b/>
          <w:bCs/>
          <w:spacing w:val="24"/>
          <w:sz w:val="28"/>
          <w:szCs w:val="28"/>
        </w:rPr>
        <w:t xml:space="preserve">  </w:t>
      </w:r>
      <w:r>
        <w:rPr>
          <w:rFonts w:ascii="微软雅黑" w:hAnsi="微软雅黑" w:eastAsia="微软雅黑" w:cs="微软雅黑"/>
          <w:b/>
          <w:bCs/>
          <w:spacing w:val="-12"/>
          <w:sz w:val="28"/>
          <w:szCs w:val="28"/>
        </w:rPr>
        <w:t>投标报价</w:t>
      </w:r>
    </w:p>
    <w:p w14:paraId="7E0243D6">
      <w:pPr>
        <w:spacing w:before="195" w:line="207" w:lineRule="auto"/>
        <w:ind w:left="520"/>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3.2.1   投标报价应包括国家规定的增值税税金</w:t>
      </w:r>
      <w:r>
        <w:rPr>
          <w:rFonts w:ascii="微软雅黑" w:hAnsi="微软雅黑" w:eastAsia="微软雅黑" w:cs="微软雅黑"/>
          <w:spacing w:val="5"/>
          <w:sz w:val="20"/>
          <w:szCs w:val="20"/>
        </w:rPr>
        <w:t>，除投标人须知前附表另有规定外，增值税税</w:t>
      </w:r>
    </w:p>
    <w:p w14:paraId="43490AA9">
      <w:pPr>
        <w:spacing w:before="161" w:line="319" w:lineRule="auto"/>
        <w:ind w:left="525" w:right="9" w:firstLine="3"/>
        <w:rPr>
          <w:rFonts w:ascii="微软雅黑" w:hAnsi="微软雅黑" w:eastAsia="微软雅黑" w:cs="微软雅黑"/>
          <w:sz w:val="20"/>
          <w:szCs w:val="20"/>
        </w:rPr>
      </w:pPr>
      <w:r>
        <w:rPr>
          <w:rFonts w:ascii="微软雅黑" w:hAnsi="微软雅黑" w:eastAsia="微软雅黑" w:cs="微软雅黑"/>
          <w:spacing w:val="8"/>
          <w:sz w:val="20"/>
          <w:szCs w:val="20"/>
        </w:rPr>
        <w:t>金按一般计税方法计算</w:t>
      </w:r>
      <w:r>
        <w:rPr>
          <w:rFonts w:ascii="微软雅黑" w:hAnsi="微软雅黑" w:eastAsia="微软雅黑" w:cs="微软雅黑"/>
          <w:spacing w:val="-32"/>
          <w:sz w:val="20"/>
          <w:szCs w:val="20"/>
        </w:rPr>
        <w:t xml:space="preserve"> </w:t>
      </w:r>
      <w:r>
        <w:rPr>
          <w:rFonts w:ascii="微软雅黑" w:hAnsi="微软雅黑" w:eastAsia="微软雅黑" w:cs="微软雅黑"/>
          <w:spacing w:val="8"/>
          <w:sz w:val="20"/>
          <w:szCs w:val="20"/>
        </w:rPr>
        <w:t>。投标人应按第六章“投标文件格式</w:t>
      </w:r>
      <w:r>
        <w:rPr>
          <w:rFonts w:ascii="微软雅黑" w:hAnsi="微软雅黑" w:eastAsia="微软雅黑" w:cs="微软雅黑"/>
          <w:spacing w:val="-38"/>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8"/>
          <w:sz w:val="20"/>
          <w:szCs w:val="20"/>
        </w:rPr>
        <w:t>的要求在投标函中进行报价并</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填写分项报价表。</w:t>
      </w:r>
    </w:p>
    <w:p w14:paraId="58629A57">
      <w:pPr>
        <w:spacing w:before="2" w:line="206" w:lineRule="auto"/>
        <w:ind w:left="520"/>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3.2.2   投标人应充分了解该项目的总体情况以及影响投标报价的其他要素。</w:t>
      </w:r>
    </w:p>
    <w:p w14:paraId="0BA2E3A1">
      <w:pPr>
        <w:spacing w:before="160" w:line="207" w:lineRule="auto"/>
        <w:ind w:right="19"/>
        <w:jc w:val="right"/>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3.2.3   投标报价为各分项报价金额之和</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，投标报价与分项报价的合价不一致的</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6"/>
          <w:sz w:val="20"/>
          <w:szCs w:val="20"/>
        </w:rPr>
        <w:t>应以各</w:t>
      </w:r>
      <w:r>
        <w:rPr>
          <w:rFonts w:ascii="微软雅黑" w:hAnsi="微软雅黑" w:eastAsia="微软雅黑" w:cs="微软雅黑"/>
          <w:spacing w:val="5"/>
          <w:sz w:val="20"/>
          <w:szCs w:val="20"/>
        </w:rPr>
        <w:t>分项</w:t>
      </w:r>
    </w:p>
    <w:p w14:paraId="382B8DF8">
      <w:pPr>
        <w:spacing w:before="160" w:line="207" w:lineRule="auto"/>
        <w:ind w:right="19"/>
        <w:jc w:val="right"/>
        <w:rPr>
          <w:rFonts w:ascii="微软雅黑" w:hAnsi="微软雅黑" w:eastAsia="微软雅黑" w:cs="微软雅黑"/>
          <w:sz w:val="20"/>
          <w:szCs w:val="20"/>
        </w:rPr>
      </w:pPr>
      <w:r>
        <w:rPr>
          <w:rFonts w:ascii="微软雅黑" w:hAnsi="微软雅黑" w:eastAsia="微软雅黑" w:cs="微软雅黑"/>
          <w:spacing w:val="7"/>
          <w:sz w:val="20"/>
          <w:szCs w:val="20"/>
        </w:rPr>
        <w:t>合价累计数为准</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，修正投标报价</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；如分项报价中存在缺漏项</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，则视为</w:t>
      </w:r>
      <w:r>
        <w:rPr>
          <w:rFonts w:ascii="微软雅黑" w:hAnsi="微软雅黑" w:eastAsia="微软雅黑" w:cs="微软雅黑"/>
          <w:spacing w:val="6"/>
          <w:sz w:val="20"/>
          <w:szCs w:val="20"/>
        </w:rPr>
        <w:t>缺漏项价格已包含在其</w:t>
      </w:r>
    </w:p>
    <w:p w14:paraId="1EEAB0BB">
      <w:pPr>
        <w:spacing w:line="207" w:lineRule="auto"/>
        <w:rPr>
          <w:rFonts w:ascii="微软雅黑" w:hAnsi="微软雅黑" w:eastAsia="微软雅黑" w:cs="微软雅黑"/>
          <w:sz w:val="20"/>
          <w:szCs w:val="20"/>
        </w:rPr>
        <w:sectPr>
          <w:footerReference r:id="rId20" w:type="default"/>
          <w:pgSz w:w="12240" w:h="15840"/>
          <w:pgMar w:top="1346" w:right="1720" w:bottom="760" w:left="1587" w:header="0" w:footer="524" w:gutter="0"/>
          <w:cols w:space="720" w:num="1"/>
        </w:sectPr>
      </w:pPr>
    </w:p>
    <w:p w14:paraId="62C5B965">
      <w:pPr>
        <w:spacing w:before="67" w:line="320" w:lineRule="auto"/>
        <w:ind w:left="426" w:right="134" w:firstLine="3"/>
        <w:rPr>
          <w:rFonts w:ascii="微软雅黑" w:hAnsi="微软雅黑" w:eastAsia="微软雅黑" w:cs="微软雅黑"/>
          <w:sz w:val="20"/>
          <w:szCs w:val="20"/>
        </w:rPr>
      </w:pPr>
      <w:r>
        <w:rPr>
          <w:rFonts w:ascii="微软雅黑" w:hAnsi="微软雅黑" w:eastAsia="微软雅黑" w:cs="微软雅黑"/>
          <w:spacing w:val="7"/>
          <w:sz w:val="20"/>
          <w:szCs w:val="20"/>
        </w:rPr>
        <w:t>他</w:t>
      </w:r>
      <w:r>
        <w:rPr>
          <w:rFonts w:ascii="微软雅黑" w:hAnsi="微软雅黑" w:eastAsia="微软雅黑" w:cs="微软雅黑"/>
          <w:spacing w:val="52"/>
          <w:w w:val="101"/>
          <w:sz w:val="20"/>
          <w:szCs w:val="20"/>
        </w:rPr>
        <w:t xml:space="preserve"> </w:t>
      </w:r>
      <w:r>
        <w:rPr>
          <w:rFonts w:ascii="微软雅黑" w:hAnsi="微软雅黑" w:eastAsia="微软雅黑" w:cs="微软雅黑"/>
          <w:spacing w:val="7"/>
          <w:sz w:val="20"/>
          <w:szCs w:val="20"/>
        </w:rPr>
        <w:t>分项报价之中</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。投标人在投标截止时间前修改投标函中的投标报价总额</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7"/>
          <w:sz w:val="20"/>
          <w:szCs w:val="20"/>
        </w:rPr>
        <w:t>应同时修改投</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标文件</w:t>
      </w:r>
      <w:r>
        <w:rPr>
          <w:rFonts w:ascii="微软雅黑" w:hAnsi="微软雅黑" w:eastAsia="微软雅黑" w:cs="微软雅黑"/>
          <w:spacing w:val="57"/>
          <w:sz w:val="20"/>
          <w:szCs w:val="20"/>
        </w:rPr>
        <w:t xml:space="preserve"> </w:t>
      </w:r>
      <w:r>
        <w:rPr>
          <w:rFonts w:ascii="微软雅黑" w:hAnsi="微软雅黑" w:eastAsia="微软雅黑" w:cs="微软雅黑"/>
          <w:spacing w:val="5"/>
          <w:sz w:val="20"/>
          <w:szCs w:val="20"/>
        </w:rPr>
        <w:t>“分项报价表</w:t>
      </w:r>
      <w:r>
        <w:rPr>
          <w:rFonts w:ascii="微软雅黑" w:hAnsi="微软雅黑" w:eastAsia="微软雅黑" w:cs="微软雅黑"/>
          <w:spacing w:val="-41"/>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26"/>
          <w:sz w:val="20"/>
          <w:szCs w:val="20"/>
        </w:rPr>
        <w:t xml:space="preserve"> </w:t>
      </w:r>
      <w:r>
        <w:rPr>
          <w:rFonts w:ascii="微软雅黑" w:hAnsi="微软雅黑" w:eastAsia="微软雅黑" w:cs="微软雅黑"/>
          <w:spacing w:val="5"/>
          <w:sz w:val="20"/>
          <w:szCs w:val="20"/>
        </w:rPr>
        <w:t>中的相应报价</w:t>
      </w:r>
      <w:r>
        <w:rPr>
          <w:rFonts w:ascii="微软雅黑" w:hAnsi="微软雅黑" w:eastAsia="微软雅黑" w:cs="微软雅黑"/>
          <w:spacing w:val="-33"/>
          <w:sz w:val="20"/>
          <w:szCs w:val="20"/>
        </w:rPr>
        <w:t xml:space="preserve"> </w:t>
      </w:r>
      <w:r>
        <w:rPr>
          <w:rFonts w:ascii="微软雅黑" w:hAnsi="微软雅黑" w:eastAsia="微软雅黑" w:cs="微软雅黑"/>
          <w:spacing w:val="5"/>
          <w:sz w:val="20"/>
          <w:szCs w:val="20"/>
        </w:rPr>
        <w:t>。此修改须符合本章第</w:t>
      </w:r>
      <w:r>
        <w:rPr>
          <w:rFonts w:ascii="微软雅黑" w:hAnsi="微软雅黑" w:eastAsia="微软雅黑" w:cs="微软雅黑"/>
          <w:spacing w:val="47"/>
          <w:w w:val="101"/>
          <w:sz w:val="20"/>
          <w:szCs w:val="20"/>
        </w:rPr>
        <w:t xml:space="preserve"> </w:t>
      </w:r>
      <w:r>
        <w:rPr>
          <w:rFonts w:ascii="微软雅黑" w:hAnsi="微软雅黑" w:eastAsia="微软雅黑" w:cs="微软雅黑"/>
          <w:spacing w:val="5"/>
          <w:sz w:val="20"/>
          <w:szCs w:val="20"/>
        </w:rPr>
        <w:t>4.3</w:t>
      </w:r>
      <w:r>
        <w:rPr>
          <w:rFonts w:ascii="微软雅黑" w:hAnsi="微软雅黑" w:eastAsia="微软雅黑" w:cs="微软雅黑"/>
          <w:spacing w:val="49"/>
          <w:sz w:val="20"/>
          <w:szCs w:val="20"/>
        </w:rPr>
        <w:t xml:space="preserve"> </w:t>
      </w:r>
      <w:r>
        <w:rPr>
          <w:rFonts w:ascii="微软雅黑" w:hAnsi="微软雅黑" w:eastAsia="微软雅黑" w:cs="微软雅黑"/>
          <w:spacing w:val="5"/>
          <w:sz w:val="20"/>
          <w:szCs w:val="20"/>
        </w:rPr>
        <w:t>款的有关要求。</w:t>
      </w:r>
    </w:p>
    <w:p w14:paraId="4876DAF9">
      <w:pPr>
        <w:spacing w:line="207" w:lineRule="auto"/>
        <w:ind w:left="423"/>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3.2.4   招标人设有最高投标限价：</w:t>
      </w:r>
      <w:r>
        <w:rPr>
          <w:rFonts w:ascii="微软雅黑" w:hAnsi="微软雅黑" w:eastAsia="微软雅黑" w:cs="微软雅黑"/>
          <w:spacing w:val="-22"/>
          <w:sz w:val="20"/>
          <w:szCs w:val="20"/>
        </w:rPr>
        <w:t xml:space="preserve"> </w:t>
      </w:r>
      <w:r>
        <w:rPr>
          <w:rFonts w:ascii="微软雅黑" w:hAnsi="微软雅黑" w:eastAsia="微软雅黑" w:cs="微软雅黑"/>
          <w:spacing w:val="5"/>
          <w:sz w:val="20"/>
          <w:szCs w:val="20"/>
        </w:rPr>
        <w:t>无</w:t>
      </w:r>
    </w:p>
    <w:p w14:paraId="27F3C7EE">
      <w:pPr>
        <w:spacing w:before="158" w:line="208" w:lineRule="auto"/>
        <w:ind w:left="423"/>
        <w:outlineLvl w:val="3"/>
        <w:rPr>
          <w:rFonts w:ascii="微软雅黑" w:hAnsi="微软雅黑" w:eastAsia="微软雅黑" w:cs="微软雅黑"/>
          <w:sz w:val="20"/>
          <w:szCs w:val="20"/>
        </w:rPr>
      </w:pPr>
      <w:r>
        <w:rPr>
          <w:rFonts w:ascii="微软雅黑" w:hAnsi="微软雅黑" w:eastAsia="微软雅黑" w:cs="微软雅黑"/>
          <w:spacing w:val="1"/>
          <w:sz w:val="20"/>
          <w:szCs w:val="20"/>
        </w:rPr>
        <w:t>3.2.5</w:t>
      </w:r>
      <w:r>
        <w:rPr>
          <w:rFonts w:ascii="微软雅黑" w:hAnsi="微软雅黑" w:eastAsia="微软雅黑" w:cs="微软雅黑"/>
          <w:spacing w:val="9"/>
          <w:sz w:val="20"/>
          <w:szCs w:val="20"/>
        </w:rPr>
        <w:t xml:space="preserve">   </w:t>
      </w:r>
      <w:r>
        <w:rPr>
          <w:rFonts w:ascii="微软雅黑" w:hAnsi="微软雅黑" w:eastAsia="微软雅黑" w:cs="微软雅黑"/>
          <w:spacing w:val="1"/>
          <w:sz w:val="20"/>
          <w:szCs w:val="20"/>
        </w:rPr>
        <w:t>投标货币：</w:t>
      </w:r>
      <w:r>
        <w:rPr>
          <w:rFonts w:ascii="微软雅黑" w:hAnsi="微软雅黑" w:eastAsia="微软雅黑" w:cs="微软雅黑"/>
          <w:spacing w:val="-37"/>
          <w:sz w:val="20"/>
          <w:szCs w:val="20"/>
        </w:rPr>
        <w:t xml:space="preserve"> </w:t>
      </w:r>
      <w:r>
        <w:rPr>
          <w:rFonts w:ascii="微软雅黑" w:hAnsi="微软雅黑" w:eastAsia="微软雅黑" w:cs="微软雅黑"/>
          <w:spacing w:val="1"/>
          <w:sz w:val="20"/>
          <w:szCs w:val="20"/>
        </w:rPr>
        <w:t>美元。</w:t>
      </w:r>
    </w:p>
    <w:p w14:paraId="45843DA7">
      <w:pPr>
        <w:spacing w:before="158" w:line="208" w:lineRule="auto"/>
        <w:ind w:right="21"/>
        <w:jc w:val="right"/>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3.2.6   电子采购的供应商报价文件由电子报价表及附件共同组成</w:t>
      </w:r>
      <w:r>
        <w:rPr>
          <w:rFonts w:ascii="微软雅黑" w:hAnsi="微软雅黑" w:eastAsia="微软雅黑" w:cs="微软雅黑"/>
          <w:spacing w:val="-35"/>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27"/>
          <w:sz w:val="20"/>
          <w:szCs w:val="20"/>
        </w:rPr>
        <w:t xml:space="preserve"> </w:t>
      </w:r>
      <w:r>
        <w:rPr>
          <w:rFonts w:ascii="微软雅黑" w:hAnsi="微软雅黑" w:eastAsia="微软雅黑" w:cs="微软雅黑"/>
          <w:spacing w:val="7"/>
          <w:sz w:val="20"/>
          <w:szCs w:val="20"/>
        </w:rPr>
        <w:t>当电</w:t>
      </w:r>
      <w:r>
        <w:rPr>
          <w:rFonts w:ascii="微软雅黑" w:hAnsi="微软雅黑" w:eastAsia="微软雅黑" w:cs="微软雅黑"/>
          <w:spacing w:val="6"/>
          <w:sz w:val="20"/>
          <w:szCs w:val="20"/>
        </w:rPr>
        <w:t>子报价表与附件内容</w:t>
      </w:r>
    </w:p>
    <w:p w14:paraId="7A0BD5D5">
      <w:pPr>
        <w:spacing w:before="158" w:line="207" w:lineRule="auto"/>
        <w:ind w:left="433"/>
        <w:rPr>
          <w:rFonts w:ascii="微软雅黑" w:hAnsi="微软雅黑" w:eastAsia="微软雅黑" w:cs="微软雅黑"/>
          <w:sz w:val="20"/>
          <w:szCs w:val="20"/>
        </w:rPr>
      </w:pPr>
      <w:r>
        <w:rPr>
          <w:rFonts w:ascii="微软雅黑" w:hAnsi="微软雅黑" w:eastAsia="微软雅黑" w:cs="微软雅黑"/>
          <w:spacing w:val="4"/>
          <w:sz w:val="20"/>
          <w:szCs w:val="20"/>
        </w:rPr>
        <w:t>冲突时</w:t>
      </w:r>
      <w:r>
        <w:rPr>
          <w:rFonts w:ascii="微软雅黑" w:hAnsi="微软雅黑" w:eastAsia="微软雅黑" w:cs="微软雅黑"/>
          <w:spacing w:val="-7"/>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4"/>
          <w:sz w:val="20"/>
          <w:szCs w:val="20"/>
        </w:rPr>
        <w:t>应以电子报价表的数据为准。</w:t>
      </w:r>
    </w:p>
    <w:p w14:paraId="6FD9AA40">
      <w:pPr>
        <w:spacing w:before="161" w:line="207" w:lineRule="auto"/>
        <w:ind w:left="423"/>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3.2.7   投标报价的其他要求见投标人须知前附表。</w:t>
      </w:r>
    </w:p>
    <w:p w14:paraId="6ED051C3">
      <w:pPr>
        <w:spacing w:before="173" w:line="201" w:lineRule="auto"/>
        <w:ind w:left="139"/>
        <w:outlineLvl w:val="2"/>
        <w:rPr>
          <w:rFonts w:ascii="微软雅黑" w:hAnsi="微软雅黑" w:eastAsia="微软雅黑" w:cs="微软雅黑"/>
          <w:sz w:val="28"/>
          <w:szCs w:val="28"/>
        </w:rPr>
      </w:pPr>
      <w:r>
        <w:rPr>
          <w:rFonts w:ascii="微软雅黑" w:hAnsi="微软雅黑" w:eastAsia="微软雅黑" w:cs="微软雅黑"/>
          <w:b/>
          <w:bCs/>
          <w:spacing w:val="-10"/>
          <w:sz w:val="28"/>
          <w:szCs w:val="28"/>
        </w:rPr>
        <w:t>3.3</w:t>
      </w:r>
      <w:r>
        <w:rPr>
          <w:rFonts w:ascii="微软雅黑" w:hAnsi="微软雅黑" w:eastAsia="微软雅黑" w:cs="微软雅黑"/>
          <w:b/>
          <w:bCs/>
          <w:spacing w:val="23"/>
          <w:sz w:val="28"/>
          <w:szCs w:val="28"/>
        </w:rPr>
        <w:t xml:space="preserve">  </w:t>
      </w:r>
      <w:r>
        <w:rPr>
          <w:rFonts w:ascii="微软雅黑" w:hAnsi="微软雅黑" w:eastAsia="微软雅黑" w:cs="微软雅黑"/>
          <w:b/>
          <w:bCs/>
          <w:spacing w:val="-10"/>
          <w:sz w:val="28"/>
          <w:szCs w:val="28"/>
        </w:rPr>
        <w:t>投标有效期</w:t>
      </w:r>
    </w:p>
    <w:p w14:paraId="04E0D726">
      <w:pPr>
        <w:spacing w:before="195" w:line="207" w:lineRule="auto"/>
        <w:ind w:left="423"/>
        <w:outlineLvl w:val="3"/>
        <w:rPr>
          <w:rFonts w:ascii="微软雅黑" w:hAnsi="微软雅黑" w:eastAsia="微软雅黑" w:cs="微软雅黑"/>
          <w:sz w:val="20"/>
          <w:szCs w:val="20"/>
        </w:rPr>
      </w:pPr>
      <w:r>
        <w:rPr>
          <w:rFonts w:ascii="微软雅黑" w:hAnsi="微软雅黑" w:eastAsia="微软雅黑" w:cs="微软雅黑"/>
          <w:spacing w:val="2"/>
          <w:sz w:val="20"/>
          <w:szCs w:val="20"/>
        </w:rPr>
        <w:t>3.3.1  除投标人须知前附表另有规定外</w:t>
      </w:r>
      <w:r>
        <w:rPr>
          <w:rFonts w:ascii="微软雅黑" w:hAnsi="微软雅黑" w:eastAsia="微软雅黑" w:cs="微软雅黑"/>
          <w:spacing w:val="-6"/>
          <w:sz w:val="20"/>
          <w:szCs w:val="20"/>
        </w:rPr>
        <w:t xml:space="preserve"> </w:t>
      </w:r>
      <w:r>
        <w:rPr>
          <w:rFonts w:ascii="微软雅黑" w:hAnsi="微软雅黑" w:eastAsia="微软雅黑" w:cs="微软雅黑"/>
          <w:spacing w:val="2"/>
          <w:sz w:val="20"/>
          <w:szCs w:val="20"/>
        </w:rPr>
        <w:t>，投标有效期为</w:t>
      </w:r>
      <w:r>
        <w:rPr>
          <w:rFonts w:ascii="微软雅黑" w:hAnsi="微软雅黑" w:eastAsia="微软雅黑" w:cs="微软雅黑"/>
          <w:spacing w:val="45"/>
          <w:sz w:val="20"/>
          <w:szCs w:val="20"/>
        </w:rPr>
        <w:t xml:space="preserve"> </w:t>
      </w:r>
      <w:r>
        <w:rPr>
          <w:rFonts w:ascii="微软雅黑" w:hAnsi="微软雅黑" w:eastAsia="微软雅黑" w:cs="微软雅黑"/>
          <w:spacing w:val="2"/>
          <w:sz w:val="20"/>
          <w:szCs w:val="20"/>
        </w:rPr>
        <w:t>90</w:t>
      </w:r>
      <w:r>
        <w:rPr>
          <w:rFonts w:ascii="微软雅黑" w:hAnsi="微软雅黑" w:eastAsia="微软雅黑" w:cs="微软雅黑"/>
          <w:spacing w:val="53"/>
          <w:sz w:val="20"/>
          <w:szCs w:val="20"/>
        </w:rPr>
        <w:t xml:space="preserve"> </w:t>
      </w:r>
      <w:r>
        <w:rPr>
          <w:rFonts w:ascii="微软雅黑" w:hAnsi="微软雅黑" w:eastAsia="微软雅黑" w:cs="微软雅黑"/>
          <w:spacing w:val="2"/>
          <w:sz w:val="20"/>
          <w:szCs w:val="20"/>
        </w:rPr>
        <w:t>天。</w:t>
      </w:r>
    </w:p>
    <w:p w14:paraId="0C27C678">
      <w:pPr>
        <w:spacing w:before="160" w:line="207" w:lineRule="auto"/>
        <w:ind w:left="423"/>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3.3.2</w:t>
      </w:r>
      <w:r>
        <w:rPr>
          <w:rFonts w:ascii="微软雅黑" w:hAnsi="微软雅黑" w:eastAsia="微软雅黑" w:cs="微软雅黑"/>
          <w:spacing w:val="48"/>
          <w:sz w:val="20"/>
          <w:szCs w:val="20"/>
        </w:rPr>
        <w:t xml:space="preserve"> </w:t>
      </w:r>
      <w:r>
        <w:rPr>
          <w:rFonts w:ascii="微软雅黑" w:hAnsi="微软雅黑" w:eastAsia="微软雅黑" w:cs="微软雅黑"/>
          <w:spacing w:val="6"/>
          <w:sz w:val="20"/>
          <w:szCs w:val="20"/>
        </w:rPr>
        <w:t>在投标有效期内</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，投标人撤销投标文件的</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，应承担招标文件和法律规</w:t>
      </w:r>
      <w:r>
        <w:rPr>
          <w:rFonts w:ascii="微软雅黑" w:hAnsi="微软雅黑" w:eastAsia="微软雅黑" w:cs="微软雅黑"/>
          <w:spacing w:val="5"/>
          <w:sz w:val="20"/>
          <w:szCs w:val="20"/>
        </w:rPr>
        <w:t>定的责任。</w:t>
      </w:r>
    </w:p>
    <w:p w14:paraId="5CC1129C">
      <w:pPr>
        <w:spacing w:before="162" w:line="207" w:lineRule="auto"/>
        <w:ind w:left="423"/>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3.3.3  出现特殊情况需要延长投标有效期的</w:t>
      </w:r>
      <w:r>
        <w:rPr>
          <w:rFonts w:ascii="微软雅黑" w:hAnsi="微软雅黑" w:eastAsia="微软雅黑" w:cs="微软雅黑"/>
          <w:spacing w:val="-17"/>
          <w:sz w:val="20"/>
          <w:szCs w:val="20"/>
        </w:rPr>
        <w:t xml:space="preserve"> </w:t>
      </w:r>
      <w:r>
        <w:rPr>
          <w:rFonts w:ascii="微软雅黑" w:hAnsi="微软雅黑" w:eastAsia="微软雅黑" w:cs="微软雅黑"/>
          <w:spacing w:val="6"/>
          <w:sz w:val="20"/>
          <w:szCs w:val="20"/>
        </w:rPr>
        <w:t>，招标人通知所有投标人延长投标有效期</w:t>
      </w:r>
      <w:r>
        <w:rPr>
          <w:rFonts w:ascii="微软雅黑" w:hAnsi="微软雅黑" w:eastAsia="微软雅黑" w:cs="微软雅黑"/>
          <w:spacing w:val="-33"/>
          <w:sz w:val="20"/>
          <w:szCs w:val="20"/>
        </w:rPr>
        <w:t xml:space="preserve"> </w:t>
      </w:r>
      <w:r>
        <w:rPr>
          <w:rFonts w:ascii="微软雅黑" w:hAnsi="微软雅黑" w:eastAsia="微软雅黑" w:cs="微软雅黑"/>
          <w:spacing w:val="6"/>
          <w:sz w:val="20"/>
          <w:szCs w:val="20"/>
        </w:rPr>
        <w:t>。投标</w:t>
      </w:r>
    </w:p>
    <w:p w14:paraId="4E0301A0">
      <w:pPr>
        <w:spacing w:before="159" w:line="322" w:lineRule="auto"/>
        <w:ind w:left="431" w:right="19"/>
        <w:jc w:val="both"/>
        <w:rPr>
          <w:rFonts w:ascii="微软雅黑" w:hAnsi="微软雅黑" w:eastAsia="微软雅黑" w:cs="微软雅黑"/>
          <w:sz w:val="20"/>
          <w:szCs w:val="20"/>
        </w:rPr>
      </w:pPr>
      <w:r>
        <w:rPr>
          <w:rFonts w:ascii="微软雅黑" w:hAnsi="微软雅黑" w:eastAsia="微软雅黑" w:cs="微软雅黑"/>
          <w:spacing w:val="6"/>
          <w:sz w:val="20"/>
          <w:szCs w:val="20"/>
        </w:rPr>
        <w:t>人应予以答复</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同意延长的</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，应相应延长其投标保证金的有</w:t>
      </w:r>
      <w:r>
        <w:rPr>
          <w:rFonts w:ascii="微软雅黑" w:hAnsi="微软雅黑" w:eastAsia="微软雅黑" w:cs="微软雅黑"/>
          <w:spacing w:val="5"/>
          <w:sz w:val="20"/>
          <w:szCs w:val="20"/>
        </w:rPr>
        <w:t>效期</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，但不得要求或被允许修改</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其投标文件</w:t>
      </w:r>
      <w:r>
        <w:rPr>
          <w:rFonts w:ascii="微软雅黑" w:hAnsi="微软雅黑" w:eastAsia="微软雅黑" w:cs="微软雅黑"/>
          <w:spacing w:val="-24"/>
          <w:sz w:val="20"/>
          <w:szCs w:val="20"/>
        </w:rPr>
        <w:t xml:space="preserve"> </w:t>
      </w:r>
      <w:r>
        <w:rPr>
          <w:rFonts w:ascii="微软雅黑" w:hAnsi="微软雅黑" w:eastAsia="微软雅黑" w:cs="微软雅黑"/>
          <w:spacing w:val="7"/>
          <w:sz w:val="20"/>
          <w:szCs w:val="20"/>
        </w:rPr>
        <w:t>；投标人拒绝延长的</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，其投标失效</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，但投标人有权收回</w:t>
      </w:r>
      <w:r>
        <w:rPr>
          <w:rFonts w:ascii="微软雅黑" w:hAnsi="微软雅黑" w:eastAsia="微软雅黑" w:cs="微软雅黑"/>
          <w:spacing w:val="6"/>
          <w:sz w:val="20"/>
          <w:szCs w:val="20"/>
        </w:rPr>
        <w:t>其投标保证金及以现金或</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者支票形式递交的投标保证金的银行同期存款利息。</w:t>
      </w:r>
    </w:p>
    <w:p w14:paraId="173248AC">
      <w:pPr>
        <w:spacing w:before="1" w:line="201" w:lineRule="auto"/>
        <w:ind w:left="139"/>
        <w:outlineLvl w:val="2"/>
        <w:rPr>
          <w:rFonts w:ascii="微软雅黑" w:hAnsi="微软雅黑" w:eastAsia="微软雅黑" w:cs="微软雅黑"/>
          <w:sz w:val="28"/>
          <w:szCs w:val="28"/>
        </w:rPr>
      </w:pPr>
      <w:r>
        <w:rPr>
          <w:rFonts w:ascii="微软雅黑" w:hAnsi="微软雅黑" w:eastAsia="微软雅黑" w:cs="微软雅黑"/>
          <w:b/>
          <w:bCs/>
          <w:spacing w:val="-9"/>
          <w:sz w:val="28"/>
          <w:szCs w:val="28"/>
        </w:rPr>
        <w:t>3.4</w:t>
      </w:r>
      <w:r>
        <w:rPr>
          <w:rFonts w:ascii="微软雅黑" w:hAnsi="微软雅黑" w:eastAsia="微软雅黑" w:cs="微软雅黑"/>
          <w:b/>
          <w:bCs/>
          <w:spacing w:val="24"/>
          <w:sz w:val="28"/>
          <w:szCs w:val="28"/>
        </w:rPr>
        <w:t xml:space="preserve">  </w:t>
      </w:r>
      <w:r>
        <w:rPr>
          <w:rFonts w:ascii="微软雅黑" w:hAnsi="微软雅黑" w:eastAsia="微软雅黑" w:cs="微软雅黑"/>
          <w:b/>
          <w:bCs/>
          <w:spacing w:val="-9"/>
          <w:sz w:val="28"/>
          <w:szCs w:val="28"/>
        </w:rPr>
        <w:t>投标保证金</w:t>
      </w:r>
    </w:p>
    <w:p w14:paraId="4ECA7125">
      <w:pPr>
        <w:spacing w:before="244" w:line="161" w:lineRule="auto"/>
        <w:ind w:left="429"/>
        <w:rPr>
          <w:rFonts w:ascii="微软雅黑" w:hAnsi="微软雅黑" w:eastAsia="微软雅黑" w:cs="微软雅黑"/>
          <w:sz w:val="16"/>
          <w:szCs w:val="16"/>
        </w:rPr>
      </w:pPr>
      <w:r>
        <w:rPr>
          <w:rFonts w:ascii="微软雅黑" w:hAnsi="微软雅黑" w:eastAsia="微软雅黑" w:cs="微软雅黑"/>
          <w:sz w:val="16"/>
          <w:szCs w:val="16"/>
        </w:rPr>
        <w:t>无</w:t>
      </w:r>
    </w:p>
    <w:p w14:paraId="010B9CE2">
      <w:pPr>
        <w:spacing w:before="163" w:line="202" w:lineRule="auto"/>
        <w:ind w:left="139"/>
        <w:outlineLvl w:val="2"/>
        <w:rPr>
          <w:rFonts w:ascii="微软雅黑" w:hAnsi="微软雅黑" w:eastAsia="微软雅黑" w:cs="微软雅黑"/>
          <w:sz w:val="28"/>
          <w:szCs w:val="28"/>
        </w:rPr>
      </w:pPr>
      <w:r>
        <w:rPr>
          <w:rFonts w:ascii="微软雅黑" w:hAnsi="微软雅黑" w:eastAsia="微软雅黑" w:cs="微软雅黑"/>
          <w:b/>
          <w:bCs/>
          <w:spacing w:val="-11"/>
          <w:sz w:val="28"/>
          <w:szCs w:val="28"/>
        </w:rPr>
        <w:t>3.5</w:t>
      </w:r>
      <w:r>
        <w:rPr>
          <w:rFonts w:ascii="微软雅黑" w:hAnsi="微软雅黑" w:eastAsia="微软雅黑" w:cs="微软雅黑"/>
          <w:b/>
          <w:bCs/>
          <w:spacing w:val="30"/>
          <w:sz w:val="28"/>
          <w:szCs w:val="28"/>
        </w:rPr>
        <w:t xml:space="preserve">  </w:t>
      </w:r>
      <w:r>
        <w:rPr>
          <w:rFonts w:ascii="微软雅黑" w:hAnsi="微软雅黑" w:eastAsia="微软雅黑" w:cs="微软雅黑"/>
          <w:b/>
          <w:bCs/>
          <w:spacing w:val="-11"/>
          <w:sz w:val="28"/>
          <w:szCs w:val="28"/>
        </w:rPr>
        <w:t>资格审查资料</w:t>
      </w:r>
    </w:p>
    <w:p w14:paraId="58BD9855">
      <w:pPr>
        <w:spacing w:before="194" w:line="320" w:lineRule="auto"/>
        <w:ind w:left="6" w:right="2" w:firstLine="436"/>
        <w:rPr>
          <w:rFonts w:ascii="微软雅黑" w:hAnsi="微软雅黑" w:eastAsia="微软雅黑" w:cs="微软雅黑"/>
          <w:sz w:val="20"/>
          <w:szCs w:val="20"/>
        </w:rPr>
      </w:pPr>
      <w:r>
        <w:rPr>
          <w:rFonts w:ascii="微软雅黑" w:hAnsi="微软雅黑" w:eastAsia="微软雅黑" w:cs="微软雅黑"/>
          <w:spacing w:val="11"/>
          <w:sz w:val="20"/>
          <w:szCs w:val="20"/>
        </w:rPr>
        <w:t>除投标人须知前附表另有规定外</w:t>
      </w:r>
      <w:r>
        <w:rPr>
          <w:rFonts w:ascii="微软雅黑" w:hAnsi="微软雅黑" w:eastAsia="微软雅黑" w:cs="微软雅黑"/>
          <w:spacing w:val="-7"/>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11"/>
          <w:sz w:val="20"/>
          <w:szCs w:val="20"/>
        </w:rPr>
        <w:t>投标人应按下列规定提供资格审查资料</w:t>
      </w:r>
      <w:r>
        <w:rPr>
          <w:rFonts w:ascii="微软雅黑" w:hAnsi="微软雅黑" w:eastAsia="微软雅黑" w:cs="微软雅黑"/>
          <w:spacing w:val="-15"/>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17"/>
          <w:sz w:val="20"/>
          <w:szCs w:val="20"/>
        </w:rPr>
        <w:t xml:space="preserve"> </w:t>
      </w:r>
      <w:r>
        <w:rPr>
          <w:rFonts w:ascii="微软雅黑" w:hAnsi="微软雅黑" w:eastAsia="微软雅黑" w:cs="微软雅黑"/>
          <w:spacing w:val="11"/>
          <w:sz w:val="20"/>
          <w:szCs w:val="20"/>
        </w:rPr>
        <w:t>以证明其满足</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本章第</w:t>
      </w:r>
      <w:r>
        <w:rPr>
          <w:rFonts w:ascii="微软雅黑" w:hAnsi="微软雅黑" w:eastAsia="微软雅黑" w:cs="微软雅黑"/>
          <w:spacing w:val="46"/>
          <w:w w:val="101"/>
          <w:sz w:val="20"/>
          <w:szCs w:val="20"/>
        </w:rPr>
        <w:t xml:space="preserve"> </w:t>
      </w:r>
      <w:r>
        <w:rPr>
          <w:rFonts w:ascii="微软雅黑" w:hAnsi="微软雅黑" w:eastAsia="微软雅黑" w:cs="微软雅黑"/>
          <w:spacing w:val="5"/>
          <w:sz w:val="20"/>
          <w:szCs w:val="20"/>
        </w:rPr>
        <w:t>1.4</w:t>
      </w:r>
      <w:r>
        <w:rPr>
          <w:rFonts w:ascii="微软雅黑" w:hAnsi="微软雅黑" w:eastAsia="微软雅黑" w:cs="微软雅黑"/>
          <w:spacing w:val="46"/>
          <w:w w:val="101"/>
          <w:sz w:val="20"/>
          <w:szCs w:val="20"/>
        </w:rPr>
        <w:t xml:space="preserve"> </w:t>
      </w:r>
      <w:r>
        <w:rPr>
          <w:rFonts w:ascii="微软雅黑" w:hAnsi="微软雅黑" w:eastAsia="微软雅黑" w:cs="微软雅黑"/>
          <w:spacing w:val="5"/>
          <w:sz w:val="20"/>
          <w:szCs w:val="20"/>
        </w:rPr>
        <w:t>款规定的资质、财务、信誉等要求。</w:t>
      </w:r>
    </w:p>
    <w:p w14:paraId="4C756153">
      <w:pPr>
        <w:spacing w:before="1" w:line="202" w:lineRule="auto"/>
        <w:ind w:left="423"/>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3.5.1</w:t>
      </w:r>
      <w:r>
        <w:rPr>
          <w:rFonts w:ascii="微软雅黑" w:hAnsi="微软雅黑" w:eastAsia="微软雅黑" w:cs="微软雅黑"/>
          <w:spacing w:val="45"/>
          <w:w w:val="101"/>
          <w:sz w:val="20"/>
          <w:szCs w:val="20"/>
        </w:rPr>
        <w:t xml:space="preserve"> </w:t>
      </w:r>
      <w:r>
        <w:rPr>
          <w:rFonts w:ascii="微软雅黑" w:hAnsi="微软雅黑" w:eastAsia="微软雅黑" w:cs="微软雅黑"/>
          <w:spacing w:val="7"/>
          <w:sz w:val="20"/>
          <w:szCs w:val="20"/>
        </w:rPr>
        <w:t>“投标人基本情况表</w:t>
      </w:r>
      <w:r>
        <w:rPr>
          <w:rFonts w:ascii="微软雅黑" w:hAnsi="微软雅黑" w:eastAsia="微软雅黑" w:cs="微软雅黑"/>
          <w:spacing w:val="-41"/>
          <w:sz w:val="20"/>
          <w:szCs w:val="20"/>
        </w:rPr>
        <w:t xml:space="preserve"> </w:t>
      </w:r>
      <w:r>
        <w:rPr>
          <w:rFonts w:ascii="微软雅黑" w:hAnsi="微软雅黑" w:eastAsia="微软雅黑" w:cs="微软雅黑"/>
          <w:spacing w:val="7"/>
          <w:sz w:val="20"/>
          <w:szCs w:val="20"/>
        </w:rPr>
        <w:t>”应附投标人及其制造商（适用于代理经销商投</w:t>
      </w:r>
      <w:r>
        <w:rPr>
          <w:rFonts w:ascii="微软雅黑" w:hAnsi="微软雅黑" w:eastAsia="微软雅黑" w:cs="微软雅黑"/>
          <w:spacing w:val="6"/>
          <w:sz w:val="20"/>
          <w:szCs w:val="20"/>
        </w:rPr>
        <w:t>标的情形）</w:t>
      </w:r>
      <w:r>
        <w:rPr>
          <w:rFonts w:ascii="微软雅黑" w:hAnsi="微软雅黑" w:eastAsia="微软雅黑" w:cs="微软雅黑"/>
          <w:spacing w:val="-28"/>
          <w:sz w:val="20"/>
          <w:szCs w:val="20"/>
        </w:rPr>
        <w:t xml:space="preserve"> </w:t>
      </w:r>
      <w:r>
        <w:rPr>
          <w:rFonts w:ascii="微软雅黑" w:hAnsi="微软雅黑" w:eastAsia="微软雅黑" w:cs="微软雅黑"/>
          <w:spacing w:val="6"/>
          <w:sz w:val="20"/>
          <w:szCs w:val="20"/>
        </w:rPr>
        <w:t>资格</w:t>
      </w:r>
    </w:p>
    <w:p w14:paraId="2FB4DC32">
      <w:pPr>
        <w:spacing w:before="165" w:line="208" w:lineRule="auto"/>
        <w:ind w:left="432"/>
        <w:rPr>
          <w:rFonts w:ascii="微软雅黑" w:hAnsi="微软雅黑" w:eastAsia="微软雅黑" w:cs="微软雅黑"/>
          <w:sz w:val="20"/>
          <w:szCs w:val="20"/>
        </w:rPr>
      </w:pPr>
      <w:r>
        <w:rPr>
          <w:rFonts w:ascii="微软雅黑" w:hAnsi="微软雅黑" w:eastAsia="微软雅黑" w:cs="微软雅黑"/>
          <w:spacing w:val="8"/>
          <w:sz w:val="20"/>
          <w:szCs w:val="20"/>
        </w:rPr>
        <w:t>或</w:t>
      </w:r>
      <w:r>
        <w:rPr>
          <w:rFonts w:ascii="微软雅黑" w:hAnsi="微软雅黑" w:eastAsia="微软雅黑" w:cs="微软雅黑"/>
          <w:spacing w:val="63"/>
          <w:sz w:val="20"/>
          <w:szCs w:val="20"/>
        </w:rPr>
        <w:t xml:space="preserve"> </w:t>
      </w:r>
      <w:r>
        <w:rPr>
          <w:rFonts w:ascii="微软雅黑" w:hAnsi="微软雅黑" w:eastAsia="微软雅黑" w:cs="微软雅黑"/>
          <w:spacing w:val="8"/>
          <w:sz w:val="20"/>
          <w:szCs w:val="20"/>
        </w:rPr>
        <w:t>者资质证书副本和投标材料检验或认证等材料的复印件以及：</w:t>
      </w:r>
    </w:p>
    <w:p w14:paraId="0547E02A">
      <w:pPr>
        <w:spacing w:before="168" w:line="322" w:lineRule="auto"/>
        <w:ind w:right="2" w:firstLine="411"/>
        <w:jc w:val="both"/>
        <w:rPr>
          <w:rFonts w:ascii="微软雅黑" w:hAnsi="微软雅黑" w:eastAsia="微软雅黑" w:cs="微软雅黑"/>
          <w:sz w:val="20"/>
          <w:szCs w:val="20"/>
        </w:rPr>
      </w:pPr>
      <w:r>
        <w:rPr>
          <w:rFonts w:ascii="微软雅黑" w:hAnsi="微软雅黑" w:eastAsia="微软雅黑" w:cs="微软雅黑"/>
          <w:spacing w:val="8"/>
          <w:sz w:val="20"/>
          <w:szCs w:val="20"/>
        </w:rPr>
        <w:t>（ 1</w:t>
      </w:r>
      <w:r>
        <w:rPr>
          <w:rFonts w:ascii="微软雅黑" w:hAnsi="微软雅黑" w:eastAsia="微软雅黑" w:cs="微软雅黑"/>
          <w:spacing w:val="-10"/>
          <w:sz w:val="20"/>
          <w:szCs w:val="20"/>
        </w:rPr>
        <w:t xml:space="preserve"> </w:t>
      </w:r>
      <w:r>
        <w:rPr>
          <w:rFonts w:ascii="微软雅黑" w:hAnsi="微软雅黑" w:eastAsia="微软雅黑" w:cs="微软雅黑"/>
          <w:spacing w:val="8"/>
          <w:sz w:val="20"/>
          <w:szCs w:val="20"/>
        </w:rPr>
        <w:t>）投标人为企业的，应提交营业执照和组织机</w:t>
      </w:r>
      <w:r>
        <w:rPr>
          <w:rFonts w:ascii="微软雅黑" w:hAnsi="微软雅黑" w:eastAsia="微软雅黑" w:cs="微软雅黑"/>
          <w:spacing w:val="7"/>
          <w:sz w:val="20"/>
          <w:szCs w:val="20"/>
        </w:rPr>
        <w:t>构代码证的复印件（按照“</w:t>
      </w:r>
      <w:r>
        <w:rPr>
          <w:rFonts w:ascii="微软雅黑" w:hAnsi="微软雅黑" w:eastAsia="微软雅黑" w:cs="微软雅黑"/>
          <w:spacing w:val="-31"/>
          <w:sz w:val="20"/>
          <w:szCs w:val="20"/>
        </w:rPr>
        <w:t xml:space="preserve"> </w:t>
      </w:r>
      <w:r>
        <w:rPr>
          <w:rFonts w:ascii="微软雅黑" w:hAnsi="微软雅黑" w:eastAsia="微软雅黑" w:cs="微软雅黑"/>
          <w:spacing w:val="7"/>
          <w:sz w:val="20"/>
          <w:szCs w:val="20"/>
        </w:rPr>
        <w:t>三证合</w:t>
      </w:r>
      <w:r>
        <w:rPr>
          <w:rFonts w:ascii="微软雅黑" w:hAnsi="微软雅黑" w:eastAsia="微软雅黑" w:cs="微软雅黑"/>
          <w:spacing w:val="-26"/>
          <w:sz w:val="20"/>
          <w:szCs w:val="20"/>
        </w:rPr>
        <w:t xml:space="preserve"> </w:t>
      </w:r>
      <w:r>
        <w:rPr>
          <w:rFonts w:ascii="微软雅黑" w:hAnsi="微软雅黑" w:eastAsia="微软雅黑" w:cs="微软雅黑"/>
          <w:spacing w:val="7"/>
          <w:sz w:val="20"/>
          <w:szCs w:val="20"/>
        </w:rPr>
        <w:t>一</w:t>
      </w:r>
      <w:r>
        <w:rPr>
          <w:rFonts w:ascii="微软雅黑" w:hAnsi="微软雅黑" w:eastAsia="微软雅黑" w:cs="微软雅黑"/>
          <w:spacing w:val="-36"/>
          <w:sz w:val="20"/>
          <w:szCs w:val="20"/>
        </w:rPr>
        <w:t xml:space="preserve"> </w:t>
      </w:r>
      <w:r>
        <w:rPr>
          <w:rFonts w:ascii="微软雅黑" w:hAnsi="微软雅黑" w:eastAsia="微软雅黑" w:cs="微软雅黑"/>
          <w:spacing w:val="7"/>
          <w:sz w:val="20"/>
          <w:szCs w:val="20"/>
        </w:rPr>
        <w:t>”或</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w:t>
      </w:r>
      <w:r>
        <w:rPr>
          <w:rFonts w:ascii="微软雅黑" w:hAnsi="微软雅黑" w:eastAsia="微软雅黑" w:cs="微软雅黑"/>
          <w:spacing w:val="-42"/>
          <w:sz w:val="20"/>
          <w:szCs w:val="20"/>
        </w:rPr>
        <w:t xml:space="preserve"> </w:t>
      </w:r>
      <w:r>
        <w:rPr>
          <w:rFonts w:ascii="微软雅黑" w:hAnsi="微软雅黑" w:eastAsia="微软雅黑" w:cs="微软雅黑"/>
          <w:spacing w:val="9"/>
          <w:sz w:val="20"/>
          <w:szCs w:val="20"/>
        </w:rPr>
        <w:t>五证合</w:t>
      </w:r>
      <w:r>
        <w:rPr>
          <w:rFonts w:ascii="微软雅黑" w:hAnsi="微软雅黑" w:eastAsia="微软雅黑" w:cs="微软雅黑"/>
          <w:spacing w:val="-28"/>
          <w:sz w:val="20"/>
          <w:szCs w:val="20"/>
        </w:rPr>
        <w:t xml:space="preserve"> </w:t>
      </w:r>
      <w:r>
        <w:rPr>
          <w:rFonts w:ascii="微软雅黑" w:hAnsi="微软雅黑" w:eastAsia="微软雅黑" w:cs="微软雅黑"/>
          <w:spacing w:val="9"/>
          <w:sz w:val="20"/>
          <w:szCs w:val="20"/>
        </w:rPr>
        <w:t>一</w:t>
      </w:r>
      <w:r>
        <w:rPr>
          <w:rFonts w:ascii="微软雅黑" w:hAnsi="微软雅黑" w:eastAsia="微软雅黑" w:cs="微软雅黑"/>
          <w:spacing w:val="-41"/>
          <w:sz w:val="20"/>
          <w:szCs w:val="20"/>
        </w:rPr>
        <w:t xml:space="preserve"> </w:t>
      </w:r>
      <w:r>
        <w:rPr>
          <w:rFonts w:ascii="微软雅黑" w:hAnsi="微软雅黑" w:eastAsia="微软雅黑" w:cs="微软雅黑"/>
          <w:spacing w:val="9"/>
          <w:sz w:val="20"/>
          <w:szCs w:val="20"/>
        </w:rPr>
        <w:t>”登记制度进行登记的</w:t>
      </w:r>
      <w:r>
        <w:rPr>
          <w:rFonts w:ascii="微软雅黑" w:hAnsi="微软雅黑" w:eastAsia="微软雅黑" w:cs="微软雅黑"/>
          <w:spacing w:val="-18"/>
          <w:sz w:val="20"/>
          <w:szCs w:val="20"/>
        </w:rPr>
        <w:t xml:space="preserve"> </w:t>
      </w:r>
      <w:r>
        <w:rPr>
          <w:rFonts w:ascii="微软雅黑" w:hAnsi="微软雅黑" w:eastAsia="微软雅黑" w:cs="微软雅黑"/>
          <w:spacing w:val="9"/>
          <w:sz w:val="20"/>
          <w:szCs w:val="20"/>
        </w:rPr>
        <w:t>，</w:t>
      </w:r>
      <w:r>
        <w:rPr>
          <w:rFonts w:ascii="微软雅黑" w:hAnsi="微软雅黑" w:eastAsia="微软雅黑" w:cs="微软雅黑"/>
          <w:spacing w:val="-34"/>
          <w:sz w:val="20"/>
          <w:szCs w:val="20"/>
        </w:rPr>
        <w:t xml:space="preserve"> </w:t>
      </w:r>
      <w:r>
        <w:rPr>
          <w:rFonts w:ascii="微软雅黑" w:hAnsi="微软雅黑" w:eastAsia="微软雅黑" w:cs="微软雅黑"/>
          <w:spacing w:val="9"/>
          <w:sz w:val="20"/>
          <w:szCs w:val="20"/>
        </w:rPr>
        <w:t>可仅提供营业执照复印件</w:t>
      </w:r>
      <w:r>
        <w:rPr>
          <w:rFonts w:ascii="微软雅黑" w:hAnsi="微软雅黑" w:eastAsia="微软雅黑" w:cs="微软雅黑"/>
          <w:spacing w:val="-41"/>
          <w:sz w:val="20"/>
          <w:szCs w:val="20"/>
        </w:rPr>
        <w:t>）；</w:t>
      </w:r>
      <w:r>
        <w:rPr>
          <w:rFonts w:ascii="微软雅黑" w:hAnsi="微软雅黑" w:eastAsia="微软雅黑" w:cs="微软雅黑"/>
          <w:spacing w:val="-34"/>
          <w:sz w:val="20"/>
          <w:szCs w:val="20"/>
        </w:rPr>
        <w:t xml:space="preserve"> </w:t>
      </w:r>
      <w:r>
        <w:rPr>
          <w:rFonts w:ascii="微软雅黑" w:hAnsi="微软雅黑" w:eastAsia="微软雅黑" w:cs="微软雅黑"/>
          <w:spacing w:val="9"/>
          <w:sz w:val="20"/>
          <w:szCs w:val="20"/>
        </w:rPr>
        <w:t>海外企业需提供营</w:t>
      </w:r>
      <w:r>
        <w:rPr>
          <w:rFonts w:ascii="微软雅黑" w:hAnsi="微软雅黑" w:eastAsia="微软雅黑" w:cs="微软雅黑"/>
          <w:spacing w:val="8"/>
          <w:sz w:val="20"/>
          <w:szCs w:val="20"/>
        </w:rPr>
        <w:t>业执照复印</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件。</w:t>
      </w:r>
    </w:p>
    <w:p w14:paraId="75CDE5E3">
      <w:pPr>
        <w:spacing w:before="2" w:line="318" w:lineRule="auto"/>
        <w:ind w:left="15" w:firstLine="395"/>
        <w:rPr>
          <w:rFonts w:ascii="微软雅黑" w:hAnsi="微软雅黑" w:eastAsia="微软雅黑" w:cs="微软雅黑"/>
          <w:sz w:val="20"/>
          <w:szCs w:val="20"/>
        </w:rPr>
      </w:pPr>
      <w:r>
        <w:rPr>
          <w:rFonts w:ascii="微软雅黑" w:hAnsi="微软雅黑" w:eastAsia="微软雅黑" w:cs="微软雅黑"/>
          <w:spacing w:val="13"/>
          <w:sz w:val="20"/>
          <w:szCs w:val="20"/>
        </w:rPr>
        <w:t>（2）投标人为依法允许经营的事业单位的，应提交事业</w:t>
      </w:r>
      <w:r>
        <w:rPr>
          <w:rFonts w:ascii="微软雅黑" w:hAnsi="微软雅黑" w:eastAsia="微软雅黑" w:cs="微软雅黑"/>
          <w:spacing w:val="12"/>
          <w:sz w:val="20"/>
          <w:szCs w:val="20"/>
        </w:rPr>
        <w:t>单位法人证书和组织机构代码证的</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复印件。</w:t>
      </w:r>
    </w:p>
    <w:p w14:paraId="45BF2107">
      <w:pPr>
        <w:spacing w:before="1" w:line="207" w:lineRule="auto"/>
        <w:ind w:left="423"/>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3.5.2</w:t>
      </w:r>
      <w:r>
        <w:rPr>
          <w:rFonts w:ascii="微软雅黑" w:hAnsi="微软雅黑" w:eastAsia="微软雅黑" w:cs="微软雅黑"/>
          <w:spacing w:val="61"/>
          <w:w w:val="101"/>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44"/>
          <w:sz w:val="20"/>
          <w:szCs w:val="20"/>
        </w:rPr>
        <w:t xml:space="preserve"> </w:t>
      </w:r>
      <w:r>
        <w:rPr>
          <w:rFonts w:ascii="微软雅黑" w:hAnsi="微软雅黑" w:eastAsia="微软雅黑" w:cs="微软雅黑"/>
          <w:spacing w:val="6"/>
          <w:sz w:val="20"/>
          <w:szCs w:val="20"/>
        </w:rPr>
        <w:t>近年财务状况表”</w:t>
      </w:r>
      <w:r>
        <w:rPr>
          <w:rFonts w:ascii="微软雅黑" w:hAnsi="微软雅黑" w:eastAsia="微软雅黑" w:cs="微软雅黑"/>
          <w:spacing w:val="-40"/>
          <w:sz w:val="20"/>
          <w:szCs w:val="20"/>
        </w:rPr>
        <w:t xml:space="preserve"> </w:t>
      </w:r>
      <w:r>
        <w:rPr>
          <w:rFonts w:ascii="微软雅黑" w:hAnsi="微软雅黑" w:eastAsia="微软雅黑" w:cs="微软雅黑"/>
          <w:spacing w:val="6"/>
          <w:sz w:val="20"/>
          <w:szCs w:val="20"/>
        </w:rPr>
        <w:t>应附经会计师事务所或审计机构审计的财务会计报表</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，包括资产</w:t>
      </w:r>
    </w:p>
    <w:p w14:paraId="69D421C2">
      <w:pPr>
        <w:spacing w:before="161" w:line="322" w:lineRule="auto"/>
        <w:ind w:left="428" w:right="19" w:firstLine="13"/>
        <w:rPr>
          <w:rFonts w:ascii="微软雅黑" w:hAnsi="微软雅黑" w:eastAsia="微软雅黑" w:cs="微软雅黑"/>
          <w:sz w:val="20"/>
          <w:szCs w:val="20"/>
        </w:rPr>
      </w:pPr>
      <w:r>
        <w:rPr>
          <w:rFonts w:ascii="微软雅黑" w:hAnsi="微软雅黑" w:eastAsia="微软雅黑" w:cs="微软雅黑"/>
          <w:spacing w:val="8"/>
          <w:sz w:val="20"/>
          <w:szCs w:val="20"/>
        </w:rPr>
        <w:t>负债表、现金流量表、利润表和财务情况说明书的复印件</w:t>
      </w:r>
      <w:r>
        <w:rPr>
          <w:rFonts w:ascii="微软雅黑" w:hAnsi="微软雅黑" w:eastAsia="微软雅黑" w:cs="微软雅黑"/>
          <w:spacing w:val="-8"/>
          <w:sz w:val="20"/>
          <w:szCs w:val="20"/>
        </w:rPr>
        <w:t xml:space="preserve"> </w:t>
      </w:r>
      <w:r>
        <w:rPr>
          <w:rFonts w:ascii="微软雅黑" w:hAnsi="微软雅黑" w:eastAsia="微软雅黑" w:cs="微软雅黑"/>
          <w:spacing w:val="8"/>
          <w:sz w:val="20"/>
          <w:szCs w:val="20"/>
        </w:rPr>
        <w:t>，具体年份要求见投标人须知前附</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表</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。投标人的成立时间少于投标人须知前附表规定年份的</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7"/>
          <w:sz w:val="20"/>
          <w:szCs w:val="20"/>
        </w:rPr>
        <w:t>应提供成立以来的财务状况表。</w:t>
      </w:r>
    </w:p>
    <w:p w14:paraId="6DD49BA6">
      <w:pPr>
        <w:spacing w:line="322" w:lineRule="auto"/>
        <w:rPr>
          <w:rFonts w:ascii="微软雅黑" w:hAnsi="微软雅黑" w:eastAsia="微软雅黑" w:cs="微软雅黑"/>
          <w:sz w:val="20"/>
          <w:szCs w:val="20"/>
        </w:rPr>
        <w:sectPr>
          <w:footerReference r:id="rId21" w:type="default"/>
          <w:pgSz w:w="12240" w:h="15840"/>
          <w:pgMar w:top="1346" w:right="1720" w:bottom="760" w:left="1684" w:header="0" w:footer="524" w:gutter="0"/>
          <w:cols w:space="720" w:num="1"/>
        </w:sectPr>
      </w:pPr>
    </w:p>
    <w:p w14:paraId="6FAC7303">
      <w:pPr>
        <w:spacing w:before="67" w:line="208" w:lineRule="auto"/>
        <w:ind w:left="516"/>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3.5.3</w:t>
      </w:r>
      <w:r>
        <w:rPr>
          <w:rFonts w:ascii="微软雅黑" w:hAnsi="微软雅黑" w:eastAsia="微软雅黑" w:cs="微软雅黑"/>
          <w:spacing w:val="44"/>
          <w:sz w:val="20"/>
          <w:szCs w:val="20"/>
        </w:rPr>
        <w:t xml:space="preserve"> </w:t>
      </w:r>
      <w:r>
        <w:rPr>
          <w:rFonts w:ascii="微软雅黑" w:hAnsi="微软雅黑" w:eastAsia="微软雅黑" w:cs="微软雅黑"/>
          <w:spacing w:val="7"/>
          <w:sz w:val="20"/>
          <w:szCs w:val="20"/>
        </w:rPr>
        <w:t>“近年发生的诉讼及仲裁情况</w:t>
      </w:r>
      <w:r>
        <w:rPr>
          <w:rFonts w:ascii="微软雅黑" w:hAnsi="微软雅黑" w:eastAsia="微软雅黑" w:cs="微软雅黑"/>
          <w:spacing w:val="-41"/>
          <w:sz w:val="20"/>
          <w:szCs w:val="20"/>
        </w:rPr>
        <w:t xml:space="preserve"> </w:t>
      </w:r>
      <w:r>
        <w:rPr>
          <w:rFonts w:ascii="微软雅黑" w:hAnsi="微软雅黑" w:eastAsia="微软雅黑" w:cs="微软雅黑"/>
          <w:spacing w:val="7"/>
          <w:sz w:val="20"/>
          <w:szCs w:val="20"/>
        </w:rPr>
        <w:t>”应说明投标人败诉的物资买卖合同</w:t>
      </w:r>
      <w:r>
        <w:rPr>
          <w:rFonts w:ascii="微软雅黑" w:hAnsi="微软雅黑" w:eastAsia="微软雅黑" w:cs="微软雅黑"/>
          <w:spacing w:val="6"/>
          <w:sz w:val="20"/>
          <w:szCs w:val="20"/>
        </w:rPr>
        <w:t>的相关情况</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，并附</w:t>
      </w:r>
    </w:p>
    <w:p w14:paraId="230E1C83">
      <w:pPr>
        <w:spacing w:before="159" w:line="323" w:lineRule="auto"/>
        <w:ind w:left="521" w:firstLine="11"/>
        <w:rPr>
          <w:rFonts w:ascii="微软雅黑" w:hAnsi="微软雅黑" w:eastAsia="微软雅黑" w:cs="微软雅黑"/>
          <w:sz w:val="20"/>
          <w:szCs w:val="20"/>
        </w:rPr>
      </w:pPr>
      <w:r>
        <w:rPr>
          <w:rFonts w:ascii="微软雅黑" w:hAnsi="微软雅黑" w:eastAsia="微软雅黑" w:cs="微软雅黑"/>
          <w:spacing w:val="8"/>
          <w:sz w:val="20"/>
          <w:szCs w:val="20"/>
        </w:rPr>
        <w:t>法院或仲裁机构作出的判决</w:t>
      </w:r>
      <w:r>
        <w:rPr>
          <w:rFonts w:ascii="微软雅黑" w:hAnsi="微软雅黑" w:eastAsia="微软雅黑" w:cs="微软雅黑"/>
          <w:spacing w:val="-35"/>
          <w:sz w:val="20"/>
          <w:szCs w:val="20"/>
        </w:rPr>
        <w:t xml:space="preserve"> </w:t>
      </w:r>
      <w:r>
        <w:rPr>
          <w:rFonts w:ascii="微软雅黑" w:hAnsi="微软雅黑" w:eastAsia="微软雅黑" w:cs="微软雅黑"/>
          <w:spacing w:val="8"/>
          <w:sz w:val="20"/>
          <w:szCs w:val="20"/>
        </w:rPr>
        <w:t>、裁决等有关法律文书复印件</w:t>
      </w:r>
      <w:r>
        <w:rPr>
          <w:rFonts w:ascii="微软雅黑" w:hAnsi="微软雅黑" w:eastAsia="微软雅黑" w:cs="微软雅黑"/>
          <w:spacing w:val="-22"/>
          <w:sz w:val="20"/>
          <w:szCs w:val="20"/>
        </w:rPr>
        <w:t xml:space="preserve"> </w:t>
      </w:r>
      <w:r>
        <w:rPr>
          <w:rFonts w:ascii="微软雅黑" w:hAnsi="微软雅黑" w:eastAsia="微软雅黑" w:cs="微软雅黑"/>
          <w:spacing w:val="8"/>
          <w:sz w:val="20"/>
          <w:szCs w:val="20"/>
        </w:rPr>
        <w:t>，具体时间要求见</w:t>
      </w:r>
      <w:r>
        <w:rPr>
          <w:rFonts w:ascii="微软雅黑" w:hAnsi="微软雅黑" w:eastAsia="微软雅黑" w:cs="微软雅黑"/>
          <w:spacing w:val="7"/>
          <w:sz w:val="20"/>
          <w:szCs w:val="20"/>
        </w:rPr>
        <w:t>投标人须知前附</w:t>
      </w:r>
      <w:r>
        <w:rPr>
          <w:rFonts w:ascii="微软雅黑" w:hAnsi="微软雅黑" w:eastAsia="微软雅黑" w:cs="微软雅黑"/>
          <w:sz w:val="20"/>
          <w:szCs w:val="20"/>
        </w:rPr>
        <w:t xml:space="preserve"> </w:t>
      </w:r>
      <w:r>
        <w:rPr>
          <w:rFonts w:ascii="微软雅黑" w:hAnsi="微软雅黑" w:eastAsia="微软雅黑" w:cs="微软雅黑"/>
          <w:spacing w:val="-1"/>
          <w:sz w:val="20"/>
          <w:szCs w:val="20"/>
        </w:rPr>
        <w:t>表。</w:t>
      </w:r>
    </w:p>
    <w:p w14:paraId="7CF9A6C0">
      <w:pPr>
        <w:spacing w:line="201" w:lineRule="auto"/>
        <w:ind w:left="232"/>
        <w:outlineLvl w:val="2"/>
        <w:rPr>
          <w:rFonts w:ascii="微软雅黑" w:hAnsi="微软雅黑" w:eastAsia="微软雅黑" w:cs="微软雅黑"/>
          <w:sz w:val="28"/>
          <w:szCs w:val="28"/>
        </w:rPr>
      </w:pPr>
      <w:r>
        <w:rPr>
          <w:rFonts w:ascii="微软雅黑" w:hAnsi="微软雅黑" w:eastAsia="微软雅黑" w:cs="微软雅黑"/>
          <w:b/>
          <w:bCs/>
          <w:spacing w:val="-9"/>
          <w:sz w:val="28"/>
          <w:szCs w:val="28"/>
        </w:rPr>
        <w:t>3.6</w:t>
      </w:r>
      <w:r>
        <w:rPr>
          <w:rFonts w:ascii="微软雅黑" w:hAnsi="微软雅黑" w:eastAsia="微软雅黑" w:cs="微软雅黑"/>
          <w:b/>
          <w:bCs/>
          <w:spacing w:val="21"/>
          <w:sz w:val="28"/>
          <w:szCs w:val="28"/>
        </w:rPr>
        <w:t xml:space="preserve">  </w:t>
      </w:r>
      <w:r>
        <w:rPr>
          <w:rFonts w:ascii="微软雅黑" w:hAnsi="微软雅黑" w:eastAsia="微软雅黑" w:cs="微软雅黑"/>
          <w:b/>
          <w:bCs/>
          <w:spacing w:val="-9"/>
          <w:sz w:val="28"/>
          <w:szCs w:val="28"/>
        </w:rPr>
        <w:t>备选投标方案</w:t>
      </w:r>
    </w:p>
    <w:p w14:paraId="4F3F5B7A">
      <w:pPr>
        <w:spacing w:before="193" w:line="264" w:lineRule="auto"/>
        <w:ind w:left="524" w:right="100" w:hanging="8"/>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3.6.1  除投标人须知前附表规定允许外</w:t>
      </w:r>
      <w:r>
        <w:rPr>
          <w:rFonts w:ascii="微软雅黑" w:hAnsi="微软雅黑" w:eastAsia="微软雅黑" w:cs="微软雅黑"/>
          <w:spacing w:val="-16"/>
          <w:sz w:val="20"/>
          <w:szCs w:val="20"/>
        </w:rPr>
        <w:t xml:space="preserve"> </w:t>
      </w:r>
      <w:r>
        <w:rPr>
          <w:rFonts w:ascii="微软雅黑" w:hAnsi="微软雅黑" w:eastAsia="微软雅黑" w:cs="微软雅黑"/>
          <w:spacing w:val="5"/>
          <w:sz w:val="20"/>
          <w:szCs w:val="20"/>
        </w:rPr>
        <w:t>，投标人不得递交备选投标方案</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5"/>
          <w:sz w:val="20"/>
          <w:szCs w:val="20"/>
        </w:rPr>
        <w:t>否则其投标将被否</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决。</w:t>
      </w:r>
    </w:p>
    <w:p w14:paraId="1BF7ACE3">
      <w:pPr>
        <w:spacing w:before="159" w:line="208" w:lineRule="auto"/>
        <w:ind w:right="13"/>
        <w:jc w:val="right"/>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3.6.2   允许投标人递交备选投标</w:t>
      </w:r>
      <w:r>
        <w:rPr>
          <w:rFonts w:ascii="微软雅黑" w:hAnsi="微软雅黑" w:eastAsia="微软雅黑" w:cs="微软雅黑"/>
          <w:spacing w:val="6"/>
          <w:sz w:val="20"/>
          <w:szCs w:val="20"/>
        </w:rPr>
        <w:t>方案的</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6"/>
          <w:sz w:val="20"/>
          <w:szCs w:val="20"/>
        </w:rPr>
        <w:t>只有中标人所递交的备选投标方案方可予以考虑。</w:t>
      </w:r>
    </w:p>
    <w:p w14:paraId="4E04874C">
      <w:pPr>
        <w:spacing w:before="159" w:line="319" w:lineRule="auto"/>
        <w:ind w:left="529" w:hanging="7"/>
        <w:rPr>
          <w:rFonts w:ascii="微软雅黑" w:hAnsi="微软雅黑" w:eastAsia="微软雅黑" w:cs="微软雅黑"/>
          <w:sz w:val="20"/>
          <w:szCs w:val="20"/>
        </w:rPr>
      </w:pPr>
      <w:r>
        <w:rPr>
          <w:rFonts w:ascii="微软雅黑" w:hAnsi="微软雅黑" w:eastAsia="微软雅黑" w:cs="微软雅黑"/>
          <w:spacing w:val="9"/>
          <w:sz w:val="20"/>
          <w:szCs w:val="20"/>
        </w:rPr>
        <w:t>评标委员会认为中标人的备选投标方案优于其按照招标文件</w:t>
      </w:r>
      <w:r>
        <w:rPr>
          <w:rFonts w:ascii="微软雅黑" w:hAnsi="微软雅黑" w:eastAsia="微软雅黑" w:cs="微软雅黑"/>
          <w:spacing w:val="8"/>
          <w:sz w:val="20"/>
          <w:szCs w:val="20"/>
        </w:rPr>
        <w:t>要求编制的投标方案的</w:t>
      </w:r>
      <w:r>
        <w:rPr>
          <w:rFonts w:ascii="微软雅黑" w:hAnsi="微软雅黑" w:eastAsia="微软雅黑" w:cs="微软雅黑"/>
          <w:spacing w:val="-21"/>
          <w:sz w:val="20"/>
          <w:szCs w:val="20"/>
        </w:rPr>
        <w:t xml:space="preserve"> </w:t>
      </w:r>
      <w:r>
        <w:rPr>
          <w:rFonts w:ascii="微软雅黑" w:hAnsi="微软雅黑" w:eastAsia="微软雅黑" w:cs="微软雅黑"/>
          <w:spacing w:val="8"/>
          <w:sz w:val="20"/>
          <w:szCs w:val="20"/>
        </w:rPr>
        <w:t>，招标人</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可  以接受该备选投标方案。</w:t>
      </w:r>
    </w:p>
    <w:p w14:paraId="67989CC5">
      <w:pPr>
        <w:spacing w:before="1" w:line="207" w:lineRule="auto"/>
        <w:ind w:left="516"/>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3.6.3</w:t>
      </w:r>
      <w:r>
        <w:rPr>
          <w:rFonts w:ascii="微软雅黑" w:hAnsi="微软雅黑" w:eastAsia="微软雅黑" w:cs="微软雅黑"/>
          <w:spacing w:val="59"/>
          <w:w w:val="101"/>
          <w:sz w:val="20"/>
          <w:szCs w:val="20"/>
        </w:rPr>
        <w:t xml:space="preserve"> </w:t>
      </w:r>
      <w:r>
        <w:rPr>
          <w:rFonts w:ascii="微软雅黑" w:hAnsi="微软雅黑" w:eastAsia="微软雅黑" w:cs="微软雅黑"/>
          <w:spacing w:val="6"/>
          <w:sz w:val="20"/>
          <w:szCs w:val="20"/>
        </w:rPr>
        <w:t>投标人提供两个或两个以上投标报价</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，或者在投标文件中提供一个报价</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，但同时提供</w:t>
      </w:r>
    </w:p>
    <w:p w14:paraId="0E78EC66">
      <w:pPr>
        <w:spacing w:before="162" w:line="207" w:lineRule="auto"/>
        <w:ind w:left="533"/>
        <w:rPr>
          <w:rFonts w:ascii="微软雅黑" w:hAnsi="微软雅黑" w:eastAsia="微软雅黑" w:cs="微软雅黑"/>
          <w:sz w:val="20"/>
          <w:szCs w:val="20"/>
        </w:rPr>
      </w:pPr>
      <w:r>
        <w:rPr>
          <w:rFonts w:ascii="微软雅黑" w:hAnsi="微软雅黑" w:eastAsia="微软雅黑" w:cs="微软雅黑"/>
          <w:spacing w:val="6"/>
          <w:sz w:val="20"/>
          <w:szCs w:val="20"/>
        </w:rPr>
        <w:t>两个或两个以上供货方案的</w:t>
      </w:r>
      <w:r>
        <w:rPr>
          <w:rFonts w:ascii="微软雅黑" w:hAnsi="微软雅黑" w:eastAsia="微软雅黑" w:cs="微软雅黑"/>
          <w:spacing w:val="-7"/>
          <w:sz w:val="20"/>
          <w:szCs w:val="20"/>
        </w:rPr>
        <w:t xml:space="preserve"> </w:t>
      </w:r>
      <w:r>
        <w:rPr>
          <w:rFonts w:ascii="微软雅黑" w:hAnsi="微软雅黑" w:eastAsia="微软雅黑" w:cs="微软雅黑"/>
          <w:spacing w:val="6"/>
          <w:sz w:val="20"/>
          <w:szCs w:val="20"/>
        </w:rPr>
        <w:t>，视为提供备选方案。</w:t>
      </w:r>
    </w:p>
    <w:p w14:paraId="0B362297">
      <w:pPr>
        <w:spacing w:before="169" w:line="202" w:lineRule="auto"/>
        <w:ind w:left="232"/>
        <w:outlineLvl w:val="2"/>
        <w:rPr>
          <w:rFonts w:ascii="微软雅黑" w:hAnsi="微软雅黑" w:eastAsia="微软雅黑" w:cs="微软雅黑"/>
          <w:sz w:val="28"/>
          <w:szCs w:val="28"/>
        </w:rPr>
      </w:pPr>
      <w:r>
        <w:rPr>
          <w:rFonts w:ascii="微软雅黑" w:hAnsi="微软雅黑" w:eastAsia="微软雅黑" w:cs="微软雅黑"/>
          <w:b/>
          <w:bCs/>
          <w:spacing w:val="-8"/>
          <w:sz w:val="28"/>
          <w:szCs w:val="28"/>
        </w:rPr>
        <w:t>3.7</w:t>
      </w:r>
      <w:r>
        <w:rPr>
          <w:rFonts w:ascii="微软雅黑" w:hAnsi="微软雅黑" w:eastAsia="微软雅黑" w:cs="微软雅黑"/>
          <w:b/>
          <w:bCs/>
          <w:spacing w:val="24"/>
          <w:sz w:val="28"/>
          <w:szCs w:val="28"/>
        </w:rPr>
        <w:t xml:space="preserve">  </w:t>
      </w:r>
      <w:r>
        <w:rPr>
          <w:rFonts w:ascii="微软雅黑" w:hAnsi="微软雅黑" w:eastAsia="微软雅黑" w:cs="微软雅黑"/>
          <w:b/>
          <w:bCs/>
          <w:spacing w:val="-8"/>
          <w:sz w:val="28"/>
          <w:szCs w:val="28"/>
        </w:rPr>
        <w:t>投标文件的编制</w:t>
      </w:r>
    </w:p>
    <w:p w14:paraId="753FB636">
      <w:pPr>
        <w:spacing w:before="194" w:line="207" w:lineRule="auto"/>
        <w:ind w:left="516"/>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3.7.1    投标文件应按第六章“投标文件格式</w:t>
      </w:r>
      <w:r>
        <w:rPr>
          <w:rFonts w:ascii="微软雅黑" w:hAnsi="微软雅黑" w:eastAsia="微软雅黑" w:cs="微软雅黑"/>
          <w:spacing w:val="-33"/>
          <w:sz w:val="20"/>
          <w:szCs w:val="20"/>
        </w:rPr>
        <w:t xml:space="preserve"> </w:t>
      </w:r>
      <w:r>
        <w:rPr>
          <w:rFonts w:ascii="微软雅黑" w:hAnsi="微软雅黑" w:eastAsia="微软雅黑" w:cs="微软雅黑"/>
          <w:spacing w:val="5"/>
          <w:sz w:val="20"/>
          <w:szCs w:val="20"/>
        </w:rPr>
        <w:t>”进行编写</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，如有必要</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5"/>
          <w:sz w:val="20"/>
          <w:szCs w:val="20"/>
        </w:rPr>
        <w:t>可以增加附页</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，作为</w:t>
      </w:r>
    </w:p>
    <w:p w14:paraId="4171C489">
      <w:pPr>
        <w:spacing w:before="159" w:line="208" w:lineRule="auto"/>
        <w:ind w:left="522"/>
        <w:rPr>
          <w:rFonts w:ascii="微软雅黑" w:hAnsi="微软雅黑" w:eastAsia="微软雅黑" w:cs="微软雅黑"/>
          <w:sz w:val="20"/>
          <w:szCs w:val="20"/>
        </w:rPr>
      </w:pPr>
      <w:r>
        <w:rPr>
          <w:rFonts w:ascii="微软雅黑" w:hAnsi="微软雅黑" w:eastAsia="微软雅黑" w:cs="微软雅黑"/>
          <w:spacing w:val="7"/>
          <w:sz w:val="20"/>
          <w:szCs w:val="20"/>
        </w:rPr>
        <w:t>投标文件的组成部分。</w:t>
      </w:r>
    </w:p>
    <w:p w14:paraId="7D67FEF7">
      <w:pPr>
        <w:spacing w:before="162" w:line="207" w:lineRule="auto"/>
        <w:ind w:left="516"/>
        <w:outlineLvl w:val="3"/>
        <w:rPr>
          <w:rFonts w:ascii="微软雅黑" w:hAnsi="微软雅黑" w:eastAsia="微软雅黑" w:cs="微软雅黑"/>
          <w:sz w:val="20"/>
          <w:szCs w:val="20"/>
        </w:rPr>
      </w:pPr>
      <w:r>
        <w:rPr>
          <w:rFonts w:ascii="微软雅黑" w:hAnsi="微软雅黑" w:eastAsia="微软雅黑" w:cs="微软雅黑"/>
          <w:spacing w:val="8"/>
          <w:sz w:val="20"/>
          <w:szCs w:val="20"/>
        </w:rPr>
        <w:t>3.7.2    投标文件应当对招标文件有关供货期</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、投标有效期</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、供货要求、招标范围等实质性</w:t>
      </w:r>
    </w:p>
    <w:p w14:paraId="7526E493">
      <w:pPr>
        <w:spacing w:before="160" w:line="319" w:lineRule="auto"/>
        <w:ind w:left="527" w:firstLine="25"/>
        <w:rPr>
          <w:rFonts w:ascii="微软雅黑" w:hAnsi="微软雅黑" w:eastAsia="微软雅黑" w:cs="微软雅黑"/>
          <w:sz w:val="20"/>
          <w:szCs w:val="20"/>
        </w:rPr>
      </w:pPr>
      <w:r>
        <w:rPr>
          <w:rFonts w:ascii="微软雅黑" w:hAnsi="微软雅黑" w:eastAsia="微软雅黑" w:cs="微软雅黑"/>
          <w:spacing w:val="7"/>
          <w:sz w:val="20"/>
          <w:szCs w:val="20"/>
        </w:rPr>
        <w:t>内容作出响应</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。投标文件在满足招标文件实质性要求的基础上</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7"/>
          <w:sz w:val="20"/>
          <w:szCs w:val="20"/>
        </w:rPr>
        <w:t>可</w:t>
      </w:r>
      <w:r>
        <w:rPr>
          <w:rFonts w:ascii="微软雅黑" w:hAnsi="微软雅黑" w:eastAsia="微软雅黑" w:cs="微软雅黑"/>
          <w:spacing w:val="6"/>
          <w:sz w:val="20"/>
          <w:szCs w:val="20"/>
        </w:rPr>
        <w:t>以提出比招标文件要求更</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有利于招标人的承诺。</w:t>
      </w:r>
    </w:p>
    <w:p w14:paraId="6895EEA1">
      <w:pPr>
        <w:spacing w:line="207" w:lineRule="auto"/>
        <w:ind w:right="18"/>
        <w:jc w:val="right"/>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3.7.3    投标文件全部采用电子文档</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0"/>
          <w:sz w:val="20"/>
          <w:szCs w:val="20"/>
        </w:rPr>
        <w:t xml:space="preserve"> </w:t>
      </w:r>
      <w:r>
        <w:rPr>
          <w:rFonts w:ascii="微软雅黑" w:hAnsi="微软雅黑" w:eastAsia="微软雅黑" w:cs="微软雅黑"/>
          <w:spacing w:val="6"/>
          <w:sz w:val="20"/>
          <w:szCs w:val="20"/>
        </w:rPr>
        <w:t>除投标人须知</w:t>
      </w:r>
      <w:r>
        <w:rPr>
          <w:rFonts w:ascii="微软雅黑" w:hAnsi="微软雅黑" w:eastAsia="微软雅黑" w:cs="微软雅黑"/>
          <w:spacing w:val="5"/>
          <w:sz w:val="20"/>
          <w:szCs w:val="20"/>
        </w:rPr>
        <w:t>前附表另有规定外</w:t>
      </w:r>
      <w:r>
        <w:rPr>
          <w:rFonts w:ascii="微软雅黑" w:hAnsi="微软雅黑" w:eastAsia="微软雅黑" w:cs="微软雅黑"/>
          <w:spacing w:val="-22"/>
          <w:sz w:val="20"/>
          <w:szCs w:val="20"/>
        </w:rPr>
        <w:t xml:space="preserve"> </w:t>
      </w:r>
      <w:r>
        <w:rPr>
          <w:rFonts w:ascii="微软雅黑" w:hAnsi="微软雅黑" w:eastAsia="微软雅黑" w:cs="微软雅黑"/>
          <w:spacing w:val="5"/>
          <w:sz w:val="20"/>
          <w:szCs w:val="20"/>
        </w:rPr>
        <w:t>，投标文件所附  证书</w:t>
      </w:r>
    </w:p>
    <w:p w14:paraId="30E157A5">
      <w:pPr>
        <w:spacing w:before="164" w:line="323" w:lineRule="auto"/>
        <w:ind w:left="506" w:firstLine="17"/>
        <w:rPr>
          <w:rFonts w:ascii="微软雅黑" w:hAnsi="微软雅黑" w:eastAsia="微软雅黑" w:cs="微软雅黑"/>
          <w:sz w:val="20"/>
          <w:szCs w:val="20"/>
        </w:rPr>
      </w:pPr>
      <w:r>
        <w:rPr>
          <w:rFonts w:ascii="微软雅黑" w:hAnsi="微软雅黑" w:eastAsia="微软雅黑" w:cs="微软雅黑"/>
          <w:spacing w:val="7"/>
          <w:sz w:val="20"/>
          <w:szCs w:val="20"/>
        </w:rPr>
        <w:t>证件均为原件扫描件</w:t>
      </w:r>
      <w:r>
        <w:rPr>
          <w:rFonts w:ascii="微软雅黑" w:hAnsi="微软雅黑" w:eastAsia="微软雅黑" w:cs="微软雅黑"/>
          <w:spacing w:val="-14"/>
          <w:sz w:val="20"/>
          <w:szCs w:val="20"/>
        </w:rPr>
        <w:t xml:space="preserve"> </w:t>
      </w:r>
      <w:r>
        <w:rPr>
          <w:rFonts w:ascii="微软雅黑" w:hAnsi="微软雅黑" w:eastAsia="微软雅黑" w:cs="微软雅黑"/>
          <w:spacing w:val="7"/>
          <w:sz w:val="20"/>
          <w:szCs w:val="20"/>
        </w:rPr>
        <w:t>，按招标文件要求在相应位置加盖电子印章</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29"/>
          <w:sz w:val="20"/>
          <w:szCs w:val="20"/>
        </w:rPr>
        <w:t xml:space="preserve"> </w:t>
      </w:r>
      <w:r>
        <w:rPr>
          <w:rFonts w:ascii="微软雅黑" w:hAnsi="微软雅黑" w:eastAsia="微软雅黑" w:cs="微软雅黑"/>
          <w:spacing w:val="7"/>
          <w:sz w:val="20"/>
          <w:szCs w:val="20"/>
        </w:rPr>
        <w:t>由投标人的法定代表人</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（单位负责人）</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签字或加盖电子印章的</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5"/>
          <w:sz w:val="20"/>
          <w:szCs w:val="20"/>
        </w:rPr>
        <w:t>应附法定代表人（单位负责人）</w:t>
      </w:r>
      <w:r>
        <w:rPr>
          <w:rFonts w:ascii="微软雅黑" w:hAnsi="微软雅黑" w:eastAsia="微软雅黑" w:cs="微软雅黑"/>
          <w:spacing w:val="-33"/>
          <w:sz w:val="20"/>
          <w:szCs w:val="20"/>
        </w:rPr>
        <w:t xml:space="preserve"> </w:t>
      </w:r>
      <w:r>
        <w:rPr>
          <w:rFonts w:ascii="微软雅黑" w:hAnsi="微软雅黑" w:eastAsia="微软雅黑" w:cs="微软雅黑"/>
          <w:spacing w:val="5"/>
          <w:sz w:val="20"/>
          <w:szCs w:val="20"/>
        </w:rPr>
        <w:t>身份证明</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由代理</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人签字或加盖电子印章的</w:t>
      </w:r>
      <w:r>
        <w:rPr>
          <w:rFonts w:ascii="微软雅黑" w:hAnsi="微软雅黑" w:eastAsia="微软雅黑" w:cs="微软雅黑"/>
          <w:spacing w:val="-15"/>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6"/>
          <w:sz w:val="20"/>
          <w:szCs w:val="20"/>
        </w:rPr>
        <w:t>应附由法定代表人（单位负责人）</w:t>
      </w:r>
      <w:r>
        <w:rPr>
          <w:rFonts w:ascii="微软雅黑" w:hAnsi="微软雅黑" w:eastAsia="微软雅黑" w:cs="微软雅黑"/>
          <w:spacing w:val="-30"/>
          <w:sz w:val="20"/>
          <w:szCs w:val="20"/>
        </w:rPr>
        <w:t xml:space="preserve"> </w:t>
      </w:r>
      <w:r>
        <w:rPr>
          <w:rFonts w:ascii="微软雅黑" w:hAnsi="微软雅黑" w:eastAsia="微软雅黑" w:cs="微软雅黑"/>
          <w:spacing w:val="6"/>
          <w:sz w:val="20"/>
          <w:szCs w:val="20"/>
        </w:rPr>
        <w:t>签署  的授权委托书</w:t>
      </w:r>
      <w:r>
        <w:rPr>
          <w:rFonts w:ascii="微软雅黑" w:hAnsi="微软雅黑" w:eastAsia="微软雅黑" w:cs="微软雅黑"/>
          <w:spacing w:val="-33"/>
          <w:sz w:val="20"/>
          <w:szCs w:val="20"/>
        </w:rPr>
        <w:t xml:space="preserve"> </w:t>
      </w:r>
      <w:r>
        <w:rPr>
          <w:rFonts w:ascii="微软雅黑" w:hAnsi="微软雅黑" w:eastAsia="微软雅黑" w:cs="微软雅黑"/>
          <w:spacing w:val="6"/>
          <w:sz w:val="20"/>
          <w:szCs w:val="20"/>
        </w:rPr>
        <w:t>。签字或</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盖章的具体要求见投标人须知前附表。</w:t>
      </w:r>
    </w:p>
    <w:p w14:paraId="0A0DF481">
      <w:pPr>
        <w:spacing w:before="256" w:line="206" w:lineRule="auto"/>
        <w:outlineLvl w:val="1"/>
        <w:rPr>
          <w:rFonts w:ascii="微软雅黑" w:hAnsi="微软雅黑" w:eastAsia="微软雅黑" w:cs="微软雅黑"/>
          <w:sz w:val="31"/>
          <w:szCs w:val="31"/>
        </w:rPr>
      </w:pPr>
      <w:bookmarkStart w:id="18" w:name="bookmark15"/>
      <w:bookmarkEnd w:id="18"/>
      <w:r>
        <w:rPr>
          <w:rFonts w:ascii="微软雅黑" w:hAnsi="微软雅黑" w:eastAsia="微软雅黑" w:cs="微软雅黑"/>
          <w:b/>
          <w:bCs/>
          <w:spacing w:val="-6"/>
          <w:sz w:val="31"/>
          <w:szCs w:val="31"/>
        </w:rPr>
        <w:t>4.</w:t>
      </w:r>
      <w:r>
        <w:rPr>
          <w:rFonts w:ascii="微软雅黑" w:hAnsi="微软雅黑" w:eastAsia="微软雅黑" w:cs="微软雅黑"/>
          <w:b/>
          <w:bCs/>
          <w:spacing w:val="74"/>
          <w:sz w:val="31"/>
          <w:szCs w:val="31"/>
        </w:rPr>
        <w:t xml:space="preserve"> </w:t>
      </w:r>
      <w:r>
        <w:rPr>
          <w:rFonts w:ascii="微软雅黑" w:hAnsi="微软雅黑" w:eastAsia="微软雅黑" w:cs="微软雅黑"/>
          <w:b/>
          <w:bCs/>
          <w:spacing w:val="-6"/>
          <w:sz w:val="31"/>
          <w:szCs w:val="31"/>
        </w:rPr>
        <w:t>投标</w:t>
      </w:r>
    </w:p>
    <w:p w14:paraId="2DBAD447">
      <w:pPr>
        <w:pStyle w:val="2"/>
        <w:spacing w:line="366" w:lineRule="auto"/>
      </w:pPr>
    </w:p>
    <w:p w14:paraId="2AF23725">
      <w:pPr>
        <w:spacing w:before="120" w:line="202"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6"/>
          <w:sz w:val="28"/>
          <w:szCs w:val="28"/>
        </w:rPr>
        <w:t>4.1</w:t>
      </w:r>
      <w:r>
        <w:rPr>
          <w:rFonts w:ascii="微软雅黑" w:hAnsi="微软雅黑" w:eastAsia="微软雅黑" w:cs="微软雅黑"/>
          <w:b/>
          <w:bCs/>
          <w:spacing w:val="21"/>
          <w:w w:val="101"/>
          <w:sz w:val="28"/>
          <w:szCs w:val="28"/>
        </w:rPr>
        <w:t xml:space="preserve">  </w:t>
      </w:r>
      <w:r>
        <w:rPr>
          <w:rFonts w:ascii="微软雅黑" w:hAnsi="微软雅黑" w:eastAsia="微软雅黑" w:cs="微软雅黑"/>
          <w:b/>
          <w:bCs/>
          <w:spacing w:val="-6"/>
          <w:sz w:val="28"/>
          <w:szCs w:val="28"/>
        </w:rPr>
        <w:t>投标文件的密封和标记</w:t>
      </w:r>
    </w:p>
    <w:p w14:paraId="43E2B5BF">
      <w:pPr>
        <w:spacing w:before="193" w:line="208" w:lineRule="auto"/>
        <w:jc w:val="right"/>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4.1.1   投标人应当按照招标文件和中交集团供应链管理信息系统的要求投标文件</w:t>
      </w:r>
      <w:r>
        <w:rPr>
          <w:rFonts w:ascii="微软雅黑" w:hAnsi="微软雅黑" w:eastAsia="微软雅黑" w:cs="微软雅黑"/>
          <w:spacing w:val="-12"/>
          <w:sz w:val="20"/>
          <w:szCs w:val="20"/>
        </w:rPr>
        <w:t xml:space="preserve"> </w:t>
      </w:r>
      <w:r>
        <w:rPr>
          <w:rFonts w:ascii="微软雅黑" w:hAnsi="微软雅黑" w:eastAsia="微软雅黑" w:cs="微软雅黑"/>
          <w:spacing w:val="7"/>
          <w:sz w:val="20"/>
          <w:szCs w:val="20"/>
        </w:rPr>
        <w:t>，具体要求</w:t>
      </w:r>
    </w:p>
    <w:p w14:paraId="6B71C6AB">
      <w:pPr>
        <w:spacing w:before="162" w:line="207" w:lineRule="auto"/>
        <w:ind w:left="529"/>
        <w:rPr>
          <w:rFonts w:ascii="微软雅黑" w:hAnsi="微软雅黑" w:eastAsia="微软雅黑" w:cs="微软雅黑"/>
          <w:sz w:val="20"/>
          <w:szCs w:val="20"/>
        </w:rPr>
      </w:pPr>
      <w:r>
        <w:rPr>
          <w:rFonts w:ascii="微软雅黑" w:hAnsi="微软雅黑" w:eastAsia="微软雅黑" w:cs="微软雅黑"/>
          <w:spacing w:val="7"/>
          <w:sz w:val="20"/>
          <w:szCs w:val="20"/>
        </w:rPr>
        <w:t>见投标人须知前附表。</w:t>
      </w:r>
    </w:p>
    <w:p w14:paraId="5D034807">
      <w:pPr>
        <w:spacing w:before="160" w:line="207" w:lineRule="auto"/>
        <w:ind w:left="518"/>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4.1.2</w:t>
      </w:r>
      <w:r>
        <w:rPr>
          <w:rFonts w:ascii="微软雅黑" w:hAnsi="微软雅黑" w:eastAsia="微软雅黑" w:cs="微软雅黑"/>
          <w:spacing w:val="47"/>
          <w:w w:val="101"/>
          <w:sz w:val="20"/>
          <w:szCs w:val="20"/>
        </w:rPr>
        <w:t xml:space="preserve"> </w:t>
      </w:r>
      <w:r>
        <w:rPr>
          <w:rFonts w:ascii="微软雅黑" w:hAnsi="微软雅黑" w:eastAsia="微软雅黑" w:cs="微软雅黑"/>
          <w:spacing w:val="7"/>
          <w:sz w:val="20"/>
          <w:szCs w:val="20"/>
        </w:rPr>
        <w:t>投标文件封套上应写明的内容见投标人须</w:t>
      </w:r>
      <w:r>
        <w:rPr>
          <w:rFonts w:ascii="微软雅黑" w:hAnsi="微软雅黑" w:eastAsia="微软雅黑" w:cs="微软雅黑"/>
          <w:spacing w:val="6"/>
          <w:sz w:val="20"/>
          <w:szCs w:val="20"/>
        </w:rPr>
        <w:t>知前附表。</w:t>
      </w:r>
    </w:p>
    <w:p w14:paraId="7962647F">
      <w:pPr>
        <w:spacing w:line="207" w:lineRule="auto"/>
        <w:rPr>
          <w:rFonts w:ascii="微软雅黑" w:hAnsi="微软雅黑" w:eastAsia="微软雅黑" w:cs="微软雅黑"/>
          <w:sz w:val="20"/>
          <w:szCs w:val="20"/>
        </w:rPr>
        <w:sectPr>
          <w:footerReference r:id="rId22" w:type="default"/>
          <w:pgSz w:w="12240" w:h="15840"/>
          <w:pgMar w:top="1346" w:right="1740" w:bottom="760" w:left="1591" w:header="0" w:footer="524" w:gutter="0"/>
          <w:cols w:space="720" w:num="1"/>
        </w:sectPr>
      </w:pPr>
    </w:p>
    <w:p w14:paraId="71E52127">
      <w:pPr>
        <w:spacing w:before="67" w:line="207" w:lineRule="auto"/>
        <w:ind w:left="521"/>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4.1.3</w:t>
      </w:r>
      <w:r>
        <w:rPr>
          <w:rFonts w:ascii="微软雅黑" w:hAnsi="微软雅黑" w:eastAsia="微软雅黑" w:cs="微软雅黑"/>
          <w:spacing w:val="49"/>
          <w:w w:val="101"/>
          <w:sz w:val="20"/>
          <w:szCs w:val="20"/>
        </w:rPr>
        <w:t xml:space="preserve"> </w:t>
      </w:r>
      <w:r>
        <w:rPr>
          <w:rFonts w:ascii="微软雅黑" w:hAnsi="微软雅黑" w:eastAsia="微软雅黑" w:cs="微软雅黑"/>
          <w:spacing w:val="4"/>
          <w:sz w:val="20"/>
          <w:szCs w:val="20"/>
        </w:rPr>
        <w:t>未按本章第</w:t>
      </w:r>
      <w:r>
        <w:rPr>
          <w:rFonts w:ascii="微软雅黑" w:hAnsi="微软雅黑" w:eastAsia="微软雅黑" w:cs="微软雅黑"/>
          <w:spacing w:val="44"/>
          <w:w w:val="101"/>
          <w:sz w:val="20"/>
          <w:szCs w:val="20"/>
        </w:rPr>
        <w:t xml:space="preserve"> </w:t>
      </w:r>
      <w:r>
        <w:rPr>
          <w:rFonts w:ascii="微软雅黑" w:hAnsi="微软雅黑" w:eastAsia="微软雅黑" w:cs="微软雅黑"/>
          <w:spacing w:val="4"/>
          <w:sz w:val="20"/>
          <w:szCs w:val="20"/>
        </w:rPr>
        <w:t>4.1.1</w:t>
      </w:r>
      <w:r>
        <w:rPr>
          <w:rFonts w:ascii="微软雅黑" w:hAnsi="微软雅黑" w:eastAsia="微软雅黑" w:cs="微软雅黑"/>
          <w:spacing w:val="50"/>
          <w:sz w:val="20"/>
          <w:szCs w:val="20"/>
        </w:rPr>
        <w:t xml:space="preserve"> </w:t>
      </w:r>
      <w:r>
        <w:rPr>
          <w:rFonts w:ascii="微软雅黑" w:hAnsi="微软雅黑" w:eastAsia="微软雅黑" w:cs="微软雅黑"/>
          <w:spacing w:val="4"/>
          <w:sz w:val="20"/>
          <w:szCs w:val="20"/>
        </w:rPr>
        <w:t>项要求密封的投标文件</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，招标人将予以拒收。</w:t>
      </w:r>
    </w:p>
    <w:p w14:paraId="599AE020">
      <w:pPr>
        <w:spacing w:before="173" w:line="201" w:lineRule="auto"/>
        <w:ind w:left="238"/>
        <w:outlineLvl w:val="2"/>
        <w:rPr>
          <w:rFonts w:ascii="微软雅黑" w:hAnsi="微软雅黑" w:eastAsia="微软雅黑" w:cs="微软雅黑"/>
          <w:sz w:val="28"/>
          <w:szCs w:val="28"/>
        </w:rPr>
      </w:pPr>
      <w:r>
        <w:rPr>
          <w:rFonts w:ascii="微软雅黑" w:hAnsi="微软雅黑" w:eastAsia="微软雅黑" w:cs="微软雅黑"/>
          <w:b/>
          <w:bCs/>
          <w:spacing w:val="-7"/>
          <w:sz w:val="28"/>
          <w:szCs w:val="28"/>
        </w:rPr>
        <w:t>4.2</w:t>
      </w:r>
      <w:r>
        <w:rPr>
          <w:rFonts w:ascii="微软雅黑" w:hAnsi="微软雅黑" w:eastAsia="微软雅黑" w:cs="微软雅黑"/>
          <w:b/>
          <w:bCs/>
          <w:spacing w:val="21"/>
          <w:sz w:val="28"/>
          <w:szCs w:val="28"/>
        </w:rPr>
        <w:t xml:space="preserve">  </w:t>
      </w:r>
      <w:r>
        <w:rPr>
          <w:rFonts w:ascii="微软雅黑" w:hAnsi="微软雅黑" w:eastAsia="微软雅黑" w:cs="微软雅黑"/>
          <w:b/>
          <w:bCs/>
          <w:spacing w:val="-7"/>
          <w:sz w:val="28"/>
          <w:szCs w:val="28"/>
        </w:rPr>
        <w:t>投标文件的递交</w:t>
      </w:r>
    </w:p>
    <w:p w14:paraId="2A2C26D3">
      <w:pPr>
        <w:spacing w:before="194" w:line="207" w:lineRule="auto"/>
        <w:ind w:left="521"/>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4.2.1</w:t>
      </w:r>
      <w:r>
        <w:rPr>
          <w:rFonts w:ascii="微软雅黑" w:hAnsi="微软雅黑" w:eastAsia="微软雅黑" w:cs="微软雅黑"/>
          <w:spacing w:val="64"/>
          <w:w w:val="101"/>
          <w:sz w:val="20"/>
          <w:szCs w:val="20"/>
        </w:rPr>
        <w:t xml:space="preserve"> </w:t>
      </w:r>
      <w:r>
        <w:rPr>
          <w:rFonts w:ascii="微软雅黑" w:hAnsi="微软雅黑" w:eastAsia="微软雅黑" w:cs="微软雅黑"/>
          <w:spacing w:val="7"/>
          <w:sz w:val="20"/>
          <w:szCs w:val="20"/>
        </w:rPr>
        <w:t>投标人应在投标人须知前附表规定的投标截止时间前递交投标文件。</w:t>
      </w:r>
    </w:p>
    <w:p w14:paraId="498B8C1E">
      <w:pPr>
        <w:spacing w:before="159" w:line="208" w:lineRule="auto"/>
        <w:ind w:left="521"/>
        <w:outlineLvl w:val="3"/>
        <w:rPr>
          <w:rFonts w:ascii="微软雅黑" w:hAnsi="微软雅黑" w:eastAsia="微软雅黑" w:cs="微软雅黑"/>
          <w:sz w:val="20"/>
          <w:szCs w:val="20"/>
        </w:rPr>
      </w:pPr>
      <w:r>
        <w:rPr>
          <w:rFonts w:ascii="微软雅黑" w:hAnsi="微软雅黑" w:eastAsia="微软雅黑" w:cs="微软雅黑"/>
          <w:spacing w:val="8"/>
          <w:sz w:val="20"/>
          <w:szCs w:val="20"/>
        </w:rPr>
        <w:t>4.2.2</w:t>
      </w:r>
      <w:r>
        <w:rPr>
          <w:rFonts w:ascii="微软雅黑" w:hAnsi="微软雅黑" w:eastAsia="微软雅黑" w:cs="微软雅黑"/>
          <w:spacing w:val="47"/>
          <w:sz w:val="20"/>
          <w:szCs w:val="20"/>
        </w:rPr>
        <w:t xml:space="preserve"> </w:t>
      </w:r>
      <w:r>
        <w:rPr>
          <w:rFonts w:ascii="微软雅黑" w:hAnsi="微软雅黑" w:eastAsia="微软雅黑" w:cs="微软雅黑"/>
          <w:spacing w:val="8"/>
          <w:sz w:val="20"/>
          <w:szCs w:val="20"/>
        </w:rPr>
        <w:t>投标人通过下载招标文件的中交供应链管理信息</w:t>
      </w:r>
      <w:r>
        <w:rPr>
          <w:rFonts w:ascii="微软雅黑" w:hAnsi="微软雅黑" w:eastAsia="微软雅黑" w:cs="微软雅黑"/>
          <w:spacing w:val="7"/>
          <w:sz w:val="20"/>
          <w:szCs w:val="20"/>
        </w:rPr>
        <w:t>系统递交电子投标文件。</w:t>
      </w:r>
    </w:p>
    <w:p w14:paraId="5C71B167">
      <w:pPr>
        <w:spacing w:before="159" w:line="207" w:lineRule="auto"/>
        <w:ind w:left="521"/>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4.2.3  除投标人须知前附表另有规定外</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，投标人所递交的投标文件不予</w:t>
      </w:r>
      <w:r>
        <w:rPr>
          <w:rFonts w:ascii="微软雅黑" w:hAnsi="微软雅黑" w:eastAsia="微软雅黑" w:cs="微软雅黑"/>
          <w:spacing w:val="5"/>
          <w:sz w:val="20"/>
          <w:szCs w:val="20"/>
        </w:rPr>
        <w:t>退还。</w:t>
      </w:r>
    </w:p>
    <w:p w14:paraId="25206994">
      <w:pPr>
        <w:spacing w:before="160" w:line="264" w:lineRule="auto"/>
        <w:ind w:left="521"/>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4.2.4   投标人完成电子投标文件上传后</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18"/>
          <w:sz w:val="20"/>
          <w:szCs w:val="20"/>
        </w:rPr>
        <w:t xml:space="preserve"> </w:t>
      </w:r>
      <w:r>
        <w:rPr>
          <w:rFonts w:ascii="微软雅黑" w:hAnsi="微软雅黑" w:eastAsia="微软雅黑" w:cs="微软雅黑"/>
          <w:spacing w:val="7"/>
          <w:sz w:val="20"/>
          <w:szCs w:val="20"/>
        </w:rPr>
        <w:t>中交集团</w:t>
      </w:r>
      <w:r>
        <w:rPr>
          <w:rFonts w:ascii="微软雅黑" w:hAnsi="微软雅黑" w:eastAsia="微软雅黑" w:cs="微软雅黑"/>
          <w:spacing w:val="6"/>
          <w:sz w:val="20"/>
          <w:szCs w:val="20"/>
        </w:rPr>
        <w:t>供应链管理信息系统即时向投标人提示投</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标成功。</w:t>
      </w:r>
    </w:p>
    <w:p w14:paraId="721DE707">
      <w:pPr>
        <w:spacing w:before="159" w:line="207" w:lineRule="auto"/>
        <w:ind w:left="521"/>
        <w:outlineLvl w:val="3"/>
        <w:rPr>
          <w:rFonts w:ascii="微软雅黑" w:hAnsi="微软雅黑" w:eastAsia="微软雅黑" w:cs="微软雅黑"/>
          <w:sz w:val="20"/>
          <w:szCs w:val="20"/>
        </w:rPr>
      </w:pPr>
      <w:r>
        <w:rPr>
          <w:rFonts w:ascii="微软雅黑" w:hAnsi="微软雅黑" w:eastAsia="微软雅黑" w:cs="微软雅黑"/>
          <w:spacing w:val="5"/>
          <w:sz w:val="20"/>
          <w:szCs w:val="20"/>
        </w:rPr>
        <w:t>4.2.5</w:t>
      </w:r>
      <w:r>
        <w:rPr>
          <w:rFonts w:ascii="微软雅黑" w:hAnsi="微软雅黑" w:eastAsia="微软雅黑" w:cs="微软雅黑"/>
          <w:spacing w:val="45"/>
          <w:w w:val="101"/>
          <w:sz w:val="20"/>
          <w:szCs w:val="20"/>
        </w:rPr>
        <w:t xml:space="preserve"> </w:t>
      </w:r>
      <w:r>
        <w:rPr>
          <w:rFonts w:ascii="微软雅黑" w:hAnsi="微软雅黑" w:eastAsia="微软雅黑" w:cs="微软雅黑"/>
          <w:spacing w:val="5"/>
          <w:sz w:val="20"/>
          <w:szCs w:val="20"/>
        </w:rPr>
        <w:t>逾期送达的投标文件</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15"/>
          <w:sz w:val="20"/>
          <w:szCs w:val="20"/>
        </w:rPr>
        <w:t xml:space="preserve"> </w:t>
      </w:r>
      <w:r>
        <w:rPr>
          <w:rFonts w:ascii="微软雅黑" w:hAnsi="微软雅黑" w:eastAsia="微软雅黑" w:cs="微软雅黑"/>
          <w:spacing w:val="5"/>
          <w:sz w:val="20"/>
          <w:szCs w:val="20"/>
        </w:rPr>
        <w:t>中交供应链管理信息系统将</w:t>
      </w:r>
      <w:r>
        <w:rPr>
          <w:rFonts w:ascii="微软雅黑" w:hAnsi="微软雅黑" w:eastAsia="微软雅黑" w:cs="微软雅黑"/>
          <w:spacing w:val="4"/>
          <w:sz w:val="20"/>
          <w:szCs w:val="20"/>
        </w:rPr>
        <w:t>予以拒收。</w:t>
      </w:r>
    </w:p>
    <w:p w14:paraId="29B5907C">
      <w:pPr>
        <w:spacing w:before="172" w:line="201" w:lineRule="auto"/>
        <w:ind w:left="238"/>
        <w:outlineLvl w:val="2"/>
        <w:rPr>
          <w:rFonts w:ascii="微软雅黑" w:hAnsi="微软雅黑" w:eastAsia="微软雅黑" w:cs="微软雅黑"/>
          <w:sz w:val="28"/>
          <w:szCs w:val="28"/>
        </w:rPr>
      </w:pPr>
      <w:r>
        <w:rPr>
          <w:rFonts w:ascii="微软雅黑" w:hAnsi="微软雅黑" w:eastAsia="微软雅黑" w:cs="微软雅黑"/>
          <w:b/>
          <w:bCs/>
          <w:spacing w:val="-6"/>
          <w:sz w:val="28"/>
          <w:szCs w:val="28"/>
        </w:rPr>
        <w:t>4.3</w:t>
      </w:r>
      <w:r>
        <w:rPr>
          <w:rFonts w:ascii="微软雅黑" w:hAnsi="微软雅黑" w:eastAsia="微软雅黑" w:cs="微软雅黑"/>
          <w:b/>
          <w:bCs/>
          <w:spacing w:val="25"/>
          <w:sz w:val="28"/>
          <w:szCs w:val="28"/>
        </w:rPr>
        <w:t xml:space="preserve">  </w:t>
      </w:r>
      <w:r>
        <w:rPr>
          <w:rFonts w:ascii="微软雅黑" w:hAnsi="微软雅黑" w:eastAsia="微软雅黑" w:cs="微软雅黑"/>
          <w:b/>
          <w:bCs/>
          <w:spacing w:val="-6"/>
          <w:sz w:val="28"/>
          <w:szCs w:val="28"/>
        </w:rPr>
        <w:t>投标文件的修改与撤回</w:t>
      </w:r>
    </w:p>
    <w:p w14:paraId="77C5E88E">
      <w:pPr>
        <w:spacing w:before="192" w:line="207" w:lineRule="auto"/>
        <w:ind w:left="521"/>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4.3.1</w:t>
      </w:r>
      <w:r>
        <w:rPr>
          <w:rFonts w:ascii="微软雅黑" w:hAnsi="微软雅黑" w:eastAsia="微软雅黑" w:cs="微软雅黑"/>
          <w:spacing w:val="46"/>
          <w:sz w:val="20"/>
          <w:szCs w:val="20"/>
        </w:rPr>
        <w:t xml:space="preserve"> </w:t>
      </w:r>
      <w:r>
        <w:rPr>
          <w:rFonts w:ascii="微软雅黑" w:hAnsi="微软雅黑" w:eastAsia="微软雅黑" w:cs="微软雅黑"/>
          <w:spacing w:val="6"/>
          <w:sz w:val="20"/>
          <w:szCs w:val="20"/>
        </w:rPr>
        <w:t>在本章第</w:t>
      </w:r>
      <w:r>
        <w:rPr>
          <w:rFonts w:ascii="微软雅黑" w:hAnsi="微软雅黑" w:eastAsia="微软雅黑" w:cs="微软雅黑"/>
          <w:spacing w:val="47"/>
          <w:sz w:val="20"/>
          <w:szCs w:val="20"/>
        </w:rPr>
        <w:t xml:space="preserve"> </w:t>
      </w:r>
      <w:r>
        <w:rPr>
          <w:rFonts w:ascii="微软雅黑" w:hAnsi="微软雅黑" w:eastAsia="微软雅黑" w:cs="微软雅黑"/>
          <w:spacing w:val="6"/>
          <w:sz w:val="20"/>
          <w:szCs w:val="20"/>
        </w:rPr>
        <w:t>4.2.1</w:t>
      </w:r>
      <w:r>
        <w:rPr>
          <w:rFonts w:ascii="微软雅黑" w:hAnsi="微软雅黑" w:eastAsia="微软雅黑" w:cs="微软雅黑"/>
          <w:spacing w:val="49"/>
          <w:sz w:val="20"/>
          <w:szCs w:val="20"/>
        </w:rPr>
        <w:t xml:space="preserve"> </w:t>
      </w:r>
      <w:r>
        <w:rPr>
          <w:rFonts w:ascii="微软雅黑" w:hAnsi="微软雅黑" w:eastAsia="微软雅黑" w:cs="微软雅黑"/>
          <w:spacing w:val="6"/>
          <w:sz w:val="20"/>
          <w:szCs w:val="20"/>
        </w:rPr>
        <w:t>项规定的投标截止时</w:t>
      </w:r>
      <w:r>
        <w:rPr>
          <w:rFonts w:ascii="微软雅黑" w:hAnsi="微软雅黑" w:eastAsia="微软雅黑" w:cs="微软雅黑"/>
          <w:spacing w:val="5"/>
          <w:sz w:val="20"/>
          <w:szCs w:val="20"/>
        </w:rPr>
        <w:t>间前</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，投标人可以修改或撤回已递交的投标文</w:t>
      </w:r>
    </w:p>
    <w:p w14:paraId="2D73A655">
      <w:pPr>
        <w:spacing w:before="162" w:line="208" w:lineRule="auto"/>
        <w:ind w:left="526"/>
        <w:rPr>
          <w:rFonts w:ascii="微软雅黑" w:hAnsi="微软雅黑" w:eastAsia="微软雅黑" w:cs="微软雅黑"/>
          <w:sz w:val="20"/>
          <w:szCs w:val="20"/>
        </w:rPr>
      </w:pPr>
      <w:r>
        <w:rPr>
          <w:rFonts w:ascii="微软雅黑" w:hAnsi="微软雅黑" w:eastAsia="微软雅黑" w:cs="微软雅黑"/>
          <w:spacing w:val="2"/>
          <w:sz w:val="20"/>
          <w:szCs w:val="20"/>
        </w:rPr>
        <w:t>件</w:t>
      </w:r>
      <w:r>
        <w:rPr>
          <w:rFonts w:ascii="微软雅黑" w:hAnsi="微软雅黑" w:eastAsia="微软雅黑" w:cs="微软雅黑"/>
          <w:spacing w:val="-21"/>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51"/>
          <w:sz w:val="20"/>
          <w:szCs w:val="20"/>
        </w:rPr>
        <w:t xml:space="preserve"> </w:t>
      </w:r>
      <w:r>
        <w:rPr>
          <w:rFonts w:ascii="微软雅黑" w:hAnsi="微软雅黑" w:eastAsia="微软雅黑" w:cs="微软雅黑"/>
          <w:spacing w:val="2"/>
          <w:sz w:val="20"/>
          <w:szCs w:val="20"/>
        </w:rPr>
        <w:t>但应通知招标人。</w:t>
      </w:r>
    </w:p>
    <w:p w14:paraId="683EE780">
      <w:pPr>
        <w:spacing w:before="159" w:line="264" w:lineRule="auto"/>
        <w:ind w:left="529" w:right="194" w:hanging="8"/>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4.3.2</w:t>
      </w:r>
      <w:r>
        <w:rPr>
          <w:rFonts w:ascii="微软雅黑" w:hAnsi="微软雅黑" w:eastAsia="微软雅黑" w:cs="微软雅黑"/>
          <w:spacing w:val="48"/>
          <w:sz w:val="20"/>
          <w:szCs w:val="20"/>
        </w:rPr>
        <w:t xml:space="preserve"> </w:t>
      </w:r>
      <w:r>
        <w:rPr>
          <w:rFonts w:ascii="微软雅黑" w:hAnsi="微软雅黑" w:eastAsia="微软雅黑" w:cs="微软雅黑"/>
          <w:spacing w:val="6"/>
          <w:sz w:val="20"/>
          <w:szCs w:val="20"/>
        </w:rPr>
        <w:t>投标人修改或撤回已递交投标文件的通知</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，应按照本章第</w:t>
      </w:r>
      <w:r>
        <w:rPr>
          <w:rFonts w:ascii="微软雅黑" w:hAnsi="微软雅黑" w:eastAsia="微软雅黑" w:cs="微软雅黑"/>
          <w:spacing w:val="42"/>
          <w:w w:val="101"/>
          <w:sz w:val="20"/>
          <w:szCs w:val="20"/>
        </w:rPr>
        <w:t xml:space="preserve"> </w:t>
      </w:r>
      <w:r>
        <w:rPr>
          <w:rFonts w:ascii="微软雅黑" w:hAnsi="微软雅黑" w:eastAsia="微软雅黑" w:cs="微软雅黑"/>
          <w:spacing w:val="6"/>
          <w:sz w:val="20"/>
          <w:szCs w:val="20"/>
        </w:rPr>
        <w:t>3.7.3项的要求加盖电子印</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章。</w:t>
      </w:r>
    </w:p>
    <w:p w14:paraId="29438186">
      <w:pPr>
        <w:spacing w:before="157" w:line="208" w:lineRule="auto"/>
        <w:ind w:right="19"/>
        <w:jc w:val="right"/>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4.3.3</w:t>
      </w:r>
      <w:r>
        <w:rPr>
          <w:rFonts w:ascii="微软雅黑" w:hAnsi="微软雅黑" w:eastAsia="微软雅黑" w:cs="微软雅黑"/>
          <w:spacing w:val="53"/>
          <w:sz w:val="20"/>
          <w:szCs w:val="20"/>
        </w:rPr>
        <w:t xml:space="preserve"> </w:t>
      </w:r>
      <w:r>
        <w:rPr>
          <w:rFonts w:ascii="微软雅黑" w:hAnsi="微软雅黑" w:eastAsia="微软雅黑" w:cs="微软雅黑"/>
          <w:spacing w:val="4"/>
          <w:sz w:val="20"/>
          <w:szCs w:val="20"/>
        </w:rPr>
        <w:t>投标人撤回投标文件的</w:t>
      </w:r>
      <w:r>
        <w:rPr>
          <w:rFonts w:ascii="微软雅黑" w:hAnsi="微软雅黑" w:eastAsia="微软雅黑" w:cs="微软雅黑"/>
          <w:spacing w:val="-21"/>
          <w:sz w:val="20"/>
          <w:szCs w:val="20"/>
        </w:rPr>
        <w:t xml:space="preserve"> </w:t>
      </w:r>
      <w:r>
        <w:rPr>
          <w:rFonts w:ascii="微软雅黑" w:hAnsi="微软雅黑" w:eastAsia="微软雅黑" w:cs="微软雅黑"/>
          <w:spacing w:val="4"/>
          <w:sz w:val="20"/>
          <w:szCs w:val="20"/>
        </w:rPr>
        <w:t>，招标人自收到投标人书面撤回通知之日起</w:t>
      </w:r>
      <w:r>
        <w:rPr>
          <w:rFonts w:ascii="微软雅黑" w:hAnsi="微软雅黑" w:eastAsia="微软雅黑" w:cs="微软雅黑"/>
          <w:spacing w:val="46"/>
          <w:w w:val="101"/>
          <w:sz w:val="20"/>
          <w:szCs w:val="20"/>
        </w:rPr>
        <w:t xml:space="preserve"> </w:t>
      </w:r>
      <w:r>
        <w:rPr>
          <w:rFonts w:ascii="微软雅黑" w:hAnsi="微软雅黑" w:eastAsia="微软雅黑" w:cs="微软雅黑"/>
          <w:spacing w:val="4"/>
          <w:sz w:val="20"/>
          <w:szCs w:val="20"/>
        </w:rPr>
        <w:t>5</w:t>
      </w:r>
      <w:r>
        <w:rPr>
          <w:rFonts w:ascii="微软雅黑" w:hAnsi="微软雅黑" w:eastAsia="微软雅黑" w:cs="微软雅黑"/>
          <w:spacing w:val="17"/>
          <w:sz w:val="20"/>
          <w:szCs w:val="20"/>
        </w:rPr>
        <w:t xml:space="preserve">  </w:t>
      </w:r>
      <w:r>
        <w:rPr>
          <w:rFonts w:ascii="微软雅黑" w:hAnsi="微软雅黑" w:eastAsia="微软雅黑" w:cs="微软雅黑"/>
          <w:spacing w:val="4"/>
          <w:sz w:val="20"/>
          <w:szCs w:val="20"/>
        </w:rPr>
        <w:t>日</w:t>
      </w:r>
      <w:r>
        <w:rPr>
          <w:rFonts w:ascii="微软雅黑" w:hAnsi="微软雅黑" w:eastAsia="微软雅黑" w:cs="微软雅黑"/>
          <w:spacing w:val="-18"/>
          <w:sz w:val="20"/>
          <w:szCs w:val="20"/>
        </w:rPr>
        <w:t xml:space="preserve"> </w:t>
      </w:r>
      <w:r>
        <w:rPr>
          <w:rFonts w:ascii="微软雅黑" w:hAnsi="微软雅黑" w:eastAsia="微软雅黑" w:cs="微软雅黑"/>
          <w:spacing w:val="4"/>
          <w:sz w:val="20"/>
          <w:szCs w:val="20"/>
        </w:rPr>
        <w:t>内退还已收取</w:t>
      </w:r>
    </w:p>
    <w:p w14:paraId="0CDE8551">
      <w:pPr>
        <w:spacing w:before="162" w:line="208" w:lineRule="auto"/>
        <w:ind w:left="544"/>
        <w:rPr>
          <w:rFonts w:ascii="微软雅黑" w:hAnsi="微软雅黑" w:eastAsia="微软雅黑" w:cs="微软雅黑"/>
          <w:sz w:val="20"/>
          <w:szCs w:val="20"/>
        </w:rPr>
      </w:pPr>
      <w:r>
        <w:rPr>
          <w:rFonts w:ascii="微软雅黑" w:hAnsi="微软雅黑" w:eastAsia="微软雅黑" w:cs="微软雅黑"/>
          <w:spacing w:val="3"/>
          <w:sz w:val="20"/>
          <w:szCs w:val="20"/>
        </w:rPr>
        <w:t>的投标保证金。</w:t>
      </w:r>
    </w:p>
    <w:p w14:paraId="7BC69805">
      <w:pPr>
        <w:spacing w:before="159" w:line="207" w:lineRule="auto"/>
        <w:ind w:left="521"/>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4.3.4</w:t>
      </w:r>
      <w:r>
        <w:rPr>
          <w:rFonts w:ascii="微软雅黑" w:hAnsi="微软雅黑" w:eastAsia="微软雅黑" w:cs="微软雅黑"/>
          <w:spacing w:val="46"/>
          <w:sz w:val="20"/>
          <w:szCs w:val="20"/>
        </w:rPr>
        <w:t xml:space="preserve"> </w:t>
      </w:r>
      <w:r>
        <w:rPr>
          <w:rFonts w:ascii="微软雅黑" w:hAnsi="微软雅黑" w:eastAsia="微软雅黑" w:cs="微软雅黑"/>
          <w:spacing w:val="6"/>
          <w:sz w:val="20"/>
          <w:szCs w:val="20"/>
        </w:rPr>
        <w:t>修改的内容为投标文件的组成部分</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。修改的投标文件应按照本章第</w:t>
      </w:r>
      <w:r>
        <w:rPr>
          <w:rFonts w:ascii="微软雅黑" w:hAnsi="微软雅黑" w:eastAsia="微软雅黑" w:cs="微软雅黑"/>
          <w:spacing w:val="40"/>
          <w:sz w:val="20"/>
          <w:szCs w:val="20"/>
        </w:rPr>
        <w:t xml:space="preserve"> </w:t>
      </w:r>
      <w:r>
        <w:rPr>
          <w:rFonts w:ascii="微软雅黑" w:hAnsi="微软雅黑" w:eastAsia="微软雅黑" w:cs="微软雅黑"/>
          <w:spacing w:val="6"/>
          <w:sz w:val="20"/>
          <w:szCs w:val="20"/>
        </w:rPr>
        <w:t>3</w:t>
      </w:r>
      <w:r>
        <w:rPr>
          <w:rFonts w:ascii="微软雅黑" w:hAnsi="微软雅黑" w:eastAsia="微软雅黑" w:cs="微软雅黑"/>
          <w:spacing w:val="49"/>
          <w:w w:val="101"/>
          <w:sz w:val="20"/>
          <w:szCs w:val="20"/>
        </w:rPr>
        <w:t xml:space="preserve"> </w:t>
      </w:r>
      <w:r>
        <w:rPr>
          <w:rFonts w:ascii="微软雅黑" w:hAnsi="微软雅黑" w:eastAsia="微软雅黑" w:cs="微软雅黑"/>
          <w:spacing w:val="6"/>
          <w:sz w:val="20"/>
          <w:szCs w:val="20"/>
        </w:rPr>
        <w:t>条、第</w:t>
      </w:r>
      <w:r>
        <w:rPr>
          <w:rFonts w:ascii="微软雅黑" w:hAnsi="微软雅黑" w:eastAsia="微软雅黑" w:cs="微软雅黑"/>
          <w:spacing w:val="44"/>
          <w:w w:val="101"/>
          <w:sz w:val="20"/>
          <w:szCs w:val="20"/>
        </w:rPr>
        <w:t xml:space="preserve"> </w:t>
      </w:r>
      <w:r>
        <w:rPr>
          <w:rFonts w:ascii="微软雅黑" w:hAnsi="微软雅黑" w:eastAsia="微软雅黑" w:cs="微软雅黑"/>
          <w:spacing w:val="6"/>
          <w:sz w:val="20"/>
          <w:szCs w:val="20"/>
        </w:rPr>
        <w:t>4</w:t>
      </w:r>
      <w:r>
        <w:rPr>
          <w:rFonts w:ascii="微软雅黑" w:hAnsi="微软雅黑" w:eastAsia="微软雅黑" w:cs="微软雅黑"/>
          <w:spacing w:val="46"/>
          <w:w w:val="101"/>
          <w:sz w:val="20"/>
          <w:szCs w:val="20"/>
        </w:rPr>
        <w:t xml:space="preserve"> </w:t>
      </w:r>
      <w:r>
        <w:rPr>
          <w:rFonts w:ascii="微软雅黑" w:hAnsi="微软雅黑" w:eastAsia="微软雅黑" w:cs="微软雅黑"/>
          <w:spacing w:val="6"/>
          <w:sz w:val="20"/>
          <w:szCs w:val="20"/>
        </w:rPr>
        <w:t>条的</w:t>
      </w:r>
    </w:p>
    <w:p w14:paraId="03DD750C">
      <w:pPr>
        <w:spacing w:before="159" w:line="208" w:lineRule="auto"/>
        <w:ind w:left="528"/>
        <w:rPr>
          <w:rFonts w:ascii="微软雅黑" w:hAnsi="微软雅黑" w:eastAsia="微软雅黑" w:cs="微软雅黑"/>
          <w:sz w:val="20"/>
          <w:szCs w:val="20"/>
        </w:rPr>
      </w:pPr>
      <w:r>
        <w:rPr>
          <w:rFonts w:ascii="微软雅黑" w:hAnsi="微软雅黑" w:eastAsia="微软雅黑" w:cs="微软雅黑"/>
          <w:spacing w:val="5"/>
          <w:sz w:val="20"/>
          <w:szCs w:val="20"/>
        </w:rPr>
        <w:t>规</w:t>
      </w:r>
      <w:r>
        <w:rPr>
          <w:rFonts w:ascii="微软雅黑" w:hAnsi="微软雅黑" w:eastAsia="微软雅黑" w:cs="微软雅黑"/>
          <w:spacing w:val="54"/>
          <w:sz w:val="20"/>
          <w:szCs w:val="20"/>
        </w:rPr>
        <w:t xml:space="preserve"> </w:t>
      </w:r>
      <w:r>
        <w:rPr>
          <w:rFonts w:ascii="微软雅黑" w:hAnsi="微软雅黑" w:eastAsia="微软雅黑" w:cs="微软雅黑"/>
          <w:spacing w:val="5"/>
          <w:sz w:val="20"/>
          <w:szCs w:val="20"/>
        </w:rPr>
        <w:t>定进行编制、密封</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、标记和递交</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，并标明“修改</w:t>
      </w:r>
      <w:r>
        <w:rPr>
          <w:rFonts w:ascii="微软雅黑" w:hAnsi="微软雅黑" w:eastAsia="微软雅黑" w:cs="微软雅黑"/>
          <w:spacing w:val="-41"/>
          <w:sz w:val="20"/>
          <w:szCs w:val="20"/>
        </w:rPr>
        <w:t xml:space="preserve"> </w:t>
      </w:r>
      <w:r>
        <w:rPr>
          <w:rFonts w:ascii="微软雅黑" w:hAnsi="微软雅黑" w:eastAsia="微软雅黑" w:cs="微软雅黑"/>
          <w:spacing w:val="5"/>
          <w:sz w:val="20"/>
          <w:szCs w:val="20"/>
        </w:rPr>
        <w:t>”字样。</w:t>
      </w:r>
    </w:p>
    <w:p w14:paraId="568F2A8C">
      <w:pPr>
        <w:pStyle w:val="2"/>
        <w:spacing w:line="304" w:lineRule="auto"/>
      </w:pPr>
    </w:p>
    <w:p w14:paraId="0DFB4669">
      <w:pPr>
        <w:spacing w:before="133" w:line="205" w:lineRule="auto"/>
        <w:outlineLvl w:val="1"/>
        <w:rPr>
          <w:rFonts w:ascii="微软雅黑" w:hAnsi="微软雅黑" w:eastAsia="微软雅黑" w:cs="微软雅黑"/>
          <w:sz w:val="31"/>
          <w:szCs w:val="31"/>
        </w:rPr>
      </w:pPr>
      <w:bookmarkStart w:id="19" w:name="bookmark16"/>
      <w:bookmarkEnd w:id="19"/>
      <w:r>
        <w:rPr>
          <w:rFonts w:ascii="微软雅黑" w:hAnsi="微软雅黑" w:eastAsia="微软雅黑" w:cs="微软雅黑"/>
          <w:b/>
          <w:bCs/>
          <w:spacing w:val="-11"/>
          <w:sz w:val="31"/>
          <w:szCs w:val="31"/>
        </w:rPr>
        <w:t>5.</w:t>
      </w:r>
      <w:r>
        <w:rPr>
          <w:rFonts w:ascii="微软雅黑" w:hAnsi="微软雅黑" w:eastAsia="微软雅黑" w:cs="微软雅黑"/>
          <w:b/>
          <w:bCs/>
          <w:spacing w:val="77"/>
          <w:sz w:val="31"/>
          <w:szCs w:val="31"/>
        </w:rPr>
        <w:t xml:space="preserve"> </w:t>
      </w:r>
      <w:r>
        <w:rPr>
          <w:rFonts w:ascii="微软雅黑" w:hAnsi="微软雅黑" w:eastAsia="微软雅黑" w:cs="微软雅黑"/>
          <w:b/>
          <w:bCs/>
          <w:spacing w:val="-11"/>
          <w:sz w:val="31"/>
          <w:szCs w:val="31"/>
        </w:rPr>
        <w:t>开标</w:t>
      </w:r>
    </w:p>
    <w:p w14:paraId="0BD58F04">
      <w:pPr>
        <w:pStyle w:val="2"/>
        <w:spacing w:line="369" w:lineRule="auto"/>
      </w:pPr>
    </w:p>
    <w:p w14:paraId="3A246DD2">
      <w:pPr>
        <w:spacing w:before="121" w:line="201"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0"/>
          <w:sz w:val="28"/>
          <w:szCs w:val="28"/>
        </w:rPr>
        <w:t>5.1</w:t>
      </w:r>
      <w:r>
        <w:rPr>
          <w:rFonts w:ascii="微软雅黑" w:hAnsi="微软雅黑" w:eastAsia="微软雅黑" w:cs="微软雅黑"/>
          <w:b/>
          <w:bCs/>
          <w:spacing w:val="26"/>
          <w:sz w:val="28"/>
          <w:szCs w:val="28"/>
        </w:rPr>
        <w:t xml:space="preserve">  </w:t>
      </w:r>
      <w:r>
        <w:rPr>
          <w:rFonts w:ascii="微软雅黑" w:hAnsi="微软雅黑" w:eastAsia="微软雅黑" w:cs="微软雅黑"/>
          <w:b/>
          <w:bCs/>
          <w:spacing w:val="-10"/>
          <w:sz w:val="28"/>
          <w:szCs w:val="28"/>
        </w:rPr>
        <w:t>开标时间和地点</w:t>
      </w:r>
    </w:p>
    <w:p w14:paraId="4314437C">
      <w:pPr>
        <w:spacing w:before="199" w:line="322" w:lineRule="auto"/>
        <w:ind w:left="118" w:right="98" w:firstLine="403"/>
        <w:rPr>
          <w:rFonts w:ascii="微软雅黑" w:hAnsi="微软雅黑" w:eastAsia="微软雅黑" w:cs="微软雅黑"/>
          <w:sz w:val="20"/>
          <w:szCs w:val="20"/>
        </w:rPr>
      </w:pPr>
      <w:r>
        <w:rPr>
          <w:rFonts w:ascii="微软雅黑" w:hAnsi="微软雅黑" w:eastAsia="微软雅黑" w:cs="微软雅黑"/>
          <w:spacing w:val="8"/>
          <w:sz w:val="20"/>
          <w:szCs w:val="20"/>
        </w:rPr>
        <w:t>招标人在本章第  4.2.1  项规定的投标截止时间（开标时间）,通过中交集团供应链管理信息</w:t>
      </w:r>
      <w:r>
        <w:rPr>
          <w:rFonts w:ascii="微软雅黑" w:hAnsi="微软雅黑" w:eastAsia="微软雅黑" w:cs="微软雅黑"/>
          <w:spacing w:val="2"/>
          <w:sz w:val="20"/>
          <w:szCs w:val="20"/>
        </w:rPr>
        <w:t xml:space="preserve"> </w:t>
      </w:r>
      <w:r>
        <w:rPr>
          <w:rFonts w:ascii="微软雅黑" w:hAnsi="微软雅黑" w:eastAsia="微软雅黑" w:cs="微软雅黑"/>
          <w:spacing w:val="7"/>
          <w:sz w:val="20"/>
          <w:szCs w:val="20"/>
        </w:rPr>
        <w:t>系统公开开标</w:t>
      </w:r>
      <w:r>
        <w:rPr>
          <w:rFonts w:ascii="微软雅黑" w:hAnsi="微软雅黑" w:eastAsia="微软雅黑" w:cs="微软雅黑"/>
          <w:spacing w:val="-15"/>
          <w:sz w:val="20"/>
          <w:szCs w:val="20"/>
        </w:rPr>
        <w:t xml:space="preserve"> </w:t>
      </w:r>
      <w:r>
        <w:rPr>
          <w:rFonts w:ascii="微软雅黑" w:hAnsi="微软雅黑" w:eastAsia="微软雅黑" w:cs="微软雅黑"/>
          <w:spacing w:val="7"/>
          <w:sz w:val="20"/>
          <w:szCs w:val="20"/>
        </w:rPr>
        <w:t>，所有投标人的法定代表人（单位负责人）或其委托代理人应当准时参加。</w:t>
      </w:r>
    </w:p>
    <w:p w14:paraId="0A9F3C7E">
      <w:pPr>
        <w:spacing w:line="201"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4"/>
          <w:sz w:val="28"/>
          <w:szCs w:val="28"/>
        </w:rPr>
        <w:t>5.2</w:t>
      </w:r>
      <w:r>
        <w:rPr>
          <w:rFonts w:ascii="微软雅黑" w:hAnsi="微软雅黑" w:eastAsia="微软雅黑" w:cs="微软雅黑"/>
          <w:b/>
          <w:bCs/>
          <w:spacing w:val="28"/>
          <w:sz w:val="28"/>
          <w:szCs w:val="28"/>
        </w:rPr>
        <w:t xml:space="preserve">  </w:t>
      </w:r>
      <w:r>
        <w:rPr>
          <w:rFonts w:ascii="微软雅黑" w:hAnsi="微软雅黑" w:eastAsia="微软雅黑" w:cs="微软雅黑"/>
          <w:b/>
          <w:bCs/>
          <w:spacing w:val="-14"/>
          <w:sz w:val="28"/>
          <w:szCs w:val="28"/>
        </w:rPr>
        <w:t>开标程序</w:t>
      </w:r>
    </w:p>
    <w:p w14:paraId="65FEABA0">
      <w:pPr>
        <w:spacing w:before="194" w:line="208" w:lineRule="auto"/>
        <w:ind w:left="532"/>
        <w:rPr>
          <w:rFonts w:ascii="微软雅黑" w:hAnsi="微软雅黑" w:eastAsia="微软雅黑" w:cs="微软雅黑"/>
          <w:sz w:val="20"/>
          <w:szCs w:val="20"/>
        </w:rPr>
      </w:pPr>
      <w:r>
        <w:rPr>
          <w:rFonts w:ascii="微软雅黑" w:hAnsi="微软雅黑" w:eastAsia="微软雅黑" w:cs="微软雅黑"/>
          <w:spacing w:val="6"/>
          <w:sz w:val="20"/>
          <w:szCs w:val="20"/>
        </w:rPr>
        <w:t>主持人按下列程序进行开标：</w:t>
      </w:r>
    </w:p>
    <w:p w14:paraId="79826282">
      <w:pPr>
        <w:spacing w:before="202" w:line="203" w:lineRule="auto"/>
        <w:ind w:left="506"/>
        <w:rPr>
          <w:rFonts w:ascii="微软雅黑" w:hAnsi="微软雅黑" w:eastAsia="微软雅黑" w:cs="微软雅黑"/>
          <w:sz w:val="20"/>
          <w:szCs w:val="20"/>
        </w:rPr>
      </w:pPr>
      <w:r>
        <w:rPr>
          <w:rFonts w:ascii="微软雅黑" w:hAnsi="微软雅黑" w:eastAsia="微软雅黑" w:cs="微软雅黑"/>
          <w:spacing w:val="-5"/>
          <w:sz w:val="20"/>
          <w:szCs w:val="20"/>
        </w:rPr>
        <w:t>（ 1 ）宣布开标纪律；</w:t>
      </w:r>
    </w:p>
    <w:p w14:paraId="3F214A29">
      <w:pPr>
        <w:spacing w:before="207" w:line="203" w:lineRule="auto"/>
        <w:ind w:left="506"/>
        <w:rPr>
          <w:rFonts w:ascii="微软雅黑" w:hAnsi="微软雅黑" w:eastAsia="微软雅黑" w:cs="微软雅黑"/>
          <w:sz w:val="20"/>
          <w:szCs w:val="20"/>
        </w:rPr>
      </w:pPr>
      <w:r>
        <w:rPr>
          <w:rFonts w:ascii="微软雅黑" w:hAnsi="微软雅黑" w:eastAsia="微软雅黑" w:cs="微软雅黑"/>
          <w:spacing w:val="8"/>
          <w:sz w:val="20"/>
          <w:szCs w:val="20"/>
        </w:rPr>
        <w:t>（2）公布在投标截止时间前递交投标文件的投标人</w:t>
      </w:r>
      <w:r>
        <w:rPr>
          <w:rFonts w:ascii="微软雅黑" w:hAnsi="微软雅黑" w:eastAsia="微软雅黑" w:cs="微软雅黑"/>
          <w:spacing w:val="7"/>
          <w:sz w:val="20"/>
          <w:szCs w:val="20"/>
        </w:rPr>
        <w:t>名称；</w:t>
      </w:r>
    </w:p>
    <w:p w14:paraId="1786ED19">
      <w:pPr>
        <w:spacing w:before="209" w:line="203" w:lineRule="auto"/>
        <w:ind w:left="506"/>
        <w:rPr>
          <w:rFonts w:ascii="微软雅黑" w:hAnsi="微软雅黑" w:eastAsia="微软雅黑" w:cs="微软雅黑"/>
          <w:sz w:val="20"/>
          <w:szCs w:val="20"/>
        </w:rPr>
      </w:pPr>
      <w:r>
        <w:rPr>
          <w:rFonts w:ascii="微软雅黑" w:hAnsi="微软雅黑" w:eastAsia="微软雅黑" w:cs="微软雅黑"/>
          <w:spacing w:val="6"/>
          <w:sz w:val="20"/>
          <w:szCs w:val="20"/>
        </w:rPr>
        <w:t>（3）</w:t>
      </w:r>
      <w:r>
        <w:rPr>
          <w:rFonts w:ascii="微软雅黑" w:hAnsi="微软雅黑" w:eastAsia="微软雅黑" w:cs="微软雅黑"/>
          <w:spacing w:val="-27"/>
          <w:sz w:val="20"/>
          <w:szCs w:val="20"/>
        </w:rPr>
        <w:t xml:space="preserve"> </w:t>
      </w:r>
      <w:r>
        <w:rPr>
          <w:rFonts w:ascii="微软雅黑" w:hAnsi="微软雅黑" w:eastAsia="微软雅黑" w:cs="微软雅黑"/>
          <w:spacing w:val="6"/>
          <w:sz w:val="20"/>
          <w:szCs w:val="20"/>
        </w:rPr>
        <w:t>宣布开标人</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、唱标人、记录人、监标人等有关人员姓名；</w:t>
      </w:r>
    </w:p>
    <w:p w14:paraId="58F38552">
      <w:pPr>
        <w:spacing w:line="203" w:lineRule="auto"/>
        <w:rPr>
          <w:rFonts w:ascii="微软雅黑" w:hAnsi="微软雅黑" w:eastAsia="微软雅黑" w:cs="微软雅黑"/>
          <w:sz w:val="20"/>
          <w:szCs w:val="20"/>
        </w:rPr>
        <w:sectPr>
          <w:footerReference r:id="rId23" w:type="default"/>
          <w:pgSz w:w="12240" w:h="15840"/>
          <w:pgMar w:top="1346" w:right="1725" w:bottom="760" w:left="1589" w:header="0" w:footer="524" w:gutter="0"/>
          <w:cols w:space="720" w:num="1"/>
        </w:sectPr>
      </w:pPr>
    </w:p>
    <w:p w14:paraId="2B02CF90">
      <w:pPr>
        <w:spacing w:before="66" w:line="270" w:lineRule="auto"/>
        <w:ind w:left="521" w:right="81" w:hanging="17"/>
        <w:rPr>
          <w:rFonts w:ascii="微软雅黑" w:hAnsi="微软雅黑" w:eastAsia="微软雅黑" w:cs="微软雅黑"/>
          <w:sz w:val="20"/>
          <w:szCs w:val="20"/>
        </w:rPr>
      </w:pPr>
      <w:r>
        <w:rPr>
          <w:rFonts w:ascii="微软雅黑" w:hAnsi="微软雅黑" w:eastAsia="微软雅黑" w:cs="微软雅黑"/>
          <w:spacing w:val="8"/>
          <w:sz w:val="20"/>
          <w:szCs w:val="20"/>
        </w:rPr>
        <w:t>（4）</w:t>
      </w:r>
      <w:r>
        <w:rPr>
          <w:rFonts w:ascii="微软雅黑" w:hAnsi="微软雅黑" w:eastAsia="微软雅黑" w:cs="微软雅黑"/>
          <w:spacing w:val="-34"/>
          <w:sz w:val="20"/>
          <w:szCs w:val="20"/>
        </w:rPr>
        <w:t xml:space="preserve"> </w:t>
      </w:r>
      <w:r>
        <w:rPr>
          <w:rFonts w:ascii="微软雅黑" w:hAnsi="微软雅黑" w:eastAsia="微软雅黑" w:cs="微软雅黑"/>
          <w:spacing w:val="8"/>
          <w:sz w:val="20"/>
          <w:szCs w:val="20"/>
        </w:rPr>
        <w:t>投标人通过中交集团供应链管理信息系统对已递交的电</w:t>
      </w:r>
      <w:r>
        <w:rPr>
          <w:rFonts w:ascii="微软雅黑" w:hAnsi="微软雅黑" w:eastAsia="微软雅黑" w:cs="微软雅黑"/>
          <w:spacing w:val="7"/>
          <w:sz w:val="20"/>
          <w:szCs w:val="20"/>
        </w:rPr>
        <w:t>子投标文件自动开标</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16"/>
          <w:sz w:val="20"/>
          <w:szCs w:val="20"/>
        </w:rPr>
        <w:t xml:space="preserve"> </w:t>
      </w:r>
      <w:r>
        <w:rPr>
          <w:rFonts w:ascii="微软雅黑" w:hAnsi="微软雅黑" w:eastAsia="微软雅黑" w:cs="微软雅黑"/>
          <w:spacing w:val="7"/>
          <w:sz w:val="20"/>
          <w:szCs w:val="20"/>
        </w:rPr>
        <w:t>内容包</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括：</w:t>
      </w:r>
      <w:r>
        <w:rPr>
          <w:rFonts w:ascii="微软雅黑" w:hAnsi="微软雅黑" w:eastAsia="微软雅黑" w:cs="微软雅黑"/>
          <w:spacing w:val="-37"/>
          <w:sz w:val="20"/>
          <w:szCs w:val="20"/>
        </w:rPr>
        <w:t xml:space="preserve"> </w:t>
      </w:r>
      <w:r>
        <w:rPr>
          <w:rFonts w:ascii="微软雅黑" w:hAnsi="微软雅黑" w:eastAsia="微软雅黑" w:cs="微软雅黑"/>
          <w:spacing w:val="4"/>
          <w:sz w:val="20"/>
          <w:szCs w:val="20"/>
        </w:rPr>
        <w:t>招标项目名称、投标人名称、投标报价及其他内容</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3"/>
          <w:sz w:val="20"/>
          <w:szCs w:val="20"/>
        </w:rPr>
        <w:t>并记录在案；</w:t>
      </w:r>
    </w:p>
    <w:p w14:paraId="58F69410">
      <w:pPr>
        <w:spacing w:before="204" w:line="263" w:lineRule="auto"/>
        <w:ind w:left="108" w:firstLine="395"/>
        <w:rPr>
          <w:rFonts w:ascii="微软雅黑" w:hAnsi="微软雅黑" w:eastAsia="微软雅黑" w:cs="微软雅黑"/>
          <w:sz w:val="20"/>
          <w:szCs w:val="20"/>
        </w:rPr>
      </w:pPr>
      <w:r>
        <w:rPr>
          <w:rFonts w:ascii="微软雅黑" w:hAnsi="微软雅黑" w:eastAsia="微软雅黑" w:cs="微软雅黑"/>
          <w:spacing w:val="10"/>
          <w:sz w:val="20"/>
          <w:szCs w:val="20"/>
        </w:rPr>
        <w:t>（5）</w:t>
      </w:r>
      <w:r>
        <w:rPr>
          <w:rFonts w:ascii="微软雅黑" w:hAnsi="微软雅黑" w:eastAsia="微软雅黑" w:cs="微软雅黑"/>
          <w:spacing w:val="-32"/>
          <w:sz w:val="20"/>
          <w:szCs w:val="20"/>
        </w:rPr>
        <w:t xml:space="preserve"> </w:t>
      </w:r>
      <w:r>
        <w:rPr>
          <w:rFonts w:ascii="微软雅黑" w:hAnsi="微软雅黑" w:eastAsia="微软雅黑" w:cs="微软雅黑"/>
          <w:spacing w:val="10"/>
          <w:sz w:val="20"/>
          <w:szCs w:val="20"/>
        </w:rPr>
        <w:t>投标人代表</w:t>
      </w:r>
      <w:r>
        <w:rPr>
          <w:rFonts w:ascii="微软雅黑" w:hAnsi="微软雅黑" w:eastAsia="微软雅黑" w:cs="微软雅黑"/>
          <w:spacing w:val="-34"/>
          <w:sz w:val="20"/>
          <w:szCs w:val="20"/>
        </w:rPr>
        <w:t xml:space="preserve"> </w:t>
      </w:r>
      <w:r>
        <w:rPr>
          <w:rFonts w:ascii="微软雅黑" w:hAnsi="微软雅黑" w:eastAsia="微软雅黑" w:cs="微软雅黑"/>
          <w:spacing w:val="10"/>
          <w:sz w:val="20"/>
          <w:szCs w:val="20"/>
        </w:rPr>
        <w:t>、招标人代表</w:t>
      </w:r>
      <w:r>
        <w:rPr>
          <w:rFonts w:ascii="微软雅黑" w:hAnsi="微软雅黑" w:eastAsia="微软雅黑" w:cs="微软雅黑"/>
          <w:spacing w:val="-34"/>
          <w:sz w:val="20"/>
          <w:szCs w:val="20"/>
        </w:rPr>
        <w:t xml:space="preserve"> </w:t>
      </w:r>
      <w:r>
        <w:rPr>
          <w:rFonts w:ascii="微软雅黑" w:hAnsi="微软雅黑" w:eastAsia="微软雅黑" w:cs="微软雅黑"/>
          <w:spacing w:val="10"/>
          <w:sz w:val="20"/>
          <w:szCs w:val="20"/>
        </w:rPr>
        <w:t>、监标人</w:t>
      </w:r>
      <w:r>
        <w:rPr>
          <w:rFonts w:ascii="微软雅黑" w:hAnsi="微软雅黑" w:eastAsia="微软雅黑" w:cs="微软雅黑"/>
          <w:spacing w:val="-32"/>
          <w:sz w:val="20"/>
          <w:szCs w:val="20"/>
        </w:rPr>
        <w:t xml:space="preserve"> </w:t>
      </w:r>
      <w:r>
        <w:rPr>
          <w:rFonts w:ascii="微软雅黑" w:hAnsi="微软雅黑" w:eastAsia="微软雅黑" w:cs="微软雅黑"/>
          <w:spacing w:val="10"/>
          <w:sz w:val="20"/>
          <w:szCs w:val="20"/>
        </w:rPr>
        <w:t>、记录人等有关人员使用本人</w:t>
      </w:r>
      <w:r>
        <w:rPr>
          <w:rFonts w:ascii="微软雅黑" w:hAnsi="微软雅黑" w:eastAsia="微软雅黑" w:cs="微软雅黑"/>
          <w:spacing w:val="9"/>
          <w:sz w:val="20"/>
          <w:szCs w:val="20"/>
        </w:rPr>
        <w:t>的电子印章在开标记</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录上签字确认或开标留痕</w:t>
      </w:r>
      <w:r>
        <w:rPr>
          <w:rFonts w:ascii="微软雅黑" w:hAnsi="微软雅黑" w:eastAsia="微软雅黑" w:cs="微软雅黑"/>
          <w:spacing w:val="-19"/>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中交集团供应链管理信息系统自动生成开标一览表；</w:t>
      </w:r>
    </w:p>
    <w:p w14:paraId="1A0AAF0A">
      <w:pPr>
        <w:spacing w:before="202" w:line="203" w:lineRule="auto"/>
        <w:ind w:left="504"/>
        <w:rPr>
          <w:rFonts w:ascii="微软雅黑" w:hAnsi="微软雅黑" w:eastAsia="微软雅黑" w:cs="微软雅黑"/>
          <w:sz w:val="20"/>
          <w:szCs w:val="20"/>
        </w:rPr>
      </w:pPr>
      <w:r>
        <w:rPr>
          <w:rFonts w:ascii="微软雅黑" w:hAnsi="微软雅黑" w:eastAsia="微软雅黑" w:cs="微软雅黑"/>
          <w:spacing w:val="2"/>
          <w:sz w:val="20"/>
          <w:szCs w:val="20"/>
        </w:rPr>
        <w:t>（6）</w:t>
      </w:r>
      <w:r>
        <w:rPr>
          <w:rFonts w:ascii="微软雅黑" w:hAnsi="微软雅黑" w:eastAsia="微软雅黑" w:cs="微软雅黑"/>
          <w:spacing w:val="-33"/>
          <w:sz w:val="20"/>
          <w:szCs w:val="20"/>
        </w:rPr>
        <w:t xml:space="preserve"> </w:t>
      </w:r>
      <w:r>
        <w:rPr>
          <w:rFonts w:ascii="微软雅黑" w:hAnsi="微软雅黑" w:eastAsia="微软雅黑" w:cs="微软雅黑"/>
          <w:spacing w:val="2"/>
          <w:sz w:val="20"/>
          <w:szCs w:val="20"/>
        </w:rPr>
        <w:t>开标结束。</w:t>
      </w:r>
    </w:p>
    <w:p w14:paraId="25A5AF84">
      <w:pPr>
        <w:spacing w:before="178" w:line="201" w:lineRule="auto"/>
        <w:ind w:left="233"/>
        <w:outlineLvl w:val="2"/>
        <w:rPr>
          <w:rFonts w:ascii="微软雅黑" w:hAnsi="微软雅黑" w:eastAsia="微软雅黑" w:cs="微软雅黑"/>
          <w:sz w:val="28"/>
          <w:szCs w:val="28"/>
        </w:rPr>
      </w:pPr>
      <w:r>
        <w:rPr>
          <w:rFonts w:ascii="微软雅黑" w:hAnsi="微软雅黑" w:eastAsia="微软雅黑" w:cs="微软雅黑"/>
          <w:b/>
          <w:bCs/>
          <w:spacing w:val="-13"/>
          <w:sz w:val="28"/>
          <w:szCs w:val="28"/>
        </w:rPr>
        <w:t>5.3</w:t>
      </w:r>
      <w:r>
        <w:rPr>
          <w:rFonts w:ascii="微软雅黑" w:hAnsi="微软雅黑" w:eastAsia="微软雅黑" w:cs="微软雅黑"/>
          <w:b/>
          <w:bCs/>
          <w:spacing w:val="25"/>
          <w:w w:val="101"/>
          <w:sz w:val="28"/>
          <w:szCs w:val="28"/>
        </w:rPr>
        <w:t xml:space="preserve">  </w:t>
      </w:r>
      <w:r>
        <w:rPr>
          <w:rFonts w:ascii="微软雅黑" w:hAnsi="微软雅黑" w:eastAsia="微软雅黑" w:cs="微软雅黑"/>
          <w:b/>
          <w:bCs/>
          <w:spacing w:val="-13"/>
          <w:sz w:val="28"/>
          <w:szCs w:val="28"/>
        </w:rPr>
        <w:t>开标异议</w:t>
      </w:r>
    </w:p>
    <w:p w14:paraId="0486F591">
      <w:pPr>
        <w:spacing w:before="193" w:line="328" w:lineRule="auto"/>
        <w:ind w:right="136" w:firstLine="419"/>
        <w:rPr>
          <w:rFonts w:ascii="微软雅黑" w:hAnsi="微软雅黑" w:eastAsia="微软雅黑" w:cs="微软雅黑"/>
          <w:sz w:val="20"/>
          <w:szCs w:val="20"/>
        </w:rPr>
      </w:pPr>
      <w:r>
        <w:rPr>
          <w:rFonts w:ascii="微软雅黑" w:hAnsi="微软雅黑" w:eastAsia="微软雅黑" w:cs="微软雅黑"/>
          <w:spacing w:val="7"/>
          <w:sz w:val="20"/>
          <w:szCs w:val="20"/>
        </w:rPr>
        <w:t>投标人对开标有异议的</w:t>
      </w:r>
      <w:r>
        <w:rPr>
          <w:rFonts w:ascii="微软雅黑" w:hAnsi="微软雅黑" w:eastAsia="微软雅黑" w:cs="微软雅黑"/>
          <w:spacing w:val="-15"/>
          <w:sz w:val="20"/>
          <w:szCs w:val="20"/>
        </w:rPr>
        <w:t xml:space="preserve"> </w:t>
      </w:r>
      <w:r>
        <w:rPr>
          <w:rFonts w:ascii="微软雅黑" w:hAnsi="微软雅黑" w:eastAsia="微软雅黑" w:cs="微软雅黑"/>
          <w:spacing w:val="7"/>
          <w:sz w:val="20"/>
          <w:szCs w:val="20"/>
        </w:rPr>
        <w:t>，应当在开标现场提出</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，招标人当场作出答复或开标结束后统一作出</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答复</w:t>
      </w:r>
      <w:r>
        <w:rPr>
          <w:rFonts w:ascii="微软雅黑" w:hAnsi="微软雅黑" w:eastAsia="微软雅黑" w:cs="微软雅黑"/>
          <w:spacing w:val="-16"/>
          <w:sz w:val="20"/>
          <w:szCs w:val="20"/>
        </w:rPr>
        <w:t xml:space="preserve"> </w:t>
      </w:r>
      <w:r>
        <w:rPr>
          <w:rFonts w:ascii="微软雅黑" w:hAnsi="微软雅黑" w:eastAsia="微软雅黑" w:cs="微软雅黑"/>
          <w:spacing w:val="2"/>
          <w:sz w:val="20"/>
          <w:szCs w:val="20"/>
        </w:rPr>
        <w:t>，并制作记录。</w:t>
      </w:r>
    </w:p>
    <w:p w14:paraId="1A7195F1">
      <w:pPr>
        <w:spacing w:before="257" w:line="206" w:lineRule="auto"/>
        <w:outlineLvl w:val="1"/>
        <w:rPr>
          <w:rFonts w:ascii="微软雅黑" w:hAnsi="微软雅黑" w:eastAsia="微软雅黑" w:cs="微软雅黑"/>
          <w:sz w:val="31"/>
          <w:szCs w:val="31"/>
        </w:rPr>
      </w:pPr>
      <w:bookmarkStart w:id="20" w:name="bookmark17"/>
      <w:bookmarkEnd w:id="20"/>
      <w:r>
        <w:rPr>
          <w:rFonts w:ascii="微软雅黑" w:hAnsi="微软雅黑" w:eastAsia="微软雅黑" w:cs="微软雅黑"/>
          <w:b/>
          <w:bCs/>
          <w:spacing w:val="-10"/>
          <w:sz w:val="31"/>
          <w:szCs w:val="31"/>
        </w:rPr>
        <w:t>6.</w:t>
      </w:r>
      <w:r>
        <w:rPr>
          <w:rFonts w:ascii="微软雅黑" w:hAnsi="微软雅黑" w:eastAsia="微软雅黑" w:cs="微软雅黑"/>
          <w:b/>
          <w:bCs/>
          <w:spacing w:val="71"/>
          <w:sz w:val="31"/>
          <w:szCs w:val="31"/>
        </w:rPr>
        <w:t xml:space="preserve"> </w:t>
      </w:r>
      <w:r>
        <w:rPr>
          <w:rFonts w:ascii="微软雅黑" w:hAnsi="微软雅黑" w:eastAsia="微软雅黑" w:cs="微软雅黑"/>
          <w:b/>
          <w:bCs/>
          <w:spacing w:val="-10"/>
          <w:sz w:val="31"/>
          <w:szCs w:val="31"/>
        </w:rPr>
        <w:t>评标</w:t>
      </w:r>
    </w:p>
    <w:p w14:paraId="4F7AFCF5">
      <w:pPr>
        <w:pStyle w:val="2"/>
        <w:spacing w:line="365" w:lineRule="auto"/>
      </w:pPr>
    </w:p>
    <w:p w14:paraId="4E6A777B">
      <w:pPr>
        <w:spacing w:before="121" w:line="200"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2"/>
          <w:sz w:val="28"/>
          <w:szCs w:val="28"/>
        </w:rPr>
        <w:t>6.1</w:t>
      </w:r>
      <w:r>
        <w:rPr>
          <w:rFonts w:ascii="微软雅黑" w:hAnsi="微软雅黑" w:eastAsia="微软雅黑" w:cs="微软雅黑"/>
          <w:b/>
          <w:bCs/>
          <w:spacing w:val="24"/>
          <w:sz w:val="28"/>
          <w:szCs w:val="28"/>
        </w:rPr>
        <w:t xml:space="preserve">  </w:t>
      </w:r>
      <w:r>
        <w:rPr>
          <w:rFonts w:ascii="微软雅黑" w:hAnsi="微软雅黑" w:eastAsia="微软雅黑" w:cs="微软雅黑"/>
          <w:b/>
          <w:bCs/>
          <w:spacing w:val="-12"/>
          <w:sz w:val="28"/>
          <w:szCs w:val="28"/>
        </w:rPr>
        <w:t>评标委员会</w:t>
      </w:r>
    </w:p>
    <w:p w14:paraId="3DF4D81E">
      <w:pPr>
        <w:spacing w:before="197" w:line="207" w:lineRule="auto"/>
        <w:ind w:left="519"/>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6.1.1</w:t>
      </w:r>
      <w:r>
        <w:rPr>
          <w:rFonts w:ascii="微软雅黑" w:hAnsi="微软雅黑" w:eastAsia="微软雅黑" w:cs="微软雅黑"/>
          <w:spacing w:val="54"/>
          <w:w w:val="101"/>
          <w:sz w:val="20"/>
          <w:szCs w:val="20"/>
        </w:rPr>
        <w:t xml:space="preserve"> </w:t>
      </w:r>
      <w:r>
        <w:rPr>
          <w:rFonts w:ascii="微软雅黑" w:hAnsi="微软雅黑" w:eastAsia="微软雅黑" w:cs="微软雅黑"/>
          <w:spacing w:val="7"/>
          <w:sz w:val="20"/>
          <w:szCs w:val="20"/>
        </w:rPr>
        <w:t>评标由招标人依法组建的评标委员会负责</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。评标委员会由招标人或其委托的招标代理</w:t>
      </w:r>
    </w:p>
    <w:p w14:paraId="7E620395">
      <w:pPr>
        <w:spacing w:before="162" w:line="319" w:lineRule="auto"/>
        <w:ind w:left="520" w:right="9"/>
        <w:rPr>
          <w:rFonts w:ascii="微软雅黑" w:hAnsi="微软雅黑" w:eastAsia="微软雅黑" w:cs="微软雅黑"/>
          <w:sz w:val="20"/>
          <w:szCs w:val="20"/>
        </w:rPr>
      </w:pPr>
      <w:r>
        <w:rPr>
          <w:rFonts w:ascii="微软雅黑" w:hAnsi="微软雅黑" w:eastAsia="微软雅黑" w:cs="微软雅黑"/>
          <w:spacing w:val="7"/>
          <w:sz w:val="20"/>
          <w:szCs w:val="20"/>
        </w:rPr>
        <w:t>机构熟悉相关业务的代表</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19"/>
          <w:sz w:val="20"/>
          <w:szCs w:val="20"/>
        </w:rPr>
        <w:t xml:space="preserve"> </w:t>
      </w:r>
      <w:r>
        <w:rPr>
          <w:rFonts w:ascii="微软雅黑" w:hAnsi="微软雅黑" w:eastAsia="微软雅黑" w:cs="微软雅黑"/>
          <w:spacing w:val="7"/>
          <w:sz w:val="20"/>
          <w:szCs w:val="20"/>
        </w:rPr>
        <w:t>以及有关技术</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、经</w:t>
      </w:r>
      <w:r>
        <w:rPr>
          <w:rFonts w:ascii="微软雅黑" w:hAnsi="微软雅黑" w:eastAsia="微软雅黑" w:cs="微软雅黑"/>
          <w:spacing w:val="6"/>
          <w:sz w:val="20"/>
          <w:szCs w:val="20"/>
        </w:rPr>
        <w:t>济等方面的专家组成</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。评标委员会成员人数以</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及</w:t>
      </w:r>
      <w:r>
        <w:rPr>
          <w:rFonts w:ascii="微软雅黑" w:hAnsi="微软雅黑" w:eastAsia="微软雅黑" w:cs="微软雅黑"/>
          <w:spacing w:val="65"/>
          <w:sz w:val="20"/>
          <w:szCs w:val="20"/>
        </w:rPr>
        <w:t xml:space="preserve"> </w:t>
      </w:r>
      <w:r>
        <w:rPr>
          <w:rFonts w:ascii="微软雅黑" w:hAnsi="微软雅黑" w:eastAsia="微软雅黑" w:cs="微软雅黑"/>
          <w:spacing w:val="7"/>
          <w:sz w:val="20"/>
          <w:szCs w:val="20"/>
        </w:rPr>
        <w:t>技术</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、经济等方面专家的确定方式见投标人须知前附表。</w:t>
      </w:r>
    </w:p>
    <w:p w14:paraId="1B846068">
      <w:pPr>
        <w:spacing w:line="207" w:lineRule="auto"/>
        <w:ind w:left="519"/>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6.1.2</w:t>
      </w:r>
      <w:r>
        <w:rPr>
          <w:rFonts w:ascii="微软雅黑" w:hAnsi="微软雅黑" w:eastAsia="微软雅黑" w:cs="微软雅黑"/>
          <w:spacing w:val="47"/>
          <w:sz w:val="20"/>
          <w:szCs w:val="20"/>
        </w:rPr>
        <w:t xml:space="preserve"> </w:t>
      </w:r>
      <w:r>
        <w:rPr>
          <w:rFonts w:ascii="微软雅黑" w:hAnsi="微软雅黑" w:eastAsia="微软雅黑" w:cs="微软雅黑"/>
          <w:spacing w:val="4"/>
          <w:sz w:val="20"/>
          <w:szCs w:val="20"/>
        </w:rPr>
        <w:t>评标委员会成员有下列情形之一的</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4"/>
          <w:sz w:val="20"/>
          <w:szCs w:val="20"/>
        </w:rPr>
        <w:t>应当回</w:t>
      </w:r>
      <w:r>
        <w:rPr>
          <w:rFonts w:ascii="微软雅黑" w:hAnsi="微软雅黑" w:eastAsia="微软雅黑" w:cs="微软雅黑"/>
          <w:spacing w:val="3"/>
          <w:sz w:val="20"/>
          <w:szCs w:val="20"/>
        </w:rPr>
        <w:t>避：</w:t>
      </w:r>
    </w:p>
    <w:p w14:paraId="6815D772">
      <w:pPr>
        <w:spacing w:before="203" w:line="203" w:lineRule="auto"/>
        <w:ind w:left="801"/>
        <w:rPr>
          <w:rFonts w:ascii="微软雅黑" w:hAnsi="微软雅黑" w:eastAsia="微软雅黑" w:cs="微软雅黑"/>
          <w:sz w:val="20"/>
          <w:szCs w:val="20"/>
        </w:rPr>
      </w:pPr>
      <w:r>
        <w:rPr>
          <w:rFonts w:ascii="微软雅黑" w:hAnsi="微软雅黑" w:eastAsia="微软雅黑" w:cs="微软雅黑"/>
          <w:spacing w:val="2"/>
          <w:sz w:val="20"/>
          <w:szCs w:val="20"/>
        </w:rPr>
        <w:t>（ 1</w:t>
      </w:r>
      <w:r>
        <w:rPr>
          <w:rFonts w:ascii="微软雅黑" w:hAnsi="微软雅黑" w:eastAsia="微软雅黑" w:cs="微软雅黑"/>
          <w:spacing w:val="-10"/>
          <w:sz w:val="20"/>
          <w:szCs w:val="20"/>
        </w:rPr>
        <w:t xml:space="preserve"> </w:t>
      </w:r>
      <w:r>
        <w:rPr>
          <w:rFonts w:ascii="微软雅黑" w:hAnsi="微软雅黑" w:eastAsia="微软雅黑" w:cs="微软雅黑"/>
          <w:spacing w:val="2"/>
          <w:sz w:val="20"/>
          <w:szCs w:val="20"/>
        </w:rPr>
        <w:t>）投标人或投标人主要负责人的近亲属；</w:t>
      </w:r>
    </w:p>
    <w:p w14:paraId="0FD9132F">
      <w:pPr>
        <w:spacing w:before="209" w:line="203" w:lineRule="auto"/>
        <w:ind w:left="801"/>
        <w:rPr>
          <w:rFonts w:ascii="微软雅黑" w:hAnsi="微软雅黑" w:eastAsia="微软雅黑" w:cs="微软雅黑"/>
          <w:sz w:val="20"/>
          <w:szCs w:val="20"/>
        </w:rPr>
      </w:pPr>
      <w:r>
        <w:rPr>
          <w:rFonts w:ascii="微软雅黑" w:hAnsi="微软雅黑" w:eastAsia="微软雅黑" w:cs="微软雅黑"/>
          <w:spacing w:val="7"/>
          <w:sz w:val="20"/>
          <w:szCs w:val="20"/>
        </w:rPr>
        <w:t>（2）项目主管部门或者行政监督部门的人员；</w:t>
      </w:r>
    </w:p>
    <w:p w14:paraId="7BBE8386">
      <w:pPr>
        <w:spacing w:before="204" w:line="203" w:lineRule="auto"/>
        <w:ind w:left="801"/>
        <w:rPr>
          <w:rFonts w:ascii="微软雅黑" w:hAnsi="微软雅黑" w:eastAsia="微软雅黑" w:cs="微软雅黑"/>
          <w:sz w:val="20"/>
          <w:szCs w:val="20"/>
        </w:rPr>
      </w:pPr>
      <w:r>
        <w:rPr>
          <w:rFonts w:ascii="微软雅黑" w:hAnsi="微软雅黑" w:eastAsia="微软雅黑" w:cs="微软雅黑"/>
          <w:spacing w:val="5"/>
          <w:sz w:val="20"/>
          <w:szCs w:val="20"/>
        </w:rPr>
        <w:t>（3）</w:t>
      </w:r>
      <w:r>
        <w:rPr>
          <w:rFonts w:ascii="微软雅黑" w:hAnsi="微软雅黑" w:eastAsia="微软雅黑" w:cs="微软雅黑"/>
          <w:spacing w:val="-28"/>
          <w:sz w:val="20"/>
          <w:szCs w:val="20"/>
        </w:rPr>
        <w:t xml:space="preserve"> </w:t>
      </w:r>
      <w:r>
        <w:rPr>
          <w:rFonts w:ascii="微软雅黑" w:hAnsi="微软雅黑" w:eastAsia="微软雅黑" w:cs="微软雅黑"/>
          <w:spacing w:val="5"/>
          <w:sz w:val="20"/>
          <w:szCs w:val="20"/>
        </w:rPr>
        <w:t>与投标人有经济利益关系</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5"/>
          <w:sz w:val="20"/>
          <w:szCs w:val="20"/>
        </w:rPr>
        <w:t>可能影响对投标公</w:t>
      </w:r>
      <w:r>
        <w:rPr>
          <w:rFonts w:ascii="微软雅黑" w:hAnsi="微软雅黑" w:eastAsia="微软雅黑" w:cs="微软雅黑"/>
          <w:spacing w:val="4"/>
          <w:sz w:val="20"/>
          <w:szCs w:val="20"/>
        </w:rPr>
        <w:t>正评审的；</w:t>
      </w:r>
    </w:p>
    <w:p w14:paraId="166B4560">
      <w:pPr>
        <w:spacing w:before="209" w:line="263" w:lineRule="auto"/>
        <w:ind w:left="820" w:right="230" w:hanging="19"/>
        <w:rPr>
          <w:rFonts w:ascii="微软雅黑" w:hAnsi="微软雅黑" w:eastAsia="微软雅黑" w:cs="微软雅黑"/>
          <w:sz w:val="20"/>
          <w:szCs w:val="20"/>
        </w:rPr>
      </w:pPr>
      <w:r>
        <w:rPr>
          <w:rFonts w:ascii="微软雅黑" w:hAnsi="微软雅黑" w:eastAsia="微软雅黑" w:cs="微软雅黑"/>
          <w:spacing w:val="8"/>
          <w:sz w:val="20"/>
          <w:szCs w:val="20"/>
        </w:rPr>
        <w:t>（4）</w:t>
      </w:r>
      <w:r>
        <w:rPr>
          <w:rFonts w:ascii="微软雅黑" w:hAnsi="微软雅黑" w:eastAsia="微软雅黑" w:cs="微软雅黑"/>
          <w:spacing w:val="-17"/>
          <w:sz w:val="20"/>
          <w:szCs w:val="20"/>
        </w:rPr>
        <w:t xml:space="preserve"> </w:t>
      </w:r>
      <w:r>
        <w:rPr>
          <w:rFonts w:ascii="微软雅黑" w:hAnsi="微软雅黑" w:eastAsia="微软雅黑" w:cs="微软雅黑"/>
          <w:spacing w:val="8"/>
          <w:sz w:val="20"/>
          <w:szCs w:val="20"/>
        </w:rPr>
        <w:t>曾因在招标</w:t>
      </w:r>
      <w:r>
        <w:rPr>
          <w:rFonts w:ascii="微软雅黑" w:hAnsi="微软雅黑" w:eastAsia="微软雅黑" w:cs="微软雅黑"/>
          <w:spacing w:val="-34"/>
          <w:sz w:val="20"/>
          <w:szCs w:val="20"/>
        </w:rPr>
        <w:t xml:space="preserve"> </w:t>
      </w:r>
      <w:r>
        <w:rPr>
          <w:rFonts w:ascii="微软雅黑" w:hAnsi="微软雅黑" w:eastAsia="微软雅黑" w:cs="微软雅黑"/>
          <w:spacing w:val="8"/>
          <w:sz w:val="20"/>
          <w:szCs w:val="20"/>
        </w:rPr>
        <w:t>、评标以及其他与招标投标有关活动中从事违法行为而受过</w:t>
      </w:r>
      <w:r>
        <w:rPr>
          <w:rFonts w:ascii="微软雅黑" w:hAnsi="微软雅黑" w:eastAsia="微软雅黑" w:cs="微软雅黑"/>
          <w:spacing w:val="7"/>
          <w:sz w:val="20"/>
          <w:szCs w:val="20"/>
        </w:rPr>
        <w:t>行政处罚</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或刑事处罚的；</w:t>
      </w:r>
    </w:p>
    <w:p w14:paraId="6CB9BBE5">
      <w:pPr>
        <w:spacing w:before="203" w:line="203" w:lineRule="auto"/>
        <w:ind w:left="801"/>
        <w:rPr>
          <w:rFonts w:ascii="微软雅黑" w:hAnsi="微软雅黑" w:eastAsia="微软雅黑" w:cs="微软雅黑"/>
          <w:sz w:val="20"/>
          <w:szCs w:val="20"/>
        </w:rPr>
      </w:pPr>
      <w:r>
        <w:rPr>
          <w:rFonts w:ascii="微软雅黑" w:hAnsi="微软雅黑" w:eastAsia="微软雅黑" w:cs="微软雅黑"/>
          <w:spacing w:val="5"/>
          <w:sz w:val="20"/>
          <w:szCs w:val="20"/>
        </w:rPr>
        <w:t>（5）</w:t>
      </w:r>
      <w:r>
        <w:rPr>
          <w:rFonts w:ascii="微软雅黑" w:hAnsi="微软雅黑" w:eastAsia="微软雅黑" w:cs="微软雅黑"/>
          <w:spacing w:val="-19"/>
          <w:sz w:val="20"/>
          <w:szCs w:val="20"/>
        </w:rPr>
        <w:t xml:space="preserve"> </w:t>
      </w:r>
      <w:r>
        <w:rPr>
          <w:rFonts w:ascii="微软雅黑" w:hAnsi="微软雅黑" w:eastAsia="微软雅黑" w:cs="微软雅黑"/>
          <w:spacing w:val="5"/>
          <w:sz w:val="20"/>
          <w:szCs w:val="20"/>
        </w:rPr>
        <w:t>与投标人有其他利害关系。</w:t>
      </w:r>
    </w:p>
    <w:p w14:paraId="2C721B84">
      <w:pPr>
        <w:spacing w:before="166" w:line="207" w:lineRule="auto"/>
        <w:ind w:left="519"/>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6.1.3</w:t>
      </w:r>
      <w:r>
        <w:rPr>
          <w:rFonts w:ascii="微软雅黑" w:hAnsi="微软雅黑" w:eastAsia="微软雅黑" w:cs="微软雅黑"/>
          <w:spacing w:val="66"/>
          <w:w w:val="101"/>
          <w:sz w:val="20"/>
          <w:szCs w:val="20"/>
        </w:rPr>
        <w:t xml:space="preserve"> </w:t>
      </w:r>
      <w:r>
        <w:rPr>
          <w:rFonts w:ascii="微软雅黑" w:hAnsi="微软雅黑" w:eastAsia="微软雅黑" w:cs="微软雅黑"/>
          <w:spacing w:val="6"/>
          <w:sz w:val="20"/>
          <w:szCs w:val="20"/>
        </w:rPr>
        <w:t>评标过程中</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，评标委员会成员有回避事由</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、擅离职守或者因健康等原因不能继续评标</w:t>
      </w:r>
    </w:p>
    <w:p w14:paraId="562D484C">
      <w:pPr>
        <w:spacing w:before="164" w:line="322" w:lineRule="auto"/>
        <w:ind w:left="522" w:right="9" w:firstLine="19"/>
        <w:rPr>
          <w:rFonts w:ascii="微软雅黑" w:hAnsi="微软雅黑" w:eastAsia="微软雅黑" w:cs="微软雅黑"/>
          <w:sz w:val="20"/>
          <w:szCs w:val="20"/>
        </w:rPr>
      </w:pPr>
      <w:r>
        <w:rPr>
          <w:rFonts w:ascii="微软雅黑" w:hAnsi="微软雅黑" w:eastAsia="微软雅黑" w:cs="微软雅黑"/>
          <w:spacing w:val="6"/>
          <w:sz w:val="20"/>
          <w:szCs w:val="20"/>
        </w:rPr>
        <w:t>的</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，招标人有权更换</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。被更换的评标委员会成员作出的</w:t>
      </w:r>
      <w:r>
        <w:rPr>
          <w:rFonts w:ascii="微软雅黑" w:hAnsi="微软雅黑" w:eastAsia="微软雅黑" w:cs="微软雅黑"/>
          <w:spacing w:val="5"/>
          <w:sz w:val="20"/>
          <w:szCs w:val="20"/>
        </w:rPr>
        <w:t>评审结论无效</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由更换后的评标委员</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会</w:t>
      </w:r>
      <w:r>
        <w:rPr>
          <w:rFonts w:ascii="微软雅黑" w:hAnsi="微软雅黑" w:eastAsia="微软雅黑" w:cs="微软雅黑"/>
          <w:spacing w:val="60"/>
          <w:w w:val="101"/>
          <w:sz w:val="20"/>
          <w:szCs w:val="20"/>
        </w:rPr>
        <w:t xml:space="preserve"> </w:t>
      </w:r>
      <w:r>
        <w:rPr>
          <w:rFonts w:ascii="微软雅黑" w:hAnsi="微软雅黑" w:eastAsia="微软雅黑" w:cs="微软雅黑"/>
          <w:spacing w:val="5"/>
          <w:sz w:val="20"/>
          <w:szCs w:val="20"/>
        </w:rPr>
        <w:t>成员重新进行评审。</w:t>
      </w:r>
    </w:p>
    <w:p w14:paraId="6B21F573">
      <w:pPr>
        <w:spacing w:line="201"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3"/>
          <w:sz w:val="28"/>
          <w:szCs w:val="28"/>
        </w:rPr>
        <w:t>6.2</w:t>
      </w:r>
      <w:r>
        <w:rPr>
          <w:rFonts w:ascii="微软雅黑" w:hAnsi="微软雅黑" w:eastAsia="微软雅黑" w:cs="微软雅黑"/>
          <w:b/>
          <w:bCs/>
          <w:spacing w:val="23"/>
          <w:sz w:val="28"/>
          <w:szCs w:val="28"/>
        </w:rPr>
        <w:t xml:space="preserve">  </w:t>
      </w:r>
      <w:r>
        <w:rPr>
          <w:rFonts w:ascii="微软雅黑" w:hAnsi="微软雅黑" w:eastAsia="微软雅黑" w:cs="微软雅黑"/>
          <w:b/>
          <w:bCs/>
          <w:spacing w:val="-13"/>
          <w:sz w:val="28"/>
          <w:szCs w:val="28"/>
        </w:rPr>
        <w:t>评标原则</w:t>
      </w:r>
    </w:p>
    <w:p w14:paraId="3A65FF71">
      <w:pPr>
        <w:spacing w:before="194" w:line="208" w:lineRule="auto"/>
        <w:ind w:left="236"/>
        <w:rPr>
          <w:rFonts w:ascii="微软雅黑" w:hAnsi="微软雅黑" w:eastAsia="微软雅黑" w:cs="微软雅黑"/>
          <w:sz w:val="20"/>
          <w:szCs w:val="20"/>
        </w:rPr>
      </w:pPr>
      <w:r>
        <w:rPr>
          <w:rFonts w:ascii="微软雅黑" w:hAnsi="微软雅黑" w:eastAsia="微软雅黑" w:cs="微软雅黑"/>
          <w:spacing w:val="7"/>
          <w:sz w:val="20"/>
          <w:szCs w:val="20"/>
        </w:rPr>
        <w:t>评标活动遵循公平</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、公正、科学和择优的原</w:t>
      </w:r>
      <w:r>
        <w:rPr>
          <w:rFonts w:ascii="微软雅黑" w:hAnsi="微软雅黑" w:eastAsia="微软雅黑" w:cs="微软雅黑"/>
          <w:spacing w:val="6"/>
          <w:sz w:val="20"/>
          <w:szCs w:val="20"/>
        </w:rPr>
        <w:t>则。</w:t>
      </w:r>
    </w:p>
    <w:p w14:paraId="6050159F">
      <w:pPr>
        <w:spacing w:before="172" w:line="202"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8"/>
          <w:sz w:val="28"/>
          <w:szCs w:val="28"/>
        </w:rPr>
        <w:t>6.3</w:t>
      </w:r>
      <w:r>
        <w:rPr>
          <w:rFonts w:ascii="微软雅黑" w:hAnsi="微软雅黑" w:eastAsia="微软雅黑" w:cs="微软雅黑"/>
          <w:b/>
          <w:bCs/>
          <w:spacing w:val="23"/>
          <w:sz w:val="28"/>
          <w:szCs w:val="28"/>
        </w:rPr>
        <w:t xml:space="preserve">  </w:t>
      </w:r>
      <w:r>
        <w:rPr>
          <w:rFonts w:ascii="微软雅黑" w:hAnsi="微软雅黑" w:eastAsia="微软雅黑" w:cs="微软雅黑"/>
          <w:b/>
          <w:bCs/>
          <w:spacing w:val="-18"/>
          <w:sz w:val="28"/>
          <w:szCs w:val="28"/>
        </w:rPr>
        <w:t>评标</w:t>
      </w:r>
    </w:p>
    <w:p w14:paraId="3EA47BBA">
      <w:pPr>
        <w:spacing w:line="202" w:lineRule="auto"/>
        <w:rPr>
          <w:rFonts w:ascii="微软雅黑" w:hAnsi="微软雅黑" w:eastAsia="微软雅黑" w:cs="微软雅黑"/>
          <w:sz w:val="28"/>
          <w:szCs w:val="28"/>
        </w:rPr>
        <w:sectPr>
          <w:footerReference r:id="rId24" w:type="default"/>
          <w:pgSz w:w="12240" w:h="15840"/>
          <w:pgMar w:top="1346" w:right="1730" w:bottom="760" w:left="1591" w:header="0" w:footer="524" w:gutter="0"/>
          <w:cols w:space="720" w:num="1"/>
        </w:sectPr>
      </w:pPr>
    </w:p>
    <w:p w14:paraId="044BF63F">
      <w:pPr>
        <w:spacing w:before="67" w:line="207" w:lineRule="auto"/>
        <w:ind w:left="520"/>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6.3.1</w:t>
      </w:r>
      <w:r>
        <w:rPr>
          <w:rFonts w:ascii="微软雅黑" w:hAnsi="微软雅黑" w:eastAsia="微软雅黑" w:cs="微软雅黑"/>
          <w:spacing w:val="47"/>
          <w:w w:val="101"/>
          <w:sz w:val="20"/>
          <w:szCs w:val="20"/>
        </w:rPr>
        <w:t xml:space="preserve"> </w:t>
      </w:r>
      <w:r>
        <w:rPr>
          <w:rFonts w:ascii="微软雅黑" w:hAnsi="微软雅黑" w:eastAsia="微软雅黑" w:cs="微软雅黑"/>
          <w:spacing w:val="7"/>
          <w:sz w:val="20"/>
          <w:szCs w:val="20"/>
        </w:rPr>
        <w:t>评标委员会按照第三章“评标办法</w:t>
      </w:r>
      <w:r>
        <w:rPr>
          <w:rFonts w:ascii="微软雅黑" w:hAnsi="微软雅黑" w:eastAsia="微软雅黑" w:cs="微软雅黑"/>
          <w:spacing w:val="-41"/>
          <w:sz w:val="20"/>
          <w:szCs w:val="20"/>
        </w:rPr>
        <w:t xml:space="preserve"> </w:t>
      </w:r>
      <w:r>
        <w:rPr>
          <w:rFonts w:ascii="微软雅黑" w:hAnsi="微软雅黑" w:eastAsia="微软雅黑" w:cs="微软雅黑"/>
          <w:spacing w:val="7"/>
          <w:sz w:val="20"/>
          <w:szCs w:val="20"/>
        </w:rPr>
        <w:t>”规定的方法、评审因素</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、标准和程序</w:t>
      </w:r>
      <w:r>
        <w:rPr>
          <w:rFonts w:ascii="微软雅黑" w:hAnsi="微软雅黑" w:eastAsia="微软雅黑" w:cs="微软雅黑"/>
          <w:spacing w:val="6"/>
          <w:sz w:val="20"/>
          <w:szCs w:val="20"/>
        </w:rPr>
        <w:t>对投标文件</w:t>
      </w:r>
    </w:p>
    <w:p w14:paraId="235686D6">
      <w:pPr>
        <w:spacing w:before="160" w:line="207" w:lineRule="auto"/>
        <w:ind w:left="521"/>
        <w:rPr>
          <w:rFonts w:ascii="微软雅黑" w:hAnsi="微软雅黑" w:eastAsia="微软雅黑" w:cs="微软雅黑"/>
          <w:sz w:val="20"/>
          <w:szCs w:val="20"/>
        </w:rPr>
      </w:pPr>
      <w:r>
        <w:rPr>
          <w:rFonts w:ascii="微软雅黑" w:hAnsi="微软雅黑" w:eastAsia="微软雅黑" w:cs="微软雅黑"/>
          <w:spacing w:val="7"/>
          <w:sz w:val="20"/>
          <w:szCs w:val="20"/>
        </w:rPr>
        <w:t>进行评审</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。第三章“评标办法</w:t>
      </w:r>
      <w:r>
        <w:rPr>
          <w:rFonts w:ascii="微软雅黑" w:hAnsi="微软雅黑" w:eastAsia="微软雅黑" w:cs="微软雅黑"/>
          <w:spacing w:val="-40"/>
          <w:sz w:val="20"/>
          <w:szCs w:val="20"/>
        </w:rPr>
        <w:t xml:space="preserve"> </w:t>
      </w:r>
      <w:r>
        <w:rPr>
          <w:rFonts w:ascii="微软雅黑" w:hAnsi="微软雅黑" w:eastAsia="微软雅黑" w:cs="微软雅黑"/>
          <w:spacing w:val="7"/>
          <w:sz w:val="20"/>
          <w:szCs w:val="20"/>
        </w:rPr>
        <w:t>”没有规定的方法、评审因素和</w:t>
      </w:r>
      <w:r>
        <w:rPr>
          <w:rFonts w:ascii="微软雅黑" w:hAnsi="微软雅黑" w:eastAsia="微软雅黑" w:cs="微软雅黑"/>
          <w:spacing w:val="6"/>
          <w:sz w:val="20"/>
          <w:szCs w:val="20"/>
        </w:rPr>
        <w:t>标准</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6"/>
          <w:sz w:val="20"/>
          <w:szCs w:val="20"/>
        </w:rPr>
        <w:t>不作为评标依据。</w:t>
      </w:r>
    </w:p>
    <w:p w14:paraId="2BBA98C5">
      <w:pPr>
        <w:spacing w:before="162" w:line="207" w:lineRule="auto"/>
        <w:ind w:left="520"/>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6.3.2</w:t>
      </w:r>
      <w:r>
        <w:rPr>
          <w:rFonts w:ascii="微软雅黑" w:hAnsi="微软雅黑" w:eastAsia="微软雅黑" w:cs="微软雅黑"/>
          <w:spacing w:val="47"/>
          <w:w w:val="101"/>
          <w:sz w:val="20"/>
          <w:szCs w:val="20"/>
        </w:rPr>
        <w:t xml:space="preserve"> </w:t>
      </w:r>
      <w:r>
        <w:rPr>
          <w:rFonts w:ascii="微软雅黑" w:hAnsi="微软雅黑" w:eastAsia="微软雅黑" w:cs="微软雅黑"/>
          <w:spacing w:val="7"/>
          <w:sz w:val="20"/>
          <w:szCs w:val="20"/>
        </w:rPr>
        <w:t>评标完成后</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，评标委员会应当向招标人</w:t>
      </w:r>
      <w:r>
        <w:rPr>
          <w:rFonts w:ascii="微软雅黑" w:hAnsi="微软雅黑" w:eastAsia="微软雅黑" w:cs="微软雅黑"/>
          <w:spacing w:val="6"/>
          <w:sz w:val="20"/>
          <w:szCs w:val="20"/>
        </w:rPr>
        <w:t>提交书面评标报告和中标候选人名单</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。评标委</w:t>
      </w:r>
    </w:p>
    <w:p w14:paraId="68A06AB0">
      <w:pPr>
        <w:spacing w:before="159" w:line="207" w:lineRule="auto"/>
        <w:ind w:left="541"/>
        <w:rPr>
          <w:rFonts w:ascii="微软雅黑" w:hAnsi="微软雅黑" w:eastAsia="微软雅黑" w:cs="微软雅黑"/>
          <w:sz w:val="20"/>
          <w:szCs w:val="20"/>
        </w:rPr>
      </w:pPr>
      <w:r>
        <w:rPr>
          <w:rFonts w:ascii="微软雅黑" w:hAnsi="微软雅黑" w:eastAsia="微软雅黑" w:cs="微软雅黑"/>
          <w:spacing w:val="8"/>
          <w:sz w:val="20"/>
          <w:szCs w:val="20"/>
        </w:rPr>
        <w:t>员会推荐中标候选人的人数见投标人须知前附表。</w:t>
      </w:r>
    </w:p>
    <w:p w14:paraId="1A0830B9">
      <w:pPr>
        <w:pStyle w:val="2"/>
        <w:spacing w:line="306" w:lineRule="auto"/>
      </w:pPr>
    </w:p>
    <w:p w14:paraId="1C194341">
      <w:pPr>
        <w:spacing w:before="133" w:line="205" w:lineRule="auto"/>
        <w:outlineLvl w:val="1"/>
        <w:rPr>
          <w:rFonts w:ascii="微软雅黑" w:hAnsi="微软雅黑" w:eastAsia="微软雅黑" w:cs="微软雅黑"/>
          <w:sz w:val="31"/>
          <w:szCs w:val="31"/>
        </w:rPr>
      </w:pPr>
      <w:bookmarkStart w:id="21" w:name="bookmark18"/>
      <w:bookmarkEnd w:id="21"/>
      <w:r>
        <w:rPr>
          <w:rFonts w:ascii="微软雅黑" w:hAnsi="微软雅黑" w:eastAsia="微软雅黑" w:cs="微软雅黑"/>
          <w:b/>
          <w:bCs/>
          <w:spacing w:val="-2"/>
          <w:sz w:val="31"/>
          <w:szCs w:val="31"/>
        </w:rPr>
        <w:t>7.</w:t>
      </w:r>
      <w:r>
        <w:rPr>
          <w:rFonts w:ascii="微软雅黑" w:hAnsi="微软雅黑" w:eastAsia="微软雅黑" w:cs="微软雅黑"/>
          <w:b/>
          <w:bCs/>
          <w:spacing w:val="77"/>
          <w:sz w:val="31"/>
          <w:szCs w:val="31"/>
        </w:rPr>
        <w:t xml:space="preserve"> </w:t>
      </w:r>
      <w:r>
        <w:rPr>
          <w:rFonts w:ascii="微软雅黑" w:hAnsi="微软雅黑" w:eastAsia="微软雅黑" w:cs="微软雅黑"/>
          <w:b/>
          <w:bCs/>
          <w:spacing w:val="-2"/>
          <w:sz w:val="31"/>
          <w:szCs w:val="31"/>
        </w:rPr>
        <w:t>合同授予</w:t>
      </w:r>
    </w:p>
    <w:p w14:paraId="0F3BEEC5">
      <w:pPr>
        <w:pStyle w:val="2"/>
        <w:spacing w:line="368" w:lineRule="auto"/>
      </w:pPr>
    </w:p>
    <w:p w14:paraId="32B295C1">
      <w:pPr>
        <w:spacing w:before="120" w:line="202"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9"/>
          <w:sz w:val="28"/>
          <w:szCs w:val="28"/>
        </w:rPr>
        <w:t>7.1  中标候选人公示</w:t>
      </w:r>
    </w:p>
    <w:p w14:paraId="632E20E3">
      <w:pPr>
        <w:spacing w:before="195" w:line="323" w:lineRule="auto"/>
        <w:ind w:left="98" w:right="2" w:firstLine="422"/>
        <w:rPr>
          <w:rFonts w:ascii="微软雅黑" w:hAnsi="微软雅黑" w:eastAsia="微软雅黑" w:cs="微软雅黑"/>
          <w:sz w:val="20"/>
          <w:szCs w:val="20"/>
        </w:rPr>
      </w:pPr>
      <w:r>
        <w:rPr>
          <w:rFonts w:ascii="微软雅黑" w:hAnsi="微软雅黑" w:eastAsia="微软雅黑" w:cs="微软雅黑"/>
          <w:spacing w:val="8"/>
          <w:sz w:val="20"/>
          <w:szCs w:val="20"/>
        </w:rPr>
        <w:t>招标人在收到评标报告之日起3 日</w:t>
      </w:r>
      <w:r>
        <w:rPr>
          <w:rFonts w:ascii="微软雅黑" w:hAnsi="微软雅黑" w:eastAsia="微软雅黑" w:cs="微软雅黑"/>
          <w:spacing w:val="-1"/>
          <w:sz w:val="20"/>
          <w:szCs w:val="20"/>
        </w:rPr>
        <w:t xml:space="preserve"> </w:t>
      </w:r>
      <w:r>
        <w:rPr>
          <w:rFonts w:ascii="微软雅黑" w:hAnsi="微软雅黑" w:eastAsia="微软雅黑" w:cs="微软雅黑"/>
          <w:spacing w:val="8"/>
          <w:sz w:val="20"/>
          <w:szCs w:val="20"/>
        </w:rPr>
        <w:t>内</w:t>
      </w:r>
      <w:r>
        <w:rPr>
          <w:rFonts w:ascii="微软雅黑" w:hAnsi="微软雅黑" w:eastAsia="微软雅黑" w:cs="微软雅黑"/>
          <w:spacing w:val="-18"/>
          <w:sz w:val="20"/>
          <w:szCs w:val="20"/>
        </w:rPr>
        <w:t xml:space="preserve"> </w:t>
      </w:r>
      <w:r>
        <w:rPr>
          <w:rFonts w:ascii="微软雅黑" w:hAnsi="微软雅黑" w:eastAsia="微软雅黑" w:cs="微软雅黑"/>
          <w:spacing w:val="8"/>
          <w:sz w:val="20"/>
          <w:szCs w:val="20"/>
        </w:rPr>
        <w:t>，按照投标人须知前附表规定的公示媒介和期限公示中</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标候选人</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，公示期不得少于3天。</w:t>
      </w:r>
    </w:p>
    <w:p w14:paraId="282E8BBE">
      <w:pPr>
        <w:spacing w:line="201"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8"/>
          <w:sz w:val="28"/>
          <w:szCs w:val="28"/>
        </w:rPr>
        <w:t>7.2</w:t>
      </w:r>
      <w:r>
        <w:rPr>
          <w:rFonts w:ascii="微软雅黑" w:hAnsi="微软雅黑" w:eastAsia="微软雅黑" w:cs="微软雅黑"/>
          <w:b/>
          <w:bCs/>
          <w:spacing w:val="61"/>
          <w:sz w:val="28"/>
          <w:szCs w:val="28"/>
        </w:rPr>
        <w:t xml:space="preserve"> </w:t>
      </w:r>
      <w:r>
        <w:rPr>
          <w:rFonts w:ascii="微软雅黑" w:hAnsi="微软雅黑" w:eastAsia="微软雅黑" w:cs="微软雅黑"/>
          <w:b/>
          <w:bCs/>
          <w:spacing w:val="-8"/>
          <w:sz w:val="28"/>
          <w:szCs w:val="28"/>
        </w:rPr>
        <w:t>评标结果异议</w:t>
      </w:r>
    </w:p>
    <w:p w14:paraId="5084F373">
      <w:pPr>
        <w:spacing w:before="195" w:line="323" w:lineRule="auto"/>
        <w:ind w:left="103" w:right="2" w:firstLine="417"/>
        <w:rPr>
          <w:rFonts w:ascii="微软雅黑" w:hAnsi="微软雅黑" w:eastAsia="微软雅黑" w:cs="微软雅黑"/>
          <w:sz w:val="20"/>
          <w:szCs w:val="20"/>
        </w:rPr>
      </w:pPr>
      <w:r>
        <w:rPr>
          <w:rFonts w:ascii="微软雅黑" w:hAnsi="微软雅黑" w:eastAsia="微软雅黑" w:cs="微软雅黑"/>
          <w:spacing w:val="13"/>
          <w:sz w:val="20"/>
          <w:szCs w:val="20"/>
        </w:rPr>
        <w:t>投标人或者其他利害关系人对评标结果有异议的</w:t>
      </w:r>
      <w:r>
        <w:rPr>
          <w:rFonts w:ascii="微软雅黑" w:hAnsi="微软雅黑" w:eastAsia="微软雅黑" w:cs="微软雅黑"/>
          <w:spacing w:val="-15"/>
          <w:sz w:val="20"/>
          <w:szCs w:val="20"/>
        </w:rPr>
        <w:t xml:space="preserve"> </w:t>
      </w:r>
      <w:r>
        <w:rPr>
          <w:rFonts w:ascii="微软雅黑" w:hAnsi="微软雅黑" w:eastAsia="微软雅黑" w:cs="微软雅黑"/>
          <w:spacing w:val="13"/>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13"/>
          <w:sz w:val="20"/>
          <w:szCs w:val="20"/>
        </w:rPr>
        <w:t>应当在中标候选人公示期间提出</w:t>
      </w:r>
      <w:r>
        <w:rPr>
          <w:rFonts w:ascii="微软雅黑" w:hAnsi="微软雅黑" w:eastAsia="微软雅黑" w:cs="微软雅黑"/>
          <w:spacing w:val="-28"/>
          <w:sz w:val="20"/>
          <w:szCs w:val="20"/>
        </w:rPr>
        <w:t xml:space="preserve"> </w:t>
      </w:r>
      <w:r>
        <w:rPr>
          <w:rFonts w:ascii="微软雅黑" w:hAnsi="微软雅黑" w:eastAsia="微软雅黑" w:cs="微软雅黑"/>
          <w:spacing w:val="13"/>
          <w:sz w:val="20"/>
          <w:szCs w:val="20"/>
        </w:rPr>
        <w:t>。</w:t>
      </w:r>
      <w:r>
        <w:rPr>
          <w:rFonts w:ascii="微软雅黑" w:hAnsi="微软雅黑" w:eastAsia="微软雅黑" w:cs="微软雅黑"/>
          <w:spacing w:val="12"/>
          <w:sz w:val="20"/>
          <w:szCs w:val="20"/>
        </w:rPr>
        <w:t>招标</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人将在收到异议之日起</w:t>
      </w:r>
      <w:r>
        <w:rPr>
          <w:rFonts w:ascii="微软雅黑" w:hAnsi="微软雅黑" w:eastAsia="微软雅黑" w:cs="微软雅黑"/>
          <w:spacing w:val="50"/>
          <w:sz w:val="20"/>
          <w:szCs w:val="20"/>
        </w:rPr>
        <w:t xml:space="preserve"> </w:t>
      </w:r>
      <w:r>
        <w:rPr>
          <w:rFonts w:ascii="微软雅黑" w:hAnsi="微软雅黑" w:eastAsia="微软雅黑" w:cs="微软雅黑"/>
          <w:spacing w:val="2"/>
          <w:sz w:val="20"/>
          <w:szCs w:val="20"/>
        </w:rPr>
        <w:t>3</w:t>
      </w:r>
      <w:r>
        <w:rPr>
          <w:rFonts w:ascii="微软雅黑" w:hAnsi="微软雅黑" w:eastAsia="微软雅黑" w:cs="微软雅黑"/>
          <w:spacing w:val="16"/>
          <w:w w:val="101"/>
          <w:sz w:val="20"/>
          <w:szCs w:val="20"/>
        </w:rPr>
        <w:t xml:space="preserve">  </w:t>
      </w:r>
      <w:r>
        <w:rPr>
          <w:rFonts w:ascii="微软雅黑" w:hAnsi="微软雅黑" w:eastAsia="微软雅黑" w:cs="微软雅黑"/>
          <w:spacing w:val="2"/>
          <w:sz w:val="20"/>
          <w:szCs w:val="20"/>
        </w:rPr>
        <w:t>日</w:t>
      </w:r>
      <w:r>
        <w:rPr>
          <w:rFonts w:ascii="微软雅黑" w:hAnsi="微软雅黑" w:eastAsia="微软雅黑" w:cs="微软雅黑"/>
          <w:spacing w:val="-18"/>
          <w:sz w:val="20"/>
          <w:szCs w:val="20"/>
        </w:rPr>
        <w:t xml:space="preserve"> </w:t>
      </w:r>
      <w:r>
        <w:rPr>
          <w:rFonts w:ascii="微软雅黑" w:hAnsi="微软雅黑" w:eastAsia="微软雅黑" w:cs="微软雅黑"/>
          <w:spacing w:val="2"/>
          <w:sz w:val="20"/>
          <w:szCs w:val="20"/>
        </w:rPr>
        <w:t>内作出答复</w:t>
      </w:r>
      <w:r>
        <w:rPr>
          <w:rFonts w:ascii="微软雅黑" w:hAnsi="微软雅黑" w:eastAsia="微软雅黑" w:cs="微软雅黑"/>
          <w:spacing w:val="-24"/>
          <w:sz w:val="20"/>
          <w:szCs w:val="20"/>
        </w:rPr>
        <w:t xml:space="preserve"> </w:t>
      </w:r>
      <w:r>
        <w:rPr>
          <w:rFonts w:ascii="微软雅黑" w:hAnsi="微软雅黑" w:eastAsia="微软雅黑" w:cs="微软雅黑"/>
          <w:spacing w:val="2"/>
          <w:sz w:val="20"/>
          <w:szCs w:val="20"/>
        </w:rPr>
        <w:t>；作出答复前</w:t>
      </w:r>
      <w:r>
        <w:rPr>
          <w:rFonts w:ascii="微软雅黑" w:hAnsi="微软雅黑" w:eastAsia="微软雅黑" w:cs="微软雅黑"/>
          <w:spacing w:val="-22"/>
          <w:sz w:val="20"/>
          <w:szCs w:val="20"/>
        </w:rPr>
        <w:t xml:space="preserve"> </w:t>
      </w:r>
      <w:r>
        <w:rPr>
          <w:rFonts w:ascii="微软雅黑" w:hAnsi="微软雅黑" w:eastAsia="微软雅黑" w:cs="微软雅黑"/>
          <w:spacing w:val="2"/>
          <w:sz w:val="20"/>
          <w:szCs w:val="20"/>
        </w:rPr>
        <w:t>，将暂停招标投标活动。</w:t>
      </w:r>
    </w:p>
    <w:p w14:paraId="4E4A9B6C">
      <w:pPr>
        <w:spacing w:before="1" w:line="200" w:lineRule="auto"/>
        <w:ind w:left="281"/>
        <w:outlineLvl w:val="2"/>
        <w:rPr>
          <w:rFonts w:ascii="微软雅黑" w:hAnsi="微软雅黑" w:eastAsia="微软雅黑" w:cs="微软雅黑"/>
          <w:sz w:val="28"/>
          <w:szCs w:val="28"/>
        </w:rPr>
      </w:pPr>
      <w:r>
        <w:rPr>
          <w:rFonts w:ascii="微软雅黑" w:hAnsi="微软雅黑" w:eastAsia="微软雅黑" w:cs="微软雅黑"/>
          <w:b/>
          <w:bCs/>
          <w:spacing w:val="-6"/>
          <w:sz w:val="28"/>
          <w:szCs w:val="28"/>
        </w:rPr>
        <w:t>7.3  中标候选人履约能力审查</w:t>
      </w:r>
    </w:p>
    <w:p w14:paraId="15D13952">
      <w:pPr>
        <w:spacing w:before="195" w:line="322" w:lineRule="auto"/>
        <w:ind w:left="104" w:firstLine="447"/>
        <w:jc w:val="both"/>
        <w:rPr>
          <w:rFonts w:ascii="微软雅黑" w:hAnsi="微软雅黑" w:eastAsia="微软雅黑" w:cs="微软雅黑"/>
          <w:sz w:val="20"/>
          <w:szCs w:val="20"/>
        </w:rPr>
      </w:pPr>
      <w:r>
        <w:rPr>
          <w:rFonts w:ascii="微软雅黑" w:hAnsi="微软雅黑" w:eastAsia="微软雅黑" w:cs="微软雅黑"/>
          <w:spacing w:val="12"/>
          <w:sz w:val="20"/>
          <w:szCs w:val="20"/>
        </w:rPr>
        <w:t>中标候选人的经营</w:t>
      </w:r>
      <w:r>
        <w:rPr>
          <w:rFonts w:ascii="微软雅黑" w:hAnsi="微软雅黑" w:eastAsia="微软雅黑" w:cs="微软雅黑"/>
          <w:spacing w:val="-18"/>
          <w:sz w:val="20"/>
          <w:szCs w:val="20"/>
        </w:rPr>
        <w:t xml:space="preserve"> </w:t>
      </w:r>
      <w:r>
        <w:rPr>
          <w:rFonts w:ascii="微软雅黑" w:hAnsi="微软雅黑" w:eastAsia="微软雅黑" w:cs="微软雅黑"/>
          <w:spacing w:val="12"/>
          <w:sz w:val="20"/>
          <w:szCs w:val="20"/>
        </w:rPr>
        <w:t>、财务状况发生较大变化或存在违法行为</w:t>
      </w:r>
      <w:r>
        <w:rPr>
          <w:rFonts w:ascii="微软雅黑" w:hAnsi="微软雅黑" w:eastAsia="微软雅黑" w:cs="微软雅黑"/>
          <w:spacing w:val="-13"/>
          <w:sz w:val="20"/>
          <w:szCs w:val="20"/>
        </w:rPr>
        <w:t xml:space="preserve"> </w:t>
      </w:r>
      <w:r>
        <w:rPr>
          <w:rFonts w:ascii="微软雅黑" w:hAnsi="微软雅黑" w:eastAsia="微软雅黑" w:cs="微软雅黑"/>
          <w:spacing w:val="12"/>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12"/>
          <w:sz w:val="20"/>
          <w:szCs w:val="20"/>
        </w:rPr>
        <w:t>招标人认为可能影响其履约</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能力的</w:t>
      </w:r>
      <w:r>
        <w:rPr>
          <w:rFonts w:ascii="微软雅黑" w:hAnsi="微软雅黑" w:eastAsia="微软雅黑" w:cs="微软雅黑"/>
          <w:spacing w:val="-15"/>
          <w:sz w:val="20"/>
          <w:szCs w:val="20"/>
        </w:rPr>
        <w:t xml:space="preserve"> </w:t>
      </w:r>
      <w:r>
        <w:rPr>
          <w:rFonts w:ascii="微软雅黑" w:hAnsi="微软雅黑" w:eastAsia="微软雅黑" w:cs="微软雅黑"/>
          <w:spacing w:val="14"/>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14"/>
          <w:sz w:val="20"/>
          <w:szCs w:val="20"/>
        </w:rPr>
        <w:t>将在发出中标通知书前提请原评标委员会按照招标</w:t>
      </w:r>
      <w:r>
        <w:rPr>
          <w:rFonts w:ascii="微软雅黑" w:hAnsi="微软雅黑" w:eastAsia="微软雅黑" w:cs="微软雅黑"/>
          <w:spacing w:val="13"/>
          <w:sz w:val="20"/>
          <w:szCs w:val="20"/>
        </w:rPr>
        <w:t>文件规定的标准和方法进行审查确</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认。</w:t>
      </w:r>
    </w:p>
    <w:p w14:paraId="396B5CCC">
      <w:pPr>
        <w:spacing w:before="2" w:line="201"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4"/>
          <w:sz w:val="28"/>
          <w:szCs w:val="28"/>
        </w:rPr>
        <w:t>7.4</w:t>
      </w:r>
      <w:r>
        <w:rPr>
          <w:rFonts w:ascii="微软雅黑" w:hAnsi="微软雅黑" w:eastAsia="微软雅黑" w:cs="微软雅黑"/>
          <w:b/>
          <w:bCs/>
          <w:spacing w:val="21"/>
          <w:sz w:val="28"/>
          <w:szCs w:val="28"/>
        </w:rPr>
        <w:t xml:space="preserve">  </w:t>
      </w:r>
      <w:r>
        <w:rPr>
          <w:rFonts w:ascii="微软雅黑" w:hAnsi="微软雅黑" w:eastAsia="微软雅黑" w:cs="微软雅黑"/>
          <w:b/>
          <w:bCs/>
          <w:spacing w:val="-14"/>
          <w:sz w:val="28"/>
          <w:szCs w:val="28"/>
        </w:rPr>
        <w:t>定标</w:t>
      </w:r>
    </w:p>
    <w:p w14:paraId="6683AB35">
      <w:pPr>
        <w:spacing w:before="193" w:line="207" w:lineRule="auto"/>
        <w:ind w:left="521"/>
        <w:rPr>
          <w:rFonts w:ascii="微软雅黑" w:hAnsi="微软雅黑" w:eastAsia="微软雅黑" w:cs="微软雅黑"/>
          <w:sz w:val="20"/>
          <w:szCs w:val="20"/>
        </w:rPr>
      </w:pPr>
      <w:r>
        <w:rPr>
          <w:rFonts w:ascii="微软雅黑" w:hAnsi="微软雅黑" w:eastAsia="微软雅黑" w:cs="微软雅黑"/>
          <w:spacing w:val="7"/>
          <w:sz w:val="20"/>
          <w:szCs w:val="20"/>
        </w:rPr>
        <w:t>按照投标人须知前附表的规定</w:t>
      </w:r>
      <w:r>
        <w:rPr>
          <w:rFonts w:ascii="微软雅黑" w:hAnsi="微软雅黑" w:eastAsia="微软雅黑" w:cs="微软雅黑"/>
          <w:spacing w:val="-2"/>
          <w:sz w:val="20"/>
          <w:szCs w:val="20"/>
        </w:rPr>
        <w:t xml:space="preserve"> </w:t>
      </w:r>
      <w:r>
        <w:rPr>
          <w:rFonts w:ascii="微软雅黑" w:hAnsi="微软雅黑" w:eastAsia="微软雅黑" w:cs="微软雅黑"/>
          <w:spacing w:val="7"/>
          <w:sz w:val="20"/>
          <w:szCs w:val="20"/>
        </w:rPr>
        <w:t>，招标人或招标人授权的评标委员会依法确定中标人。</w:t>
      </w:r>
    </w:p>
    <w:p w14:paraId="569A44F0">
      <w:pPr>
        <w:spacing w:before="173" w:line="201"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8"/>
          <w:sz w:val="28"/>
          <w:szCs w:val="28"/>
        </w:rPr>
        <w:t>7.5</w:t>
      </w:r>
      <w:r>
        <w:rPr>
          <w:rFonts w:ascii="微软雅黑" w:hAnsi="微软雅黑" w:eastAsia="微软雅黑" w:cs="微软雅黑"/>
          <w:b/>
          <w:bCs/>
          <w:spacing w:val="42"/>
          <w:sz w:val="28"/>
          <w:szCs w:val="28"/>
        </w:rPr>
        <w:t xml:space="preserve">  </w:t>
      </w:r>
      <w:r>
        <w:rPr>
          <w:rFonts w:ascii="微软雅黑" w:hAnsi="微软雅黑" w:eastAsia="微软雅黑" w:cs="微软雅黑"/>
          <w:b/>
          <w:bCs/>
          <w:spacing w:val="-18"/>
          <w:sz w:val="28"/>
          <w:szCs w:val="28"/>
        </w:rPr>
        <w:t>中标通知</w:t>
      </w:r>
    </w:p>
    <w:p w14:paraId="7BE9F9DE">
      <w:pPr>
        <w:spacing w:before="195" w:line="323" w:lineRule="auto"/>
        <w:ind w:left="101" w:right="2" w:firstLine="420"/>
        <w:rPr>
          <w:rFonts w:ascii="微软雅黑" w:hAnsi="微软雅黑" w:eastAsia="微软雅黑" w:cs="微软雅黑"/>
          <w:sz w:val="20"/>
          <w:szCs w:val="20"/>
        </w:rPr>
      </w:pPr>
      <w:r>
        <w:rPr>
          <w:rFonts w:ascii="微软雅黑" w:hAnsi="微软雅黑" w:eastAsia="微软雅黑" w:cs="微软雅黑"/>
          <w:spacing w:val="8"/>
          <w:sz w:val="20"/>
          <w:szCs w:val="20"/>
        </w:rPr>
        <w:t>在本章第</w:t>
      </w:r>
      <w:r>
        <w:rPr>
          <w:rFonts w:ascii="微软雅黑" w:hAnsi="微软雅黑" w:eastAsia="微软雅黑" w:cs="微软雅黑"/>
          <w:spacing w:val="70"/>
          <w:sz w:val="20"/>
          <w:szCs w:val="20"/>
        </w:rPr>
        <w:t xml:space="preserve"> </w:t>
      </w:r>
      <w:r>
        <w:rPr>
          <w:rFonts w:ascii="微软雅黑" w:hAnsi="微软雅黑" w:eastAsia="微软雅黑" w:cs="微软雅黑"/>
          <w:spacing w:val="8"/>
          <w:sz w:val="20"/>
          <w:szCs w:val="20"/>
        </w:rPr>
        <w:t>3.3</w:t>
      </w:r>
      <w:r>
        <w:rPr>
          <w:rFonts w:ascii="微软雅黑" w:hAnsi="微软雅黑" w:eastAsia="微软雅黑" w:cs="微软雅黑"/>
          <w:spacing w:val="2"/>
          <w:sz w:val="20"/>
          <w:szCs w:val="20"/>
        </w:rPr>
        <w:t xml:space="preserve">  </w:t>
      </w:r>
      <w:r>
        <w:rPr>
          <w:rFonts w:ascii="微软雅黑" w:hAnsi="微软雅黑" w:eastAsia="微软雅黑" w:cs="微软雅黑"/>
          <w:spacing w:val="8"/>
          <w:sz w:val="20"/>
          <w:szCs w:val="20"/>
        </w:rPr>
        <w:t>款规定的投标有效期内</w:t>
      </w:r>
      <w:r>
        <w:rPr>
          <w:rFonts w:ascii="微软雅黑" w:hAnsi="微软雅黑" w:eastAsia="微软雅黑" w:cs="微软雅黑"/>
          <w:spacing w:val="-20"/>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8"/>
          <w:sz w:val="20"/>
          <w:szCs w:val="20"/>
        </w:rPr>
        <w:t>招标人以书面形式向中标人发出中标通知书</w:t>
      </w:r>
      <w:r>
        <w:rPr>
          <w:rFonts w:ascii="微软雅黑" w:hAnsi="微软雅黑" w:eastAsia="微软雅黑" w:cs="微软雅黑"/>
          <w:spacing w:val="-15"/>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13"/>
          <w:sz w:val="20"/>
          <w:szCs w:val="20"/>
        </w:rPr>
        <w:t xml:space="preserve"> </w:t>
      </w:r>
      <w:r>
        <w:rPr>
          <w:rFonts w:ascii="微软雅黑" w:hAnsi="微软雅黑" w:eastAsia="微软雅黑" w:cs="微软雅黑"/>
          <w:spacing w:val="8"/>
          <w:sz w:val="20"/>
          <w:szCs w:val="20"/>
        </w:rPr>
        <w:t>同时</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将中标结果通知未中标的投标人。</w:t>
      </w:r>
    </w:p>
    <w:p w14:paraId="215EDB09">
      <w:pPr>
        <w:spacing w:before="1" w:line="200"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11"/>
          <w:sz w:val="28"/>
          <w:szCs w:val="28"/>
        </w:rPr>
        <w:t>7.6</w:t>
      </w:r>
      <w:r>
        <w:rPr>
          <w:rFonts w:ascii="微软雅黑" w:hAnsi="微软雅黑" w:eastAsia="微软雅黑" w:cs="微软雅黑"/>
          <w:b/>
          <w:bCs/>
          <w:spacing w:val="24"/>
          <w:sz w:val="28"/>
          <w:szCs w:val="28"/>
        </w:rPr>
        <w:t xml:space="preserve">  </w:t>
      </w:r>
      <w:r>
        <w:rPr>
          <w:rFonts w:ascii="微软雅黑" w:hAnsi="微软雅黑" w:eastAsia="微软雅黑" w:cs="微软雅黑"/>
          <w:b/>
          <w:bCs/>
          <w:spacing w:val="-11"/>
          <w:sz w:val="28"/>
          <w:szCs w:val="28"/>
        </w:rPr>
        <w:t>履约保证金</w:t>
      </w:r>
    </w:p>
    <w:p w14:paraId="2FE7B129">
      <w:pPr>
        <w:spacing w:before="196" w:line="207" w:lineRule="auto"/>
        <w:ind w:left="519"/>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7.6.1</w:t>
      </w:r>
      <w:r>
        <w:rPr>
          <w:rFonts w:ascii="微软雅黑" w:hAnsi="微软雅黑" w:eastAsia="微软雅黑" w:cs="微软雅黑"/>
          <w:spacing w:val="47"/>
          <w:sz w:val="20"/>
          <w:szCs w:val="20"/>
        </w:rPr>
        <w:t xml:space="preserve"> </w:t>
      </w:r>
      <w:r>
        <w:rPr>
          <w:rFonts w:ascii="微软雅黑" w:hAnsi="微软雅黑" w:eastAsia="微软雅黑" w:cs="微软雅黑"/>
          <w:spacing w:val="6"/>
          <w:sz w:val="20"/>
          <w:szCs w:val="20"/>
        </w:rPr>
        <w:t>在签订合同前</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18"/>
          <w:sz w:val="20"/>
          <w:szCs w:val="20"/>
        </w:rPr>
        <w:t xml:space="preserve"> </w:t>
      </w:r>
      <w:r>
        <w:rPr>
          <w:rFonts w:ascii="微软雅黑" w:hAnsi="微软雅黑" w:eastAsia="微软雅黑" w:cs="微软雅黑"/>
          <w:spacing w:val="6"/>
          <w:sz w:val="20"/>
          <w:szCs w:val="20"/>
        </w:rPr>
        <w:t>中标人应按投标人须知前附表规定的形式、金额和招标文</w:t>
      </w:r>
      <w:r>
        <w:rPr>
          <w:rFonts w:ascii="微软雅黑" w:hAnsi="微软雅黑" w:eastAsia="微软雅黑" w:cs="微软雅黑"/>
          <w:spacing w:val="5"/>
          <w:sz w:val="20"/>
          <w:szCs w:val="20"/>
        </w:rPr>
        <w:t>件第四章</w:t>
      </w:r>
    </w:p>
    <w:p w14:paraId="6C374D7F">
      <w:pPr>
        <w:spacing w:before="162" w:line="319" w:lineRule="auto"/>
        <w:ind w:left="523" w:right="17" w:hanging="7"/>
        <w:jc w:val="both"/>
        <w:rPr>
          <w:rFonts w:ascii="微软雅黑" w:hAnsi="微软雅黑" w:eastAsia="微软雅黑" w:cs="微软雅黑"/>
          <w:sz w:val="20"/>
          <w:szCs w:val="20"/>
        </w:rPr>
      </w:pPr>
      <w:r>
        <w:rPr>
          <w:rFonts w:ascii="微软雅黑" w:hAnsi="微软雅黑" w:eastAsia="微软雅黑" w:cs="微软雅黑"/>
          <w:spacing w:val="9"/>
          <w:sz w:val="20"/>
          <w:szCs w:val="20"/>
        </w:rPr>
        <w:t>“合同条款及格式”</w:t>
      </w:r>
      <w:r>
        <w:rPr>
          <w:rFonts w:ascii="微软雅黑" w:hAnsi="微软雅黑" w:eastAsia="微软雅黑" w:cs="微软雅黑"/>
          <w:spacing w:val="-25"/>
          <w:sz w:val="20"/>
          <w:szCs w:val="20"/>
        </w:rPr>
        <w:t xml:space="preserve"> </w:t>
      </w:r>
      <w:r>
        <w:rPr>
          <w:rFonts w:ascii="微软雅黑" w:hAnsi="微软雅黑" w:eastAsia="微软雅黑" w:cs="微软雅黑"/>
          <w:spacing w:val="9"/>
          <w:sz w:val="20"/>
          <w:szCs w:val="20"/>
        </w:rPr>
        <w:t>规定的或者事先经过招标人书面认可的履约保证金格式向招标人提交履</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约保证金</w:t>
      </w:r>
      <w:r>
        <w:rPr>
          <w:rFonts w:ascii="微软雅黑" w:hAnsi="微软雅黑" w:eastAsia="微软雅黑" w:cs="微软雅黑"/>
          <w:spacing w:val="-32"/>
          <w:sz w:val="20"/>
          <w:szCs w:val="20"/>
        </w:rPr>
        <w:t xml:space="preserve"> </w:t>
      </w:r>
      <w:r>
        <w:rPr>
          <w:rFonts w:ascii="微软雅黑" w:hAnsi="微软雅黑" w:eastAsia="微软雅黑" w:cs="微软雅黑"/>
          <w:spacing w:val="4"/>
          <w:sz w:val="20"/>
          <w:szCs w:val="20"/>
        </w:rPr>
        <w:t>。除投标人须知前附表另有规定外</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，履约保证金不得超过中标合同</w:t>
      </w:r>
      <w:r>
        <w:rPr>
          <w:rFonts w:ascii="微软雅黑" w:hAnsi="微软雅黑" w:eastAsia="微软雅黑" w:cs="微软雅黑"/>
          <w:spacing w:val="3"/>
          <w:sz w:val="20"/>
          <w:szCs w:val="20"/>
        </w:rPr>
        <w:t>金额的</w:t>
      </w:r>
      <w:r>
        <w:rPr>
          <w:rFonts w:ascii="微软雅黑" w:hAnsi="微软雅黑" w:eastAsia="微软雅黑" w:cs="微软雅黑"/>
          <w:spacing w:val="44"/>
          <w:w w:val="101"/>
          <w:sz w:val="20"/>
          <w:szCs w:val="20"/>
        </w:rPr>
        <w:t xml:space="preserve"> </w:t>
      </w:r>
      <w:r>
        <w:rPr>
          <w:rFonts w:ascii="微软雅黑" w:hAnsi="微软雅黑" w:eastAsia="微软雅黑" w:cs="微软雅黑"/>
          <w:spacing w:val="3"/>
          <w:sz w:val="20"/>
          <w:szCs w:val="20"/>
        </w:rPr>
        <w:t>10%</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合体中标的</w:t>
      </w:r>
      <w:r>
        <w:rPr>
          <w:rFonts w:ascii="微软雅黑" w:hAnsi="微软雅黑" w:eastAsia="微软雅黑" w:cs="微软雅黑"/>
          <w:spacing w:val="-19"/>
          <w:sz w:val="20"/>
          <w:szCs w:val="20"/>
        </w:rPr>
        <w:t xml:space="preserve"> </w:t>
      </w:r>
      <w:r>
        <w:rPr>
          <w:rFonts w:ascii="微软雅黑" w:hAnsi="微软雅黑" w:eastAsia="微软雅黑" w:cs="微软雅黑"/>
          <w:spacing w:val="8"/>
          <w:sz w:val="20"/>
          <w:szCs w:val="20"/>
        </w:rPr>
        <w:t>，其履约保证金以联合体各方或者联合体中牵头人的名义提交。</w:t>
      </w:r>
    </w:p>
    <w:p w14:paraId="79A49905">
      <w:pPr>
        <w:spacing w:before="1" w:line="206" w:lineRule="auto"/>
        <w:ind w:left="519"/>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7.6.2  中标人不能按本章第</w:t>
      </w:r>
      <w:r>
        <w:rPr>
          <w:rFonts w:ascii="微软雅黑" w:hAnsi="微软雅黑" w:eastAsia="微软雅黑" w:cs="微软雅黑"/>
          <w:spacing w:val="44"/>
          <w:sz w:val="20"/>
          <w:szCs w:val="20"/>
        </w:rPr>
        <w:t xml:space="preserve"> </w:t>
      </w:r>
      <w:r>
        <w:rPr>
          <w:rFonts w:ascii="微软雅黑" w:hAnsi="微软雅黑" w:eastAsia="微软雅黑" w:cs="微软雅黑"/>
          <w:spacing w:val="4"/>
          <w:sz w:val="20"/>
          <w:szCs w:val="20"/>
        </w:rPr>
        <w:t>7.6.1  项要求提交履约</w:t>
      </w:r>
      <w:r>
        <w:rPr>
          <w:rFonts w:ascii="微软雅黑" w:hAnsi="微软雅黑" w:eastAsia="微软雅黑" w:cs="微软雅黑"/>
          <w:spacing w:val="3"/>
          <w:sz w:val="20"/>
          <w:szCs w:val="20"/>
        </w:rPr>
        <w:t>保证金的</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，视为放弃中标</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，其投标保证金</w:t>
      </w:r>
    </w:p>
    <w:p w14:paraId="79A5B0BD">
      <w:pPr>
        <w:spacing w:line="206" w:lineRule="auto"/>
        <w:rPr>
          <w:rFonts w:ascii="微软雅黑" w:hAnsi="微软雅黑" w:eastAsia="微软雅黑" w:cs="微软雅黑"/>
          <w:sz w:val="20"/>
          <w:szCs w:val="20"/>
        </w:rPr>
        <w:sectPr>
          <w:footerReference r:id="rId25" w:type="default"/>
          <w:pgSz w:w="12240" w:h="15840"/>
          <w:pgMar w:top="1346" w:right="1720" w:bottom="760" w:left="1590" w:header="0" w:footer="524" w:gutter="0"/>
          <w:cols w:space="720" w:num="1"/>
        </w:sectPr>
      </w:pPr>
    </w:p>
    <w:p w14:paraId="055D5E0D">
      <w:pPr>
        <w:spacing w:before="68" w:line="323" w:lineRule="auto"/>
        <w:ind w:left="523" w:right="209" w:firstLine="8"/>
        <w:rPr>
          <w:rFonts w:ascii="微软雅黑" w:hAnsi="微软雅黑" w:eastAsia="微软雅黑" w:cs="微软雅黑"/>
          <w:sz w:val="20"/>
          <w:szCs w:val="20"/>
        </w:rPr>
      </w:pPr>
      <w:r>
        <w:rPr>
          <w:rFonts w:ascii="微软雅黑" w:hAnsi="微软雅黑" w:eastAsia="微软雅黑" w:cs="微软雅黑"/>
          <w:spacing w:val="6"/>
          <w:sz w:val="20"/>
          <w:szCs w:val="20"/>
        </w:rPr>
        <w:t>不予退还</w:t>
      </w:r>
      <w:r>
        <w:rPr>
          <w:rFonts w:ascii="微软雅黑" w:hAnsi="微软雅黑" w:eastAsia="微软雅黑" w:cs="微软雅黑"/>
          <w:spacing w:val="-4"/>
          <w:sz w:val="20"/>
          <w:szCs w:val="20"/>
        </w:rPr>
        <w:t xml:space="preserve"> </w:t>
      </w:r>
      <w:r>
        <w:rPr>
          <w:rFonts w:ascii="微软雅黑" w:hAnsi="微软雅黑" w:eastAsia="微软雅黑" w:cs="微软雅黑"/>
          <w:spacing w:val="6"/>
          <w:sz w:val="20"/>
          <w:szCs w:val="20"/>
        </w:rPr>
        <w:t>，给招标人造成的损失超过投标保证金数额的</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18"/>
          <w:sz w:val="20"/>
          <w:szCs w:val="20"/>
        </w:rPr>
        <w:t xml:space="preserve"> </w:t>
      </w:r>
      <w:r>
        <w:rPr>
          <w:rFonts w:ascii="微软雅黑" w:hAnsi="微软雅黑" w:eastAsia="微软雅黑" w:cs="微软雅黑"/>
          <w:spacing w:val="6"/>
          <w:sz w:val="20"/>
          <w:szCs w:val="20"/>
        </w:rPr>
        <w:t>中标人还应当对超过部分予以赔</w:t>
      </w:r>
      <w:r>
        <w:rPr>
          <w:rFonts w:ascii="微软雅黑" w:hAnsi="微软雅黑" w:eastAsia="微软雅黑" w:cs="微软雅黑"/>
          <w:sz w:val="20"/>
          <w:szCs w:val="20"/>
        </w:rPr>
        <w:t xml:space="preserve"> 偿。</w:t>
      </w:r>
    </w:p>
    <w:p w14:paraId="5643BD95">
      <w:pPr>
        <w:spacing w:line="201" w:lineRule="auto"/>
        <w:ind w:left="238"/>
        <w:outlineLvl w:val="2"/>
        <w:rPr>
          <w:rFonts w:ascii="微软雅黑" w:hAnsi="微软雅黑" w:eastAsia="微软雅黑" w:cs="微软雅黑"/>
          <w:sz w:val="28"/>
          <w:szCs w:val="28"/>
        </w:rPr>
      </w:pPr>
      <w:r>
        <w:rPr>
          <w:rFonts w:ascii="微软雅黑" w:hAnsi="微软雅黑" w:eastAsia="微软雅黑" w:cs="微软雅黑"/>
          <w:b/>
          <w:bCs/>
          <w:spacing w:val="-13"/>
          <w:sz w:val="28"/>
          <w:szCs w:val="28"/>
        </w:rPr>
        <w:t>7.7</w:t>
      </w:r>
      <w:r>
        <w:rPr>
          <w:rFonts w:ascii="微软雅黑" w:hAnsi="微软雅黑" w:eastAsia="微软雅黑" w:cs="微软雅黑"/>
          <w:b/>
          <w:bCs/>
          <w:spacing w:val="28"/>
          <w:w w:val="101"/>
          <w:sz w:val="28"/>
          <w:szCs w:val="28"/>
        </w:rPr>
        <w:t xml:space="preserve">  </w:t>
      </w:r>
      <w:r>
        <w:rPr>
          <w:rFonts w:ascii="微软雅黑" w:hAnsi="微软雅黑" w:eastAsia="微软雅黑" w:cs="微软雅黑"/>
          <w:b/>
          <w:bCs/>
          <w:spacing w:val="-13"/>
          <w:sz w:val="28"/>
          <w:szCs w:val="28"/>
        </w:rPr>
        <w:t>签订合同</w:t>
      </w:r>
    </w:p>
    <w:p w14:paraId="76F52287">
      <w:pPr>
        <w:spacing w:before="193" w:line="208" w:lineRule="auto"/>
        <w:ind w:left="521"/>
        <w:outlineLvl w:val="3"/>
        <w:rPr>
          <w:rFonts w:ascii="微软雅黑" w:hAnsi="微软雅黑" w:eastAsia="微软雅黑" w:cs="微软雅黑"/>
          <w:sz w:val="20"/>
          <w:szCs w:val="20"/>
        </w:rPr>
      </w:pPr>
      <w:r>
        <w:rPr>
          <w:rFonts w:ascii="微软雅黑" w:hAnsi="微软雅黑" w:eastAsia="微软雅黑" w:cs="微软雅黑"/>
          <w:spacing w:val="3"/>
          <w:sz w:val="20"/>
          <w:szCs w:val="20"/>
        </w:rPr>
        <w:t>7.7.1</w:t>
      </w:r>
      <w:r>
        <w:rPr>
          <w:rFonts w:ascii="微软雅黑" w:hAnsi="微软雅黑" w:eastAsia="微软雅黑" w:cs="微软雅黑"/>
          <w:spacing w:val="64"/>
          <w:sz w:val="20"/>
          <w:szCs w:val="20"/>
        </w:rPr>
        <w:t xml:space="preserve"> </w:t>
      </w:r>
      <w:r>
        <w:rPr>
          <w:rFonts w:ascii="微软雅黑" w:hAnsi="微软雅黑" w:eastAsia="微软雅黑" w:cs="微软雅黑"/>
          <w:spacing w:val="3"/>
          <w:sz w:val="20"/>
          <w:szCs w:val="20"/>
        </w:rPr>
        <w:t>招标人和中标人应当在中标通知书发出之日起</w:t>
      </w:r>
      <w:r>
        <w:rPr>
          <w:rFonts w:ascii="微软雅黑" w:hAnsi="微软雅黑" w:eastAsia="微软雅黑" w:cs="微软雅黑"/>
          <w:spacing w:val="42"/>
          <w:w w:val="101"/>
          <w:sz w:val="20"/>
          <w:szCs w:val="20"/>
        </w:rPr>
        <w:t xml:space="preserve"> </w:t>
      </w:r>
      <w:r>
        <w:rPr>
          <w:rFonts w:ascii="微软雅黑" w:hAnsi="微软雅黑" w:eastAsia="微软雅黑" w:cs="微软雅黑"/>
          <w:spacing w:val="3"/>
          <w:sz w:val="20"/>
          <w:szCs w:val="20"/>
        </w:rPr>
        <w:t>30</w:t>
      </w:r>
      <w:r>
        <w:rPr>
          <w:rFonts w:ascii="微软雅黑" w:hAnsi="微软雅黑" w:eastAsia="微软雅黑" w:cs="微软雅黑"/>
          <w:spacing w:val="18"/>
          <w:sz w:val="20"/>
          <w:szCs w:val="20"/>
        </w:rPr>
        <w:t xml:space="preserve">  </w:t>
      </w:r>
      <w:r>
        <w:rPr>
          <w:rFonts w:ascii="微软雅黑" w:hAnsi="微软雅黑" w:eastAsia="微软雅黑" w:cs="微软雅黑"/>
          <w:spacing w:val="3"/>
          <w:sz w:val="20"/>
          <w:szCs w:val="20"/>
        </w:rPr>
        <w:t>日</w:t>
      </w:r>
      <w:r>
        <w:rPr>
          <w:rFonts w:ascii="微软雅黑" w:hAnsi="微软雅黑" w:eastAsia="微软雅黑" w:cs="微软雅黑"/>
          <w:spacing w:val="-17"/>
          <w:sz w:val="20"/>
          <w:szCs w:val="20"/>
        </w:rPr>
        <w:t xml:space="preserve"> </w:t>
      </w:r>
      <w:r>
        <w:rPr>
          <w:rFonts w:ascii="微软雅黑" w:hAnsi="微软雅黑" w:eastAsia="微软雅黑" w:cs="微软雅黑"/>
          <w:spacing w:val="3"/>
          <w:sz w:val="20"/>
          <w:szCs w:val="20"/>
        </w:rPr>
        <w:t>内</w:t>
      </w:r>
      <w:r>
        <w:rPr>
          <w:rFonts w:ascii="微软雅黑" w:hAnsi="微软雅黑" w:eastAsia="微软雅黑" w:cs="微软雅黑"/>
          <w:spacing w:val="-21"/>
          <w:sz w:val="20"/>
          <w:szCs w:val="20"/>
        </w:rPr>
        <w:t xml:space="preserve"> </w:t>
      </w:r>
      <w:r>
        <w:rPr>
          <w:rFonts w:ascii="微软雅黑" w:hAnsi="微软雅黑" w:eastAsia="微软雅黑" w:cs="微软雅黑"/>
          <w:spacing w:val="3"/>
          <w:sz w:val="20"/>
          <w:szCs w:val="20"/>
        </w:rPr>
        <w:t>，根据招标文件和中标人的投</w:t>
      </w:r>
    </w:p>
    <w:p w14:paraId="057EC5F1">
      <w:pPr>
        <w:spacing w:before="161" w:line="319" w:lineRule="auto"/>
        <w:ind w:left="523" w:right="41"/>
        <w:jc w:val="both"/>
        <w:rPr>
          <w:rFonts w:ascii="微软雅黑" w:hAnsi="微软雅黑" w:eastAsia="微软雅黑" w:cs="微软雅黑"/>
          <w:sz w:val="20"/>
          <w:szCs w:val="20"/>
        </w:rPr>
      </w:pPr>
      <w:r>
        <w:rPr>
          <w:rFonts w:ascii="微软雅黑" w:hAnsi="微软雅黑" w:eastAsia="微软雅黑" w:cs="微软雅黑"/>
          <w:spacing w:val="6"/>
          <w:sz w:val="20"/>
          <w:szCs w:val="20"/>
        </w:rPr>
        <w:t>标文件订立书面合同</w:t>
      </w:r>
      <w:r>
        <w:rPr>
          <w:rFonts w:ascii="微软雅黑" w:hAnsi="微软雅黑" w:eastAsia="微软雅黑" w:cs="微软雅黑"/>
          <w:spacing w:val="-24"/>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28"/>
          <w:sz w:val="20"/>
          <w:szCs w:val="20"/>
        </w:rPr>
        <w:t xml:space="preserve"> </w:t>
      </w:r>
      <w:r>
        <w:rPr>
          <w:rFonts w:ascii="微软雅黑" w:hAnsi="微软雅黑" w:eastAsia="微软雅黑" w:cs="微软雅黑"/>
          <w:spacing w:val="6"/>
          <w:sz w:val="20"/>
          <w:szCs w:val="20"/>
        </w:rPr>
        <w:t>中标人无正当理由拒签合同</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，在签订合同时向招标人提出附加条件，</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或</w:t>
      </w:r>
      <w:r>
        <w:rPr>
          <w:rFonts w:ascii="微软雅黑" w:hAnsi="微软雅黑" w:eastAsia="微软雅黑" w:cs="微软雅黑"/>
          <w:spacing w:val="64"/>
          <w:sz w:val="20"/>
          <w:szCs w:val="20"/>
        </w:rPr>
        <w:t xml:space="preserve"> </w:t>
      </w:r>
      <w:r>
        <w:rPr>
          <w:rFonts w:ascii="微软雅黑" w:hAnsi="微软雅黑" w:eastAsia="微软雅黑" w:cs="微软雅黑"/>
          <w:spacing w:val="7"/>
          <w:sz w:val="20"/>
          <w:szCs w:val="20"/>
        </w:rPr>
        <w:t>者不按照招标文件要求提交履约保证金的</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，招标人有权取消其中标资格</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，其投标保证金</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不予退</w:t>
      </w:r>
      <w:r>
        <w:rPr>
          <w:rFonts w:ascii="微软雅黑" w:hAnsi="微软雅黑" w:eastAsia="微软雅黑" w:cs="微软雅黑"/>
          <w:spacing w:val="48"/>
          <w:sz w:val="20"/>
          <w:szCs w:val="20"/>
        </w:rPr>
        <w:t xml:space="preserve"> </w:t>
      </w:r>
      <w:r>
        <w:rPr>
          <w:rFonts w:ascii="微软雅黑" w:hAnsi="微软雅黑" w:eastAsia="微软雅黑" w:cs="微软雅黑"/>
          <w:spacing w:val="6"/>
          <w:sz w:val="20"/>
          <w:szCs w:val="20"/>
        </w:rPr>
        <w:t>还</w:t>
      </w:r>
      <w:r>
        <w:rPr>
          <w:rFonts w:ascii="微软雅黑" w:hAnsi="微软雅黑" w:eastAsia="微软雅黑" w:cs="微软雅黑"/>
          <w:spacing w:val="-24"/>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6"/>
          <w:sz w:val="20"/>
          <w:szCs w:val="20"/>
        </w:rPr>
        <w:t>给招标人造成的损失超过投标保证金数额的</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15"/>
          <w:sz w:val="20"/>
          <w:szCs w:val="20"/>
        </w:rPr>
        <w:t xml:space="preserve"> </w:t>
      </w:r>
      <w:r>
        <w:rPr>
          <w:rFonts w:ascii="微软雅黑" w:hAnsi="微软雅黑" w:eastAsia="微软雅黑" w:cs="微软雅黑"/>
          <w:spacing w:val="6"/>
          <w:sz w:val="20"/>
          <w:szCs w:val="20"/>
        </w:rPr>
        <w:t>中标人还应当对</w:t>
      </w:r>
      <w:r>
        <w:rPr>
          <w:rFonts w:ascii="微软雅黑" w:hAnsi="微软雅黑" w:eastAsia="微软雅黑" w:cs="微软雅黑"/>
          <w:spacing w:val="5"/>
          <w:sz w:val="20"/>
          <w:szCs w:val="20"/>
        </w:rPr>
        <w:t>超过部分予以赔</w:t>
      </w:r>
      <w:r>
        <w:rPr>
          <w:rFonts w:ascii="微软雅黑" w:hAnsi="微软雅黑" w:eastAsia="微软雅黑" w:cs="微软雅黑"/>
          <w:sz w:val="20"/>
          <w:szCs w:val="20"/>
        </w:rPr>
        <w:t xml:space="preserve">  偿。</w:t>
      </w:r>
    </w:p>
    <w:p w14:paraId="007B55EE">
      <w:pPr>
        <w:spacing w:line="207" w:lineRule="auto"/>
        <w:ind w:left="521"/>
        <w:outlineLvl w:val="3"/>
        <w:rPr>
          <w:rFonts w:ascii="微软雅黑" w:hAnsi="微软雅黑" w:eastAsia="微软雅黑" w:cs="微软雅黑"/>
          <w:sz w:val="20"/>
          <w:szCs w:val="20"/>
        </w:rPr>
      </w:pPr>
      <w:r>
        <w:rPr>
          <w:rFonts w:ascii="微软雅黑" w:hAnsi="微软雅黑" w:eastAsia="微软雅黑" w:cs="微软雅黑"/>
          <w:spacing w:val="6"/>
          <w:sz w:val="20"/>
          <w:szCs w:val="20"/>
        </w:rPr>
        <w:t>7.7.2</w:t>
      </w:r>
      <w:r>
        <w:rPr>
          <w:rFonts w:ascii="微软雅黑" w:hAnsi="微软雅黑" w:eastAsia="微软雅黑" w:cs="微软雅黑"/>
          <w:spacing w:val="63"/>
          <w:sz w:val="20"/>
          <w:szCs w:val="20"/>
        </w:rPr>
        <w:t xml:space="preserve"> </w:t>
      </w:r>
      <w:r>
        <w:rPr>
          <w:rFonts w:ascii="微软雅黑" w:hAnsi="微软雅黑" w:eastAsia="微软雅黑" w:cs="微软雅黑"/>
          <w:spacing w:val="6"/>
          <w:sz w:val="20"/>
          <w:szCs w:val="20"/>
        </w:rPr>
        <w:t>发出中标通知书后</w:t>
      </w:r>
      <w:r>
        <w:rPr>
          <w:rFonts w:ascii="微软雅黑" w:hAnsi="微软雅黑" w:eastAsia="微软雅黑" w:cs="微软雅黑"/>
          <w:spacing w:val="-21"/>
          <w:sz w:val="20"/>
          <w:szCs w:val="20"/>
        </w:rPr>
        <w:t xml:space="preserve"> </w:t>
      </w:r>
      <w:r>
        <w:rPr>
          <w:rFonts w:ascii="微软雅黑" w:hAnsi="微软雅黑" w:eastAsia="微软雅黑" w:cs="微软雅黑"/>
          <w:spacing w:val="6"/>
          <w:sz w:val="20"/>
          <w:szCs w:val="20"/>
        </w:rPr>
        <w:t>，招标人无正当理由拒签合同</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，或者在签订合同时向中标人提出附</w:t>
      </w:r>
    </w:p>
    <w:p w14:paraId="2CAF166E">
      <w:pPr>
        <w:spacing w:before="159" w:line="320" w:lineRule="auto"/>
        <w:ind w:left="531" w:hanging="3"/>
        <w:rPr>
          <w:rFonts w:ascii="微软雅黑" w:hAnsi="微软雅黑" w:eastAsia="微软雅黑" w:cs="微软雅黑"/>
          <w:sz w:val="20"/>
          <w:szCs w:val="20"/>
        </w:rPr>
      </w:pPr>
      <w:r>
        <w:rPr>
          <w:rFonts w:ascii="微软雅黑" w:hAnsi="微软雅黑" w:eastAsia="微软雅黑" w:cs="微软雅黑"/>
          <w:spacing w:val="7"/>
          <w:sz w:val="20"/>
          <w:szCs w:val="20"/>
        </w:rPr>
        <w:t>加条件的</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，招标人向中标人退还投标保证金及同期银行存款利息</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6"/>
          <w:sz w:val="20"/>
          <w:szCs w:val="20"/>
        </w:rPr>
        <w:t>给中标人造成损失的</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，还</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应当赔偿损失。</w:t>
      </w:r>
    </w:p>
    <w:p w14:paraId="6CD4DFCA">
      <w:pPr>
        <w:spacing w:before="1" w:line="263" w:lineRule="auto"/>
        <w:ind w:left="538" w:right="91" w:hanging="17"/>
        <w:outlineLvl w:val="3"/>
        <w:rPr>
          <w:rFonts w:ascii="微软雅黑" w:hAnsi="微软雅黑" w:eastAsia="微软雅黑" w:cs="微软雅黑"/>
          <w:sz w:val="20"/>
          <w:szCs w:val="20"/>
        </w:rPr>
      </w:pPr>
      <w:r>
        <w:rPr>
          <w:rFonts w:ascii="微软雅黑" w:hAnsi="微软雅黑" w:eastAsia="微软雅黑" w:cs="微软雅黑"/>
          <w:spacing w:val="4"/>
          <w:sz w:val="20"/>
          <w:szCs w:val="20"/>
        </w:rPr>
        <w:t>7.7.3</w:t>
      </w:r>
      <w:r>
        <w:rPr>
          <w:rFonts w:ascii="微软雅黑" w:hAnsi="微软雅黑" w:eastAsia="微软雅黑" w:cs="微软雅黑"/>
          <w:spacing w:val="45"/>
          <w:w w:val="101"/>
          <w:sz w:val="20"/>
          <w:szCs w:val="20"/>
        </w:rPr>
        <w:t xml:space="preserve"> </w:t>
      </w:r>
      <w:r>
        <w:rPr>
          <w:rFonts w:ascii="微软雅黑" w:hAnsi="微软雅黑" w:eastAsia="微软雅黑" w:cs="微软雅黑"/>
          <w:spacing w:val="4"/>
          <w:sz w:val="20"/>
          <w:szCs w:val="20"/>
        </w:rPr>
        <w:t>联合体中标的</w:t>
      </w:r>
      <w:r>
        <w:rPr>
          <w:rFonts w:ascii="微软雅黑" w:hAnsi="微软雅黑" w:eastAsia="微软雅黑" w:cs="微软雅黑"/>
          <w:spacing w:val="-21"/>
          <w:sz w:val="20"/>
          <w:szCs w:val="20"/>
        </w:rPr>
        <w:t xml:space="preserve"> </w:t>
      </w:r>
      <w:r>
        <w:rPr>
          <w:rFonts w:ascii="微软雅黑" w:hAnsi="微软雅黑" w:eastAsia="微软雅黑" w:cs="微软雅黑"/>
          <w:spacing w:val="4"/>
          <w:sz w:val="20"/>
          <w:szCs w:val="20"/>
        </w:rPr>
        <w:t>，联合体各方应当共同与招标人签订合同</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，就中标项 目</w:t>
      </w:r>
      <w:r>
        <w:rPr>
          <w:rFonts w:ascii="微软雅黑" w:hAnsi="微软雅黑" w:eastAsia="微软雅黑" w:cs="微软雅黑"/>
          <w:spacing w:val="-16"/>
          <w:sz w:val="20"/>
          <w:szCs w:val="20"/>
        </w:rPr>
        <w:t xml:space="preserve"> </w:t>
      </w:r>
      <w:r>
        <w:rPr>
          <w:rFonts w:ascii="微软雅黑" w:hAnsi="微软雅黑" w:eastAsia="微软雅黑" w:cs="微软雅黑"/>
          <w:spacing w:val="3"/>
          <w:sz w:val="20"/>
          <w:szCs w:val="20"/>
        </w:rPr>
        <w:t>向招标人承担连</w:t>
      </w:r>
      <w:r>
        <w:rPr>
          <w:rFonts w:ascii="微软雅黑" w:hAnsi="微软雅黑" w:eastAsia="微软雅黑" w:cs="微软雅黑"/>
          <w:sz w:val="20"/>
          <w:szCs w:val="20"/>
        </w:rPr>
        <w:t xml:space="preserve"> 带责任。</w:t>
      </w:r>
    </w:p>
    <w:p w14:paraId="2213F566">
      <w:pPr>
        <w:spacing w:before="169" w:line="201" w:lineRule="auto"/>
        <w:ind w:left="238"/>
        <w:outlineLvl w:val="2"/>
        <w:rPr>
          <w:rFonts w:ascii="微软雅黑" w:hAnsi="微软雅黑" w:eastAsia="微软雅黑" w:cs="微软雅黑"/>
          <w:sz w:val="28"/>
          <w:szCs w:val="28"/>
        </w:rPr>
      </w:pPr>
      <w:r>
        <w:rPr>
          <w:rFonts w:ascii="微软雅黑" w:hAnsi="微软雅黑" w:eastAsia="微软雅黑" w:cs="微软雅黑"/>
          <w:b/>
          <w:bCs/>
          <w:spacing w:val="-5"/>
          <w:sz w:val="28"/>
          <w:szCs w:val="28"/>
        </w:rPr>
        <w:t>7.8.</w:t>
      </w:r>
      <w:r>
        <w:rPr>
          <w:rFonts w:ascii="微软雅黑" w:hAnsi="微软雅黑" w:eastAsia="微软雅黑" w:cs="微软雅黑"/>
          <w:b/>
          <w:bCs/>
          <w:spacing w:val="70"/>
          <w:sz w:val="28"/>
          <w:szCs w:val="28"/>
        </w:rPr>
        <w:t xml:space="preserve"> </w:t>
      </w:r>
      <w:r>
        <w:rPr>
          <w:rFonts w:ascii="微软雅黑" w:hAnsi="微软雅黑" w:eastAsia="微软雅黑" w:cs="微软雅黑"/>
          <w:b/>
          <w:bCs/>
          <w:spacing w:val="-5"/>
          <w:sz w:val="28"/>
          <w:szCs w:val="28"/>
        </w:rPr>
        <w:t>重新招标和不再招标</w:t>
      </w:r>
    </w:p>
    <w:p w14:paraId="790B090E">
      <w:pPr>
        <w:spacing w:before="197" w:line="209" w:lineRule="auto"/>
        <w:ind w:left="521"/>
        <w:outlineLvl w:val="3"/>
        <w:rPr>
          <w:rFonts w:ascii="微软雅黑" w:hAnsi="微软雅黑" w:eastAsia="微软雅黑" w:cs="微软雅黑"/>
          <w:sz w:val="20"/>
          <w:szCs w:val="20"/>
        </w:rPr>
      </w:pPr>
      <w:r>
        <w:rPr>
          <w:rFonts w:ascii="微软雅黑" w:hAnsi="微软雅黑" w:eastAsia="微软雅黑" w:cs="微软雅黑"/>
          <w:spacing w:val="2"/>
          <w:sz w:val="20"/>
          <w:szCs w:val="20"/>
        </w:rPr>
        <w:t>7.8.1重新招标</w:t>
      </w:r>
    </w:p>
    <w:p w14:paraId="3EE9DDD0">
      <w:pPr>
        <w:spacing w:before="157" w:line="208" w:lineRule="auto"/>
        <w:ind w:left="528"/>
        <w:rPr>
          <w:rFonts w:ascii="微软雅黑" w:hAnsi="微软雅黑" w:eastAsia="微软雅黑" w:cs="微软雅黑"/>
          <w:sz w:val="20"/>
          <w:szCs w:val="20"/>
        </w:rPr>
      </w:pPr>
      <w:r>
        <w:rPr>
          <w:rFonts w:ascii="微软雅黑" w:hAnsi="微软雅黑" w:eastAsia="微软雅黑" w:cs="微软雅黑"/>
          <w:spacing w:val="6"/>
          <w:sz w:val="20"/>
          <w:szCs w:val="20"/>
        </w:rPr>
        <w:t>有下列情形之一的</w:t>
      </w:r>
      <w:r>
        <w:rPr>
          <w:rFonts w:ascii="微软雅黑" w:hAnsi="微软雅黑" w:eastAsia="微软雅黑" w:cs="微软雅黑"/>
          <w:spacing w:val="-16"/>
          <w:sz w:val="20"/>
          <w:szCs w:val="20"/>
        </w:rPr>
        <w:t xml:space="preserve"> </w:t>
      </w:r>
      <w:r>
        <w:rPr>
          <w:rFonts w:ascii="微软雅黑" w:hAnsi="微软雅黑" w:eastAsia="微软雅黑" w:cs="微软雅黑"/>
          <w:spacing w:val="6"/>
          <w:sz w:val="20"/>
          <w:szCs w:val="20"/>
        </w:rPr>
        <w:t>，招标人将重新招标：</w:t>
      </w:r>
    </w:p>
    <w:p w14:paraId="37CA6BFF">
      <w:pPr>
        <w:spacing w:before="159" w:line="203" w:lineRule="auto"/>
        <w:ind w:left="525"/>
        <w:rPr>
          <w:rFonts w:ascii="微软雅黑" w:hAnsi="微软雅黑" w:eastAsia="微软雅黑" w:cs="微软雅黑"/>
          <w:sz w:val="20"/>
          <w:szCs w:val="20"/>
        </w:rPr>
      </w:pPr>
      <w:r>
        <w:rPr>
          <w:rFonts w:ascii="微软雅黑" w:hAnsi="微软雅黑" w:eastAsia="微软雅黑" w:cs="微软雅黑"/>
          <w:spacing w:val="3"/>
          <w:sz w:val="20"/>
          <w:szCs w:val="20"/>
        </w:rPr>
        <w:t>(1)投标截止时间止</w:t>
      </w:r>
      <w:r>
        <w:rPr>
          <w:rFonts w:ascii="微软雅黑" w:hAnsi="微软雅黑" w:eastAsia="微软雅黑" w:cs="微软雅黑"/>
          <w:spacing w:val="-17"/>
          <w:sz w:val="20"/>
          <w:szCs w:val="20"/>
        </w:rPr>
        <w:t xml:space="preserve"> </w:t>
      </w:r>
      <w:r>
        <w:rPr>
          <w:rFonts w:ascii="微软雅黑" w:hAnsi="微软雅黑" w:eastAsia="微软雅黑" w:cs="微软雅黑"/>
          <w:spacing w:val="3"/>
          <w:sz w:val="20"/>
          <w:szCs w:val="20"/>
        </w:rPr>
        <w:t>，投标人少于3个的；</w:t>
      </w:r>
    </w:p>
    <w:p w14:paraId="46F03160">
      <w:pPr>
        <w:spacing w:before="165" w:line="203" w:lineRule="auto"/>
        <w:ind w:left="525"/>
        <w:rPr>
          <w:rFonts w:ascii="微软雅黑" w:hAnsi="微软雅黑" w:eastAsia="微软雅黑" w:cs="微软雅黑"/>
          <w:sz w:val="20"/>
          <w:szCs w:val="20"/>
        </w:rPr>
      </w:pPr>
      <w:r>
        <w:rPr>
          <w:rFonts w:ascii="微软雅黑" w:hAnsi="微软雅黑" w:eastAsia="微软雅黑" w:cs="微软雅黑"/>
          <w:spacing w:val="6"/>
          <w:sz w:val="20"/>
          <w:szCs w:val="20"/>
        </w:rPr>
        <w:t>(2)经评标委员会评审后否决所有投标的；</w:t>
      </w:r>
    </w:p>
    <w:p w14:paraId="22B94BF3">
      <w:pPr>
        <w:spacing w:before="169" w:line="203" w:lineRule="auto"/>
        <w:ind w:left="525"/>
        <w:rPr>
          <w:rFonts w:ascii="微软雅黑" w:hAnsi="微软雅黑" w:eastAsia="微软雅黑" w:cs="微软雅黑"/>
          <w:sz w:val="20"/>
          <w:szCs w:val="20"/>
        </w:rPr>
      </w:pPr>
      <w:r>
        <w:rPr>
          <w:rFonts w:ascii="微软雅黑" w:hAnsi="微软雅黑" w:eastAsia="微软雅黑" w:cs="微软雅黑"/>
          <w:spacing w:val="6"/>
          <w:sz w:val="20"/>
          <w:szCs w:val="20"/>
        </w:rPr>
        <w:t>(3)中标候选人均未与招标人签订合同的；</w:t>
      </w:r>
    </w:p>
    <w:p w14:paraId="384B0981">
      <w:pPr>
        <w:spacing w:before="165" w:line="203" w:lineRule="auto"/>
        <w:ind w:left="525"/>
        <w:rPr>
          <w:rFonts w:ascii="微软雅黑" w:hAnsi="微软雅黑" w:eastAsia="微软雅黑" w:cs="微软雅黑"/>
          <w:sz w:val="20"/>
          <w:szCs w:val="20"/>
        </w:rPr>
      </w:pPr>
      <w:r>
        <w:rPr>
          <w:rFonts w:ascii="微软雅黑" w:hAnsi="微软雅黑" w:eastAsia="微软雅黑" w:cs="微软雅黑"/>
          <w:spacing w:val="5"/>
          <w:sz w:val="20"/>
          <w:szCs w:val="20"/>
        </w:rPr>
        <w:t>(4)法律规定的其他情形。</w:t>
      </w:r>
    </w:p>
    <w:p w14:paraId="20A25772">
      <w:pPr>
        <w:spacing w:before="166" w:line="208" w:lineRule="auto"/>
        <w:ind w:left="521"/>
        <w:outlineLvl w:val="3"/>
        <w:rPr>
          <w:rFonts w:ascii="微软雅黑" w:hAnsi="微软雅黑" w:eastAsia="微软雅黑" w:cs="微软雅黑"/>
          <w:sz w:val="20"/>
          <w:szCs w:val="20"/>
        </w:rPr>
      </w:pPr>
      <w:r>
        <w:rPr>
          <w:rFonts w:ascii="微软雅黑" w:hAnsi="微软雅黑" w:eastAsia="微软雅黑" w:cs="微软雅黑"/>
          <w:sz w:val="20"/>
          <w:szCs w:val="20"/>
        </w:rPr>
        <w:t>7.8.2</w:t>
      </w:r>
      <w:r>
        <w:rPr>
          <w:rFonts w:ascii="微软雅黑" w:hAnsi="微软雅黑" w:eastAsia="微软雅黑" w:cs="微软雅黑"/>
          <w:spacing w:val="59"/>
          <w:w w:val="101"/>
          <w:sz w:val="20"/>
          <w:szCs w:val="20"/>
        </w:rPr>
        <w:t xml:space="preserve"> </w:t>
      </w:r>
      <w:r>
        <w:rPr>
          <w:rFonts w:ascii="微软雅黑" w:hAnsi="微软雅黑" w:eastAsia="微软雅黑" w:cs="微软雅黑"/>
          <w:sz w:val="20"/>
          <w:szCs w:val="20"/>
        </w:rPr>
        <w:t>不再招标</w:t>
      </w:r>
    </w:p>
    <w:p w14:paraId="78A5E123">
      <w:pPr>
        <w:spacing w:before="158" w:line="328" w:lineRule="auto"/>
        <w:ind w:left="108" w:right="81" w:firstLine="415"/>
        <w:rPr>
          <w:rFonts w:ascii="微软雅黑" w:hAnsi="微软雅黑" w:eastAsia="微软雅黑" w:cs="微软雅黑"/>
          <w:sz w:val="20"/>
          <w:szCs w:val="20"/>
        </w:rPr>
      </w:pPr>
      <w:r>
        <w:rPr>
          <w:rFonts w:ascii="微软雅黑" w:hAnsi="微软雅黑" w:eastAsia="微软雅黑" w:cs="微软雅黑"/>
          <w:spacing w:val="5"/>
          <w:sz w:val="20"/>
          <w:szCs w:val="20"/>
        </w:rPr>
        <w:t>按7.8.1规定重新招标后</w:t>
      </w:r>
      <w:r>
        <w:rPr>
          <w:rFonts w:ascii="微软雅黑" w:hAnsi="微软雅黑" w:eastAsia="微软雅黑" w:cs="微软雅黑"/>
          <w:spacing w:val="-7"/>
          <w:sz w:val="20"/>
          <w:szCs w:val="20"/>
        </w:rPr>
        <w:t xml:space="preserve"> </w:t>
      </w:r>
      <w:r>
        <w:rPr>
          <w:rFonts w:ascii="微软雅黑" w:hAnsi="微软雅黑" w:eastAsia="微软雅黑" w:cs="微软雅黑"/>
          <w:spacing w:val="5"/>
          <w:sz w:val="20"/>
          <w:szCs w:val="20"/>
        </w:rPr>
        <w:t>，投标人仍少于3个的</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，报有关部门备案后可以不再进行招标</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，或者</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有2家合格投标人时</w:t>
      </w:r>
      <w:r>
        <w:rPr>
          <w:rFonts w:ascii="微软雅黑" w:hAnsi="微软雅黑" w:eastAsia="微软雅黑" w:cs="微软雅黑"/>
          <w:spacing w:val="-4"/>
          <w:sz w:val="20"/>
          <w:szCs w:val="20"/>
        </w:rPr>
        <w:t xml:space="preserve"> </w:t>
      </w:r>
      <w:r>
        <w:rPr>
          <w:rFonts w:ascii="微软雅黑" w:hAnsi="微软雅黑" w:eastAsia="微软雅黑" w:cs="微软雅黑"/>
          <w:spacing w:val="4"/>
          <w:sz w:val="20"/>
          <w:szCs w:val="20"/>
        </w:rPr>
        <w:t>，对此2家进行开标和评标。</w:t>
      </w:r>
    </w:p>
    <w:p w14:paraId="04BDD628">
      <w:pPr>
        <w:spacing w:before="257" w:line="205" w:lineRule="auto"/>
        <w:outlineLvl w:val="1"/>
        <w:rPr>
          <w:rFonts w:ascii="微软雅黑" w:hAnsi="微软雅黑" w:eastAsia="微软雅黑" w:cs="微软雅黑"/>
          <w:sz w:val="31"/>
          <w:szCs w:val="31"/>
        </w:rPr>
      </w:pPr>
      <w:bookmarkStart w:id="22" w:name="bookmark19"/>
      <w:bookmarkEnd w:id="22"/>
      <w:r>
        <w:rPr>
          <w:rFonts w:ascii="微软雅黑" w:hAnsi="微软雅黑" w:eastAsia="微软雅黑" w:cs="微软雅黑"/>
          <w:b/>
          <w:bCs/>
          <w:sz w:val="31"/>
          <w:szCs w:val="31"/>
        </w:rPr>
        <w:t>8.</w:t>
      </w:r>
      <w:r>
        <w:rPr>
          <w:rFonts w:ascii="微软雅黑" w:hAnsi="微软雅黑" w:eastAsia="微软雅黑" w:cs="微软雅黑"/>
          <w:b/>
          <w:bCs/>
          <w:spacing w:val="79"/>
          <w:sz w:val="31"/>
          <w:szCs w:val="31"/>
        </w:rPr>
        <w:t xml:space="preserve"> </w:t>
      </w:r>
      <w:r>
        <w:rPr>
          <w:rFonts w:ascii="微软雅黑" w:hAnsi="微软雅黑" w:eastAsia="微软雅黑" w:cs="微软雅黑"/>
          <w:b/>
          <w:bCs/>
          <w:sz w:val="31"/>
          <w:szCs w:val="31"/>
        </w:rPr>
        <w:t>纪律和监督</w:t>
      </w:r>
    </w:p>
    <w:p w14:paraId="70A6535B">
      <w:pPr>
        <w:pStyle w:val="2"/>
        <w:spacing w:line="368" w:lineRule="auto"/>
      </w:pPr>
    </w:p>
    <w:p w14:paraId="0B508FDD">
      <w:pPr>
        <w:spacing w:before="121" w:line="201" w:lineRule="auto"/>
        <w:ind w:left="236"/>
        <w:outlineLvl w:val="2"/>
        <w:rPr>
          <w:rFonts w:ascii="微软雅黑" w:hAnsi="微软雅黑" w:eastAsia="微软雅黑" w:cs="微软雅黑"/>
          <w:sz w:val="28"/>
          <w:szCs w:val="28"/>
        </w:rPr>
      </w:pPr>
      <w:r>
        <w:rPr>
          <w:rFonts w:ascii="微软雅黑" w:hAnsi="微软雅黑" w:eastAsia="微软雅黑" w:cs="微软雅黑"/>
          <w:b/>
          <w:bCs/>
          <w:spacing w:val="-8"/>
          <w:sz w:val="28"/>
          <w:szCs w:val="28"/>
        </w:rPr>
        <w:t>8.1</w:t>
      </w:r>
      <w:r>
        <w:rPr>
          <w:rFonts w:ascii="微软雅黑" w:hAnsi="微软雅黑" w:eastAsia="微软雅黑" w:cs="微软雅黑"/>
          <w:b/>
          <w:bCs/>
          <w:spacing w:val="29"/>
          <w:sz w:val="28"/>
          <w:szCs w:val="28"/>
        </w:rPr>
        <w:t xml:space="preserve">  </w:t>
      </w:r>
      <w:r>
        <w:rPr>
          <w:rFonts w:ascii="微软雅黑" w:hAnsi="微软雅黑" w:eastAsia="微软雅黑" w:cs="微软雅黑"/>
          <w:b/>
          <w:bCs/>
          <w:spacing w:val="-8"/>
          <w:sz w:val="28"/>
          <w:szCs w:val="28"/>
        </w:rPr>
        <w:t>对招标人的纪律要求</w:t>
      </w:r>
    </w:p>
    <w:p w14:paraId="536F0EF5">
      <w:pPr>
        <w:spacing w:before="195" w:line="328" w:lineRule="auto"/>
        <w:ind w:left="106" w:right="134" w:firstLine="417"/>
        <w:rPr>
          <w:rFonts w:ascii="微软雅黑" w:hAnsi="微软雅黑" w:eastAsia="微软雅黑" w:cs="微软雅黑"/>
          <w:sz w:val="20"/>
          <w:szCs w:val="20"/>
        </w:rPr>
      </w:pPr>
      <w:r>
        <w:rPr>
          <w:rFonts w:ascii="微软雅黑" w:hAnsi="微软雅黑" w:eastAsia="微软雅黑" w:cs="微软雅黑"/>
          <w:spacing w:val="6"/>
          <w:sz w:val="20"/>
          <w:szCs w:val="20"/>
        </w:rPr>
        <w:t>招标人不得泄露招标投标活动中应当保密的情况和资料，不得与投标人串通损害国家利益、</w:t>
      </w:r>
      <w:r>
        <w:rPr>
          <w:rFonts w:ascii="微软雅黑" w:hAnsi="微软雅黑" w:eastAsia="微软雅黑" w:cs="微软雅黑"/>
          <w:spacing w:val="13"/>
          <w:sz w:val="20"/>
          <w:szCs w:val="20"/>
        </w:rPr>
        <w:t xml:space="preserve"> </w:t>
      </w:r>
      <w:r>
        <w:rPr>
          <w:rFonts w:ascii="微软雅黑" w:hAnsi="微软雅黑" w:eastAsia="微软雅黑" w:cs="微软雅黑"/>
          <w:spacing w:val="7"/>
          <w:sz w:val="20"/>
          <w:szCs w:val="20"/>
        </w:rPr>
        <w:t>社会公共利益或者他人合法权益。</w:t>
      </w:r>
    </w:p>
    <w:p w14:paraId="3C47CA5B">
      <w:pPr>
        <w:spacing w:line="328" w:lineRule="auto"/>
        <w:rPr>
          <w:rFonts w:ascii="微软雅黑" w:hAnsi="微软雅黑" w:eastAsia="微软雅黑" w:cs="微软雅黑"/>
          <w:sz w:val="20"/>
          <w:szCs w:val="20"/>
        </w:rPr>
        <w:sectPr>
          <w:footerReference r:id="rId26" w:type="default"/>
          <w:pgSz w:w="12240" w:h="15840"/>
          <w:pgMar w:top="1346" w:right="1739" w:bottom="760" w:left="1587" w:header="0" w:footer="524" w:gutter="0"/>
          <w:cols w:space="720" w:num="1"/>
        </w:sectPr>
      </w:pPr>
    </w:p>
    <w:p w14:paraId="2053A50A">
      <w:pPr>
        <w:spacing w:before="80" w:line="201" w:lineRule="auto"/>
        <w:ind w:left="232"/>
        <w:outlineLvl w:val="2"/>
        <w:rPr>
          <w:rFonts w:ascii="微软雅黑" w:hAnsi="微软雅黑" w:eastAsia="微软雅黑" w:cs="微软雅黑"/>
          <w:sz w:val="28"/>
          <w:szCs w:val="28"/>
        </w:rPr>
      </w:pPr>
      <w:r>
        <w:rPr>
          <w:rFonts w:ascii="微软雅黑" w:hAnsi="微软雅黑" w:eastAsia="微软雅黑" w:cs="微软雅黑"/>
          <w:b/>
          <w:bCs/>
          <w:spacing w:val="-7"/>
          <w:sz w:val="28"/>
          <w:szCs w:val="28"/>
        </w:rPr>
        <w:t>8.2</w:t>
      </w:r>
      <w:r>
        <w:rPr>
          <w:rFonts w:ascii="微软雅黑" w:hAnsi="微软雅黑" w:eastAsia="微软雅黑" w:cs="微软雅黑"/>
          <w:b/>
          <w:bCs/>
          <w:spacing w:val="26"/>
          <w:sz w:val="28"/>
          <w:szCs w:val="28"/>
        </w:rPr>
        <w:t xml:space="preserve">  </w:t>
      </w:r>
      <w:r>
        <w:rPr>
          <w:rFonts w:ascii="微软雅黑" w:hAnsi="微软雅黑" w:eastAsia="微软雅黑" w:cs="微软雅黑"/>
          <w:b/>
          <w:bCs/>
          <w:spacing w:val="-7"/>
          <w:sz w:val="28"/>
          <w:szCs w:val="28"/>
        </w:rPr>
        <w:t>对投标人的纪律要求</w:t>
      </w:r>
    </w:p>
    <w:p w14:paraId="76C3E87C">
      <w:pPr>
        <w:spacing w:before="193" w:line="322" w:lineRule="auto"/>
        <w:ind w:left="98" w:right="100" w:firstLine="421"/>
        <w:jc w:val="both"/>
        <w:rPr>
          <w:rFonts w:ascii="微软雅黑" w:hAnsi="微软雅黑" w:eastAsia="微软雅黑" w:cs="微软雅黑"/>
          <w:sz w:val="20"/>
          <w:szCs w:val="20"/>
        </w:rPr>
      </w:pPr>
      <w:r>
        <w:rPr>
          <w:rFonts w:ascii="微软雅黑" w:hAnsi="微软雅黑" w:eastAsia="微软雅黑" w:cs="微软雅黑"/>
          <w:spacing w:val="11"/>
          <w:sz w:val="20"/>
          <w:szCs w:val="20"/>
        </w:rPr>
        <w:t>投标人不得相互串通投标或者与招标人串通投标</w:t>
      </w:r>
      <w:r>
        <w:rPr>
          <w:rFonts w:ascii="微软雅黑" w:hAnsi="微软雅黑" w:eastAsia="微软雅黑" w:cs="微软雅黑"/>
          <w:spacing w:val="-9"/>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11"/>
          <w:sz w:val="20"/>
          <w:szCs w:val="20"/>
        </w:rPr>
        <w:t>不得向招标人或者评标委员会成员行贿</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谋取中标</w:t>
      </w:r>
      <w:r>
        <w:rPr>
          <w:rFonts w:ascii="微软雅黑" w:hAnsi="微软雅黑" w:eastAsia="微软雅黑" w:cs="微软雅黑"/>
          <w:spacing w:val="-9"/>
          <w:sz w:val="20"/>
          <w:szCs w:val="20"/>
        </w:rPr>
        <w:t xml:space="preserve"> </w:t>
      </w:r>
      <w:r>
        <w:rPr>
          <w:rFonts w:ascii="微软雅黑" w:hAnsi="微软雅黑" w:eastAsia="微软雅黑" w:cs="微软雅黑"/>
          <w:spacing w:val="10"/>
          <w:sz w:val="20"/>
          <w:szCs w:val="20"/>
        </w:rPr>
        <w:t>，</w:t>
      </w:r>
      <w:r>
        <w:rPr>
          <w:rFonts w:ascii="微软雅黑" w:hAnsi="微软雅黑" w:eastAsia="微软雅黑" w:cs="微软雅黑"/>
          <w:spacing w:val="-35"/>
          <w:sz w:val="20"/>
          <w:szCs w:val="20"/>
        </w:rPr>
        <w:t xml:space="preserve"> </w:t>
      </w:r>
      <w:r>
        <w:rPr>
          <w:rFonts w:ascii="微软雅黑" w:hAnsi="微软雅黑" w:eastAsia="微软雅黑" w:cs="微软雅黑"/>
          <w:spacing w:val="10"/>
          <w:sz w:val="20"/>
          <w:szCs w:val="20"/>
        </w:rPr>
        <w:t>不得以他人名义投标或者以其他方式弄虚作假骗取中标</w:t>
      </w:r>
      <w:r>
        <w:rPr>
          <w:rFonts w:ascii="微软雅黑" w:hAnsi="微软雅黑" w:eastAsia="微软雅黑" w:cs="微软雅黑"/>
          <w:spacing w:val="-19"/>
          <w:sz w:val="20"/>
          <w:szCs w:val="20"/>
        </w:rPr>
        <w:t xml:space="preserve"> </w:t>
      </w:r>
      <w:r>
        <w:rPr>
          <w:rFonts w:ascii="微软雅黑" w:hAnsi="微软雅黑" w:eastAsia="微软雅黑" w:cs="微软雅黑"/>
          <w:spacing w:val="10"/>
          <w:sz w:val="20"/>
          <w:szCs w:val="20"/>
        </w:rPr>
        <w:t>；投标人不得以任何方式干</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扰、影响评标工作。</w:t>
      </w:r>
    </w:p>
    <w:p w14:paraId="4CB8620D">
      <w:pPr>
        <w:spacing w:before="1" w:line="199" w:lineRule="auto"/>
        <w:ind w:left="232"/>
        <w:outlineLvl w:val="2"/>
        <w:rPr>
          <w:rFonts w:ascii="微软雅黑" w:hAnsi="微软雅黑" w:eastAsia="微软雅黑" w:cs="微软雅黑"/>
          <w:sz w:val="28"/>
          <w:szCs w:val="28"/>
        </w:rPr>
      </w:pPr>
      <w:r>
        <w:rPr>
          <w:rFonts w:ascii="微软雅黑" w:hAnsi="微软雅黑" w:eastAsia="微软雅黑" w:cs="微软雅黑"/>
          <w:b/>
          <w:bCs/>
          <w:spacing w:val="-5"/>
          <w:sz w:val="28"/>
          <w:szCs w:val="28"/>
        </w:rPr>
        <w:t>8.3</w:t>
      </w:r>
      <w:r>
        <w:rPr>
          <w:rFonts w:ascii="微软雅黑" w:hAnsi="微软雅黑" w:eastAsia="微软雅黑" w:cs="微软雅黑"/>
          <w:b/>
          <w:bCs/>
          <w:spacing w:val="25"/>
          <w:sz w:val="28"/>
          <w:szCs w:val="28"/>
        </w:rPr>
        <w:t xml:space="preserve">  </w:t>
      </w:r>
      <w:r>
        <w:rPr>
          <w:rFonts w:ascii="微软雅黑" w:hAnsi="微软雅黑" w:eastAsia="微软雅黑" w:cs="微软雅黑"/>
          <w:b/>
          <w:bCs/>
          <w:spacing w:val="-5"/>
          <w:sz w:val="28"/>
          <w:szCs w:val="28"/>
        </w:rPr>
        <w:t>对评标委员会成员的纪律要求</w:t>
      </w:r>
    </w:p>
    <w:p w14:paraId="52DE277F">
      <w:pPr>
        <w:spacing w:before="197" w:line="207" w:lineRule="auto"/>
        <w:ind w:left="99"/>
        <w:rPr>
          <w:rFonts w:ascii="微软雅黑" w:hAnsi="微软雅黑" w:eastAsia="微软雅黑" w:cs="微软雅黑"/>
          <w:sz w:val="20"/>
          <w:szCs w:val="20"/>
        </w:rPr>
      </w:pPr>
      <w:r>
        <w:rPr>
          <w:rFonts w:ascii="微软雅黑" w:hAnsi="微软雅黑" w:eastAsia="微软雅黑" w:cs="微软雅黑"/>
          <w:spacing w:val="8"/>
          <w:sz w:val="20"/>
          <w:szCs w:val="20"/>
        </w:rPr>
        <w:t>评标委员会成员不得收受他人的财物或者其他好处</w:t>
      </w:r>
      <w:r>
        <w:rPr>
          <w:rFonts w:ascii="微软雅黑" w:hAnsi="微软雅黑" w:eastAsia="微软雅黑" w:cs="微软雅黑"/>
          <w:spacing w:val="-21"/>
          <w:sz w:val="20"/>
          <w:szCs w:val="20"/>
        </w:rPr>
        <w:t xml:space="preserve"> </w:t>
      </w:r>
      <w:r>
        <w:rPr>
          <w:rFonts w:ascii="微软雅黑" w:hAnsi="微软雅黑" w:eastAsia="微软雅黑" w:cs="微软雅黑"/>
          <w:spacing w:val="8"/>
          <w:sz w:val="20"/>
          <w:szCs w:val="20"/>
        </w:rPr>
        <w:t>，不得向他人透露对投标文件的评审和  比</w:t>
      </w:r>
    </w:p>
    <w:p w14:paraId="25624BF0">
      <w:pPr>
        <w:spacing w:before="160" w:line="324" w:lineRule="auto"/>
        <w:ind w:left="92" w:right="33" w:firstLine="10"/>
        <w:rPr>
          <w:rFonts w:ascii="微软雅黑" w:hAnsi="微软雅黑" w:eastAsia="微软雅黑" w:cs="微软雅黑"/>
          <w:sz w:val="20"/>
          <w:szCs w:val="20"/>
        </w:rPr>
      </w:pPr>
      <w:r>
        <w:rPr>
          <w:rFonts w:ascii="微软雅黑" w:hAnsi="微软雅黑" w:eastAsia="微软雅黑" w:cs="微软雅黑"/>
          <w:spacing w:val="7"/>
          <w:sz w:val="20"/>
          <w:szCs w:val="20"/>
        </w:rPr>
        <w:t>较、</w:t>
      </w:r>
      <w:r>
        <w:rPr>
          <w:rFonts w:ascii="微软雅黑" w:hAnsi="微软雅黑" w:eastAsia="微软雅黑" w:cs="微软雅黑"/>
          <w:spacing w:val="-30"/>
          <w:sz w:val="20"/>
          <w:szCs w:val="20"/>
        </w:rPr>
        <w:t xml:space="preserve"> </w:t>
      </w:r>
      <w:r>
        <w:rPr>
          <w:rFonts w:ascii="微软雅黑" w:hAnsi="微软雅黑" w:eastAsia="微软雅黑" w:cs="微软雅黑"/>
          <w:spacing w:val="7"/>
          <w:sz w:val="20"/>
          <w:szCs w:val="20"/>
        </w:rPr>
        <w:t>中标候选人的推荐情况以及评标有关的其他情况</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。在评</w:t>
      </w:r>
      <w:r>
        <w:rPr>
          <w:rFonts w:ascii="微软雅黑" w:hAnsi="微软雅黑" w:eastAsia="微软雅黑" w:cs="微软雅黑"/>
          <w:spacing w:val="6"/>
          <w:sz w:val="20"/>
          <w:szCs w:val="20"/>
        </w:rPr>
        <w:t>标活动中</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，评标委员会成员应当</w:t>
      </w:r>
      <w:r>
        <w:rPr>
          <w:rFonts w:ascii="微软雅黑" w:hAnsi="微软雅黑" w:eastAsia="微软雅黑" w:cs="微软雅黑"/>
          <w:spacing w:val="47"/>
          <w:w w:val="101"/>
          <w:sz w:val="20"/>
          <w:szCs w:val="20"/>
        </w:rPr>
        <w:t xml:space="preserve"> </w:t>
      </w:r>
      <w:r>
        <w:rPr>
          <w:rFonts w:ascii="微软雅黑" w:hAnsi="微软雅黑" w:eastAsia="微软雅黑" w:cs="微软雅黑"/>
          <w:spacing w:val="6"/>
          <w:sz w:val="20"/>
          <w:szCs w:val="20"/>
        </w:rPr>
        <w:t>客</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观、公正地履行职责</w:t>
      </w:r>
      <w:r>
        <w:rPr>
          <w:rFonts w:ascii="微软雅黑" w:hAnsi="微软雅黑" w:eastAsia="微软雅黑" w:cs="微软雅黑"/>
          <w:spacing w:val="-11"/>
          <w:sz w:val="20"/>
          <w:szCs w:val="20"/>
        </w:rPr>
        <w:t xml:space="preserve"> </w:t>
      </w:r>
      <w:r>
        <w:rPr>
          <w:rFonts w:ascii="微软雅黑" w:hAnsi="微软雅黑" w:eastAsia="微软雅黑" w:cs="微软雅黑"/>
          <w:spacing w:val="5"/>
          <w:sz w:val="20"/>
          <w:szCs w:val="20"/>
        </w:rPr>
        <w:t>，遵守职业道德</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5"/>
          <w:sz w:val="20"/>
          <w:szCs w:val="20"/>
        </w:rPr>
        <w:t>不得擅离职守</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，影响评标程序正常进行</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，不得使用第三章</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“评标办法</w:t>
      </w:r>
      <w:r>
        <w:rPr>
          <w:rFonts w:ascii="微软雅黑" w:hAnsi="微软雅黑" w:eastAsia="微软雅黑" w:cs="微软雅黑"/>
          <w:spacing w:val="-30"/>
          <w:sz w:val="20"/>
          <w:szCs w:val="20"/>
        </w:rPr>
        <w:t xml:space="preserve"> </w:t>
      </w:r>
      <w:r>
        <w:rPr>
          <w:rFonts w:ascii="微软雅黑" w:hAnsi="微软雅黑" w:eastAsia="微软雅黑" w:cs="微软雅黑"/>
          <w:spacing w:val="7"/>
          <w:sz w:val="20"/>
          <w:szCs w:val="20"/>
        </w:rPr>
        <w:t>”没有规定的评审因素和标准进行评标。</w:t>
      </w:r>
    </w:p>
    <w:p w14:paraId="647E8617">
      <w:pPr>
        <w:spacing w:line="201" w:lineRule="auto"/>
        <w:ind w:left="232"/>
        <w:outlineLvl w:val="2"/>
        <w:rPr>
          <w:rFonts w:ascii="微软雅黑" w:hAnsi="微软雅黑" w:eastAsia="微软雅黑" w:cs="微软雅黑"/>
          <w:sz w:val="28"/>
          <w:szCs w:val="28"/>
        </w:rPr>
      </w:pPr>
      <w:r>
        <w:rPr>
          <w:rFonts w:ascii="微软雅黑" w:hAnsi="微软雅黑" w:eastAsia="微软雅黑" w:cs="微软雅黑"/>
          <w:b/>
          <w:bCs/>
          <w:spacing w:val="-4"/>
          <w:sz w:val="28"/>
          <w:szCs w:val="28"/>
        </w:rPr>
        <w:t>8.4</w:t>
      </w:r>
      <w:r>
        <w:rPr>
          <w:rFonts w:ascii="微软雅黑" w:hAnsi="微软雅黑" w:eastAsia="微软雅黑" w:cs="微软雅黑"/>
          <w:b/>
          <w:bCs/>
          <w:spacing w:val="32"/>
          <w:sz w:val="28"/>
          <w:szCs w:val="28"/>
        </w:rPr>
        <w:t xml:space="preserve">  </w:t>
      </w:r>
      <w:r>
        <w:rPr>
          <w:rFonts w:ascii="微软雅黑" w:hAnsi="微软雅黑" w:eastAsia="微软雅黑" w:cs="微软雅黑"/>
          <w:b/>
          <w:bCs/>
          <w:spacing w:val="-4"/>
          <w:sz w:val="28"/>
          <w:szCs w:val="28"/>
        </w:rPr>
        <w:t>对与评标活动有关的工作人员的纪律要求</w:t>
      </w:r>
    </w:p>
    <w:p w14:paraId="325B9579">
      <w:pPr>
        <w:spacing w:before="196" w:line="322" w:lineRule="auto"/>
        <w:ind w:left="101" w:firstLine="430"/>
        <w:jc w:val="both"/>
        <w:rPr>
          <w:rFonts w:ascii="微软雅黑" w:hAnsi="微软雅黑" w:eastAsia="微软雅黑" w:cs="微软雅黑"/>
          <w:sz w:val="20"/>
          <w:szCs w:val="20"/>
        </w:rPr>
      </w:pPr>
      <w:r>
        <w:rPr>
          <w:rFonts w:ascii="微软雅黑" w:hAnsi="微软雅黑" w:eastAsia="微软雅黑" w:cs="微软雅黑"/>
          <w:spacing w:val="13"/>
          <w:sz w:val="20"/>
          <w:szCs w:val="20"/>
        </w:rPr>
        <w:t>与评标活动有关的工作人员不得收受他人的财物或者其他好处</w:t>
      </w:r>
      <w:r>
        <w:rPr>
          <w:rFonts w:ascii="微软雅黑" w:hAnsi="微软雅黑" w:eastAsia="微软雅黑" w:cs="微软雅黑"/>
          <w:spacing w:val="-1"/>
          <w:sz w:val="20"/>
          <w:szCs w:val="20"/>
        </w:rPr>
        <w:t xml:space="preserve"> </w:t>
      </w:r>
      <w:r>
        <w:rPr>
          <w:rFonts w:ascii="微软雅黑" w:hAnsi="微软雅黑" w:eastAsia="微软雅黑" w:cs="微软雅黑"/>
          <w:spacing w:val="13"/>
          <w:sz w:val="20"/>
          <w:szCs w:val="20"/>
        </w:rPr>
        <w:t>，</w:t>
      </w:r>
      <w:r>
        <w:rPr>
          <w:rFonts w:ascii="微软雅黑" w:hAnsi="微软雅黑" w:eastAsia="微软雅黑" w:cs="微软雅黑"/>
          <w:spacing w:val="-32"/>
          <w:sz w:val="20"/>
          <w:szCs w:val="20"/>
        </w:rPr>
        <w:t xml:space="preserve"> </w:t>
      </w:r>
      <w:r>
        <w:rPr>
          <w:rFonts w:ascii="微软雅黑" w:hAnsi="微软雅黑" w:eastAsia="微软雅黑" w:cs="微软雅黑"/>
          <w:spacing w:val="13"/>
          <w:sz w:val="20"/>
          <w:szCs w:val="20"/>
        </w:rPr>
        <w:t>不得向他人透露对投标文</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件的评审和比较</w:t>
      </w:r>
      <w:r>
        <w:rPr>
          <w:rFonts w:ascii="微软雅黑" w:hAnsi="微软雅黑" w:eastAsia="微软雅黑" w:cs="微软雅黑"/>
          <w:spacing w:val="-26"/>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29"/>
          <w:sz w:val="20"/>
          <w:szCs w:val="20"/>
        </w:rPr>
        <w:t xml:space="preserve"> </w:t>
      </w:r>
      <w:r>
        <w:rPr>
          <w:rFonts w:ascii="微软雅黑" w:hAnsi="微软雅黑" w:eastAsia="微软雅黑" w:cs="微软雅黑"/>
          <w:spacing w:val="11"/>
          <w:sz w:val="20"/>
          <w:szCs w:val="20"/>
        </w:rPr>
        <w:t>中标候选人的推荐情况以及评标有关的其他情况</w:t>
      </w:r>
      <w:r>
        <w:rPr>
          <w:rFonts w:ascii="微软雅黑" w:hAnsi="微软雅黑" w:eastAsia="微软雅黑" w:cs="微软雅黑"/>
          <w:spacing w:val="-27"/>
          <w:sz w:val="20"/>
          <w:szCs w:val="20"/>
        </w:rPr>
        <w:t xml:space="preserve"> </w:t>
      </w:r>
      <w:r>
        <w:rPr>
          <w:rFonts w:ascii="微软雅黑" w:hAnsi="微软雅黑" w:eastAsia="微软雅黑" w:cs="微软雅黑"/>
          <w:spacing w:val="11"/>
          <w:sz w:val="20"/>
          <w:szCs w:val="20"/>
        </w:rPr>
        <w:t>。在评标活动中</w:t>
      </w:r>
      <w:r>
        <w:rPr>
          <w:rFonts w:ascii="微软雅黑" w:hAnsi="微软雅黑" w:eastAsia="微软雅黑" w:cs="微软雅黑"/>
          <w:spacing w:val="-16"/>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27"/>
          <w:sz w:val="20"/>
          <w:szCs w:val="20"/>
        </w:rPr>
        <w:t xml:space="preserve"> </w:t>
      </w:r>
      <w:r>
        <w:rPr>
          <w:rFonts w:ascii="微软雅黑" w:hAnsi="微软雅黑" w:eastAsia="微软雅黑" w:cs="微软雅黑"/>
          <w:spacing w:val="11"/>
          <w:sz w:val="20"/>
          <w:szCs w:val="20"/>
        </w:rPr>
        <w:t>与评标活</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动有关的工作人员不得擅离职守</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，影响评标程序正常</w:t>
      </w:r>
      <w:r>
        <w:rPr>
          <w:rFonts w:ascii="微软雅黑" w:hAnsi="微软雅黑" w:eastAsia="微软雅黑" w:cs="微软雅黑"/>
          <w:spacing w:val="6"/>
          <w:sz w:val="20"/>
          <w:szCs w:val="20"/>
        </w:rPr>
        <w:t>进行。</w:t>
      </w:r>
    </w:p>
    <w:p w14:paraId="48BD802C">
      <w:pPr>
        <w:spacing w:before="1" w:line="201" w:lineRule="auto"/>
        <w:ind w:left="232"/>
        <w:outlineLvl w:val="2"/>
        <w:rPr>
          <w:rFonts w:ascii="微软雅黑" w:hAnsi="微软雅黑" w:eastAsia="微软雅黑" w:cs="微软雅黑"/>
          <w:sz w:val="28"/>
          <w:szCs w:val="28"/>
        </w:rPr>
      </w:pPr>
      <w:r>
        <w:rPr>
          <w:rFonts w:ascii="微软雅黑" w:hAnsi="微软雅黑" w:eastAsia="微软雅黑" w:cs="微软雅黑"/>
          <w:b/>
          <w:bCs/>
          <w:spacing w:val="-16"/>
          <w:sz w:val="28"/>
          <w:szCs w:val="28"/>
        </w:rPr>
        <w:t>8.5</w:t>
      </w:r>
      <w:r>
        <w:rPr>
          <w:rFonts w:ascii="微软雅黑" w:hAnsi="微软雅黑" w:eastAsia="微软雅黑" w:cs="微软雅黑"/>
          <w:b/>
          <w:bCs/>
          <w:spacing w:val="63"/>
          <w:sz w:val="28"/>
          <w:szCs w:val="28"/>
        </w:rPr>
        <w:t xml:space="preserve"> </w:t>
      </w:r>
      <w:r>
        <w:rPr>
          <w:rFonts w:ascii="微软雅黑" w:hAnsi="微软雅黑" w:eastAsia="微软雅黑" w:cs="微软雅黑"/>
          <w:b/>
          <w:bCs/>
          <w:spacing w:val="-16"/>
          <w:sz w:val="28"/>
          <w:szCs w:val="28"/>
        </w:rPr>
        <w:t>投诉</w:t>
      </w:r>
    </w:p>
    <w:p w14:paraId="3D662059">
      <w:pPr>
        <w:spacing w:before="195" w:line="207" w:lineRule="auto"/>
        <w:ind w:left="516"/>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8.5.1</w:t>
      </w:r>
      <w:r>
        <w:rPr>
          <w:rFonts w:ascii="微软雅黑" w:hAnsi="微软雅黑" w:eastAsia="微软雅黑" w:cs="微软雅黑"/>
          <w:spacing w:val="46"/>
          <w:w w:val="101"/>
          <w:sz w:val="20"/>
          <w:szCs w:val="20"/>
        </w:rPr>
        <w:t xml:space="preserve"> </w:t>
      </w:r>
      <w:r>
        <w:rPr>
          <w:rFonts w:ascii="微软雅黑" w:hAnsi="微软雅黑" w:eastAsia="微软雅黑" w:cs="微软雅黑"/>
          <w:spacing w:val="7"/>
          <w:sz w:val="20"/>
          <w:szCs w:val="20"/>
        </w:rPr>
        <w:t>投标人或者其他利害关系人认为招标投标活动不符</w:t>
      </w:r>
      <w:r>
        <w:rPr>
          <w:rFonts w:ascii="微软雅黑" w:hAnsi="微软雅黑" w:eastAsia="微软雅黑" w:cs="微软雅黑"/>
          <w:spacing w:val="6"/>
          <w:sz w:val="20"/>
          <w:szCs w:val="20"/>
        </w:rPr>
        <w:t>合法律、行政法规规定的</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6"/>
          <w:sz w:val="20"/>
          <w:szCs w:val="20"/>
        </w:rPr>
        <w:t>可以自</w:t>
      </w:r>
    </w:p>
    <w:p w14:paraId="7FAE1686">
      <w:pPr>
        <w:spacing w:before="159" w:line="319" w:lineRule="auto"/>
        <w:ind w:left="540" w:right="43" w:hanging="13"/>
        <w:rPr>
          <w:rFonts w:ascii="微软雅黑" w:hAnsi="微软雅黑" w:eastAsia="微软雅黑" w:cs="微软雅黑"/>
          <w:sz w:val="20"/>
          <w:szCs w:val="20"/>
        </w:rPr>
      </w:pPr>
      <w:r>
        <w:rPr>
          <w:rFonts w:ascii="微软雅黑" w:hAnsi="微软雅黑" w:eastAsia="微软雅黑" w:cs="微软雅黑"/>
          <w:spacing w:val="5"/>
          <w:sz w:val="20"/>
          <w:szCs w:val="20"/>
        </w:rPr>
        <w:t>知道或者应当知道之日起</w:t>
      </w:r>
      <w:r>
        <w:rPr>
          <w:rFonts w:ascii="微软雅黑" w:hAnsi="微软雅黑" w:eastAsia="微软雅黑" w:cs="微软雅黑"/>
          <w:spacing w:val="46"/>
          <w:sz w:val="20"/>
          <w:szCs w:val="20"/>
        </w:rPr>
        <w:t xml:space="preserve"> </w:t>
      </w:r>
      <w:r>
        <w:rPr>
          <w:rFonts w:ascii="微软雅黑" w:hAnsi="微软雅黑" w:eastAsia="微软雅黑" w:cs="微软雅黑"/>
          <w:spacing w:val="5"/>
          <w:sz w:val="20"/>
          <w:szCs w:val="20"/>
        </w:rPr>
        <w:t>10</w:t>
      </w:r>
      <w:r>
        <w:rPr>
          <w:rFonts w:ascii="微软雅黑" w:hAnsi="微软雅黑" w:eastAsia="微软雅黑" w:cs="微软雅黑"/>
          <w:spacing w:val="18"/>
          <w:w w:val="101"/>
          <w:sz w:val="20"/>
          <w:szCs w:val="20"/>
        </w:rPr>
        <w:t xml:space="preserve">  </w:t>
      </w:r>
      <w:r>
        <w:rPr>
          <w:rFonts w:ascii="微软雅黑" w:hAnsi="微软雅黑" w:eastAsia="微软雅黑" w:cs="微软雅黑"/>
          <w:spacing w:val="5"/>
          <w:sz w:val="20"/>
          <w:szCs w:val="20"/>
        </w:rPr>
        <w:t>日</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内向有关行政监督部门投诉</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。投诉应当有</w:t>
      </w:r>
      <w:r>
        <w:rPr>
          <w:rFonts w:ascii="微软雅黑" w:hAnsi="微软雅黑" w:eastAsia="微软雅黑" w:cs="微软雅黑"/>
          <w:spacing w:val="4"/>
          <w:sz w:val="20"/>
          <w:szCs w:val="20"/>
        </w:rPr>
        <w:t>明确的请求和必要</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的证明材料。</w:t>
      </w:r>
    </w:p>
    <w:p w14:paraId="74CBECBC">
      <w:pPr>
        <w:spacing w:before="1" w:line="207" w:lineRule="auto"/>
        <w:ind w:left="516"/>
        <w:outlineLvl w:val="3"/>
        <w:rPr>
          <w:rFonts w:ascii="微软雅黑" w:hAnsi="微软雅黑" w:eastAsia="微软雅黑" w:cs="微软雅黑"/>
          <w:sz w:val="20"/>
          <w:szCs w:val="20"/>
        </w:rPr>
      </w:pPr>
      <w:r>
        <w:rPr>
          <w:rFonts w:ascii="微软雅黑" w:hAnsi="微软雅黑" w:eastAsia="微软雅黑" w:cs="微软雅黑"/>
          <w:spacing w:val="7"/>
          <w:sz w:val="20"/>
          <w:szCs w:val="20"/>
        </w:rPr>
        <w:t>8.5.2</w:t>
      </w:r>
      <w:r>
        <w:rPr>
          <w:rFonts w:ascii="微软雅黑" w:hAnsi="微软雅黑" w:eastAsia="微软雅黑" w:cs="微软雅黑"/>
          <w:spacing w:val="56"/>
          <w:w w:val="101"/>
          <w:sz w:val="20"/>
          <w:szCs w:val="20"/>
        </w:rPr>
        <w:t xml:space="preserve"> </w:t>
      </w:r>
      <w:r>
        <w:rPr>
          <w:rFonts w:ascii="微软雅黑" w:hAnsi="微软雅黑" w:eastAsia="微软雅黑" w:cs="微软雅黑"/>
          <w:spacing w:val="7"/>
          <w:sz w:val="20"/>
          <w:szCs w:val="20"/>
        </w:rPr>
        <w:t>投标人或者其他利害关系人对招标文件、开标和评标结果提出投诉的</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，应当按照投标</w:t>
      </w:r>
    </w:p>
    <w:p w14:paraId="72D500EC">
      <w:pPr>
        <w:spacing w:before="159" w:line="329" w:lineRule="auto"/>
        <w:ind w:left="522" w:right="96" w:firstLine="2"/>
        <w:rPr>
          <w:rFonts w:ascii="微软雅黑" w:hAnsi="微软雅黑" w:eastAsia="微软雅黑" w:cs="微软雅黑"/>
          <w:sz w:val="20"/>
          <w:szCs w:val="20"/>
        </w:rPr>
      </w:pPr>
      <w:r>
        <w:rPr>
          <w:rFonts w:ascii="微软雅黑" w:hAnsi="微软雅黑" w:eastAsia="微软雅黑" w:cs="微软雅黑"/>
          <w:spacing w:val="5"/>
          <w:sz w:val="20"/>
          <w:szCs w:val="20"/>
        </w:rPr>
        <w:t>人须知第</w:t>
      </w:r>
      <w:r>
        <w:rPr>
          <w:rFonts w:ascii="微软雅黑" w:hAnsi="微软雅黑" w:eastAsia="微软雅黑" w:cs="微软雅黑"/>
          <w:spacing w:val="45"/>
          <w:sz w:val="20"/>
          <w:szCs w:val="20"/>
        </w:rPr>
        <w:t xml:space="preserve"> </w:t>
      </w:r>
      <w:r>
        <w:rPr>
          <w:rFonts w:ascii="微软雅黑" w:hAnsi="微软雅黑" w:eastAsia="微软雅黑" w:cs="微软雅黑"/>
          <w:spacing w:val="5"/>
          <w:sz w:val="20"/>
          <w:szCs w:val="20"/>
        </w:rPr>
        <w:t>2.4</w:t>
      </w:r>
      <w:r>
        <w:rPr>
          <w:rFonts w:ascii="微软雅黑" w:hAnsi="微软雅黑" w:eastAsia="微软雅黑" w:cs="微软雅黑"/>
          <w:spacing w:val="51"/>
          <w:sz w:val="20"/>
          <w:szCs w:val="20"/>
        </w:rPr>
        <w:t xml:space="preserve"> </w:t>
      </w:r>
      <w:r>
        <w:rPr>
          <w:rFonts w:ascii="微软雅黑" w:hAnsi="微软雅黑" w:eastAsia="微软雅黑" w:cs="微软雅黑"/>
          <w:spacing w:val="5"/>
          <w:sz w:val="20"/>
          <w:szCs w:val="20"/>
        </w:rPr>
        <w:t>款、第</w:t>
      </w:r>
      <w:r>
        <w:rPr>
          <w:rFonts w:ascii="微软雅黑" w:hAnsi="微软雅黑" w:eastAsia="微软雅黑" w:cs="微软雅黑"/>
          <w:spacing w:val="43"/>
          <w:sz w:val="20"/>
          <w:szCs w:val="20"/>
        </w:rPr>
        <w:t xml:space="preserve"> </w:t>
      </w:r>
      <w:r>
        <w:rPr>
          <w:rFonts w:ascii="微软雅黑" w:hAnsi="微软雅黑" w:eastAsia="微软雅黑" w:cs="微软雅黑"/>
          <w:spacing w:val="5"/>
          <w:sz w:val="20"/>
          <w:szCs w:val="20"/>
        </w:rPr>
        <w:t>5.3</w:t>
      </w:r>
      <w:r>
        <w:rPr>
          <w:rFonts w:ascii="微软雅黑" w:hAnsi="微软雅黑" w:eastAsia="微软雅黑" w:cs="微软雅黑"/>
          <w:spacing w:val="51"/>
          <w:sz w:val="20"/>
          <w:szCs w:val="20"/>
        </w:rPr>
        <w:t xml:space="preserve"> </w:t>
      </w:r>
      <w:r>
        <w:rPr>
          <w:rFonts w:ascii="微软雅黑" w:hAnsi="微软雅黑" w:eastAsia="微软雅黑" w:cs="微软雅黑"/>
          <w:spacing w:val="5"/>
          <w:sz w:val="20"/>
          <w:szCs w:val="20"/>
        </w:rPr>
        <w:t>款和第</w:t>
      </w:r>
      <w:r>
        <w:rPr>
          <w:rFonts w:ascii="微软雅黑" w:hAnsi="微软雅黑" w:eastAsia="微软雅黑" w:cs="微软雅黑"/>
          <w:spacing w:val="44"/>
          <w:sz w:val="20"/>
          <w:szCs w:val="20"/>
        </w:rPr>
        <w:t xml:space="preserve"> </w:t>
      </w:r>
      <w:r>
        <w:rPr>
          <w:rFonts w:ascii="微软雅黑" w:hAnsi="微软雅黑" w:eastAsia="微软雅黑" w:cs="微软雅黑"/>
          <w:spacing w:val="5"/>
          <w:sz w:val="20"/>
          <w:szCs w:val="20"/>
        </w:rPr>
        <w:t>7.2</w:t>
      </w:r>
      <w:r>
        <w:rPr>
          <w:rFonts w:ascii="微软雅黑" w:hAnsi="微软雅黑" w:eastAsia="微软雅黑" w:cs="微软雅黑"/>
          <w:spacing w:val="50"/>
          <w:sz w:val="20"/>
          <w:szCs w:val="20"/>
        </w:rPr>
        <w:t xml:space="preserve"> </w:t>
      </w:r>
      <w:r>
        <w:rPr>
          <w:rFonts w:ascii="微软雅黑" w:hAnsi="微软雅黑" w:eastAsia="微软雅黑" w:cs="微软雅黑"/>
          <w:spacing w:val="5"/>
          <w:sz w:val="20"/>
          <w:szCs w:val="20"/>
        </w:rPr>
        <w:t>款的规定先</w:t>
      </w:r>
      <w:r>
        <w:rPr>
          <w:rFonts w:ascii="微软雅黑" w:hAnsi="微软雅黑" w:eastAsia="微软雅黑" w:cs="微软雅黑"/>
          <w:spacing w:val="4"/>
          <w:sz w:val="20"/>
          <w:szCs w:val="20"/>
        </w:rPr>
        <w:t>向招标人提出异议</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。异议答复期间不计算</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在第</w:t>
      </w:r>
      <w:r>
        <w:rPr>
          <w:rFonts w:ascii="微软雅黑" w:hAnsi="微软雅黑" w:eastAsia="微软雅黑" w:cs="微软雅黑"/>
          <w:spacing w:val="55"/>
          <w:sz w:val="20"/>
          <w:szCs w:val="20"/>
        </w:rPr>
        <w:t xml:space="preserve"> </w:t>
      </w:r>
      <w:r>
        <w:rPr>
          <w:rFonts w:ascii="微软雅黑" w:hAnsi="微软雅黑" w:eastAsia="微软雅黑" w:cs="微软雅黑"/>
          <w:spacing w:val="2"/>
          <w:sz w:val="20"/>
          <w:szCs w:val="20"/>
        </w:rPr>
        <w:t>8.5.1</w:t>
      </w:r>
      <w:r>
        <w:rPr>
          <w:rFonts w:ascii="微软雅黑" w:hAnsi="微软雅黑" w:eastAsia="微软雅黑" w:cs="微软雅黑"/>
          <w:spacing w:val="51"/>
          <w:sz w:val="20"/>
          <w:szCs w:val="20"/>
        </w:rPr>
        <w:t xml:space="preserve"> </w:t>
      </w:r>
      <w:r>
        <w:rPr>
          <w:rFonts w:ascii="微软雅黑" w:hAnsi="微软雅黑" w:eastAsia="微软雅黑" w:cs="微软雅黑"/>
          <w:spacing w:val="2"/>
          <w:sz w:val="20"/>
          <w:szCs w:val="20"/>
        </w:rPr>
        <w:t>项规定的期限内。</w:t>
      </w:r>
    </w:p>
    <w:p w14:paraId="19BB6558">
      <w:pPr>
        <w:spacing w:before="253" w:line="205" w:lineRule="auto"/>
        <w:outlineLvl w:val="1"/>
        <w:rPr>
          <w:rFonts w:ascii="微软雅黑" w:hAnsi="微软雅黑" w:eastAsia="微软雅黑" w:cs="微软雅黑"/>
          <w:sz w:val="31"/>
          <w:szCs w:val="31"/>
        </w:rPr>
      </w:pPr>
      <w:bookmarkStart w:id="23" w:name="bookmark20"/>
      <w:bookmarkEnd w:id="23"/>
      <w:r>
        <w:rPr>
          <w:rFonts w:ascii="微软雅黑" w:hAnsi="微软雅黑" w:eastAsia="微软雅黑" w:cs="微软雅黑"/>
          <w:b/>
          <w:bCs/>
          <w:spacing w:val="1"/>
          <w:sz w:val="31"/>
          <w:szCs w:val="31"/>
        </w:rPr>
        <w:t>9.</w:t>
      </w:r>
      <w:r>
        <w:rPr>
          <w:rFonts w:ascii="微软雅黑" w:hAnsi="微软雅黑" w:eastAsia="微软雅黑" w:cs="微软雅黑"/>
          <w:b/>
          <w:bCs/>
          <w:spacing w:val="96"/>
          <w:sz w:val="31"/>
          <w:szCs w:val="31"/>
        </w:rPr>
        <w:t xml:space="preserve"> </w:t>
      </w:r>
      <w:r>
        <w:rPr>
          <w:rFonts w:ascii="微软雅黑" w:hAnsi="微软雅黑" w:eastAsia="微软雅黑" w:cs="微软雅黑"/>
          <w:b/>
          <w:bCs/>
          <w:spacing w:val="1"/>
          <w:sz w:val="31"/>
          <w:szCs w:val="31"/>
        </w:rPr>
        <w:t>需要补充的其他内容</w:t>
      </w:r>
    </w:p>
    <w:p w14:paraId="104CA1FC">
      <w:pPr>
        <w:pStyle w:val="2"/>
        <w:spacing w:line="392" w:lineRule="auto"/>
      </w:pPr>
    </w:p>
    <w:p w14:paraId="4C475E6D">
      <w:pPr>
        <w:spacing w:before="87" w:line="207" w:lineRule="auto"/>
        <w:ind w:left="368"/>
        <w:rPr>
          <w:rFonts w:ascii="微软雅黑" w:hAnsi="微软雅黑" w:eastAsia="微软雅黑" w:cs="微软雅黑"/>
          <w:sz w:val="20"/>
          <w:szCs w:val="20"/>
        </w:rPr>
      </w:pPr>
      <w:r>
        <w:rPr>
          <w:rFonts w:ascii="微软雅黑" w:hAnsi="微软雅黑" w:eastAsia="微软雅黑" w:cs="微软雅黑"/>
          <w:spacing w:val="6"/>
          <w:sz w:val="20"/>
          <w:szCs w:val="20"/>
        </w:rPr>
        <w:t>需要补充的其他内容：</w:t>
      </w:r>
      <w:r>
        <w:rPr>
          <w:rFonts w:ascii="微软雅黑" w:hAnsi="微软雅黑" w:eastAsia="微软雅黑" w:cs="微软雅黑"/>
          <w:spacing w:val="-32"/>
          <w:sz w:val="20"/>
          <w:szCs w:val="20"/>
        </w:rPr>
        <w:t xml:space="preserve"> </w:t>
      </w:r>
      <w:r>
        <w:rPr>
          <w:rFonts w:ascii="微软雅黑" w:hAnsi="微软雅黑" w:eastAsia="微软雅黑" w:cs="微软雅黑"/>
          <w:spacing w:val="6"/>
          <w:sz w:val="20"/>
          <w:szCs w:val="20"/>
        </w:rPr>
        <w:t>见投标人须知前附表。</w:t>
      </w:r>
    </w:p>
    <w:p w14:paraId="07416C3B">
      <w:pPr>
        <w:spacing w:line="207" w:lineRule="auto"/>
        <w:rPr>
          <w:rFonts w:ascii="微软雅黑" w:hAnsi="微软雅黑" w:eastAsia="微软雅黑" w:cs="微软雅黑"/>
          <w:sz w:val="20"/>
          <w:szCs w:val="20"/>
        </w:rPr>
        <w:sectPr>
          <w:footerReference r:id="rId27" w:type="default"/>
          <w:pgSz w:w="12240" w:h="15840"/>
          <w:pgMar w:top="1346" w:right="1722" w:bottom="760" w:left="1591" w:header="0" w:footer="524" w:gutter="0"/>
          <w:cols w:space="720" w:num="1"/>
        </w:sectPr>
      </w:pPr>
    </w:p>
    <w:p w14:paraId="1C153CE2">
      <w:pPr>
        <w:pStyle w:val="2"/>
        <w:spacing w:line="413" w:lineRule="auto"/>
      </w:pPr>
    </w:p>
    <w:p w14:paraId="6C656B13">
      <w:pPr>
        <w:spacing w:before="120" w:line="201" w:lineRule="auto"/>
        <w:rPr>
          <w:rFonts w:ascii="微软雅黑" w:hAnsi="微软雅黑" w:eastAsia="微软雅黑" w:cs="微软雅黑"/>
          <w:sz w:val="28"/>
          <w:szCs w:val="28"/>
        </w:rPr>
      </w:pPr>
      <w:r>
        <w:rPr>
          <w:rFonts w:ascii="微软雅黑" w:hAnsi="微软雅黑" w:eastAsia="微软雅黑" w:cs="微软雅黑"/>
          <w:b/>
          <w:bCs/>
          <w:spacing w:val="-7"/>
          <w:sz w:val="28"/>
          <w:szCs w:val="28"/>
        </w:rPr>
        <w:t>附件一：</w:t>
      </w:r>
      <w:r>
        <w:rPr>
          <w:rFonts w:ascii="微软雅黑" w:hAnsi="微软雅黑" w:eastAsia="微软雅黑" w:cs="微软雅黑"/>
          <w:b/>
          <w:bCs/>
          <w:spacing w:val="-55"/>
          <w:sz w:val="28"/>
          <w:szCs w:val="28"/>
        </w:rPr>
        <w:t xml:space="preserve"> </w:t>
      </w:r>
      <w:r>
        <w:rPr>
          <w:rFonts w:ascii="微软雅黑" w:hAnsi="微软雅黑" w:eastAsia="微软雅黑" w:cs="微软雅黑"/>
          <w:b/>
          <w:bCs/>
          <w:spacing w:val="-7"/>
          <w:sz w:val="28"/>
          <w:szCs w:val="28"/>
        </w:rPr>
        <w:t>开标记录表</w:t>
      </w:r>
    </w:p>
    <w:p w14:paraId="3757CCEA">
      <w:pPr>
        <w:pStyle w:val="2"/>
        <w:spacing w:line="302" w:lineRule="auto"/>
      </w:pPr>
    </w:p>
    <w:p w14:paraId="30370AD1">
      <w:pPr>
        <w:pStyle w:val="2"/>
        <w:spacing w:line="302" w:lineRule="auto"/>
      </w:pPr>
    </w:p>
    <w:p w14:paraId="1F82A3C0">
      <w:pPr>
        <w:pStyle w:val="2"/>
        <w:spacing w:line="303" w:lineRule="auto"/>
      </w:pPr>
    </w:p>
    <w:p w14:paraId="64428AD3">
      <w:pPr>
        <w:spacing w:before="120" w:line="201" w:lineRule="auto"/>
        <w:ind w:left="3833"/>
        <w:rPr>
          <w:rFonts w:ascii="微软雅黑" w:hAnsi="微软雅黑" w:eastAsia="微软雅黑" w:cs="微软雅黑"/>
          <w:sz w:val="28"/>
          <w:szCs w:val="28"/>
        </w:rPr>
      </w:pPr>
      <w:r>
        <w:rPr>
          <w:rFonts w:ascii="微软雅黑" w:hAnsi="微软雅黑" w:eastAsia="微软雅黑" w:cs="微软雅黑"/>
          <w:b/>
          <w:bCs/>
          <w:spacing w:val="-3"/>
          <w:sz w:val="28"/>
          <w:szCs w:val="28"/>
        </w:rPr>
        <w:t>开标记录表</w:t>
      </w:r>
    </w:p>
    <w:p w14:paraId="2DD966C0">
      <w:pPr>
        <w:spacing w:before="187" w:line="207" w:lineRule="auto"/>
        <w:ind w:left="1595"/>
        <w:rPr>
          <w:rFonts w:ascii="微软雅黑" w:hAnsi="微软雅黑" w:eastAsia="微软雅黑" w:cs="微软雅黑"/>
          <w:sz w:val="20"/>
          <w:szCs w:val="20"/>
        </w:rPr>
      </w:pPr>
      <w:r>
        <w:rPr>
          <w:rFonts w:ascii="微软雅黑" w:hAnsi="微软雅黑" w:eastAsia="微软雅黑" w:cs="微软雅黑"/>
          <w:spacing w:val="-9"/>
          <w:sz w:val="20"/>
          <w:szCs w:val="20"/>
        </w:rPr>
        <w:t>开标时间</w:t>
      </w:r>
      <w:r>
        <w:rPr>
          <w:rFonts w:ascii="微软雅黑" w:hAnsi="微软雅黑" w:eastAsia="微软雅黑" w:cs="微软雅黑"/>
          <w:spacing w:val="-17"/>
          <w:sz w:val="20"/>
          <w:szCs w:val="20"/>
        </w:rPr>
        <w:t xml:space="preserve"> </w:t>
      </w:r>
      <w:r>
        <w:rPr>
          <w:rFonts w:ascii="微软雅黑" w:hAnsi="微软雅黑" w:eastAsia="微软雅黑" w:cs="微软雅黑"/>
          <w:spacing w:val="-9"/>
          <w:sz w:val="20"/>
          <w:szCs w:val="20"/>
        </w:rPr>
        <w:t>：</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44"/>
          <w:sz w:val="20"/>
          <w:szCs w:val="20"/>
        </w:rPr>
        <w:t xml:space="preserve"> </w:t>
      </w:r>
      <w:r>
        <w:rPr>
          <w:rFonts w:ascii="微软雅黑" w:hAnsi="微软雅黑" w:eastAsia="微软雅黑" w:cs="微软雅黑"/>
          <w:spacing w:val="-9"/>
          <w:sz w:val="20"/>
          <w:szCs w:val="20"/>
        </w:rPr>
        <w:t>年</w:t>
      </w:r>
      <w:r>
        <w:rPr>
          <w:rFonts w:ascii="微软雅黑" w:hAnsi="微软雅黑" w:eastAsia="微软雅黑" w:cs="微软雅黑"/>
          <w:spacing w:val="-58"/>
          <w:sz w:val="20"/>
          <w:szCs w:val="20"/>
        </w:rPr>
        <w:t xml:space="preserve"> </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35"/>
          <w:sz w:val="20"/>
          <w:szCs w:val="20"/>
        </w:rPr>
        <w:t xml:space="preserve"> </w:t>
      </w:r>
      <w:r>
        <w:rPr>
          <w:rFonts w:ascii="微软雅黑" w:hAnsi="微软雅黑" w:eastAsia="微软雅黑" w:cs="微软雅黑"/>
          <w:spacing w:val="-9"/>
          <w:sz w:val="20"/>
          <w:szCs w:val="20"/>
        </w:rPr>
        <w:t>月</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9"/>
          <w:sz w:val="20"/>
          <w:szCs w:val="20"/>
        </w:rPr>
        <w:t xml:space="preserve"> 日</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26"/>
          <w:sz w:val="20"/>
          <w:szCs w:val="20"/>
        </w:rPr>
        <w:t xml:space="preserve"> </w:t>
      </w:r>
      <w:r>
        <w:rPr>
          <w:rFonts w:ascii="微软雅黑" w:hAnsi="微软雅黑" w:eastAsia="微软雅黑" w:cs="微软雅黑"/>
          <w:spacing w:val="-9"/>
          <w:sz w:val="20"/>
          <w:szCs w:val="20"/>
        </w:rPr>
        <w:t>时</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44"/>
          <w:sz w:val="20"/>
          <w:szCs w:val="20"/>
        </w:rPr>
        <w:t xml:space="preserve"> </w:t>
      </w:r>
      <w:r>
        <w:rPr>
          <w:rFonts w:ascii="微软雅黑" w:hAnsi="微软雅黑" w:eastAsia="微软雅黑" w:cs="微软雅黑"/>
          <w:spacing w:val="-9"/>
          <w:sz w:val="20"/>
          <w:szCs w:val="20"/>
        </w:rPr>
        <w:t>分</w:t>
      </w:r>
    </w:p>
    <w:p w14:paraId="1F6F0AA9">
      <w:pPr>
        <w:spacing w:line="83" w:lineRule="exact"/>
      </w:pPr>
    </w:p>
    <w:tbl>
      <w:tblPr>
        <w:tblStyle w:val="5"/>
        <w:tblW w:w="8477" w:type="dxa"/>
        <w:tblInd w:w="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019"/>
        <w:gridCol w:w="1135"/>
        <w:gridCol w:w="1415"/>
        <w:gridCol w:w="1276"/>
        <w:gridCol w:w="991"/>
        <w:gridCol w:w="852"/>
        <w:gridCol w:w="1137"/>
      </w:tblGrid>
      <w:tr w14:paraId="6982C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9" w:hRule="atLeast"/>
        </w:trPr>
        <w:tc>
          <w:tcPr>
            <w:tcW w:w="652" w:type="dxa"/>
            <w:vAlign w:val="top"/>
          </w:tcPr>
          <w:p w14:paraId="3DC58DFD">
            <w:pPr>
              <w:spacing w:line="345" w:lineRule="auto"/>
              <w:rPr>
                <w:rFonts w:ascii="Arial"/>
                <w:sz w:val="21"/>
              </w:rPr>
            </w:pPr>
          </w:p>
          <w:p w14:paraId="7ABD583A">
            <w:pPr>
              <w:pStyle w:val="6"/>
              <w:spacing w:before="77" w:line="201" w:lineRule="auto"/>
              <w:ind w:left="154"/>
              <w:rPr>
                <w:sz w:val="18"/>
                <w:szCs w:val="18"/>
              </w:rPr>
            </w:pPr>
            <w:r>
              <w:rPr>
                <w:spacing w:val="-3"/>
                <w:w w:val="98"/>
                <w:sz w:val="18"/>
                <w:szCs w:val="18"/>
              </w:rPr>
              <w:t>序号</w:t>
            </w:r>
          </w:p>
        </w:tc>
        <w:tc>
          <w:tcPr>
            <w:tcW w:w="1019" w:type="dxa"/>
            <w:vAlign w:val="top"/>
          </w:tcPr>
          <w:p w14:paraId="2EB5D23D">
            <w:pPr>
              <w:spacing w:line="344" w:lineRule="auto"/>
              <w:rPr>
                <w:rFonts w:ascii="Arial"/>
                <w:sz w:val="21"/>
              </w:rPr>
            </w:pPr>
          </w:p>
          <w:p w14:paraId="6C0EEDBF">
            <w:pPr>
              <w:pStyle w:val="6"/>
              <w:spacing w:before="78" w:line="202" w:lineRule="auto"/>
              <w:ind w:left="243"/>
              <w:rPr>
                <w:sz w:val="18"/>
                <w:szCs w:val="18"/>
              </w:rPr>
            </w:pPr>
            <w:r>
              <w:rPr>
                <w:spacing w:val="-3"/>
                <w:w w:val="99"/>
                <w:sz w:val="18"/>
                <w:szCs w:val="18"/>
              </w:rPr>
              <w:t>投标人</w:t>
            </w:r>
          </w:p>
        </w:tc>
        <w:tc>
          <w:tcPr>
            <w:tcW w:w="1135" w:type="dxa"/>
            <w:vAlign w:val="top"/>
          </w:tcPr>
          <w:p w14:paraId="0FF960B9">
            <w:pPr>
              <w:spacing w:line="345" w:lineRule="auto"/>
              <w:rPr>
                <w:rFonts w:ascii="Arial"/>
                <w:sz w:val="21"/>
              </w:rPr>
            </w:pPr>
          </w:p>
          <w:p w14:paraId="2F6DC2FD">
            <w:pPr>
              <w:pStyle w:val="6"/>
              <w:spacing w:before="77" w:line="201" w:lineRule="auto"/>
              <w:ind w:left="128"/>
              <w:rPr>
                <w:sz w:val="18"/>
                <w:szCs w:val="18"/>
              </w:rPr>
            </w:pPr>
            <w:r>
              <w:rPr>
                <w:spacing w:val="-3"/>
                <w:w w:val="98"/>
                <w:sz w:val="18"/>
                <w:szCs w:val="18"/>
              </w:rPr>
              <w:t>密封情况</w:t>
            </w:r>
          </w:p>
        </w:tc>
        <w:tc>
          <w:tcPr>
            <w:tcW w:w="1415" w:type="dxa"/>
            <w:vAlign w:val="top"/>
          </w:tcPr>
          <w:p w14:paraId="5733FDD6">
            <w:pPr>
              <w:spacing w:line="345" w:lineRule="auto"/>
              <w:rPr>
                <w:rFonts w:ascii="Arial"/>
                <w:sz w:val="21"/>
              </w:rPr>
            </w:pPr>
          </w:p>
          <w:p w14:paraId="5672FC7C">
            <w:pPr>
              <w:pStyle w:val="6"/>
              <w:spacing w:before="78" w:line="201" w:lineRule="auto"/>
              <w:ind w:left="261"/>
              <w:rPr>
                <w:sz w:val="18"/>
                <w:szCs w:val="18"/>
              </w:rPr>
            </w:pPr>
            <w:r>
              <w:rPr>
                <w:spacing w:val="-2"/>
                <w:sz w:val="18"/>
                <w:szCs w:val="18"/>
              </w:rPr>
              <w:t>投标保证金</w:t>
            </w:r>
          </w:p>
        </w:tc>
        <w:tc>
          <w:tcPr>
            <w:tcW w:w="1276" w:type="dxa"/>
            <w:vAlign w:val="top"/>
          </w:tcPr>
          <w:p w14:paraId="74D0D004">
            <w:pPr>
              <w:pStyle w:val="6"/>
              <w:spacing w:before="174" w:line="201" w:lineRule="auto"/>
              <w:ind w:left="286"/>
              <w:rPr>
                <w:sz w:val="18"/>
                <w:szCs w:val="18"/>
              </w:rPr>
            </w:pPr>
            <w:r>
              <w:rPr>
                <w:spacing w:val="-3"/>
                <w:sz w:val="18"/>
                <w:szCs w:val="18"/>
              </w:rPr>
              <w:t>投标报价</w:t>
            </w:r>
          </w:p>
          <w:p w14:paraId="59B066C0">
            <w:pPr>
              <w:pStyle w:val="6"/>
              <w:spacing w:before="195" w:line="196" w:lineRule="auto"/>
              <w:ind w:left="274"/>
              <w:rPr>
                <w:sz w:val="18"/>
                <w:szCs w:val="18"/>
              </w:rPr>
            </w:pPr>
            <w:r>
              <w:rPr>
                <w:spacing w:val="-11"/>
                <w:sz w:val="18"/>
                <w:szCs w:val="18"/>
              </w:rPr>
              <w:t>（ 万元</w:t>
            </w:r>
            <w:r>
              <w:rPr>
                <w:spacing w:val="-17"/>
                <w:sz w:val="18"/>
                <w:szCs w:val="18"/>
              </w:rPr>
              <w:t xml:space="preserve"> </w:t>
            </w:r>
            <w:r>
              <w:rPr>
                <w:spacing w:val="-11"/>
                <w:sz w:val="18"/>
                <w:szCs w:val="18"/>
              </w:rPr>
              <w:t>）</w:t>
            </w:r>
          </w:p>
        </w:tc>
        <w:tc>
          <w:tcPr>
            <w:tcW w:w="991" w:type="dxa"/>
            <w:vAlign w:val="top"/>
          </w:tcPr>
          <w:p w14:paraId="30D2B32E">
            <w:pPr>
              <w:spacing w:line="345" w:lineRule="auto"/>
              <w:rPr>
                <w:rFonts w:ascii="Arial"/>
                <w:sz w:val="21"/>
              </w:rPr>
            </w:pPr>
          </w:p>
          <w:p w14:paraId="25576E65">
            <w:pPr>
              <w:pStyle w:val="6"/>
              <w:spacing w:before="77" w:line="200" w:lineRule="auto"/>
              <w:ind w:left="242"/>
              <w:rPr>
                <w:sz w:val="18"/>
                <w:szCs w:val="18"/>
              </w:rPr>
            </w:pPr>
            <w:r>
              <w:rPr>
                <w:spacing w:val="-6"/>
                <w:sz w:val="18"/>
                <w:szCs w:val="18"/>
              </w:rPr>
              <w:t>交货期</w:t>
            </w:r>
          </w:p>
        </w:tc>
        <w:tc>
          <w:tcPr>
            <w:tcW w:w="852" w:type="dxa"/>
            <w:vAlign w:val="top"/>
          </w:tcPr>
          <w:p w14:paraId="62469059">
            <w:pPr>
              <w:spacing w:line="345" w:lineRule="auto"/>
              <w:rPr>
                <w:rFonts w:ascii="Arial"/>
                <w:sz w:val="21"/>
              </w:rPr>
            </w:pPr>
          </w:p>
          <w:p w14:paraId="6A497ED9">
            <w:pPr>
              <w:pStyle w:val="6"/>
              <w:spacing w:before="77" w:line="202" w:lineRule="auto"/>
              <w:ind w:left="253"/>
              <w:rPr>
                <w:sz w:val="18"/>
                <w:szCs w:val="18"/>
              </w:rPr>
            </w:pPr>
            <w:r>
              <w:rPr>
                <w:spacing w:val="-2"/>
                <w:w w:val="98"/>
                <w:sz w:val="18"/>
                <w:szCs w:val="18"/>
              </w:rPr>
              <w:t>备注</w:t>
            </w:r>
          </w:p>
        </w:tc>
        <w:tc>
          <w:tcPr>
            <w:tcW w:w="1137" w:type="dxa"/>
            <w:vAlign w:val="top"/>
          </w:tcPr>
          <w:p w14:paraId="55C45E35">
            <w:pPr>
              <w:pStyle w:val="6"/>
              <w:spacing w:before="174" w:line="201" w:lineRule="auto"/>
              <w:ind w:left="131"/>
              <w:rPr>
                <w:sz w:val="18"/>
                <w:szCs w:val="18"/>
              </w:rPr>
            </w:pPr>
            <w:r>
              <w:rPr>
                <w:spacing w:val="-2"/>
                <w:sz w:val="18"/>
                <w:szCs w:val="18"/>
              </w:rPr>
              <w:t>投标人代表</w:t>
            </w:r>
          </w:p>
          <w:p w14:paraId="0A9AD613">
            <w:pPr>
              <w:pStyle w:val="6"/>
              <w:spacing w:before="195" w:line="201" w:lineRule="auto"/>
              <w:ind w:left="408"/>
              <w:rPr>
                <w:sz w:val="18"/>
                <w:szCs w:val="18"/>
              </w:rPr>
            </w:pPr>
            <w:r>
              <w:rPr>
                <w:spacing w:val="-2"/>
                <w:w w:val="96"/>
                <w:sz w:val="18"/>
                <w:szCs w:val="18"/>
              </w:rPr>
              <w:t>签名</w:t>
            </w:r>
          </w:p>
        </w:tc>
      </w:tr>
      <w:tr w14:paraId="07F1B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52" w:type="dxa"/>
            <w:vAlign w:val="top"/>
          </w:tcPr>
          <w:p w14:paraId="0A5C2AA6">
            <w:pPr>
              <w:rPr>
                <w:rFonts w:ascii="Arial"/>
                <w:sz w:val="21"/>
              </w:rPr>
            </w:pPr>
          </w:p>
        </w:tc>
        <w:tc>
          <w:tcPr>
            <w:tcW w:w="1019" w:type="dxa"/>
            <w:vAlign w:val="top"/>
          </w:tcPr>
          <w:p w14:paraId="18F7CF97">
            <w:pPr>
              <w:rPr>
                <w:rFonts w:ascii="Arial"/>
                <w:sz w:val="21"/>
              </w:rPr>
            </w:pPr>
          </w:p>
        </w:tc>
        <w:tc>
          <w:tcPr>
            <w:tcW w:w="1135" w:type="dxa"/>
            <w:vAlign w:val="top"/>
          </w:tcPr>
          <w:p w14:paraId="686029BC">
            <w:pPr>
              <w:rPr>
                <w:rFonts w:ascii="Arial"/>
                <w:sz w:val="21"/>
              </w:rPr>
            </w:pPr>
          </w:p>
        </w:tc>
        <w:tc>
          <w:tcPr>
            <w:tcW w:w="1415" w:type="dxa"/>
            <w:vAlign w:val="top"/>
          </w:tcPr>
          <w:p w14:paraId="1BF0B256">
            <w:pPr>
              <w:rPr>
                <w:rFonts w:ascii="Arial"/>
                <w:sz w:val="21"/>
              </w:rPr>
            </w:pPr>
          </w:p>
        </w:tc>
        <w:tc>
          <w:tcPr>
            <w:tcW w:w="1276" w:type="dxa"/>
            <w:vAlign w:val="top"/>
          </w:tcPr>
          <w:p w14:paraId="3B3A41BB">
            <w:pPr>
              <w:rPr>
                <w:rFonts w:ascii="Arial"/>
                <w:sz w:val="21"/>
              </w:rPr>
            </w:pPr>
          </w:p>
        </w:tc>
        <w:tc>
          <w:tcPr>
            <w:tcW w:w="991" w:type="dxa"/>
            <w:vAlign w:val="top"/>
          </w:tcPr>
          <w:p w14:paraId="3A56566F">
            <w:pPr>
              <w:rPr>
                <w:rFonts w:ascii="Arial"/>
                <w:sz w:val="21"/>
              </w:rPr>
            </w:pPr>
          </w:p>
        </w:tc>
        <w:tc>
          <w:tcPr>
            <w:tcW w:w="852" w:type="dxa"/>
            <w:vAlign w:val="top"/>
          </w:tcPr>
          <w:p w14:paraId="1868C2E4">
            <w:pPr>
              <w:rPr>
                <w:rFonts w:ascii="Arial"/>
                <w:sz w:val="21"/>
              </w:rPr>
            </w:pPr>
          </w:p>
        </w:tc>
        <w:tc>
          <w:tcPr>
            <w:tcW w:w="1137" w:type="dxa"/>
            <w:vAlign w:val="top"/>
          </w:tcPr>
          <w:p w14:paraId="6AD61B85">
            <w:pPr>
              <w:rPr>
                <w:rFonts w:ascii="Arial"/>
                <w:sz w:val="21"/>
              </w:rPr>
            </w:pPr>
          </w:p>
        </w:tc>
      </w:tr>
      <w:tr w14:paraId="51716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652" w:type="dxa"/>
            <w:vAlign w:val="top"/>
          </w:tcPr>
          <w:p w14:paraId="2C7E4C09">
            <w:pPr>
              <w:rPr>
                <w:rFonts w:ascii="Arial"/>
                <w:sz w:val="21"/>
              </w:rPr>
            </w:pPr>
          </w:p>
        </w:tc>
        <w:tc>
          <w:tcPr>
            <w:tcW w:w="1019" w:type="dxa"/>
            <w:vAlign w:val="top"/>
          </w:tcPr>
          <w:p w14:paraId="546D5DD2">
            <w:pPr>
              <w:rPr>
                <w:rFonts w:ascii="Arial"/>
                <w:sz w:val="21"/>
              </w:rPr>
            </w:pPr>
          </w:p>
        </w:tc>
        <w:tc>
          <w:tcPr>
            <w:tcW w:w="1135" w:type="dxa"/>
            <w:vAlign w:val="top"/>
          </w:tcPr>
          <w:p w14:paraId="4B3E42C2">
            <w:pPr>
              <w:rPr>
                <w:rFonts w:ascii="Arial"/>
                <w:sz w:val="21"/>
              </w:rPr>
            </w:pPr>
          </w:p>
        </w:tc>
        <w:tc>
          <w:tcPr>
            <w:tcW w:w="1415" w:type="dxa"/>
            <w:vAlign w:val="top"/>
          </w:tcPr>
          <w:p w14:paraId="6FC75C8B">
            <w:pPr>
              <w:rPr>
                <w:rFonts w:ascii="Arial"/>
                <w:sz w:val="21"/>
              </w:rPr>
            </w:pPr>
          </w:p>
        </w:tc>
        <w:tc>
          <w:tcPr>
            <w:tcW w:w="1276" w:type="dxa"/>
            <w:vAlign w:val="top"/>
          </w:tcPr>
          <w:p w14:paraId="300F66AA">
            <w:pPr>
              <w:rPr>
                <w:rFonts w:ascii="Arial"/>
                <w:sz w:val="21"/>
              </w:rPr>
            </w:pPr>
          </w:p>
        </w:tc>
        <w:tc>
          <w:tcPr>
            <w:tcW w:w="991" w:type="dxa"/>
            <w:vAlign w:val="top"/>
          </w:tcPr>
          <w:p w14:paraId="487D466A">
            <w:pPr>
              <w:rPr>
                <w:rFonts w:ascii="Arial"/>
                <w:sz w:val="21"/>
              </w:rPr>
            </w:pPr>
          </w:p>
        </w:tc>
        <w:tc>
          <w:tcPr>
            <w:tcW w:w="852" w:type="dxa"/>
            <w:vAlign w:val="top"/>
          </w:tcPr>
          <w:p w14:paraId="5146C11B">
            <w:pPr>
              <w:rPr>
                <w:rFonts w:ascii="Arial"/>
                <w:sz w:val="21"/>
              </w:rPr>
            </w:pPr>
          </w:p>
        </w:tc>
        <w:tc>
          <w:tcPr>
            <w:tcW w:w="1137" w:type="dxa"/>
            <w:vAlign w:val="top"/>
          </w:tcPr>
          <w:p w14:paraId="75BDF414">
            <w:pPr>
              <w:rPr>
                <w:rFonts w:ascii="Arial"/>
                <w:sz w:val="21"/>
              </w:rPr>
            </w:pPr>
          </w:p>
        </w:tc>
      </w:tr>
      <w:tr w14:paraId="1AF2A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52" w:type="dxa"/>
            <w:vAlign w:val="top"/>
          </w:tcPr>
          <w:p w14:paraId="7F27D2AE">
            <w:pPr>
              <w:rPr>
                <w:rFonts w:ascii="Arial"/>
                <w:sz w:val="21"/>
              </w:rPr>
            </w:pPr>
          </w:p>
        </w:tc>
        <w:tc>
          <w:tcPr>
            <w:tcW w:w="1019" w:type="dxa"/>
            <w:vAlign w:val="top"/>
          </w:tcPr>
          <w:p w14:paraId="080A0546">
            <w:pPr>
              <w:rPr>
                <w:rFonts w:ascii="Arial"/>
                <w:sz w:val="21"/>
              </w:rPr>
            </w:pPr>
          </w:p>
        </w:tc>
        <w:tc>
          <w:tcPr>
            <w:tcW w:w="1135" w:type="dxa"/>
            <w:vAlign w:val="top"/>
          </w:tcPr>
          <w:p w14:paraId="1701201C">
            <w:pPr>
              <w:rPr>
                <w:rFonts w:ascii="Arial"/>
                <w:sz w:val="21"/>
              </w:rPr>
            </w:pPr>
          </w:p>
        </w:tc>
        <w:tc>
          <w:tcPr>
            <w:tcW w:w="1415" w:type="dxa"/>
            <w:vAlign w:val="top"/>
          </w:tcPr>
          <w:p w14:paraId="66B85933">
            <w:pPr>
              <w:rPr>
                <w:rFonts w:ascii="Arial"/>
                <w:sz w:val="21"/>
              </w:rPr>
            </w:pPr>
          </w:p>
        </w:tc>
        <w:tc>
          <w:tcPr>
            <w:tcW w:w="1276" w:type="dxa"/>
            <w:vAlign w:val="top"/>
          </w:tcPr>
          <w:p w14:paraId="3AA9293D">
            <w:pPr>
              <w:rPr>
                <w:rFonts w:ascii="Arial"/>
                <w:sz w:val="21"/>
              </w:rPr>
            </w:pPr>
          </w:p>
        </w:tc>
        <w:tc>
          <w:tcPr>
            <w:tcW w:w="991" w:type="dxa"/>
            <w:vAlign w:val="top"/>
          </w:tcPr>
          <w:p w14:paraId="6633CC27">
            <w:pPr>
              <w:rPr>
                <w:rFonts w:ascii="Arial"/>
                <w:sz w:val="21"/>
              </w:rPr>
            </w:pPr>
          </w:p>
        </w:tc>
        <w:tc>
          <w:tcPr>
            <w:tcW w:w="852" w:type="dxa"/>
            <w:vAlign w:val="top"/>
          </w:tcPr>
          <w:p w14:paraId="298068EA">
            <w:pPr>
              <w:rPr>
                <w:rFonts w:ascii="Arial"/>
                <w:sz w:val="21"/>
              </w:rPr>
            </w:pPr>
          </w:p>
        </w:tc>
        <w:tc>
          <w:tcPr>
            <w:tcW w:w="1137" w:type="dxa"/>
            <w:vAlign w:val="top"/>
          </w:tcPr>
          <w:p w14:paraId="3889334B">
            <w:pPr>
              <w:rPr>
                <w:rFonts w:ascii="Arial"/>
                <w:sz w:val="21"/>
              </w:rPr>
            </w:pPr>
          </w:p>
        </w:tc>
      </w:tr>
      <w:tr w14:paraId="5D833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652" w:type="dxa"/>
            <w:vAlign w:val="top"/>
          </w:tcPr>
          <w:p w14:paraId="470F52B4">
            <w:pPr>
              <w:rPr>
                <w:rFonts w:ascii="Arial"/>
                <w:sz w:val="21"/>
              </w:rPr>
            </w:pPr>
          </w:p>
        </w:tc>
        <w:tc>
          <w:tcPr>
            <w:tcW w:w="1019" w:type="dxa"/>
            <w:vAlign w:val="top"/>
          </w:tcPr>
          <w:p w14:paraId="6F28E934">
            <w:pPr>
              <w:rPr>
                <w:rFonts w:ascii="Arial"/>
                <w:sz w:val="21"/>
              </w:rPr>
            </w:pPr>
          </w:p>
        </w:tc>
        <w:tc>
          <w:tcPr>
            <w:tcW w:w="1135" w:type="dxa"/>
            <w:vAlign w:val="top"/>
          </w:tcPr>
          <w:p w14:paraId="703873D2">
            <w:pPr>
              <w:rPr>
                <w:rFonts w:ascii="Arial"/>
                <w:sz w:val="21"/>
              </w:rPr>
            </w:pPr>
          </w:p>
        </w:tc>
        <w:tc>
          <w:tcPr>
            <w:tcW w:w="1415" w:type="dxa"/>
            <w:vAlign w:val="top"/>
          </w:tcPr>
          <w:p w14:paraId="0ECC51A7">
            <w:pPr>
              <w:rPr>
                <w:rFonts w:ascii="Arial"/>
                <w:sz w:val="21"/>
              </w:rPr>
            </w:pPr>
          </w:p>
        </w:tc>
        <w:tc>
          <w:tcPr>
            <w:tcW w:w="1276" w:type="dxa"/>
            <w:vAlign w:val="top"/>
          </w:tcPr>
          <w:p w14:paraId="33AFBB6F">
            <w:pPr>
              <w:rPr>
                <w:rFonts w:ascii="Arial"/>
                <w:sz w:val="21"/>
              </w:rPr>
            </w:pPr>
          </w:p>
        </w:tc>
        <w:tc>
          <w:tcPr>
            <w:tcW w:w="991" w:type="dxa"/>
            <w:vAlign w:val="top"/>
          </w:tcPr>
          <w:p w14:paraId="474911C5">
            <w:pPr>
              <w:rPr>
                <w:rFonts w:ascii="Arial"/>
                <w:sz w:val="21"/>
              </w:rPr>
            </w:pPr>
          </w:p>
        </w:tc>
        <w:tc>
          <w:tcPr>
            <w:tcW w:w="852" w:type="dxa"/>
            <w:vAlign w:val="top"/>
          </w:tcPr>
          <w:p w14:paraId="7C60E77B">
            <w:pPr>
              <w:rPr>
                <w:rFonts w:ascii="Arial"/>
                <w:sz w:val="21"/>
              </w:rPr>
            </w:pPr>
          </w:p>
        </w:tc>
        <w:tc>
          <w:tcPr>
            <w:tcW w:w="1137" w:type="dxa"/>
            <w:vAlign w:val="top"/>
          </w:tcPr>
          <w:p w14:paraId="16546514">
            <w:pPr>
              <w:rPr>
                <w:rFonts w:ascii="Arial"/>
                <w:sz w:val="21"/>
              </w:rPr>
            </w:pPr>
          </w:p>
        </w:tc>
      </w:tr>
      <w:tr w14:paraId="7743E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52" w:type="dxa"/>
            <w:vAlign w:val="top"/>
          </w:tcPr>
          <w:p w14:paraId="066279E1">
            <w:pPr>
              <w:rPr>
                <w:rFonts w:ascii="Arial"/>
                <w:sz w:val="21"/>
              </w:rPr>
            </w:pPr>
          </w:p>
        </w:tc>
        <w:tc>
          <w:tcPr>
            <w:tcW w:w="1019" w:type="dxa"/>
            <w:vAlign w:val="top"/>
          </w:tcPr>
          <w:p w14:paraId="44638C5E">
            <w:pPr>
              <w:rPr>
                <w:rFonts w:ascii="Arial"/>
                <w:sz w:val="21"/>
              </w:rPr>
            </w:pPr>
          </w:p>
        </w:tc>
        <w:tc>
          <w:tcPr>
            <w:tcW w:w="1135" w:type="dxa"/>
            <w:vAlign w:val="top"/>
          </w:tcPr>
          <w:p w14:paraId="73247EE0">
            <w:pPr>
              <w:rPr>
                <w:rFonts w:ascii="Arial"/>
                <w:sz w:val="21"/>
              </w:rPr>
            </w:pPr>
          </w:p>
        </w:tc>
        <w:tc>
          <w:tcPr>
            <w:tcW w:w="1415" w:type="dxa"/>
            <w:vAlign w:val="top"/>
          </w:tcPr>
          <w:p w14:paraId="18D2D4E7">
            <w:pPr>
              <w:rPr>
                <w:rFonts w:ascii="Arial"/>
                <w:sz w:val="21"/>
              </w:rPr>
            </w:pPr>
          </w:p>
        </w:tc>
        <w:tc>
          <w:tcPr>
            <w:tcW w:w="1276" w:type="dxa"/>
            <w:vAlign w:val="top"/>
          </w:tcPr>
          <w:p w14:paraId="64646785">
            <w:pPr>
              <w:rPr>
                <w:rFonts w:ascii="Arial"/>
                <w:sz w:val="21"/>
              </w:rPr>
            </w:pPr>
          </w:p>
        </w:tc>
        <w:tc>
          <w:tcPr>
            <w:tcW w:w="991" w:type="dxa"/>
            <w:vAlign w:val="top"/>
          </w:tcPr>
          <w:p w14:paraId="1E6D6B93">
            <w:pPr>
              <w:rPr>
                <w:rFonts w:ascii="Arial"/>
                <w:sz w:val="21"/>
              </w:rPr>
            </w:pPr>
          </w:p>
        </w:tc>
        <w:tc>
          <w:tcPr>
            <w:tcW w:w="852" w:type="dxa"/>
            <w:vAlign w:val="top"/>
          </w:tcPr>
          <w:p w14:paraId="624584C0">
            <w:pPr>
              <w:rPr>
                <w:rFonts w:ascii="Arial"/>
                <w:sz w:val="21"/>
              </w:rPr>
            </w:pPr>
          </w:p>
        </w:tc>
        <w:tc>
          <w:tcPr>
            <w:tcW w:w="1137" w:type="dxa"/>
            <w:vAlign w:val="top"/>
          </w:tcPr>
          <w:p w14:paraId="0398A724">
            <w:pPr>
              <w:rPr>
                <w:rFonts w:ascii="Arial"/>
                <w:sz w:val="21"/>
              </w:rPr>
            </w:pPr>
          </w:p>
        </w:tc>
      </w:tr>
      <w:tr w14:paraId="6189C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52" w:type="dxa"/>
            <w:vAlign w:val="top"/>
          </w:tcPr>
          <w:p w14:paraId="26765CFA">
            <w:pPr>
              <w:rPr>
                <w:rFonts w:ascii="Arial"/>
                <w:sz w:val="21"/>
              </w:rPr>
            </w:pPr>
          </w:p>
        </w:tc>
        <w:tc>
          <w:tcPr>
            <w:tcW w:w="1019" w:type="dxa"/>
            <w:vAlign w:val="top"/>
          </w:tcPr>
          <w:p w14:paraId="20532079">
            <w:pPr>
              <w:rPr>
                <w:rFonts w:ascii="Arial"/>
                <w:sz w:val="21"/>
              </w:rPr>
            </w:pPr>
          </w:p>
        </w:tc>
        <w:tc>
          <w:tcPr>
            <w:tcW w:w="1135" w:type="dxa"/>
            <w:vAlign w:val="top"/>
          </w:tcPr>
          <w:p w14:paraId="71AF04DF">
            <w:pPr>
              <w:rPr>
                <w:rFonts w:ascii="Arial"/>
                <w:sz w:val="21"/>
              </w:rPr>
            </w:pPr>
          </w:p>
        </w:tc>
        <w:tc>
          <w:tcPr>
            <w:tcW w:w="1415" w:type="dxa"/>
            <w:vAlign w:val="top"/>
          </w:tcPr>
          <w:p w14:paraId="0E568D50">
            <w:pPr>
              <w:rPr>
                <w:rFonts w:ascii="Arial"/>
                <w:sz w:val="21"/>
              </w:rPr>
            </w:pPr>
          </w:p>
        </w:tc>
        <w:tc>
          <w:tcPr>
            <w:tcW w:w="1276" w:type="dxa"/>
            <w:vAlign w:val="top"/>
          </w:tcPr>
          <w:p w14:paraId="6FFC3DEE">
            <w:pPr>
              <w:rPr>
                <w:rFonts w:ascii="Arial"/>
                <w:sz w:val="21"/>
              </w:rPr>
            </w:pPr>
          </w:p>
        </w:tc>
        <w:tc>
          <w:tcPr>
            <w:tcW w:w="991" w:type="dxa"/>
            <w:vAlign w:val="top"/>
          </w:tcPr>
          <w:p w14:paraId="68015656">
            <w:pPr>
              <w:rPr>
                <w:rFonts w:ascii="Arial"/>
                <w:sz w:val="21"/>
              </w:rPr>
            </w:pPr>
          </w:p>
        </w:tc>
        <w:tc>
          <w:tcPr>
            <w:tcW w:w="852" w:type="dxa"/>
            <w:vAlign w:val="top"/>
          </w:tcPr>
          <w:p w14:paraId="1957D6E9">
            <w:pPr>
              <w:rPr>
                <w:rFonts w:ascii="Arial"/>
                <w:sz w:val="21"/>
              </w:rPr>
            </w:pPr>
          </w:p>
        </w:tc>
        <w:tc>
          <w:tcPr>
            <w:tcW w:w="1137" w:type="dxa"/>
            <w:vAlign w:val="top"/>
          </w:tcPr>
          <w:p w14:paraId="2775B81D">
            <w:pPr>
              <w:rPr>
                <w:rFonts w:ascii="Arial"/>
                <w:sz w:val="21"/>
              </w:rPr>
            </w:pPr>
          </w:p>
        </w:tc>
      </w:tr>
      <w:tr w14:paraId="1BC0B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52" w:type="dxa"/>
            <w:vAlign w:val="top"/>
          </w:tcPr>
          <w:p w14:paraId="2DD5B6DF">
            <w:pPr>
              <w:rPr>
                <w:rFonts w:ascii="Arial"/>
                <w:sz w:val="21"/>
              </w:rPr>
            </w:pPr>
          </w:p>
        </w:tc>
        <w:tc>
          <w:tcPr>
            <w:tcW w:w="1019" w:type="dxa"/>
            <w:vAlign w:val="top"/>
          </w:tcPr>
          <w:p w14:paraId="3C15A8D2">
            <w:pPr>
              <w:rPr>
                <w:rFonts w:ascii="Arial"/>
                <w:sz w:val="21"/>
              </w:rPr>
            </w:pPr>
          </w:p>
        </w:tc>
        <w:tc>
          <w:tcPr>
            <w:tcW w:w="1135" w:type="dxa"/>
            <w:vAlign w:val="top"/>
          </w:tcPr>
          <w:p w14:paraId="6FF22188">
            <w:pPr>
              <w:rPr>
                <w:rFonts w:ascii="Arial"/>
                <w:sz w:val="21"/>
              </w:rPr>
            </w:pPr>
          </w:p>
        </w:tc>
        <w:tc>
          <w:tcPr>
            <w:tcW w:w="1415" w:type="dxa"/>
            <w:vAlign w:val="top"/>
          </w:tcPr>
          <w:p w14:paraId="7C9828BE">
            <w:pPr>
              <w:rPr>
                <w:rFonts w:ascii="Arial"/>
                <w:sz w:val="21"/>
              </w:rPr>
            </w:pPr>
          </w:p>
        </w:tc>
        <w:tc>
          <w:tcPr>
            <w:tcW w:w="1276" w:type="dxa"/>
            <w:vAlign w:val="top"/>
          </w:tcPr>
          <w:p w14:paraId="64F6D3AD">
            <w:pPr>
              <w:rPr>
                <w:rFonts w:ascii="Arial"/>
                <w:sz w:val="21"/>
              </w:rPr>
            </w:pPr>
          </w:p>
        </w:tc>
        <w:tc>
          <w:tcPr>
            <w:tcW w:w="991" w:type="dxa"/>
            <w:vAlign w:val="top"/>
          </w:tcPr>
          <w:p w14:paraId="040FCC45">
            <w:pPr>
              <w:rPr>
                <w:rFonts w:ascii="Arial"/>
                <w:sz w:val="21"/>
              </w:rPr>
            </w:pPr>
          </w:p>
        </w:tc>
        <w:tc>
          <w:tcPr>
            <w:tcW w:w="852" w:type="dxa"/>
            <w:vAlign w:val="top"/>
          </w:tcPr>
          <w:p w14:paraId="1CDB9806">
            <w:pPr>
              <w:rPr>
                <w:rFonts w:ascii="Arial"/>
                <w:sz w:val="21"/>
              </w:rPr>
            </w:pPr>
          </w:p>
        </w:tc>
        <w:tc>
          <w:tcPr>
            <w:tcW w:w="1137" w:type="dxa"/>
            <w:vAlign w:val="top"/>
          </w:tcPr>
          <w:p w14:paraId="7847E48D">
            <w:pPr>
              <w:rPr>
                <w:rFonts w:ascii="Arial"/>
                <w:sz w:val="21"/>
              </w:rPr>
            </w:pPr>
          </w:p>
        </w:tc>
      </w:tr>
      <w:tr w14:paraId="2BDB4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652" w:type="dxa"/>
            <w:vAlign w:val="top"/>
          </w:tcPr>
          <w:p w14:paraId="1202F063">
            <w:pPr>
              <w:rPr>
                <w:rFonts w:ascii="Arial"/>
                <w:sz w:val="21"/>
              </w:rPr>
            </w:pPr>
          </w:p>
        </w:tc>
        <w:tc>
          <w:tcPr>
            <w:tcW w:w="1019" w:type="dxa"/>
            <w:vAlign w:val="top"/>
          </w:tcPr>
          <w:p w14:paraId="7C5A82FC">
            <w:pPr>
              <w:rPr>
                <w:rFonts w:ascii="Arial"/>
                <w:sz w:val="21"/>
              </w:rPr>
            </w:pPr>
          </w:p>
        </w:tc>
        <w:tc>
          <w:tcPr>
            <w:tcW w:w="1135" w:type="dxa"/>
            <w:vAlign w:val="top"/>
          </w:tcPr>
          <w:p w14:paraId="1C56F8DA">
            <w:pPr>
              <w:rPr>
                <w:rFonts w:ascii="Arial"/>
                <w:sz w:val="21"/>
              </w:rPr>
            </w:pPr>
          </w:p>
        </w:tc>
        <w:tc>
          <w:tcPr>
            <w:tcW w:w="1415" w:type="dxa"/>
            <w:vAlign w:val="top"/>
          </w:tcPr>
          <w:p w14:paraId="082F4398">
            <w:pPr>
              <w:rPr>
                <w:rFonts w:ascii="Arial"/>
                <w:sz w:val="21"/>
              </w:rPr>
            </w:pPr>
          </w:p>
        </w:tc>
        <w:tc>
          <w:tcPr>
            <w:tcW w:w="1276" w:type="dxa"/>
            <w:vAlign w:val="top"/>
          </w:tcPr>
          <w:p w14:paraId="6AA82E3B">
            <w:pPr>
              <w:rPr>
                <w:rFonts w:ascii="Arial"/>
                <w:sz w:val="21"/>
              </w:rPr>
            </w:pPr>
          </w:p>
        </w:tc>
        <w:tc>
          <w:tcPr>
            <w:tcW w:w="991" w:type="dxa"/>
            <w:vAlign w:val="top"/>
          </w:tcPr>
          <w:p w14:paraId="64A5EE69">
            <w:pPr>
              <w:rPr>
                <w:rFonts w:ascii="Arial"/>
                <w:sz w:val="21"/>
              </w:rPr>
            </w:pPr>
          </w:p>
        </w:tc>
        <w:tc>
          <w:tcPr>
            <w:tcW w:w="852" w:type="dxa"/>
            <w:vAlign w:val="top"/>
          </w:tcPr>
          <w:p w14:paraId="00EB5545">
            <w:pPr>
              <w:rPr>
                <w:rFonts w:ascii="Arial"/>
                <w:sz w:val="21"/>
              </w:rPr>
            </w:pPr>
          </w:p>
        </w:tc>
        <w:tc>
          <w:tcPr>
            <w:tcW w:w="1137" w:type="dxa"/>
            <w:vAlign w:val="top"/>
          </w:tcPr>
          <w:p w14:paraId="7213FF1D">
            <w:pPr>
              <w:rPr>
                <w:rFonts w:ascii="Arial"/>
                <w:sz w:val="21"/>
              </w:rPr>
            </w:pPr>
          </w:p>
        </w:tc>
      </w:tr>
      <w:tr w14:paraId="6E37E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652" w:type="dxa"/>
            <w:vAlign w:val="top"/>
          </w:tcPr>
          <w:p w14:paraId="0A49970F">
            <w:pPr>
              <w:rPr>
                <w:rFonts w:ascii="Arial"/>
                <w:sz w:val="21"/>
              </w:rPr>
            </w:pPr>
          </w:p>
        </w:tc>
        <w:tc>
          <w:tcPr>
            <w:tcW w:w="1019" w:type="dxa"/>
            <w:vAlign w:val="top"/>
          </w:tcPr>
          <w:p w14:paraId="210BEDF7">
            <w:pPr>
              <w:rPr>
                <w:rFonts w:ascii="Arial"/>
                <w:sz w:val="21"/>
              </w:rPr>
            </w:pPr>
          </w:p>
        </w:tc>
        <w:tc>
          <w:tcPr>
            <w:tcW w:w="1135" w:type="dxa"/>
            <w:vAlign w:val="top"/>
          </w:tcPr>
          <w:p w14:paraId="298BAF97">
            <w:pPr>
              <w:rPr>
                <w:rFonts w:ascii="Arial"/>
                <w:sz w:val="21"/>
              </w:rPr>
            </w:pPr>
          </w:p>
        </w:tc>
        <w:tc>
          <w:tcPr>
            <w:tcW w:w="1415" w:type="dxa"/>
            <w:vAlign w:val="top"/>
          </w:tcPr>
          <w:p w14:paraId="0EEBC2C0">
            <w:pPr>
              <w:rPr>
                <w:rFonts w:ascii="Arial"/>
                <w:sz w:val="21"/>
              </w:rPr>
            </w:pPr>
          </w:p>
        </w:tc>
        <w:tc>
          <w:tcPr>
            <w:tcW w:w="1276" w:type="dxa"/>
            <w:vAlign w:val="top"/>
          </w:tcPr>
          <w:p w14:paraId="527F9559">
            <w:pPr>
              <w:rPr>
                <w:rFonts w:ascii="Arial"/>
                <w:sz w:val="21"/>
              </w:rPr>
            </w:pPr>
          </w:p>
        </w:tc>
        <w:tc>
          <w:tcPr>
            <w:tcW w:w="991" w:type="dxa"/>
            <w:vAlign w:val="top"/>
          </w:tcPr>
          <w:p w14:paraId="785FBA90">
            <w:pPr>
              <w:rPr>
                <w:rFonts w:ascii="Arial"/>
                <w:sz w:val="21"/>
              </w:rPr>
            </w:pPr>
          </w:p>
        </w:tc>
        <w:tc>
          <w:tcPr>
            <w:tcW w:w="852" w:type="dxa"/>
            <w:vAlign w:val="top"/>
          </w:tcPr>
          <w:p w14:paraId="587EA55E">
            <w:pPr>
              <w:rPr>
                <w:rFonts w:ascii="Arial"/>
                <w:sz w:val="21"/>
              </w:rPr>
            </w:pPr>
          </w:p>
        </w:tc>
        <w:tc>
          <w:tcPr>
            <w:tcW w:w="1137" w:type="dxa"/>
            <w:vAlign w:val="top"/>
          </w:tcPr>
          <w:p w14:paraId="14D71F94">
            <w:pPr>
              <w:rPr>
                <w:rFonts w:ascii="Arial"/>
                <w:sz w:val="21"/>
              </w:rPr>
            </w:pPr>
          </w:p>
        </w:tc>
      </w:tr>
      <w:tr w14:paraId="2AFF7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652" w:type="dxa"/>
            <w:vAlign w:val="top"/>
          </w:tcPr>
          <w:p w14:paraId="5140B6D6">
            <w:pPr>
              <w:rPr>
                <w:rFonts w:ascii="Arial"/>
                <w:sz w:val="21"/>
              </w:rPr>
            </w:pPr>
          </w:p>
        </w:tc>
        <w:tc>
          <w:tcPr>
            <w:tcW w:w="1019" w:type="dxa"/>
            <w:vAlign w:val="top"/>
          </w:tcPr>
          <w:p w14:paraId="76E51BA9">
            <w:pPr>
              <w:rPr>
                <w:rFonts w:ascii="Arial"/>
                <w:sz w:val="21"/>
              </w:rPr>
            </w:pPr>
          </w:p>
        </w:tc>
        <w:tc>
          <w:tcPr>
            <w:tcW w:w="1135" w:type="dxa"/>
            <w:vAlign w:val="top"/>
          </w:tcPr>
          <w:p w14:paraId="7F24F183">
            <w:pPr>
              <w:rPr>
                <w:rFonts w:ascii="Arial"/>
                <w:sz w:val="21"/>
              </w:rPr>
            </w:pPr>
          </w:p>
        </w:tc>
        <w:tc>
          <w:tcPr>
            <w:tcW w:w="1415" w:type="dxa"/>
            <w:vAlign w:val="top"/>
          </w:tcPr>
          <w:p w14:paraId="00E7A306">
            <w:pPr>
              <w:rPr>
                <w:rFonts w:ascii="Arial"/>
                <w:sz w:val="21"/>
              </w:rPr>
            </w:pPr>
          </w:p>
        </w:tc>
        <w:tc>
          <w:tcPr>
            <w:tcW w:w="1276" w:type="dxa"/>
            <w:vAlign w:val="top"/>
          </w:tcPr>
          <w:p w14:paraId="0868C03E">
            <w:pPr>
              <w:rPr>
                <w:rFonts w:ascii="Arial"/>
                <w:sz w:val="21"/>
              </w:rPr>
            </w:pPr>
          </w:p>
        </w:tc>
        <w:tc>
          <w:tcPr>
            <w:tcW w:w="991" w:type="dxa"/>
            <w:vAlign w:val="top"/>
          </w:tcPr>
          <w:p w14:paraId="728CD5EA">
            <w:pPr>
              <w:rPr>
                <w:rFonts w:ascii="Arial"/>
                <w:sz w:val="21"/>
              </w:rPr>
            </w:pPr>
          </w:p>
        </w:tc>
        <w:tc>
          <w:tcPr>
            <w:tcW w:w="852" w:type="dxa"/>
            <w:vAlign w:val="top"/>
          </w:tcPr>
          <w:p w14:paraId="67A17970">
            <w:pPr>
              <w:rPr>
                <w:rFonts w:ascii="Arial"/>
                <w:sz w:val="21"/>
              </w:rPr>
            </w:pPr>
          </w:p>
        </w:tc>
        <w:tc>
          <w:tcPr>
            <w:tcW w:w="1137" w:type="dxa"/>
            <w:vAlign w:val="top"/>
          </w:tcPr>
          <w:p w14:paraId="18AAE7E9">
            <w:pPr>
              <w:rPr>
                <w:rFonts w:ascii="Arial"/>
                <w:sz w:val="21"/>
              </w:rPr>
            </w:pPr>
          </w:p>
        </w:tc>
      </w:tr>
      <w:tr w14:paraId="4227E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52" w:type="dxa"/>
            <w:vAlign w:val="top"/>
          </w:tcPr>
          <w:p w14:paraId="3A70226C">
            <w:pPr>
              <w:rPr>
                <w:rFonts w:ascii="Arial"/>
                <w:sz w:val="21"/>
              </w:rPr>
            </w:pPr>
          </w:p>
        </w:tc>
        <w:tc>
          <w:tcPr>
            <w:tcW w:w="1019" w:type="dxa"/>
            <w:vAlign w:val="top"/>
          </w:tcPr>
          <w:p w14:paraId="3E51E998">
            <w:pPr>
              <w:rPr>
                <w:rFonts w:ascii="Arial"/>
                <w:sz w:val="21"/>
              </w:rPr>
            </w:pPr>
          </w:p>
        </w:tc>
        <w:tc>
          <w:tcPr>
            <w:tcW w:w="1135" w:type="dxa"/>
            <w:vAlign w:val="top"/>
          </w:tcPr>
          <w:p w14:paraId="6839C125">
            <w:pPr>
              <w:rPr>
                <w:rFonts w:ascii="Arial"/>
                <w:sz w:val="21"/>
              </w:rPr>
            </w:pPr>
          </w:p>
        </w:tc>
        <w:tc>
          <w:tcPr>
            <w:tcW w:w="1415" w:type="dxa"/>
            <w:vAlign w:val="top"/>
          </w:tcPr>
          <w:p w14:paraId="5B66AE01">
            <w:pPr>
              <w:rPr>
                <w:rFonts w:ascii="Arial"/>
                <w:sz w:val="21"/>
              </w:rPr>
            </w:pPr>
          </w:p>
        </w:tc>
        <w:tc>
          <w:tcPr>
            <w:tcW w:w="1276" w:type="dxa"/>
            <w:vAlign w:val="top"/>
          </w:tcPr>
          <w:p w14:paraId="28BFA594">
            <w:pPr>
              <w:rPr>
                <w:rFonts w:ascii="Arial"/>
                <w:sz w:val="21"/>
              </w:rPr>
            </w:pPr>
          </w:p>
        </w:tc>
        <w:tc>
          <w:tcPr>
            <w:tcW w:w="991" w:type="dxa"/>
            <w:vAlign w:val="top"/>
          </w:tcPr>
          <w:p w14:paraId="5310E24D">
            <w:pPr>
              <w:rPr>
                <w:rFonts w:ascii="Arial"/>
                <w:sz w:val="21"/>
              </w:rPr>
            </w:pPr>
          </w:p>
        </w:tc>
        <w:tc>
          <w:tcPr>
            <w:tcW w:w="852" w:type="dxa"/>
            <w:vAlign w:val="top"/>
          </w:tcPr>
          <w:p w14:paraId="42E35F90">
            <w:pPr>
              <w:rPr>
                <w:rFonts w:ascii="Arial"/>
                <w:sz w:val="21"/>
              </w:rPr>
            </w:pPr>
          </w:p>
        </w:tc>
        <w:tc>
          <w:tcPr>
            <w:tcW w:w="1137" w:type="dxa"/>
            <w:vAlign w:val="top"/>
          </w:tcPr>
          <w:p w14:paraId="087C9EF7">
            <w:pPr>
              <w:rPr>
                <w:rFonts w:ascii="Arial"/>
                <w:sz w:val="21"/>
              </w:rPr>
            </w:pPr>
          </w:p>
        </w:tc>
      </w:tr>
      <w:tr w14:paraId="31AC2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806" w:type="dxa"/>
            <w:gridSpan w:val="3"/>
            <w:vAlign w:val="top"/>
          </w:tcPr>
          <w:p w14:paraId="1A04A941">
            <w:pPr>
              <w:pStyle w:val="6"/>
              <w:spacing w:before="135" w:line="208" w:lineRule="auto"/>
              <w:ind w:left="122"/>
            </w:pPr>
            <w:r>
              <w:rPr>
                <w:spacing w:val="5"/>
              </w:rPr>
              <w:t>最高投标限价：</w:t>
            </w:r>
          </w:p>
        </w:tc>
        <w:tc>
          <w:tcPr>
            <w:tcW w:w="5671" w:type="dxa"/>
            <w:gridSpan w:val="5"/>
            <w:vAlign w:val="top"/>
          </w:tcPr>
          <w:p w14:paraId="577CBF94">
            <w:pPr>
              <w:rPr>
                <w:rFonts w:ascii="Arial"/>
                <w:sz w:val="21"/>
              </w:rPr>
            </w:pPr>
          </w:p>
        </w:tc>
      </w:tr>
    </w:tbl>
    <w:p w14:paraId="2663C257">
      <w:pPr>
        <w:pStyle w:val="2"/>
        <w:spacing w:line="329" w:lineRule="auto"/>
      </w:pPr>
    </w:p>
    <w:p w14:paraId="482DA475">
      <w:pPr>
        <w:pStyle w:val="2"/>
        <w:spacing w:line="329" w:lineRule="auto"/>
      </w:pPr>
    </w:p>
    <w:p w14:paraId="04F2145A">
      <w:pPr>
        <w:spacing w:before="87" w:line="208" w:lineRule="auto"/>
        <w:ind w:left="194"/>
        <w:rPr>
          <w:rFonts w:ascii="微软雅黑" w:hAnsi="微软雅黑" w:eastAsia="微软雅黑" w:cs="微软雅黑"/>
          <w:sz w:val="20"/>
          <w:szCs w:val="20"/>
        </w:rPr>
      </w:pPr>
      <w:r>
        <w:rPr>
          <w:rFonts w:ascii="微软雅黑" w:hAnsi="微软雅黑" w:eastAsia="微软雅黑" w:cs="微软雅黑"/>
          <w:spacing w:val="-1"/>
          <w:sz w:val="20"/>
          <w:szCs w:val="20"/>
        </w:rPr>
        <w:t>招标人代表</w:t>
      </w:r>
      <w:r>
        <w:rPr>
          <w:rFonts w:ascii="微软雅黑" w:hAnsi="微软雅黑" w:eastAsia="微软雅黑" w:cs="微软雅黑"/>
          <w:spacing w:val="-21"/>
          <w:sz w:val="20"/>
          <w:szCs w:val="20"/>
        </w:rPr>
        <w:t xml:space="preserve"> </w:t>
      </w:r>
      <w:r>
        <w:rPr>
          <w:rFonts w:ascii="微软雅黑" w:hAnsi="微软雅黑" w:eastAsia="微软雅黑" w:cs="微软雅黑"/>
          <w:spacing w:val="-1"/>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1"/>
          <w:sz w:val="20"/>
          <w:szCs w:val="20"/>
        </w:rPr>
        <w:t xml:space="preserve">              </w:t>
      </w:r>
      <w:r>
        <w:rPr>
          <w:rFonts w:ascii="微软雅黑" w:hAnsi="微软雅黑" w:eastAsia="微软雅黑" w:cs="微软雅黑"/>
          <w:spacing w:val="-1"/>
          <w:sz w:val="20"/>
          <w:szCs w:val="20"/>
        </w:rPr>
        <w:t>记录人</w:t>
      </w:r>
      <w:r>
        <w:rPr>
          <w:rFonts w:ascii="微软雅黑" w:hAnsi="微软雅黑" w:eastAsia="微软雅黑" w:cs="微软雅黑"/>
          <w:spacing w:val="-9"/>
          <w:sz w:val="20"/>
          <w:szCs w:val="20"/>
        </w:rPr>
        <w:t xml:space="preserve"> </w:t>
      </w:r>
      <w:r>
        <w:rPr>
          <w:rFonts w:ascii="微软雅黑" w:hAnsi="微软雅黑" w:eastAsia="微软雅黑" w:cs="微软雅黑"/>
          <w:spacing w:val="-1"/>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3"/>
          <w:sz w:val="20"/>
          <w:szCs w:val="20"/>
        </w:rPr>
        <w:t xml:space="preserve">            </w:t>
      </w:r>
      <w:r>
        <w:rPr>
          <w:rFonts w:ascii="微软雅黑" w:hAnsi="微软雅黑" w:eastAsia="微软雅黑" w:cs="微软雅黑"/>
          <w:spacing w:val="-1"/>
          <w:sz w:val="20"/>
          <w:szCs w:val="20"/>
        </w:rPr>
        <w:t>监标人</w:t>
      </w:r>
      <w:r>
        <w:rPr>
          <w:rFonts w:ascii="微软雅黑" w:hAnsi="微软雅黑" w:eastAsia="微软雅黑" w:cs="微软雅黑"/>
          <w:spacing w:val="-13"/>
          <w:sz w:val="20"/>
          <w:szCs w:val="20"/>
        </w:rPr>
        <w:t xml:space="preserve"> </w:t>
      </w:r>
      <w:r>
        <w:rPr>
          <w:rFonts w:ascii="微软雅黑" w:hAnsi="微软雅黑" w:eastAsia="微软雅黑" w:cs="微软雅黑"/>
          <w:spacing w:val="-1"/>
          <w:sz w:val="20"/>
          <w:szCs w:val="20"/>
        </w:rPr>
        <w:t>：</w:t>
      </w:r>
      <w:r>
        <w:rPr>
          <w:rFonts w:ascii="微软雅黑" w:hAnsi="微软雅黑" w:eastAsia="微软雅黑" w:cs="微软雅黑"/>
          <w:spacing w:val="-2"/>
          <w:sz w:val="20"/>
          <w:szCs w:val="20"/>
          <w:u w:val="single" w:color="auto"/>
        </w:rPr>
        <w:t xml:space="preserve">             </w:t>
      </w:r>
    </w:p>
    <w:p w14:paraId="664D43BD">
      <w:pPr>
        <w:tabs>
          <w:tab w:val="left" w:pos="6737"/>
        </w:tabs>
        <w:spacing w:before="325" w:line="207" w:lineRule="auto"/>
        <w:ind w:left="6017"/>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37"/>
          <w:sz w:val="20"/>
          <w:szCs w:val="20"/>
        </w:rPr>
        <w:t xml:space="preserve"> </w:t>
      </w:r>
      <w:r>
        <w:rPr>
          <w:rFonts w:ascii="微软雅黑" w:hAnsi="微软雅黑" w:eastAsia="微软雅黑" w:cs="微软雅黑"/>
          <w:spacing w:val="-9"/>
          <w:sz w:val="20"/>
          <w:szCs w:val="20"/>
        </w:rPr>
        <w:t>年</w:t>
      </w:r>
      <w:r>
        <w:rPr>
          <w:rFonts w:ascii="微软雅黑" w:hAnsi="微软雅黑" w:eastAsia="微软雅黑" w:cs="微软雅黑"/>
          <w:spacing w:val="-9"/>
          <w:sz w:val="20"/>
          <w:szCs w:val="20"/>
          <w:u w:val="single" w:color="auto"/>
        </w:rPr>
        <w:t xml:space="preserve">              </w:t>
      </w:r>
      <w:r>
        <w:rPr>
          <w:rFonts w:ascii="微软雅黑" w:hAnsi="微软雅黑" w:eastAsia="微软雅黑" w:cs="微软雅黑"/>
          <w:spacing w:val="-39"/>
          <w:sz w:val="20"/>
          <w:szCs w:val="20"/>
        </w:rPr>
        <w:t xml:space="preserve"> </w:t>
      </w:r>
      <w:r>
        <w:rPr>
          <w:rFonts w:ascii="微软雅黑" w:hAnsi="微软雅黑" w:eastAsia="微软雅黑" w:cs="微软雅黑"/>
          <w:spacing w:val="-9"/>
          <w:sz w:val="20"/>
          <w:szCs w:val="20"/>
        </w:rPr>
        <w:t>月</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8"/>
          <w:sz w:val="20"/>
          <w:szCs w:val="20"/>
        </w:rPr>
        <w:t xml:space="preserve"> </w:t>
      </w:r>
      <w:r>
        <w:rPr>
          <w:rFonts w:ascii="微软雅黑" w:hAnsi="微软雅黑" w:eastAsia="微软雅黑" w:cs="微软雅黑"/>
          <w:spacing w:val="-9"/>
          <w:sz w:val="20"/>
          <w:szCs w:val="20"/>
        </w:rPr>
        <w:t>日</w:t>
      </w:r>
    </w:p>
    <w:p w14:paraId="303EE153">
      <w:pPr>
        <w:spacing w:line="207" w:lineRule="auto"/>
        <w:rPr>
          <w:rFonts w:ascii="微软雅黑" w:hAnsi="微软雅黑" w:eastAsia="微软雅黑" w:cs="微软雅黑"/>
          <w:sz w:val="20"/>
          <w:szCs w:val="20"/>
        </w:rPr>
        <w:sectPr>
          <w:footerReference r:id="rId28" w:type="default"/>
          <w:pgSz w:w="12240" w:h="15840"/>
          <w:pgMar w:top="1346" w:right="1778" w:bottom="760" w:left="1616" w:header="0" w:footer="524" w:gutter="0"/>
          <w:cols w:space="720" w:num="1"/>
        </w:sectPr>
      </w:pPr>
    </w:p>
    <w:p w14:paraId="4116D2F0">
      <w:pPr>
        <w:spacing w:before="137" w:line="201" w:lineRule="auto"/>
        <w:ind w:left="174"/>
        <w:rPr>
          <w:rFonts w:ascii="微软雅黑" w:hAnsi="微软雅黑" w:eastAsia="微软雅黑" w:cs="微软雅黑"/>
          <w:sz w:val="28"/>
          <w:szCs w:val="28"/>
        </w:rPr>
      </w:pPr>
      <w:r>
        <w:rPr>
          <w:rFonts w:ascii="微软雅黑" w:hAnsi="微软雅黑" w:eastAsia="微软雅黑" w:cs="微软雅黑"/>
          <w:b/>
          <w:bCs/>
          <w:spacing w:val="-9"/>
          <w:sz w:val="28"/>
          <w:szCs w:val="28"/>
        </w:rPr>
        <w:t>附件二：</w:t>
      </w:r>
      <w:r>
        <w:rPr>
          <w:rFonts w:ascii="微软雅黑" w:hAnsi="微软雅黑" w:eastAsia="微软雅黑" w:cs="微软雅黑"/>
          <w:b/>
          <w:bCs/>
          <w:spacing w:val="-31"/>
          <w:sz w:val="28"/>
          <w:szCs w:val="28"/>
        </w:rPr>
        <w:t xml:space="preserve"> </w:t>
      </w:r>
      <w:r>
        <w:rPr>
          <w:rFonts w:ascii="微软雅黑" w:hAnsi="微软雅黑" w:eastAsia="微软雅黑" w:cs="微软雅黑"/>
          <w:b/>
          <w:bCs/>
          <w:spacing w:val="-9"/>
          <w:sz w:val="28"/>
          <w:szCs w:val="28"/>
        </w:rPr>
        <w:t>问题澄清通知</w:t>
      </w:r>
    </w:p>
    <w:p w14:paraId="7B757AC6">
      <w:pPr>
        <w:pStyle w:val="2"/>
        <w:spacing w:line="286" w:lineRule="auto"/>
      </w:pPr>
    </w:p>
    <w:p w14:paraId="07259499">
      <w:pPr>
        <w:pStyle w:val="2"/>
        <w:spacing w:line="286" w:lineRule="auto"/>
      </w:pPr>
    </w:p>
    <w:p w14:paraId="191D0FF7">
      <w:pPr>
        <w:pStyle w:val="2"/>
        <w:spacing w:line="287" w:lineRule="auto"/>
      </w:pPr>
    </w:p>
    <w:p w14:paraId="56A5FEA3">
      <w:pPr>
        <w:spacing w:before="120" w:line="201" w:lineRule="auto"/>
        <w:ind w:left="3537"/>
        <w:rPr>
          <w:rFonts w:ascii="微软雅黑" w:hAnsi="微软雅黑" w:eastAsia="微软雅黑" w:cs="微软雅黑"/>
          <w:sz w:val="28"/>
          <w:szCs w:val="28"/>
        </w:rPr>
      </w:pPr>
      <w:r>
        <w:rPr>
          <w:rFonts w:ascii="微软雅黑" w:hAnsi="微软雅黑" w:eastAsia="微软雅黑" w:cs="微软雅黑"/>
          <w:b/>
          <w:bCs/>
          <w:spacing w:val="-8"/>
          <w:sz w:val="28"/>
          <w:szCs w:val="28"/>
        </w:rPr>
        <w:t>问题澄清通知</w:t>
      </w:r>
    </w:p>
    <w:p w14:paraId="611025CD">
      <w:pPr>
        <w:spacing w:before="104" w:line="203" w:lineRule="auto"/>
        <w:ind w:left="2753"/>
        <w:rPr>
          <w:rFonts w:ascii="微软雅黑" w:hAnsi="微软雅黑" w:eastAsia="微软雅黑" w:cs="微软雅黑"/>
          <w:sz w:val="20"/>
          <w:szCs w:val="20"/>
        </w:rPr>
      </w:pPr>
      <w:r>
        <w:rPr>
          <w:rFonts w:ascii="微软雅黑" w:hAnsi="微软雅黑" w:eastAsia="微软雅黑" w:cs="微软雅黑"/>
          <w:spacing w:val="11"/>
          <w:sz w:val="20"/>
          <w:szCs w:val="20"/>
        </w:rPr>
        <w:t>（编号</w:t>
      </w:r>
      <w:r>
        <w:rPr>
          <w:rFonts w:ascii="微软雅黑" w:hAnsi="微软雅黑" w:eastAsia="微软雅黑" w:cs="微软雅黑"/>
          <w:spacing w:val="-24"/>
          <w:sz w:val="20"/>
          <w:szCs w:val="20"/>
        </w:rPr>
        <w:t xml:space="preserve"> </w:t>
      </w:r>
      <w:r>
        <w:rPr>
          <w:rFonts w:ascii="微软雅黑" w:hAnsi="微软雅黑" w:eastAsia="微软雅黑" w:cs="微软雅黑"/>
          <w:spacing w:val="-14"/>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19"/>
          <w:sz w:val="20"/>
          <w:szCs w:val="20"/>
        </w:rPr>
        <w:t xml:space="preserve"> </w:t>
      </w:r>
      <w:r>
        <w:rPr>
          <w:rFonts w:ascii="微软雅黑" w:hAnsi="微软雅黑" w:eastAsia="微软雅黑" w:cs="微软雅黑"/>
          <w:spacing w:val="-14"/>
          <w:sz w:val="20"/>
          <w:szCs w:val="20"/>
        </w:rPr>
        <w:t>）</w:t>
      </w:r>
    </w:p>
    <w:p w14:paraId="1BADD5B0">
      <w:pPr>
        <w:pStyle w:val="2"/>
        <w:spacing w:line="246" w:lineRule="auto"/>
      </w:pPr>
    </w:p>
    <w:p w14:paraId="1FEE0351">
      <w:pPr>
        <w:pStyle w:val="2"/>
        <w:spacing w:line="246" w:lineRule="auto"/>
      </w:pPr>
    </w:p>
    <w:p w14:paraId="723351E9">
      <w:pPr>
        <w:tabs>
          <w:tab w:val="left" w:pos="2200"/>
        </w:tabs>
        <w:spacing w:before="85" w:line="203" w:lineRule="auto"/>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8"/>
          <w:sz w:val="20"/>
          <w:szCs w:val="20"/>
        </w:rPr>
        <w:t>（投标人名称</w:t>
      </w:r>
      <w:r>
        <w:rPr>
          <w:rFonts w:ascii="微软雅黑" w:hAnsi="微软雅黑" w:eastAsia="微软雅黑" w:cs="微软雅黑"/>
          <w:spacing w:val="-18"/>
          <w:sz w:val="20"/>
          <w:szCs w:val="20"/>
        </w:rPr>
        <w:t xml:space="preserve"> </w:t>
      </w:r>
      <w:r>
        <w:rPr>
          <w:rFonts w:ascii="微软雅黑" w:hAnsi="微软雅黑" w:eastAsia="微软雅黑" w:cs="微软雅黑"/>
          <w:spacing w:val="-52"/>
          <w:w w:val="95"/>
          <w:sz w:val="20"/>
          <w:szCs w:val="20"/>
        </w:rPr>
        <w:t>）：</w:t>
      </w:r>
    </w:p>
    <w:p w14:paraId="0EA1DE4B">
      <w:pPr>
        <w:pStyle w:val="2"/>
        <w:spacing w:line="251" w:lineRule="auto"/>
      </w:pPr>
    </w:p>
    <w:p w14:paraId="4A15C953">
      <w:pPr>
        <w:pStyle w:val="2"/>
        <w:spacing w:line="251" w:lineRule="auto"/>
      </w:pPr>
    </w:p>
    <w:p w14:paraId="08943235">
      <w:pPr>
        <w:spacing w:before="86" w:line="259" w:lineRule="auto"/>
        <w:ind w:left="18" w:right="62" w:firstLine="415"/>
        <w:rPr>
          <w:rFonts w:ascii="微软雅黑" w:hAnsi="微软雅黑" w:eastAsia="微软雅黑" w:cs="微软雅黑"/>
          <w:sz w:val="20"/>
          <w:szCs w:val="20"/>
        </w:rPr>
      </w:pPr>
      <w:r>
        <w:rPr>
          <w:rFonts w:ascii="微软雅黑" w:hAnsi="微软雅黑" w:eastAsia="微软雅黑" w:cs="微软雅黑"/>
          <w:spacing w:val="8"/>
          <w:sz w:val="20"/>
          <w:szCs w:val="20"/>
        </w:rPr>
        <w:t>评标委员会对你方的投标文件进行了仔细的审查</w:t>
      </w:r>
      <w:r>
        <w:rPr>
          <w:rFonts w:ascii="微软雅黑" w:hAnsi="微软雅黑" w:eastAsia="微软雅黑" w:cs="微软雅黑"/>
          <w:spacing w:val="-10"/>
          <w:sz w:val="20"/>
          <w:szCs w:val="20"/>
        </w:rPr>
        <w:t xml:space="preserve"> </w:t>
      </w:r>
      <w:r>
        <w:rPr>
          <w:rFonts w:ascii="微软雅黑" w:hAnsi="微软雅黑" w:eastAsia="微软雅黑" w:cs="微软雅黑"/>
          <w:spacing w:val="8"/>
          <w:sz w:val="20"/>
          <w:szCs w:val="20"/>
        </w:rPr>
        <w:t>，现需你方对下列问题以书面形式予以澄</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清、说明或补正：</w:t>
      </w:r>
    </w:p>
    <w:p w14:paraId="7C01AB1C">
      <w:pPr>
        <w:pStyle w:val="2"/>
        <w:spacing w:line="461" w:lineRule="auto"/>
      </w:pPr>
    </w:p>
    <w:p w14:paraId="536DA4D4">
      <w:pPr>
        <w:spacing w:before="86" w:line="225" w:lineRule="auto"/>
        <w:ind w:left="432"/>
        <w:rPr>
          <w:rFonts w:ascii="微软雅黑" w:hAnsi="微软雅黑" w:eastAsia="微软雅黑" w:cs="微软雅黑"/>
          <w:sz w:val="20"/>
          <w:szCs w:val="20"/>
        </w:rPr>
      </w:pPr>
      <w:r>
        <w:rPr>
          <w:rFonts w:ascii="微软雅黑" w:hAnsi="微软雅黑" w:eastAsia="微软雅黑" w:cs="微软雅黑"/>
          <w:spacing w:val="-7"/>
          <w:sz w:val="20"/>
          <w:szCs w:val="20"/>
        </w:rPr>
        <w:t>1.</w:t>
      </w:r>
    </w:p>
    <w:p w14:paraId="3CBEF1F1">
      <w:pPr>
        <w:spacing w:before="180" w:line="225" w:lineRule="auto"/>
        <w:ind w:left="430"/>
        <w:rPr>
          <w:rFonts w:ascii="微软雅黑" w:hAnsi="微软雅黑" w:eastAsia="微软雅黑" w:cs="微软雅黑"/>
          <w:sz w:val="20"/>
          <w:szCs w:val="20"/>
        </w:rPr>
      </w:pPr>
      <w:r>
        <w:rPr>
          <w:rFonts w:ascii="微软雅黑" w:hAnsi="微软雅黑" w:eastAsia="微软雅黑" w:cs="微软雅黑"/>
          <w:spacing w:val="-4"/>
          <w:sz w:val="20"/>
          <w:szCs w:val="20"/>
        </w:rPr>
        <w:t>2.</w:t>
      </w:r>
    </w:p>
    <w:p w14:paraId="724C3A48">
      <w:pPr>
        <w:pStyle w:val="2"/>
        <w:spacing w:line="263" w:lineRule="auto"/>
      </w:pPr>
    </w:p>
    <w:p w14:paraId="7381D424">
      <w:pPr>
        <w:spacing w:before="86" w:line="108" w:lineRule="exact"/>
        <w:ind w:left="549"/>
        <w:rPr>
          <w:rFonts w:ascii="微软雅黑" w:hAnsi="微软雅黑" w:eastAsia="微软雅黑" w:cs="微软雅黑"/>
          <w:sz w:val="20"/>
          <w:szCs w:val="20"/>
        </w:rPr>
      </w:pPr>
      <w:r>
        <w:rPr>
          <w:rFonts w:ascii="微软雅黑" w:hAnsi="微软雅黑" w:eastAsia="微软雅黑" w:cs="微软雅黑"/>
          <w:spacing w:val="11"/>
          <w:position w:val="-2"/>
          <w:sz w:val="20"/>
          <w:szCs w:val="20"/>
        </w:rPr>
        <w:t>......</w:t>
      </w:r>
    </w:p>
    <w:p w14:paraId="6507DA26">
      <w:pPr>
        <w:pStyle w:val="2"/>
        <w:spacing w:line="280" w:lineRule="auto"/>
      </w:pPr>
    </w:p>
    <w:p w14:paraId="4BC98710">
      <w:pPr>
        <w:pStyle w:val="2"/>
        <w:spacing w:line="280" w:lineRule="auto"/>
      </w:pPr>
    </w:p>
    <w:p w14:paraId="1F7E048C">
      <w:pPr>
        <w:spacing w:before="87" w:line="207" w:lineRule="auto"/>
        <w:ind w:left="418"/>
        <w:rPr>
          <w:rFonts w:ascii="微软雅黑" w:hAnsi="微软雅黑" w:eastAsia="微软雅黑" w:cs="微软雅黑"/>
          <w:sz w:val="20"/>
          <w:szCs w:val="20"/>
        </w:rPr>
      </w:pPr>
      <w:r>
        <w:rPr>
          <w:rFonts w:ascii="微软雅黑" w:hAnsi="微软雅黑" w:eastAsia="微软雅黑" w:cs="微软雅黑"/>
          <w:spacing w:val="3"/>
          <w:sz w:val="20"/>
          <w:szCs w:val="20"/>
        </w:rPr>
        <w:t>请将上述问题的澄清、说明或补正于</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47"/>
          <w:sz w:val="20"/>
          <w:szCs w:val="20"/>
        </w:rPr>
        <w:t xml:space="preserve"> </w:t>
      </w:r>
      <w:r>
        <w:rPr>
          <w:rFonts w:ascii="微软雅黑" w:hAnsi="微软雅黑" w:eastAsia="微软雅黑" w:cs="微软雅黑"/>
          <w:spacing w:val="3"/>
          <w:sz w:val="20"/>
          <w:szCs w:val="20"/>
        </w:rPr>
        <w:t>年</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39"/>
          <w:sz w:val="20"/>
          <w:szCs w:val="20"/>
        </w:rPr>
        <w:t xml:space="preserve"> </w:t>
      </w:r>
      <w:r>
        <w:rPr>
          <w:rFonts w:ascii="微软雅黑" w:hAnsi="微软雅黑" w:eastAsia="微软雅黑" w:cs="微软雅黑"/>
          <w:spacing w:val="2"/>
          <w:sz w:val="20"/>
          <w:szCs w:val="20"/>
        </w:rPr>
        <w:t>月</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
          <w:sz w:val="20"/>
          <w:szCs w:val="20"/>
        </w:rPr>
        <w:t xml:space="preserve"> 日</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7"/>
          <w:sz w:val="20"/>
          <w:szCs w:val="20"/>
        </w:rPr>
        <w:t xml:space="preserve"> </w:t>
      </w:r>
      <w:r>
        <w:rPr>
          <w:rFonts w:ascii="微软雅黑" w:hAnsi="微软雅黑" w:eastAsia="微软雅黑" w:cs="微软雅黑"/>
          <w:spacing w:val="2"/>
          <w:sz w:val="20"/>
          <w:szCs w:val="20"/>
        </w:rPr>
        <w:t>时前递交至</w:t>
      </w:r>
    </w:p>
    <w:p w14:paraId="31DB9BED">
      <w:pPr>
        <w:tabs>
          <w:tab w:val="left" w:pos="2940"/>
        </w:tabs>
        <w:spacing w:before="136" w:line="198" w:lineRule="auto"/>
        <w:ind w:left="12" w:hanging="13"/>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z w:val="20"/>
          <w:szCs w:val="20"/>
          <w:u w:val="single" w:color="auto"/>
        </w:rPr>
        <w:tab/>
      </w:r>
      <w:r>
        <w:rPr>
          <w:rFonts w:ascii="微软雅黑" w:hAnsi="微软雅黑" w:eastAsia="微软雅黑" w:cs="微软雅黑"/>
          <w:spacing w:val="4"/>
          <w:sz w:val="20"/>
          <w:szCs w:val="20"/>
        </w:rPr>
        <w:t>（详细地址）或传真至</w:t>
      </w:r>
      <w:r>
        <w:rPr>
          <w:rFonts w:ascii="微软雅黑" w:hAnsi="微软雅黑" w:eastAsia="微软雅黑" w:cs="微软雅黑"/>
          <w:spacing w:val="-58"/>
          <w:sz w:val="20"/>
          <w:szCs w:val="20"/>
        </w:rPr>
        <w:t xml:space="preserve"> </w:t>
      </w:r>
      <w:r>
        <w:rPr>
          <w:rFonts w:ascii="微软雅黑" w:hAnsi="微软雅黑" w:eastAsia="微软雅黑" w:cs="微软雅黑"/>
          <w:spacing w:val="4"/>
          <w:sz w:val="20"/>
          <w:szCs w:val="20"/>
          <w:u w:val="single" w:color="auto"/>
        </w:rPr>
        <w:t xml:space="preserve">                 </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
          <w:sz w:val="20"/>
          <w:szCs w:val="20"/>
        </w:rPr>
        <w:t>（传真号码）或</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通过下载招标文件的电子招标交易平台上传。采用传真方式的</w:t>
      </w:r>
      <w:r>
        <w:rPr>
          <w:rFonts w:ascii="微软雅黑" w:hAnsi="微软雅黑" w:eastAsia="微软雅黑" w:cs="微软雅黑"/>
          <w:spacing w:val="-10"/>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8"/>
          <w:sz w:val="20"/>
          <w:szCs w:val="20"/>
        </w:rPr>
        <w:t>应在</w:t>
      </w:r>
      <w:r>
        <w:rPr>
          <w:rFonts w:ascii="微软雅黑" w:hAnsi="微软雅黑" w:eastAsia="微软雅黑" w:cs="微软雅黑"/>
          <w:spacing w:val="-57"/>
          <w:sz w:val="20"/>
          <w:szCs w:val="20"/>
        </w:rPr>
        <w:t xml:space="preserve"> </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47"/>
          <w:sz w:val="20"/>
          <w:szCs w:val="20"/>
        </w:rPr>
        <w:t xml:space="preserve"> </w:t>
      </w:r>
      <w:r>
        <w:rPr>
          <w:rFonts w:ascii="微软雅黑" w:hAnsi="微软雅黑" w:eastAsia="微软雅黑" w:cs="微软雅黑"/>
          <w:spacing w:val="-8"/>
          <w:sz w:val="20"/>
          <w:szCs w:val="20"/>
        </w:rPr>
        <w:t>年</w:t>
      </w:r>
      <w:r>
        <w:rPr>
          <w:rFonts w:ascii="微软雅黑" w:hAnsi="微软雅黑" w:eastAsia="微软雅黑" w:cs="微软雅黑"/>
          <w:spacing w:val="-57"/>
          <w:sz w:val="20"/>
          <w:szCs w:val="20"/>
        </w:rPr>
        <w:t xml:space="preserve"> </w:t>
      </w:r>
      <w:r>
        <w:rPr>
          <w:rFonts w:ascii="微软雅黑" w:hAnsi="微软雅黑" w:eastAsia="微软雅黑" w:cs="微软雅黑"/>
          <w:spacing w:val="5"/>
          <w:sz w:val="20"/>
          <w:szCs w:val="20"/>
          <w:u w:val="single" w:color="auto"/>
        </w:rPr>
        <w:t xml:space="preserve">      </w:t>
      </w:r>
      <w:r>
        <w:rPr>
          <w:rFonts w:ascii="微软雅黑" w:hAnsi="微软雅黑" w:eastAsia="微软雅黑" w:cs="微软雅黑"/>
          <w:spacing w:val="-36"/>
          <w:sz w:val="20"/>
          <w:szCs w:val="20"/>
        </w:rPr>
        <w:t xml:space="preserve"> </w:t>
      </w:r>
      <w:r>
        <w:rPr>
          <w:rFonts w:ascii="微软雅黑" w:hAnsi="微软雅黑" w:eastAsia="微软雅黑" w:cs="微软雅黑"/>
          <w:spacing w:val="-8"/>
          <w:sz w:val="20"/>
          <w:szCs w:val="20"/>
        </w:rPr>
        <w:t>月</w:t>
      </w:r>
    </w:p>
    <w:p w14:paraId="5684FBC0">
      <w:pPr>
        <w:tabs>
          <w:tab w:val="left" w:pos="720"/>
        </w:tabs>
        <w:spacing w:before="143" w:line="203" w:lineRule="auto"/>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12"/>
          <w:sz w:val="20"/>
          <w:szCs w:val="20"/>
        </w:rPr>
        <w:t xml:space="preserve"> </w:t>
      </w:r>
      <w:r>
        <w:rPr>
          <w:rFonts w:ascii="微软雅黑" w:hAnsi="微软雅黑" w:eastAsia="微软雅黑" w:cs="微软雅黑"/>
          <w:spacing w:val="-4"/>
          <w:sz w:val="20"/>
          <w:szCs w:val="20"/>
        </w:rPr>
        <w:t>日</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时前将原件递交至</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4"/>
          <w:sz w:val="20"/>
          <w:szCs w:val="20"/>
        </w:rPr>
        <w:t>（详细地址）。</w:t>
      </w:r>
    </w:p>
    <w:p w14:paraId="1437F910">
      <w:pPr>
        <w:pStyle w:val="2"/>
        <w:spacing w:line="312" w:lineRule="auto"/>
      </w:pPr>
    </w:p>
    <w:p w14:paraId="6A722AEA">
      <w:pPr>
        <w:pStyle w:val="2"/>
        <w:spacing w:line="313" w:lineRule="auto"/>
      </w:pPr>
    </w:p>
    <w:p w14:paraId="09750E56">
      <w:pPr>
        <w:pStyle w:val="2"/>
        <w:spacing w:line="313" w:lineRule="auto"/>
      </w:pPr>
    </w:p>
    <w:p w14:paraId="62EA454D">
      <w:pPr>
        <w:spacing w:before="86" w:line="203" w:lineRule="auto"/>
        <w:ind w:left="2111"/>
        <w:rPr>
          <w:rFonts w:ascii="微软雅黑" w:hAnsi="微软雅黑" w:eastAsia="微软雅黑" w:cs="微软雅黑"/>
          <w:sz w:val="20"/>
          <w:szCs w:val="20"/>
        </w:rPr>
      </w:pPr>
      <w:r>
        <w:rPr>
          <w:rFonts w:ascii="微软雅黑" w:hAnsi="微软雅黑" w:eastAsia="微软雅黑" w:cs="微软雅黑"/>
          <w:spacing w:val="11"/>
          <w:sz w:val="20"/>
          <w:szCs w:val="20"/>
        </w:rPr>
        <w:t>评标委员会授权的招标人或招标代理机构</w:t>
      </w:r>
      <w:r>
        <w:rPr>
          <w:rFonts w:ascii="微软雅黑" w:hAnsi="微软雅黑" w:eastAsia="微软雅黑" w:cs="微软雅黑"/>
          <w:spacing w:val="-23"/>
          <w:sz w:val="20"/>
          <w:szCs w:val="20"/>
        </w:rPr>
        <w:t xml:space="preserve"> </w:t>
      </w:r>
      <w:r>
        <w:rPr>
          <w:rFonts w:ascii="微软雅黑" w:hAnsi="微软雅黑" w:eastAsia="微软雅黑" w:cs="微软雅黑"/>
          <w:spacing w:val="-35"/>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35"/>
          <w:sz w:val="20"/>
          <w:szCs w:val="20"/>
        </w:rPr>
        <w:t>（</w:t>
      </w:r>
      <w:r>
        <w:rPr>
          <w:rFonts w:ascii="微软雅黑" w:hAnsi="微软雅黑" w:eastAsia="微软雅黑" w:cs="微软雅黑"/>
          <w:spacing w:val="11"/>
          <w:sz w:val="20"/>
          <w:szCs w:val="20"/>
        </w:rPr>
        <w:t>签字或盖章）</w:t>
      </w:r>
    </w:p>
    <w:p w14:paraId="39D6DDA7">
      <w:pPr>
        <w:pStyle w:val="2"/>
        <w:spacing w:line="251" w:lineRule="auto"/>
      </w:pPr>
    </w:p>
    <w:p w14:paraId="51C4EAD9">
      <w:pPr>
        <w:pStyle w:val="2"/>
        <w:spacing w:line="251" w:lineRule="auto"/>
      </w:pPr>
    </w:p>
    <w:p w14:paraId="3D2CB917">
      <w:pPr>
        <w:tabs>
          <w:tab w:val="left" w:pos="5700"/>
        </w:tabs>
        <w:spacing w:before="86" w:line="207" w:lineRule="auto"/>
        <w:ind w:left="4860"/>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46"/>
          <w:sz w:val="20"/>
          <w:szCs w:val="20"/>
        </w:rPr>
        <w:t xml:space="preserve"> </w:t>
      </w:r>
      <w:r>
        <w:rPr>
          <w:rFonts w:ascii="微软雅黑" w:hAnsi="微软雅黑" w:eastAsia="微软雅黑" w:cs="微软雅黑"/>
          <w:spacing w:val="-4"/>
          <w:sz w:val="20"/>
          <w:szCs w:val="20"/>
        </w:rPr>
        <w:t>年</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30"/>
          <w:sz w:val="20"/>
          <w:szCs w:val="20"/>
        </w:rPr>
        <w:t xml:space="preserve"> </w:t>
      </w:r>
      <w:r>
        <w:rPr>
          <w:rFonts w:ascii="微软雅黑" w:hAnsi="微软雅黑" w:eastAsia="微软雅黑" w:cs="微软雅黑"/>
          <w:spacing w:val="-4"/>
          <w:sz w:val="20"/>
          <w:szCs w:val="20"/>
        </w:rPr>
        <w:t>月</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4"/>
          <w:sz w:val="20"/>
          <w:szCs w:val="20"/>
        </w:rPr>
        <w:t xml:space="preserve"> 日</w:t>
      </w:r>
    </w:p>
    <w:p w14:paraId="2B2C49B5">
      <w:pPr>
        <w:spacing w:line="207" w:lineRule="auto"/>
        <w:rPr>
          <w:rFonts w:ascii="微软雅黑" w:hAnsi="微软雅黑" w:eastAsia="微软雅黑" w:cs="微软雅黑"/>
          <w:sz w:val="20"/>
          <w:szCs w:val="20"/>
        </w:rPr>
        <w:sectPr>
          <w:footerReference r:id="rId29" w:type="default"/>
          <w:pgSz w:w="12240" w:h="15840"/>
          <w:pgMar w:top="1346" w:right="1780" w:bottom="760" w:left="1800" w:header="0" w:footer="524" w:gutter="0"/>
          <w:cols w:space="720" w:num="1"/>
        </w:sectPr>
      </w:pPr>
    </w:p>
    <w:p w14:paraId="63BB4923">
      <w:pPr>
        <w:spacing w:before="137" w:line="201" w:lineRule="auto"/>
        <w:ind w:left="162"/>
        <w:rPr>
          <w:rFonts w:ascii="微软雅黑" w:hAnsi="微软雅黑" w:eastAsia="微软雅黑" w:cs="微软雅黑"/>
          <w:sz w:val="28"/>
          <w:szCs w:val="28"/>
        </w:rPr>
      </w:pPr>
      <w:r>
        <w:rPr>
          <w:rFonts w:ascii="微软雅黑" w:hAnsi="微软雅黑" w:eastAsia="微软雅黑" w:cs="微软雅黑"/>
          <w:b/>
          <w:bCs/>
          <w:spacing w:val="-10"/>
          <w:sz w:val="28"/>
          <w:szCs w:val="28"/>
        </w:rPr>
        <w:t>附件三：</w:t>
      </w:r>
      <w:r>
        <w:rPr>
          <w:rFonts w:ascii="微软雅黑" w:hAnsi="微软雅黑" w:eastAsia="微软雅黑" w:cs="微软雅黑"/>
          <w:b/>
          <w:bCs/>
          <w:spacing w:val="-31"/>
          <w:sz w:val="28"/>
          <w:szCs w:val="28"/>
        </w:rPr>
        <w:t xml:space="preserve"> </w:t>
      </w:r>
      <w:r>
        <w:rPr>
          <w:rFonts w:ascii="微软雅黑" w:hAnsi="微软雅黑" w:eastAsia="微软雅黑" w:cs="微软雅黑"/>
          <w:b/>
          <w:bCs/>
          <w:spacing w:val="-10"/>
          <w:sz w:val="28"/>
          <w:szCs w:val="28"/>
        </w:rPr>
        <w:t>问题的澄清</w:t>
      </w:r>
    </w:p>
    <w:p w14:paraId="6C3A884D">
      <w:pPr>
        <w:pStyle w:val="2"/>
        <w:spacing w:line="262" w:lineRule="auto"/>
      </w:pPr>
    </w:p>
    <w:p w14:paraId="6239B326">
      <w:pPr>
        <w:pStyle w:val="2"/>
        <w:spacing w:line="262" w:lineRule="auto"/>
      </w:pPr>
    </w:p>
    <w:p w14:paraId="4BEEFCC4">
      <w:pPr>
        <w:pStyle w:val="2"/>
        <w:spacing w:line="263" w:lineRule="auto"/>
      </w:pPr>
    </w:p>
    <w:p w14:paraId="729411A0">
      <w:pPr>
        <w:spacing w:before="120" w:line="201" w:lineRule="auto"/>
        <w:ind w:left="3665"/>
        <w:rPr>
          <w:rFonts w:ascii="微软雅黑" w:hAnsi="微软雅黑" w:eastAsia="微软雅黑" w:cs="微软雅黑"/>
          <w:sz w:val="28"/>
          <w:szCs w:val="28"/>
        </w:rPr>
      </w:pPr>
      <w:r>
        <w:rPr>
          <w:rFonts w:ascii="微软雅黑" w:hAnsi="微软雅黑" w:eastAsia="微软雅黑" w:cs="微软雅黑"/>
          <w:b/>
          <w:bCs/>
          <w:spacing w:val="-9"/>
          <w:sz w:val="28"/>
          <w:szCs w:val="28"/>
        </w:rPr>
        <w:t>问题的澄清</w:t>
      </w:r>
    </w:p>
    <w:p w14:paraId="1ECFA0EB">
      <w:pPr>
        <w:spacing w:before="61" w:line="203" w:lineRule="auto"/>
        <w:ind w:left="3452"/>
        <w:rPr>
          <w:rFonts w:ascii="微软雅黑" w:hAnsi="微软雅黑" w:eastAsia="微软雅黑" w:cs="微软雅黑"/>
          <w:sz w:val="20"/>
          <w:szCs w:val="20"/>
        </w:rPr>
      </w:pPr>
      <w:r>
        <w:rPr>
          <w:rFonts w:ascii="微软雅黑" w:hAnsi="微软雅黑" w:eastAsia="微软雅黑" w:cs="微软雅黑"/>
          <w:spacing w:val="11"/>
          <w:sz w:val="20"/>
          <w:szCs w:val="20"/>
        </w:rPr>
        <w:t>（编号</w:t>
      </w:r>
      <w:r>
        <w:rPr>
          <w:rFonts w:ascii="微软雅黑" w:hAnsi="微软雅黑" w:eastAsia="微软雅黑" w:cs="微软雅黑"/>
          <w:spacing w:val="-24"/>
          <w:sz w:val="20"/>
          <w:szCs w:val="20"/>
        </w:rPr>
        <w:t xml:space="preserve"> </w:t>
      </w:r>
      <w:r>
        <w:rPr>
          <w:rFonts w:ascii="微软雅黑" w:hAnsi="微软雅黑" w:eastAsia="微软雅黑" w:cs="微软雅黑"/>
          <w:spacing w:val="-14"/>
          <w:sz w:val="20"/>
          <w:szCs w:val="20"/>
        </w:rPr>
        <w:t>：</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16"/>
          <w:sz w:val="20"/>
          <w:szCs w:val="20"/>
        </w:rPr>
        <w:t xml:space="preserve"> </w:t>
      </w:r>
      <w:r>
        <w:rPr>
          <w:rFonts w:ascii="微软雅黑" w:hAnsi="微软雅黑" w:eastAsia="微软雅黑" w:cs="微软雅黑"/>
          <w:spacing w:val="-14"/>
          <w:sz w:val="20"/>
          <w:szCs w:val="20"/>
        </w:rPr>
        <w:t>）</w:t>
      </w:r>
    </w:p>
    <w:p w14:paraId="5E64053F">
      <w:pPr>
        <w:pStyle w:val="2"/>
        <w:spacing w:line="449" w:lineRule="auto"/>
      </w:pPr>
    </w:p>
    <w:p w14:paraId="57A903AB">
      <w:pPr>
        <w:spacing w:before="86" w:line="207" w:lineRule="auto"/>
        <w:rPr>
          <w:rFonts w:ascii="微软雅黑" w:hAnsi="微软雅黑" w:eastAsia="微软雅黑" w:cs="微软雅黑"/>
          <w:sz w:val="20"/>
          <w:szCs w:val="20"/>
        </w:rPr>
      </w:pPr>
      <w:r>
        <w:rPr>
          <w:rFonts w:ascii="微软雅黑" w:hAnsi="微软雅黑" w:eastAsia="微软雅黑" w:cs="微软雅黑"/>
          <w:spacing w:val="5"/>
          <w:sz w:val="20"/>
          <w:szCs w:val="20"/>
        </w:rPr>
        <w:t>评标委员会：</w:t>
      </w:r>
    </w:p>
    <w:p w14:paraId="5AA19E64">
      <w:pPr>
        <w:pStyle w:val="2"/>
        <w:spacing w:line="250" w:lineRule="auto"/>
      </w:pPr>
    </w:p>
    <w:p w14:paraId="37038611">
      <w:pPr>
        <w:pStyle w:val="2"/>
        <w:spacing w:line="250" w:lineRule="auto"/>
      </w:pPr>
    </w:p>
    <w:p w14:paraId="6E79B7AA">
      <w:pPr>
        <w:spacing w:before="86" w:line="203" w:lineRule="auto"/>
        <w:ind w:left="446"/>
        <w:rPr>
          <w:rFonts w:ascii="微软雅黑" w:hAnsi="微软雅黑" w:eastAsia="微软雅黑" w:cs="微软雅黑"/>
          <w:sz w:val="20"/>
          <w:szCs w:val="20"/>
        </w:rPr>
      </w:pPr>
      <w:r>
        <w:rPr>
          <w:rFonts w:ascii="微软雅黑" w:hAnsi="微软雅黑" w:eastAsia="微软雅黑" w:cs="微软雅黑"/>
          <w:spacing w:val="3"/>
          <w:sz w:val="20"/>
          <w:szCs w:val="20"/>
        </w:rPr>
        <w:t>问题澄清通知（编号</w:t>
      </w:r>
      <w:r>
        <w:rPr>
          <w:rFonts w:ascii="微软雅黑" w:hAnsi="微软雅黑" w:eastAsia="微软雅黑" w:cs="微软雅黑"/>
          <w:spacing w:val="2"/>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4"/>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3"/>
          <w:sz w:val="20"/>
          <w:szCs w:val="20"/>
        </w:rPr>
        <w:t>已收悉</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，现澄清</w:t>
      </w:r>
      <w:r>
        <w:rPr>
          <w:rFonts w:ascii="微软雅黑" w:hAnsi="微软雅黑" w:eastAsia="微软雅黑" w:cs="微软雅黑"/>
          <w:spacing w:val="-34"/>
          <w:sz w:val="20"/>
          <w:szCs w:val="20"/>
        </w:rPr>
        <w:t xml:space="preserve"> </w:t>
      </w:r>
      <w:r>
        <w:rPr>
          <w:rFonts w:ascii="微软雅黑" w:hAnsi="微软雅黑" w:eastAsia="微软雅黑" w:cs="微软雅黑"/>
          <w:spacing w:val="3"/>
          <w:sz w:val="20"/>
          <w:szCs w:val="20"/>
        </w:rPr>
        <w:t>、说明或补正如下：</w:t>
      </w:r>
    </w:p>
    <w:p w14:paraId="3F17ADF0">
      <w:pPr>
        <w:spacing w:before="171" w:line="225" w:lineRule="auto"/>
        <w:ind w:left="742"/>
        <w:rPr>
          <w:rFonts w:ascii="微软雅黑" w:hAnsi="微软雅黑" w:eastAsia="微软雅黑" w:cs="微软雅黑"/>
          <w:sz w:val="20"/>
          <w:szCs w:val="20"/>
        </w:rPr>
      </w:pPr>
      <w:r>
        <w:rPr>
          <w:rFonts w:ascii="微软雅黑" w:hAnsi="微软雅黑" w:eastAsia="微软雅黑" w:cs="微软雅黑"/>
          <w:spacing w:val="-7"/>
          <w:sz w:val="20"/>
          <w:szCs w:val="20"/>
        </w:rPr>
        <w:t>1.</w:t>
      </w:r>
    </w:p>
    <w:p w14:paraId="6B9EC59F">
      <w:pPr>
        <w:spacing w:before="179" w:line="225" w:lineRule="auto"/>
        <w:ind w:left="738"/>
        <w:rPr>
          <w:rFonts w:ascii="微软雅黑" w:hAnsi="微软雅黑" w:eastAsia="微软雅黑" w:cs="微软雅黑"/>
          <w:sz w:val="20"/>
          <w:szCs w:val="20"/>
        </w:rPr>
      </w:pPr>
      <w:r>
        <w:rPr>
          <w:rFonts w:ascii="微软雅黑" w:hAnsi="微软雅黑" w:eastAsia="微软雅黑" w:cs="微软雅黑"/>
          <w:spacing w:val="-4"/>
          <w:sz w:val="20"/>
          <w:szCs w:val="20"/>
        </w:rPr>
        <w:t>2.</w:t>
      </w:r>
    </w:p>
    <w:p w14:paraId="365E037A">
      <w:pPr>
        <w:pStyle w:val="2"/>
        <w:spacing w:line="258" w:lineRule="auto"/>
      </w:pPr>
    </w:p>
    <w:p w14:paraId="43DE740F">
      <w:pPr>
        <w:spacing w:before="86" w:line="109" w:lineRule="exact"/>
        <w:ind w:left="657"/>
        <w:rPr>
          <w:rFonts w:ascii="微软雅黑" w:hAnsi="微软雅黑" w:eastAsia="微软雅黑" w:cs="微软雅黑"/>
          <w:sz w:val="20"/>
          <w:szCs w:val="20"/>
        </w:rPr>
      </w:pPr>
      <w:r>
        <w:rPr>
          <w:rFonts w:ascii="微软雅黑" w:hAnsi="微软雅黑" w:eastAsia="微软雅黑" w:cs="微软雅黑"/>
          <w:spacing w:val="10"/>
          <w:position w:val="-2"/>
          <w:sz w:val="20"/>
          <w:szCs w:val="20"/>
        </w:rPr>
        <w:t>....</w:t>
      </w:r>
    </w:p>
    <w:p w14:paraId="478A3247">
      <w:pPr>
        <w:pStyle w:val="2"/>
        <w:spacing w:line="270" w:lineRule="auto"/>
      </w:pPr>
    </w:p>
    <w:p w14:paraId="3AA3C907">
      <w:pPr>
        <w:pStyle w:val="2"/>
        <w:spacing w:line="270" w:lineRule="auto"/>
      </w:pPr>
    </w:p>
    <w:p w14:paraId="337A6614">
      <w:pPr>
        <w:pStyle w:val="2"/>
        <w:spacing w:line="270" w:lineRule="auto"/>
      </w:pPr>
    </w:p>
    <w:p w14:paraId="5073CF23">
      <w:pPr>
        <w:pStyle w:val="2"/>
        <w:spacing w:line="270" w:lineRule="auto"/>
      </w:pPr>
    </w:p>
    <w:p w14:paraId="748AE38C">
      <w:pPr>
        <w:pStyle w:val="2"/>
        <w:spacing w:line="270" w:lineRule="auto"/>
      </w:pPr>
    </w:p>
    <w:p w14:paraId="6A552721">
      <w:pPr>
        <w:spacing w:before="86" w:line="269" w:lineRule="auto"/>
        <w:ind w:left="4" w:right="45" w:firstLine="420"/>
        <w:rPr>
          <w:rFonts w:ascii="微软雅黑" w:hAnsi="微软雅黑" w:eastAsia="微软雅黑" w:cs="微软雅黑"/>
          <w:sz w:val="20"/>
          <w:szCs w:val="20"/>
        </w:rPr>
      </w:pPr>
      <w:r>
        <w:rPr>
          <w:rFonts w:ascii="微软雅黑" w:hAnsi="微软雅黑" w:eastAsia="微软雅黑" w:cs="微软雅黑"/>
          <w:spacing w:val="6"/>
          <w:sz w:val="20"/>
          <w:szCs w:val="20"/>
        </w:rPr>
        <w:t>上述问题澄清</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、说明或补正</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6"/>
          <w:sz w:val="20"/>
          <w:szCs w:val="20"/>
        </w:rPr>
        <w:t>不改变我方投标文件的实质性内容</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，构成我方投标文件的组</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成部分。</w:t>
      </w:r>
    </w:p>
    <w:p w14:paraId="3C6B8048">
      <w:pPr>
        <w:pStyle w:val="2"/>
        <w:spacing w:line="243" w:lineRule="auto"/>
      </w:pPr>
    </w:p>
    <w:p w14:paraId="35774AFF">
      <w:pPr>
        <w:pStyle w:val="2"/>
        <w:spacing w:line="244" w:lineRule="auto"/>
      </w:pPr>
    </w:p>
    <w:p w14:paraId="5D0C4865">
      <w:pPr>
        <w:pStyle w:val="2"/>
        <w:spacing w:line="244" w:lineRule="auto"/>
      </w:pPr>
    </w:p>
    <w:p w14:paraId="2843042C">
      <w:pPr>
        <w:spacing w:before="86" w:line="203" w:lineRule="auto"/>
        <w:ind w:left="2942"/>
        <w:rPr>
          <w:rFonts w:ascii="微软雅黑" w:hAnsi="微软雅黑" w:eastAsia="微软雅黑" w:cs="微软雅黑"/>
          <w:sz w:val="20"/>
          <w:szCs w:val="20"/>
        </w:rPr>
      </w:pPr>
      <w:r>
        <w:rPr>
          <w:rFonts w:ascii="微软雅黑" w:hAnsi="微软雅黑" w:eastAsia="微软雅黑" w:cs="微软雅黑"/>
          <w:spacing w:val="15"/>
          <w:sz w:val="20"/>
          <w:szCs w:val="20"/>
        </w:rPr>
        <w:t>投标人</w:t>
      </w:r>
      <w:r>
        <w:rPr>
          <w:rFonts w:ascii="微软雅黑" w:hAnsi="微软雅黑" w:eastAsia="微软雅黑" w:cs="微软雅黑"/>
          <w:spacing w:val="-20"/>
          <w:sz w:val="20"/>
          <w:szCs w:val="20"/>
        </w:rPr>
        <w:t xml:space="preserve"> </w:t>
      </w:r>
      <w:r>
        <w:rPr>
          <w:rFonts w:ascii="微软雅黑" w:hAnsi="微软雅黑" w:eastAsia="微软雅黑" w:cs="微软雅黑"/>
          <w:spacing w:val="-37"/>
          <w:sz w:val="20"/>
          <w:szCs w:val="20"/>
        </w:rPr>
        <w:t>：</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37"/>
          <w:sz w:val="20"/>
          <w:szCs w:val="20"/>
        </w:rPr>
        <w:t>（</w:t>
      </w:r>
      <w:r>
        <w:rPr>
          <w:rFonts w:ascii="微软雅黑" w:hAnsi="微软雅黑" w:eastAsia="微软雅黑" w:cs="微软雅黑"/>
          <w:spacing w:val="15"/>
          <w:sz w:val="20"/>
          <w:szCs w:val="20"/>
        </w:rPr>
        <w:t>盖单位章）</w:t>
      </w:r>
    </w:p>
    <w:p w14:paraId="5C2865CC">
      <w:pPr>
        <w:spacing w:before="247" w:line="203" w:lineRule="auto"/>
        <w:jc w:val="right"/>
        <w:rPr>
          <w:rFonts w:ascii="微软雅黑" w:hAnsi="微软雅黑" w:eastAsia="微软雅黑" w:cs="微软雅黑"/>
          <w:sz w:val="20"/>
          <w:szCs w:val="20"/>
        </w:rPr>
      </w:pPr>
      <w:r>
        <w:rPr>
          <w:rFonts w:ascii="微软雅黑" w:hAnsi="微软雅黑" w:eastAsia="微软雅黑" w:cs="微软雅黑"/>
          <w:spacing w:val="5"/>
          <w:sz w:val="20"/>
          <w:szCs w:val="20"/>
        </w:rPr>
        <w:t>法定代表人（单位负责人）或其委托代理人</w:t>
      </w:r>
      <w:r>
        <w:rPr>
          <w:rFonts w:ascii="微软雅黑" w:hAnsi="微软雅黑" w:eastAsia="微软雅黑" w:cs="微软雅黑"/>
          <w:spacing w:val="-25"/>
          <w:sz w:val="20"/>
          <w:szCs w:val="20"/>
        </w:rPr>
        <w:t>：</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25"/>
          <w:sz w:val="20"/>
          <w:szCs w:val="20"/>
          <w:u w:val="single" w:color="auto"/>
        </w:rPr>
        <w:t>（</w:t>
      </w:r>
      <w:r>
        <w:rPr>
          <w:rFonts w:ascii="微软雅黑" w:hAnsi="微软雅黑" w:eastAsia="微软雅黑" w:cs="微软雅黑"/>
          <w:spacing w:val="4"/>
          <w:sz w:val="20"/>
          <w:szCs w:val="20"/>
          <w:u w:val="single" w:color="auto"/>
        </w:rPr>
        <w:t>签</w:t>
      </w:r>
      <w:r>
        <w:rPr>
          <w:rFonts w:ascii="微软雅黑" w:hAnsi="微软雅黑" w:eastAsia="微软雅黑" w:cs="微软雅黑"/>
          <w:spacing w:val="4"/>
          <w:sz w:val="20"/>
          <w:szCs w:val="20"/>
        </w:rPr>
        <w:t>字</w:t>
      </w:r>
      <w:r>
        <w:rPr>
          <w:rFonts w:ascii="微软雅黑" w:hAnsi="微软雅黑" w:eastAsia="微软雅黑" w:cs="微软雅黑"/>
          <w:spacing w:val="-9"/>
          <w:sz w:val="20"/>
          <w:szCs w:val="20"/>
        </w:rPr>
        <w:t xml:space="preserve"> </w:t>
      </w:r>
      <w:r>
        <w:rPr>
          <w:rFonts w:ascii="微软雅黑" w:hAnsi="微软雅黑" w:eastAsia="微软雅黑" w:cs="微软雅黑"/>
          <w:spacing w:val="4"/>
          <w:sz w:val="20"/>
          <w:szCs w:val="20"/>
        </w:rPr>
        <w:t>）</w:t>
      </w:r>
    </w:p>
    <w:p w14:paraId="29B69415">
      <w:pPr>
        <w:pStyle w:val="2"/>
        <w:spacing w:line="248" w:lineRule="auto"/>
      </w:pPr>
    </w:p>
    <w:p w14:paraId="754365DD">
      <w:pPr>
        <w:pStyle w:val="2"/>
        <w:spacing w:line="248" w:lineRule="auto"/>
      </w:pPr>
    </w:p>
    <w:p w14:paraId="2A412364">
      <w:pPr>
        <w:pStyle w:val="2"/>
        <w:spacing w:line="249" w:lineRule="auto"/>
      </w:pPr>
    </w:p>
    <w:p w14:paraId="1B562132">
      <w:pPr>
        <w:tabs>
          <w:tab w:val="left" w:pos="6307"/>
        </w:tabs>
        <w:spacing w:before="86" w:line="207" w:lineRule="auto"/>
        <w:ind w:left="5484"/>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47"/>
          <w:sz w:val="20"/>
          <w:szCs w:val="20"/>
        </w:rPr>
        <w:t xml:space="preserve"> </w:t>
      </w:r>
      <w:r>
        <w:rPr>
          <w:rFonts w:ascii="微软雅黑" w:hAnsi="微软雅黑" w:eastAsia="微软雅黑" w:cs="微软雅黑"/>
          <w:spacing w:val="-8"/>
          <w:sz w:val="20"/>
          <w:szCs w:val="20"/>
        </w:rPr>
        <w:t>年</w:t>
      </w:r>
      <w:r>
        <w:rPr>
          <w:rFonts w:ascii="微软雅黑" w:hAnsi="微软雅黑" w:eastAsia="微软雅黑" w:cs="微软雅黑"/>
          <w:spacing w:val="-8"/>
          <w:sz w:val="20"/>
          <w:szCs w:val="20"/>
          <w:u w:val="single" w:color="auto"/>
        </w:rPr>
        <w:t xml:space="preserve">                </w:t>
      </w:r>
      <w:r>
        <w:rPr>
          <w:rFonts w:ascii="微软雅黑" w:hAnsi="微软雅黑" w:eastAsia="微软雅黑" w:cs="微软雅黑"/>
          <w:spacing w:val="-39"/>
          <w:sz w:val="20"/>
          <w:szCs w:val="20"/>
        </w:rPr>
        <w:t xml:space="preserve"> </w:t>
      </w:r>
      <w:r>
        <w:rPr>
          <w:rFonts w:ascii="微软雅黑" w:hAnsi="微软雅黑" w:eastAsia="微软雅黑" w:cs="微软雅黑"/>
          <w:spacing w:val="-8"/>
          <w:sz w:val="20"/>
          <w:szCs w:val="20"/>
        </w:rPr>
        <w:t>月</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8"/>
          <w:sz w:val="20"/>
          <w:szCs w:val="20"/>
        </w:rPr>
        <w:t xml:space="preserve"> 日</w:t>
      </w:r>
    </w:p>
    <w:p w14:paraId="3737B13C">
      <w:pPr>
        <w:spacing w:line="207" w:lineRule="auto"/>
        <w:rPr>
          <w:rFonts w:ascii="微软雅黑" w:hAnsi="微软雅黑" w:eastAsia="微软雅黑" w:cs="微软雅黑"/>
          <w:sz w:val="20"/>
          <w:szCs w:val="20"/>
        </w:rPr>
        <w:sectPr>
          <w:footerReference r:id="rId30" w:type="default"/>
          <w:pgSz w:w="12240" w:h="15840"/>
          <w:pgMar w:top="1346" w:right="1800" w:bottom="760" w:left="1811" w:header="0" w:footer="524" w:gutter="0"/>
          <w:cols w:space="720" w:num="1"/>
        </w:sectPr>
      </w:pPr>
    </w:p>
    <w:p w14:paraId="6601113A">
      <w:pPr>
        <w:spacing w:before="138" w:line="201" w:lineRule="auto"/>
        <w:ind w:left="174"/>
        <w:rPr>
          <w:rFonts w:ascii="微软雅黑" w:hAnsi="微软雅黑" w:eastAsia="微软雅黑" w:cs="微软雅黑"/>
          <w:sz w:val="28"/>
          <w:szCs w:val="28"/>
        </w:rPr>
      </w:pPr>
      <w:r>
        <w:rPr>
          <w:rFonts w:ascii="微软雅黑" w:hAnsi="微软雅黑" w:eastAsia="微软雅黑" w:cs="微软雅黑"/>
          <w:b/>
          <w:bCs/>
          <w:spacing w:val="-11"/>
          <w:sz w:val="28"/>
          <w:szCs w:val="28"/>
        </w:rPr>
        <w:t>附件四：</w:t>
      </w:r>
      <w:r>
        <w:rPr>
          <w:rFonts w:ascii="微软雅黑" w:hAnsi="微软雅黑" w:eastAsia="微软雅黑" w:cs="微软雅黑"/>
          <w:b/>
          <w:bCs/>
          <w:spacing w:val="-22"/>
          <w:sz w:val="28"/>
          <w:szCs w:val="28"/>
        </w:rPr>
        <w:t xml:space="preserve"> </w:t>
      </w:r>
      <w:r>
        <w:rPr>
          <w:rFonts w:ascii="微软雅黑" w:hAnsi="微软雅黑" w:eastAsia="微软雅黑" w:cs="微软雅黑"/>
          <w:b/>
          <w:bCs/>
          <w:spacing w:val="-11"/>
          <w:sz w:val="28"/>
          <w:szCs w:val="28"/>
        </w:rPr>
        <w:t>中标通知书</w:t>
      </w:r>
    </w:p>
    <w:p w14:paraId="6625D4F6">
      <w:pPr>
        <w:pStyle w:val="2"/>
        <w:spacing w:line="262" w:lineRule="auto"/>
      </w:pPr>
    </w:p>
    <w:p w14:paraId="0DB4BDF5">
      <w:pPr>
        <w:pStyle w:val="2"/>
        <w:spacing w:line="262" w:lineRule="auto"/>
      </w:pPr>
    </w:p>
    <w:p w14:paraId="424B31EB">
      <w:pPr>
        <w:pStyle w:val="2"/>
        <w:spacing w:line="263" w:lineRule="auto"/>
      </w:pPr>
    </w:p>
    <w:p w14:paraId="690BED83">
      <w:pPr>
        <w:spacing w:before="120" w:line="201" w:lineRule="auto"/>
        <w:ind w:left="3682"/>
        <w:rPr>
          <w:rFonts w:ascii="微软雅黑" w:hAnsi="微软雅黑" w:eastAsia="微软雅黑" w:cs="微软雅黑"/>
          <w:sz w:val="28"/>
          <w:szCs w:val="28"/>
        </w:rPr>
      </w:pPr>
      <w:r>
        <w:rPr>
          <w:rFonts w:ascii="微软雅黑" w:hAnsi="微软雅黑" w:eastAsia="微软雅黑" w:cs="微软雅黑"/>
          <w:b/>
          <w:bCs/>
          <w:spacing w:val="-10"/>
          <w:sz w:val="28"/>
          <w:szCs w:val="28"/>
        </w:rPr>
        <w:t>中标通知书</w:t>
      </w:r>
    </w:p>
    <w:p w14:paraId="3187B9DC">
      <w:pPr>
        <w:pStyle w:val="2"/>
        <w:spacing w:line="406" w:lineRule="auto"/>
      </w:pPr>
    </w:p>
    <w:p w14:paraId="70D6B8E2">
      <w:pPr>
        <w:tabs>
          <w:tab w:val="left" w:pos="2520"/>
        </w:tabs>
        <w:spacing w:before="85" w:line="203" w:lineRule="auto"/>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5"/>
          <w:sz w:val="20"/>
          <w:szCs w:val="20"/>
        </w:rPr>
        <w:t>（</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中标人名称</w:t>
      </w:r>
      <w:r>
        <w:rPr>
          <w:rFonts w:ascii="微软雅黑" w:hAnsi="微软雅黑" w:eastAsia="微软雅黑" w:cs="微软雅黑"/>
          <w:spacing w:val="-18"/>
          <w:sz w:val="20"/>
          <w:szCs w:val="20"/>
        </w:rPr>
        <w:t xml:space="preserve"> </w:t>
      </w:r>
      <w:r>
        <w:rPr>
          <w:rFonts w:ascii="微软雅黑" w:hAnsi="微软雅黑" w:eastAsia="微软雅黑" w:cs="微软雅黑"/>
          <w:spacing w:val="-52"/>
          <w:w w:val="95"/>
          <w:sz w:val="20"/>
          <w:szCs w:val="20"/>
        </w:rPr>
        <w:t>）：</w:t>
      </w:r>
    </w:p>
    <w:p w14:paraId="4EAF4C5C">
      <w:pPr>
        <w:pStyle w:val="2"/>
        <w:spacing w:line="246" w:lineRule="auto"/>
      </w:pPr>
    </w:p>
    <w:p w14:paraId="7299F3BA">
      <w:pPr>
        <w:pStyle w:val="2"/>
        <w:spacing w:line="247" w:lineRule="auto"/>
      </w:pPr>
    </w:p>
    <w:p w14:paraId="3B84FA2F">
      <w:pPr>
        <w:spacing w:before="86" w:line="310" w:lineRule="auto"/>
        <w:ind w:left="11" w:right="50" w:firstLine="424"/>
        <w:rPr>
          <w:rFonts w:ascii="微软雅黑" w:hAnsi="微软雅黑" w:eastAsia="微软雅黑" w:cs="微软雅黑"/>
          <w:sz w:val="20"/>
          <w:szCs w:val="20"/>
        </w:rPr>
      </w:pPr>
      <w:r>
        <w:rPr>
          <w:rFonts w:ascii="微软雅黑" w:hAnsi="微软雅黑" w:eastAsia="微软雅黑" w:cs="微软雅黑"/>
          <w:spacing w:val="3"/>
          <w:sz w:val="20"/>
          <w:szCs w:val="20"/>
        </w:rPr>
        <w:t>你方于</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
          <w:sz w:val="20"/>
          <w:szCs w:val="20"/>
        </w:rPr>
        <w:t>（投标日期）所递交的</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
          <w:sz w:val="20"/>
          <w:szCs w:val="20"/>
        </w:rPr>
        <w:t>（项目名称）物资采购</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招标的投标文件已被我方接受</w:t>
      </w:r>
      <w:r>
        <w:rPr>
          <w:rFonts w:ascii="微软雅黑" w:hAnsi="微软雅黑" w:eastAsia="微软雅黑" w:cs="微软雅黑"/>
          <w:spacing w:val="-14"/>
          <w:sz w:val="20"/>
          <w:szCs w:val="20"/>
        </w:rPr>
        <w:t xml:space="preserve"> </w:t>
      </w:r>
      <w:r>
        <w:rPr>
          <w:rFonts w:ascii="微软雅黑" w:hAnsi="微软雅黑" w:eastAsia="微软雅黑" w:cs="微软雅黑"/>
          <w:spacing w:val="6"/>
          <w:sz w:val="20"/>
          <w:szCs w:val="20"/>
        </w:rPr>
        <w:t>，被确定为中标人。</w:t>
      </w:r>
    </w:p>
    <w:p w14:paraId="507E263B">
      <w:pPr>
        <w:spacing w:before="1" w:line="207" w:lineRule="auto"/>
        <w:ind w:left="462"/>
        <w:rPr>
          <w:rFonts w:ascii="微软雅黑" w:hAnsi="微软雅黑" w:eastAsia="微软雅黑" w:cs="微软雅黑"/>
          <w:sz w:val="20"/>
          <w:szCs w:val="20"/>
        </w:rPr>
      </w:pPr>
      <w:r>
        <w:rPr>
          <w:rFonts w:ascii="微软雅黑" w:hAnsi="微软雅黑" w:eastAsia="微软雅黑" w:cs="微软雅黑"/>
          <w:spacing w:val="-8"/>
          <w:sz w:val="20"/>
          <w:szCs w:val="20"/>
        </w:rPr>
        <w:t>中标价</w:t>
      </w:r>
      <w:r>
        <w:rPr>
          <w:rFonts w:ascii="微软雅黑" w:hAnsi="微软雅黑" w:eastAsia="微软雅黑" w:cs="微软雅黑"/>
          <w:spacing w:val="-21"/>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42"/>
          <w:sz w:val="20"/>
          <w:szCs w:val="20"/>
        </w:rPr>
        <w:t xml:space="preserve"> </w:t>
      </w:r>
      <w:r>
        <w:rPr>
          <w:rFonts w:ascii="微软雅黑" w:hAnsi="微软雅黑" w:eastAsia="微软雅黑" w:cs="微软雅黑"/>
          <w:spacing w:val="-8"/>
          <w:sz w:val="20"/>
          <w:szCs w:val="20"/>
        </w:rPr>
        <w:t>元。</w:t>
      </w:r>
    </w:p>
    <w:p w14:paraId="2AADB5A1">
      <w:pPr>
        <w:spacing w:before="137" w:line="278" w:lineRule="auto"/>
        <w:ind w:left="18" w:firstLine="414"/>
        <w:rPr>
          <w:rFonts w:ascii="微软雅黑" w:hAnsi="微软雅黑" w:eastAsia="微软雅黑" w:cs="微软雅黑"/>
          <w:sz w:val="20"/>
          <w:szCs w:val="20"/>
        </w:rPr>
      </w:pPr>
      <w:r>
        <w:rPr>
          <w:rFonts w:ascii="微软雅黑" w:hAnsi="微软雅黑" w:eastAsia="微软雅黑" w:cs="微软雅黑"/>
          <w:spacing w:val="2"/>
          <w:sz w:val="20"/>
          <w:szCs w:val="20"/>
        </w:rPr>
        <w:t>请你方在接到本通知书后的</w:t>
      </w:r>
      <w:r>
        <w:rPr>
          <w:rFonts w:ascii="微软雅黑" w:hAnsi="微软雅黑" w:eastAsia="微软雅黑" w:cs="微软雅黑"/>
          <w:spacing w:val="-57"/>
          <w:sz w:val="20"/>
          <w:szCs w:val="20"/>
        </w:rPr>
        <w:t xml:space="preserve"> </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
          <w:sz w:val="20"/>
          <w:szCs w:val="20"/>
        </w:rPr>
        <w:t xml:space="preserve"> 日</w:t>
      </w:r>
      <w:r>
        <w:rPr>
          <w:rFonts w:ascii="微软雅黑" w:hAnsi="微软雅黑" w:eastAsia="微软雅黑" w:cs="微软雅黑"/>
          <w:spacing w:val="-18"/>
          <w:sz w:val="20"/>
          <w:szCs w:val="20"/>
        </w:rPr>
        <w:t xml:space="preserve"> </w:t>
      </w:r>
      <w:r>
        <w:rPr>
          <w:rFonts w:ascii="微软雅黑" w:hAnsi="微软雅黑" w:eastAsia="微软雅黑" w:cs="微软雅黑"/>
          <w:spacing w:val="2"/>
          <w:sz w:val="20"/>
          <w:szCs w:val="20"/>
        </w:rPr>
        <w:t>内到</w:t>
      </w:r>
      <w:r>
        <w:rPr>
          <w:rFonts w:ascii="微软雅黑" w:hAnsi="微软雅黑" w:eastAsia="微软雅黑" w:cs="微软雅黑"/>
          <w:spacing w:val="-58"/>
          <w:sz w:val="20"/>
          <w:szCs w:val="20"/>
        </w:rPr>
        <w:t xml:space="preserve"> </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
          <w:sz w:val="20"/>
          <w:szCs w:val="20"/>
        </w:rPr>
        <w:t>（指定地点</w:t>
      </w:r>
      <w:r>
        <w:rPr>
          <w:rFonts w:ascii="微软雅黑" w:hAnsi="微软雅黑" w:eastAsia="微软雅黑" w:cs="微软雅黑"/>
          <w:spacing w:val="1"/>
          <w:sz w:val="20"/>
          <w:szCs w:val="20"/>
        </w:rPr>
        <w:t>）与我方签订</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物资采购合同</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，并按招标文件第二章“投标人须</w:t>
      </w:r>
      <w:r>
        <w:rPr>
          <w:rFonts w:ascii="微软雅黑" w:hAnsi="微软雅黑" w:eastAsia="微软雅黑" w:cs="微软雅黑"/>
          <w:spacing w:val="5"/>
          <w:sz w:val="20"/>
          <w:szCs w:val="20"/>
        </w:rPr>
        <w:t>知</w:t>
      </w:r>
      <w:r>
        <w:rPr>
          <w:rFonts w:ascii="微软雅黑" w:hAnsi="微软雅黑" w:eastAsia="微软雅黑" w:cs="微软雅黑"/>
          <w:spacing w:val="-41"/>
          <w:sz w:val="20"/>
          <w:szCs w:val="20"/>
        </w:rPr>
        <w:t xml:space="preserve"> </w:t>
      </w:r>
      <w:r>
        <w:rPr>
          <w:rFonts w:ascii="微软雅黑" w:hAnsi="微软雅黑" w:eastAsia="微软雅黑" w:cs="微软雅黑"/>
          <w:spacing w:val="5"/>
          <w:sz w:val="20"/>
          <w:szCs w:val="20"/>
        </w:rPr>
        <w:t>”第</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7.6</w:t>
      </w:r>
      <w:r>
        <w:rPr>
          <w:rFonts w:ascii="微软雅黑" w:hAnsi="微软雅黑" w:eastAsia="微软雅黑" w:cs="微软雅黑"/>
          <w:spacing w:val="47"/>
          <w:w w:val="101"/>
          <w:sz w:val="20"/>
          <w:szCs w:val="20"/>
        </w:rPr>
        <w:t xml:space="preserve"> </w:t>
      </w:r>
      <w:r>
        <w:rPr>
          <w:rFonts w:ascii="微软雅黑" w:hAnsi="微软雅黑" w:eastAsia="微软雅黑" w:cs="微软雅黑"/>
          <w:spacing w:val="5"/>
          <w:sz w:val="20"/>
          <w:szCs w:val="20"/>
        </w:rPr>
        <w:t>款规定向我方提交履约保证金。</w:t>
      </w:r>
    </w:p>
    <w:p w14:paraId="09DC48B6">
      <w:pPr>
        <w:spacing w:before="1" w:line="208" w:lineRule="auto"/>
        <w:ind w:left="433"/>
        <w:rPr>
          <w:rFonts w:ascii="微软雅黑" w:hAnsi="微软雅黑" w:eastAsia="微软雅黑" w:cs="微软雅黑"/>
          <w:sz w:val="20"/>
          <w:szCs w:val="20"/>
        </w:rPr>
      </w:pPr>
      <w:r>
        <w:rPr>
          <w:rFonts w:ascii="微软雅黑" w:hAnsi="微软雅黑" w:eastAsia="微软雅黑" w:cs="微软雅黑"/>
          <w:spacing w:val="4"/>
          <w:sz w:val="20"/>
          <w:szCs w:val="20"/>
        </w:rPr>
        <w:t>特此通知。</w:t>
      </w:r>
    </w:p>
    <w:p w14:paraId="5B0C7540">
      <w:pPr>
        <w:pStyle w:val="2"/>
        <w:spacing w:line="303" w:lineRule="auto"/>
      </w:pPr>
    </w:p>
    <w:p w14:paraId="168F86F0">
      <w:pPr>
        <w:pStyle w:val="2"/>
        <w:spacing w:line="304" w:lineRule="auto"/>
      </w:pPr>
    </w:p>
    <w:p w14:paraId="7FE4599C">
      <w:pPr>
        <w:spacing w:before="87" w:line="203" w:lineRule="auto"/>
        <w:ind w:left="3251"/>
        <w:rPr>
          <w:rFonts w:ascii="微软雅黑" w:hAnsi="微软雅黑" w:eastAsia="微软雅黑" w:cs="微软雅黑"/>
          <w:sz w:val="20"/>
          <w:szCs w:val="20"/>
        </w:rPr>
      </w:pPr>
      <w:r>
        <w:rPr>
          <w:rFonts w:ascii="微软雅黑" w:hAnsi="微软雅黑" w:eastAsia="微软雅黑" w:cs="微软雅黑"/>
          <w:spacing w:val="15"/>
          <w:sz w:val="20"/>
          <w:szCs w:val="20"/>
        </w:rPr>
        <w:t>招标人</w:t>
      </w:r>
      <w:r>
        <w:rPr>
          <w:rFonts w:ascii="微软雅黑" w:hAnsi="微软雅黑" w:eastAsia="微软雅黑" w:cs="微软雅黑"/>
          <w:spacing w:val="-23"/>
          <w:sz w:val="20"/>
          <w:szCs w:val="20"/>
        </w:rPr>
        <w:t xml:space="preserve"> </w:t>
      </w:r>
      <w:r>
        <w:rPr>
          <w:rFonts w:ascii="微软雅黑" w:hAnsi="微软雅黑" w:eastAsia="微软雅黑" w:cs="微软雅黑"/>
          <w:spacing w:val="-37"/>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37"/>
          <w:sz w:val="20"/>
          <w:szCs w:val="20"/>
        </w:rPr>
        <w:t>（</w:t>
      </w:r>
      <w:r>
        <w:rPr>
          <w:rFonts w:ascii="微软雅黑" w:hAnsi="微软雅黑" w:eastAsia="微软雅黑" w:cs="微软雅黑"/>
          <w:spacing w:val="15"/>
          <w:sz w:val="20"/>
          <w:szCs w:val="20"/>
        </w:rPr>
        <w:t>盖单位章）</w:t>
      </w:r>
    </w:p>
    <w:p w14:paraId="37AF5E27">
      <w:pPr>
        <w:tabs>
          <w:tab w:val="left" w:pos="5560"/>
        </w:tabs>
        <w:spacing w:before="244" w:line="386" w:lineRule="auto"/>
        <w:ind w:left="4835" w:right="403" w:hanging="1574"/>
        <w:rPr>
          <w:rFonts w:ascii="微软雅黑" w:hAnsi="微软雅黑" w:eastAsia="微软雅黑" w:cs="微软雅黑"/>
          <w:sz w:val="20"/>
          <w:szCs w:val="20"/>
        </w:rPr>
      </w:pPr>
      <w:r>
        <w:rPr>
          <w:rFonts w:ascii="微软雅黑" w:hAnsi="微软雅黑" w:eastAsia="微软雅黑" w:cs="微软雅黑"/>
          <w:spacing w:val="11"/>
          <w:sz w:val="20"/>
          <w:szCs w:val="20"/>
        </w:rPr>
        <w:t>法定代表人（单位负责人</w:t>
      </w:r>
      <w:r>
        <w:rPr>
          <w:rFonts w:ascii="微软雅黑" w:hAnsi="微软雅黑" w:eastAsia="微软雅黑" w:cs="微软雅黑"/>
          <w:spacing w:val="-43"/>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43"/>
          <w:sz w:val="20"/>
          <w:szCs w:val="20"/>
        </w:rPr>
        <w:t>（</w:t>
      </w:r>
      <w:r>
        <w:rPr>
          <w:rFonts w:ascii="微软雅黑" w:hAnsi="微软雅黑" w:eastAsia="微软雅黑" w:cs="微软雅黑"/>
          <w:spacing w:val="11"/>
          <w:sz w:val="20"/>
          <w:szCs w:val="20"/>
        </w:rPr>
        <w:t>签字）</w:t>
      </w:r>
      <w:r>
        <w:rPr>
          <w:rFonts w:ascii="微软雅黑" w:hAnsi="微软雅黑" w:eastAsia="微软雅黑" w:cs="微软雅黑"/>
          <w:spacing w:val="5"/>
          <w:sz w:val="20"/>
          <w:szCs w:val="20"/>
        </w:rPr>
        <w:t xml:space="preserve"> </w:t>
      </w:r>
      <w:r>
        <w:rPr>
          <w:rFonts w:ascii="微软雅黑" w:hAnsi="微软雅黑" w:eastAsia="微软雅黑" w:cs="微软雅黑"/>
          <w:sz w:val="20"/>
          <w:szCs w:val="20"/>
          <w:u w:val="single" w:color="auto"/>
        </w:rPr>
        <w:tab/>
      </w:r>
      <w:r>
        <w:rPr>
          <w:rFonts w:ascii="微软雅黑" w:hAnsi="微软雅黑" w:eastAsia="微软雅黑" w:cs="微软雅黑"/>
          <w:spacing w:val="-45"/>
          <w:sz w:val="20"/>
          <w:szCs w:val="20"/>
        </w:rPr>
        <w:t xml:space="preserve"> </w:t>
      </w:r>
      <w:r>
        <w:rPr>
          <w:rFonts w:ascii="微软雅黑" w:hAnsi="微软雅黑" w:eastAsia="微软雅黑" w:cs="微软雅黑"/>
          <w:spacing w:val="-4"/>
          <w:sz w:val="20"/>
          <w:szCs w:val="20"/>
        </w:rPr>
        <w:t>年</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32"/>
          <w:sz w:val="20"/>
          <w:szCs w:val="20"/>
        </w:rPr>
        <w:t xml:space="preserve"> </w:t>
      </w:r>
      <w:r>
        <w:rPr>
          <w:rFonts w:ascii="微软雅黑" w:hAnsi="微软雅黑" w:eastAsia="微软雅黑" w:cs="微软雅黑"/>
          <w:spacing w:val="-4"/>
          <w:sz w:val="20"/>
          <w:szCs w:val="20"/>
        </w:rPr>
        <w:t>月</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4"/>
          <w:sz w:val="20"/>
          <w:szCs w:val="20"/>
        </w:rPr>
        <w:t xml:space="preserve"> 日</w:t>
      </w:r>
    </w:p>
    <w:p w14:paraId="22B1CD47">
      <w:pPr>
        <w:spacing w:line="386" w:lineRule="auto"/>
        <w:rPr>
          <w:rFonts w:ascii="微软雅黑" w:hAnsi="微软雅黑" w:eastAsia="微软雅黑" w:cs="微软雅黑"/>
          <w:sz w:val="20"/>
          <w:szCs w:val="20"/>
        </w:rPr>
        <w:sectPr>
          <w:footerReference r:id="rId31" w:type="default"/>
          <w:pgSz w:w="12240" w:h="15840"/>
          <w:pgMar w:top="1346" w:right="1778" w:bottom="760" w:left="1800" w:header="0" w:footer="524" w:gutter="0"/>
          <w:cols w:space="720" w:num="1"/>
        </w:sectPr>
      </w:pPr>
    </w:p>
    <w:p w14:paraId="6340B8EF">
      <w:pPr>
        <w:spacing w:before="138" w:line="201" w:lineRule="auto"/>
        <w:ind w:left="174"/>
        <w:rPr>
          <w:rFonts w:ascii="微软雅黑" w:hAnsi="微软雅黑" w:eastAsia="微软雅黑" w:cs="微软雅黑"/>
          <w:sz w:val="28"/>
          <w:szCs w:val="28"/>
        </w:rPr>
      </w:pPr>
      <w:r>
        <w:rPr>
          <w:rFonts w:ascii="微软雅黑" w:hAnsi="微软雅黑" w:eastAsia="微软雅黑" w:cs="微软雅黑"/>
          <w:b/>
          <w:bCs/>
          <w:spacing w:val="-9"/>
          <w:sz w:val="28"/>
          <w:szCs w:val="28"/>
        </w:rPr>
        <w:t>附件五：</w:t>
      </w:r>
      <w:r>
        <w:rPr>
          <w:rFonts w:ascii="微软雅黑" w:hAnsi="微软雅黑" w:eastAsia="微软雅黑" w:cs="微软雅黑"/>
          <w:b/>
          <w:bCs/>
          <w:spacing w:val="-21"/>
          <w:sz w:val="28"/>
          <w:szCs w:val="28"/>
        </w:rPr>
        <w:t xml:space="preserve"> </w:t>
      </w:r>
      <w:r>
        <w:rPr>
          <w:rFonts w:ascii="微软雅黑" w:hAnsi="微软雅黑" w:eastAsia="微软雅黑" w:cs="微软雅黑"/>
          <w:b/>
          <w:bCs/>
          <w:spacing w:val="-9"/>
          <w:sz w:val="28"/>
          <w:szCs w:val="28"/>
        </w:rPr>
        <w:t>中标结果通知书</w:t>
      </w:r>
    </w:p>
    <w:p w14:paraId="1EFCCC26">
      <w:pPr>
        <w:pStyle w:val="2"/>
        <w:spacing w:line="262" w:lineRule="auto"/>
      </w:pPr>
    </w:p>
    <w:p w14:paraId="46E35475">
      <w:pPr>
        <w:pStyle w:val="2"/>
        <w:spacing w:line="262" w:lineRule="auto"/>
      </w:pPr>
    </w:p>
    <w:p w14:paraId="613A7C2F">
      <w:pPr>
        <w:pStyle w:val="2"/>
        <w:spacing w:line="263" w:lineRule="auto"/>
      </w:pPr>
    </w:p>
    <w:p w14:paraId="41F5014A">
      <w:pPr>
        <w:spacing w:before="120" w:line="201" w:lineRule="auto"/>
        <w:ind w:left="3401"/>
        <w:rPr>
          <w:rFonts w:ascii="微软雅黑" w:hAnsi="微软雅黑" w:eastAsia="微软雅黑" w:cs="微软雅黑"/>
          <w:sz w:val="28"/>
          <w:szCs w:val="28"/>
        </w:rPr>
      </w:pPr>
      <w:r>
        <w:rPr>
          <w:rFonts w:ascii="微软雅黑" w:hAnsi="微软雅黑" w:eastAsia="微软雅黑" w:cs="微软雅黑"/>
          <w:b/>
          <w:bCs/>
          <w:spacing w:val="-8"/>
          <w:sz w:val="28"/>
          <w:szCs w:val="28"/>
        </w:rPr>
        <w:t>中标结果通知书</w:t>
      </w:r>
    </w:p>
    <w:p w14:paraId="1A1B2DD2">
      <w:pPr>
        <w:pStyle w:val="2"/>
        <w:spacing w:line="406" w:lineRule="auto"/>
      </w:pPr>
    </w:p>
    <w:p w14:paraId="015F0615">
      <w:pPr>
        <w:tabs>
          <w:tab w:val="left" w:pos="2200"/>
        </w:tabs>
        <w:spacing w:before="85" w:line="203" w:lineRule="auto"/>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8"/>
          <w:sz w:val="20"/>
          <w:szCs w:val="20"/>
        </w:rPr>
        <w:t>（未中标人名称</w:t>
      </w:r>
      <w:r>
        <w:rPr>
          <w:rFonts w:ascii="微软雅黑" w:hAnsi="微软雅黑" w:eastAsia="微软雅黑" w:cs="微软雅黑"/>
          <w:spacing w:val="-16"/>
          <w:sz w:val="20"/>
          <w:szCs w:val="20"/>
        </w:rPr>
        <w:t xml:space="preserve"> </w:t>
      </w:r>
      <w:r>
        <w:rPr>
          <w:rFonts w:ascii="微软雅黑" w:hAnsi="微软雅黑" w:eastAsia="微软雅黑" w:cs="微软雅黑"/>
          <w:spacing w:val="-53"/>
          <w:w w:val="96"/>
          <w:sz w:val="20"/>
          <w:szCs w:val="20"/>
        </w:rPr>
        <w:t>）：</w:t>
      </w:r>
    </w:p>
    <w:p w14:paraId="616E4FE9">
      <w:pPr>
        <w:pStyle w:val="2"/>
        <w:spacing w:line="247" w:lineRule="auto"/>
      </w:pPr>
    </w:p>
    <w:p w14:paraId="3ECE54C5">
      <w:pPr>
        <w:pStyle w:val="2"/>
        <w:spacing w:line="248" w:lineRule="auto"/>
      </w:pPr>
    </w:p>
    <w:p w14:paraId="7A60C235">
      <w:pPr>
        <w:spacing w:before="85" w:line="307" w:lineRule="auto"/>
        <w:ind w:left="54" w:right="24" w:firstLine="383"/>
        <w:rPr>
          <w:rFonts w:ascii="微软雅黑" w:hAnsi="微软雅黑" w:eastAsia="微软雅黑" w:cs="微软雅黑"/>
          <w:sz w:val="20"/>
          <w:szCs w:val="20"/>
        </w:rPr>
      </w:pPr>
      <w:r>
        <w:rPr>
          <w:rFonts w:ascii="微软雅黑" w:hAnsi="微软雅黑" w:eastAsia="微软雅黑" w:cs="微软雅黑"/>
          <w:spacing w:val="1"/>
          <w:sz w:val="20"/>
          <w:szCs w:val="20"/>
        </w:rPr>
        <w:t>我方已接受</w:t>
      </w:r>
      <w:r>
        <w:rPr>
          <w:rFonts w:ascii="微软雅黑" w:hAnsi="微软雅黑" w:eastAsia="微软雅黑" w:cs="微软雅黑"/>
          <w:spacing w:val="1"/>
          <w:sz w:val="20"/>
          <w:szCs w:val="20"/>
          <w:u w:val="single" w:color="auto"/>
        </w:rPr>
        <w:t xml:space="preserve">               （  中</w:t>
      </w:r>
      <w:r>
        <w:rPr>
          <w:rFonts w:ascii="微软雅黑" w:hAnsi="微软雅黑" w:eastAsia="微软雅黑" w:cs="微软雅黑"/>
          <w:spacing w:val="1"/>
          <w:sz w:val="20"/>
          <w:szCs w:val="20"/>
        </w:rPr>
        <w:t>标人名称）于</w:t>
      </w:r>
      <w:r>
        <w:rPr>
          <w:rFonts w:ascii="微软雅黑" w:hAnsi="微软雅黑" w:eastAsia="微软雅黑" w:cs="微软雅黑"/>
          <w:spacing w:val="1"/>
          <w:sz w:val="20"/>
          <w:szCs w:val="20"/>
          <w:u w:val="single" w:color="auto"/>
        </w:rPr>
        <w:t xml:space="preserve">            （投</w:t>
      </w:r>
      <w:r>
        <w:rPr>
          <w:rFonts w:ascii="微软雅黑" w:hAnsi="微软雅黑" w:eastAsia="微软雅黑" w:cs="微软雅黑"/>
          <w:spacing w:val="1"/>
          <w:sz w:val="20"/>
          <w:szCs w:val="20"/>
        </w:rPr>
        <w:t>标日期）所递交的</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z w:val="20"/>
          <w:szCs w:val="20"/>
          <w:u w:val="single" w:color="auto"/>
        </w:rPr>
        <w:t xml:space="preserve">              （项</w:t>
      </w:r>
      <w:r>
        <w:rPr>
          <w:rFonts w:ascii="微软雅黑" w:hAnsi="微软雅黑" w:eastAsia="微软雅黑" w:cs="微软雅黑"/>
          <w:sz w:val="20"/>
          <w:szCs w:val="20"/>
        </w:rPr>
        <w:t xml:space="preserve"> </w:t>
      </w:r>
      <w:r>
        <w:rPr>
          <w:rFonts w:ascii="微软雅黑" w:hAnsi="微软雅黑" w:eastAsia="微软雅黑" w:cs="微软雅黑"/>
          <w:spacing w:val="1"/>
          <w:sz w:val="20"/>
          <w:szCs w:val="20"/>
        </w:rPr>
        <w:t>目名称）</w:t>
      </w:r>
      <w:r>
        <w:rPr>
          <w:rFonts w:ascii="微软雅黑" w:hAnsi="微软雅黑" w:eastAsia="微软雅黑" w:cs="微软雅黑"/>
          <w:spacing w:val="-32"/>
          <w:sz w:val="20"/>
          <w:szCs w:val="20"/>
        </w:rPr>
        <w:t xml:space="preserve"> </w:t>
      </w:r>
      <w:r>
        <w:rPr>
          <w:rFonts w:ascii="微软雅黑" w:hAnsi="微软雅黑" w:eastAsia="微软雅黑" w:cs="微软雅黑"/>
          <w:spacing w:val="1"/>
          <w:sz w:val="20"/>
          <w:szCs w:val="20"/>
        </w:rPr>
        <w:t>物资采购招标的投标文件</w:t>
      </w:r>
      <w:r>
        <w:rPr>
          <w:rFonts w:ascii="微软雅黑" w:hAnsi="微软雅黑" w:eastAsia="微软雅黑" w:cs="微软雅黑"/>
          <w:spacing w:val="-23"/>
          <w:sz w:val="20"/>
          <w:szCs w:val="20"/>
        </w:rPr>
        <w:t xml:space="preserve"> </w:t>
      </w:r>
      <w:r>
        <w:rPr>
          <w:rFonts w:ascii="微软雅黑" w:hAnsi="微软雅黑" w:eastAsia="微软雅黑" w:cs="微软雅黑"/>
          <w:spacing w:val="1"/>
          <w:sz w:val="20"/>
          <w:szCs w:val="20"/>
        </w:rPr>
        <w:t>，确定</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1"/>
          <w:sz w:val="20"/>
          <w:szCs w:val="20"/>
        </w:rPr>
        <w:t>（</w:t>
      </w:r>
      <w:r>
        <w:rPr>
          <w:rFonts w:ascii="微软雅黑" w:hAnsi="微软雅黑" w:eastAsia="微软雅黑" w:cs="微软雅黑"/>
          <w:spacing w:val="18"/>
          <w:sz w:val="20"/>
          <w:szCs w:val="20"/>
        </w:rPr>
        <w:t xml:space="preserve"> </w:t>
      </w:r>
      <w:r>
        <w:rPr>
          <w:rFonts w:ascii="微软雅黑" w:hAnsi="微软雅黑" w:eastAsia="微软雅黑" w:cs="微软雅黑"/>
          <w:spacing w:val="1"/>
          <w:sz w:val="20"/>
          <w:szCs w:val="20"/>
        </w:rPr>
        <w:t>中标人名称）</w:t>
      </w:r>
      <w:r>
        <w:rPr>
          <w:rFonts w:ascii="微软雅黑" w:hAnsi="微软雅黑" w:eastAsia="微软雅黑" w:cs="微软雅黑"/>
          <w:spacing w:val="-30"/>
          <w:sz w:val="20"/>
          <w:szCs w:val="20"/>
        </w:rPr>
        <w:t xml:space="preserve"> </w:t>
      </w:r>
      <w:r>
        <w:rPr>
          <w:rFonts w:ascii="微软雅黑" w:hAnsi="微软雅黑" w:eastAsia="微软雅黑" w:cs="微软雅黑"/>
          <w:sz w:val="20"/>
          <w:szCs w:val="20"/>
        </w:rPr>
        <w:t>为中标人。</w:t>
      </w:r>
    </w:p>
    <w:p w14:paraId="35229F48">
      <w:pPr>
        <w:spacing w:before="2" w:line="206" w:lineRule="auto"/>
        <w:ind w:left="433"/>
        <w:rPr>
          <w:rFonts w:ascii="微软雅黑" w:hAnsi="微软雅黑" w:eastAsia="微软雅黑" w:cs="微软雅黑"/>
          <w:sz w:val="20"/>
          <w:szCs w:val="20"/>
        </w:rPr>
      </w:pPr>
      <w:r>
        <w:rPr>
          <w:rFonts w:ascii="微软雅黑" w:hAnsi="微软雅黑" w:eastAsia="微软雅黑" w:cs="微软雅黑"/>
          <w:spacing w:val="7"/>
          <w:sz w:val="20"/>
          <w:szCs w:val="20"/>
        </w:rPr>
        <w:t>感谢你单位对招标项目的参与！</w:t>
      </w:r>
    </w:p>
    <w:p w14:paraId="7C9594F3">
      <w:pPr>
        <w:pStyle w:val="2"/>
        <w:spacing w:line="275" w:lineRule="auto"/>
      </w:pPr>
    </w:p>
    <w:p w14:paraId="12848A0F">
      <w:pPr>
        <w:pStyle w:val="2"/>
        <w:spacing w:line="275" w:lineRule="auto"/>
      </w:pPr>
    </w:p>
    <w:p w14:paraId="327DD81B">
      <w:pPr>
        <w:pStyle w:val="2"/>
        <w:spacing w:line="276" w:lineRule="auto"/>
      </w:pPr>
    </w:p>
    <w:p w14:paraId="6B7C5D4D">
      <w:pPr>
        <w:pStyle w:val="2"/>
        <w:spacing w:line="276" w:lineRule="auto"/>
      </w:pPr>
    </w:p>
    <w:p w14:paraId="2FA4A978">
      <w:pPr>
        <w:pStyle w:val="2"/>
        <w:spacing w:line="276" w:lineRule="auto"/>
      </w:pPr>
    </w:p>
    <w:p w14:paraId="6E73CB66">
      <w:pPr>
        <w:spacing w:before="86" w:line="203" w:lineRule="auto"/>
        <w:ind w:left="3059"/>
        <w:rPr>
          <w:rFonts w:ascii="微软雅黑" w:hAnsi="微软雅黑" w:eastAsia="微软雅黑" w:cs="微软雅黑"/>
          <w:sz w:val="20"/>
          <w:szCs w:val="20"/>
        </w:rPr>
      </w:pPr>
      <w:r>
        <w:rPr>
          <w:rFonts w:ascii="微软雅黑" w:hAnsi="微软雅黑" w:eastAsia="微软雅黑" w:cs="微软雅黑"/>
          <w:spacing w:val="15"/>
          <w:sz w:val="20"/>
          <w:szCs w:val="20"/>
        </w:rPr>
        <w:t>招标人</w:t>
      </w:r>
      <w:r>
        <w:rPr>
          <w:rFonts w:ascii="微软雅黑" w:hAnsi="微软雅黑" w:eastAsia="微软雅黑" w:cs="微软雅黑"/>
          <w:spacing w:val="-23"/>
          <w:sz w:val="20"/>
          <w:szCs w:val="20"/>
        </w:rPr>
        <w:t xml:space="preserve"> </w:t>
      </w:r>
      <w:r>
        <w:rPr>
          <w:rFonts w:ascii="微软雅黑" w:hAnsi="微软雅黑" w:eastAsia="微软雅黑" w:cs="微软雅黑"/>
          <w:spacing w:val="-36"/>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36"/>
          <w:sz w:val="20"/>
          <w:szCs w:val="20"/>
        </w:rPr>
        <w:t>（</w:t>
      </w:r>
      <w:r>
        <w:rPr>
          <w:rFonts w:ascii="微软雅黑" w:hAnsi="微软雅黑" w:eastAsia="微软雅黑" w:cs="微软雅黑"/>
          <w:spacing w:val="15"/>
          <w:sz w:val="20"/>
          <w:szCs w:val="20"/>
        </w:rPr>
        <w:t>盖单位章）</w:t>
      </w:r>
    </w:p>
    <w:p w14:paraId="2E745F28">
      <w:pPr>
        <w:pStyle w:val="2"/>
        <w:spacing w:line="246" w:lineRule="auto"/>
      </w:pPr>
    </w:p>
    <w:p w14:paraId="46F4D7DE">
      <w:pPr>
        <w:pStyle w:val="2"/>
        <w:spacing w:line="246" w:lineRule="auto"/>
      </w:pPr>
    </w:p>
    <w:p w14:paraId="07F00F00">
      <w:pPr>
        <w:tabs>
          <w:tab w:val="left" w:pos="6772"/>
        </w:tabs>
        <w:spacing w:before="87" w:line="207" w:lineRule="auto"/>
        <w:ind w:left="6150"/>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46"/>
          <w:sz w:val="20"/>
          <w:szCs w:val="20"/>
        </w:rPr>
        <w:t xml:space="preserve"> </w:t>
      </w:r>
      <w:r>
        <w:rPr>
          <w:rFonts w:ascii="微软雅黑" w:hAnsi="微软雅黑" w:eastAsia="微软雅黑" w:cs="微软雅黑"/>
          <w:spacing w:val="-22"/>
          <w:sz w:val="20"/>
          <w:szCs w:val="20"/>
        </w:rPr>
        <w:t>年</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0"/>
          <w:sz w:val="20"/>
          <w:szCs w:val="20"/>
        </w:rPr>
        <w:t xml:space="preserve"> </w:t>
      </w:r>
      <w:r>
        <w:rPr>
          <w:rFonts w:ascii="微软雅黑" w:hAnsi="微软雅黑" w:eastAsia="微软雅黑" w:cs="微软雅黑"/>
          <w:spacing w:val="-22"/>
          <w:sz w:val="20"/>
          <w:szCs w:val="20"/>
        </w:rPr>
        <w:t>月</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9"/>
          <w:sz w:val="20"/>
          <w:szCs w:val="20"/>
        </w:rPr>
        <w:t xml:space="preserve"> </w:t>
      </w:r>
      <w:r>
        <w:rPr>
          <w:rFonts w:ascii="微软雅黑" w:hAnsi="微软雅黑" w:eastAsia="微软雅黑" w:cs="微软雅黑"/>
          <w:spacing w:val="-22"/>
          <w:sz w:val="20"/>
          <w:szCs w:val="20"/>
        </w:rPr>
        <w:t>日</w:t>
      </w:r>
    </w:p>
    <w:p w14:paraId="124AB8A2">
      <w:pPr>
        <w:spacing w:line="207" w:lineRule="auto"/>
        <w:rPr>
          <w:rFonts w:ascii="微软雅黑" w:hAnsi="微软雅黑" w:eastAsia="微软雅黑" w:cs="微软雅黑"/>
          <w:sz w:val="20"/>
          <w:szCs w:val="20"/>
        </w:rPr>
        <w:sectPr>
          <w:footerReference r:id="rId32" w:type="default"/>
          <w:pgSz w:w="12240" w:h="15840"/>
          <w:pgMar w:top="1346" w:right="1778" w:bottom="760" w:left="1800" w:header="0" w:footer="524" w:gutter="0"/>
          <w:cols w:space="720" w:num="1"/>
        </w:sectPr>
      </w:pPr>
    </w:p>
    <w:p w14:paraId="43499C3F">
      <w:pPr>
        <w:spacing w:before="138" w:line="201" w:lineRule="auto"/>
        <w:ind w:left="174"/>
        <w:rPr>
          <w:rFonts w:ascii="微软雅黑" w:hAnsi="微软雅黑" w:eastAsia="微软雅黑" w:cs="微软雅黑"/>
          <w:sz w:val="28"/>
          <w:szCs w:val="28"/>
        </w:rPr>
      </w:pPr>
      <w:r>
        <w:rPr>
          <w:rFonts w:ascii="微软雅黑" w:hAnsi="微软雅黑" w:eastAsia="微软雅黑" w:cs="微软雅黑"/>
          <w:b/>
          <w:bCs/>
          <w:spacing w:val="-8"/>
          <w:sz w:val="28"/>
          <w:szCs w:val="28"/>
        </w:rPr>
        <w:t>附件六：</w:t>
      </w:r>
      <w:r>
        <w:rPr>
          <w:rFonts w:ascii="微软雅黑" w:hAnsi="微软雅黑" w:eastAsia="微软雅黑" w:cs="微软雅黑"/>
          <w:b/>
          <w:bCs/>
          <w:spacing w:val="-55"/>
          <w:sz w:val="28"/>
          <w:szCs w:val="28"/>
        </w:rPr>
        <w:t xml:space="preserve"> </w:t>
      </w:r>
      <w:r>
        <w:rPr>
          <w:rFonts w:ascii="微软雅黑" w:hAnsi="微软雅黑" w:eastAsia="微软雅黑" w:cs="微软雅黑"/>
          <w:b/>
          <w:bCs/>
          <w:spacing w:val="-8"/>
          <w:sz w:val="28"/>
          <w:szCs w:val="28"/>
        </w:rPr>
        <w:t>确认通知</w:t>
      </w:r>
    </w:p>
    <w:p w14:paraId="562CE451">
      <w:pPr>
        <w:pStyle w:val="2"/>
        <w:spacing w:line="262" w:lineRule="auto"/>
      </w:pPr>
    </w:p>
    <w:p w14:paraId="2EA1D39A">
      <w:pPr>
        <w:pStyle w:val="2"/>
        <w:spacing w:line="262" w:lineRule="auto"/>
      </w:pPr>
    </w:p>
    <w:p w14:paraId="6FCECE95">
      <w:pPr>
        <w:pStyle w:val="2"/>
        <w:spacing w:line="263" w:lineRule="auto"/>
      </w:pPr>
    </w:p>
    <w:p w14:paraId="6C77F464">
      <w:pPr>
        <w:spacing w:before="120" w:line="201" w:lineRule="auto"/>
        <w:ind w:left="3787"/>
        <w:rPr>
          <w:rFonts w:ascii="微软雅黑" w:hAnsi="微软雅黑" w:eastAsia="微软雅黑" w:cs="微软雅黑"/>
          <w:sz w:val="28"/>
          <w:szCs w:val="28"/>
        </w:rPr>
      </w:pPr>
      <w:r>
        <w:rPr>
          <w:rFonts w:ascii="微软雅黑" w:hAnsi="微软雅黑" w:eastAsia="微软雅黑" w:cs="微软雅黑"/>
          <w:b/>
          <w:bCs/>
          <w:spacing w:val="-5"/>
          <w:sz w:val="28"/>
          <w:szCs w:val="28"/>
        </w:rPr>
        <w:t>确认通知</w:t>
      </w:r>
    </w:p>
    <w:p w14:paraId="538598EB">
      <w:pPr>
        <w:pStyle w:val="2"/>
        <w:spacing w:line="406" w:lineRule="auto"/>
      </w:pPr>
    </w:p>
    <w:p w14:paraId="53051129">
      <w:pPr>
        <w:tabs>
          <w:tab w:val="left" w:pos="2200"/>
        </w:tabs>
        <w:spacing w:before="85" w:line="203" w:lineRule="auto"/>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8"/>
          <w:sz w:val="20"/>
          <w:szCs w:val="20"/>
        </w:rPr>
        <w:t>（招标人名称</w:t>
      </w:r>
      <w:r>
        <w:rPr>
          <w:rFonts w:ascii="微软雅黑" w:hAnsi="微软雅黑" w:eastAsia="微软雅黑" w:cs="微软雅黑"/>
          <w:spacing w:val="-18"/>
          <w:sz w:val="20"/>
          <w:szCs w:val="20"/>
        </w:rPr>
        <w:t xml:space="preserve"> </w:t>
      </w:r>
      <w:r>
        <w:rPr>
          <w:rFonts w:ascii="微软雅黑" w:hAnsi="微软雅黑" w:eastAsia="微软雅黑" w:cs="微软雅黑"/>
          <w:spacing w:val="-52"/>
          <w:w w:val="95"/>
          <w:sz w:val="20"/>
          <w:szCs w:val="20"/>
        </w:rPr>
        <w:t>）：</w:t>
      </w:r>
    </w:p>
    <w:p w14:paraId="648DABF4">
      <w:pPr>
        <w:pStyle w:val="2"/>
        <w:spacing w:line="247" w:lineRule="auto"/>
      </w:pPr>
    </w:p>
    <w:p w14:paraId="57EC62A2">
      <w:pPr>
        <w:pStyle w:val="2"/>
        <w:spacing w:line="248" w:lineRule="auto"/>
      </w:pPr>
    </w:p>
    <w:p w14:paraId="20F02663">
      <w:pPr>
        <w:spacing w:before="85" w:line="307" w:lineRule="auto"/>
        <w:ind w:left="8" w:right="40" w:firstLine="424"/>
        <w:rPr>
          <w:rFonts w:ascii="微软雅黑" w:hAnsi="微软雅黑" w:eastAsia="微软雅黑" w:cs="微软雅黑"/>
          <w:sz w:val="20"/>
          <w:szCs w:val="20"/>
        </w:rPr>
      </w:pPr>
      <w:r>
        <w:rPr>
          <w:rFonts w:ascii="微软雅黑" w:hAnsi="微软雅黑" w:eastAsia="微软雅黑" w:cs="微软雅黑"/>
          <w:spacing w:val="3"/>
          <w:sz w:val="20"/>
          <w:szCs w:val="20"/>
        </w:rPr>
        <w:t>你方于</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47"/>
          <w:sz w:val="20"/>
          <w:szCs w:val="20"/>
        </w:rPr>
        <w:t xml:space="preserve"> </w:t>
      </w:r>
      <w:r>
        <w:rPr>
          <w:rFonts w:ascii="微软雅黑" w:hAnsi="微软雅黑" w:eastAsia="微软雅黑" w:cs="微软雅黑"/>
          <w:spacing w:val="3"/>
          <w:sz w:val="20"/>
          <w:szCs w:val="20"/>
        </w:rPr>
        <w:t>年</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9"/>
          <w:sz w:val="20"/>
          <w:szCs w:val="20"/>
        </w:rPr>
        <w:t xml:space="preserve"> </w:t>
      </w:r>
      <w:r>
        <w:rPr>
          <w:rFonts w:ascii="微软雅黑" w:hAnsi="微软雅黑" w:eastAsia="微软雅黑" w:cs="微软雅黑"/>
          <w:spacing w:val="3"/>
          <w:sz w:val="20"/>
          <w:szCs w:val="20"/>
        </w:rPr>
        <w:t>月</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
          <w:sz w:val="20"/>
          <w:szCs w:val="20"/>
        </w:rPr>
        <w:t xml:space="preserve"> 日发出的</w:t>
      </w:r>
      <w:r>
        <w:rPr>
          <w:rFonts w:ascii="微软雅黑" w:hAnsi="微软雅黑" w:eastAsia="微软雅黑" w:cs="微软雅黑"/>
          <w:spacing w:val="-57"/>
          <w:sz w:val="20"/>
          <w:szCs w:val="20"/>
        </w:rPr>
        <w:t xml:space="preserve"> </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
          <w:sz w:val="20"/>
          <w:szCs w:val="20"/>
        </w:rPr>
        <w:t>（项目名称）</w:t>
      </w:r>
      <w:r>
        <w:rPr>
          <w:rFonts w:ascii="微软雅黑" w:hAnsi="微软雅黑" w:eastAsia="微软雅黑" w:cs="微软雅黑"/>
          <w:spacing w:val="-32"/>
          <w:sz w:val="20"/>
          <w:szCs w:val="20"/>
        </w:rPr>
        <w:t xml:space="preserve"> </w:t>
      </w:r>
      <w:r>
        <w:rPr>
          <w:rFonts w:ascii="微软雅黑" w:hAnsi="微软雅黑" w:eastAsia="微软雅黑" w:cs="微软雅黑"/>
          <w:spacing w:val="2"/>
          <w:sz w:val="20"/>
          <w:szCs w:val="20"/>
        </w:rPr>
        <w:t>物资采购招标关于</w:t>
      </w:r>
      <w:r>
        <w:rPr>
          <w:rFonts w:ascii="微软雅黑" w:hAnsi="微软雅黑" w:eastAsia="微软雅黑" w:cs="微软雅黑"/>
          <w:spacing w:val="2"/>
          <w:sz w:val="20"/>
          <w:szCs w:val="20"/>
          <w:u w:val="single" w:color="auto"/>
        </w:rPr>
        <w:t>招</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u w:val="single" w:color="auto"/>
        </w:rPr>
        <w:t>标文件的澄清/修改</w:t>
      </w:r>
      <w:r>
        <w:rPr>
          <w:rFonts w:ascii="微软雅黑" w:hAnsi="微软雅黑" w:eastAsia="微软雅黑" w:cs="微软雅黑"/>
          <w:spacing w:val="2"/>
          <w:sz w:val="20"/>
          <w:szCs w:val="20"/>
        </w:rPr>
        <w:t>的通知</w:t>
      </w:r>
      <w:r>
        <w:rPr>
          <w:rFonts w:ascii="微软雅黑" w:hAnsi="微软雅黑" w:eastAsia="微软雅黑" w:cs="微软雅黑"/>
          <w:spacing w:val="-25"/>
          <w:sz w:val="20"/>
          <w:szCs w:val="20"/>
        </w:rPr>
        <w:t xml:space="preserve"> </w:t>
      </w:r>
      <w:r>
        <w:rPr>
          <w:rFonts w:ascii="微软雅黑" w:hAnsi="微软雅黑" w:eastAsia="微软雅黑" w:cs="微软雅黑"/>
          <w:spacing w:val="2"/>
          <w:sz w:val="20"/>
          <w:szCs w:val="20"/>
        </w:rPr>
        <w:t>，我方已于</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48"/>
          <w:sz w:val="20"/>
          <w:szCs w:val="20"/>
        </w:rPr>
        <w:t xml:space="preserve"> </w:t>
      </w:r>
      <w:r>
        <w:rPr>
          <w:rFonts w:ascii="微软雅黑" w:hAnsi="微软雅黑" w:eastAsia="微软雅黑" w:cs="微软雅黑"/>
          <w:spacing w:val="1"/>
          <w:sz w:val="20"/>
          <w:szCs w:val="20"/>
        </w:rPr>
        <w:t>年</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5"/>
          <w:sz w:val="20"/>
          <w:szCs w:val="20"/>
        </w:rPr>
        <w:t xml:space="preserve"> </w:t>
      </w:r>
      <w:r>
        <w:rPr>
          <w:rFonts w:ascii="微软雅黑" w:hAnsi="微软雅黑" w:eastAsia="微软雅黑" w:cs="微软雅黑"/>
          <w:spacing w:val="1"/>
          <w:sz w:val="20"/>
          <w:szCs w:val="20"/>
        </w:rPr>
        <w:t>月</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1"/>
          <w:sz w:val="20"/>
          <w:szCs w:val="20"/>
        </w:rPr>
        <w:t xml:space="preserve"> 日收到。</w:t>
      </w:r>
    </w:p>
    <w:p w14:paraId="72546DCA">
      <w:pPr>
        <w:spacing w:before="1" w:line="207" w:lineRule="auto"/>
        <w:ind w:left="433"/>
        <w:rPr>
          <w:rFonts w:ascii="微软雅黑" w:hAnsi="微软雅黑" w:eastAsia="微软雅黑" w:cs="微软雅黑"/>
          <w:sz w:val="20"/>
          <w:szCs w:val="20"/>
        </w:rPr>
      </w:pPr>
      <w:r>
        <w:rPr>
          <w:rFonts w:ascii="微软雅黑" w:hAnsi="微软雅黑" w:eastAsia="微软雅黑" w:cs="微软雅黑"/>
          <w:spacing w:val="4"/>
          <w:sz w:val="20"/>
          <w:szCs w:val="20"/>
        </w:rPr>
        <w:t>特此确认。</w:t>
      </w:r>
    </w:p>
    <w:p w14:paraId="645AA0A7">
      <w:pPr>
        <w:pStyle w:val="2"/>
        <w:spacing w:line="263" w:lineRule="auto"/>
      </w:pPr>
    </w:p>
    <w:p w14:paraId="6BC4DB05">
      <w:pPr>
        <w:pStyle w:val="2"/>
        <w:spacing w:line="263" w:lineRule="auto"/>
      </w:pPr>
    </w:p>
    <w:p w14:paraId="4B7167D9">
      <w:pPr>
        <w:pStyle w:val="2"/>
        <w:spacing w:line="264" w:lineRule="auto"/>
      </w:pPr>
    </w:p>
    <w:p w14:paraId="0F941860">
      <w:pPr>
        <w:spacing w:before="87" w:line="203" w:lineRule="auto"/>
        <w:ind w:left="2425"/>
        <w:rPr>
          <w:rFonts w:ascii="微软雅黑" w:hAnsi="微软雅黑" w:eastAsia="微软雅黑" w:cs="微软雅黑"/>
          <w:sz w:val="20"/>
          <w:szCs w:val="20"/>
        </w:rPr>
      </w:pPr>
      <w:r>
        <w:rPr>
          <w:rFonts w:ascii="微软雅黑" w:hAnsi="微软雅黑" w:eastAsia="微软雅黑" w:cs="微软雅黑"/>
          <w:spacing w:val="15"/>
          <w:sz w:val="20"/>
          <w:szCs w:val="20"/>
        </w:rPr>
        <w:t>投标人</w:t>
      </w:r>
      <w:r>
        <w:rPr>
          <w:rFonts w:ascii="微软雅黑" w:hAnsi="微软雅黑" w:eastAsia="微软雅黑" w:cs="微软雅黑"/>
          <w:spacing w:val="-20"/>
          <w:sz w:val="20"/>
          <w:szCs w:val="20"/>
        </w:rPr>
        <w:t xml:space="preserve"> </w:t>
      </w:r>
      <w:r>
        <w:rPr>
          <w:rFonts w:ascii="微软雅黑" w:hAnsi="微软雅黑" w:eastAsia="微软雅黑" w:cs="微软雅黑"/>
          <w:spacing w:val="-36"/>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36"/>
          <w:sz w:val="20"/>
          <w:szCs w:val="20"/>
        </w:rPr>
        <w:t>（</w:t>
      </w:r>
      <w:r>
        <w:rPr>
          <w:rFonts w:ascii="微软雅黑" w:hAnsi="微软雅黑" w:eastAsia="微软雅黑" w:cs="微软雅黑"/>
          <w:spacing w:val="15"/>
          <w:sz w:val="20"/>
          <w:szCs w:val="20"/>
        </w:rPr>
        <w:t>盖单位章）</w:t>
      </w:r>
    </w:p>
    <w:p w14:paraId="08D0B99E">
      <w:pPr>
        <w:spacing w:before="254" w:line="203" w:lineRule="auto"/>
        <w:ind w:left="2436"/>
        <w:rPr>
          <w:rFonts w:ascii="微软雅黑" w:hAnsi="微软雅黑" w:eastAsia="微软雅黑" w:cs="微软雅黑"/>
          <w:sz w:val="20"/>
          <w:szCs w:val="20"/>
        </w:rPr>
      </w:pPr>
      <w:r>
        <w:rPr>
          <w:rFonts w:ascii="微软雅黑" w:hAnsi="微软雅黑" w:eastAsia="微软雅黑" w:cs="微软雅黑"/>
          <w:spacing w:val="11"/>
          <w:sz w:val="20"/>
          <w:szCs w:val="20"/>
        </w:rPr>
        <w:t>法定代表人（单位负责人）或委托代理人</w:t>
      </w:r>
      <w:r>
        <w:rPr>
          <w:rFonts w:ascii="微软雅黑" w:hAnsi="微软雅黑" w:eastAsia="微软雅黑" w:cs="微软雅黑"/>
          <w:spacing w:val="-20"/>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20"/>
          <w:sz w:val="20"/>
          <w:szCs w:val="20"/>
        </w:rPr>
        <w:t>（</w:t>
      </w:r>
      <w:r>
        <w:rPr>
          <w:rFonts w:ascii="微软雅黑" w:hAnsi="微软雅黑" w:eastAsia="微软雅黑" w:cs="微软雅黑"/>
          <w:spacing w:val="11"/>
          <w:sz w:val="20"/>
          <w:szCs w:val="20"/>
        </w:rPr>
        <w:t>签字）</w:t>
      </w:r>
    </w:p>
    <w:p w14:paraId="5BF9E1EE">
      <w:pPr>
        <w:pStyle w:val="2"/>
        <w:spacing w:line="249" w:lineRule="auto"/>
      </w:pPr>
    </w:p>
    <w:p w14:paraId="5C871996">
      <w:pPr>
        <w:pStyle w:val="2"/>
        <w:spacing w:line="249" w:lineRule="auto"/>
      </w:pPr>
    </w:p>
    <w:p w14:paraId="61A2AB6D">
      <w:pPr>
        <w:pStyle w:val="2"/>
        <w:spacing w:line="249" w:lineRule="auto"/>
      </w:pPr>
    </w:p>
    <w:p w14:paraId="5844B8CA">
      <w:pPr>
        <w:tabs>
          <w:tab w:val="left" w:pos="6554"/>
        </w:tabs>
        <w:spacing w:before="87" w:line="207" w:lineRule="auto"/>
        <w:ind w:left="5834"/>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37"/>
          <w:sz w:val="20"/>
          <w:szCs w:val="20"/>
        </w:rPr>
        <w:t xml:space="preserve"> </w:t>
      </w:r>
      <w:r>
        <w:rPr>
          <w:rFonts w:ascii="微软雅黑" w:hAnsi="微软雅黑" w:eastAsia="微软雅黑" w:cs="微软雅黑"/>
          <w:spacing w:val="-9"/>
          <w:sz w:val="20"/>
          <w:szCs w:val="20"/>
        </w:rPr>
        <w:t>年</w:t>
      </w:r>
      <w:r>
        <w:rPr>
          <w:rFonts w:ascii="微软雅黑" w:hAnsi="微软雅黑" w:eastAsia="微软雅黑" w:cs="微软雅黑"/>
          <w:spacing w:val="-9"/>
          <w:sz w:val="20"/>
          <w:szCs w:val="20"/>
          <w:u w:val="single" w:color="auto"/>
        </w:rPr>
        <w:t xml:space="preserve">              </w:t>
      </w:r>
      <w:r>
        <w:rPr>
          <w:rFonts w:ascii="微软雅黑" w:hAnsi="微软雅黑" w:eastAsia="微软雅黑" w:cs="微软雅黑"/>
          <w:spacing w:val="-40"/>
          <w:sz w:val="20"/>
          <w:szCs w:val="20"/>
        </w:rPr>
        <w:t xml:space="preserve"> </w:t>
      </w:r>
      <w:r>
        <w:rPr>
          <w:rFonts w:ascii="微软雅黑" w:hAnsi="微软雅黑" w:eastAsia="微软雅黑" w:cs="微软雅黑"/>
          <w:spacing w:val="-9"/>
          <w:sz w:val="20"/>
          <w:szCs w:val="20"/>
        </w:rPr>
        <w:t>月</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8"/>
          <w:sz w:val="20"/>
          <w:szCs w:val="20"/>
        </w:rPr>
        <w:t xml:space="preserve"> </w:t>
      </w:r>
      <w:r>
        <w:rPr>
          <w:rFonts w:ascii="微软雅黑" w:hAnsi="微软雅黑" w:eastAsia="微软雅黑" w:cs="微软雅黑"/>
          <w:spacing w:val="-9"/>
          <w:sz w:val="20"/>
          <w:szCs w:val="20"/>
        </w:rPr>
        <w:t>日</w:t>
      </w:r>
    </w:p>
    <w:p w14:paraId="1CB441A9">
      <w:pPr>
        <w:spacing w:line="207" w:lineRule="auto"/>
        <w:rPr>
          <w:rFonts w:ascii="微软雅黑" w:hAnsi="微软雅黑" w:eastAsia="微软雅黑" w:cs="微软雅黑"/>
          <w:sz w:val="20"/>
          <w:szCs w:val="20"/>
        </w:rPr>
        <w:sectPr>
          <w:footerReference r:id="rId33" w:type="default"/>
          <w:pgSz w:w="12240" w:h="15840"/>
          <w:pgMar w:top="1346" w:right="1778" w:bottom="760" w:left="1800" w:header="0" w:footer="524" w:gutter="0"/>
          <w:cols w:space="720" w:num="1"/>
        </w:sectPr>
      </w:pPr>
    </w:p>
    <w:p w14:paraId="62CCFE58">
      <w:pPr>
        <w:pStyle w:val="2"/>
        <w:spacing w:line="306" w:lineRule="auto"/>
      </w:pPr>
    </w:p>
    <w:p w14:paraId="18199A18">
      <w:pPr>
        <w:pStyle w:val="2"/>
        <w:spacing w:line="307" w:lineRule="auto"/>
      </w:pPr>
    </w:p>
    <w:p w14:paraId="590C2709">
      <w:pPr>
        <w:spacing w:before="133" w:line="201" w:lineRule="auto"/>
        <w:ind w:left="2386"/>
        <w:outlineLvl w:val="0"/>
        <w:rPr>
          <w:rFonts w:ascii="微软雅黑" w:hAnsi="微软雅黑" w:eastAsia="微软雅黑" w:cs="微软雅黑"/>
          <w:sz w:val="31"/>
          <w:szCs w:val="31"/>
        </w:rPr>
      </w:pPr>
      <w:bookmarkStart w:id="24" w:name="bookmark21"/>
      <w:bookmarkEnd w:id="24"/>
      <w:r>
        <w:rPr>
          <w:rFonts w:ascii="微软雅黑" w:hAnsi="微软雅黑" w:eastAsia="微软雅黑" w:cs="微软雅黑"/>
          <w:b/>
          <w:bCs/>
          <w:spacing w:val="9"/>
          <w:sz w:val="31"/>
          <w:szCs w:val="31"/>
        </w:rPr>
        <w:t>第三章评标办法（综合评估法）</w:t>
      </w:r>
    </w:p>
    <w:p w14:paraId="308D2570">
      <w:pPr>
        <w:pStyle w:val="2"/>
        <w:spacing w:line="292" w:lineRule="auto"/>
      </w:pPr>
    </w:p>
    <w:p w14:paraId="28D4B74E">
      <w:pPr>
        <w:pStyle w:val="2"/>
        <w:spacing w:line="292" w:lineRule="auto"/>
      </w:pPr>
    </w:p>
    <w:p w14:paraId="55E4A006">
      <w:pPr>
        <w:pStyle w:val="2"/>
        <w:spacing w:line="292" w:lineRule="auto"/>
      </w:pPr>
    </w:p>
    <w:p w14:paraId="73CF7D07">
      <w:pPr>
        <w:spacing w:before="133" w:line="205" w:lineRule="auto"/>
        <w:ind w:left="32"/>
        <w:rPr>
          <w:rFonts w:ascii="微软雅黑" w:hAnsi="微软雅黑" w:eastAsia="微软雅黑" w:cs="微软雅黑"/>
          <w:sz w:val="31"/>
          <w:szCs w:val="31"/>
        </w:rPr>
      </w:pPr>
      <w:r>
        <w:rPr>
          <w:rFonts w:ascii="微软雅黑" w:hAnsi="微软雅黑" w:eastAsia="微软雅黑" w:cs="微软雅黑"/>
          <w:spacing w:val="9"/>
          <w:sz w:val="31"/>
          <w:szCs w:val="31"/>
        </w:rPr>
        <w:t>评标办法前附表</w:t>
      </w:r>
    </w:p>
    <w:p w14:paraId="2569E896">
      <w:pPr>
        <w:spacing w:before="18"/>
      </w:pPr>
    </w:p>
    <w:p w14:paraId="1A844A02">
      <w:pPr>
        <w:spacing w:before="18"/>
      </w:pPr>
    </w:p>
    <w:tbl>
      <w:tblPr>
        <w:tblStyle w:val="5"/>
        <w:tblW w:w="91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122"/>
        <w:gridCol w:w="2476"/>
        <w:gridCol w:w="4683"/>
      </w:tblGrid>
      <w:tr w14:paraId="43515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2026" w:type="dxa"/>
            <w:gridSpan w:val="2"/>
            <w:vAlign w:val="top"/>
          </w:tcPr>
          <w:p w14:paraId="2E52B86D">
            <w:pPr>
              <w:pStyle w:val="6"/>
              <w:spacing w:before="87" w:line="207" w:lineRule="auto"/>
              <w:ind w:left="715"/>
            </w:pPr>
            <w:r>
              <w:rPr>
                <w:b/>
                <w:bCs/>
                <w:spacing w:val="6"/>
              </w:rPr>
              <w:t>条款号</w:t>
            </w:r>
          </w:p>
        </w:tc>
        <w:tc>
          <w:tcPr>
            <w:tcW w:w="2476" w:type="dxa"/>
            <w:vAlign w:val="top"/>
          </w:tcPr>
          <w:p w14:paraId="598B9729">
            <w:pPr>
              <w:pStyle w:val="6"/>
              <w:spacing w:before="87" w:line="208" w:lineRule="auto"/>
              <w:ind w:left="824"/>
            </w:pPr>
            <w:r>
              <w:rPr>
                <w:b/>
                <w:bCs/>
                <w:spacing w:val="7"/>
              </w:rPr>
              <w:t>评审因素</w:t>
            </w:r>
          </w:p>
        </w:tc>
        <w:tc>
          <w:tcPr>
            <w:tcW w:w="4683" w:type="dxa"/>
            <w:vAlign w:val="top"/>
          </w:tcPr>
          <w:p w14:paraId="3B010972">
            <w:pPr>
              <w:pStyle w:val="6"/>
              <w:spacing w:before="87" w:line="208" w:lineRule="auto"/>
              <w:ind w:left="1936"/>
            </w:pPr>
            <w:r>
              <w:rPr>
                <w:b/>
                <w:bCs/>
                <w:spacing w:val="7"/>
              </w:rPr>
              <w:t>评审标准</w:t>
            </w:r>
          </w:p>
        </w:tc>
      </w:tr>
      <w:tr w14:paraId="35F05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904" w:type="dxa"/>
            <w:vAlign w:val="top"/>
          </w:tcPr>
          <w:p w14:paraId="5B59E6C6">
            <w:pPr>
              <w:pStyle w:val="6"/>
              <w:spacing w:before="225" w:line="193" w:lineRule="auto"/>
              <w:ind w:left="418"/>
            </w:pPr>
            <w:r>
              <w:t>1</w:t>
            </w:r>
          </w:p>
        </w:tc>
        <w:tc>
          <w:tcPr>
            <w:tcW w:w="1122" w:type="dxa"/>
            <w:vAlign w:val="top"/>
          </w:tcPr>
          <w:p w14:paraId="1A60037A">
            <w:pPr>
              <w:pStyle w:val="6"/>
              <w:spacing w:before="116" w:line="208" w:lineRule="auto"/>
              <w:ind w:left="149"/>
            </w:pPr>
            <w:r>
              <w:rPr>
                <w:spacing w:val="5"/>
              </w:rPr>
              <w:t>评标方法</w:t>
            </w:r>
          </w:p>
        </w:tc>
        <w:tc>
          <w:tcPr>
            <w:tcW w:w="2476" w:type="dxa"/>
            <w:vAlign w:val="top"/>
          </w:tcPr>
          <w:p w14:paraId="6B6B1C43">
            <w:pPr>
              <w:pStyle w:val="6"/>
              <w:spacing w:before="115" w:line="208" w:lineRule="auto"/>
              <w:ind w:left="330"/>
            </w:pPr>
            <w:r>
              <w:rPr>
                <w:spacing w:val="4"/>
              </w:rPr>
              <w:t>中标候选人排序方法</w:t>
            </w:r>
          </w:p>
        </w:tc>
        <w:tc>
          <w:tcPr>
            <w:tcW w:w="4683" w:type="dxa"/>
            <w:vAlign w:val="top"/>
          </w:tcPr>
          <w:p w14:paraId="52EA597F">
            <w:pPr>
              <w:pStyle w:val="6"/>
              <w:spacing w:before="34" w:line="208" w:lineRule="auto"/>
              <w:ind w:left="14"/>
            </w:pPr>
            <w:r>
              <w:rPr>
                <w:spacing w:val="8"/>
              </w:rPr>
              <w:t>按综合评分从高至低排序</w:t>
            </w:r>
          </w:p>
        </w:tc>
      </w:tr>
      <w:tr w14:paraId="2E1F6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restart"/>
            <w:tcBorders>
              <w:bottom w:val="nil"/>
            </w:tcBorders>
            <w:vAlign w:val="top"/>
          </w:tcPr>
          <w:p w14:paraId="416E18E7">
            <w:pPr>
              <w:spacing w:line="250" w:lineRule="auto"/>
              <w:rPr>
                <w:rFonts w:ascii="Arial"/>
                <w:sz w:val="21"/>
              </w:rPr>
            </w:pPr>
          </w:p>
          <w:p w14:paraId="04C9AA68">
            <w:pPr>
              <w:spacing w:line="250" w:lineRule="auto"/>
              <w:rPr>
                <w:rFonts w:ascii="Arial"/>
                <w:sz w:val="21"/>
              </w:rPr>
            </w:pPr>
          </w:p>
          <w:p w14:paraId="48422D42">
            <w:pPr>
              <w:spacing w:line="250" w:lineRule="auto"/>
              <w:rPr>
                <w:rFonts w:ascii="Arial"/>
                <w:sz w:val="21"/>
              </w:rPr>
            </w:pPr>
          </w:p>
          <w:p w14:paraId="60470023">
            <w:pPr>
              <w:spacing w:line="250" w:lineRule="auto"/>
              <w:rPr>
                <w:rFonts w:ascii="Arial"/>
                <w:sz w:val="21"/>
              </w:rPr>
            </w:pPr>
          </w:p>
          <w:p w14:paraId="3EA047EF">
            <w:pPr>
              <w:spacing w:line="250" w:lineRule="auto"/>
              <w:rPr>
                <w:rFonts w:ascii="Arial"/>
                <w:sz w:val="21"/>
              </w:rPr>
            </w:pPr>
          </w:p>
          <w:p w14:paraId="24FCC9AC">
            <w:pPr>
              <w:spacing w:line="250" w:lineRule="auto"/>
              <w:rPr>
                <w:rFonts w:ascii="Arial"/>
                <w:sz w:val="21"/>
              </w:rPr>
            </w:pPr>
          </w:p>
          <w:p w14:paraId="59D3CC2F">
            <w:pPr>
              <w:spacing w:line="250" w:lineRule="auto"/>
              <w:rPr>
                <w:rFonts w:ascii="Arial"/>
                <w:sz w:val="21"/>
              </w:rPr>
            </w:pPr>
          </w:p>
          <w:p w14:paraId="2C347920">
            <w:pPr>
              <w:spacing w:line="251" w:lineRule="auto"/>
              <w:rPr>
                <w:rFonts w:ascii="Arial"/>
                <w:sz w:val="21"/>
              </w:rPr>
            </w:pPr>
          </w:p>
          <w:p w14:paraId="3AC04DE5">
            <w:pPr>
              <w:spacing w:line="251" w:lineRule="auto"/>
              <w:rPr>
                <w:rFonts w:ascii="Arial"/>
                <w:sz w:val="21"/>
              </w:rPr>
            </w:pPr>
          </w:p>
          <w:p w14:paraId="48648819">
            <w:pPr>
              <w:spacing w:line="251" w:lineRule="auto"/>
              <w:rPr>
                <w:rFonts w:ascii="Arial"/>
                <w:sz w:val="21"/>
              </w:rPr>
            </w:pPr>
          </w:p>
          <w:p w14:paraId="18130D8E">
            <w:pPr>
              <w:spacing w:line="251" w:lineRule="auto"/>
              <w:rPr>
                <w:rFonts w:ascii="Arial"/>
                <w:sz w:val="21"/>
              </w:rPr>
            </w:pPr>
          </w:p>
          <w:p w14:paraId="72278E5E">
            <w:pPr>
              <w:pStyle w:val="6"/>
              <w:spacing w:before="86" w:line="225" w:lineRule="auto"/>
              <w:ind w:left="245"/>
            </w:pPr>
            <w:r>
              <w:rPr>
                <w:spacing w:val="-2"/>
              </w:rPr>
              <w:t>2.1.1</w:t>
            </w:r>
          </w:p>
        </w:tc>
        <w:tc>
          <w:tcPr>
            <w:tcW w:w="1122" w:type="dxa"/>
            <w:vMerge w:val="restart"/>
            <w:tcBorders>
              <w:bottom w:val="nil"/>
            </w:tcBorders>
            <w:vAlign w:val="top"/>
          </w:tcPr>
          <w:p w14:paraId="7DCA359D">
            <w:pPr>
              <w:spacing w:line="242" w:lineRule="auto"/>
              <w:rPr>
                <w:rFonts w:ascii="Arial"/>
                <w:sz w:val="21"/>
              </w:rPr>
            </w:pPr>
          </w:p>
          <w:p w14:paraId="33A6EB51">
            <w:pPr>
              <w:spacing w:line="242" w:lineRule="auto"/>
              <w:rPr>
                <w:rFonts w:ascii="Arial"/>
                <w:sz w:val="21"/>
              </w:rPr>
            </w:pPr>
          </w:p>
          <w:p w14:paraId="20821024">
            <w:pPr>
              <w:spacing w:line="243" w:lineRule="auto"/>
              <w:rPr>
                <w:rFonts w:ascii="Arial"/>
                <w:sz w:val="21"/>
              </w:rPr>
            </w:pPr>
          </w:p>
          <w:p w14:paraId="7019512A">
            <w:pPr>
              <w:spacing w:line="243" w:lineRule="auto"/>
              <w:rPr>
                <w:rFonts w:ascii="Arial"/>
                <w:sz w:val="21"/>
              </w:rPr>
            </w:pPr>
          </w:p>
          <w:p w14:paraId="502441CE">
            <w:pPr>
              <w:spacing w:line="243" w:lineRule="auto"/>
              <w:rPr>
                <w:rFonts w:ascii="Arial"/>
                <w:sz w:val="21"/>
              </w:rPr>
            </w:pPr>
          </w:p>
          <w:p w14:paraId="3CE1617A">
            <w:pPr>
              <w:spacing w:line="243" w:lineRule="auto"/>
              <w:rPr>
                <w:rFonts w:ascii="Arial"/>
                <w:sz w:val="21"/>
              </w:rPr>
            </w:pPr>
          </w:p>
          <w:p w14:paraId="71AAE926">
            <w:pPr>
              <w:spacing w:line="243" w:lineRule="auto"/>
              <w:rPr>
                <w:rFonts w:ascii="Arial"/>
                <w:sz w:val="21"/>
              </w:rPr>
            </w:pPr>
          </w:p>
          <w:p w14:paraId="3885F343">
            <w:pPr>
              <w:spacing w:line="243" w:lineRule="auto"/>
              <w:rPr>
                <w:rFonts w:ascii="Arial"/>
                <w:sz w:val="21"/>
              </w:rPr>
            </w:pPr>
          </w:p>
          <w:p w14:paraId="45499850">
            <w:pPr>
              <w:spacing w:line="243" w:lineRule="auto"/>
              <w:rPr>
                <w:rFonts w:ascii="Arial"/>
                <w:sz w:val="21"/>
              </w:rPr>
            </w:pPr>
          </w:p>
          <w:p w14:paraId="1D4C052F">
            <w:pPr>
              <w:spacing w:line="243" w:lineRule="auto"/>
              <w:rPr>
                <w:rFonts w:ascii="Arial"/>
                <w:sz w:val="21"/>
              </w:rPr>
            </w:pPr>
          </w:p>
          <w:p w14:paraId="12172045">
            <w:pPr>
              <w:pStyle w:val="6"/>
              <w:spacing w:before="86" w:line="271" w:lineRule="auto"/>
              <w:ind w:left="354" w:right="143" w:hanging="203"/>
            </w:pPr>
            <w:r>
              <w:rPr>
                <w:spacing w:val="5"/>
              </w:rPr>
              <w:t>形式评审</w:t>
            </w:r>
            <w:r>
              <w:t xml:space="preserve"> </w:t>
            </w:r>
            <w:r>
              <w:rPr>
                <w:spacing w:val="4"/>
              </w:rPr>
              <w:t>标准</w:t>
            </w:r>
          </w:p>
        </w:tc>
        <w:tc>
          <w:tcPr>
            <w:tcW w:w="2476" w:type="dxa"/>
            <w:vAlign w:val="top"/>
          </w:tcPr>
          <w:p w14:paraId="7EC72779">
            <w:pPr>
              <w:pStyle w:val="6"/>
              <w:spacing w:before="85" w:line="208" w:lineRule="auto"/>
              <w:ind w:left="721"/>
            </w:pPr>
            <w:r>
              <w:rPr>
                <w:spacing w:val="6"/>
              </w:rPr>
              <w:t>投标人名称</w:t>
            </w:r>
          </w:p>
        </w:tc>
        <w:tc>
          <w:tcPr>
            <w:tcW w:w="4683" w:type="dxa"/>
            <w:vAlign w:val="top"/>
          </w:tcPr>
          <w:p w14:paraId="7931ACFD">
            <w:pPr>
              <w:pStyle w:val="6"/>
              <w:spacing w:before="84" w:line="208" w:lineRule="auto"/>
              <w:ind w:left="127"/>
            </w:pPr>
            <w:r>
              <w:rPr>
                <w:spacing w:val="7"/>
              </w:rPr>
              <w:t>与营业执照、资质证书一致</w:t>
            </w:r>
          </w:p>
        </w:tc>
      </w:tr>
      <w:tr w14:paraId="2D633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4" w:hRule="atLeast"/>
        </w:trPr>
        <w:tc>
          <w:tcPr>
            <w:tcW w:w="904" w:type="dxa"/>
            <w:vMerge w:val="continue"/>
            <w:tcBorders>
              <w:top w:val="nil"/>
              <w:bottom w:val="nil"/>
            </w:tcBorders>
            <w:vAlign w:val="top"/>
          </w:tcPr>
          <w:p w14:paraId="5BF7C5C4">
            <w:pPr>
              <w:rPr>
                <w:rFonts w:ascii="Arial"/>
                <w:sz w:val="21"/>
              </w:rPr>
            </w:pPr>
          </w:p>
        </w:tc>
        <w:tc>
          <w:tcPr>
            <w:tcW w:w="1122" w:type="dxa"/>
            <w:vMerge w:val="continue"/>
            <w:tcBorders>
              <w:top w:val="nil"/>
              <w:bottom w:val="nil"/>
            </w:tcBorders>
            <w:vAlign w:val="top"/>
          </w:tcPr>
          <w:p w14:paraId="4B3D653B">
            <w:pPr>
              <w:rPr>
                <w:rFonts w:ascii="Arial"/>
                <w:sz w:val="21"/>
              </w:rPr>
            </w:pPr>
          </w:p>
        </w:tc>
        <w:tc>
          <w:tcPr>
            <w:tcW w:w="2476" w:type="dxa"/>
            <w:vAlign w:val="top"/>
          </w:tcPr>
          <w:p w14:paraId="740B4024">
            <w:pPr>
              <w:spacing w:line="272" w:lineRule="auto"/>
              <w:rPr>
                <w:rFonts w:ascii="Arial"/>
                <w:sz w:val="21"/>
              </w:rPr>
            </w:pPr>
          </w:p>
          <w:p w14:paraId="7234888D">
            <w:pPr>
              <w:spacing w:line="272" w:lineRule="auto"/>
              <w:rPr>
                <w:rFonts w:ascii="Arial"/>
                <w:sz w:val="21"/>
              </w:rPr>
            </w:pPr>
          </w:p>
          <w:p w14:paraId="3D76D396">
            <w:pPr>
              <w:spacing w:line="273" w:lineRule="auto"/>
              <w:rPr>
                <w:rFonts w:ascii="Arial"/>
                <w:sz w:val="21"/>
              </w:rPr>
            </w:pPr>
          </w:p>
          <w:p w14:paraId="2EBDFEB3">
            <w:pPr>
              <w:spacing w:line="273" w:lineRule="auto"/>
              <w:rPr>
                <w:rFonts w:ascii="Arial"/>
                <w:sz w:val="21"/>
              </w:rPr>
            </w:pPr>
          </w:p>
          <w:p w14:paraId="5811C323">
            <w:pPr>
              <w:pStyle w:val="6"/>
              <w:spacing w:before="86" w:line="208" w:lineRule="auto"/>
              <w:ind w:left="508"/>
            </w:pPr>
            <w:r>
              <w:rPr>
                <w:spacing w:val="7"/>
              </w:rPr>
              <w:t>投标函签字盖章</w:t>
            </w:r>
          </w:p>
        </w:tc>
        <w:tc>
          <w:tcPr>
            <w:tcW w:w="4683" w:type="dxa"/>
            <w:vAlign w:val="top"/>
          </w:tcPr>
          <w:p w14:paraId="6162A52F">
            <w:pPr>
              <w:pStyle w:val="6"/>
              <w:spacing w:before="78" w:line="264" w:lineRule="auto"/>
              <w:ind w:left="121" w:hanging="1"/>
              <w:jc w:val="both"/>
            </w:pPr>
            <w:r>
              <w:rPr>
                <w:spacing w:val="7"/>
              </w:rPr>
              <w:t>有法定代表人（ 单位负责人）</w:t>
            </w:r>
            <w:r>
              <w:rPr>
                <w:spacing w:val="-7"/>
              </w:rPr>
              <w:t xml:space="preserve"> </w:t>
            </w:r>
            <w:r>
              <w:rPr>
                <w:spacing w:val="7"/>
              </w:rPr>
              <w:t>或其委托代理人签</w:t>
            </w:r>
            <w:r>
              <w:t xml:space="preserve">  </w:t>
            </w:r>
            <w:r>
              <w:rPr>
                <w:spacing w:val="6"/>
              </w:rPr>
              <w:t>字或加盖单位章</w:t>
            </w:r>
            <w:r>
              <w:rPr>
                <w:spacing w:val="-16"/>
              </w:rPr>
              <w:t xml:space="preserve"> </w:t>
            </w:r>
            <w:r>
              <w:rPr>
                <w:spacing w:val="6"/>
              </w:rPr>
              <w:t>。</w:t>
            </w:r>
            <w:r>
              <w:rPr>
                <w:spacing w:val="-24"/>
              </w:rPr>
              <w:t xml:space="preserve"> </w:t>
            </w:r>
            <w:r>
              <w:rPr>
                <w:spacing w:val="6"/>
              </w:rPr>
              <w:t>由法定代表人（ 单位负责人）</w:t>
            </w:r>
            <w:r>
              <w:t xml:space="preserve">  </w:t>
            </w:r>
            <w:r>
              <w:rPr>
                <w:spacing w:val="4"/>
              </w:rPr>
              <w:t>签字的</w:t>
            </w:r>
            <w:r>
              <w:rPr>
                <w:spacing w:val="-2"/>
              </w:rPr>
              <w:t xml:space="preserve"> </w:t>
            </w:r>
            <w:r>
              <w:rPr>
                <w:spacing w:val="4"/>
              </w:rPr>
              <w:t>，</w:t>
            </w:r>
            <w:r>
              <w:rPr>
                <w:spacing w:val="-35"/>
              </w:rPr>
              <w:t xml:space="preserve"> </w:t>
            </w:r>
            <w:r>
              <w:rPr>
                <w:spacing w:val="4"/>
              </w:rPr>
              <w:t>应附法定代表人（ 单位负责人）</w:t>
            </w:r>
            <w:r>
              <w:rPr>
                <w:spacing w:val="-24"/>
              </w:rPr>
              <w:t xml:space="preserve"> </w:t>
            </w:r>
            <w:r>
              <w:rPr>
                <w:spacing w:val="4"/>
              </w:rPr>
              <w:t>身份证</w:t>
            </w:r>
            <w:r>
              <w:t xml:space="preserve">  </w:t>
            </w:r>
            <w:r>
              <w:rPr>
                <w:spacing w:val="1"/>
              </w:rPr>
              <w:t>明</w:t>
            </w:r>
            <w:r>
              <w:rPr>
                <w:spacing w:val="3"/>
              </w:rPr>
              <w:t xml:space="preserve"> </w:t>
            </w:r>
            <w:r>
              <w:rPr>
                <w:spacing w:val="1"/>
              </w:rPr>
              <w:t>，</w:t>
            </w:r>
            <w:r>
              <w:rPr>
                <w:spacing w:val="-13"/>
              </w:rPr>
              <w:t xml:space="preserve"> </w:t>
            </w:r>
            <w:r>
              <w:rPr>
                <w:spacing w:val="1"/>
              </w:rPr>
              <w:t>由代理人签字的</w:t>
            </w:r>
            <w:r>
              <w:rPr>
                <w:spacing w:val="-16"/>
              </w:rPr>
              <w:t xml:space="preserve"> </w:t>
            </w:r>
            <w:r>
              <w:rPr>
                <w:spacing w:val="1"/>
              </w:rPr>
              <w:t>，</w:t>
            </w:r>
            <w:r>
              <w:rPr>
                <w:spacing w:val="-33"/>
              </w:rPr>
              <w:t xml:space="preserve"> </w:t>
            </w:r>
            <w:r>
              <w:rPr>
                <w:spacing w:val="1"/>
              </w:rPr>
              <w:t>应附授权委托书</w:t>
            </w:r>
            <w:r>
              <w:rPr>
                <w:spacing w:val="-19"/>
              </w:rPr>
              <w:t xml:space="preserve"> </w:t>
            </w:r>
            <w:r>
              <w:rPr>
                <w:spacing w:val="1"/>
              </w:rPr>
              <w:t>，</w:t>
            </w:r>
            <w:r>
              <w:rPr>
                <w:spacing w:val="-35"/>
              </w:rPr>
              <w:t xml:space="preserve"> </w:t>
            </w:r>
            <w:r>
              <w:rPr>
                <w:spacing w:val="1"/>
              </w:rPr>
              <w:t>身份证</w:t>
            </w:r>
            <w:r>
              <w:t xml:space="preserve">  </w:t>
            </w:r>
            <w:r>
              <w:rPr>
                <w:spacing w:val="14"/>
              </w:rPr>
              <w:t>明或授权委托书应符合第六章“</w:t>
            </w:r>
            <w:r>
              <w:rPr>
                <w:spacing w:val="-21"/>
              </w:rPr>
              <w:t xml:space="preserve"> </w:t>
            </w:r>
            <w:r>
              <w:rPr>
                <w:spacing w:val="14"/>
              </w:rPr>
              <w:t>投标文件格式</w:t>
            </w:r>
            <w:r>
              <w:rPr>
                <w:spacing w:val="-37"/>
              </w:rPr>
              <w:t xml:space="preserve"> </w:t>
            </w:r>
            <w:r>
              <w:rPr>
                <w:spacing w:val="14"/>
              </w:rPr>
              <w:t>”</w:t>
            </w:r>
            <w:r>
              <w:t xml:space="preserve"> 的规定</w:t>
            </w:r>
          </w:p>
        </w:tc>
      </w:tr>
      <w:tr w14:paraId="6D7BC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continue"/>
            <w:tcBorders>
              <w:top w:val="nil"/>
              <w:bottom w:val="nil"/>
            </w:tcBorders>
            <w:vAlign w:val="top"/>
          </w:tcPr>
          <w:p w14:paraId="7F85F2B9">
            <w:pPr>
              <w:rPr>
                <w:rFonts w:ascii="Arial"/>
                <w:sz w:val="21"/>
              </w:rPr>
            </w:pPr>
          </w:p>
        </w:tc>
        <w:tc>
          <w:tcPr>
            <w:tcW w:w="1122" w:type="dxa"/>
            <w:vMerge w:val="continue"/>
            <w:tcBorders>
              <w:top w:val="nil"/>
              <w:bottom w:val="nil"/>
            </w:tcBorders>
            <w:vAlign w:val="top"/>
          </w:tcPr>
          <w:p w14:paraId="76168F46">
            <w:pPr>
              <w:rPr>
                <w:rFonts w:ascii="Arial"/>
                <w:sz w:val="21"/>
              </w:rPr>
            </w:pPr>
          </w:p>
        </w:tc>
        <w:tc>
          <w:tcPr>
            <w:tcW w:w="2476" w:type="dxa"/>
            <w:vAlign w:val="top"/>
          </w:tcPr>
          <w:p w14:paraId="20A2EAE0">
            <w:pPr>
              <w:pStyle w:val="6"/>
              <w:spacing w:before="83" w:line="208" w:lineRule="auto"/>
              <w:ind w:left="616"/>
            </w:pPr>
            <w:r>
              <w:rPr>
                <w:spacing w:val="6"/>
              </w:rPr>
              <w:t>投标文件格式</w:t>
            </w:r>
          </w:p>
        </w:tc>
        <w:tc>
          <w:tcPr>
            <w:tcW w:w="4683" w:type="dxa"/>
            <w:vAlign w:val="top"/>
          </w:tcPr>
          <w:p w14:paraId="56E09EAA">
            <w:pPr>
              <w:pStyle w:val="6"/>
              <w:spacing w:before="83" w:line="208" w:lineRule="auto"/>
              <w:ind w:left="119"/>
            </w:pPr>
            <w:r>
              <w:rPr>
                <w:spacing w:val="6"/>
              </w:rPr>
              <w:t>符合第六章“投标文件格式”</w:t>
            </w:r>
            <w:r>
              <w:rPr>
                <w:spacing w:val="-26"/>
              </w:rPr>
              <w:t xml:space="preserve"> </w:t>
            </w:r>
            <w:r>
              <w:rPr>
                <w:spacing w:val="6"/>
              </w:rPr>
              <w:t>的规定</w:t>
            </w:r>
          </w:p>
        </w:tc>
      </w:tr>
      <w:tr w14:paraId="4123A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04" w:type="dxa"/>
            <w:vMerge w:val="continue"/>
            <w:tcBorders>
              <w:top w:val="nil"/>
              <w:bottom w:val="nil"/>
            </w:tcBorders>
            <w:vAlign w:val="top"/>
          </w:tcPr>
          <w:p w14:paraId="628380E9">
            <w:pPr>
              <w:rPr>
                <w:rFonts w:ascii="Arial"/>
                <w:sz w:val="21"/>
              </w:rPr>
            </w:pPr>
          </w:p>
        </w:tc>
        <w:tc>
          <w:tcPr>
            <w:tcW w:w="1122" w:type="dxa"/>
            <w:vMerge w:val="continue"/>
            <w:tcBorders>
              <w:top w:val="nil"/>
              <w:bottom w:val="nil"/>
            </w:tcBorders>
            <w:vAlign w:val="top"/>
          </w:tcPr>
          <w:p w14:paraId="40B5EB6B">
            <w:pPr>
              <w:rPr>
                <w:rFonts w:ascii="Arial"/>
                <w:sz w:val="21"/>
              </w:rPr>
            </w:pPr>
          </w:p>
        </w:tc>
        <w:tc>
          <w:tcPr>
            <w:tcW w:w="2476" w:type="dxa"/>
            <w:vAlign w:val="top"/>
          </w:tcPr>
          <w:p w14:paraId="78D635A7">
            <w:pPr>
              <w:pStyle w:val="6"/>
              <w:spacing w:before="301" w:line="208" w:lineRule="auto"/>
              <w:ind w:left="614"/>
            </w:pPr>
            <w:r>
              <w:rPr>
                <w:spacing w:val="7"/>
              </w:rPr>
              <w:t>联合体投标人</w:t>
            </w:r>
          </w:p>
        </w:tc>
        <w:tc>
          <w:tcPr>
            <w:tcW w:w="4683" w:type="dxa"/>
            <w:vAlign w:val="top"/>
          </w:tcPr>
          <w:p w14:paraId="207D812C">
            <w:pPr>
              <w:pStyle w:val="6"/>
              <w:spacing w:before="171" w:line="245" w:lineRule="auto"/>
              <w:ind w:left="121" w:right="138" w:hanging="7"/>
            </w:pPr>
            <w:r>
              <w:rPr>
                <w:spacing w:val="7"/>
              </w:rPr>
              <w:t>提交符合招标文件要求的联合体协议书</w:t>
            </w:r>
            <w:r>
              <w:rPr>
                <w:spacing w:val="-20"/>
              </w:rPr>
              <w:t xml:space="preserve"> </w:t>
            </w:r>
            <w:r>
              <w:rPr>
                <w:spacing w:val="7"/>
              </w:rPr>
              <w:t>，</w:t>
            </w:r>
            <w:r>
              <w:rPr>
                <w:spacing w:val="-22"/>
              </w:rPr>
              <w:t xml:space="preserve"> </w:t>
            </w:r>
            <w:r>
              <w:rPr>
                <w:spacing w:val="7"/>
              </w:rPr>
              <w:t>明确各</w:t>
            </w:r>
            <w:r>
              <w:t xml:space="preserve"> </w:t>
            </w:r>
            <w:r>
              <w:rPr>
                <w:spacing w:val="4"/>
              </w:rPr>
              <w:t>方承担连带责任</w:t>
            </w:r>
            <w:r>
              <w:rPr>
                <w:spacing w:val="-10"/>
              </w:rPr>
              <w:t xml:space="preserve"> </w:t>
            </w:r>
            <w:r>
              <w:rPr>
                <w:spacing w:val="4"/>
              </w:rPr>
              <w:t>，</w:t>
            </w:r>
            <w:r>
              <w:rPr>
                <w:spacing w:val="-39"/>
              </w:rPr>
              <w:t xml:space="preserve"> </w:t>
            </w:r>
            <w:r>
              <w:rPr>
                <w:spacing w:val="4"/>
              </w:rPr>
              <w:t>并明确联合体牵头人</w:t>
            </w:r>
          </w:p>
        </w:tc>
      </w:tr>
      <w:tr w14:paraId="64E94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904" w:type="dxa"/>
            <w:vMerge w:val="continue"/>
            <w:tcBorders>
              <w:top w:val="nil"/>
            </w:tcBorders>
            <w:vAlign w:val="top"/>
          </w:tcPr>
          <w:p w14:paraId="48FF38E9">
            <w:pPr>
              <w:rPr>
                <w:rFonts w:ascii="Arial"/>
                <w:sz w:val="21"/>
              </w:rPr>
            </w:pPr>
          </w:p>
        </w:tc>
        <w:tc>
          <w:tcPr>
            <w:tcW w:w="1122" w:type="dxa"/>
            <w:vMerge w:val="continue"/>
            <w:tcBorders>
              <w:top w:val="nil"/>
            </w:tcBorders>
            <w:vAlign w:val="top"/>
          </w:tcPr>
          <w:p w14:paraId="586F0982">
            <w:pPr>
              <w:rPr>
                <w:rFonts w:ascii="Arial"/>
                <w:sz w:val="21"/>
              </w:rPr>
            </w:pPr>
          </w:p>
        </w:tc>
        <w:tc>
          <w:tcPr>
            <w:tcW w:w="2476" w:type="dxa"/>
            <w:vAlign w:val="top"/>
          </w:tcPr>
          <w:p w14:paraId="24C883C0">
            <w:pPr>
              <w:pStyle w:val="6"/>
              <w:spacing w:before="305" w:line="208" w:lineRule="auto"/>
              <w:ind w:left="615"/>
            </w:pPr>
            <w:r>
              <w:rPr>
                <w:spacing w:val="7"/>
              </w:rPr>
              <w:t>备选投标方案</w:t>
            </w:r>
          </w:p>
        </w:tc>
        <w:tc>
          <w:tcPr>
            <w:tcW w:w="4683" w:type="dxa"/>
            <w:vAlign w:val="top"/>
          </w:tcPr>
          <w:p w14:paraId="68ABB777">
            <w:pPr>
              <w:pStyle w:val="6"/>
              <w:spacing w:before="174" w:line="245" w:lineRule="auto"/>
              <w:ind w:left="117" w:right="136" w:firstLine="14"/>
            </w:pPr>
            <w:r>
              <w:rPr>
                <w:spacing w:val="8"/>
              </w:rPr>
              <w:t>除招标文件明确允许提交备选投标方案外</w:t>
            </w:r>
            <w:r>
              <w:rPr>
                <w:spacing w:val="-19"/>
              </w:rPr>
              <w:t xml:space="preserve"> </w:t>
            </w:r>
            <w:r>
              <w:rPr>
                <w:spacing w:val="8"/>
              </w:rPr>
              <w:t>，投标</w:t>
            </w:r>
            <w:r>
              <w:t xml:space="preserve"> </w:t>
            </w:r>
            <w:r>
              <w:rPr>
                <w:spacing w:val="8"/>
              </w:rPr>
              <w:t>人不得提交备选投标方案</w:t>
            </w:r>
          </w:p>
        </w:tc>
      </w:tr>
      <w:tr w14:paraId="088F0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904" w:type="dxa"/>
            <w:vMerge w:val="restart"/>
            <w:tcBorders>
              <w:bottom w:val="nil"/>
            </w:tcBorders>
            <w:vAlign w:val="top"/>
          </w:tcPr>
          <w:p w14:paraId="65450110">
            <w:pPr>
              <w:rPr>
                <w:rFonts w:ascii="Arial"/>
                <w:sz w:val="21"/>
              </w:rPr>
            </w:pPr>
          </w:p>
          <w:p w14:paraId="0A77555A">
            <w:pPr>
              <w:rPr>
                <w:rFonts w:ascii="Arial"/>
                <w:sz w:val="21"/>
              </w:rPr>
            </w:pPr>
          </w:p>
          <w:p w14:paraId="16AA0398">
            <w:pPr>
              <w:rPr>
                <w:rFonts w:ascii="Arial"/>
                <w:sz w:val="21"/>
              </w:rPr>
            </w:pPr>
          </w:p>
          <w:p w14:paraId="1F0378B7">
            <w:pPr>
              <w:spacing w:line="241" w:lineRule="auto"/>
              <w:rPr>
                <w:rFonts w:ascii="Arial"/>
                <w:sz w:val="21"/>
              </w:rPr>
            </w:pPr>
          </w:p>
          <w:p w14:paraId="740CCAB2">
            <w:pPr>
              <w:spacing w:line="241" w:lineRule="auto"/>
              <w:rPr>
                <w:rFonts w:ascii="Arial"/>
                <w:sz w:val="21"/>
              </w:rPr>
            </w:pPr>
          </w:p>
          <w:p w14:paraId="54E8AE15">
            <w:pPr>
              <w:spacing w:line="241" w:lineRule="auto"/>
              <w:rPr>
                <w:rFonts w:ascii="Arial"/>
                <w:sz w:val="21"/>
              </w:rPr>
            </w:pPr>
          </w:p>
          <w:p w14:paraId="0AD7FB21">
            <w:pPr>
              <w:pStyle w:val="6"/>
              <w:spacing w:before="85" w:line="225" w:lineRule="auto"/>
              <w:ind w:left="245"/>
            </w:pPr>
            <w:r>
              <w:rPr>
                <w:spacing w:val="-2"/>
              </w:rPr>
              <w:t>2.1.2</w:t>
            </w:r>
          </w:p>
        </w:tc>
        <w:tc>
          <w:tcPr>
            <w:tcW w:w="1122" w:type="dxa"/>
            <w:vMerge w:val="restart"/>
            <w:tcBorders>
              <w:bottom w:val="nil"/>
            </w:tcBorders>
            <w:vAlign w:val="top"/>
          </w:tcPr>
          <w:p w14:paraId="2389AFE0">
            <w:pPr>
              <w:spacing w:line="279" w:lineRule="auto"/>
              <w:rPr>
                <w:rFonts w:ascii="Arial"/>
                <w:sz w:val="21"/>
              </w:rPr>
            </w:pPr>
          </w:p>
          <w:p w14:paraId="6CE2F57C">
            <w:pPr>
              <w:spacing w:line="279" w:lineRule="auto"/>
              <w:rPr>
                <w:rFonts w:ascii="Arial"/>
                <w:sz w:val="21"/>
              </w:rPr>
            </w:pPr>
          </w:p>
          <w:p w14:paraId="5F70CC4E">
            <w:pPr>
              <w:spacing w:line="279" w:lineRule="auto"/>
              <w:rPr>
                <w:rFonts w:ascii="Arial"/>
                <w:sz w:val="21"/>
              </w:rPr>
            </w:pPr>
          </w:p>
          <w:p w14:paraId="1B437AC8">
            <w:pPr>
              <w:spacing w:line="279" w:lineRule="auto"/>
              <w:rPr>
                <w:rFonts w:ascii="Arial"/>
                <w:sz w:val="21"/>
              </w:rPr>
            </w:pPr>
          </w:p>
          <w:p w14:paraId="78696CAE">
            <w:pPr>
              <w:pStyle w:val="6"/>
              <w:spacing w:before="86" w:line="270" w:lineRule="auto"/>
              <w:ind w:left="355" w:right="143" w:hanging="197"/>
            </w:pPr>
            <w:r>
              <w:rPr>
                <w:spacing w:val="3"/>
              </w:rPr>
              <w:t>资格评审</w:t>
            </w:r>
            <w:r>
              <w:rPr>
                <w:spacing w:val="1"/>
              </w:rPr>
              <w:t xml:space="preserve"> </w:t>
            </w:r>
            <w:r>
              <w:rPr>
                <w:spacing w:val="4"/>
              </w:rPr>
              <w:t>标准</w:t>
            </w:r>
          </w:p>
        </w:tc>
        <w:tc>
          <w:tcPr>
            <w:tcW w:w="2476" w:type="dxa"/>
            <w:vAlign w:val="top"/>
          </w:tcPr>
          <w:p w14:paraId="75FCF233">
            <w:pPr>
              <w:pStyle w:val="6"/>
              <w:spacing w:before="173" w:line="208" w:lineRule="auto"/>
              <w:ind w:left="205"/>
            </w:pPr>
            <w:r>
              <w:rPr>
                <w:spacing w:val="6"/>
              </w:rPr>
              <w:t>营业执照和组织机构代</w:t>
            </w:r>
          </w:p>
          <w:p w14:paraId="67650899">
            <w:pPr>
              <w:pStyle w:val="6"/>
              <w:spacing w:before="155" w:line="173" w:lineRule="auto"/>
              <w:ind w:left="1038"/>
            </w:pPr>
            <w:r>
              <w:rPr>
                <w:spacing w:val="2"/>
              </w:rPr>
              <w:t>码证</w:t>
            </w:r>
          </w:p>
        </w:tc>
        <w:tc>
          <w:tcPr>
            <w:tcW w:w="4683" w:type="dxa"/>
            <w:vAlign w:val="top"/>
          </w:tcPr>
          <w:p w14:paraId="1A2D3836">
            <w:pPr>
              <w:pStyle w:val="6"/>
              <w:spacing w:before="173" w:line="245" w:lineRule="auto"/>
              <w:ind w:left="114" w:right="227" w:firstLine="4"/>
            </w:pPr>
            <w:r>
              <w:rPr>
                <w:spacing w:val="2"/>
              </w:rPr>
              <w:t>符合第二章“投标人须知</w:t>
            </w:r>
            <w:r>
              <w:rPr>
                <w:spacing w:val="-23"/>
              </w:rPr>
              <w:t xml:space="preserve"> </w:t>
            </w:r>
            <w:r>
              <w:rPr>
                <w:spacing w:val="2"/>
              </w:rPr>
              <w:t>”第</w:t>
            </w:r>
            <w:r>
              <w:rPr>
                <w:spacing w:val="33"/>
              </w:rPr>
              <w:t xml:space="preserve"> </w:t>
            </w:r>
            <w:r>
              <w:rPr>
                <w:spacing w:val="2"/>
              </w:rPr>
              <w:t>3.5.1</w:t>
            </w:r>
            <w:r>
              <w:rPr>
                <w:spacing w:val="48"/>
              </w:rPr>
              <w:t xml:space="preserve"> </w:t>
            </w:r>
            <w:r>
              <w:rPr>
                <w:spacing w:val="2"/>
              </w:rPr>
              <w:t>项规定，具</w:t>
            </w:r>
            <w:r>
              <w:t xml:space="preserve"> </w:t>
            </w:r>
            <w:r>
              <w:rPr>
                <w:spacing w:val="7"/>
              </w:rPr>
              <w:t>备有</w:t>
            </w:r>
            <w:r>
              <w:rPr>
                <w:spacing w:val="58"/>
                <w:w w:val="101"/>
              </w:rPr>
              <w:t xml:space="preserve"> </w:t>
            </w:r>
            <w:r>
              <w:rPr>
                <w:spacing w:val="7"/>
              </w:rPr>
              <w:t>效的营业执照和组织机构代码证</w:t>
            </w:r>
          </w:p>
        </w:tc>
      </w:tr>
      <w:tr w14:paraId="5AB29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4" w:type="dxa"/>
            <w:vMerge w:val="continue"/>
            <w:tcBorders>
              <w:top w:val="nil"/>
              <w:bottom w:val="nil"/>
            </w:tcBorders>
            <w:vAlign w:val="top"/>
          </w:tcPr>
          <w:p w14:paraId="5E8D6348">
            <w:pPr>
              <w:rPr>
                <w:rFonts w:ascii="Arial"/>
                <w:sz w:val="21"/>
              </w:rPr>
            </w:pPr>
          </w:p>
        </w:tc>
        <w:tc>
          <w:tcPr>
            <w:tcW w:w="1122" w:type="dxa"/>
            <w:vMerge w:val="continue"/>
            <w:tcBorders>
              <w:top w:val="nil"/>
              <w:bottom w:val="nil"/>
            </w:tcBorders>
            <w:vAlign w:val="top"/>
          </w:tcPr>
          <w:p w14:paraId="18642A5D">
            <w:pPr>
              <w:rPr>
                <w:rFonts w:ascii="Arial"/>
                <w:sz w:val="21"/>
              </w:rPr>
            </w:pPr>
          </w:p>
        </w:tc>
        <w:tc>
          <w:tcPr>
            <w:tcW w:w="2476" w:type="dxa"/>
            <w:vAlign w:val="top"/>
          </w:tcPr>
          <w:p w14:paraId="7DC59AE3">
            <w:pPr>
              <w:pStyle w:val="6"/>
              <w:spacing w:before="86" w:line="208" w:lineRule="auto"/>
              <w:ind w:left="836"/>
            </w:pPr>
            <w:r>
              <w:rPr>
                <w:spacing w:val="3"/>
              </w:rPr>
              <w:t>资质要求</w:t>
            </w:r>
          </w:p>
        </w:tc>
        <w:tc>
          <w:tcPr>
            <w:tcW w:w="4683" w:type="dxa"/>
            <w:vAlign w:val="top"/>
          </w:tcPr>
          <w:p w14:paraId="3271D552">
            <w:pPr>
              <w:pStyle w:val="6"/>
              <w:spacing w:before="86" w:line="207" w:lineRule="auto"/>
              <w:ind w:left="119"/>
            </w:pPr>
            <w:r>
              <w:rPr>
                <w:spacing w:val="3"/>
              </w:rPr>
              <w:t>符合第二章“投标人须知</w:t>
            </w:r>
            <w:r>
              <w:rPr>
                <w:spacing w:val="-28"/>
              </w:rPr>
              <w:t xml:space="preserve"> </w:t>
            </w:r>
            <w:r>
              <w:rPr>
                <w:spacing w:val="3"/>
              </w:rPr>
              <w:t>”第</w:t>
            </w:r>
            <w:r>
              <w:rPr>
                <w:spacing w:val="37"/>
              </w:rPr>
              <w:t xml:space="preserve"> </w:t>
            </w:r>
            <w:r>
              <w:rPr>
                <w:spacing w:val="3"/>
              </w:rPr>
              <w:t>1.4.1</w:t>
            </w:r>
            <w:r>
              <w:rPr>
                <w:spacing w:val="48"/>
              </w:rPr>
              <w:t xml:space="preserve"> </w:t>
            </w:r>
            <w:r>
              <w:rPr>
                <w:spacing w:val="3"/>
              </w:rPr>
              <w:t>项规定</w:t>
            </w:r>
          </w:p>
        </w:tc>
      </w:tr>
      <w:tr w14:paraId="27022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continue"/>
            <w:tcBorders>
              <w:top w:val="nil"/>
              <w:bottom w:val="nil"/>
            </w:tcBorders>
            <w:vAlign w:val="top"/>
          </w:tcPr>
          <w:p w14:paraId="11146037">
            <w:pPr>
              <w:rPr>
                <w:rFonts w:ascii="Arial"/>
                <w:sz w:val="21"/>
              </w:rPr>
            </w:pPr>
          </w:p>
        </w:tc>
        <w:tc>
          <w:tcPr>
            <w:tcW w:w="1122" w:type="dxa"/>
            <w:vMerge w:val="continue"/>
            <w:tcBorders>
              <w:top w:val="nil"/>
              <w:bottom w:val="nil"/>
            </w:tcBorders>
            <w:vAlign w:val="top"/>
          </w:tcPr>
          <w:p w14:paraId="4CD103A2">
            <w:pPr>
              <w:rPr>
                <w:rFonts w:ascii="Arial"/>
                <w:sz w:val="21"/>
              </w:rPr>
            </w:pPr>
          </w:p>
        </w:tc>
        <w:tc>
          <w:tcPr>
            <w:tcW w:w="2476" w:type="dxa"/>
            <w:vAlign w:val="top"/>
          </w:tcPr>
          <w:p w14:paraId="08AD011B">
            <w:pPr>
              <w:pStyle w:val="6"/>
              <w:spacing w:before="86" w:line="207" w:lineRule="auto"/>
              <w:ind w:left="829"/>
            </w:pPr>
            <w:r>
              <w:rPr>
                <w:spacing w:val="5"/>
              </w:rPr>
              <w:t>财务要求</w:t>
            </w:r>
          </w:p>
        </w:tc>
        <w:tc>
          <w:tcPr>
            <w:tcW w:w="4683" w:type="dxa"/>
            <w:vAlign w:val="top"/>
          </w:tcPr>
          <w:p w14:paraId="6B45128D">
            <w:pPr>
              <w:pStyle w:val="6"/>
              <w:spacing w:before="86" w:line="207" w:lineRule="auto"/>
              <w:ind w:left="119"/>
            </w:pPr>
            <w:r>
              <w:rPr>
                <w:spacing w:val="3"/>
              </w:rPr>
              <w:t>符合第二章“投标人须知</w:t>
            </w:r>
            <w:r>
              <w:rPr>
                <w:spacing w:val="-28"/>
              </w:rPr>
              <w:t xml:space="preserve"> </w:t>
            </w:r>
            <w:r>
              <w:rPr>
                <w:spacing w:val="3"/>
              </w:rPr>
              <w:t>”第</w:t>
            </w:r>
            <w:r>
              <w:rPr>
                <w:spacing w:val="37"/>
              </w:rPr>
              <w:t xml:space="preserve"> </w:t>
            </w:r>
            <w:r>
              <w:rPr>
                <w:spacing w:val="3"/>
              </w:rPr>
              <w:t>1.4.1</w:t>
            </w:r>
            <w:r>
              <w:rPr>
                <w:spacing w:val="48"/>
              </w:rPr>
              <w:t xml:space="preserve"> </w:t>
            </w:r>
            <w:r>
              <w:rPr>
                <w:spacing w:val="3"/>
              </w:rPr>
              <w:t>项规定</w:t>
            </w:r>
          </w:p>
        </w:tc>
      </w:tr>
      <w:tr w14:paraId="019D8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4" w:type="dxa"/>
            <w:vMerge w:val="continue"/>
            <w:tcBorders>
              <w:top w:val="nil"/>
              <w:bottom w:val="nil"/>
            </w:tcBorders>
            <w:vAlign w:val="top"/>
          </w:tcPr>
          <w:p w14:paraId="41694AB7">
            <w:pPr>
              <w:rPr>
                <w:rFonts w:ascii="Arial"/>
                <w:sz w:val="21"/>
              </w:rPr>
            </w:pPr>
          </w:p>
        </w:tc>
        <w:tc>
          <w:tcPr>
            <w:tcW w:w="1122" w:type="dxa"/>
            <w:vMerge w:val="continue"/>
            <w:tcBorders>
              <w:top w:val="nil"/>
              <w:bottom w:val="nil"/>
            </w:tcBorders>
            <w:vAlign w:val="top"/>
          </w:tcPr>
          <w:p w14:paraId="58915531">
            <w:pPr>
              <w:rPr>
                <w:rFonts w:ascii="Arial"/>
                <w:sz w:val="21"/>
              </w:rPr>
            </w:pPr>
          </w:p>
        </w:tc>
        <w:tc>
          <w:tcPr>
            <w:tcW w:w="2476" w:type="dxa"/>
            <w:vAlign w:val="top"/>
          </w:tcPr>
          <w:p w14:paraId="3A526937">
            <w:pPr>
              <w:pStyle w:val="6"/>
              <w:spacing w:before="87" w:line="207" w:lineRule="auto"/>
              <w:ind w:left="836"/>
            </w:pPr>
            <w:r>
              <w:rPr>
                <w:spacing w:val="3"/>
              </w:rPr>
              <w:t>业绩要求</w:t>
            </w:r>
          </w:p>
        </w:tc>
        <w:tc>
          <w:tcPr>
            <w:tcW w:w="4683" w:type="dxa"/>
            <w:vAlign w:val="top"/>
          </w:tcPr>
          <w:p w14:paraId="7855A18C">
            <w:pPr>
              <w:pStyle w:val="6"/>
              <w:spacing w:before="86" w:line="207" w:lineRule="auto"/>
              <w:ind w:left="119"/>
            </w:pPr>
            <w:r>
              <w:rPr>
                <w:spacing w:val="3"/>
              </w:rPr>
              <w:t>符合第二章“投标人须知</w:t>
            </w:r>
            <w:r>
              <w:rPr>
                <w:spacing w:val="-28"/>
              </w:rPr>
              <w:t xml:space="preserve"> </w:t>
            </w:r>
            <w:r>
              <w:rPr>
                <w:spacing w:val="3"/>
              </w:rPr>
              <w:t>”第</w:t>
            </w:r>
            <w:r>
              <w:rPr>
                <w:spacing w:val="37"/>
              </w:rPr>
              <w:t xml:space="preserve"> </w:t>
            </w:r>
            <w:r>
              <w:rPr>
                <w:spacing w:val="3"/>
              </w:rPr>
              <w:t>1.4.1</w:t>
            </w:r>
            <w:r>
              <w:rPr>
                <w:spacing w:val="48"/>
              </w:rPr>
              <w:t xml:space="preserve"> </w:t>
            </w:r>
            <w:r>
              <w:rPr>
                <w:spacing w:val="3"/>
              </w:rPr>
              <w:t>项规定</w:t>
            </w:r>
          </w:p>
        </w:tc>
      </w:tr>
      <w:tr w14:paraId="336FF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04" w:type="dxa"/>
            <w:vMerge w:val="continue"/>
            <w:tcBorders>
              <w:top w:val="nil"/>
              <w:bottom w:val="nil"/>
            </w:tcBorders>
            <w:vAlign w:val="top"/>
          </w:tcPr>
          <w:p w14:paraId="122AD50A">
            <w:pPr>
              <w:rPr>
                <w:rFonts w:ascii="Arial"/>
                <w:sz w:val="21"/>
              </w:rPr>
            </w:pPr>
          </w:p>
        </w:tc>
        <w:tc>
          <w:tcPr>
            <w:tcW w:w="1122" w:type="dxa"/>
            <w:vMerge w:val="continue"/>
            <w:tcBorders>
              <w:top w:val="nil"/>
              <w:bottom w:val="nil"/>
            </w:tcBorders>
            <w:vAlign w:val="top"/>
          </w:tcPr>
          <w:p w14:paraId="0A3C0B18">
            <w:pPr>
              <w:rPr>
                <w:rFonts w:ascii="Arial"/>
                <w:sz w:val="21"/>
              </w:rPr>
            </w:pPr>
          </w:p>
        </w:tc>
        <w:tc>
          <w:tcPr>
            <w:tcW w:w="2476" w:type="dxa"/>
            <w:vAlign w:val="top"/>
          </w:tcPr>
          <w:p w14:paraId="402B9B1D">
            <w:pPr>
              <w:pStyle w:val="6"/>
              <w:spacing w:before="86" w:line="208" w:lineRule="auto"/>
              <w:ind w:left="828"/>
            </w:pPr>
            <w:r>
              <w:rPr>
                <w:spacing w:val="5"/>
              </w:rPr>
              <w:t>信誉要求</w:t>
            </w:r>
          </w:p>
        </w:tc>
        <w:tc>
          <w:tcPr>
            <w:tcW w:w="4683" w:type="dxa"/>
            <w:vAlign w:val="top"/>
          </w:tcPr>
          <w:p w14:paraId="1B865AC2">
            <w:pPr>
              <w:pStyle w:val="6"/>
              <w:spacing w:before="86" w:line="207" w:lineRule="auto"/>
              <w:ind w:left="119"/>
            </w:pPr>
            <w:r>
              <w:rPr>
                <w:spacing w:val="3"/>
              </w:rPr>
              <w:t>符合第二章“投标人须知</w:t>
            </w:r>
            <w:r>
              <w:rPr>
                <w:spacing w:val="-28"/>
              </w:rPr>
              <w:t xml:space="preserve"> </w:t>
            </w:r>
            <w:r>
              <w:rPr>
                <w:spacing w:val="3"/>
              </w:rPr>
              <w:t>”第</w:t>
            </w:r>
            <w:r>
              <w:rPr>
                <w:spacing w:val="37"/>
              </w:rPr>
              <w:t xml:space="preserve"> </w:t>
            </w:r>
            <w:r>
              <w:rPr>
                <w:spacing w:val="3"/>
              </w:rPr>
              <w:t>1.4.1</w:t>
            </w:r>
            <w:r>
              <w:rPr>
                <w:spacing w:val="48"/>
              </w:rPr>
              <w:t xml:space="preserve"> </w:t>
            </w:r>
            <w:r>
              <w:rPr>
                <w:spacing w:val="3"/>
              </w:rPr>
              <w:t>项规定</w:t>
            </w:r>
          </w:p>
        </w:tc>
      </w:tr>
      <w:tr w14:paraId="42A60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904" w:type="dxa"/>
            <w:vMerge w:val="continue"/>
            <w:tcBorders>
              <w:top w:val="nil"/>
            </w:tcBorders>
            <w:vAlign w:val="top"/>
          </w:tcPr>
          <w:p w14:paraId="03B91803">
            <w:pPr>
              <w:rPr>
                <w:rFonts w:ascii="Arial"/>
                <w:sz w:val="21"/>
              </w:rPr>
            </w:pPr>
          </w:p>
        </w:tc>
        <w:tc>
          <w:tcPr>
            <w:tcW w:w="1122" w:type="dxa"/>
            <w:vMerge w:val="continue"/>
            <w:tcBorders>
              <w:top w:val="nil"/>
            </w:tcBorders>
            <w:vAlign w:val="top"/>
          </w:tcPr>
          <w:p w14:paraId="3BAB767E">
            <w:pPr>
              <w:rPr>
                <w:rFonts w:ascii="Arial"/>
                <w:sz w:val="21"/>
              </w:rPr>
            </w:pPr>
          </w:p>
        </w:tc>
        <w:tc>
          <w:tcPr>
            <w:tcW w:w="2476" w:type="dxa"/>
            <w:vAlign w:val="top"/>
          </w:tcPr>
          <w:p w14:paraId="6509CA96">
            <w:pPr>
              <w:pStyle w:val="6"/>
              <w:spacing w:before="85" w:line="208" w:lineRule="auto"/>
              <w:ind w:left="829"/>
            </w:pPr>
            <w:r>
              <w:rPr>
                <w:spacing w:val="5"/>
              </w:rPr>
              <w:t>其他要求</w:t>
            </w:r>
          </w:p>
        </w:tc>
        <w:tc>
          <w:tcPr>
            <w:tcW w:w="4683" w:type="dxa"/>
            <w:vAlign w:val="top"/>
          </w:tcPr>
          <w:p w14:paraId="6047E344">
            <w:pPr>
              <w:pStyle w:val="6"/>
              <w:spacing w:before="85" w:line="207" w:lineRule="auto"/>
              <w:ind w:left="119"/>
            </w:pPr>
            <w:r>
              <w:rPr>
                <w:spacing w:val="3"/>
              </w:rPr>
              <w:t>符合第二章“投标人须知</w:t>
            </w:r>
            <w:r>
              <w:rPr>
                <w:spacing w:val="-28"/>
              </w:rPr>
              <w:t xml:space="preserve"> </w:t>
            </w:r>
            <w:r>
              <w:rPr>
                <w:spacing w:val="3"/>
              </w:rPr>
              <w:t>”第</w:t>
            </w:r>
            <w:r>
              <w:rPr>
                <w:spacing w:val="37"/>
              </w:rPr>
              <w:t xml:space="preserve"> </w:t>
            </w:r>
            <w:r>
              <w:rPr>
                <w:spacing w:val="3"/>
              </w:rPr>
              <w:t>1.4.1</w:t>
            </w:r>
            <w:r>
              <w:rPr>
                <w:spacing w:val="48"/>
              </w:rPr>
              <w:t xml:space="preserve"> </w:t>
            </w:r>
            <w:r>
              <w:rPr>
                <w:spacing w:val="3"/>
              </w:rPr>
              <w:t>项规定</w:t>
            </w:r>
          </w:p>
        </w:tc>
      </w:tr>
    </w:tbl>
    <w:p w14:paraId="41BC4A74">
      <w:pPr>
        <w:pStyle w:val="2"/>
      </w:pPr>
    </w:p>
    <w:p w14:paraId="214C8DBF">
      <w:pPr>
        <w:sectPr>
          <w:footerReference r:id="rId34" w:type="default"/>
          <w:pgSz w:w="12240" w:h="15840"/>
          <w:pgMar w:top="1346" w:right="1264" w:bottom="760" w:left="1785" w:header="0" w:footer="524" w:gutter="0"/>
          <w:cols w:space="720" w:num="1"/>
        </w:sectPr>
      </w:pPr>
    </w:p>
    <w:p w14:paraId="029E6566">
      <w:pPr>
        <w:spacing w:line="92" w:lineRule="exact"/>
      </w:pPr>
    </w:p>
    <w:tbl>
      <w:tblPr>
        <w:tblStyle w:val="5"/>
        <w:tblW w:w="91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122"/>
        <w:gridCol w:w="2476"/>
        <w:gridCol w:w="4683"/>
      </w:tblGrid>
      <w:tr w14:paraId="3C692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904" w:type="dxa"/>
            <w:vMerge w:val="restart"/>
            <w:tcBorders>
              <w:bottom w:val="nil"/>
            </w:tcBorders>
            <w:vAlign w:val="top"/>
          </w:tcPr>
          <w:p w14:paraId="005F6E26">
            <w:pPr>
              <w:rPr>
                <w:rFonts w:ascii="Arial"/>
                <w:sz w:val="21"/>
              </w:rPr>
            </w:pPr>
          </w:p>
        </w:tc>
        <w:tc>
          <w:tcPr>
            <w:tcW w:w="1122" w:type="dxa"/>
            <w:vMerge w:val="restart"/>
            <w:tcBorders>
              <w:bottom w:val="nil"/>
            </w:tcBorders>
            <w:vAlign w:val="top"/>
          </w:tcPr>
          <w:p w14:paraId="073BE0A4">
            <w:pPr>
              <w:rPr>
                <w:rFonts w:ascii="Arial"/>
                <w:sz w:val="21"/>
              </w:rPr>
            </w:pPr>
          </w:p>
        </w:tc>
        <w:tc>
          <w:tcPr>
            <w:tcW w:w="2476" w:type="dxa"/>
            <w:vAlign w:val="top"/>
          </w:tcPr>
          <w:p w14:paraId="2BAFE917">
            <w:pPr>
              <w:pStyle w:val="6"/>
              <w:spacing w:before="87" w:line="208" w:lineRule="auto"/>
              <w:ind w:left="614"/>
            </w:pPr>
            <w:r>
              <w:rPr>
                <w:spacing w:val="7"/>
              </w:rPr>
              <w:t>联合体投标人</w:t>
            </w:r>
          </w:p>
        </w:tc>
        <w:tc>
          <w:tcPr>
            <w:tcW w:w="4683" w:type="dxa"/>
            <w:vAlign w:val="top"/>
          </w:tcPr>
          <w:p w14:paraId="77FACD6E">
            <w:pPr>
              <w:pStyle w:val="6"/>
              <w:spacing w:before="87" w:line="207" w:lineRule="auto"/>
              <w:ind w:left="119"/>
            </w:pPr>
            <w:r>
              <w:rPr>
                <w:spacing w:val="3"/>
              </w:rPr>
              <w:t>符合第二章“投标人须知</w:t>
            </w:r>
            <w:r>
              <w:rPr>
                <w:spacing w:val="-27"/>
              </w:rPr>
              <w:t xml:space="preserve"> </w:t>
            </w:r>
            <w:r>
              <w:rPr>
                <w:spacing w:val="3"/>
              </w:rPr>
              <w:t>”第</w:t>
            </w:r>
            <w:r>
              <w:rPr>
                <w:spacing w:val="37"/>
              </w:rPr>
              <w:t xml:space="preserve"> </w:t>
            </w:r>
            <w:r>
              <w:rPr>
                <w:spacing w:val="3"/>
              </w:rPr>
              <w:t>1.4.2</w:t>
            </w:r>
            <w:r>
              <w:rPr>
                <w:spacing w:val="49"/>
                <w:w w:val="101"/>
              </w:rPr>
              <w:t xml:space="preserve"> </w:t>
            </w:r>
            <w:r>
              <w:rPr>
                <w:spacing w:val="3"/>
              </w:rPr>
              <w:t>项规定</w:t>
            </w:r>
          </w:p>
        </w:tc>
      </w:tr>
      <w:tr w14:paraId="47B6F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904" w:type="dxa"/>
            <w:vMerge w:val="continue"/>
            <w:tcBorders>
              <w:top w:val="nil"/>
            </w:tcBorders>
            <w:vAlign w:val="top"/>
          </w:tcPr>
          <w:p w14:paraId="5AB52DC4">
            <w:pPr>
              <w:rPr>
                <w:rFonts w:ascii="Arial"/>
                <w:sz w:val="21"/>
              </w:rPr>
            </w:pPr>
          </w:p>
        </w:tc>
        <w:tc>
          <w:tcPr>
            <w:tcW w:w="1122" w:type="dxa"/>
            <w:vMerge w:val="continue"/>
            <w:tcBorders>
              <w:top w:val="nil"/>
            </w:tcBorders>
            <w:vAlign w:val="top"/>
          </w:tcPr>
          <w:p w14:paraId="3C6B3609">
            <w:pPr>
              <w:rPr>
                <w:rFonts w:ascii="Arial"/>
                <w:sz w:val="21"/>
              </w:rPr>
            </w:pPr>
          </w:p>
        </w:tc>
        <w:tc>
          <w:tcPr>
            <w:tcW w:w="2476" w:type="dxa"/>
            <w:vAlign w:val="top"/>
          </w:tcPr>
          <w:p w14:paraId="039A1A8B">
            <w:pPr>
              <w:pStyle w:val="6"/>
              <w:spacing w:before="302" w:line="208" w:lineRule="auto"/>
              <w:ind w:left="200"/>
            </w:pPr>
            <w:r>
              <w:rPr>
                <w:spacing w:val="7"/>
              </w:rPr>
              <w:t>不存在禁止投标的情形</w:t>
            </w:r>
          </w:p>
        </w:tc>
        <w:tc>
          <w:tcPr>
            <w:tcW w:w="4683" w:type="dxa"/>
            <w:vAlign w:val="top"/>
          </w:tcPr>
          <w:p w14:paraId="01FBB562">
            <w:pPr>
              <w:pStyle w:val="6"/>
              <w:spacing w:before="171" w:line="245" w:lineRule="auto"/>
              <w:ind w:left="116" w:right="218" w:firstLine="4"/>
            </w:pPr>
            <w:r>
              <w:rPr>
                <w:spacing w:val="4"/>
              </w:rPr>
              <w:t>不存在第二章“投标人须知”</w:t>
            </w:r>
            <w:r>
              <w:rPr>
                <w:spacing w:val="-37"/>
              </w:rPr>
              <w:t xml:space="preserve"> </w:t>
            </w:r>
            <w:r>
              <w:rPr>
                <w:spacing w:val="4"/>
              </w:rPr>
              <w:t>第</w:t>
            </w:r>
            <w:r>
              <w:rPr>
                <w:spacing w:val="23"/>
              </w:rPr>
              <w:t xml:space="preserve"> </w:t>
            </w:r>
            <w:r>
              <w:rPr>
                <w:spacing w:val="4"/>
              </w:rPr>
              <w:t>1.4.3</w:t>
            </w:r>
            <w:r>
              <w:rPr>
                <w:spacing w:val="33"/>
              </w:rPr>
              <w:t xml:space="preserve"> </w:t>
            </w:r>
            <w:r>
              <w:rPr>
                <w:spacing w:val="4"/>
              </w:rPr>
              <w:t>项规定的</w:t>
            </w:r>
            <w:r>
              <w:t xml:space="preserve"> </w:t>
            </w:r>
            <w:r>
              <w:rPr>
                <w:spacing w:val="2"/>
              </w:rPr>
              <w:t>任何  一种情形</w:t>
            </w:r>
          </w:p>
        </w:tc>
      </w:tr>
      <w:tr w14:paraId="75089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4" w:type="dxa"/>
            <w:vMerge w:val="restart"/>
            <w:tcBorders>
              <w:bottom w:val="nil"/>
            </w:tcBorders>
            <w:vAlign w:val="top"/>
          </w:tcPr>
          <w:p w14:paraId="689EFF44">
            <w:pPr>
              <w:spacing w:line="257" w:lineRule="auto"/>
              <w:rPr>
                <w:rFonts w:ascii="Arial"/>
                <w:sz w:val="21"/>
              </w:rPr>
            </w:pPr>
          </w:p>
          <w:p w14:paraId="4B7B58C2">
            <w:pPr>
              <w:spacing w:line="257" w:lineRule="auto"/>
              <w:rPr>
                <w:rFonts w:ascii="Arial"/>
                <w:sz w:val="21"/>
              </w:rPr>
            </w:pPr>
          </w:p>
          <w:p w14:paraId="184B9DEA">
            <w:pPr>
              <w:spacing w:line="257" w:lineRule="auto"/>
              <w:rPr>
                <w:rFonts w:ascii="Arial"/>
                <w:sz w:val="21"/>
              </w:rPr>
            </w:pPr>
          </w:p>
          <w:p w14:paraId="7D4ABC08">
            <w:pPr>
              <w:spacing w:line="257" w:lineRule="auto"/>
              <w:rPr>
                <w:rFonts w:ascii="Arial"/>
                <w:sz w:val="21"/>
              </w:rPr>
            </w:pPr>
          </w:p>
          <w:p w14:paraId="72B07202">
            <w:pPr>
              <w:spacing w:line="257" w:lineRule="auto"/>
              <w:rPr>
                <w:rFonts w:ascii="Arial"/>
                <w:sz w:val="21"/>
              </w:rPr>
            </w:pPr>
          </w:p>
          <w:p w14:paraId="5EB15528">
            <w:pPr>
              <w:spacing w:line="257" w:lineRule="auto"/>
              <w:rPr>
                <w:rFonts w:ascii="Arial"/>
                <w:sz w:val="21"/>
              </w:rPr>
            </w:pPr>
          </w:p>
          <w:p w14:paraId="31ED7771">
            <w:pPr>
              <w:spacing w:line="257" w:lineRule="auto"/>
              <w:rPr>
                <w:rFonts w:ascii="Arial"/>
                <w:sz w:val="21"/>
              </w:rPr>
            </w:pPr>
          </w:p>
          <w:p w14:paraId="6BDFCDDC">
            <w:pPr>
              <w:spacing w:line="258" w:lineRule="auto"/>
              <w:rPr>
                <w:rFonts w:ascii="Arial"/>
                <w:sz w:val="21"/>
              </w:rPr>
            </w:pPr>
          </w:p>
          <w:p w14:paraId="6161CFA8">
            <w:pPr>
              <w:spacing w:line="258" w:lineRule="auto"/>
              <w:rPr>
                <w:rFonts w:ascii="Arial"/>
                <w:sz w:val="21"/>
              </w:rPr>
            </w:pPr>
          </w:p>
          <w:p w14:paraId="2993A703">
            <w:pPr>
              <w:spacing w:line="258" w:lineRule="auto"/>
              <w:rPr>
                <w:rFonts w:ascii="Arial"/>
                <w:sz w:val="21"/>
              </w:rPr>
            </w:pPr>
          </w:p>
          <w:p w14:paraId="2E4C84E3">
            <w:pPr>
              <w:pStyle w:val="6"/>
              <w:spacing w:before="86" w:line="225" w:lineRule="auto"/>
              <w:ind w:left="245"/>
            </w:pPr>
            <w:r>
              <w:rPr>
                <w:spacing w:val="-2"/>
              </w:rPr>
              <w:t>2.1.3</w:t>
            </w:r>
          </w:p>
        </w:tc>
        <w:tc>
          <w:tcPr>
            <w:tcW w:w="1122" w:type="dxa"/>
            <w:vMerge w:val="restart"/>
            <w:tcBorders>
              <w:bottom w:val="nil"/>
            </w:tcBorders>
            <w:vAlign w:val="top"/>
          </w:tcPr>
          <w:p w14:paraId="2D108CCD">
            <w:pPr>
              <w:spacing w:line="249" w:lineRule="auto"/>
              <w:rPr>
                <w:rFonts w:ascii="Arial"/>
                <w:sz w:val="21"/>
              </w:rPr>
            </w:pPr>
          </w:p>
          <w:p w14:paraId="3147E2C2">
            <w:pPr>
              <w:spacing w:line="249" w:lineRule="auto"/>
              <w:rPr>
                <w:rFonts w:ascii="Arial"/>
                <w:sz w:val="21"/>
              </w:rPr>
            </w:pPr>
          </w:p>
          <w:p w14:paraId="265B6C50">
            <w:pPr>
              <w:spacing w:line="249" w:lineRule="auto"/>
              <w:rPr>
                <w:rFonts w:ascii="Arial"/>
                <w:sz w:val="21"/>
              </w:rPr>
            </w:pPr>
          </w:p>
          <w:p w14:paraId="25AF3B8F">
            <w:pPr>
              <w:spacing w:line="250" w:lineRule="auto"/>
              <w:rPr>
                <w:rFonts w:ascii="Arial"/>
                <w:sz w:val="21"/>
              </w:rPr>
            </w:pPr>
          </w:p>
          <w:p w14:paraId="1E632DA4">
            <w:pPr>
              <w:spacing w:line="250" w:lineRule="auto"/>
              <w:rPr>
                <w:rFonts w:ascii="Arial"/>
                <w:sz w:val="21"/>
              </w:rPr>
            </w:pPr>
          </w:p>
          <w:p w14:paraId="56C0CBA4">
            <w:pPr>
              <w:spacing w:line="250" w:lineRule="auto"/>
              <w:rPr>
                <w:rFonts w:ascii="Arial"/>
                <w:sz w:val="21"/>
              </w:rPr>
            </w:pPr>
          </w:p>
          <w:p w14:paraId="3B70ECEF">
            <w:pPr>
              <w:spacing w:line="250" w:lineRule="auto"/>
              <w:rPr>
                <w:rFonts w:ascii="Arial"/>
                <w:sz w:val="21"/>
              </w:rPr>
            </w:pPr>
          </w:p>
          <w:p w14:paraId="1F57B1AE">
            <w:pPr>
              <w:spacing w:line="250" w:lineRule="auto"/>
              <w:rPr>
                <w:rFonts w:ascii="Arial"/>
                <w:sz w:val="21"/>
              </w:rPr>
            </w:pPr>
          </w:p>
          <w:p w14:paraId="36657484">
            <w:pPr>
              <w:spacing w:line="250" w:lineRule="auto"/>
              <w:rPr>
                <w:rFonts w:ascii="Arial"/>
                <w:sz w:val="21"/>
              </w:rPr>
            </w:pPr>
          </w:p>
          <w:p w14:paraId="27DB9610">
            <w:pPr>
              <w:pStyle w:val="6"/>
              <w:spacing w:before="86" w:line="270" w:lineRule="auto"/>
              <w:ind w:left="264" w:right="143" w:hanging="104"/>
            </w:pPr>
            <w:r>
              <w:rPr>
                <w:spacing w:val="3"/>
              </w:rPr>
              <w:t>响应性评</w:t>
            </w:r>
            <w:r>
              <w:t xml:space="preserve"> 审标准</w:t>
            </w:r>
          </w:p>
        </w:tc>
        <w:tc>
          <w:tcPr>
            <w:tcW w:w="2476" w:type="dxa"/>
            <w:vAlign w:val="top"/>
          </w:tcPr>
          <w:p w14:paraId="6F8BBD97">
            <w:pPr>
              <w:pStyle w:val="6"/>
              <w:spacing w:before="84" w:line="208" w:lineRule="auto"/>
              <w:ind w:left="827"/>
            </w:pPr>
            <w:r>
              <w:rPr>
                <w:spacing w:val="5"/>
              </w:rPr>
              <w:t>投标报价</w:t>
            </w:r>
          </w:p>
        </w:tc>
        <w:tc>
          <w:tcPr>
            <w:tcW w:w="4683" w:type="dxa"/>
            <w:vAlign w:val="top"/>
          </w:tcPr>
          <w:p w14:paraId="5565EDF0">
            <w:pPr>
              <w:pStyle w:val="6"/>
              <w:spacing w:before="85" w:line="207" w:lineRule="auto"/>
              <w:ind w:left="119"/>
            </w:pPr>
            <w:r>
              <w:rPr>
                <w:spacing w:val="4"/>
              </w:rPr>
              <w:t>符合第二章“投标人须知</w:t>
            </w:r>
            <w:r>
              <w:rPr>
                <w:spacing w:val="-37"/>
              </w:rPr>
              <w:t xml:space="preserve"> </w:t>
            </w:r>
            <w:r>
              <w:rPr>
                <w:spacing w:val="4"/>
              </w:rPr>
              <w:t>”第</w:t>
            </w:r>
            <w:r>
              <w:rPr>
                <w:spacing w:val="32"/>
                <w:w w:val="101"/>
              </w:rPr>
              <w:t xml:space="preserve"> </w:t>
            </w:r>
            <w:r>
              <w:rPr>
                <w:spacing w:val="4"/>
              </w:rPr>
              <w:t>3.2</w:t>
            </w:r>
            <w:r>
              <w:rPr>
                <w:spacing w:val="48"/>
                <w:w w:val="101"/>
              </w:rPr>
              <w:t xml:space="preserve"> </w:t>
            </w:r>
            <w:r>
              <w:rPr>
                <w:spacing w:val="4"/>
              </w:rPr>
              <w:t>款规定</w:t>
            </w:r>
          </w:p>
        </w:tc>
      </w:tr>
      <w:tr w14:paraId="36980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continue"/>
            <w:tcBorders>
              <w:top w:val="nil"/>
              <w:bottom w:val="nil"/>
            </w:tcBorders>
            <w:vAlign w:val="top"/>
          </w:tcPr>
          <w:p w14:paraId="218508A5">
            <w:pPr>
              <w:rPr>
                <w:rFonts w:ascii="Arial"/>
                <w:sz w:val="21"/>
              </w:rPr>
            </w:pPr>
          </w:p>
        </w:tc>
        <w:tc>
          <w:tcPr>
            <w:tcW w:w="1122" w:type="dxa"/>
            <w:vMerge w:val="continue"/>
            <w:tcBorders>
              <w:top w:val="nil"/>
              <w:bottom w:val="nil"/>
            </w:tcBorders>
            <w:vAlign w:val="top"/>
          </w:tcPr>
          <w:p w14:paraId="6074A497">
            <w:pPr>
              <w:rPr>
                <w:rFonts w:ascii="Arial"/>
                <w:sz w:val="21"/>
              </w:rPr>
            </w:pPr>
          </w:p>
        </w:tc>
        <w:tc>
          <w:tcPr>
            <w:tcW w:w="2476" w:type="dxa"/>
            <w:vAlign w:val="top"/>
          </w:tcPr>
          <w:p w14:paraId="1FECB159">
            <w:pPr>
              <w:pStyle w:val="6"/>
              <w:spacing w:before="85" w:line="208" w:lineRule="auto"/>
              <w:ind w:left="827"/>
            </w:pPr>
            <w:r>
              <w:rPr>
                <w:spacing w:val="5"/>
              </w:rPr>
              <w:t>投标内容</w:t>
            </w:r>
          </w:p>
        </w:tc>
        <w:tc>
          <w:tcPr>
            <w:tcW w:w="4683" w:type="dxa"/>
            <w:vAlign w:val="top"/>
          </w:tcPr>
          <w:p w14:paraId="312FE7B0">
            <w:pPr>
              <w:pStyle w:val="6"/>
              <w:spacing w:before="84" w:line="207" w:lineRule="auto"/>
              <w:ind w:left="119"/>
            </w:pPr>
            <w:r>
              <w:rPr>
                <w:spacing w:val="3"/>
              </w:rPr>
              <w:t>符合第二章“投标人须知</w:t>
            </w:r>
            <w:r>
              <w:rPr>
                <w:spacing w:val="-35"/>
              </w:rPr>
              <w:t xml:space="preserve"> </w:t>
            </w:r>
            <w:r>
              <w:rPr>
                <w:spacing w:val="3"/>
              </w:rPr>
              <w:t>”第</w:t>
            </w:r>
            <w:r>
              <w:rPr>
                <w:spacing w:val="37"/>
              </w:rPr>
              <w:t xml:space="preserve"> </w:t>
            </w:r>
            <w:r>
              <w:rPr>
                <w:spacing w:val="3"/>
              </w:rPr>
              <w:t>1.3.1</w:t>
            </w:r>
            <w:r>
              <w:rPr>
                <w:spacing w:val="48"/>
              </w:rPr>
              <w:t xml:space="preserve"> </w:t>
            </w:r>
            <w:r>
              <w:rPr>
                <w:spacing w:val="3"/>
              </w:rPr>
              <w:t>项规定</w:t>
            </w:r>
          </w:p>
        </w:tc>
      </w:tr>
      <w:tr w14:paraId="5466E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4" w:type="dxa"/>
            <w:vMerge w:val="continue"/>
            <w:tcBorders>
              <w:top w:val="nil"/>
              <w:bottom w:val="nil"/>
            </w:tcBorders>
            <w:vAlign w:val="top"/>
          </w:tcPr>
          <w:p w14:paraId="01C430C7">
            <w:pPr>
              <w:rPr>
                <w:rFonts w:ascii="Arial"/>
                <w:sz w:val="21"/>
              </w:rPr>
            </w:pPr>
          </w:p>
        </w:tc>
        <w:tc>
          <w:tcPr>
            <w:tcW w:w="1122" w:type="dxa"/>
            <w:vMerge w:val="continue"/>
            <w:tcBorders>
              <w:top w:val="nil"/>
              <w:bottom w:val="nil"/>
            </w:tcBorders>
            <w:vAlign w:val="top"/>
          </w:tcPr>
          <w:p w14:paraId="7852E2F8">
            <w:pPr>
              <w:rPr>
                <w:rFonts w:ascii="Arial"/>
                <w:sz w:val="21"/>
              </w:rPr>
            </w:pPr>
          </w:p>
        </w:tc>
        <w:tc>
          <w:tcPr>
            <w:tcW w:w="2476" w:type="dxa"/>
            <w:vAlign w:val="top"/>
          </w:tcPr>
          <w:p w14:paraId="35767DB2">
            <w:pPr>
              <w:pStyle w:val="6"/>
              <w:spacing w:before="85" w:line="207" w:lineRule="auto"/>
              <w:ind w:left="951"/>
            </w:pPr>
            <w:r>
              <w:rPr>
                <w:spacing w:val="2"/>
              </w:rPr>
              <w:t>交货期</w:t>
            </w:r>
          </w:p>
        </w:tc>
        <w:tc>
          <w:tcPr>
            <w:tcW w:w="4683" w:type="dxa"/>
            <w:vAlign w:val="top"/>
          </w:tcPr>
          <w:p w14:paraId="42610474">
            <w:pPr>
              <w:pStyle w:val="6"/>
              <w:spacing w:before="84" w:line="207" w:lineRule="auto"/>
              <w:ind w:left="119"/>
            </w:pPr>
            <w:r>
              <w:rPr>
                <w:spacing w:val="3"/>
              </w:rPr>
              <w:t>符合第二章“投标人须知</w:t>
            </w:r>
            <w:r>
              <w:rPr>
                <w:spacing w:val="-34"/>
              </w:rPr>
              <w:t xml:space="preserve"> </w:t>
            </w:r>
            <w:r>
              <w:rPr>
                <w:spacing w:val="3"/>
              </w:rPr>
              <w:t>”第</w:t>
            </w:r>
            <w:r>
              <w:rPr>
                <w:spacing w:val="37"/>
              </w:rPr>
              <w:t xml:space="preserve"> </w:t>
            </w:r>
            <w:r>
              <w:rPr>
                <w:spacing w:val="3"/>
              </w:rPr>
              <w:t>1.3.2</w:t>
            </w:r>
            <w:r>
              <w:rPr>
                <w:spacing w:val="49"/>
                <w:w w:val="101"/>
              </w:rPr>
              <w:t xml:space="preserve"> </w:t>
            </w:r>
            <w:r>
              <w:rPr>
                <w:spacing w:val="3"/>
              </w:rPr>
              <w:t>项规定</w:t>
            </w:r>
          </w:p>
        </w:tc>
      </w:tr>
      <w:tr w14:paraId="43A1F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continue"/>
            <w:tcBorders>
              <w:top w:val="nil"/>
              <w:bottom w:val="nil"/>
            </w:tcBorders>
            <w:vAlign w:val="top"/>
          </w:tcPr>
          <w:p w14:paraId="273A0D6D">
            <w:pPr>
              <w:rPr>
                <w:rFonts w:ascii="Arial"/>
                <w:sz w:val="21"/>
              </w:rPr>
            </w:pPr>
          </w:p>
        </w:tc>
        <w:tc>
          <w:tcPr>
            <w:tcW w:w="1122" w:type="dxa"/>
            <w:vMerge w:val="continue"/>
            <w:tcBorders>
              <w:top w:val="nil"/>
              <w:bottom w:val="nil"/>
            </w:tcBorders>
            <w:vAlign w:val="top"/>
          </w:tcPr>
          <w:p w14:paraId="67BA3759">
            <w:pPr>
              <w:rPr>
                <w:rFonts w:ascii="Arial"/>
                <w:sz w:val="21"/>
              </w:rPr>
            </w:pPr>
          </w:p>
        </w:tc>
        <w:tc>
          <w:tcPr>
            <w:tcW w:w="2476" w:type="dxa"/>
            <w:vAlign w:val="top"/>
          </w:tcPr>
          <w:p w14:paraId="3D47926B">
            <w:pPr>
              <w:pStyle w:val="6"/>
              <w:spacing w:before="84" w:line="208" w:lineRule="auto"/>
              <w:ind w:left="836"/>
            </w:pPr>
            <w:r>
              <w:rPr>
                <w:spacing w:val="3"/>
              </w:rPr>
              <w:t>交货地点</w:t>
            </w:r>
          </w:p>
        </w:tc>
        <w:tc>
          <w:tcPr>
            <w:tcW w:w="4683" w:type="dxa"/>
            <w:vAlign w:val="top"/>
          </w:tcPr>
          <w:p w14:paraId="45787540">
            <w:pPr>
              <w:pStyle w:val="6"/>
              <w:spacing w:before="84" w:line="207" w:lineRule="auto"/>
              <w:ind w:left="119"/>
            </w:pPr>
            <w:r>
              <w:rPr>
                <w:spacing w:val="3"/>
              </w:rPr>
              <w:t>符合第二章“投标人须知</w:t>
            </w:r>
            <w:r>
              <w:rPr>
                <w:spacing w:val="-30"/>
              </w:rPr>
              <w:t xml:space="preserve"> </w:t>
            </w:r>
            <w:r>
              <w:rPr>
                <w:spacing w:val="3"/>
              </w:rPr>
              <w:t>”第</w:t>
            </w:r>
            <w:r>
              <w:rPr>
                <w:spacing w:val="36"/>
                <w:w w:val="101"/>
              </w:rPr>
              <w:t xml:space="preserve"> </w:t>
            </w:r>
            <w:r>
              <w:rPr>
                <w:spacing w:val="3"/>
              </w:rPr>
              <w:t>1.3.3</w:t>
            </w:r>
            <w:r>
              <w:rPr>
                <w:spacing w:val="48"/>
              </w:rPr>
              <w:t xml:space="preserve"> </w:t>
            </w:r>
            <w:r>
              <w:rPr>
                <w:spacing w:val="3"/>
              </w:rPr>
              <w:t>项规定</w:t>
            </w:r>
          </w:p>
        </w:tc>
      </w:tr>
      <w:tr w14:paraId="18CB6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4" w:type="dxa"/>
            <w:vMerge w:val="continue"/>
            <w:tcBorders>
              <w:top w:val="nil"/>
              <w:bottom w:val="nil"/>
            </w:tcBorders>
            <w:vAlign w:val="top"/>
          </w:tcPr>
          <w:p w14:paraId="575E88C6">
            <w:pPr>
              <w:rPr>
                <w:rFonts w:ascii="Arial"/>
                <w:sz w:val="21"/>
              </w:rPr>
            </w:pPr>
          </w:p>
        </w:tc>
        <w:tc>
          <w:tcPr>
            <w:tcW w:w="1122" w:type="dxa"/>
            <w:vMerge w:val="continue"/>
            <w:tcBorders>
              <w:top w:val="nil"/>
              <w:bottom w:val="nil"/>
            </w:tcBorders>
            <w:vAlign w:val="top"/>
          </w:tcPr>
          <w:p w14:paraId="6963449F">
            <w:pPr>
              <w:rPr>
                <w:rFonts w:ascii="Arial"/>
                <w:sz w:val="21"/>
              </w:rPr>
            </w:pPr>
          </w:p>
        </w:tc>
        <w:tc>
          <w:tcPr>
            <w:tcW w:w="2476" w:type="dxa"/>
            <w:vAlign w:val="top"/>
          </w:tcPr>
          <w:p w14:paraId="103861B8">
            <w:pPr>
              <w:pStyle w:val="6"/>
              <w:spacing w:before="84" w:line="208" w:lineRule="auto"/>
              <w:ind w:left="831"/>
            </w:pPr>
            <w:r>
              <w:rPr>
                <w:spacing w:val="4"/>
              </w:rPr>
              <w:t>质量要求</w:t>
            </w:r>
          </w:p>
        </w:tc>
        <w:tc>
          <w:tcPr>
            <w:tcW w:w="4683" w:type="dxa"/>
            <w:vAlign w:val="top"/>
          </w:tcPr>
          <w:p w14:paraId="0D16DF4A">
            <w:pPr>
              <w:pStyle w:val="6"/>
              <w:spacing w:before="84" w:line="207" w:lineRule="auto"/>
              <w:ind w:left="119"/>
            </w:pPr>
            <w:r>
              <w:rPr>
                <w:spacing w:val="3"/>
              </w:rPr>
              <w:t>符合第二章“投标人须知</w:t>
            </w:r>
            <w:r>
              <w:rPr>
                <w:spacing w:val="-23"/>
              </w:rPr>
              <w:t xml:space="preserve"> </w:t>
            </w:r>
            <w:r>
              <w:rPr>
                <w:spacing w:val="3"/>
              </w:rPr>
              <w:t>”第</w:t>
            </w:r>
            <w:r>
              <w:rPr>
                <w:spacing w:val="37"/>
              </w:rPr>
              <w:t xml:space="preserve"> </w:t>
            </w:r>
            <w:r>
              <w:rPr>
                <w:spacing w:val="3"/>
              </w:rPr>
              <w:t>1.3.4</w:t>
            </w:r>
            <w:r>
              <w:rPr>
                <w:spacing w:val="48"/>
              </w:rPr>
              <w:t xml:space="preserve"> </w:t>
            </w:r>
            <w:r>
              <w:rPr>
                <w:spacing w:val="3"/>
              </w:rPr>
              <w:t>项规定</w:t>
            </w:r>
          </w:p>
        </w:tc>
      </w:tr>
      <w:tr w14:paraId="5ECC6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04" w:type="dxa"/>
            <w:vMerge w:val="continue"/>
            <w:tcBorders>
              <w:top w:val="nil"/>
              <w:bottom w:val="nil"/>
            </w:tcBorders>
            <w:vAlign w:val="top"/>
          </w:tcPr>
          <w:p w14:paraId="22101316">
            <w:pPr>
              <w:rPr>
                <w:rFonts w:ascii="Arial"/>
                <w:sz w:val="21"/>
              </w:rPr>
            </w:pPr>
          </w:p>
        </w:tc>
        <w:tc>
          <w:tcPr>
            <w:tcW w:w="1122" w:type="dxa"/>
            <w:vMerge w:val="continue"/>
            <w:tcBorders>
              <w:top w:val="nil"/>
              <w:bottom w:val="nil"/>
            </w:tcBorders>
            <w:vAlign w:val="top"/>
          </w:tcPr>
          <w:p w14:paraId="4FDE8CC4">
            <w:pPr>
              <w:rPr>
                <w:rFonts w:ascii="Arial"/>
                <w:sz w:val="21"/>
              </w:rPr>
            </w:pPr>
          </w:p>
        </w:tc>
        <w:tc>
          <w:tcPr>
            <w:tcW w:w="2476" w:type="dxa"/>
            <w:vAlign w:val="top"/>
          </w:tcPr>
          <w:p w14:paraId="73AAC9DB">
            <w:pPr>
              <w:pStyle w:val="6"/>
              <w:spacing w:before="85" w:line="207" w:lineRule="auto"/>
              <w:ind w:left="721"/>
            </w:pPr>
            <w:r>
              <w:rPr>
                <w:spacing w:val="6"/>
              </w:rPr>
              <w:t>投标有效期</w:t>
            </w:r>
          </w:p>
        </w:tc>
        <w:tc>
          <w:tcPr>
            <w:tcW w:w="4683" w:type="dxa"/>
            <w:vAlign w:val="top"/>
          </w:tcPr>
          <w:p w14:paraId="6C8219D2">
            <w:pPr>
              <w:pStyle w:val="6"/>
              <w:spacing w:before="84" w:line="207" w:lineRule="auto"/>
              <w:ind w:left="119"/>
            </w:pPr>
            <w:r>
              <w:rPr>
                <w:spacing w:val="3"/>
              </w:rPr>
              <w:t>符合第二章“投标人须知</w:t>
            </w:r>
            <w:r>
              <w:rPr>
                <w:spacing w:val="-26"/>
              </w:rPr>
              <w:t xml:space="preserve"> </w:t>
            </w:r>
            <w:r>
              <w:rPr>
                <w:spacing w:val="3"/>
              </w:rPr>
              <w:t>”第</w:t>
            </w:r>
            <w:r>
              <w:rPr>
                <w:spacing w:val="32"/>
                <w:w w:val="101"/>
              </w:rPr>
              <w:t xml:space="preserve"> </w:t>
            </w:r>
            <w:r>
              <w:rPr>
                <w:spacing w:val="3"/>
              </w:rPr>
              <w:t>3.3.1</w:t>
            </w:r>
            <w:r>
              <w:rPr>
                <w:spacing w:val="48"/>
              </w:rPr>
              <w:t xml:space="preserve"> </w:t>
            </w:r>
            <w:r>
              <w:rPr>
                <w:spacing w:val="3"/>
              </w:rPr>
              <w:t>项规定</w:t>
            </w:r>
          </w:p>
        </w:tc>
      </w:tr>
      <w:tr w14:paraId="5FAB1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4" w:type="dxa"/>
            <w:vMerge w:val="continue"/>
            <w:tcBorders>
              <w:top w:val="nil"/>
              <w:bottom w:val="nil"/>
            </w:tcBorders>
            <w:vAlign w:val="top"/>
          </w:tcPr>
          <w:p w14:paraId="19A63B25">
            <w:pPr>
              <w:rPr>
                <w:rFonts w:ascii="Arial"/>
                <w:sz w:val="21"/>
              </w:rPr>
            </w:pPr>
          </w:p>
        </w:tc>
        <w:tc>
          <w:tcPr>
            <w:tcW w:w="1122" w:type="dxa"/>
            <w:vMerge w:val="continue"/>
            <w:tcBorders>
              <w:top w:val="nil"/>
              <w:bottom w:val="nil"/>
            </w:tcBorders>
            <w:vAlign w:val="top"/>
          </w:tcPr>
          <w:p w14:paraId="4155B9C3">
            <w:pPr>
              <w:rPr>
                <w:rFonts w:ascii="Arial"/>
                <w:sz w:val="21"/>
              </w:rPr>
            </w:pPr>
          </w:p>
        </w:tc>
        <w:tc>
          <w:tcPr>
            <w:tcW w:w="2476" w:type="dxa"/>
            <w:vAlign w:val="top"/>
          </w:tcPr>
          <w:p w14:paraId="45056FB1">
            <w:pPr>
              <w:pStyle w:val="6"/>
              <w:spacing w:before="84" w:line="208" w:lineRule="auto"/>
              <w:ind w:left="721"/>
            </w:pPr>
            <w:r>
              <w:rPr>
                <w:spacing w:val="6"/>
              </w:rPr>
              <w:t>投标保证金</w:t>
            </w:r>
          </w:p>
        </w:tc>
        <w:tc>
          <w:tcPr>
            <w:tcW w:w="4683" w:type="dxa"/>
            <w:vAlign w:val="top"/>
          </w:tcPr>
          <w:p w14:paraId="73686FB6">
            <w:pPr>
              <w:pStyle w:val="6"/>
              <w:spacing w:before="83" w:line="207" w:lineRule="auto"/>
              <w:ind w:left="119"/>
            </w:pPr>
            <w:r>
              <w:rPr>
                <w:spacing w:val="4"/>
              </w:rPr>
              <w:t>符合第二章“投标人须知</w:t>
            </w:r>
            <w:r>
              <w:rPr>
                <w:spacing w:val="-40"/>
              </w:rPr>
              <w:t xml:space="preserve"> </w:t>
            </w:r>
            <w:r>
              <w:rPr>
                <w:spacing w:val="4"/>
              </w:rPr>
              <w:t>”第</w:t>
            </w:r>
            <w:r>
              <w:rPr>
                <w:spacing w:val="33"/>
              </w:rPr>
              <w:t xml:space="preserve"> </w:t>
            </w:r>
            <w:r>
              <w:rPr>
                <w:spacing w:val="4"/>
              </w:rPr>
              <w:t>3.4.1</w:t>
            </w:r>
            <w:r>
              <w:rPr>
                <w:spacing w:val="48"/>
              </w:rPr>
              <w:t xml:space="preserve"> </w:t>
            </w:r>
            <w:r>
              <w:rPr>
                <w:spacing w:val="4"/>
              </w:rPr>
              <w:t>项规定</w:t>
            </w:r>
          </w:p>
        </w:tc>
      </w:tr>
      <w:tr w14:paraId="6DD5D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904" w:type="dxa"/>
            <w:vMerge w:val="continue"/>
            <w:tcBorders>
              <w:top w:val="nil"/>
              <w:bottom w:val="nil"/>
            </w:tcBorders>
            <w:vAlign w:val="top"/>
          </w:tcPr>
          <w:p w14:paraId="457B5878">
            <w:pPr>
              <w:rPr>
                <w:rFonts w:ascii="Arial"/>
                <w:sz w:val="21"/>
              </w:rPr>
            </w:pPr>
          </w:p>
        </w:tc>
        <w:tc>
          <w:tcPr>
            <w:tcW w:w="1122" w:type="dxa"/>
            <w:vMerge w:val="continue"/>
            <w:tcBorders>
              <w:top w:val="nil"/>
              <w:bottom w:val="nil"/>
            </w:tcBorders>
            <w:vAlign w:val="top"/>
          </w:tcPr>
          <w:p w14:paraId="2ABB2D62">
            <w:pPr>
              <w:rPr>
                <w:rFonts w:ascii="Arial"/>
                <w:sz w:val="21"/>
              </w:rPr>
            </w:pPr>
          </w:p>
        </w:tc>
        <w:tc>
          <w:tcPr>
            <w:tcW w:w="2476" w:type="dxa"/>
            <w:vAlign w:val="top"/>
          </w:tcPr>
          <w:p w14:paraId="1DA5C6B8">
            <w:pPr>
              <w:pStyle w:val="6"/>
              <w:spacing w:before="84" w:line="207" w:lineRule="auto"/>
              <w:ind w:left="827"/>
            </w:pPr>
            <w:r>
              <w:rPr>
                <w:spacing w:val="5"/>
              </w:rPr>
              <w:t>权利义务</w:t>
            </w:r>
          </w:p>
        </w:tc>
        <w:tc>
          <w:tcPr>
            <w:tcW w:w="4683" w:type="dxa"/>
            <w:vAlign w:val="top"/>
          </w:tcPr>
          <w:p w14:paraId="5878DD21">
            <w:pPr>
              <w:pStyle w:val="6"/>
              <w:spacing w:before="84" w:line="217" w:lineRule="auto"/>
              <w:ind w:left="142" w:right="26" w:hanging="23"/>
            </w:pPr>
            <w:r>
              <w:rPr>
                <w:spacing w:val="3"/>
              </w:rPr>
              <w:t>符合第二章“投标人须知</w:t>
            </w:r>
            <w:r>
              <w:rPr>
                <w:spacing w:val="-41"/>
              </w:rPr>
              <w:t xml:space="preserve"> </w:t>
            </w:r>
            <w:r>
              <w:rPr>
                <w:spacing w:val="3"/>
              </w:rPr>
              <w:t>”第  1.11.1</w:t>
            </w:r>
            <w:r>
              <w:rPr>
                <w:spacing w:val="17"/>
                <w:w w:val="101"/>
              </w:rPr>
              <w:t xml:space="preserve">  </w:t>
            </w:r>
            <w:r>
              <w:rPr>
                <w:spacing w:val="3"/>
              </w:rPr>
              <w:t>项规定</w:t>
            </w:r>
            <w:r>
              <w:rPr>
                <w:spacing w:val="2"/>
              </w:rPr>
              <w:t>和第</w:t>
            </w:r>
            <w:r>
              <w:t xml:space="preserve"> 四</w:t>
            </w:r>
          </w:p>
          <w:p w14:paraId="01F9DC8C">
            <w:pPr>
              <w:pStyle w:val="6"/>
              <w:spacing w:before="69" w:line="190" w:lineRule="auto"/>
              <w:ind w:left="120"/>
            </w:pPr>
            <w:r>
              <w:rPr>
                <w:spacing w:val="5"/>
              </w:rPr>
              <w:t>章“合同条款及格式</w:t>
            </w:r>
            <w:r>
              <w:rPr>
                <w:spacing w:val="-26"/>
              </w:rPr>
              <w:t xml:space="preserve"> </w:t>
            </w:r>
            <w:r>
              <w:rPr>
                <w:spacing w:val="5"/>
              </w:rPr>
              <w:t>”</w:t>
            </w:r>
            <w:r>
              <w:rPr>
                <w:spacing w:val="-27"/>
              </w:rPr>
              <w:t xml:space="preserve"> </w:t>
            </w:r>
            <w:r>
              <w:rPr>
                <w:spacing w:val="5"/>
              </w:rPr>
              <w:t>中的实质性要求和条件</w:t>
            </w:r>
          </w:p>
        </w:tc>
      </w:tr>
      <w:tr w14:paraId="55FC9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904" w:type="dxa"/>
            <w:vMerge w:val="continue"/>
            <w:tcBorders>
              <w:top w:val="nil"/>
              <w:bottom w:val="nil"/>
            </w:tcBorders>
            <w:vAlign w:val="top"/>
          </w:tcPr>
          <w:p w14:paraId="582400B2">
            <w:pPr>
              <w:rPr>
                <w:rFonts w:ascii="Arial"/>
                <w:sz w:val="21"/>
              </w:rPr>
            </w:pPr>
          </w:p>
        </w:tc>
        <w:tc>
          <w:tcPr>
            <w:tcW w:w="1122" w:type="dxa"/>
            <w:vMerge w:val="continue"/>
            <w:tcBorders>
              <w:top w:val="nil"/>
              <w:bottom w:val="nil"/>
            </w:tcBorders>
            <w:vAlign w:val="top"/>
          </w:tcPr>
          <w:p w14:paraId="2D0819A2">
            <w:pPr>
              <w:rPr>
                <w:rFonts w:ascii="Arial"/>
                <w:sz w:val="21"/>
              </w:rPr>
            </w:pPr>
          </w:p>
        </w:tc>
        <w:tc>
          <w:tcPr>
            <w:tcW w:w="2476" w:type="dxa"/>
            <w:vAlign w:val="top"/>
          </w:tcPr>
          <w:p w14:paraId="710FC944">
            <w:pPr>
              <w:pStyle w:val="6"/>
              <w:spacing w:before="86" w:line="207" w:lineRule="auto"/>
              <w:ind w:left="301"/>
            </w:pPr>
            <w:r>
              <w:rPr>
                <w:spacing w:val="7"/>
              </w:rPr>
              <w:t>投标材料及相关服务</w:t>
            </w:r>
          </w:p>
        </w:tc>
        <w:tc>
          <w:tcPr>
            <w:tcW w:w="4683" w:type="dxa"/>
            <w:vAlign w:val="top"/>
          </w:tcPr>
          <w:p w14:paraId="0069FA61">
            <w:pPr>
              <w:pStyle w:val="6"/>
              <w:spacing w:before="85" w:line="208" w:lineRule="auto"/>
              <w:ind w:left="119"/>
            </w:pPr>
            <w:r>
              <w:rPr>
                <w:spacing w:val="6"/>
              </w:rPr>
              <w:t>符合第五章“供货要求”</w:t>
            </w:r>
            <w:r>
              <w:rPr>
                <w:spacing w:val="-10"/>
              </w:rPr>
              <w:t xml:space="preserve"> </w:t>
            </w:r>
            <w:r>
              <w:rPr>
                <w:spacing w:val="6"/>
              </w:rPr>
              <w:t>中的实质性要求和条件</w:t>
            </w:r>
          </w:p>
        </w:tc>
      </w:tr>
      <w:tr w14:paraId="3E279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04" w:type="dxa"/>
            <w:vMerge w:val="continue"/>
            <w:tcBorders>
              <w:top w:val="nil"/>
            </w:tcBorders>
            <w:vAlign w:val="top"/>
          </w:tcPr>
          <w:p w14:paraId="6B219BC5">
            <w:pPr>
              <w:rPr>
                <w:rFonts w:ascii="Arial"/>
                <w:sz w:val="21"/>
              </w:rPr>
            </w:pPr>
          </w:p>
        </w:tc>
        <w:tc>
          <w:tcPr>
            <w:tcW w:w="1122" w:type="dxa"/>
            <w:vMerge w:val="continue"/>
            <w:tcBorders>
              <w:top w:val="nil"/>
            </w:tcBorders>
            <w:vAlign w:val="top"/>
          </w:tcPr>
          <w:p w14:paraId="20322E7A">
            <w:pPr>
              <w:rPr>
                <w:rFonts w:ascii="Arial"/>
                <w:sz w:val="21"/>
              </w:rPr>
            </w:pPr>
          </w:p>
        </w:tc>
        <w:tc>
          <w:tcPr>
            <w:tcW w:w="2476" w:type="dxa"/>
            <w:vAlign w:val="top"/>
          </w:tcPr>
          <w:p w14:paraId="4D66522B">
            <w:pPr>
              <w:pStyle w:val="6"/>
              <w:spacing w:before="87" w:line="208" w:lineRule="auto"/>
              <w:ind w:left="616"/>
            </w:pPr>
            <w:r>
              <w:rPr>
                <w:spacing w:val="6"/>
              </w:rPr>
              <w:t>技术支持资料</w:t>
            </w:r>
          </w:p>
        </w:tc>
        <w:tc>
          <w:tcPr>
            <w:tcW w:w="4683" w:type="dxa"/>
            <w:vAlign w:val="top"/>
          </w:tcPr>
          <w:p w14:paraId="6428803D">
            <w:pPr>
              <w:pStyle w:val="6"/>
              <w:spacing w:before="87" w:line="207" w:lineRule="auto"/>
              <w:ind w:left="119"/>
            </w:pPr>
            <w:r>
              <w:rPr>
                <w:spacing w:val="2"/>
              </w:rPr>
              <w:t>符合第二章“投标人须知</w:t>
            </w:r>
            <w:r>
              <w:rPr>
                <w:spacing w:val="-40"/>
              </w:rPr>
              <w:t xml:space="preserve"> </w:t>
            </w:r>
            <w:r>
              <w:rPr>
                <w:spacing w:val="2"/>
              </w:rPr>
              <w:t>”第</w:t>
            </w:r>
            <w:r>
              <w:rPr>
                <w:spacing w:val="37"/>
              </w:rPr>
              <w:t xml:space="preserve"> </w:t>
            </w:r>
            <w:r>
              <w:rPr>
                <w:spacing w:val="2"/>
              </w:rPr>
              <w:t>1.11.3</w:t>
            </w:r>
            <w:r>
              <w:rPr>
                <w:spacing w:val="46"/>
              </w:rPr>
              <w:t xml:space="preserve"> </w:t>
            </w:r>
            <w:r>
              <w:rPr>
                <w:spacing w:val="2"/>
              </w:rPr>
              <w:t>项规定</w:t>
            </w:r>
          </w:p>
        </w:tc>
      </w:tr>
      <w:tr w14:paraId="73200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26" w:type="dxa"/>
            <w:gridSpan w:val="2"/>
            <w:vAlign w:val="top"/>
          </w:tcPr>
          <w:p w14:paraId="5B2F5BF7">
            <w:pPr>
              <w:pStyle w:val="6"/>
              <w:spacing w:before="85" w:line="207" w:lineRule="auto"/>
              <w:ind w:left="715"/>
            </w:pPr>
            <w:r>
              <w:rPr>
                <w:b/>
                <w:bCs/>
                <w:spacing w:val="6"/>
              </w:rPr>
              <w:t>条款号</w:t>
            </w:r>
          </w:p>
        </w:tc>
        <w:tc>
          <w:tcPr>
            <w:tcW w:w="2476" w:type="dxa"/>
            <w:vAlign w:val="top"/>
          </w:tcPr>
          <w:p w14:paraId="55A8BBAF">
            <w:pPr>
              <w:pStyle w:val="6"/>
              <w:spacing w:before="85" w:line="207" w:lineRule="auto"/>
              <w:ind w:left="825"/>
            </w:pPr>
            <w:r>
              <w:rPr>
                <w:b/>
                <w:bCs/>
                <w:spacing w:val="7"/>
              </w:rPr>
              <w:t>条款内容</w:t>
            </w:r>
          </w:p>
        </w:tc>
        <w:tc>
          <w:tcPr>
            <w:tcW w:w="4683" w:type="dxa"/>
            <w:vAlign w:val="top"/>
          </w:tcPr>
          <w:p w14:paraId="71C94CE7">
            <w:pPr>
              <w:pStyle w:val="6"/>
              <w:spacing w:before="84" w:line="208" w:lineRule="auto"/>
              <w:ind w:left="1936"/>
            </w:pPr>
            <w:r>
              <w:rPr>
                <w:b/>
                <w:bCs/>
                <w:spacing w:val="7"/>
              </w:rPr>
              <w:t>编列内容</w:t>
            </w:r>
          </w:p>
        </w:tc>
      </w:tr>
      <w:tr w14:paraId="28921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2026" w:type="dxa"/>
            <w:gridSpan w:val="2"/>
            <w:vAlign w:val="top"/>
          </w:tcPr>
          <w:p w14:paraId="33F44337">
            <w:pPr>
              <w:spacing w:line="254" w:lineRule="auto"/>
              <w:rPr>
                <w:rFonts w:ascii="Arial"/>
                <w:sz w:val="21"/>
              </w:rPr>
            </w:pPr>
          </w:p>
          <w:p w14:paraId="361355AD">
            <w:pPr>
              <w:spacing w:line="254" w:lineRule="auto"/>
              <w:rPr>
                <w:rFonts w:ascii="Arial"/>
                <w:sz w:val="21"/>
              </w:rPr>
            </w:pPr>
          </w:p>
          <w:p w14:paraId="5FC48A46">
            <w:pPr>
              <w:spacing w:line="255" w:lineRule="auto"/>
              <w:rPr>
                <w:rFonts w:ascii="Arial"/>
                <w:sz w:val="21"/>
              </w:rPr>
            </w:pPr>
          </w:p>
          <w:p w14:paraId="13FEABE8">
            <w:pPr>
              <w:pStyle w:val="6"/>
              <w:spacing w:before="86" w:line="225" w:lineRule="auto"/>
              <w:ind w:left="812"/>
            </w:pPr>
            <w:r>
              <w:rPr>
                <w:spacing w:val="-2"/>
              </w:rPr>
              <w:t>2.2.1</w:t>
            </w:r>
          </w:p>
        </w:tc>
        <w:tc>
          <w:tcPr>
            <w:tcW w:w="2476" w:type="dxa"/>
            <w:vAlign w:val="top"/>
          </w:tcPr>
          <w:p w14:paraId="6C8E5E63">
            <w:pPr>
              <w:spacing w:line="435" w:lineRule="auto"/>
              <w:rPr>
                <w:rFonts w:ascii="Arial"/>
                <w:sz w:val="21"/>
              </w:rPr>
            </w:pPr>
          </w:p>
          <w:p w14:paraId="38B6BCB4">
            <w:pPr>
              <w:pStyle w:val="6"/>
              <w:spacing w:before="86" w:line="208" w:lineRule="auto"/>
              <w:ind w:left="840"/>
            </w:pPr>
            <w:r>
              <w:rPr>
                <w:spacing w:val="6"/>
              </w:rPr>
              <w:t>分值构成</w:t>
            </w:r>
          </w:p>
          <w:p w14:paraId="5605976D">
            <w:pPr>
              <w:pStyle w:val="6"/>
              <w:spacing w:before="89" w:line="203" w:lineRule="auto"/>
              <w:ind w:left="639"/>
            </w:pPr>
            <w:r>
              <w:rPr>
                <w:spacing w:val="-8"/>
              </w:rPr>
              <w:t>(总分</w:t>
            </w:r>
            <w:r>
              <w:rPr>
                <w:spacing w:val="40"/>
                <w:w w:val="101"/>
              </w:rPr>
              <w:t xml:space="preserve"> </w:t>
            </w:r>
            <w:r>
              <w:rPr>
                <w:spacing w:val="-8"/>
              </w:rPr>
              <w:t>100</w:t>
            </w:r>
            <w:r>
              <w:rPr>
                <w:spacing w:val="46"/>
                <w:w w:val="101"/>
              </w:rPr>
              <w:t xml:space="preserve"> </w:t>
            </w:r>
            <w:r>
              <w:rPr>
                <w:spacing w:val="-8"/>
              </w:rPr>
              <w:t>分)</w:t>
            </w:r>
          </w:p>
        </w:tc>
        <w:tc>
          <w:tcPr>
            <w:tcW w:w="4683" w:type="dxa"/>
            <w:vAlign w:val="top"/>
          </w:tcPr>
          <w:p w14:paraId="1AF5485D">
            <w:pPr>
              <w:pStyle w:val="6"/>
              <w:spacing w:before="85" w:line="207" w:lineRule="auto"/>
              <w:ind w:left="125"/>
            </w:pPr>
            <w:r>
              <w:rPr>
                <w:spacing w:val="-5"/>
              </w:rPr>
              <w:t>商  务  部  分</w:t>
            </w:r>
            <w:r>
              <w:rPr>
                <w:spacing w:val="56"/>
              </w:rPr>
              <w:t xml:space="preserve"> </w:t>
            </w:r>
            <w:r>
              <w:rPr>
                <w:spacing w:val="-5"/>
              </w:rPr>
              <w:t>：  30  分</w:t>
            </w:r>
          </w:p>
          <w:p w14:paraId="434C5A58">
            <w:pPr>
              <w:pStyle w:val="6"/>
              <w:spacing w:before="74" w:line="208" w:lineRule="auto"/>
              <w:ind w:left="116"/>
            </w:pPr>
            <w:r>
              <w:rPr>
                <w:spacing w:val="-5"/>
              </w:rPr>
              <w:t>技  术</w:t>
            </w:r>
            <w:r>
              <w:rPr>
                <w:spacing w:val="61"/>
                <w:w w:val="101"/>
              </w:rPr>
              <w:t xml:space="preserve"> </w:t>
            </w:r>
            <w:r>
              <w:rPr>
                <w:spacing w:val="-5"/>
              </w:rPr>
              <w:t>部</w:t>
            </w:r>
            <w:r>
              <w:rPr>
                <w:spacing w:val="53"/>
                <w:w w:val="101"/>
              </w:rPr>
              <w:t xml:space="preserve"> </w:t>
            </w:r>
            <w:r>
              <w:rPr>
                <w:spacing w:val="-5"/>
              </w:rPr>
              <w:t>分</w:t>
            </w:r>
            <w:r>
              <w:rPr>
                <w:spacing w:val="45"/>
              </w:rPr>
              <w:t xml:space="preserve"> </w:t>
            </w:r>
            <w:r>
              <w:rPr>
                <w:spacing w:val="-5"/>
              </w:rPr>
              <w:t>：  40</w:t>
            </w:r>
            <w:r>
              <w:rPr>
                <w:spacing w:val="53"/>
              </w:rPr>
              <w:t xml:space="preserve"> </w:t>
            </w:r>
            <w:r>
              <w:rPr>
                <w:spacing w:val="-5"/>
              </w:rPr>
              <w:t>分</w:t>
            </w:r>
          </w:p>
          <w:p w14:paraId="62F68D58">
            <w:pPr>
              <w:pStyle w:val="6"/>
              <w:spacing w:before="74" w:line="208" w:lineRule="auto"/>
              <w:ind w:left="115"/>
            </w:pPr>
            <w:r>
              <w:rPr>
                <w:spacing w:val="-4"/>
              </w:rPr>
              <w:t>投</w:t>
            </w:r>
            <w:r>
              <w:rPr>
                <w:spacing w:val="45"/>
                <w:w w:val="101"/>
              </w:rPr>
              <w:t xml:space="preserve"> </w:t>
            </w:r>
            <w:r>
              <w:rPr>
                <w:spacing w:val="-4"/>
              </w:rPr>
              <w:t>标</w:t>
            </w:r>
            <w:r>
              <w:rPr>
                <w:spacing w:val="51"/>
              </w:rPr>
              <w:t xml:space="preserve"> </w:t>
            </w:r>
            <w:r>
              <w:rPr>
                <w:spacing w:val="-4"/>
              </w:rPr>
              <w:t>报</w:t>
            </w:r>
            <w:r>
              <w:rPr>
                <w:spacing w:val="42"/>
              </w:rPr>
              <w:t xml:space="preserve"> </w:t>
            </w:r>
            <w:r>
              <w:rPr>
                <w:spacing w:val="-4"/>
              </w:rPr>
              <w:t>价：</w:t>
            </w:r>
            <w:r>
              <w:rPr>
                <w:spacing w:val="5"/>
              </w:rPr>
              <w:t xml:space="preserve">   </w:t>
            </w:r>
            <w:r>
              <w:rPr>
                <w:spacing w:val="-4"/>
              </w:rPr>
              <w:t>30分</w:t>
            </w:r>
          </w:p>
          <w:p w14:paraId="0A06BDE9">
            <w:pPr>
              <w:pStyle w:val="6"/>
              <w:spacing w:before="96" w:line="208" w:lineRule="auto"/>
              <w:ind w:left="117"/>
            </w:pPr>
            <w:r>
              <w:rPr>
                <w:spacing w:val="-3"/>
              </w:rPr>
              <w:t>其他因素</w:t>
            </w:r>
            <w:r>
              <w:rPr>
                <w:spacing w:val="-21"/>
              </w:rPr>
              <w:t xml:space="preserve"> </w:t>
            </w:r>
            <w:r>
              <w:rPr>
                <w:spacing w:val="-3"/>
              </w:rPr>
              <w:t>：0分</w:t>
            </w:r>
          </w:p>
        </w:tc>
      </w:tr>
      <w:tr w14:paraId="5F179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26" w:type="dxa"/>
            <w:gridSpan w:val="2"/>
            <w:vAlign w:val="top"/>
          </w:tcPr>
          <w:p w14:paraId="5667D58B">
            <w:pPr>
              <w:pStyle w:val="6"/>
              <w:spacing w:before="192" w:line="170" w:lineRule="auto"/>
              <w:ind w:left="812"/>
            </w:pPr>
            <w:r>
              <w:rPr>
                <w:spacing w:val="-2"/>
              </w:rPr>
              <w:t>2.2.2</w:t>
            </w:r>
          </w:p>
        </w:tc>
        <w:tc>
          <w:tcPr>
            <w:tcW w:w="2476" w:type="dxa"/>
            <w:vAlign w:val="top"/>
          </w:tcPr>
          <w:p w14:paraId="5DFD0472">
            <w:pPr>
              <w:pStyle w:val="6"/>
              <w:spacing w:before="84" w:line="208" w:lineRule="auto"/>
              <w:ind w:left="301"/>
            </w:pPr>
            <w:r>
              <w:rPr>
                <w:spacing w:val="7"/>
              </w:rPr>
              <w:t>评标基准价计算方法</w:t>
            </w:r>
          </w:p>
        </w:tc>
        <w:tc>
          <w:tcPr>
            <w:tcW w:w="4683" w:type="dxa"/>
            <w:vAlign w:val="top"/>
          </w:tcPr>
          <w:p w14:paraId="7480A295">
            <w:pPr>
              <w:pStyle w:val="6"/>
              <w:spacing w:before="107" w:line="207" w:lineRule="auto"/>
              <w:ind w:left="38"/>
            </w:pPr>
            <w:r>
              <w:rPr>
                <w:spacing w:val="7"/>
              </w:rPr>
              <w:t>以有效报价最低价作为评标基准价</w:t>
            </w:r>
          </w:p>
        </w:tc>
      </w:tr>
      <w:tr w14:paraId="0E0F6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atLeast"/>
        </w:trPr>
        <w:tc>
          <w:tcPr>
            <w:tcW w:w="2026" w:type="dxa"/>
            <w:gridSpan w:val="2"/>
            <w:vAlign w:val="top"/>
          </w:tcPr>
          <w:p w14:paraId="4A02118C">
            <w:pPr>
              <w:spacing w:line="339" w:lineRule="auto"/>
              <w:rPr>
                <w:rFonts w:ascii="Arial"/>
                <w:sz w:val="21"/>
              </w:rPr>
            </w:pPr>
          </w:p>
          <w:p w14:paraId="190122DD">
            <w:pPr>
              <w:pStyle w:val="6"/>
              <w:spacing w:before="85" w:line="225" w:lineRule="auto"/>
              <w:ind w:left="773"/>
            </w:pPr>
            <w:r>
              <w:rPr>
                <w:spacing w:val="-2"/>
              </w:rPr>
              <w:t>2.2.3</w:t>
            </w:r>
          </w:p>
        </w:tc>
        <w:tc>
          <w:tcPr>
            <w:tcW w:w="2476" w:type="dxa"/>
            <w:vAlign w:val="top"/>
          </w:tcPr>
          <w:p w14:paraId="7256BC46">
            <w:pPr>
              <w:pStyle w:val="6"/>
              <w:spacing w:before="183" w:line="208" w:lineRule="auto"/>
              <w:ind w:left="407"/>
            </w:pPr>
            <w:r>
              <w:rPr>
                <w:spacing w:val="7"/>
              </w:rPr>
              <w:t>投标报价的偏差率</w:t>
            </w:r>
          </w:p>
          <w:p w14:paraId="7BCC78E9">
            <w:pPr>
              <w:pStyle w:val="6"/>
              <w:spacing w:before="144" w:line="190" w:lineRule="auto"/>
              <w:ind w:left="831"/>
            </w:pPr>
            <w:r>
              <w:rPr>
                <w:spacing w:val="4"/>
              </w:rPr>
              <w:t>计算公式</w:t>
            </w:r>
          </w:p>
        </w:tc>
        <w:tc>
          <w:tcPr>
            <w:tcW w:w="4683" w:type="dxa"/>
            <w:vAlign w:val="top"/>
          </w:tcPr>
          <w:p w14:paraId="0769A627">
            <w:pPr>
              <w:spacing w:line="250" w:lineRule="auto"/>
              <w:rPr>
                <w:rFonts w:ascii="Arial"/>
                <w:sz w:val="21"/>
              </w:rPr>
            </w:pPr>
          </w:p>
          <w:p w14:paraId="75A46F27">
            <w:pPr>
              <w:pStyle w:val="6"/>
              <w:spacing w:before="86" w:line="203" w:lineRule="auto"/>
              <w:ind w:left="21"/>
            </w:pPr>
            <w:r>
              <w:t>见2.2.4（3）</w:t>
            </w:r>
          </w:p>
        </w:tc>
      </w:tr>
      <w:tr w14:paraId="3C0FD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26" w:type="dxa"/>
            <w:gridSpan w:val="2"/>
            <w:vAlign w:val="top"/>
          </w:tcPr>
          <w:p w14:paraId="5EC81379">
            <w:pPr>
              <w:pStyle w:val="6"/>
              <w:spacing w:before="88" w:line="207" w:lineRule="auto"/>
              <w:ind w:left="715"/>
            </w:pPr>
            <w:r>
              <w:rPr>
                <w:b/>
                <w:bCs/>
                <w:spacing w:val="6"/>
              </w:rPr>
              <w:t>条款号</w:t>
            </w:r>
          </w:p>
        </w:tc>
        <w:tc>
          <w:tcPr>
            <w:tcW w:w="2476" w:type="dxa"/>
            <w:vAlign w:val="top"/>
          </w:tcPr>
          <w:p w14:paraId="16079AD5">
            <w:pPr>
              <w:pStyle w:val="6"/>
              <w:spacing w:before="88" w:line="203" w:lineRule="auto"/>
              <w:ind w:left="296"/>
            </w:pPr>
            <w:r>
              <w:rPr>
                <w:b/>
                <w:bCs/>
                <w:spacing w:val="9"/>
              </w:rPr>
              <w:t>评分因素（偏差率）</w:t>
            </w:r>
          </w:p>
        </w:tc>
        <w:tc>
          <w:tcPr>
            <w:tcW w:w="4683" w:type="dxa"/>
            <w:vAlign w:val="top"/>
          </w:tcPr>
          <w:p w14:paraId="13BDC57A">
            <w:pPr>
              <w:pStyle w:val="6"/>
              <w:spacing w:before="88" w:line="208" w:lineRule="auto"/>
              <w:ind w:left="1936"/>
            </w:pPr>
            <w:r>
              <w:rPr>
                <w:b/>
                <w:bCs/>
                <w:spacing w:val="7"/>
              </w:rPr>
              <w:t>评分标准</w:t>
            </w:r>
          </w:p>
        </w:tc>
      </w:tr>
      <w:tr w14:paraId="41E1E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6" w:hRule="atLeast"/>
        </w:trPr>
        <w:tc>
          <w:tcPr>
            <w:tcW w:w="904" w:type="dxa"/>
            <w:tcBorders>
              <w:bottom w:val="nil"/>
            </w:tcBorders>
            <w:vAlign w:val="top"/>
          </w:tcPr>
          <w:p w14:paraId="58525C39">
            <w:pPr>
              <w:spacing w:line="245" w:lineRule="auto"/>
              <w:rPr>
                <w:rFonts w:ascii="Arial"/>
                <w:sz w:val="21"/>
              </w:rPr>
            </w:pPr>
          </w:p>
          <w:p w14:paraId="686EA494">
            <w:pPr>
              <w:spacing w:line="246" w:lineRule="auto"/>
              <w:rPr>
                <w:rFonts w:ascii="Arial"/>
                <w:sz w:val="21"/>
              </w:rPr>
            </w:pPr>
          </w:p>
          <w:p w14:paraId="0DF4C262">
            <w:pPr>
              <w:spacing w:line="246" w:lineRule="auto"/>
              <w:rPr>
                <w:rFonts w:ascii="Arial"/>
                <w:sz w:val="21"/>
              </w:rPr>
            </w:pPr>
          </w:p>
          <w:p w14:paraId="18B56678">
            <w:pPr>
              <w:pStyle w:val="6"/>
              <w:spacing w:before="86" w:line="225" w:lineRule="auto"/>
              <w:ind w:left="245"/>
            </w:pPr>
            <w:r>
              <w:rPr>
                <w:spacing w:val="-2"/>
              </w:rPr>
              <w:t>2.2.4</w:t>
            </w:r>
          </w:p>
          <w:p w14:paraId="57EEAFAF">
            <w:pPr>
              <w:pStyle w:val="6"/>
              <w:spacing w:before="71" w:line="203" w:lineRule="auto"/>
              <w:ind w:left="180"/>
            </w:pPr>
            <w:r>
              <w:rPr>
                <w:spacing w:val="-18"/>
              </w:rPr>
              <w:t>（</w:t>
            </w:r>
            <w:r>
              <w:rPr>
                <w:spacing w:val="-8"/>
              </w:rPr>
              <w:t xml:space="preserve"> </w:t>
            </w:r>
            <w:r>
              <w:rPr>
                <w:spacing w:val="-18"/>
              </w:rPr>
              <w:t>1</w:t>
            </w:r>
            <w:r>
              <w:rPr>
                <w:spacing w:val="-22"/>
              </w:rPr>
              <w:t xml:space="preserve"> </w:t>
            </w:r>
            <w:r>
              <w:rPr>
                <w:spacing w:val="-18"/>
              </w:rPr>
              <w:t>）</w:t>
            </w:r>
          </w:p>
        </w:tc>
        <w:tc>
          <w:tcPr>
            <w:tcW w:w="1122" w:type="dxa"/>
            <w:tcBorders>
              <w:bottom w:val="nil"/>
            </w:tcBorders>
            <w:vAlign w:val="top"/>
          </w:tcPr>
          <w:p w14:paraId="159A4824">
            <w:pPr>
              <w:spacing w:line="315" w:lineRule="auto"/>
              <w:rPr>
                <w:rFonts w:ascii="Arial"/>
                <w:sz w:val="21"/>
              </w:rPr>
            </w:pPr>
          </w:p>
          <w:p w14:paraId="3957E24D">
            <w:pPr>
              <w:spacing w:line="315" w:lineRule="auto"/>
              <w:rPr>
                <w:rFonts w:ascii="Arial"/>
                <w:sz w:val="21"/>
              </w:rPr>
            </w:pPr>
          </w:p>
          <w:p w14:paraId="0424556B">
            <w:pPr>
              <w:pStyle w:val="6"/>
              <w:spacing w:before="85" w:line="207" w:lineRule="auto"/>
              <w:ind w:left="159"/>
            </w:pPr>
            <w:r>
              <w:rPr>
                <w:spacing w:val="3"/>
              </w:rPr>
              <w:t>商务评分</w:t>
            </w:r>
          </w:p>
          <w:p w14:paraId="3494165D">
            <w:pPr>
              <w:pStyle w:val="6"/>
              <w:spacing w:before="74" w:line="209" w:lineRule="auto"/>
              <w:ind w:left="355"/>
            </w:pPr>
            <w:r>
              <w:rPr>
                <w:spacing w:val="4"/>
              </w:rPr>
              <w:t>标准</w:t>
            </w:r>
          </w:p>
        </w:tc>
        <w:tc>
          <w:tcPr>
            <w:tcW w:w="2476" w:type="dxa"/>
            <w:tcBorders>
              <w:bottom w:val="nil"/>
            </w:tcBorders>
            <w:vAlign w:val="top"/>
          </w:tcPr>
          <w:p w14:paraId="2360270F">
            <w:pPr>
              <w:pStyle w:val="6"/>
              <w:spacing w:before="35" w:line="207" w:lineRule="auto"/>
              <w:ind w:left="839"/>
            </w:pPr>
            <w:r>
              <w:rPr>
                <w:spacing w:val="5"/>
              </w:rPr>
              <w:t>财务能力</w:t>
            </w:r>
          </w:p>
        </w:tc>
        <w:tc>
          <w:tcPr>
            <w:tcW w:w="4683" w:type="dxa"/>
            <w:vAlign w:val="top"/>
          </w:tcPr>
          <w:p w14:paraId="66949C58">
            <w:pPr>
              <w:spacing w:line="311" w:lineRule="auto"/>
              <w:rPr>
                <w:rFonts w:ascii="Arial"/>
                <w:sz w:val="21"/>
              </w:rPr>
            </w:pPr>
          </w:p>
          <w:p w14:paraId="116C8DFD">
            <w:pPr>
              <w:pStyle w:val="6"/>
              <w:spacing w:before="86" w:line="210" w:lineRule="auto"/>
              <w:ind w:left="29" w:right="131" w:hanging="17"/>
            </w:pPr>
            <w:r>
              <w:rPr>
                <w:spacing w:val="6"/>
              </w:rPr>
              <w:t>1.有良好的资金实力</w:t>
            </w:r>
            <w:r>
              <w:rPr>
                <w:spacing w:val="-30"/>
              </w:rPr>
              <w:t xml:space="preserve"> </w:t>
            </w:r>
            <w:r>
              <w:rPr>
                <w:spacing w:val="6"/>
              </w:rPr>
              <w:t>、符合垫资要求的酌情加分。</w:t>
            </w:r>
            <w:r>
              <w:t xml:space="preserve"> </w:t>
            </w:r>
            <w:r>
              <w:rPr>
                <w:spacing w:val="-4"/>
              </w:rPr>
              <w:t>总分5分。</w:t>
            </w:r>
          </w:p>
          <w:p w14:paraId="2FB02FDF">
            <w:pPr>
              <w:pStyle w:val="6"/>
              <w:spacing w:before="56" w:line="207" w:lineRule="auto"/>
              <w:ind w:left="11"/>
            </w:pPr>
            <w:r>
              <w:rPr>
                <w:spacing w:val="8"/>
              </w:rPr>
              <w:t>2.境外注册供应商具备一定规模和良好的资金财务</w:t>
            </w:r>
          </w:p>
          <w:p w14:paraId="731341A7">
            <w:pPr>
              <w:pStyle w:val="6"/>
              <w:spacing w:before="7" w:line="208" w:lineRule="auto"/>
              <w:ind w:left="14"/>
            </w:pPr>
            <w:r>
              <w:rPr>
                <w:spacing w:val="3"/>
              </w:rPr>
              <w:t>状况及银行资信</w:t>
            </w:r>
            <w:r>
              <w:rPr>
                <w:spacing w:val="-16"/>
              </w:rPr>
              <w:t xml:space="preserve"> </w:t>
            </w:r>
            <w:r>
              <w:rPr>
                <w:spacing w:val="3"/>
              </w:rPr>
              <w:t>，注册合法有效</w:t>
            </w:r>
            <w:r>
              <w:rPr>
                <w:spacing w:val="-20"/>
              </w:rPr>
              <w:t xml:space="preserve"> </w:t>
            </w:r>
            <w:r>
              <w:rPr>
                <w:spacing w:val="3"/>
              </w:rPr>
              <w:t>，得5分。</w:t>
            </w:r>
          </w:p>
        </w:tc>
      </w:tr>
    </w:tbl>
    <w:p w14:paraId="07F110F3">
      <w:pPr>
        <w:pStyle w:val="2"/>
      </w:pPr>
    </w:p>
    <w:p w14:paraId="2E22B1DB">
      <w:pPr>
        <w:sectPr>
          <w:footerReference r:id="rId35" w:type="default"/>
          <w:pgSz w:w="12240" w:h="15840"/>
          <w:pgMar w:top="1346" w:right="1264" w:bottom="760" w:left="1785" w:header="0" w:footer="524" w:gutter="0"/>
          <w:cols w:space="720" w:num="1"/>
        </w:sectPr>
      </w:pPr>
    </w:p>
    <w:tbl>
      <w:tblPr>
        <w:tblStyle w:val="5"/>
        <w:tblW w:w="91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122"/>
        <w:gridCol w:w="2476"/>
        <w:gridCol w:w="4683"/>
      </w:tblGrid>
      <w:tr w14:paraId="1CE83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904" w:type="dxa"/>
            <w:vMerge w:val="restart"/>
            <w:tcBorders>
              <w:top w:val="nil"/>
              <w:bottom w:val="nil"/>
            </w:tcBorders>
            <w:vAlign w:val="top"/>
          </w:tcPr>
          <w:p w14:paraId="0D9ED8EE">
            <w:pPr>
              <w:rPr>
                <w:rFonts w:ascii="Arial"/>
                <w:sz w:val="21"/>
              </w:rPr>
            </w:pPr>
          </w:p>
        </w:tc>
        <w:tc>
          <w:tcPr>
            <w:tcW w:w="1122" w:type="dxa"/>
            <w:vMerge w:val="restart"/>
            <w:tcBorders>
              <w:top w:val="nil"/>
              <w:bottom w:val="nil"/>
            </w:tcBorders>
            <w:vAlign w:val="top"/>
          </w:tcPr>
          <w:p w14:paraId="5ADA81E1">
            <w:pPr>
              <w:rPr>
                <w:rFonts w:ascii="Arial"/>
                <w:sz w:val="21"/>
              </w:rPr>
            </w:pPr>
          </w:p>
        </w:tc>
        <w:tc>
          <w:tcPr>
            <w:tcW w:w="2476" w:type="dxa"/>
            <w:vAlign w:val="top"/>
          </w:tcPr>
          <w:p w14:paraId="1DA557B8">
            <w:pPr>
              <w:pStyle w:val="6"/>
              <w:spacing w:before="36" w:line="209" w:lineRule="auto"/>
              <w:ind w:left="843"/>
            </w:pPr>
            <w:r>
              <w:rPr>
                <w:spacing w:val="4"/>
              </w:rPr>
              <w:t>签证办理</w:t>
            </w:r>
          </w:p>
        </w:tc>
        <w:tc>
          <w:tcPr>
            <w:tcW w:w="4683" w:type="dxa"/>
            <w:vAlign w:val="top"/>
          </w:tcPr>
          <w:p w14:paraId="6274F1FD">
            <w:pPr>
              <w:pStyle w:val="6"/>
              <w:spacing w:before="89" w:line="220" w:lineRule="auto"/>
              <w:ind w:left="12" w:right="57" w:firstLine="1"/>
            </w:pPr>
            <w:r>
              <w:rPr>
                <w:spacing w:val="6"/>
              </w:rPr>
              <w:t>具备丰富签证办理经验</w:t>
            </w:r>
            <w:r>
              <w:rPr>
                <w:spacing w:val="-7"/>
              </w:rPr>
              <w:t xml:space="preserve"> </w:t>
            </w:r>
            <w:r>
              <w:rPr>
                <w:spacing w:val="6"/>
              </w:rPr>
              <w:t>，</w:t>
            </w:r>
            <w:r>
              <w:rPr>
                <w:spacing w:val="-39"/>
              </w:rPr>
              <w:t xml:space="preserve"> </w:t>
            </w:r>
            <w:r>
              <w:rPr>
                <w:spacing w:val="6"/>
              </w:rPr>
              <w:t>可解决斯里兰卡工人及印</w:t>
            </w:r>
            <w:r>
              <w:t xml:space="preserve"> </w:t>
            </w:r>
            <w:r>
              <w:rPr>
                <w:spacing w:val="4"/>
              </w:rPr>
              <w:t>度尼西亚工人差旅中的签证办理问题</w:t>
            </w:r>
            <w:r>
              <w:rPr>
                <w:spacing w:val="-2"/>
              </w:rPr>
              <w:t xml:space="preserve"> </w:t>
            </w:r>
            <w:r>
              <w:rPr>
                <w:spacing w:val="4"/>
              </w:rPr>
              <w:t>，得10分。</w:t>
            </w:r>
          </w:p>
        </w:tc>
      </w:tr>
      <w:tr w14:paraId="59455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904" w:type="dxa"/>
            <w:vMerge w:val="continue"/>
            <w:tcBorders>
              <w:top w:val="nil"/>
            </w:tcBorders>
            <w:vAlign w:val="top"/>
          </w:tcPr>
          <w:p w14:paraId="42A50FDC">
            <w:pPr>
              <w:rPr>
                <w:rFonts w:ascii="Arial"/>
                <w:sz w:val="21"/>
              </w:rPr>
            </w:pPr>
          </w:p>
        </w:tc>
        <w:tc>
          <w:tcPr>
            <w:tcW w:w="1122" w:type="dxa"/>
            <w:vMerge w:val="continue"/>
            <w:tcBorders>
              <w:top w:val="nil"/>
            </w:tcBorders>
            <w:vAlign w:val="top"/>
          </w:tcPr>
          <w:p w14:paraId="516A3D6E">
            <w:pPr>
              <w:rPr>
                <w:rFonts w:ascii="Arial"/>
                <w:sz w:val="21"/>
              </w:rPr>
            </w:pPr>
          </w:p>
        </w:tc>
        <w:tc>
          <w:tcPr>
            <w:tcW w:w="2476" w:type="dxa"/>
            <w:vAlign w:val="top"/>
          </w:tcPr>
          <w:p w14:paraId="4ED88441">
            <w:pPr>
              <w:pStyle w:val="6"/>
              <w:spacing w:before="32" w:line="207" w:lineRule="auto"/>
              <w:ind w:left="633"/>
            </w:pPr>
            <w:r>
              <w:rPr>
                <w:spacing w:val="6"/>
              </w:rPr>
              <w:t>售后服务保障</w:t>
            </w:r>
          </w:p>
        </w:tc>
        <w:tc>
          <w:tcPr>
            <w:tcW w:w="4683" w:type="dxa"/>
            <w:vAlign w:val="top"/>
          </w:tcPr>
          <w:p w14:paraId="05F5D6FF">
            <w:pPr>
              <w:pStyle w:val="6"/>
              <w:spacing w:before="84" w:line="207" w:lineRule="auto"/>
              <w:ind w:left="14"/>
            </w:pPr>
            <w:r>
              <w:rPr>
                <w:spacing w:val="-2"/>
              </w:rPr>
              <w:t>具备24/7客户支持</w:t>
            </w:r>
            <w:r>
              <w:rPr>
                <w:spacing w:val="-14"/>
              </w:rPr>
              <w:t xml:space="preserve"> </w:t>
            </w:r>
            <w:r>
              <w:rPr>
                <w:spacing w:val="-2"/>
              </w:rPr>
              <w:t>，</w:t>
            </w:r>
            <w:r>
              <w:rPr>
                <w:spacing w:val="-35"/>
              </w:rPr>
              <w:t xml:space="preserve"> </w:t>
            </w:r>
            <w:r>
              <w:rPr>
                <w:spacing w:val="-2"/>
              </w:rPr>
              <w:t>响应时间快</w:t>
            </w:r>
            <w:r>
              <w:rPr>
                <w:spacing w:val="-20"/>
              </w:rPr>
              <w:t xml:space="preserve"> </w:t>
            </w:r>
            <w:r>
              <w:rPr>
                <w:spacing w:val="-2"/>
              </w:rPr>
              <w:t>，得5分。</w:t>
            </w:r>
          </w:p>
        </w:tc>
      </w:tr>
      <w:tr w14:paraId="57B5C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3" w:hRule="atLeast"/>
        </w:trPr>
        <w:tc>
          <w:tcPr>
            <w:tcW w:w="904" w:type="dxa"/>
            <w:vAlign w:val="top"/>
          </w:tcPr>
          <w:p w14:paraId="4E6692D7">
            <w:pPr>
              <w:pStyle w:val="6"/>
              <w:spacing w:before="34" w:line="225" w:lineRule="auto"/>
              <w:ind w:left="245"/>
            </w:pPr>
            <w:r>
              <w:rPr>
                <w:spacing w:val="-2"/>
              </w:rPr>
              <w:t>2.2.4</w:t>
            </w:r>
          </w:p>
          <w:p w14:paraId="6213F506">
            <w:pPr>
              <w:pStyle w:val="6"/>
              <w:spacing w:before="73" w:line="203" w:lineRule="auto"/>
              <w:ind w:left="180"/>
            </w:pPr>
            <w:r>
              <w:rPr>
                <w:spacing w:val="5"/>
              </w:rPr>
              <w:t>（2）</w:t>
            </w:r>
          </w:p>
        </w:tc>
        <w:tc>
          <w:tcPr>
            <w:tcW w:w="1122" w:type="dxa"/>
            <w:vAlign w:val="top"/>
          </w:tcPr>
          <w:p w14:paraId="7C1AA898">
            <w:pPr>
              <w:pStyle w:val="6"/>
              <w:spacing w:before="33" w:line="270" w:lineRule="auto"/>
              <w:ind w:left="355" w:right="143" w:hanging="205"/>
            </w:pPr>
            <w:r>
              <w:rPr>
                <w:spacing w:val="5"/>
              </w:rPr>
              <w:t>技术评分</w:t>
            </w:r>
            <w:r>
              <w:rPr>
                <w:spacing w:val="2"/>
              </w:rPr>
              <w:t xml:space="preserve"> </w:t>
            </w:r>
            <w:r>
              <w:rPr>
                <w:spacing w:val="4"/>
              </w:rPr>
              <w:t>标准</w:t>
            </w:r>
          </w:p>
        </w:tc>
        <w:tc>
          <w:tcPr>
            <w:tcW w:w="2476" w:type="dxa"/>
            <w:vAlign w:val="top"/>
          </w:tcPr>
          <w:p w14:paraId="0222AEA9">
            <w:pPr>
              <w:pStyle w:val="6"/>
              <w:spacing w:before="32" w:line="207" w:lineRule="auto"/>
              <w:ind w:left="839"/>
            </w:pPr>
            <w:r>
              <w:rPr>
                <w:spacing w:val="5"/>
              </w:rPr>
              <w:t>增值服务</w:t>
            </w:r>
          </w:p>
        </w:tc>
        <w:tc>
          <w:tcPr>
            <w:tcW w:w="4683" w:type="dxa"/>
            <w:vAlign w:val="top"/>
          </w:tcPr>
          <w:p w14:paraId="12325631">
            <w:pPr>
              <w:pStyle w:val="6"/>
              <w:spacing w:before="82" w:line="222" w:lineRule="auto"/>
              <w:ind w:left="17" w:right="57" w:hanging="4"/>
            </w:pPr>
            <w:r>
              <w:rPr>
                <w:spacing w:val="8"/>
              </w:rPr>
              <w:t>提供签证办理咨询</w:t>
            </w:r>
            <w:r>
              <w:rPr>
                <w:spacing w:val="-30"/>
              </w:rPr>
              <w:t xml:space="preserve"> </w:t>
            </w:r>
            <w:r>
              <w:rPr>
                <w:spacing w:val="8"/>
              </w:rPr>
              <w:t>、材料代填、文件翻译等附加服</w:t>
            </w:r>
            <w:r>
              <w:t xml:space="preserve"> </w:t>
            </w:r>
            <w:r>
              <w:rPr>
                <w:spacing w:val="-6"/>
              </w:rPr>
              <w:t>务</w:t>
            </w:r>
            <w:r>
              <w:rPr>
                <w:spacing w:val="-19"/>
              </w:rPr>
              <w:t xml:space="preserve"> </w:t>
            </w:r>
            <w:r>
              <w:rPr>
                <w:spacing w:val="-6"/>
              </w:rPr>
              <w:t>，得5分。</w:t>
            </w:r>
          </w:p>
        </w:tc>
      </w:tr>
      <w:tr w14:paraId="15ABA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0" w:hRule="atLeast"/>
        </w:trPr>
        <w:tc>
          <w:tcPr>
            <w:tcW w:w="904" w:type="dxa"/>
            <w:vMerge w:val="restart"/>
            <w:tcBorders>
              <w:bottom w:val="nil"/>
            </w:tcBorders>
            <w:vAlign w:val="top"/>
          </w:tcPr>
          <w:p w14:paraId="24F64B8C">
            <w:pPr>
              <w:spacing w:line="244" w:lineRule="auto"/>
              <w:rPr>
                <w:rFonts w:ascii="Arial"/>
                <w:sz w:val="21"/>
              </w:rPr>
            </w:pPr>
          </w:p>
          <w:p w14:paraId="5176C804">
            <w:pPr>
              <w:spacing w:line="244" w:lineRule="auto"/>
              <w:rPr>
                <w:rFonts w:ascii="Arial"/>
                <w:sz w:val="21"/>
              </w:rPr>
            </w:pPr>
          </w:p>
          <w:p w14:paraId="2DED606A">
            <w:pPr>
              <w:spacing w:line="244" w:lineRule="auto"/>
              <w:rPr>
                <w:rFonts w:ascii="Arial"/>
                <w:sz w:val="21"/>
              </w:rPr>
            </w:pPr>
          </w:p>
          <w:p w14:paraId="4BFB6DB0">
            <w:pPr>
              <w:spacing w:line="244" w:lineRule="auto"/>
              <w:rPr>
                <w:rFonts w:ascii="Arial"/>
                <w:sz w:val="21"/>
              </w:rPr>
            </w:pPr>
          </w:p>
          <w:p w14:paraId="13FDE537">
            <w:pPr>
              <w:spacing w:line="244" w:lineRule="auto"/>
              <w:rPr>
                <w:rFonts w:ascii="Arial"/>
                <w:sz w:val="21"/>
              </w:rPr>
            </w:pPr>
          </w:p>
          <w:p w14:paraId="500AF79E">
            <w:pPr>
              <w:spacing w:line="244" w:lineRule="auto"/>
              <w:rPr>
                <w:rFonts w:ascii="Arial"/>
                <w:sz w:val="21"/>
              </w:rPr>
            </w:pPr>
          </w:p>
          <w:p w14:paraId="79A16626">
            <w:pPr>
              <w:spacing w:line="244" w:lineRule="auto"/>
              <w:rPr>
                <w:rFonts w:ascii="Arial"/>
                <w:sz w:val="21"/>
              </w:rPr>
            </w:pPr>
          </w:p>
          <w:p w14:paraId="1E013A5B">
            <w:pPr>
              <w:spacing w:line="244" w:lineRule="auto"/>
              <w:rPr>
                <w:rFonts w:ascii="Arial"/>
                <w:sz w:val="21"/>
              </w:rPr>
            </w:pPr>
          </w:p>
          <w:p w14:paraId="4D5DB7D6">
            <w:pPr>
              <w:spacing w:line="245" w:lineRule="auto"/>
              <w:rPr>
                <w:rFonts w:ascii="Arial"/>
                <w:sz w:val="21"/>
              </w:rPr>
            </w:pPr>
          </w:p>
          <w:p w14:paraId="30C37869">
            <w:pPr>
              <w:spacing w:line="245" w:lineRule="auto"/>
              <w:rPr>
                <w:rFonts w:ascii="Arial"/>
                <w:sz w:val="21"/>
              </w:rPr>
            </w:pPr>
          </w:p>
          <w:p w14:paraId="1360A4F6">
            <w:pPr>
              <w:spacing w:line="245" w:lineRule="auto"/>
              <w:rPr>
                <w:rFonts w:ascii="Arial"/>
                <w:sz w:val="21"/>
              </w:rPr>
            </w:pPr>
          </w:p>
          <w:p w14:paraId="3E333E46">
            <w:pPr>
              <w:spacing w:line="245" w:lineRule="auto"/>
              <w:rPr>
                <w:rFonts w:ascii="Arial"/>
                <w:sz w:val="21"/>
              </w:rPr>
            </w:pPr>
          </w:p>
          <w:p w14:paraId="71FCD5DA">
            <w:pPr>
              <w:pStyle w:val="6"/>
              <w:spacing w:before="86" w:line="225" w:lineRule="auto"/>
              <w:ind w:left="245"/>
            </w:pPr>
            <w:r>
              <w:rPr>
                <w:spacing w:val="-2"/>
              </w:rPr>
              <w:t>2.2.4</w:t>
            </w:r>
          </w:p>
          <w:p w14:paraId="7BBC0493">
            <w:pPr>
              <w:pStyle w:val="6"/>
              <w:spacing w:before="71" w:line="203" w:lineRule="auto"/>
              <w:ind w:left="192"/>
            </w:pPr>
            <w:r>
              <w:rPr>
                <w:spacing w:val="5"/>
              </w:rPr>
              <w:t>（3）</w:t>
            </w:r>
          </w:p>
        </w:tc>
        <w:tc>
          <w:tcPr>
            <w:tcW w:w="1122" w:type="dxa"/>
            <w:vMerge w:val="restart"/>
            <w:tcBorders>
              <w:bottom w:val="nil"/>
            </w:tcBorders>
            <w:vAlign w:val="top"/>
          </w:tcPr>
          <w:p w14:paraId="1EB9E7AF">
            <w:pPr>
              <w:spacing w:line="241" w:lineRule="auto"/>
              <w:rPr>
                <w:rFonts w:ascii="Arial"/>
                <w:sz w:val="21"/>
              </w:rPr>
            </w:pPr>
          </w:p>
          <w:p w14:paraId="5279283D">
            <w:pPr>
              <w:spacing w:line="241" w:lineRule="auto"/>
              <w:rPr>
                <w:rFonts w:ascii="Arial"/>
                <w:sz w:val="21"/>
              </w:rPr>
            </w:pPr>
          </w:p>
          <w:p w14:paraId="2DD7741E">
            <w:pPr>
              <w:spacing w:line="241" w:lineRule="auto"/>
              <w:rPr>
                <w:rFonts w:ascii="Arial"/>
                <w:sz w:val="21"/>
              </w:rPr>
            </w:pPr>
          </w:p>
          <w:p w14:paraId="728295A6">
            <w:pPr>
              <w:spacing w:line="241" w:lineRule="auto"/>
              <w:rPr>
                <w:rFonts w:ascii="Arial"/>
                <w:sz w:val="21"/>
              </w:rPr>
            </w:pPr>
          </w:p>
          <w:p w14:paraId="032F0650">
            <w:pPr>
              <w:spacing w:line="241" w:lineRule="auto"/>
              <w:rPr>
                <w:rFonts w:ascii="Arial"/>
                <w:sz w:val="21"/>
              </w:rPr>
            </w:pPr>
          </w:p>
          <w:p w14:paraId="4320F87D">
            <w:pPr>
              <w:spacing w:line="241" w:lineRule="auto"/>
              <w:rPr>
                <w:rFonts w:ascii="Arial"/>
                <w:sz w:val="21"/>
              </w:rPr>
            </w:pPr>
          </w:p>
          <w:p w14:paraId="75AEFE97">
            <w:pPr>
              <w:spacing w:line="242" w:lineRule="auto"/>
              <w:rPr>
                <w:rFonts w:ascii="Arial"/>
                <w:sz w:val="21"/>
              </w:rPr>
            </w:pPr>
          </w:p>
          <w:p w14:paraId="6C567ED2">
            <w:pPr>
              <w:spacing w:line="242" w:lineRule="auto"/>
              <w:rPr>
                <w:rFonts w:ascii="Arial"/>
                <w:sz w:val="21"/>
              </w:rPr>
            </w:pPr>
          </w:p>
          <w:p w14:paraId="0F27A198">
            <w:pPr>
              <w:spacing w:line="242" w:lineRule="auto"/>
              <w:rPr>
                <w:rFonts w:ascii="Arial"/>
                <w:sz w:val="21"/>
              </w:rPr>
            </w:pPr>
          </w:p>
          <w:p w14:paraId="03713957">
            <w:pPr>
              <w:spacing w:line="242" w:lineRule="auto"/>
              <w:rPr>
                <w:rFonts w:ascii="Arial"/>
                <w:sz w:val="21"/>
              </w:rPr>
            </w:pPr>
          </w:p>
          <w:p w14:paraId="1F724AF1">
            <w:pPr>
              <w:spacing w:line="242" w:lineRule="auto"/>
              <w:rPr>
                <w:rFonts w:ascii="Arial"/>
                <w:sz w:val="21"/>
              </w:rPr>
            </w:pPr>
          </w:p>
          <w:p w14:paraId="17DD0D8B">
            <w:pPr>
              <w:spacing w:line="242" w:lineRule="auto"/>
              <w:rPr>
                <w:rFonts w:ascii="Arial"/>
                <w:sz w:val="21"/>
              </w:rPr>
            </w:pPr>
          </w:p>
          <w:p w14:paraId="603AB708">
            <w:pPr>
              <w:pStyle w:val="6"/>
              <w:spacing w:before="85" w:line="208" w:lineRule="auto"/>
              <w:ind w:left="149"/>
            </w:pPr>
            <w:r>
              <w:rPr>
                <w:spacing w:val="5"/>
              </w:rPr>
              <w:t>投标报价</w:t>
            </w:r>
          </w:p>
          <w:p w14:paraId="3C0D34DA">
            <w:pPr>
              <w:pStyle w:val="6"/>
              <w:spacing w:before="142" w:line="208" w:lineRule="auto"/>
              <w:ind w:left="149"/>
            </w:pPr>
            <w:r>
              <w:rPr>
                <w:spacing w:val="5"/>
              </w:rPr>
              <w:t>评分标准</w:t>
            </w:r>
          </w:p>
        </w:tc>
        <w:tc>
          <w:tcPr>
            <w:tcW w:w="2476" w:type="dxa"/>
            <w:vAlign w:val="top"/>
          </w:tcPr>
          <w:p w14:paraId="2F446A10">
            <w:pPr>
              <w:spacing w:line="336" w:lineRule="auto"/>
              <w:rPr>
                <w:rFonts w:ascii="Arial"/>
                <w:sz w:val="21"/>
              </w:rPr>
            </w:pPr>
          </w:p>
          <w:p w14:paraId="02C1E07A">
            <w:pPr>
              <w:spacing w:line="337" w:lineRule="auto"/>
              <w:rPr>
                <w:rFonts w:ascii="Arial"/>
                <w:sz w:val="21"/>
              </w:rPr>
            </w:pPr>
          </w:p>
          <w:p w14:paraId="61ABB48E">
            <w:pPr>
              <w:pStyle w:val="6"/>
              <w:spacing w:before="86" w:line="208" w:lineRule="auto"/>
              <w:ind w:left="942"/>
            </w:pPr>
            <w:r>
              <w:rPr>
                <w:spacing w:val="5"/>
              </w:rPr>
              <w:t>偏差率</w:t>
            </w:r>
          </w:p>
        </w:tc>
        <w:tc>
          <w:tcPr>
            <w:tcW w:w="4683" w:type="dxa"/>
            <w:vAlign w:val="top"/>
          </w:tcPr>
          <w:p w14:paraId="0AB27BDD">
            <w:pPr>
              <w:pStyle w:val="6"/>
              <w:spacing w:before="85" w:line="325" w:lineRule="auto"/>
              <w:ind w:left="11" w:right="134" w:firstLine="2"/>
            </w:pPr>
            <w:r>
              <w:rPr>
                <w:spacing w:val="4"/>
              </w:rPr>
              <w:t>偏差率=100%×（进入最终的投标人有效报价－评</w:t>
            </w:r>
            <w:r>
              <w:rPr>
                <w:spacing w:val="5"/>
              </w:rPr>
              <w:t xml:space="preserve"> 标基准价）/评标基准价。</w:t>
            </w:r>
          </w:p>
          <w:p w14:paraId="442A7541">
            <w:pPr>
              <w:pStyle w:val="6"/>
              <w:spacing w:before="30" w:line="236" w:lineRule="auto"/>
              <w:ind w:left="26" w:right="57" w:hanging="12"/>
            </w:pPr>
            <w:r>
              <w:rPr>
                <w:spacing w:val="7"/>
              </w:rPr>
              <w:t>偏差率计算结果保留小数点后两位数</w:t>
            </w:r>
            <w:r>
              <w:rPr>
                <w:spacing w:val="-9"/>
              </w:rPr>
              <w:t xml:space="preserve"> </w:t>
            </w:r>
            <w:r>
              <w:rPr>
                <w:spacing w:val="7"/>
              </w:rPr>
              <w:t>，小数点后第</w:t>
            </w:r>
            <w:r>
              <w:t xml:space="preserve"> </w:t>
            </w:r>
            <w:r>
              <w:rPr>
                <w:spacing w:val="4"/>
              </w:rPr>
              <w:t>三位四舍五入。</w:t>
            </w:r>
          </w:p>
        </w:tc>
      </w:tr>
      <w:tr w14:paraId="42B68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3" w:hRule="atLeast"/>
        </w:trPr>
        <w:tc>
          <w:tcPr>
            <w:tcW w:w="904" w:type="dxa"/>
            <w:vMerge w:val="continue"/>
            <w:tcBorders>
              <w:top w:val="nil"/>
            </w:tcBorders>
            <w:vAlign w:val="top"/>
          </w:tcPr>
          <w:p w14:paraId="2E68149D">
            <w:pPr>
              <w:rPr>
                <w:rFonts w:ascii="Arial"/>
                <w:sz w:val="21"/>
              </w:rPr>
            </w:pPr>
          </w:p>
        </w:tc>
        <w:tc>
          <w:tcPr>
            <w:tcW w:w="1122" w:type="dxa"/>
            <w:vMerge w:val="continue"/>
            <w:tcBorders>
              <w:top w:val="nil"/>
            </w:tcBorders>
            <w:vAlign w:val="top"/>
          </w:tcPr>
          <w:p w14:paraId="104FE412">
            <w:pPr>
              <w:rPr>
                <w:rFonts w:ascii="Arial"/>
                <w:sz w:val="21"/>
              </w:rPr>
            </w:pPr>
          </w:p>
        </w:tc>
        <w:tc>
          <w:tcPr>
            <w:tcW w:w="2476" w:type="dxa"/>
            <w:vAlign w:val="top"/>
          </w:tcPr>
          <w:p w14:paraId="6A47898B">
            <w:pPr>
              <w:spacing w:line="244" w:lineRule="auto"/>
              <w:rPr>
                <w:rFonts w:ascii="Arial"/>
                <w:sz w:val="21"/>
              </w:rPr>
            </w:pPr>
          </w:p>
          <w:p w14:paraId="59F4DF4B">
            <w:pPr>
              <w:spacing w:line="244" w:lineRule="auto"/>
              <w:rPr>
                <w:rFonts w:ascii="Arial"/>
                <w:sz w:val="21"/>
              </w:rPr>
            </w:pPr>
          </w:p>
          <w:p w14:paraId="638B891E">
            <w:pPr>
              <w:spacing w:line="244" w:lineRule="auto"/>
              <w:rPr>
                <w:rFonts w:ascii="Arial"/>
                <w:sz w:val="21"/>
              </w:rPr>
            </w:pPr>
          </w:p>
          <w:p w14:paraId="05C98C54">
            <w:pPr>
              <w:spacing w:line="244" w:lineRule="auto"/>
              <w:rPr>
                <w:rFonts w:ascii="Arial"/>
                <w:sz w:val="21"/>
              </w:rPr>
            </w:pPr>
          </w:p>
          <w:p w14:paraId="09BE8C54">
            <w:pPr>
              <w:spacing w:line="244" w:lineRule="auto"/>
              <w:rPr>
                <w:rFonts w:ascii="Arial"/>
                <w:sz w:val="21"/>
              </w:rPr>
            </w:pPr>
          </w:p>
          <w:p w14:paraId="61D1B571">
            <w:pPr>
              <w:spacing w:line="244" w:lineRule="auto"/>
              <w:rPr>
                <w:rFonts w:ascii="Arial"/>
                <w:sz w:val="21"/>
              </w:rPr>
            </w:pPr>
          </w:p>
          <w:p w14:paraId="6A3746D3">
            <w:pPr>
              <w:spacing w:line="245" w:lineRule="auto"/>
              <w:rPr>
                <w:rFonts w:ascii="Arial"/>
                <w:sz w:val="21"/>
              </w:rPr>
            </w:pPr>
          </w:p>
          <w:p w14:paraId="335C12C0">
            <w:pPr>
              <w:spacing w:line="245" w:lineRule="auto"/>
              <w:rPr>
                <w:rFonts w:ascii="Arial"/>
                <w:sz w:val="21"/>
              </w:rPr>
            </w:pPr>
          </w:p>
          <w:p w14:paraId="14DD648E">
            <w:pPr>
              <w:spacing w:line="245" w:lineRule="auto"/>
              <w:rPr>
                <w:rFonts w:ascii="Arial"/>
                <w:sz w:val="21"/>
              </w:rPr>
            </w:pPr>
          </w:p>
          <w:p w14:paraId="7D3900AA">
            <w:pPr>
              <w:pStyle w:val="6"/>
              <w:spacing w:before="86" w:line="208" w:lineRule="auto"/>
              <w:ind w:left="311"/>
            </w:pPr>
            <w:r>
              <w:rPr>
                <w:spacing w:val="8"/>
              </w:rPr>
              <w:t>评标价得分计算公式</w:t>
            </w:r>
          </w:p>
        </w:tc>
        <w:tc>
          <w:tcPr>
            <w:tcW w:w="4683" w:type="dxa"/>
            <w:vAlign w:val="top"/>
          </w:tcPr>
          <w:p w14:paraId="2E6FF173">
            <w:pPr>
              <w:pStyle w:val="6"/>
              <w:spacing w:before="85" w:line="208" w:lineRule="auto"/>
              <w:ind w:left="14"/>
            </w:pPr>
            <w:r>
              <w:rPr>
                <w:spacing w:val="6"/>
              </w:rPr>
              <w:t>评标价得分：</w:t>
            </w:r>
          </w:p>
          <w:p w14:paraId="531BB5DE">
            <w:pPr>
              <w:pStyle w:val="6"/>
              <w:spacing w:before="207" w:line="263" w:lineRule="auto"/>
              <w:ind w:left="15" w:right="165" w:hanging="15"/>
            </w:pPr>
            <w:r>
              <w:rPr>
                <w:spacing w:val="2"/>
              </w:rPr>
              <w:t>（</w:t>
            </w:r>
            <w:r>
              <w:rPr>
                <w:spacing w:val="-5"/>
              </w:rPr>
              <w:t xml:space="preserve"> </w:t>
            </w:r>
            <w:r>
              <w:rPr>
                <w:spacing w:val="2"/>
              </w:rPr>
              <w:t>1</w:t>
            </w:r>
            <w:r>
              <w:rPr>
                <w:spacing w:val="-20"/>
              </w:rPr>
              <w:t xml:space="preserve"> </w:t>
            </w:r>
            <w:r>
              <w:rPr>
                <w:spacing w:val="2"/>
              </w:rPr>
              <w:t>）如果投标人的评标价＞评标基准价</w:t>
            </w:r>
            <w:r>
              <w:rPr>
                <w:spacing w:val="-23"/>
              </w:rPr>
              <w:t xml:space="preserve"> </w:t>
            </w:r>
            <w:r>
              <w:rPr>
                <w:spacing w:val="2"/>
              </w:rPr>
              <w:t>，</w:t>
            </w:r>
            <w:r>
              <w:rPr>
                <w:spacing w:val="-39"/>
              </w:rPr>
              <w:t xml:space="preserve"> </w:t>
            </w:r>
            <w:r>
              <w:rPr>
                <w:spacing w:val="2"/>
              </w:rPr>
              <w:t>则评标</w:t>
            </w:r>
            <w:r>
              <w:t xml:space="preserve"> </w:t>
            </w:r>
            <w:r>
              <w:rPr>
                <w:spacing w:val="-2"/>
              </w:rPr>
              <w:t>价得分 ＝F-偏差率 ×100 ×</w:t>
            </w:r>
            <w:r>
              <w:rPr>
                <w:spacing w:val="-38"/>
              </w:rPr>
              <w:t xml:space="preserve"> </w:t>
            </w:r>
            <w:r>
              <w:rPr>
                <w:spacing w:val="-2"/>
              </w:rPr>
              <w:t>E1；</w:t>
            </w:r>
          </w:p>
          <w:p w14:paraId="7BE6C7AC">
            <w:pPr>
              <w:pStyle w:val="6"/>
              <w:spacing w:before="207" w:line="263" w:lineRule="auto"/>
              <w:ind w:left="15" w:right="162" w:hanging="15"/>
            </w:pPr>
            <w:r>
              <w:rPr>
                <w:spacing w:val="7"/>
              </w:rPr>
              <w:t>（2）</w:t>
            </w:r>
            <w:r>
              <w:rPr>
                <w:spacing w:val="-22"/>
              </w:rPr>
              <w:t xml:space="preserve"> </w:t>
            </w:r>
            <w:r>
              <w:rPr>
                <w:spacing w:val="7"/>
              </w:rPr>
              <w:t>如果投标人的评标价≤评标基准价</w:t>
            </w:r>
            <w:r>
              <w:rPr>
                <w:spacing w:val="-22"/>
              </w:rPr>
              <w:t xml:space="preserve"> </w:t>
            </w:r>
            <w:r>
              <w:rPr>
                <w:spacing w:val="7"/>
              </w:rPr>
              <w:t>，</w:t>
            </w:r>
            <w:r>
              <w:rPr>
                <w:spacing w:val="-40"/>
              </w:rPr>
              <w:t xml:space="preserve"> </w:t>
            </w:r>
            <w:r>
              <w:rPr>
                <w:spacing w:val="7"/>
              </w:rPr>
              <w:t>则评标</w:t>
            </w:r>
            <w:r>
              <w:t xml:space="preserve"> </w:t>
            </w:r>
            <w:r>
              <w:rPr>
                <w:spacing w:val="-5"/>
              </w:rPr>
              <w:t>价得分 ＝F+偏差率 ×100 ×</w:t>
            </w:r>
            <w:r>
              <w:rPr>
                <w:spacing w:val="-37"/>
              </w:rPr>
              <w:t xml:space="preserve"> </w:t>
            </w:r>
            <w:r>
              <w:rPr>
                <w:spacing w:val="-5"/>
              </w:rPr>
              <w:t>E2。</w:t>
            </w:r>
          </w:p>
          <w:p w14:paraId="0D413A86">
            <w:pPr>
              <w:pStyle w:val="6"/>
              <w:spacing w:before="207" w:line="208" w:lineRule="auto"/>
              <w:ind w:left="16"/>
            </w:pPr>
            <w:r>
              <w:rPr>
                <w:spacing w:val="1"/>
              </w:rPr>
              <w:t>其中：</w:t>
            </w:r>
          </w:p>
          <w:p w14:paraId="6DF46CDA">
            <w:pPr>
              <w:pStyle w:val="6"/>
              <w:spacing w:before="209" w:line="208" w:lineRule="auto"/>
              <w:ind w:left="18"/>
            </w:pPr>
            <w:r>
              <w:rPr>
                <w:spacing w:val="-14"/>
              </w:rPr>
              <w:t>F=</w:t>
            </w:r>
            <w:r>
              <w:rPr>
                <w:u w:val="single" w:color="auto"/>
              </w:rPr>
              <w:t xml:space="preserve">        </w:t>
            </w:r>
            <w:r>
              <w:rPr>
                <w:spacing w:val="-14"/>
                <w:u w:val="single" w:color="auto"/>
              </w:rPr>
              <w:t>70</w:t>
            </w:r>
            <w:r>
              <w:rPr>
                <w:spacing w:val="6"/>
                <w:u w:val="single" w:color="auto"/>
              </w:rPr>
              <w:t xml:space="preserve">   </w:t>
            </w:r>
            <w:r>
              <w:rPr>
                <w:spacing w:val="42"/>
                <w:w w:val="101"/>
              </w:rPr>
              <w:t xml:space="preserve"> </w:t>
            </w:r>
            <w:r>
              <w:rPr>
                <w:spacing w:val="-14"/>
              </w:rPr>
              <w:t>，</w:t>
            </w:r>
          </w:p>
          <w:p w14:paraId="525B39FC">
            <w:pPr>
              <w:pStyle w:val="6"/>
              <w:spacing w:before="206" w:line="353" w:lineRule="auto"/>
              <w:ind w:left="20" w:right="3291"/>
            </w:pPr>
            <w:r>
              <w:rPr>
                <w:spacing w:val="-20"/>
              </w:rPr>
              <w:t>E1=</w:t>
            </w:r>
            <w:r>
              <w:rPr>
                <w:spacing w:val="5"/>
                <w:u w:val="single" w:color="auto"/>
              </w:rPr>
              <w:t xml:space="preserve">      </w:t>
            </w:r>
            <w:r>
              <w:rPr>
                <w:spacing w:val="-20"/>
                <w:u w:val="single" w:color="auto"/>
              </w:rPr>
              <w:t>2</w:t>
            </w:r>
            <w:r>
              <w:rPr>
                <w:spacing w:val="12"/>
                <w:u w:val="single" w:color="auto"/>
              </w:rPr>
              <w:t xml:space="preserve">    </w:t>
            </w:r>
            <w:r>
              <w:rPr>
                <w:spacing w:val="42"/>
              </w:rPr>
              <w:t xml:space="preserve"> </w:t>
            </w:r>
            <w:r>
              <w:rPr>
                <w:spacing w:val="-20"/>
              </w:rPr>
              <w:t>，</w:t>
            </w:r>
            <w:r>
              <w:t xml:space="preserve"> </w:t>
            </w:r>
            <w:r>
              <w:rPr>
                <w:spacing w:val="-17"/>
              </w:rPr>
              <w:t>E2=</w:t>
            </w:r>
            <w:r>
              <w:rPr>
                <w:spacing w:val="5"/>
                <w:u w:val="single" w:color="auto"/>
              </w:rPr>
              <w:t xml:space="preserve">      </w:t>
            </w:r>
            <w:r>
              <w:rPr>
                <w:spacing w:val="-17"/>
                <w:u w:val="single" w:color="auto"/>
              </w:rPr>
              <w:t>1</w:t>
            </w:r>
            <w:r>
              <w:rPr>
                <w:spacing w:val="12"/>
                <w:u w:val="single" w:color="auto"/>
              </w:rPr>
              <w:t xml:space="preserve">    </w:t>
            </w:r>
            <w:r>
              <w:rPr>
                <w:spacing w:val="-17"/>
              </w:rPr>
              <w:t xml:space="preserve">  。</w:t>
            </w:r>
          </w:p>
          <w:p w14:paraId="018F4EA0">
            <w:pPr>
              <w:pStyle w:val="6"/>
              <w:spacing w:before="1" w:line="184" w:lineRule="auto"/>
              <w:ind w:left="14"/>
            </w:pPr>
            <w:r>
              <w:rPr>
                <w:spacing w:val="3"/>
              </w:rPr>
              <w:t>评标价得分最低为</w:t>
            </w:r>
            <w:r>
              <w:rPr>
                <w:spacing w:val="49"/>
              </w:rPr>
              <w:t xml:space="preserve"> </w:t>
            </w:r>
            <w:r>
              <w:rPr>
                <w:spacing w:val="3"/>
              </w:rPr>
              <w:t>0</w:t>
            </w:r>
            <w:r>
              <w:rPr>
                <w:spacing w:val="49"/>
              </w:rPr>
              <w:t xml:space="preserve"> </w:t>
            </w:r>
            <w:r>
              <w:rPr>
                <w:spacing w:val="3"/>
              </w:rPr>
              <w:t>分。</w:t>
            </w:r>
          </w:p>
        </w:tc>
      </w:tr>
      <w:tr w14:paraId="29F14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904" w:type="dxa"/>
            <w:vAlign w:val="top"/>
          </w:tcPr>
          <w:p w14:paraId="6B92DED5">
            <w:pPr>
              <w:pStyle w:val="6"/>
              <w:spacing w:before="196" w:line="225" w:lineRule="auto"/>
              <w:ind w:left="245"/>
            </w:pPr>
            <w:r>
              <w:rPr>
                <w:spacing w:val="-2"/>
              </w:rPr>
              <w:t>2.2.4</w:t>
            </w:r>
          </w:p>
          <w:p w14:paraId="074D86A6">
            <w:pPr>
              <w:pStyle w:val="6"/>
              <w:spacing w:before="71" w:line="202" w:lineRule="auto"/>
              <w:ind w:left="180"/>
            </w:pPr>
            <w:r>
              <w:rPr>
                <w:spacing w:val="8"/>
              </w:rPr>
              <w:t>（4）</w:t>
            </w:r>
          </w:p>
        </w:tc>
        <w:tc>
          <w:tcPr>
            <w:tcW w:w="1122" w:type="dxa"/>
            <w:vAlign w:val="top"/>
          </w:tcPr>
          <w:p w14:paraId="5EF03EF0">
            <w:pPr>
              <w:pStyle w:val="6"/>
              <w:spacing w:before="174" w:line="208" w:lineRule="auto"/>
              <w:ind w:left="151"/>
            </w:pPr>
            <w:r>
              <w:rPr>
                <w:spacing w:val="5"/>
              </w:rPr>
              <w:t>其他因素</w:t>
            </w:r>
          </w:p>
          <w:p w14:paraId="28C73475">
            <w:pPr>
              <w:pStyle w:val="6"/>
              <w:spacing w:before="143" w:line="184" w:lineRule="auto"/>
              <w:ind w:left="149"/>
            </w:pPr>
            <w:r>
              <w:rPr>
                <w:spacing w:val="5"/>
              </w:rPr>
              <w:t>评分标准</w:t>
            </w:r>
          </w:p>
        </w:tc>
        <w:tc>
          <w:tcPr>
            <w:tcW w:w="2476" w:type="dxa"/>
            <w:vAlign w:val="top"/>
          </w:tcPr>
          <w:p w14:paraId="75AFD5B8">
            <w:pPr>
              <w:pStyle w:val="6"/>
              <w:spacing w:before="175" w:line="209" w:lineRule="auto"/>
              <w:ind w:left="185"/>
            </w:pPr>
            <w:r>
              <w:t>/</w:t>
            </w:r>
          </w:p>
        </w:tc>
        <w:tc>
          <w:tcPr>
            <w:tcW w:w="4683" w:type="dxa"/>
            <w:vAlign w:val="top"/>
          </w:tcPr>
          <w:p w14:paraId="3058BB53">
            <w:pPr>
              <w:pStyle w:val="6"/>
              <w:spacing w:before="88" w:line="209" w:lineRule="auto"/>
              <w:ind w:left="6"/>
            </w:pPr>
            <w:r>
              <w:t>/</w:t>
            </w:r>
          </w:p>
        </w:tc>
      </w:tr>
    </w:tbl>
    <w:p w14:paraId="191F05B7">
      <w:pPr>
        <w:pStyle w:val="2"/>
      </w:pPr>
    </w:p>
    <w:p w14:paraId="3A90A8F1">
      <w:pPr>
        <w:sectPr>
          <w:footerReference r:id="rId36" w:type="default"/>
          <w:pgSz w:w="12240" w:h="15840"/>
          <w:pgMar w:top="1340" w:right="1264" w:bottom="760" w:left="1785" w:header="0" w:footer="524" w:gutter="0"/>
          <w:cols w:space="720" w:num="1"/>
        </w:sectPr>
      </w:pPr>
    </w:p>
    <w:p w14:paraId="6EDCE01E">
      <w:pPr>
        <w:spacing w:before="347" w:line="205" w:lineRule="auto"/>
        <w:ind w:left="2"/>
        <w:outlineLvl w:val="1"/>
        <w:rPr>
          <w:rFonts w:ascii="微软雅黑" w:hAnsi="微软雅黑" w:eastAsia="微软雅黑" w:cs="微软雅黑"/>
          <w:sz w:val="31"/>
          <w:szCs w:val="31"/>
        </w:rPr>
      </w:pPr>
      <w:bookmarkStart w:id="25" w:name="bookmark22"/>
      <w:bookmarkEnd w:id="25"/>
      <w:r>
        <w:rPr>
          <w:rFonts w:ascii="微软雅黑" w:hAnsi="微软雅黑" w:eastAsia="微软雅黑" w:cs="微软雅黑"/>
          <w:b/>
          <w:bCs/>
          <w:spacing w:val="-4"/>
          <w:sz w:val="31"/>
          <w:szCs w:val="31"/>
        </w:rPr>
        <w:t>1.</w:t>
      </w:r>
      <w:r>
        <w:rPr>
          <w:rFonts w:ascii="微软雅黑" w:hAnsi="微软雅黑" w:eastAsia="微软雅黑" w:cs="微软雅黑"/>
          <w:b/>
          <w:bCs/>
          <w:spacing w:val="75"/>
          <w:sz w:val="31"/>
          <w:szCs w:val="31"/>
        </w:rPr>
        <w:t xml:space="preserve"> </w:t>
      </w:r>
      <w:r>
        <w:rPr>
          <w:rFonts w:ascii="微软雅黑" w:hAnsi="微软雅黑" w:eastAsia="微软雅黑" w:cs="微软雅黑"/>
          <w:b/>
          <w:bCs/>
          <w:spacing w:val="-4"/>
          <w:sz w:val="31"/>
          <w:szCs w:val="31"/>
        </w:rPr>
        <w:t>评标方法</w:t>
      </w:r>
    </w:p>
    <w:p w14:paraId="3F1603E9">
      <w:pPr>
        <w:pStyle w:val="2"/>
        <w:spacing w:line="391" w:lineRule="auto"/>
      </w:pPr>
    </w:p>
    <w:p w14:paraId="328BAFFE">
      <w:pPr>
        <w:spacing w:before="85" w:line="323" w:lineRule="auto"/>
        <w:ind w:left="99" w:firstLine="420"/>
        <w:rPr>
          <w:rFonts w:ascii="微软雅黑" w:hAnsi="微软雅黑" w:eastAsia="微软雅黑" w:cs="微软雅黑"/>
          <w:sz w:val="20"/>
          <w:szCs w:val="20"/>
        </w:rPr>
      </w:pPr>
      <w:r>
        <w:rPr>
          <w:rFonts w:ascii="微软雅黑" w:hAnsi="微软雅黑" w:eastAsia="微软雅黑" w:cs="微软雅黑"/>
          <w:spacing w:val="11"/>
          <w:sz w:val="20"/>
          <w:szCs w:val="20"/>
        </w:rPr>
        <w:t>本次评标采用综合评估法</w:t>
      </w:r>
      <w:r>
        <w:rPr>
          <w:rFonts w:ascii="微软雅黑" w:hAnsi="微软雅黑" w:eastAsia="微软雅黑" w:cs="微软雅黑"/>
          <w:spacing w:val="-33"/>
          <w:sz w:val="20"/>
          <w:szCs w:val="20"/>
        </w:rPr>
        <w:t xml:space="preserve"> </w:t>
      </w:r>
      <w:r>
        <w:rPr>
          <w:rFonts w:ascii="微软雅黑" w:hAnsi="微软雅黑" w:eastAsia="微软雅黑" w:cs="微软雅黑"/>
          <w:spacing w:val="11"/>
          <w:sz w:val="20"/>
          <w:szCs w:val="20"/>
        </w:rPr>
        <w:t>。评标委员会对满足招标文件实质</w:t>
      </w:r>
      <w:r>
        <w:rPr>
          <w:rFonts w:ascii="微软雅黑" w:hAnsi="微软雅黑" w:eastAsia="微软雅黑" w:cs="微软雅黑"/>
          <w:spacing w:val="10"/>
          <w:sz w:val="20"/>
          <w:szCs w:val="20"/>
        </w:rPr>
        <w:t>性要求的投标文件</w:t>
      </w:r>
      <w:r>
        <w:rPr>
          <w:rFonts w:ascii="微软雅黑" w:hAnsi="微软雅黑" w:eastAsia="微软雅黑" w:cs="微软雅黑"/>
          <w:spacing w:val="-17"/>
          <w:sz w:val="20"/>
          <w:szCs w:val="20"/>
        </w:rPr>
        <w:t xml:space="preserve"> </w:t>
      </w:r>
      <w:r>
        <w:rPr>
          <w:rFonts w:ascii="微软雅黑" w:hAnsi="微软雅黑" w:eastAsia="微软雅黑" w:cs="微软雅黑"/>
          <w:spacing w:val="10"/>
          <w:sz w:val="20"/>
          <w:szCs w:val="20"/>
        </w:rPr>
        <w:t>，按照本章</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第</w:t>
      </w:r>
      <w:r>
        <w:rPr>
          <w:rFonts w:ascii="微软雅黑" w:hAnsi="微软雅黑" w:eastAsia="微软雅黑" w:cs="微软雅黑"/>
          <w:spacing w:val="49"/>
          <w:w w:val="101"/>
          <w:sz w:val="20"/>
          <w:szCs w:val="20"/>
        </w:rPr>
        <w:t xml:space="preserve"> </w:t>
      </w:r>
      <w:r>
        <w:rPr>
          <w:rFonts w:ascii="微软雅黑" w:hAnsi="微软雅黑" w:eastAsia="微软雅黑" w:cs="微软雅黑"/>
          <w:spacing w:val="7"/>
          <w:sz w:val="20"/>
          <w:szCs w:val="20"/>
        </w:rPr>
        <w:t>2.2</w:t>
      </w:r>
      <w:r>
        <w:rPr>
          <w:rFonts w:ascii="微软雅黑" w:hAnsi="微软雅黑" w:eastAsia="微软雅黑" w:cs="微软雅黑"/>
          <w:spacing w:val="1"/>
          <w:sz w:val="20"/>
          <w:szCs w:val="20"/>
        </w:rPr>
        <w:t xml:space="preserve">  </w:t>
      </w:r>
      <w:r>
        <w:rPr>
          <w:rFonts w:ascii="微软雅黑" w:hAnsi="微软雅黑" w:eastAsia="微软雅黑" w:cs="微软雅黑"/>
          <w:spacing w:val="7"/>
          <w:sz w:val="20"/>
          <w:szCs w:val="20"/>
        </w:rPr>
        <w:t>款规定的评分标准进行打分</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7"/>
          <w:sz w:val="20"/>
          <w:szCs w:val="20"/>
        </w:rPr>
        <w:t>并按得分由高</w:t>
      </w:r>
      <w:r>
        <w:rPr>
          <w:rFonts w:ascii="微软雅黑" w:hAnsi="微软雅黑" w:eastAsia="微软雅黑" w:cs="微软雅黑"/>
          <w:spacing w:val="6"/>
          <w:sz w:val="20"/>
          <w:szCs w:val="20"/>
        </w:rPr>
        <w:t>到低顺序推荐中标候选人</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6"/>
          <w:sz w:val="20"/>
          <w:szCs w:val="20"/>
        </w:rPr>
        <w:t>或根据招标人授</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权直接确定中标人</w:t>
      </w:r>
      <w:r>
        <w:rPr>
          <w:rFonts w:ascii="微软雅黑" w:hAnsi="微软雅黑" w:eastAsia="微软雅黑" w:cs="微软雅黑"/>
          <w:spacing w:val="-20"/>
          <w:sz w:val="20"/>
          <w:szCs w:val="20"/>
        </w:rPr>
        <w:t xml:space="preserve"> </w:t>
      </w:r>
      <w:r>
        <w:rPr>
          <w:rFonts w:ascii="微软雅黑" w:hAnsi="微软雅黑" w:eastAsia="微软雅黑" w:cs="微软雅黑"/>
          <w:spacing w:val="8"/>
          <w:sz w:val="20"/>
          <w:szCs w:val="20"/>
        </w:rPr>
        <w:t>，但投标报价低于其成本的除外</w:t>
      </w:r>
      <w:r>
        <w:rPr>
          <w:rFonts w:ascii="微软雅黑" w:hAnsi="微软雅黑" w:eastAsia="微软雅黑" w:cs="微软雅黑"/>
          <w:spacing w:val="-33"/>
          <w:sz w:val="20"/>
          <w:szCs w:val="20"/>
        </w:rPr>
        <w:t xml:space="preserve"> </w:t>
      </w:r>
      <w:r>
        <w:rPr>
          <w:rFonts w:ascii="微软雅黑" w:hAnsi="微软雅黑" w:eastAsia="微软雅黑" w:cs="微软雅黑"/>
          <w:spacing w:val="8"/>
          <w:sz w:val="20"/>
          <w:szCs w:val="20"/>
        </w:rPr>
        <w:t>。综合评分相等时</w:t>
      </w:r>
      <w:r>
        <w:rPr>
          <w:rFonts w:ascii="微软雅黑" w:hAnsi="微软雅黑" w:eastAsia="微软雅黑" w:cs="微软雅黑"/>
          <w:spacing w:val="-17"/>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17"/>
          <w:sz w:val="20"/>
          <w:szCs w:val="20"/>
        </w:rPr>
        <w:t xml:space="preserve"> </w:t>
      </w:r>
      <w:r>
        <w:rPr>
          <w:rFonts w:ascii="微软雅黑" w:hAnsi="微软雅黑" w:eastAsia="微软雅黑" w:cs="微软雅黑"/>
          <w:spacing w:val="8"/>
          <w:sz w:val="20"/>
          <w:szCs w:val="20"/>
        </w:rPr>
        <w:t>以</w:t>
      </w:r>
      <w:r>
        <w:rPr>
          <w:rFonts w:ascii="微软雅黑" w:hAnsi="微软雅黑" w:eastAsia="微软雅黑" w:cs="微软雅黑"/>
          <w:spacing w:val="7"/>
          <w:sz w:val="20"/>
          <w:szCs w:val="20"/>
        </w:rPr>
        <w:t>投标报价低的优先</w:t>
      </w:r>
      <w:r>
        <w:rPr>
          <w:rFonts w:ascii="微软雅黑" w:hAnsi="微软雅黑" w:eastAsia="微软雅黑" w:cs="微软雅黑"/>
          <w:spacing w:val="-22"/>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投标报价也相等的</w:t>
      </w:r>
      <w:r>
        <w:rPr>
          <w:rFonts w:ascii="微软雅黑" w:hAnsi="微软雅黑" w:eastAsia="微软雅黑" w:cs="微软雅黑"/>
          <w:spacing w:val="-20"/>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17"/>
          <w:sz w:val="20"/>
          <w:szCs w:val="20"/>
        </w:rPr>
        <w:t xml:space="preserve"> </w:t>
      </w:r>
      <w:r>
        <w:rPr>
          <w:rFonts w:ascii="微软雅黑" w:hAnsi="微软雅黑" w:eastAsia="微软雅黑" w:cs="微软雅黑"/>
          <w:spacing w:val="8"/>
          <w:sz w:val="20"/>
          <w:szCs w:val="20"/>
        </w:rPr>
        <w:t>以技术得分高的优先</w:t>
      </w:r>
      <w:r>
        <w:rPr>
          <w:rFonts w:ascii="微软雅黑" w:hAnsi="微软雅黑" w:eastAsia="微软雅黑" w:cs="微软雅黑"/>
          <w:spacing w:val="-16"/>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8"/>
          <w:sz w:val="20"/>
          <w:szCs w:val="20"/>
        </w:rPr>
        <w:t>如果技术得分也相等</w:t>
      </w:r>
      <w:r>
        <w:rPr>
          <w:rFonts w:ascii="微软雅黑" w:hAnsi="微软雅黑" w:eastAsia="微软雅黑" w:cs="微软雅黑"/>
          <w:spacing w:val="-18"/>
          <w:sz w:val="20"/>
          <w:szCs w:val="20"/>
        </w:rPr>
        <w:t xml:space="preserve"> </w:t>
      </w:r>
      <w:r>
        <w:rPr>
          <w:rFonts w:ascii="微软雅黑" w:hAnsi="微软雅黑" w:eastAsia="微软雅黑" w:cs="微软雅黑"/>
          <w:spacing w:val="8"/>
          <w:sz w:val="20"/>
          <w:szCs w:val="20"/>
        </w:rPr>
        <w:t>，按照评标</w:t>
      </w:r>
      <w:r>
        <w:rPr>
          <w:rFonts w:ascii="微软雅黑" w:hAnsi="微软雅黑" w:eastAsia="微软雅黑" w:cs="微软雅黑"/>
          <w:spacing w:val="7"/>
          <w:sz w:val="20"/>
          <w:szCs w:val="20"/>
        </w:rPr>
        <w:t>办法前附表的规定</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确定中标候选人顺序。</w:t>
      </w:r>
    </w:p>
    <w:p w14:paraId="305A215C">
      <w:pPr>
        <w:spacing w:before="256" w:line="206" w:lineRule="auto"/>
        <w:outlineLvl w:val="1"/>
        <w:rPr>
          <w:rFonts w:ascii="微软雅黑" w:hAnsi="微软雅黑" w:eastAsia="微软雅黑" w:cs="微软雅黑"/>
          <w:sz w:val="31"/>
          <w:szCs w:val="31"/>
        </w:rPr>
      </w:pPr>
      <w:bookmarkStart w:id="26" w:name="bookmark23"/>
      <w:bookmarkEnd w:id="26"/>
      <w:r>
        <w:rPr>
          <w:rFonts w:ascii="微软雅黑" w:hAnsi="微软雅黑" w:eastAsia="微软雅黑" w:cs="微软雅黑"/>
          <w:b/>
          <w:bCs/>
          <w:spacing w:val="-2"/>
          <w:sz w:val="31"/>
          <w:szCs w:val="31"/>
        </w:rPr>
        <w:t>2.</w:t>
      </w:r>
      <w:r>
        <w:rPr>
          <w:rFonts w:ascii="微软雅黑" w:hAnsi="微软雅黑" w:eastAsia="微软雅黑" w:cs="微软雅黑"/>
          <w:b/>
          <w:bCs/>
          <w:spacing w:val="71"/>
          <w:sz w:val="31"/>
          <w:szCs w:val="31"/>
        </w:rPr>
        <w:t xml:space="preserve"> </w:t>
      </w:r>
      <w:r>
        <w:rPr>
          <w:rFonts w:ascii="微软雅黑" w:hAnsi="微软雅黑" w:eastAsia="微软雅黑" w:cs="微软雅黑"/>
          <w:b/>
          <w:bCs/>
          <w:spacing w:val="-2"/>
          <w:sz w:val="31"/>
          <w:szCs w:val="31"/>
        </w:rPr>
        <w:t>评审标准</w:t>
      </w:r>
    </w:p>
    <w:p w14:paraId="7BBFD634">
      <w:pPr>
        <w:pStyle w:val="2"/>
        <w:spacing w:line="366" w:lineRule="auto"/>
      </w:pPr>
    </w:p>
    <w:p w14:paraId="473132B4">
      <w:pPr>
        <w:spacing w:before="120" w:line="201" w:lineRule="auto"/>
        <w:ind w:left="236"/>
        <w:outlineLvl w:val="2"/>
        <w:rPr>
          <w:rFonts w:ascii="微软雅黑" w:hAnsi="微软雅黑" w:eastAsia="微软雅黑" w:cs="微软雅黑"/>
          <w:sz w:val="28"/>
          <w:szCs w:val="28"/>
        </w:rPr>
      </w:pPr>
      <w:r>
        <w:rPr>
          <w:rFonts w:ascii="微软雅黑" w:hAnsi="微软雅黑" w:eastAsia="微软雅黑" w:cs="微软雅黑"/>
          <w:spacing w:val="-8"/>
          <w:sz w:val="28"/>
          <w:szCs w:val="28"/>
        </w:rPr>
        <w:t>2.1</w:t>
      </w:r>
      <w:r>
        <w:rPr>
          <w:rFonts w:ascii="微软雅黑" w:hAnsi="微软雅黑" w:eastAsia="微软雅黑" w:cs="微软雅黑"/>
          <w:spacing w:val="24"/>
          <w:w w:val="101"/>
          <w:sz w:val="28"/>
          <w:szCs w:val="28"/>
        </w:rPr>
        <w:t xml:space="preserve">  </w:t>
      </w:r>
      <w:r>
        <w:rPr>
          <w:rFonts w:ascii="微软雅黑" w:hAnsi="微软雅黑" w:eastAsia="微软雅黑" w:cs="微软雅黑"/>
          <w:spacing w:val="-8"/>
          <w:sz w:val="28"/>
          <w:szCs w:val="28"/>
        </w:rPr>
        <w:t>初步评审标准</w:t>
      </w:r>
    </w:p>
    <w:p w14:paraId="33C9E68E">
      <w:pPr>
        <w:spacing w:before="197" w:line="208" w:lineRule="auto"/>
        <w:ind w:left="516"/>
        <w:rPr>
          <w:rFonts w:ascii="微软雅黑" w:hAnsi="微软雅黑" w:eastAsia="微软雅黑" w:cs="微软雅黑"/>
          <w:sz w:val="20"/>
          <w:szCs w:val="20"/>
        </w:rPr>
      </w:pPr>
      <w:r>
        <w:rPr>
          <w:rFonts w:ascii="微软雅黑" w:hAnsi="微软雅黑" w:eastAsia="微软雅黑" w:cs="微软雅黑"/>
          <w:spacing w:val="3"/>
          <w:sz w:val="20"/>
          <w:szCs w:val="20"/>
        </w:rPr>
        <w:t>2.1.1</w:t>
      </w:r>
      <w:r>
        <w:rPr>
          <w:rFonts w:ascii="微软雅黑" w:hAnsi="微软雅黑" w:eastAsia="微软雅黑" w:cs="微软雅黑"/>
          <w:spacing w:val="22"/>
          <w:w w:val="101"/>
          <w:sz w:val="20"/>
          <w:szCs w:val="20"/>
        </w:rPr>
        <w:t xml:space="preserve">  </w:t>
      </w:r>
      <w:r>
        <w:rPr>
          <w:rFonts w:ascii="微软雅黑" w:hAnsi="微软雅黑" w:eastAsia="微软雅黑" w:cs="微软雅黑"/>
          <w:spacing w:val="3"/>
          <w:sz w:val="20"/>
          <w:szCs w:val="20"/>
        </w:rPr>
        <w:t>形式评审标准：</w:t>
      </w:r>
      <w:r>
        <w:rPr>
          <w:rFonts w:ascii="微软雅黑" w:hAnsi="微软雅黑" w:eastAsia="微软雅黑" w:cs="微软雅黑"/>
          <w:spacing w:val="-33"/>
          <w:sz w:val="20"/>
          <w:szCs w:val="20"/>
        </w:rPr>
        <w:t xml:space="preserve"> </w:t>
      </w:r>
      <w:r>
        <w:rPr>
          <w:rFonts w:ascii="微软雅黑" w:hAnsi="微软雅黑" w:eastAsia="微软雅黑" w:cs="微软雅黑"/>
          <w:spacing w:val="3"/>
          <w:sz w:val="20"/>
          <w:szCs w:val="20"/>
        </w:rPr>
        <w:t>见评标办法前附表。</w:t>
      </w:r>
    </w:p>
    <w:p w14:paraId="56A076C7">
      <w:pPr>
        <w:spacing w:before="199" w:line="208" w:lineRule="auto"/>
        <w:ind w:left="516"/>
        <w:rPr>
          <w:rFonts w:ascii="微软雅黑" w:hAnsi="微软雅黑" w:eastAsia="微软雅黑" w:cs="微软雅黑"/>
          <w:sz w:val="20"/>
          <w:szCs w:val="20"/>
        </w:rPr>
      </w:pPr>
      <w:r>
        <w:rPr>
          <w:rFonts w:ascii="微软雅黑" w:hAnsi="微软雅黑" w:eastAsia="微软雅黑" w:cs="微软雅黑"/>
          <w:spacing w:val="3"/>
          <w:sz w:val="20"/>
          <w:szCs w:val="20"/>
        </w:rPr>
        <w:t>2.1.2</w:t>
      </w:r>
      <w:r>
        <w:rPr>
          <w:rFonts w:ascii="微软雅黑" w:hAnsi="微软雅黑" w:eastAsia="微软雅黑" w:cs="微软雅黑"/>
          <w:spacing w:val="24"/>
          <w:w w:val="101"/>
          <w:sz w:val="20"/>
          <w:szCs w:val="20"/>
        </w:rPr>
        <w:t xml:space="preserve">  </w:t>
      </w:r>
      <w:r>
        <w:rPr>
          <w:rFonts w:ascii="微软雅黑" w:hAnsi="微软雅黑" w:eastAsia="微软雅黑" w:cs="微软雅黑"/>
          <w:spacing w:val="3"/>
          <w:sz w:val="20"/>
          <w:szCs w:val="20"/>
        </w:rPr>
        <w:t>资格评审标准：</w:t>
      </w:r>
      <w:r>
        <w:rPr>
          <w:rFonts w:ascii="微软雅黑" w:hAnsi="微软雅黑" w:eastAsia="微软雅黑" w:cs="微软雅黑"/>
          <w:spacing w:val="-35"/>
          <w:sz w:val="20"/>
          <w:szCs w:val="20"/>
        </w:rPr>
        <w:t xml:space="preserve"> </w:t>
      </w:r>
      <w:r>
        <w:rPr>
          <w:rFonts w:ascii="微软雅黑" w:hAnsi="微软雅黑" w:eastAsia="微软雅黑" w:cs="微软雅黑"/>
          <w:spacing w:val="3"/>
          <w:sz w:val="20"/>
          <w:szCs w:val="20"/>
        </w:rPr>
        <w:t>见评标办法前附表。</w:t>
      </w:r>
    </w:p>
    <w:p w14:paraId="457C4E32">
      <w:pPr>
        <w:spacing w:before="202" w:line="208" w:lineRule="auto"/>
        <w:ind w:left="516"/>
        <w:rPr>
          <w:rFonts w:ascii="微软雅黑" w:hAnsi="微软雅黑" w:eastAsia="微软雅黑" w:cs="微软雅黑"/>
          <w:sz w:val="20"/>
          <w:szCs w:val="20"/>
        </w:rPr>
      </w:pPr>
      <w:r>
        <w:rPr>
          <w:rFonts w:ascii="微软雅黑" w:hAnsi="微软雅黑" w:eastAsia="微软雅黑" w:cs="微软雅黑"/>
          <w:spacing w:val="3"/>
          <w:sz w:val="20"/>
          <w:szCs w:val="20"/>
        </w:rPr>
        <w:t>2.1.3</w:t>
      </w:r>
      <w:r>
        <w:rPr>
          <w:rFonts w:ascii="微软雅黑" w:hAnsi="微软雅黑" w:eastAsia="微软雅黑" w:cs="微软雅黑"/>
          <w:spacing w:val="29"/>
          <w:sz w:val="20"/>
          <w:szCs w:val="20"/>
        </w:rPr>
        <w:t xml:space="preserve">  </w:t>
      </w:r>
      <w:r>
        <w:rPr>
          <w:rFonts w:ascii="微软雅黑" w:hAnsi="微软雅黑" w:eastAsia="微软雅黑" w:cs="微软雅黑"/>
          <w:spacing w:val="3"/>
          <w:sz w:val="20"/>
          <w:szCs w:val="20"/>
        </w:rPr>
        <w:t>响应性评审标准：</w:t>
      </w:r>
      <w:r>
        <w:rPr>
          <w:rFonts w:ascii="微软雅黑" w:hAnsi="微软雅黑" w:eastAsia="微软雅黑" w:cs="微软雅黑"/>
          <w:spacing w:val="-35"/>
          <w:sz w:val="20"/>
          <w:szCs w:val="20"/>
        </w:rPr>
        <w:t xml:space="preserve"> </w:t>
      </w:r>
      <w:r>
        <w:rPr>
          <w:rFonts w:ascii="微软雅黑" w:hAnsi="微软雅黑" w:eastAsia="微软雅黑" w:cs="微软雅黑"/>
          <w:spacing w:val="3"/>
          <w:sz w:val="20"/>
          <w:szCs w:val="20"/>
        </w:rPr>
        <w:t>见评标办法前附表。</w:t>
      </w:r>
    </w:p>
    <w:p w14:paraId="57E96253">
      <w:pPr>
        <w:spacing w:before="169" w:line="201" w:lineRule="auto"/>
        <w:ind w:left="236"/>
        <w:outlineLvl w:val="2"/>
        <w:rPr>
          <w:rFonts w:ascii="微软雅黑" w:hAnsi="微软雅黑" w:eastAsia="微软雅黑" w:cs="微软雅黑"/>
          <w:sz w:val="28"/>
          <w:szCs w:val="28"/>
        </w:rPr>
      </w:pPr>
      <w:r>
        <w:rPr>
          <w:rFonts w:ascii="微软雅黑" w:hAnsi="微软雅黑" w:eastAsia="微软雅黑" w:cs="微软雅黑"/>
          <w:spacing w:val="-6"/>
          <w:sz w:val="28"/>
          <w:szCs w:val="28"/>
        </w:rPr>
        <w:t>2.2</w:t>
      </w:r>
      <w:r>
        <w:rPr>
          <w:rFonts w:ascii="微软雅黑" w:hAnsi="微软雅黑" w:eastAsia="微软雅黑" w:cs="微软雅黑"/>
          <w:spacing w:val="24"/>
          <w:sz w:val="28"/>
          <w:szCs w:val="28"/>
        </w:rPr>
        <w:t xml:space="preserve">  </w:t>
      </w:r>
      <w:r>
        <w:rPr>
          <w:rFonts w:ascii="微软雅黑" w:hAnsi="微软雅黑" w:eastAsia="微软雅黑" w:cs="微软雅黑"/>
          <w:spacing w:val="-6"/>
          <w:sz w:val="28"/>
          <w:szCs w:val="28"/>
        </w:rPr>
        <w:t>分值构成与评分标准</w:t>
      </w:r>
    </w:p>
    <w:p w14:paraId="6176C7A7">
      <w:pPr>
        <w:spacing w:before="196" w:line="208" w:lineRule="auto"/>
        <w:ind w:left="516"/>
        <w:outlineLvl w:val="3"/>
        <w:rPr>
          <w:rFonts w:ascii="微软雅黑" w:hAnsi="微软雅黑" w:eastAsia="微软雅黑" w:cs="微软雅黑"/>
          <w:sz w:val="20"/>
          <w:szCs w:val="20"/>
        </w:rPr>
      </w:pPr>
      <w:r>
        <w:rPr>
          <w:rFonts w:ascii="微软雅黑" w:hAnsi="微软雅黑" w:eastAsia="微软雅黑" w:cs="微软雅黑"/>
          <w:sz w:val="20"/>
          <w:szCs w:val="20"/>
        </w:rPr>
        <w:t>2.2.1</w:t>
      </w:r>
      <w:r>
        <w:rPr>
          <w:rFonts w:ascii="微软雅黑" w:hAnsi="微软雅黑" w:eastAsia="微软雅黑" w:cs="微软雅黑"/>
          <w:spacing w:val="19"/>
          <w:sz w:val="20"/>
          <w:szCs w:val="20"/>
        </w:rPr>
        <w:t xml:space="preserve">  </w:t>
      </w:r>
      <w:r>
        <w:rPr>
          <w:rFonts w:ascii="微软雅黑" w:hAnsi="微软雅黑" w:eastAsia="微软雅黑" w:cs="微软雅黑"/>
          <w:sz w:val="20"/>
          <w:szCs w:val="20"/>
        </w:rPr>
        <w:t>分值构成</w:t>
      </w:r>
    </w:p>
    <w:p w14:paraId="1D009F86">
      <w:pPr>
        <w:spacing w:before="202" w:line="203" w:lineRule="auto"/>
        <w:ind w:left="503"/>
        <w:rPr>
          <w:rFonts w:ascii="微软雅黑" w:hAnsi="微软雅黑" w:eastAsia="微软雅黑" w:cs="微软雅黑"/>
          <w:sz w:val="20"/>
          <w:szCs w:val="20"/>
        </w:rPr>
      </w:pPr>
      <w:r>
        <w:rPr>
          <w:rFonts w:ascii="微软雅黑" w:hAnsi="微软雅黑" w:eastAsia="微软雅黑" w:cs="微软雅黑"/>
          <w:spacing w:val="-1"/>
          <w:sz w:val="20"/>
          <w:szCs w:val="20"/>
        </w:rPr>
        <w:t>（</w:t>
      </w:r>
      <w:r>
        <w:rPr>
          <w:rFonts w:ascii="微软雅黑" w:hAnsi="微软雅黑" w:eastAsia="微软雅黑" w:cs="微软雅黑"/>
          <w:spacing w:val="-6"/>
          <w:sz w:val="20"/>
          <w:szCs w:val="20"/>
        </w:rPr>
        <w:t xml:space="preserve"> </w:t>
      </w:r>
      <w:r>
        <w:rPr>
          <w:rFonts w:ascii="微软雅黑" w:hAnsi="微软雅黑" w:eastAsia="微软雅黑" w:cs="微软雅黑"/>
          <w:spacing w:val="-1"/>
          <w:sz w:val="20"/>
          <w:szCs w:val="20"/>
        </w:rPr>
        <w:t>1 ）商务部分：</w:t>
      </w:r>
      <w:r>
        <w:rPr>
          <w:rFonts w:ascii="微软雅黑" w:hAnsi="微软雅黑" w:eastAsia="微软雅黑" w:cs="微软雅黑"/>
          <w:spacing w:val="-32"/>
          <w:sz w:val="20"/>
          <w:szCs w:val="20"/>
        </w:rPr>
        <w:t xml:space="preserve"> </w:t>
      </w:r>
      <w:r>
        <w:rPr>
          <w:rFonts w:ascii="微软雅黑" w:hAnsi="微软雅黑" w:eastAsia="微软雅黑" w:cs="微软雅黑"/>
          <w:spacing w:val="-1"/>
          <w:sz w:val="20"/>
          <w:szCs w:val="20"/>
        </w:rPr>
        <w:t>见评标办法前附表；</w:t>
      </w:r>
    </w:p>
    <w:p w14:paraId="5910B1F7">
      <w:pPr>
        <w:spacing w:before="207" w:line="203" w:lineRule="auto"/>
        <w:ind w:left="503"/>
        <w:rPr>
          <w:rFonts w:ascii="微软雅黑" w:hAnsi="微软雅黑" w:eastAsia="微软雅黑" w:cs="微软雅黑"/>
          <w:sz w:val="20"/>
          <w:szCs w:val="20"/>
        </w:rPr>
      </w:pPr>
      <w:r>
        <w:rPr>
          <w:rFonts w:ascii="微软雅黑" w:hAnsi="微软雅黑" w:eastAsia="微软雅黑" w:cs="微软雅黑"/>
          <w:spacing w:val="5"/>
          <w:sz w:val="20"/>
          <w:szCs w:val="20"/>
        </w:rPr>
        <w:t>（2）技术部分：</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见评标办法前附表；</w:t>
      </w:r>
    </w:p>
    <w:p w14:paraId="59ED0995">
      <w:pPr>
        <w:spacing w:before="206" w:line="203" w:lineRule="auto"/>
        <w:ind w:left="503"/>
        <w:rPr>
          <w:rFonts w:ascii="微软雅黑" w:hAnsi="微软雅黑" w:eastAsia="微软雅黑" w:cs="微软雅黑"/>
          <w:sz w:val="20"/>
          <w:szCs w:val="20"/>
        </w:rPr>
      </w:pPr>
      <w:r>
        <w:rPr>
          <w:rFonts w:ascii="微软雅黑" w:hAnsi="微软雅黑" w:eastAsia="微软雅黑" w:cs="微软雅黑"/>
          <w:spacing w:val="5"/>
          <w:sz w:val="20"/>
          <w:szCs w:val="20"/>
        </w:rPr>
        <w:t>（3）投标报价：</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见评标办法前附表；</w:t>
      </w:r>
    </w:p>
    <w:p w14:paraId="02AC3F85">
      <w:pPr>
        <w:spacing w:before="209" w:line="203" w:lineRule="auto"/>
        <w:ind w:left="503"/>
        <w:rPr>
          <w:rFonts w:ascii="微软雅黑" w:hAnsi="微软雅黑" w:eastAsia="微软雅黑" w:cs="微软雅黑"/>
          <w:sz w:val="20"/>
          <w:szCs w:val="20"/>
        </w:rPr>
      </w:pPr>
      <w:r>
        <w:rPr>
          <w:rFonts w:ascii="微软雅黑" w:hAnsi="微软雅黑" w:eastAsia="微软雅黑" w:cs="微软雅黑"/>
          <w:spacing w:val="6"/>
          <w:sz w:val="20"/>
          <w:szCs w:val="20"/>
        </w:rPr>
        <w:t>（4）其他评分因素：</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见评标办法前附表。</w:t>
      </w:r>
    </w:p>
    <w:p w14:paraId="2E145436">
      <w:pPr>
        <w:spacing w:before="167" w:line="263" w:lineRule="auto"/>
        <w:ind w:left="531" w:right="4485" w:hanging="13"/>
        <w:rPr>
          <w:rFonts w:ascii="微软雅黑" w:hAnsi="微软雅黑" w:eastAsia="微软雅黑" w:cs="微软雅黑"/>
          <w:sz w:val="20"/>
          <w:szCs w:val="20"/>
        </w:rPr>
      </w:pPr>
      <w:r>
        <w:rPr>
          <w:rFonts w:ascii="微软雅黑" w:hAnsi="微软雅黑" w:eastAsia="微软雅黑" w:cs="微软雅黑"/>
          <w:spacing w:val="4"/>
          <w:sz w:val="20"/>
          <w:szCs w:val="20"/>
        </w:rPr>
        <w:t>2.2.2</w:t>
      </w:r>
      <w:r>
        <w:rPr>
          <w:rFonts w:ascii="微软雅黑" w:hAnsi="微软雅黑" w:eastAsia="微软雅黑" w:cs="微软雅黑"/>
          <w:spacing w:val="25"/>
          <w:sz w:val="20"/>
          <w:szCs w:val="20"/>
        </w:rPr>
        <w:t xml:space="preserve">  </w:t>
      </w:r>
      <w:r>
        <w:rPr>
          <w:rFonts w:ascii="微软雅黑" w:hAnsi="微软雅黑" w:eastAsia="微软雅黑" w:cs="微软雅黑"/>
          <w:spacing w:val="4"/>
          <w:sz w:val="20"/>
          <w:szCs w:val="20"/>
        </w:rPr>
        <w:t>评标基准价计算</w:t>
      </w:r>
      <w:r>
        <w:rPr>
          <w:rFonts w:ascii="微软雅黑" w:hAnsi="微软雅黑" w:eastAsia="微软雅黑" w:cs="微软雅黑"/>
          <w:spacing w:val="46"/>
          <w:sz w:val="20"/>
          <w:szCs w:val="20"/>
        </w:rPr>
        <w:t xml:space="preserve"> </w:t>
      </w:r>
      <w:r>
        <w:rPr>
          <w:rFonts w:ascii="微软雅黑" w:hAnsi="微软雅黑" w:eastAsia="微软雅黑" w:cs="微软雅黑"/>
          <w:spacing w:val="4"/>
          <w:sz w:val="20"/>
          <w:szCs w:val="20"/>
        </w:rPr>
        <w:t>评标基准价计算方</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法：</w:t>
      </w:r>
      <w:r>
        <w:rPr>
          <w:rFonts w:ascii="微软雅黑" w:hAnsi="微软雅黑" w:eastAsia="微软雅黑" w:cs="微软雅黑"/>
          <w:spacing w:val="-25"/>
          <w:sz w:val="20"/>
          <w:szCs w:val="20"/>
        </w:rPr>
        <w:t xml:space="preserve"> </w:t>
      </w:r>
      <w:r>
        <w:rPr>
          <w:rFonts w:ascii="微软雅黑" w:hAnsi="微软雅黑" w:eastAsia="微软雅黑" w:cs="微软雅黑"/>
          <w:spacing w:val="3"/>
          <w:sz w:val="20"/>
          <w:szCs w:val="20"/>
        </w:rPr>
        <w:t>见评标办法前附表。</w:t>
      </w:r>
    </w:p>
    <w:p w14:paraId="6A67F1C9">
      <w:pPr>
        <w:spacing w:before="172" w:line="263" w:lineRule="auto"/>
        <w:ind w:left="524" w:right="3647" w:hanging="8"/>
        <w:rPr>
          <w:rFonts w:ascii="微软雅黑" w:hAnsi="微软雅黑" w:eastAsia="微软雅黑" w:cs="微软雅黑"/>
          <w:sz w:val="20"/>
          <w:szCs w:val="20"/>
        </w:rPr>
      </w:pPr>
      <w:r>
        <w:rPr>
          <w:rFonts w:ascii="微软雅黑" w:hAnsi="微软雅黑" w:eastAsia="微软雅黑" w:cs="微软雅黑"/>
          <w:spacing w:val="5"/>
          <w:sz w:val="20"/>
          <w:szCs w:val="20"/>
        </w:rPr>
        <w:t>2.2.3</w:t>
      </w:r>
      <w:r>
        <w:rPr>
          <w:rFonts w:ascii="微软雅黑" w:hAnsi="微软雅黑" w:eastAsia="微软雅黑" w:cs="微软雅黑"/>
          <w:spacing w:val="25"/>
          <w:sz w:val="20"/>
          <w:szCs w:val="20"/>
        </w:rPr>
        <w:t xml:space="preserve">  </w:t>
      </w:r>
      <w:r>
        <w:rPr>
          <w:rFonts w:ascii="微软雅黑" w:hAnsi="微软雅黑" w:eastAsia="微软雅黑" w:cs="微软雅黑"/>
          <w:spacing w:val="5"/>
          <w:sz w:val="20"/>
          <w:szCs w:val="20"/>
        </w:rPr>
        <w:t>投标报价的偏差率计算</w:t>
      </w:r>
      <w:r>
        <w:rPr>
          <w:rFonts w:ascii="微软雅黑" w:hAnsi="微软雅黑" w:eastAsia="微软雅黑" w:cs="微软雅黑"/>
          <w:spacing w:val="46"/>
          <w:sz w:val="20"/>
          <w:szCs w:val="20"/>
        </w:rPr>
        <w:t xml:space="preserve"> </w:t>
      </w:r>
      <w:r>
        <w:rPr>
          <w:rFonts w:ascii="微软雅黑" w:hAnsi="微软雅黑" w:eastAsia="微软雅黑" w:cs="微软雅黑"/>
          <w:spacing w:val="5"/>
          <w:sz w:val="20"/>
          <w:szCs w:val="20"/>
        </w:rPr>
        <w:t>投标报价的偏差率计</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算公式：</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见评标办法前附表。</w:t>
      </w:r>
    </w:p>
    <w:p w14:paraId="62EE6900">
      <w:pPr>
        <w:spacing w:before="168" w:line="208" w:lineRule="auto"/>
        <w:ind w:left="516"/>
        <w:outlineLvl w:val="3"/>
        <w:rPr>
          <w:rFonts w:ascii="微软雅黑" w:hAnsi="微软雅黑" w:eastAsia="微软雅黑" w:cs="微软雅黑"/>
          <w:sz w:val="20"/>
          <w:szCs w:val="20"/>
        </w:rPr>
      </w:pPr>
      <w:r>
        <w:rPr>
          <w:rFonts w:ascii="微软雅黑" w:hAnsi="微软雅黑" w:eastAsia="微软雅黑" w:cs="微软雅黑"/>
          <w:spacing w:val="1"/>
          <w:sz w:val="20"/>
          <w:szCs w:val="20"/>
        </w:rPr>
        <w:t>2.2.4</w:t>
      </w:r>
      <w:r>
        <w:rPr>
          <w:rFonts w:ascii="微软雅黑" w:hAnsi="微软雅黑" w:eastAsia="微软雅黑" w:cs="微软雅黑"/>
          <w:spacing w:val="20"/>
          <w:sz w:val="20"/>
          <w:szCs w:val="20"/>
        </w:rPr>
        <w:t xml:space="preserve">  </w:t>
      </w:r>
      <w:r>
        <w:rPr>
          <w:rFonts w:ascii="微软雅黑" w:hAnsi="微软雅黑" w:eastAsia="微软雅黑" w:cs="微软雅黑"/>
          <w:spacing w:val="1"/>
          <w:sz w:val="20"/>
          <w:szCs w:val="20"/>
        </w:rPr>
        <w:t>评分标准</w:t>
      </w:r>
    </w:p>
    <w:p w14:paraId="3CC76C5B">
      <w:pPr>
        <w:spacing w:before="200" w:line="203" w:lineRule="auto"/>
        <w:ind w:left="503"/>
        <w:rPr>
          <w:rFonts w:ascii="微软雅黑" w:hAnsi="微软雅黑" w:eastAsia="微软雅黑" w:cs="微软雅黑"/>
          <w:sz w:val="20"/>
          <w:szCs w:val="20"/>
        </w:rPr>
      </w:pPr>
      <w:r>
        <w:rPr>
          <w:rFonts w:ascii="微软雅黑" w:hAnsi="微软雅黑" w:eastAsia="微软雅黑" w:cs="微软雅黑"/>
          <w:sz w:val="20"/>
          <w:szCs w:val="20"/>
        </w:rPr>
        <w:t>（</w:t>
      </w:r>
      <w:r>
        <w:rPr>
          <w:rFonts w:ascii="微软雅黑" w:hAnsi="微软雅黑" w:eastAsia="微软雅黑" w:cs="微软雅黑"/>
          <w:spacing w:val="-6"/>
          <w:sz w:val="20"/>
          <w:szCs w:val="20"/>
        </w:rPr>
        <w:t xml:space="preserve"> </w:t>
      </w:r>
      <w:r>
        <w:rPr>
          <w:rFonts w:ascii="微软雅黑" w:hAnsi="微软雅黑" w:eastAsia="微软雅黑" w:cs="微软雅黑"/>
          <w:sz w:val="20"/>
          <w:szCs w:val="20"/>
        </w:rPr>
        <w:t>1 ）商务评分标准：</w:t>
      </w:r>
      <w:r>
        <w:rPr>
          <w:rFonts w:ascii="微软雅黑" w:hAnsi="微软雅黑" w:eastAsia="微软雅黑" w:cs="微软雅黑"/>
          <w:spacing w:val="-33"/>
          <w:sz w:val="20"/>
          <w:szCs w:val="20"/>
        </w:rPr>
        <w:t xml:space="preserve"> </w:t>
      </w:r>
      <w:r>
        <w:rPr>
          <w:rFonts w:ascii="微软雅黑" w:hAnsi="微软雅黑" w:eastAsia="微软雅黑" w:cs="微软雅黑"/>
          <w:sz w:val="20"/>
          <w:szCs w:val="20"/>
        </w:rPr>
        <w:t>见评标办法前附表；</w:t>
      </w:r>
    </w:p>
    <w:p w14:paraId="2B3E7F3A">
      <w:pPr>
        <w:spacing w:before="209" w:line="203" w:lineRule="auto"/>
        <w:ind w:left="503"/>
        <w:rPr>
          <w:rFonts w:ascii="微软雅黑" w:hAnsi="微软雅黑" w:eastAsia="微软雅黑" w:cs="微软雅黑"/>
          <w:sz w:val="20"/>
          <w:szCs w:val="20"/>
        </w:rPr>
      </w:pPr>
      <w:r>
        <w:rPr>
          <w:rFonts w:ascii="微软雅黑" w:hAnsi="微软雅黑" w:eastAsia="微软雅黑" w:cs="微软雅黑"/>
          <w:spacing w:val="6"/>
          <w:sz w:val="20"/>
          <w:szCs w:val="20"/>
        </w:rPr>
        <w:t>（2）技术评分标准：</w:t>
      </w:r>
      <w:r>
        <w:rPr>
          <w:rFonts w:ascii="微软雅黑" w:hAnsi="微软雅黑" w:eastAsia="微软雅黑" w:cs="微软雅黑"/>
          <w:spacing w:val="-30"/>
          <w:sz w:val="20"/>
          <w:szCs w:val="20"/>
        </w:rPr>
        <w:t xml:space="preserve"> </w:t>
      </w:r>
      <w:r>
        <w:rPr>
          <w:rFonts w:ascii="微软雅黑" w:hAnsi="微软雅黑" w:eastAsia="微软雅黑" w:cs="微软雅黑"/>
          <w:spacing w:val="6"/>
          <w:sz w:val="20"/>
          <w:szCs w:val="20"/>
        </w:rPr>
        <w:t>见评标办法前附表；</w:t>
      </w:r>
    </w:p>
    <w:p w14:paraId="70785391">
      <w:pPr>
        <w:spacing w:before="206" w:line="203" w:lineRule="auto"/>
        <w:ind w:left="503"/>
        <w:rPr>
          <w:rFonts w:ascii="微软雅黑" w:hAnsi="微软雅黑" w:eastAsia="微软雅黑" w:cs="微软雅黑"/>
          <w:sz w:val="20"/>
          <w:szCs w:val="20"/>
        </w:rPr>
      </w:pPr>
      <w:r>
        <w:rPr>
          <w:rFonts w:ascii="微软雅黑" w:hAnsi="微软雅黑" w:eastAsia="微软雅黑" w:cs="微软雅黑"/>
          <w:spacing w:val="6"/>
          <w:sz w:val="20"/>
          <w:szCs w:val="20"/>
        </w:rPr>
        <w:t>（3）投标报价评分标准：</w:t>
      </w:r>
      <w:r>
        <w:rPr>
          <w:rFonts w:ascii="微软雅黑" w:hAnsi="微软雅黑" w:eastAsia="微软雅黑" w:cs="微软雅黑"/>
          <w:spacing w:val="-24"/>
          <w:sz w:val="20"/>
          <w:szCs w:val="20"/>
        </w:rPr>
        <w:t xml:space="preserve"> </w:t>
      </w:r>
      <w:r>
        <w:rPr>
          <w:rFonts w:ascii="微软雅黑" w:hAnsi="微软雅黑" w:eastAsia="微软雅黑" w:cs="微软雅黑"/>
          <w:spacing w:val="6"/>
          <w:sz w:val="20"/>
          <w:szCs w:val="20"/>
        </w:rPr>
        <w:t>见评标办法前附表；</w:t>
      </w:r>
    </w:p>
    <w:p w14:paraId="179E9153">
      <w:pPr>
        <w:spacing w:line="203" w:lineRule="auto"/>
        <w:rPr>
          <w:rFonts w:ascii="微软雅黑" w:hAnsi="微软雅黑" w:eastAsia="微软雅黑" w:cs="微软雅黑"/>
          <w:sz w:val="20"/>
          <w:szCs w:val="20"/>
        </w:rPr>
        <w:sectPr>
          <w:footerReference r:id="rId37" w:type="default"/>
          <w:pgSz w:w="12240" w:h="15840"/>
          <w:pgMar w:top="1346" w:right="1720" w:bottom="760" w:left="1711" w:header="0" w:footer="524" w:gutter="0"/>
          <w:cols w:space="720" w:num="1"/>
        </w:sectPr>
      </w:pPr>
    </w:p>
    <w:p w14:paraId="04DCAF85">
      <w:pPr>
        <w:spacing w:before="67" w:line="203" w:lineRule="auto"/>
        <w:ind w:left="379"/>
        <w:rPr>
          <w:rFonts w:ascii="微软雅黑" w:hAnsi="微软雅黑" w:eastAsia="微软雅黑" w:cs="微软雅黑"/>
          <w:sz w:val="20"/>
          <w:szCs w:val="20"/>
        </w:rPr>
      </w:pPr>
      <w:r>
        <w:rPr>
          <w:rFonts w:ascii="微软雅黑" w:hAnsi="微软雅黑" w:eastAsia="微软雅黑" w:cs="微软雅黑"/>
          <w:spacing w:val="7"/>
          <w:sz w:val="20"/>
          <w:szCs w:val="20"/>
        </w:rPr>
        <w:t>（4）其他因素评分标准：</w:t>
      </w:r>
      <w:r>
        <w:rPr>
          <w:rFonts w:ascii="微软雅黑" w:hAnsi="微软雅黑" w:eastAsia="微软雅黑" w:cs="微软雅黑"/>
          <w:spacing w:val="-35"/>
          <w:sz w:val="20"/>
          <w:szCs w:val="20"/>
        </w:rPr>
        <w:t xml:space="preserve"> </w:t>
      </w:r>
      <w:r>
        <w:rPr>
          <w:rFonts w:ascii="微软雅黑" w:hAnsi="微软雅黑" w:eastAsia="微软雅黑" w:cs="微软雅黑"/>
          <w:spacing w:val="7"/>
          <w:sz w:val="20"/>
          <w:szCs w:val="20"/>
        </w:rPr>
        <w:t>见评标办法前附表。</w:t>
      </w:r>
    </w:p>
    <w:p w14:paraId="26CA58FE">
      <w:pPr>
        <w:spacing w:line="203" w:lineRule="auto"/>
        <w:rPr>
          <w:rFonts w:ascii="微软雅黑" w:hAnsi="微软雅黑" w:eastAsia="微软雅黑" w:cs="微软雅黑"/>
          <w:sz w:val="20"/>
          <w:szCs w:val="20"/>
        </w:rPr>
        <w:sectPr>
          <w:footerReference r:id="rId38" w:type="default"/>
          <w:pgSz w:w="12240" w:h="15840"/>
          <w:pgMar w:top="1346" w:right="1836" w:bottom="760" w:left="1836" w:header="0" w:footer="524" w:gutter="0"/>
          <w:cols w:space="720" w:num="1"/>
        </w:sectPr>
      </w:pPr>
    </w:p>
    <w:p w14:paraId="62556CE4">
      <w:pPr>
        <w:spacing w:before="346" w:line="206" w:lineRule="auto"/>
        <w:outlineLvl w:val="1"/>
        <w:rPr>
          <w:rFonts w:ascii="微软雅黑" w:hAnsi="微软雅黑" w:eastAsia="微软雅黑" w:cs="微软雅黑"/>
          <w:sz w:val="31"/>
          <w:szCs w:val="31"/>
        </w:rPr>
      </w:pPr>
      <w:bookmarkStart w:id="27" w:name="bookmark24"/>
      <w:bookmarkEnd w:id="27"/>
      <w:r>
        <w:rPr>
          <w:rFonts w:ascii="微软雅黑" w:hAnsi="微软雅黑" w:eastAsia="微软雅黑" w:cs="微软雅黑"/>
          <w:b/>
          <w:bCs/>
          <w:spacing w:val="-1"/>
          <w:sz w:val="31"/>
          <w:szCs w:val="31"/>
        </w:rPr>
        <w:t>3.</w:t>
      </w:r>
      <w:r>
        <w:rPr>
          <w:rFonts w:ascii="微软雅黑" w:hAnsi="微软雅黑" w:eastAsia="微软雅黑" w:cs="微软雅黑"/>
          <w:b/>
          <w:bCs/>
          <w:spacing w:val="71"/>
          <w:sz w:val="31"/>
          <w:szCs w:val="31"/>
        </w:rPr>
        <w:t xml:space="preserve"> </w:t>
      </w:r>
      <w:r>
        <w:rPr>
          <w:rFonts w:ascii="微软雅黑" w:hAnsi="微软雅黑" w:eastAsia="微软雅黑" w:cs="微软雅黑"/>
          <w:b/>
          <w:bCs/>
          <w:spacing w:val="-1"/>
          <w:sz w:val="31"/>
          <w:szCs w:val="31"/>
        </w:rPr>
        <w:t>评标程序</w:t>
      </w:r>
    </w:p>
    <w:p w14:paraId="5A3D49A5">
      <w:pPr>
        <w:pStyle w:val="2"/>
        <w:spacing w:line="368" w:lineRule="auto"/>
      </w:pPr>
    </w:p>
    <w:p w14:paraId="32F3D36F">
      <w:pPr>
        <w:spacing w:before="120" w:line="202" w:lineRule="auto"/>
        <w:ind w:left="195"/>
        <w:outlineLvl w:val="2"/>
        <w:rPr>
          <w:rFonts w:ascii="微软雅黑" w:hAnsi="微软雅黑" w:eastAsia="微软雅黑" w:cs="微软雅黑"/>
          <w:sz w:val="28"/>
          <w:szCs w:val="28"/>
        </w:rPr>
      </w:pPr>
      <w:r>
        <w:rPr>
          <w:rFonts w:ascii="微软雅黑" w:hAnsi="微软雅黑" w:eastAsia="微软雅黑" w:cs="微软雅黑"/>
          <w:b/>
          <w:bCs/>
          <w:spacing w:val="-12"/>
          <w:sz w:val="28"/>
          <w:szCs w:val="28"/>
        </w:rPr>
        <w:t>3.1</w:t>
      </w:r>
      <w:r>
        <w:rPr>
          <w:rFonts w:ascii="微软雅黑" w:hAnsi="微软雅黑" w:eastAsia="微软雅黑" w:cs="微软雅黑"/>
          <w:b/>
          <w:bCs/>
          <w:spacing w:val="21"/>
          <w:sz w:val="28"/>
          <w:szCs w:val="28"/>
        </w:rPr>
        <w:t xml:space="preserve">  </w:t>
      </w:r>
      <w:r>
        <w:rPr>
          <w:rFonts w:ascii="微软雅黑" w:hAnsi="微软雅黑" w:eastAsia="微软雅黑" w:cs="微软雅黑"/>
          <w:b/>
          <w:bCs/>
          <w:spacing w:val="-12"/>
          <w:sz w:val="28"/>
          <w:szCs w:val="28"/>
        </w:rPr>
        <w:t>初步评审</w:t>
      </w:r>
    </w:p>
    <w:p w14:paraId="1AC31EF0">
      <w:pPr>
        <w:spacing w:before="193" w:line="207" w:lineRule="auto"/>
        <w:ind w:left="517"/>
        <w:rPr>
          <w:rFonts w:ascii="微软雅黑" w:hAnsi="微软雅黑" w:eastAsia="微软雅黑" w:cs="微软雅黑"/>
          <w:sz w:val="20"/>
          <w:szCs w:val="20"/>
        </w:rPr>
      </w:pPr>
      <w:r>
        <w:rPr>
          <w:rFonts w:ascii="微软雅黑" w:hAnsi="微软雅黑" w:eastAsia="微软雅黑" w:cs="微软雅黑"/>
          <w:spacing w:val="8"/>
          <w:sz w:val="20"/>
          <w:szCs w:val="20"/>
        </w:rPr>
        <w:t>3.1.1</w:t>
      </w:r>
      <w:r>
        <w:rPr>
          <w:rFonts w:ascii="微软雅黑" w:hAnsi="微软雅黑" w:eastAsia="微软雅黑" w:cs="微软雅黑"/>
          <w:spacing w:val="19"/>
          <w:sz w:val="20"/>
          <w:szCs w:val="20"/>
        </w:rPr>
        <w:t xml:space="preserve">  </w:t>
      </w:r>
      <w:r>
        <w:rPr>
          <w:rFonts w:ascii="微软雅黑" w:hAnsi="微软雅黑" w:eastAsia="微软雅黑" w:cs="微软雅黑"/>
          <w:spacing w:val="8"/>
          <w:sz w:val="20"/>
          <w:szCs w:val="20"/>
        </w:rPr>
        <w:t>评标委员会可以要求投标人提交第二章“投</w:t>
      </w:r>
      <w:r>
        <w:rPr>
          <w:rFonts w:ascii="微软雅黑" w:hAnsi="微软雅黑" w:eastAsia="微软雅黑" w:cs="微软雅黑"/>
          <w:spacing w:val="7"/>
          <w:sz w:val="20"/>
          <w:szCs w:val="20"/>
        </w:rPr>
        <w:t>标人须知</w:t>
      </w:r>
      <w:r>
        <w:rPr>
          <w:rFonts w:ascii="微软雅黑" w:hAnsi="微软雅黑" w:eastAsia="微软雅黑" w:cs="微软雅黑"/>
          <w:spacing w:val="-39"/>
          <w:sz w:val="20"/>
          <w:szCs w:val="20"/>
        </w:rPr>
        <w:t xml:space="preserve"> </w:t>
      </w:r>
      <w:r>
        <w:rPr>
          <w:rFonts w:ascii="微软雅黑" w:hAnsi="微软雅黑" w:eastAsia="微软雅黑" w:cs="微软雅黑"/>
          <w:spacing w:val="7"/>
          <w:sz w:val="20"/>
          <w:szCs w:val="20"/>
        </w:rPr>
        <w:t>”规定的有关证明和证件的原</w:t>
      </w:r>
    </w:p>
    <w:p w14:paraId="71CC4312">
      <w:pPr>
        <w:spacing w:before="159" w:line="264" w:lineRule="auto"/>
        <w:ind w:left="107" w:hanging="2"/>
        <w:rPr>
          <w:rFonts w:ascii="微软雅黑" w:hAnsi="微软雅黑" w:eastAsia="微软雅黑" w:cs="微软雅黑"/>
          <w:sz w:val="20"/>
          <w:szCs w:val="20"/>
        </w:rPr>
      </w:pPr>
      <w:r>
        <w:rPr>
          <w:rFonts w:ascii="微软雅黑" w:hAnsi="微软雅黑" w:eastAsia="微软雅黑" w:cs="微软雅黑"/>
          <w:spacing w:val="5"/>
          <w:sz w:val="20"/>
          <w:szCs w:val="20"/>
        </w:rPr>
        <w:t>件</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  以便核验</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。评标委员会依据本章第  2.1  款规定的标准对投标文件进行初步评审</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。有一项不</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符合</w:t>
      </w:r>
      <w:r>
        <w:rPr>
          <w:rFonts w:ascii="微软雅黑" w:hAnsi="微软雅黑" w:eastAsia="微软雅黑" w:cs="微软雅黑"/>
          <w:spacing w:val="59"/>
          <w:w w:val="101"/>
          <w:sz w:val="20"/>
          <w:szCs w:val="20"/>
        </w:rPr>
        <w:t xml:space="preserve"> </w:t>
      </w:r>
      <w:r>
        <w:rPr>
          <w:rFonts w:ascii="微软雅黑" w:hAnsi="微软雅黑" w:eastAsia="微软雅黑" w:cs="微软雅黑"/>
          <w:spacing w:val="5"/>
          <w:sz w:val="20"/>
          <w:szCs w:val="20"/>
        </w:rPr>
        <w:t>评审标准的</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，评标委员会应当否决其投标。</w:t>
      </w:r>
    </w:p>
    <w:p w14:paraId="08A63357">
      <w:pPr>
        <w:spacing w:before="169" w:line="207" w:lineRule="auto"/>
        <w:ind w:left="517"/>
        <w:rPr>
          <w:rFonts w:ascii="微软雅黑" w:hAnsi="微软雅黑" w:eastAsia="微软雅黑" w:cs="微软雅黑"/>
          <w:sz w:val="20"/>
          <w:szCs w:val="20"/>
        </w:rPr>
      </w:pPr>
      <w:r>
        <w:rPr>
          <w:rFonts w:ascii="微软雅黑" w:hAnsi="微软雅黑" w:eastAsia="微软雅黑" w:cs="微软雅黑"/>
          <w:spacing w:val="5"/>
          <w:sz w:val="20"/>
          <w:szCs w:val="20"/>
        </w:rPr>
        <w:t>3.1.2</w:t>
      </w:r>
      <w:r>
        <w:rPr>
          <w:rFonts w:ascii="微软雅黑" w:hAnsi="微软雅黑" w:eastAsia="微软雅黑" w:cs="微软雅黑"/>
          <w:spacing w:val="19"/>
          <w:w w:val="101"/>
          <w:sz w:val="20"/>
          <w:szCs w:val="20"/>
        </w:rPr>
        <w:t xml:space="preserve">  </w:t>
      </w:r>
      <w:r>
        <w:rPr>
          <w:rFonts w:ascii="微软雅黑" w:hAnsi="微软雅黑" w:eastAsia="微软雅黑" w:cs="微软雅黑"/>
          <w:spacing w:val="5"/>
          <w:sz w:val="20"/>
          <w:szCs w:val="20"/>
        </w:rPr>
        <w:t>投标人有以下情形之一的</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，评标委员会应当否</w:t>
      </w:r>
      <w:r>
        <w:rPr>
          <w:rFonts w:ascii="微软雅黑" w:hAnsi="微软雅黑" w:eastAsia="微软雅黑" w:cs="微软雅黑"/>
          <w:spacing w:val="4"/>
          <w:sz w:val="20"/>
          <w:szCs w:val="20"/>
        </w:rPr>
        <w:t>决其投标：</w:t>
      </w:r>
    </w:p>
    <w:p w14:paraId="4AC0C74B">
      <w:pPr>
        <w:spacing w:before="201" w:line="263" w:lineRule="auto"/>
        <w:ind w:left="103" w:right="182" w:firstLine="404"/>
        <w:rPr>
          <w:rFonts w:ascii="微软雅黑" w:hAnsi="微软雅黑" w:eastAsia="微软雅黑" w:cs="微软雅黑"/>
          <w:sz w:val="20"/>
          <w:szCs w:val="20"/>
        </w:rPr>
      </w:pPr>
      <w:r>
        <w:rPr>
          <w:rFonts w:ascii="微软雅黑" w:hAnsi="微软雅黑" w:eastAsia="微软雅黑" w:cs="微软雅黑"/>
          <w:spacing w:val="4"/>
          <w:sz w:val="20"/>
          <w:szCs w:val="20"/>
        </w:rPr>
        <w:t>（ 1</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）投标文件没有对招标文件的实质性要求和条件作出响应，或者对招标文件的偏差超出</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招标文件规定的偏差范围或最高项数；</w:t>
      </w:r>
    </w:p>
    <w:p w14:paraId="1E71F6C8">
      <w:pPr>
        <w:spacing w:before="201" w:line="203" w:lineRule="auto"/>
        <w:ind w:left="507"/>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21"/>
          <w:sz w:val="20"/>
          <w:szCs w:val="20"/>
        </w:rPr>
        <w:t xml:space="preserve"> </w:t>
      </w:r>
      <w:r>
        <w:rPr>
          <w:rFonts w:ascii="微软雅黑" w:hAnsi="微软雅黑" w:eastAsia="微软雅黑" w:cs="微软雅黑"/>
          <w:spacing w:val="6"/>
          <w:sz w:val="20"/>
          <w:szCs w:val="20"/>
        </w:rPr>
        <w:t>有串通投标、弄虚作假、行贿等违法行为。</w:t>
      </w:r>
    </w:p>
    <w:p w14:paraId="739833A2">
      <w:pPr>
        <w:spacing w:before="207" w:line="322" w:lineRule="auto"/>
        <w:ind w:left="104" w:right="117" w:firstLine="413"/>
        <w:rPr>
          <w:rFonts w:ascii="微软雅黑" w:hAnsi="微软雅黑" w:eastAsia="微软雅黑" w:cs="微软雅黑"/>
          <w:sz w:val="20"/>
          <w:szCs w:val="20"/>
        </w:rPr>
      </w:pPr>
      <w:r>
        <w:rPr>
          <w:rFonts w:ascii="微软雅黑" w:hAnsi="微软雅黑" w:eastAsia="微软雅黑" w:cs="微软雅黑"/>
          <w:spacing w:val="6"/>
          <w:sz w:val="20"/>
          <w:szCs w:val="20"/>
        </w:rPr>
        <w:t>3.1.3</w:t>
      </w:r>
      <w:r>
        <w:rPr>
          <w:rFonts w:ascii="微软雅黑" w:hAnsi="微软雅黑" w:eastAsia="微软雅黑" w:cs="微软雅黑"/>
          <w:spacing w:val="18"/>
          <w:w w:val="101"/>
          <w:sz w:val="20"/>
          <w:szCs w:val="20"/>
        </w:rPr>
        <w:t xml:space="preserve">  </w:t>
      </w:r>
      <w:r>
        <w:rPr>
          <w:rFonts w:ascii="微软雅黑" w:hAnsi="微软雅黑" w:eastAsia="微软雅黑" w:cs="微软雅黑"/>
          <w:spacing w:val="6"/>
          <w:sz w:val="20"/>
          <w:szCs w:val="20"/>
        </w:rPr>
        <w:t>投标报价有算术错误及其他错误的，</w:t>
      </w:r>
      <w:r>
        <w:rPr>
          <w:rFonts w:ascii="微软雅黑" w:hAnsi="微软雅黑" w:eastAsia="微软雅黑" w:cs="微软雅黑"/>
          <w:spacing w:val="5"/>
          <w:sz w:val="20"/>
          <w:szCs w:val="20"/>
        </w:rPr>
        <w:t>评标委员会按以下原则要求投标人对投标报价进</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行修正</w:t>
      </w:r>
      <w:r>
        <w:rPr>
          <w:rFonts w:ascii="微软雅黑" w:hAnsi="微软雅黑" w:eastAsia="微软雅黑" w:cs="微软雅黑"/>
          <w:spacing w:val="-13"/>
          <w:sz w:val="20"/>
          <w:szCs w:val="20"/>
        </w:rPr>
        <w:t xml:space="preserve"> </w:t>
      </w:r>
      <w:r>
        <w:rPr>
          <w:rFonts w:ascii="微软雅黑" w:hAnsi="微软雅黑" w:eastAsia="微软雅黑" w:cs="微软雅黑"/>
          <w:spacing w:val="6"/>
          <w:sz w:val="20"/>
          <w:szCs w:val="20"/>
        </w:rPr>
        <w:t>，并要求投标人书面澄清确认</w:t>
      </w:r>
      <w:r>
        <w:rPr>
          <w:rFonts w:ascii="微软雅黑" w:hAnsi="微软雅黑" w:eastAsia="微软雅黑" w:cs="微软雅黑"/>
          <w:spacing w:val="-35"/>
          <w:sz w:val="20"/>
          <w:szCs w:val="20"/>
        </w:rPr>
        <w:t xml:space="preserve"> </w:t>
      </w:r>
      <w:r>
        <w:rPr>
          <w:rFonts w:ascii="微软雅黑" w:hAnsi="微软雅黑" w:eastAsia="微软雅黑" w:cs="微软雅黑"/>
          <w:spacing w:val="6"/>
          <w:sz w:val="20"/>
          <w:szCs w:val="20"/>
        </w:rPr>
        <w:t>。投标人拒不澄清确认的</w:t>
      </w:r>
      <w:r>
        <w:rPr>
          <w:rFonts w:ascii="微软雅黑" w:hAnsi="微软雅黑" w:eastAsia="微软雅黑" w:cs="微软雅黑"/>
          <w:spacing w:val="-25"/>
          <w:sz w:val="20"/>
          <w:szCs w:val="20"/>
        </w:rPr>
        <w:t xml:space="preserve"> </w:t>
      </w:r>
      <w:r>
        <w:rPr>
          <w:rFonts w:ascii="微软雅黑" w:hAnsi="微软雅黑" w:eastAsia="微软雅黑" w:cs="微软雅黑"/>
          <w:spacing w:val="6"/>
          <w:sz w:val="20"/>
          <w:szCs w:val="20"/>
        </w:rPr>
        <w:t>，评标委员会应当否决其投标：</w:t>
      </w:r>
    </w:p>
    <w:p w14:paraId="2DC7BB7E">
      <w:pPr>
        <w:spacing w:before="2" w:line="202" w:lineRule="auto"/>
        <w:ind w:left="507"/>
        <w:rPr>
          <w:rFonts w:ascii="微软雅黑" w:hAnsi="微软雅黑" w:eastAsia="微软雅黑" w:cs="微软雅黑"/>
          <w:sz w:val="20"/>
          <w:szCs w:val="20"/>
        </w:rPr>
      </w:pPr>
      <w:r>
        <w:rPr>
          <w:rFonts w:ascii="微软雅黑" w:hAnsi="微软雅黑" w:eastAsia="微软雅黑" w:cs="微软雅黑"/>
          <w:spacing w:val="3"/>
          <w:sz w:val="20"/>
          <w:szCs w:val="20"/>
        </w:rPr>
        <w:t>（</w:t>
      </w:r>
      <w:r>
        <w:rPr>
          <w:rFonts w:ascii="微软雅黑" w:hAnsi="微软雅黑" w:eastAsia="微软雅黑" w:cs="微软雅黑"/>
          <w:spacing w:val="-11"/>
          <w:sz w:val="20"/>
          <w:szCs w:val="20"/>
        </w:rPr>
        <w:t xml:space="preserve"> </w:t>
      </w:r>
      <w:r>
        <w:rPr>
          <w:rFonts w:ascii="微软雅黑" w:hAnsi="微软雅黑" w:eastAsia="微软雅黑" w:cs="微软雅黑"/>
          <w:spacing w:val="3"/>
          <w:sz w:val="20"/>
          <w:szCs w:val="20"/>
        </w:rPr>
        <w:t>1</w:t>
      </w:r>
      <w:r>
        <w:rPr>
          <w:rFonts w:ascii="微软雅黑" w:hAnsi="微软雅黑" w:eastAsia="微软雅黑" w:cs="微软雅黑"/>
          <w:spacing w:val="-19"/>
          <w:sz w:val="20"/>
          <w:szCs w:val="20"/>
        </w:rPr>
        <w:t xml:space="preserve"> </w:t>
      </w:r>
      <w:r>
        <w:rPr>
          <w:rFonts w:ascii="微软雅黑" w:hAnsi="微软雅黑" w:eastAsia="微软雅黑" w:cs="微软雅黑"/>
          <w:spacing w:val="3"/>
          <w:sz w:val="20"/>
          <w:szCs w:val="20"/>
        </w:rPr>
        <w:t>）投标文件中的大写金额与小写金额不一致的</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w:t>
      </w:r>
      <w:r>
        <w:rPr>
          <w:rFonts w:ascii="微软雅黑" w:hAnsi="微软雅黑" w:eastAsia="微软雅黑" w:cs="微软雅黑"/>
          <w:spacing w:val="-25"/>
          <w:sz w:val="20"/>
          <w:szCs w:val="20"/>
        </w:rPr>
        <w:t xml:space="preserve"> </w:t>
      </w:r>
      <w:r>
        <w:rPr>
          <w:rFonts w:ascii="微软雅黑" w:hAnsi="微软雅黑" w:eastAsia="微软雅黑" w:cs="微软雅黑"/>
          <w:spacing w:val="3"/>
          <w:sz w:val="20"/>
          <w:szCs w:val="20"/>
        </w:rPr>
        <w:t>以大</w:t>
      </w:r>
      <w:r>
        <w:rPr>
          <w:rFonts w:ascii="微软雅黑" w:hAnsi="微软雅黑" w:eastAsia="微软雅黑" w:cs="微软雅黑"/>
          <w:spacing w:val="2"/>
          <w:sz w:val="20"/>
          <w:szCs w:val="20"/>
        </w:rPr>
        <w:t>写金额为准；</w:t>
      </w:r>
    </w:p>
    <w:p w14:paraId="112B3FDB">
      <w:pPr>
        <w:spacing w:before="207" w:line="263" w:lineRule="auto"/>
        <w:ind w:left="114" w:right="177" w:firstLine="393"/>
        <w:rPr>
          <w:rFonts w:ascii="微软雅黑" w:hAnsi="微软雅黑" w:eastAsia="微软雅黑" w:cs="微软雅黑"/>
          <w:sz w:val="20"/>
          <w:szCs w:val="20"/>
        </w:rPr>
      </w:pPr>
      <w:r>
        <w:rPr>
          <w:rFonts w:ascii="微软雅黑" w:hAnsi="微软雅黑" w:eastAsia="微软雅黑" w:cs="微软雅黑"/>
          <w:spacing w:val="6"/>
          <w:sz w:val="20"/>
          <w:szCs w:val="20"/>
        </w:rPr>
        <w:t>（2）总价金额与单价金额不一致的</w:t>
      </w:r>
      <w:r>
        <w:rPr>
          <w:rFonts w:ascii="微软雅黑" w:hAnsi="微软雅黑" w:eastAsia="微软雅黑" w:cs="微软雅黑"/>
          <w:spacing w:val="-25"/>
          <w:sz w:val="20"/>
          <w:szCs w:val="20"/>
        </w:rPr>
        <w:t xml:space="preserve"> </w:t>
      </w:r>
      <w:r>
        <w:rPr>
          <w:rFonts w:ascii="微软雅黑" w:hAnsi="微软雅黑" w:eastAsia="微软雅黑" w:cs="微软雅黑"/>
          <w:spacing w:val="6"/>
          <w:sz w:val="20"/>
          <w:szCs w:val="20"/>
        </w:rPr>
        <w:t>，以单价金额为准，但单价金额小数点</w:t>
      </w:r>
      <w:r>
        <w:rPr>
          <w:rFonts w:ascii="微软雅黑" w:hAnsi="微软雅黑" w:eastAsia="微软雅黑" w:cs="微软雅黑"/>
          <w:spacing w:val="5"/>
          <w:sz w:val="20"/>
          <w:szCs w:val="20"/>
        </w:rPr>
        <w:t>有明显错误的除</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外；</w:t>
      </w:r>
    </w:p>
    <w:p w14:paraId="5B2F0A76">
      <w:pPr>
        <w:spacing w:before="168" w:line="263" w:lineRule="auto"/>
        <w:ind w:left="104" w:right="177" w:firstLine="403"/>
        <w:rPr>
          <w:rFonts w:ascii="微软雅黑" w:hAnsi="微软雅黑" w:eastAsia="微软雅黑" w:cs="微软雅黑"/>
          <w:sz w:val="20"/>
          <w:szCs w:val="20"/>
        </w:rPr>
      </w:pPr>
      <w:r>
        <w:rPr>
          <w:rFonts w:ascii="微软雅黑" w:hAnsi="微软雅黑" w:eastAsia="微软雅黑" w:cs="微软雅黑"/>
          <w:spacing w:val="7"/>
          <w:sz w:val="20"/>
          <w:szCs w:val="20"/>
        </w:rPr>
        <w:t>（3）投标报价为各分项报价金额之和，投标报价与分项报价</w:t>
      </w:r>
      <w:r>
        <w:rPr>
          <w:rFonts w:ascii="微软雅黑" w:hAnsi="微软雅黑" w:eastAsia="微软雅黑" w:cs="微软雅黑"/>
          <w:spacing w:val="6"/>
          <w:sz w:val="20"/>
          <w:szCs w:val="20"/>
        </w:rPr>
        <w:t>的合价不一致的，应以各分项</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合价累计数为准</w:t>
      </w:r>
      <w:r>
        <w:rPr>
          <w:rFonts w:ascii="微软雅黑" w:hAnsi="微软雅黑" w:eastAsia="微软雅黑" w:cs="微软雅黑"/>
          <w:spacing w:val="-20"/>
          <w:sz w:val="20"/>
          <w:szCs w:val="20"/>
        </w:rPr>
        <w:t xml:space="preserve"> </w:t>
      </w:r>
      <w:r>
        <w:rPr>
          <w:rFonts w:ascii="微软雅黑" w:hAnsi="微软雅黑" w:eastAsia="微软雅黑" w:cs="微软雅黑"/>
          <w:spacing w:val="5"/>
          <w:sz w:val="20"/>
          <w:szCs w:val="20"/>
        </w:rPr>
        <w:t>，修正投标报价；</w:t>
      </w:r>
    </w:p>
    <w:p w14:paraId="51EBB211">
      <w:pPr>
        <w:spacing w:before="173" w:line="203" w:lineRule="auto"/>
        <w:ind w:left="507"/>
        <w:rPr>
          <w:rFonts w:ascii="微软雅黑" w:hAnsi="微软雅黑" w:eastAsia="微软雅黑" w:cs="微软雅黑"/>
          <w:sz w:val="20"/>
          <w:szCs w:val="20"/>
        </w:rPr>
      </w:pPr>
      <w:r>
        <w:rPr>
          <w:rFonts w:ascii="微软雅黑" w:hAnsi="微软雅黑" w:eastAsia="微软雅黑" w:cs="微软雅黑"/>
          <w:spacing w:val="6"/>
          <w:sz w:val="20"/>
          <w:szCs w:val="20"/>
        </w:rPr>
        <w:t>（4）</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如果分项报价中存在缺漏项</w:t>
      </w:r>
      <w:r>
        <w:rPr>
          <w:rFonts w:ascii="微软雅黑" w:hAnsi="微软雅黑" w:eastAsia="微软雅黑" w:cs="微软雅黑"/>
          <w:spacing w:val="-25"/>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6"/>
          <w:sz w:val="20"/>
          <w:szCs w:val="20"/>
        </w:rPr>
        <w:t>则视为缺漏项价格已包含在其他分项报价之中。</w:t>
      </w:r>
    </w:p>
    <w:p w14:paraId="38F0C9A4">
      <w:pPr>
        <w:spacing w:before="177" w:line="202" w:lineRule="auto"/>
        <w:ind w:left="195"/>
        <w:outlineLvl w:val="2"/>
        <w:rPr>
          <w:rFonts w:ascii="微软雅黑" w:hAnsi="微软雅黑" w:eastAsia="微软雅黑" w:cs="微软雅黑"/>
          <w:sz w:val="28"/>
          <w:szCs w:val="28"/>
        </w:rPr>
      </w:pPr>
      <w:r>
        <w:rPr>
          <w:rFonts w:ascii="微软雅黑" w:hAnsi="微软雅黑" w:eastAsia="微软雅黑" w:cs="微软雅黑"/>
          <w:b/>
          <w:bCs/>
          <w:spacing w:val="-13"/>
          <w:sz w:val="28"/>
          <w:szCs w:val="28"/>
        </w:rPr>
        <w:t>3.2</w:t>
      </w:r>
      <w:r>
        <w:rPr>
          <w:rFonts w:ascii="微软雅黑" w:hAnsi="微软雅黑" w:eastAsia="微软雅黑" w:cs="微软雅黑"/>
          <w:b/>
          <w:bCs/>
          <w:spacing w:val="26"/>
          <w:sz w:val="28"/>
          <w:szCs w:val="28"/>
        </w:rPr>
        <w:t xml:space="preserve">  </w:t>
      </w:r>
      <w:r>
        <w:rPr>
          <w:rFonts w:ascii="微软雅黑" w:hAnsi="微软雅黑" w:eastAsia="微软雅黑" w:cs="微软雅黑"/>
          <w:b/>
          <w:bCs/>
          <w:spacing w:val="-13"/>
          <w:sz w:val="28"/>
          <w:szCs w:val="28"/>
        </w:rPr>
        <w:t>详细评审</w:t>
      </w:r>
    </w:p>
    <w:p w14:paraId="283946B6">
      <w:pPr>
        <w:spacing w:before="194" w:line="207" w:lineRule="auto"/>
        <w:ind w:right="42"/>
        <w:jc w:val="right"/>
        <w:rPr>
          <w:rFonts w:ascii="微软雅黑" w:hAnsi="微软雅黑" w:eastAsia="微软雅黑" w:cs="微软雅黑"/>
          <w:sz w:val="20"/>
          <w:szCs w:val="20"/>
        </w:rPr>
      </w:pPr>
      <w:r>
        <w:rPr>
          <w:rFonts w:ascii="微软雅黑" w:hAnsi="微软雅黑" w:eastAsia="微软雅黑" w:cs="微软雅黑"/>
          <w:spacing w:val="3"/>
          <w:sz w:val="20"/>
          <w:szCs w:val="20"/>
        </w:rPr>
        <w:t>3.2.1</w:t>
      </w:r>
      <w:r>
        <w:rPr>
          <w:rFonts w:ascii="微软雅黑" w:hAnsi="微软雅黑" w:eastAsia="微软雅黑" w:cs="微软雅黑"/>
          <w:spacing w:val="25"/>
          <w:sz w:val="20"/>
          <w:szCs w:val="20"/>
        </w:rPr>
        <w:t xml:space="preserve">  </w:t>
      </w:r>
      <w:r>
        <w:rPr>
          <w:rFonts w:ascii="微软雅黑" w:hAnsi="微软雅黑" w:eastAsia="微软雅黑" w:cs="微软雅黑"/>
          <w:spacing w:val="3"/>
          <w:sz w:val="20"/>
          <w:szCs w:val="20"/>
        </w:rPr>
        <w:t>评标委员会按本章第</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2.2</w:t>
      </w:r>
      <w:r>
        <w:rPr>
          <w:rFonts w:ascii="微软雅黑" w:hAnsi="微软雅黑" w:eastAsia="微软雅黑" w:cs="微软雅黑"/>
          <w:spacing w:val="38"/>
          <w:w w:val="101"/>
          <w:sz w:val="20"/>
          <w:szCs w:val="20"/>
        </w:rPr>
        <w:t xml:space="preserve"> </w:t>
      </w:r>
      <w:r>
        <w:rPr>
          <w:rFonts w:ascii="微软雅黑" w:hAnsi="微软雅黑" w:eastAsia="微软雅黑" w:cs="微软雅黑"/>
          <w:spacing w:val="3"/>
          <w:sz w:val="20"/>
          <w:szCs w:val="20"/>
        </w:rPr>
        <w:t>款规定的量化因素和分值进行打分，并计算出综合评估得分。</w:t>
      </w:r>
    </w:p>
    <w:p w14:paraId="42A7BA6F">
      <w:pPr>
        <w:spacing w:before="200" w:line="203" w:lineRule="auto"/>
        <w:ind w:left="507"/>
        <w:rPr>
          <w:rFonts w:ascii="微软雅黑" w:hAnsi="微软雅黑" w:eastAsia="微软雅黑" w:cs="微软雅黑"/>
          <w:sz w:val="20"/>
          <w:szCs w:val="20"/>
        </w:rPr>
      </w:pPr>
      <w:r>
        <w:rPr>
          <w:rFonts w:ascii="微软雅黑" w:hAnsi="微软雅黑" w:eastAsia="微软雅黑" w:cs="微软雅黑"/>
          <w:sz w:val="20"/>
          <w:szCs w:val="20"/>
        </w:rPr>
        <w:t>（</w:t>
      </w:r>
      <w:r>
        <w:rPr>
          <w:rFonts w:ascii="微软雅黑" w:hAnsi="微软雅黑" w:eastAsia="微软雅黑" w:cs="微软雅黑"/>
          <w:spacing w:val="-10"/>
          <w:sz w:val="20"/>
          <w:szCs w:val="20"/>
        </w:rPr>
        <w:t xml:space="preserve"> </w:t>
      </w:r>
      <w:r>
        <w:rPr>
          <w:rFonts w:ascii="微软雅黑" w:hAnsi="微软雅黑" w:eastAsia="微软雅黑" w:cs="微软雅黑"/>
          <w:sz w:val="20"/>
          <w:szCs w:val="20"/>
        </w:rPr>
        <w:t>1</w:t>
      </w:r>
      <w:r>
        <w:rPr>
          <w:rFonts w:ascii="微软雅黑" w:hAnsi="微软雅黑" w:eastAsia="微软雅黑" w:cs="微软雅黑"/>
          <w:spacing w:val="-20"/>
          <w:sz w:val="20"/>
          <w:szCs w:val="20"/>
        </w:rPr>
        <w:t xml:space="preserve"> </w:t>
      </w:r>
      <w:r>
        <w:rPr>
          <w:rFonts w:ascii="微软雅黑" w:hAnsi="微软雅黑" w:eastAsia="微软雅黑" w:cs="微软雅黑"/>
          <w:sz w:val="20"/>
          <w:szCs w:val="20"/>
        </w:rPr>
        <w:t>）按本章第</w:t>
      </w:r>
      <w:r>
        <w:rPr>
          <w:rFonts w:ascii="微软雅黑" w:hAnsi="微软雅黑" w:eastAsia="微软雅黑" w:cs="微软雅黑"/>
          <w:spacing w:val="35"/>
          <w:sz w:val="20"/>
          <w:szCs w:val="20"/>
        </w:rPr>
        <w:t xml:space="preserve"> </w:t>
      </w:r>
      <w:r>
        <w:rPr>
          <w:rFonts w:ascii="微软雅黑" w:hAnsi="微软雅黑" w:eastAsia="微软雅黑" w:cs="微软雅黑"/>
          <w:sz w:val="20"/>
          <w:szCs w:val="20"/>
        </w:rPr>
        <w:t>2.2.4（</w:t>
      </w:r>
      <w:r>
        <w:rPr>
          <w:rFonts w:ascii="微软雅黑" w:hAnsi="微软雅黑" w:eastAsia="微软雅黑" w:cs="微软雅黑"/>
          <w:spacing w:val="-10"/>
          <w:sz w:val="20"/>
          <w:szCs w:val="20"/>
        </w:rPr>
        <w:t xml:space="preserve"> </w:t>
      </w:r>
      <w:r>
        <w:rPr>
          <w:rFonts w:ascii="微软雅黑" w:hAnsi="微软雅黑" w:eastAsia="微软雅黑" w:cs="微软雅黑"/>
          <w:sz w:val="20"/>
          <w:szCs w:val="20"/>
        </w:rPr>
        <w:t>1 ）目规定的评审</w:t>
      </w:r>
      <w:r>
        <w:rPr>
          <w:rFonts w:ascii="微软雅黑" w:hAnsi="微软雅黑" w:eastAsia="微软雅黑" w:cs="微软雅黑"/>
          <w:spacing w:val="-1"/>
          <w:sz w:val="20"/>
          <w:szCs w:val="20"/>
        </w:rPr>
        <w:t>因素和分值对商务部分计算出得分</w:t>
      </w:r>
      <w:r>
        <w:rPr>
          <w:rFonts w:ascii="微软雅黑" w:hAnsi="微软雅黑" w:eastAsia="微软雅黑" w:cs="微软雅黑"/>
          <w:spacing w:val="28"/>
          <w:sz w:val="20"/>
          <w:szCs w:val="20"/>
        </w:rPr>
        <w:t xml:space="preserve"> </w:t>
      </w:r>
      <w:r>
        <w:rPr>
          <w:rFonts w:ascii="微软雅黑" w:hAnsi="微软雅黑" w:eastAsia="微软雅黑" w:cs="微软雅黑"/>
          <w:spacing w:val="-1"/>
          <w:sz w:val="20"/>
          <w:szCs w:val="20"/>
        </w:rPr>
        <w:t>A；</w:t>
      </w:r>
    </w:p>
    <w:p w14:paraId="3A644EF8">
      <w:pPr>
        <w:spacing w:before="209" w:line="203" w:lineRule="auto"/>
        <w:ind w:left="507"/>
        <w:rPr>
          <w:rFonts w:ascii="微软雅黑" w:hAnsi="微软雅黑" w:eastAsia="微软雅黑" w:cs="微软雅黑"/>
          <w:sz w:val="20"/>
          <w:szCs w:val="20"/>
        </w:rPr>
      </w:pPr>
      <w:r>
        <w:rPr>
          <w:rFonts w:ascii="微软雅黑" w:hAnsi="微软雅黑" w:eastAsia="微软雅黑" w:cs="微软雅黑"/>
          <w:spacing w:val="3"/>
          <w:sz w:val="20"/>
          <w:szCs w:val="20"/>
        </w:rPr>
        <w:t>（2）按本章第</w:t>
      </w:r>
      <w:r>
        <w:rPr>
          <w:rFonts w:ascii="微软雅黑" w:hAnsi="微软雅黑" w:eastAsia="微软雅黑" w:cs="微软雅黑"/>
          <w:spacing w:val="47"/>
          <w:sz w:val="20"/>
          <w:szCs w:val="20"/>
        </w:rPr>
        <w:t xml:space="preserve"> </w:t>
      </w:r>
      <w:r>
        <w:rPr>
          <w:rFonts w:ascii="微软雅黑" w:hAnsi="微软雅黑" w:eastAsia="微软雅黑" w:cs="微软雅黑"/>
          <w:spacing w:val="3"/>
          <w:sz w:val="20"/>
          <w:szCs w:val="20"/>
        </w:rPr>
        <w:t>2.2.4（2） 目规定的评审因素和分值对技术部分计算出得分</w:t>
      </w:r>
      <w:r>
        <w:rPr>
          <w:rFonts w:ascii="微软雅黑" w:hAnsi="微软雅黑" w:eastAsia="微软雅黑" w:cs="微软雅黑"/>
          <w:spacing w:val="39"/>
          <w:w w:val="101"/>
          <w:sz w:val="20"/>
          <w:szCs w:val="20"/>
        </w:rPr>
        <w:t xml:space="preserve"> </w:t>
      </w:r>
      <w:r>
        <w:rPr>
          <w:rFonts w:ascii="微软雅黑" w:hAnsi="微软雅黑" w:eastAsia="微软雅黑" w:cs="微软雅黑"/>
          <w:spacing w:val="3"/>
          <w:sz w:val="20"/>
          <w:szCs w:val="20"/>
        </w:rPr>
        <w:t>B；</w:t>
      </w:r>
    </w:p>
    <w:p w14:paraId="42AB9139">
      <w:pPr>
        <w:spacing w:before="209" w:line="203" w:lineRule="auto"/>
        <w:ind w:left="507"/>
        <w:rPr>
          <w:rFonts w:ascii="微软雅黑" w:hAnsi="微软雅黑" w:eastAsia="微软雅黑" w:cs="微软雅黑"/>
          <w:sz w:val="20"/>
          <w:szCs w:val="20"/>
        </w:rPr>
      </w:pPr>
      <w:r>
        <w:rPr>
          <w:rFonts w:ascii="微软雅黑" w:hAnsi="微软雅黑" w:eastAsia="微软雅黑" w:cs="微软雅黑"/>
          <w:spacing w:val="3"/>
          <w:sz w:val="20"/>
          <w:szCs w:val="20"/>
        </w:rPr>
        <w:t>（3）按本章第</w:t>
      </w:r>
      <w:r>
        <w:rPr>
          <w:rFonts w:ascii="微软雅黑" w:hAnsi="微软雅黑" w:eastAsia="微软雅黑" w:cs="微软雅黑"/>
          <w:spacing w:val="48"/>
          <w:sz w:val="20"/>
          <w:szCs w:val="20"/>
        </w:rPr>
        <w:t xml:space="preserve"> </w:t>
      </w:r>
      <w:r>
        <w:rPr>
          <w:rFonts w:ascii="微软雅黑" w:hAnsi="微软雅黑" w:eastAsia="微软雅黑" w:cs="微软雅黑"/>
          <w:spacing w:val="3"/>
          <w:sz w:val="20"/>
          <w:szCs w:val="20"/>
        </w:rPr>
        <w:t>2.2.4（3） 目规定的评审因素和分值对投标报价计算出得分</w:t>
      </w:r>
      <w:r>
        <w:rPr>
          <w:rFonts w:ascii="微软雅黑" w:hAnsi="微软雅黑" w:eastAsia="微软雅黑" w:cs="微软雅黑"/>
          <w:spacing w:val="34"/>
          <w:sz w:val="20"/>
          <w:szCs w:val="20"/>
        </w:rPr>
        <w:t xml:space="preserve"> </w:t>
      </w:r>
      <w:r>
        <w:rPr>
          <w:rFonts w:ascii="微软雅黑" w:hAnsi="微软雅黑" w:eastAsia="微软雅黑" w:cs="微软雅黑"/>
          <w:spacing w:val="3"/>
          <w:sz w:val="20"/>
          <w:szCs w:val="20"/>
        </w:rPr>
        <w:t>C；</w:t>
      </w:r>
    </w:p>
    <w:p w14:paraId="05C5985A">
      <w:pPr>
        <w:spacing w:before="204" w:line="203" w:lineRule="auto"/>
        <w:ind w:left="507"/>
        <w:rPr>
          <w:rFonts w:ascii="微软雅黑" w:hAnsi="微软雅黑" w:eastAsia="微软雅黑" w:cs="微软雅黑"/>
          <w:sz w:val="20"/>
          <w:szCs w:val="20"/>
        </w:rPr>
      </w:pPr>
      <w:r>
        <w:rPr>
          <w:rFonts w:ascii="微软雅黑" w:hAnsi="微软雅黑" w:eastAsia="微软雅黑" w:cs="微软雅黑"/>
          <w:spacing w:val="3"/>
          <w:sz w:val="20"/>
          <w:szCs w:val="20"/>
        </w:rPr>
        <w:t>（4）按本章第</w:t>
      </w:r>
      <w:r>
        <w:rPr>
          <w:rFonts w:ascii="微软雅黑" w:hAnsi="微软雅黑" w:eastAsia="微软雅黑" w:cs="微软雅黑"/>
          <w:spacing w:val="42"/>
          <w:w w:val="101"/>
          <w:sz w:val="20"/>
          <w:szCs w:val="20"/>
        </w:rPr>
        <w:t xml:space="preserve"> </w:t>
      </w:r>
      <w:r>
        <w:rPr>
          <w:rFonts w:ascii="微软雅黑" w:hAnsi="微软雅黑" w:eastAsia="微软雅黑" w:cs="微软雅黑"/>
          <w:spacing w:val="3"/>
          <w:sz w:val="20"/>
          <w:szCs w:val="20"/>
        </w:rPr>
        <w:t>2.2.4（4） 目规定的评审因素和分值对其他部分计算出得分</w:t>
      </w:r>
      <w:r>
        <w:rPr>
          <w:rFonts w:ascii="微软雅黑" w:hAnsi="微软雅黑" w:eastAsia="微软雅黑" w:cs="微软雅黑"/>
          <w:spacing w:val="38"/>
          <w:sz w:val="20"/>
          <w:szCs w:val="20"/>
        </w:rPr>
        <w:t xml:space="preserve"> </w:t>
      </w:r>
      <w:r>
        <w:rPr>
          <w:rFonts w:ascii="微软雅黑" w:hAnsi="微软雅黑" w:eastAsia="微软雅黑" w:cs="微软雅黑"/>
          <w:spacing w:val="3"/>
          <w:sz w:val="20"/>
          <w:szCs w:val="20"/>
        </w:rPr>
        <w:t>D。</w:t>
      </w:r>
    </w:p>
    <w:p w14:paraId="109A7F54">
      <w:pPr>
        <w:spacing w:before="209" w:line="207" w:lineRule="auto"/>
        <w:ind w:left="517"/>
        <w:rPr>
          <w:rFonts w:ascii="微软雅黑" w:hAnsi="微软雅黑" w:eastAsia="微软雅黑" w:cs="微软雅黑"/>
          <w:sz w:val="20"/>
          <w:szCs w:val="20"/>
        </w:rPr>
      </w:pPr>
      <w:r>
        <w:rPr>
          <w:rFonts w:ascii="微软雅黑" w:hAnsi="微软雅黑" w:eastAsia="微软雅黑" w:cs="微软雅黑"/>
          <w:spacing w:val="4"/>
          <w:sz w:val="20"/>
          <w:szCs w:val="20"/>
        </w:rPr>
        <w:t>3.2.2</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评分分值计算保留小数点后两位</w:t>
      </w:r>
      <w:r>
        <w:rPr>
          <w:rFonts w:ascii="微软雅黑" w:hAnsi="微软雅黑" w:eastAsia="微软雅黑" w:cs="微软雅黑"/>
          <w:spacing w:val="-25"/>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4"/>
          <w:sz w:val="20"/>
          <w:szCs w:val="20"/>
        </w:rPr>
        <w:t>小数点后第三位“</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四舍五入</w:t>
      </w:r>
      <w:r>
        <w:rPr>
          <w:rFonts w:ascii="微软雅黑" w:hAnsi="微软雅黑" w:eastAsia="微软雅黑" w:cs="微软雅黑"/>
          <w:spacing w:val="-41"/>
          <w:sz w:val="20"/>
          <w:szCs w:val="20"/>
        </w:rPr>
        <w:t xml:space="preserve"> </w:t>
      </w:r>
      <w:r>
        <w:rPr>
          <w:rFonts w:ascii="微软雅黑" w:hAnsi="微软雅黑" w:eastAsia="微软雅黑" w:cs="微软雅黑"/>
          <w:spacing w:val="4"/>
          <w:sz w:val="20"/>
          <w:szCs w:val="20"/>
        </w:rPr>
        <w:t>”。</w:t>
      </w:r>
    </w:p>
    <w:p w14:paraId="4029FEBA">
      <w:pPr>
        <w:spacing w:before="203" w:line="208" w:lineRule="auto"/>
        <w:ind w:left="517"/>
        <w:rPr>
          <w:rFonts w:ascii="微软雅黑" w:hAnsi="微软雅黑" w:eastAsia="微软雅黑" w:cs="微软雅黑"/>
          <w:sz w:val="20"/>
          <w:szCs w:val="20"/>
        </w:rPr>
      </w:pPr>
      <w:r>
        <w:rPr>
          <w:rFonts w:ascii="微软雅黑" w:hAnsi="微软雅黑" w:eastAsia="微软雅黑" w:cs="微软雅黑"/>
          <w:spacing w:val="-9"/>
          <w:sz w:val="20"/>
          <w:szCs w:val="20"/>
        </w:rPr>
        <w:t>3.2.3</w:t>
      </w:r>
      <w:r>
        <w:rPr>
          <w:rFonts w:ascii="微软雅黑" w:hAnsi="微软雅黑" w:eastAsia="微软雅黑" w:cs="微软雅黑"/>
          <w:spacing w:val="21"/>
          <w:sz w:val="20"/>
          <w:szCs w:val="20"/>
        </w:rPr>
        <w:t xml:space="preserve">  </w:t>
      </w:r>
      <w:r>
        <w:rPr>
          <w:rFonts w:ascii="微软雅黑" w:hAnsi="微软雅黑" w:eastAsia="微软雅黑" w:cs="微软雅黑"/>
          <w:spacing w:val="-9"/>
          <w:sz w:val="20"/>
          <w:szCs w:val="20"/>
        </w:rPr>
        <w:t>投标人得分=A+B+C+D。</w:t>
      </w:r>
    </w:p>
    <w:p w14:paraId="6C1E4398">
      <w:pPr>
        <w:spacing w:before="200" w:line="207" w:lineRule="auto"/>
        <w:ind w:left="517"/>
        <w:rPr>
          <w:rFonts w:ascii="微软雅黑" w:hAnsi="微软雅黑" w:eastAsia="微软雅黑" w:cs="微软雅黑"/>
          <w:sz w:val="20"/>
          <w:szCs w:val="20"/>
        </w:rPr>
      </w:pPr>
      <w:r>
        <w:rPr>
          <w:rFonts w:ascii="微软雅黑" w:hAnsi="微软雅黑" w:eastAsia="微软雅黑" w:cs="微软雅黑"/>
          <w:spacing w:val="8"/>
          <w:sz w:val="20"/>
          <w:szCs w:val="20"/>
        </w:rPr>
        <w:t>3.2.4</w:t>
      </w:r>
      <w:r>
        <w:rPr>
          <w:rFonts w:ascii="微软雅黑" w:hAnsi="微软雅黑" w:eastAsia="微软雅黑" w:cs="微软雅黑"/>
          <w:spacing w:val="49"/>
          <w:w w:val="101"/>
          <w:sz w:val="20"/>
          <w:szCs w:val="20"/>
        </w:rPr>
        <w:t xml:space="preserve"> </w:t>
      </w:r>
      <w:r>
        <w:rPr>
          <w:rFonts w:ascii="微软雅黑" w:hAnsi="微软雅黑" w:eastAsia="微软雅黑" w:cs="微软雅黑"/>
          <w:spacing w:val="8"/>
          <w:sz w:val="20"/>
          <w:szCs w:val="20"/>
        </w:rPr>
        <w:t>评标委员会发现投标人的报价明显低于其他投标报价，使得其投标报价可能低于其个</w:t>
      </w:r>
    </w:p>
    <w:p w14:paraId="66774315">
      <w:pPr>
        <w:spacing w:line="207" w:lineRule="auto"/>
        <w:rPr>
          <w:rFonts w:ascii="微软雅黑" w:hAnsi="微软雅黑" w:eastAsia="微软雅黑" w:cs="微软雅黑"/>
          <w:sz w:val="20"/>
          <w:szCs w:val="20"/>
        </w:rPr>
        <w:sectPr>
          <w:footerReference r:id="rId39" w:type="default"/>
          <w:pgSz w:w="12240" w:h="15840"/>
          <w:pgMar w:top="1346" w:right="1660" w:bottom="760" w:left="1707" w:header="0" w:footer="524" w:gutter="0"/>
          <w:cols w:space="720" w:num="1"/>
        </w:sectPr>
      </w:pPr>
    </w:p>
    <w:p w14:paraId="41613C77">
      <w:pPr>
        <w:spacing w:before="68" w:line="323" w:lineRule="auto"/>
        <w:ind w:left="9" w:right="28" w:hanging="5"/>
        <w:rPr>
          <w:rFonts w:ascii="微软雅黑" w:hAnsi="微软雅黑" w:eastAsia="微软雅黑" w:cs="微软雅黑"/>
          <w:sz w:val="20"/>
          <w:szCs w:val="20"/>
        </w:rPr>
      </w:pPr>
      <w:r>
        <w:rPr>
          <w:rFonts w:ascii="微软雅黑" w:hAnsi="微软雅黑" w:eastAsia="微软雅黑" w:cs="微软雅黑"/>
          <w:spacing w:val="10"/>
          <w:sz w:val="20"/>
          <w:szCs w:val="20"/>
        </w:rPr>
        <w:t>别成本的</w:t>
      </w:r>
      <w:r>
        <w:rPr>
          <w:rFonts w:ascii="微软雅黑" w:hAnsi="微软雅黑" w:eastAsia="微软雅黑" w:cs="微软雅黑"/>
          <w:spacing w:val="-16"/>
          <w:sz w:val="20"/>
          <w:szCs w:val="20"/>
        </w:rPr>
        <w:t xml:space="preserve"> </w:t>
      </w:r>
      <w:r>
        <w:rPr>
          <w:rFonts w:ascii="微软雅黑" w:hAnsi="微软雅黑" w:eastAsia="微软雅黑" w:cs="微软雅黑"/>
          <w:spacing w:val="10"/>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10"/>
          <w:sz w:val="20"/>
          <w:szCs w:val="20"/>
        </w:rPr>
        <w:t>应当要求该投标人作出书面说明并提供相应的证明材料</w:t>
      </w:r>
      <w:r>
        <w:rPr>
          <w:rFonts w:ascii="微软雅黑" w:hAnsi="微软雅黑" w:eastAsia="微软雅黑" w:cs="微软雅黑"/>
          <w:spacing w:val="-32"/>
          <w:sz w:val="20"/>
          <w:szCs w:val="20"/>
        </w:rPr>
        <w:t xml:space="preserve"> </w:t>
      </w:r>
      <w:r>
        <w:rPr>
          <w:rFonts w:ascii="微软雅黑" w:hAnsi="微软雅黑" w:eastAsia="微软雅黑" w:cs="微软雅黑"/>
          <w:spacing w:val="10"/>
          <w:sz w:val="20"/>
          <w:szCs w:val="20"/>
        </w:rPr>
        <w:t>。投标人不能合理说明或者</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不能提供相应证明材料的，评标委员会应当认定该投标人以低于成本报价竞标，并否决其投标。</w:t>
      </w:r>
    </w:p>
    <w:p w14:paraId="781EF7CD">
      <w:pPr>
        <w:spacing w:before="1" w:line="201" w:lineRule="auto"/>
        <w:ind w:left="136"/>
        <w:outlineLvl w:val="2"/>
        <w:rPr>
          <w:rFonts w:ascii="微软雅黑" w:hAnsi="微软雅黑" w:eastAsia="微软雅黑" w:cs="微软雅黑"/>
          <w:sz w:val="28"/>
          <w:szCs w:val="28"/>
        </w:rPr>
      </w:pPr>
      <w:r>
        <w:rPr>
          <w:rFonts w:ascii="微软雅黑" w:hAnsi="微软雅黑" w:eastAsia="微软雅黑" w:cs="微软雅黑"/>
          <w:b/>
          <w:bCs/>
          <w:spacing w:val="-8"/>
          <w:sz w:val="28"/>
          <w:szCs w:val="28"/>
        </w:rPr>
        <w:t>3.3</w:t>
      </w:r>
      <w:r>
        <w:rPr>
          <w:rFonts w:ascii="微软雅黑" w:hAnsi="微软雅黑" w:eastAsia="微软雅黑" w:cs="微软雅黑"/>
          <w:b/>
          <w:bCs/>
          <w:spacing w:val="23"/>
          <w:sz w:val="28"/>
          <w:szCs w:val="28"/>
        </w:rPr>
        <w:t xml:space="preserve">  </w:t>
      </w:r>
      <w:r>
        <w:rPr>
          <w:rFonts w:ascii="微软雅黑" w:hAnsi="微软雅黑" w:eastAsia="微软雅黑" w:cs="微软雅黑"/>
          <w:b/>
          <w:bCs/>
          <w:spacing w:val="-8"/>
          <w:sz w:val="28"/>
          <w:szCs w:val="28"/>
        </w:rPr>
        <w:t>投标文件的澄清</w:t>
      </w:r>
    </w:p>
    <w:p w14:paraId="2B3543B0">
      <w:pPr>
        <w:spacing w:before="192" w:line="282" w:lineRule="auto"/>
        <w:ind w:left="6" w:right="26" w:firstLine="411"/>
        <w:rPr>
          <w:rFonts w:ascii="微软雅黑" w:hAnsi="微软雅黑" w:eastAsia="微软雅黑" w:cs="微软雅黑"/>
          <w:sz w:val="20"/>
          <w:szCs w:val="20"/>
        </w:rPr>
      </w:pPr>
      <w:r>
        <w:rPr>
          <w:rFonts w:ascii="微软雅黑" w:hAnsi="微软雅黑" w:eastAsia="微软雅黑" w:cs="微软雅黑"/>
          <w:spacing w:val="8"/>
          <w:sz w:val="20"/>
          <w:szCs w:val="20"/>
        </w:rPr>
        <w:t>3.3.1</w:t>
      </w:r>
      <w:r>
        <w:rPr>
          <w:rFonts w:ascii="微软雅黑" w:hAnsi="微软雅黑" w:eastAsia="微软雅黑" w:cs="微软雅黑"/>
          <w:spacing w:val="49"/>
          <w:sz w:val="20"/>
          <w:szCs w:val="20"/>
        </w:rPr>
        <w:t xml:space="preserve"> </w:t>
      </w:r>
      <w:r>
        <w:rPr>
          <w:rFonts w:ascii="微软雅黑" w:hAnsi="微软雅黑" w:eastAsia="微软雅黑" w:cs="微软雅黑"/>
          <w:spacing w:val="8"/>
          <w:sz w:val="20"/>
          <w:szCs w:val="20"/>
        </w:rPr>
        <w:t>在评标过程中，评标委员会可以书面形式要求投标人对投标文件中含义不明确、对同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类问题表述不一致或者有明显文字和计算错误的内容作必要的澄清</w:t>
      </w:r>
      <w:r>
        <w:rPr>
          <w:rFonts w:ascii="微软雅黑" w:hAnsi="微软雅黑" w:eastAsia="微软雅黑" w:cs="微软雅黑"/>
          <w:spacing w:val="-22"/>
          <w:sz w:val="20"/>
          <w:szCs w:val="20"/>
        </w:rPr>
        <w:t xml:space="preserve"> </w:t>
      </w:r>
      <w:r>
        <w:rPr>
          <w:rFonts w:ascii="微软雅黑" w:hAnsi="微软雅黑" w:eastAsia="微软雅黑" w:cs="微软雅黑"/>
          <w:spacing w:val="10"/>
          <w:sz w:val="20"/>
          <w:szCs w:val="20"/>
        </w:rPr>
        <w:t>、说明或补正</w:t>
      </w:r>
      <w:r>
        <w:rPr>
          <w:rFonts w:ascii="微软雅黑" w:hAnsi="微软雅黑" w:eastAsia="微软雅黑" w:cs="微软雅黑"/>
          <w:spacing w:val="-30"/>
          <w:sz w:val="20"/>
          <w:szCs w:val="20"/>
        </w:rPr>
        <w:t xml:space="preserve"> </w:t>
      </w:r>
      <w:r>
        <w:rPr>
          <w:rFonts w:ascii="微软雅黑" w:hAnsi="微软雅黑" w:eastAsia="微软雅黑" w:cs="微软雅黑"/>
          <w:spacing w:val="10"/>
          <w:sz w:val="20"/>
          <w:szCs w:val="20"/>
        </w:rPr>
        <w:t>。澄清</w:t>
      </w:r>
      <w:r>
        <w:rPr>
          <w:rFonts w:ascii="微软雅黑" w:hAnsi="微软雅黑" w:eastAsia="微软雅黑" w:cs="微软雅黑"/>
          <w:spacing w:val="-32"/>
          <w:sz w:val="20"/>
          <w:szCs w:val="20"/>
        </w:rPr>
        <w:t xml:space="preserve"> </w:t>
      </w:r>
      <w:r>
        <w:rPr>
          <w:rFonts w:ascii="微软雅黑" w:hAnsi="微软雅黑" w:eastAsia="微软雅黑" w:cs="微软雅黑"/>
          <w:spacing w:val="10"/>
          <w:sz w:val="20"/>
          <w:szCs w:val="20"/>
        </w:rPr>
        <w:t>、说明</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或补正应以书面方式进行。评标委员会不接受投标人主动提出的澄清、说明或补正。</w:t>
      </w:r>
    </w:p>
    <w:p w14:paraId="692C66E2">
      <w:pPr>
        <w:spacing w:before="172" w:line="263" w:lineRule="auto"/>
        <w:ind w:left="8" w:right="26" w:firstLine="409"/>
        <w:rPr>
          <w:rFonts w:ascii="微软雅黑" w:hAnsi="微软雅黑" w:eastAsia="微软雅黑" w:cs="微软雅黑"/>
          <w:sz w:val="20"/>
          <w:szCs w:val="20"/>
        </w:rPr>
      </w:pPr>
      <w:r>
        <w:rPr>
          <w:rFonts w:ascii="微软雅黑" w:hAnsi="微软雅黑" w:eastAsia="微软雅黑" w:cs="微软雅黑"/>
          <w:spacing w:val="8"/>
          <w:sz w:val="20"/>
          <w:szCs w:val="20"/>
        </w:rPr>
        <w:t>3.3.2</w:t>
      </w:r>
      <w:r>
        <w:rPr>
          <w:rFonts w:ascii="微软雅黑" w:hAnsi="微软雅黑" w:eastAsia="微软雅黑" w:cs="微软雅黑"/>
          <w:spacing w:val="56"/>
          <w:sz w:val="20"/>
          <w:szCs w:val="20"/>
        </w:rPr>
        <w:t xml:space="preserve"> </w:t>
      </w:r>
      <w:r>
        <w:rPr>
          <w:rFonts w:ascii="微软雅黑" w:hAnsi="微软雅黑" w:eastAsia="微软雅黑" w:cs="微软雅黑"/>
          <w:spacing w:val="8"/>
          <w:sz w:val="20"/>
          <w:szCs w:val="20"/>
        </w:rPr>
        <w:t>澄清、说明或补正不得超出投标文件的范围且不得改变投标文件的实</w:t>
      </w:r>
      <w:r>
        <w:rPr>
          <w:rFonts w:ascii="微软雅黑" w:hAnsi="微软雅黑" w:eastAsia="微软雅黑" w:cs="微软雅黑"/>
          <w:spacing w:val="7"/>
          <w:sz w:val="20"/>
          <w:szCs w:val="20"/>
        </w:rPr>
        <w:t>质性内容，并构</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成投标文件的组成部分。</w:t>
      </w:r>
    </w:p>
    <w:p w14:paraId="0008CFAD">
      <w:pPr>
        <w:spacing w:before="170" w:line="263" w:lineRule="auto"/>
        <w:ind w:left="3" w:firstLine="414"/>
        <w:rPr>
          <w:rFonts w:ascii="微软雅黑" w:hAnsi="微软雅黑" w:eastAsia="微软雅黑" w:cs="微软雅黑"/>
          <w:sz w:val="20"/>
          <w:szCs w:val="20"/>
        </w:rPr>
      </w:pPr>
      <w:r>
        <w:rPr>
          <w:rFonts w:ascii="微软雅黑" w:hAnsi="微软雅黑" w:eastAsia="微软雅黑" w:cs="微软雅黑"/>
          <w:spacing w:val="3"/>
          <w:sz w:val="20"/>
          <w:szCs w:val="20"/>
        </w:rPr>
        <w:t>3.3.3</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评标委员会对投标人提交的澄清、说明或补正有</w:t>
      </w:r>
      <w:r>
        <w:rPr>
          <w:rFonts w:ascii="微软雅黑" w:hAnsi="微软雅黑" w:eastAsia="微软雅黑" w:cs="微软雅黑"/>
          <w:spacing w:val="2"/>
          <w:sz w:val="20"/>
          <w:szCs w:val="20"/>
        </w:rPr>
        <w:t>疑问的，可以要求投标人进一步澄清、</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说明或补正</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，直至满足评标委员会的要求。</w:t>
      </w:r>
    </w:p>
    <w:p w14:paraId="77F00145">
      <w:pPr>
        <w:spacing w:before="173" w:line="202" w:lineRule="auto"/>
        <w:ind w:left="136"/>
        <w:outlineLvl w:val="2"/>
        <w:rPr>
          <w:rFonts w:ascii="微软雅黑" w:hAnsi="微软雅黑" w:eastAsia="微软雅黑" w:cs="微软雅黑"/>
          <w:sz w:val="28"/>
          <w:szCs w:val="28"/>
        </w:rPr>
      </w:pPr>
      <w:r>
        <w:rPr>
          <w:rFonts w:ascii="微软雅黑" w:hAnsi="微软雅黑" w:eastAsia="微软雅黑" w:cs="微软雅黑"/>
          <w:b/>
          <w:bCs/>
          <w:spacing w:val="-10"/>
          <w:sz w:val="28"/>
          <w:szCs w:val="28"/>
        </w:rPr>
        <w:t>3.4</w:t>
      </w:r>
      <w:r>
        <w:rPr>
          <w:rFonts w:ascii="微软雅黑" w:hAnsi="微软雅黑" w:eastAsia="微软雅黑" w:cs="微软雅黑"/>
          <w:b/>
          <w:bCs/>
          <w:spacing w:val="23"/>
          <w:sz w:val="28"/>
          <w:szCs w:val="28"/>
        </w:rPr>
        <w:t xml:space="preserve">  </w:t>
      </w:r>
      <w:r>
        <w:rPr>
          <w:rFonts w:ascii="微软雅黑" w:hAnsi="微软雅黑" w:eastAsia="微软雅黑" w:cs="微软雅黑"/>
          <w:b/>
          <w:bCs/>
          <w:spacing w:val="-10"/>
          <w:sz w:val="28"/>
          <w:szCs w:val="28"/>
        </w:rPr>
        <w:t>评标结果</w:t>
      </w:r>
    </w:p>
    <w:p w14:paraId="1BC54D58">
      <w:pPr>
        <w:spacing w:before="192" w:line="263" w:lineRule="auto"/>
        <w:ind w:right="28" w:firstLine="417"/>
        <w:rPr>
          <w:rFonts w:ascii="微软雅黑" w:hAnsi="微软雅黑" w:eastAsia="微软雅黑" w:cs="微软雅黑"/>
          <w:sz w:val="20"/>
          <w:szCs w:val="20"/>
        </w:rPr>
      </w:pPr>
      <w:r>
        <w:rPr>
          <w:rFonts w:ascii="微软雅黑" w:hAnsi="微软雅黑" w:eastAsia="微软雅黑" w:cs="微软雅黑"/>
          <w:spacing w:val="7"/>
          <w:sz w:val="20"/>
          <w:szCs w:val="20"/>
        </w:rPr>
        <w:t>3.4.1  除第二章“投标人须知</w:t>
      </w:r>
      <w:r>
        <w:rPr>
          <w:rFonts w:ascii="微软雅黑" w:hAnsi="微软雅黑" w:eastAsia="微软雅黑" w:cs="微软雅黑"/>
          <w:spacing w:val="-41"/>
          <w:sz w:val="20"/>
          <w:szCs w:val="20"/>
        </w:rPr>
        <w:t xml:space="preserve"> </w:t>
      </w:r>
      <w:r>
        <w:rPr>
          <w:rFonts w:ascii="微软雅黑" w:hAnsi="微软雅黑" w:eastAsia="微软雅黑" w:cs="微软雅黑"/>
          <w:spacing w:val="7"/>
          <w:sz w:val="20"/>
          <w:szCs w:val="20"/>
        </w:rPr>
        <w:t>”前附表授权直接确定中标人外，评标委员会按照得分</w:t>
      </w:r>
      <w:r>
        <w:rPr>
          <w:rFonts w:ascii="微软雅黑" w:hAnsi="微软雅黑" w:eastAsia="微软雅黑" w:cs="微软雅黑"/>
          <w:spacing w:val="6"/>
          <w:sz w:val="20"/>
          <w:szCs w:val="20"/>
        </w:rPr>
        <w:t>由高到</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低  的顺序推荐中标候选人</w:t>
      </w:r>
      <w:r>
        <w:rPr>
          <w:rFonts w:ascii="微软雅黑" w:hAnsi="微软雅黑" w:eastAsia="微软雅黑" w:cs="微软雅黑"/>
          <w:spacing w:val="-17"/>
          <w:sz w:val="20"/>
          <w:szCs w:val="20"/>
        </w:rPr>
        <w:t xml:space="preserve"> </w:t>
      </w:r>
      <w:r>
        <w:rPr>
          <w:rFonts w:ascii="微软雅黑" w:hAnsi="微软雅黑" w:eastAsia="微软雅黑" w:cs="微软雅黑"/>
          <w:spacing w:val="4"/>
          <w:sz w:val="20"/>
          <w:szCs w:val="20"/>
        </w:rPr>
        <w:t>，并标明排序。</w:t>
      </w:r>
    </w:p>
    <w:p w14:paraId="757BF0EF">
      <w:pPr>
        <w:spacing w:before="170" w:line="207" w:lineRule="auto"/>
        <w:ind w:left="417"/>
        <w:rPr>
          <w:rFonts w:ascii="微软雅黑" w:hAnsi="微软雅黑" w:eastAsia="微软雅黑" w:cs="微软雅黑"/>
          <w:sz w:val="20"/>
          <w:szCs w:val="20"/>
        </w:rPr>
      </w:pPr>
      <w:r>
        <w:rPr>
          <w:rFonts w:ascii="微软雅黑" w:hAnsi="微软雅黑" w:eastAsia="微软雅黑" w:cs="微软雅黑"/>
          <w:spacing w:val="6"/>
          <w:sz w:val="20"/>
          <w:szCs w:val="20"/>
        </w:rPr>
        <w:t>3.4.2</w:t>
      </w:r>
      <w:r>
        <w:rPr>
          <w:rFonts w:ascii="微软雅黑" w:hAnsi="微软雅黑" w:eastAsia="微软雅黑" w:cs="微软雅黑"/>
          <w:spacing w:val="19"/>
          <w:sz w:val="20"/>
          <w:szCs w:val="20"/>
        </w:rPr>
        <w:t xml:space="preserve">  </w:t>
      </w:r>
      <w:r>
        <w:rPr>
          <w:rFonts w:ascii="微软雅黑" w:hAnsi="微软雅黑" w:eastAsia="微软雅黑" w:cs="微软雅黑"/>
          <w:spacing w:val="6"/>
          <w:sz w:val="20"/>
          <w:szCs w:val="20"/>
        </w:rPr>
        <w:t>评标委员会完成评标后</w:t>
      </w:r>
      <w:r>
        <w:rPr>
          <w:rFonts w:ascii="微软雅黑" w:hAnsi="微软雅黑" w:eastAsia="微软雅黑" w:cs="微软雅黑"/>
          <w:spacing w:val="-22"/>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6"/>
          <w:sz w:val="20"/>
          <w:szCs w:val="20"/>
        </w:rPr>
        <w:t>应当向招标人提交书面</w:t>
      </w:r>
      <w:r>
        <w:rPr>
          <w:rFonts w:ascii="微软雅黑" w:hAnsi="微软雅黑" w:eastAsia="微软雅黑" w:cs="微软雅黑"/>
          <w:spacing w:val="5"/>
          <w:sz w:val="20"/>
          <w:szCs w:val="20"/>
        </w:rPr>
        <w:t>评标报告和中标候选人名单。</w:t>
      </w:r>
    </w:p>
    <w:p w14:paraId="35619D5F">
      <w:pPr>
        <w:spacing w:line="207" w:lineRule="auto"/>
        <w:rPr>
          <w:rFonts w:ascii="微软雅黑" w:hAnsi="微软雅黑" w:eastAsia="微软雅黑" w:cs="微软雅黑"/>
          <w:sz w:val="20"/>
          <w:szCs w:val="20"/>
        </w:rPr>
        <w:sectPr>
          <w:footerReference r:id="rId40" w:type="default"/>
          <w:pgSz w:w="12240" w:h="15840"/>
          <w:pgMar w:top="1346" w:right="1694" w:bottom="760" w:left="1808" w:header="0" w:footer="524" w:gutter="0"/>
          <w:cols w:space="720" w:num="1"/>
        </w:sectPr>
      </w:pPr>
    </w:p>
    <w:p w14:paraId="21A28CCF">
      <w:pPr>
        <w:pStyle w:val="2"/>
        <w:spacing w:line="270" w:lineRule="auto"/>
      </w:pPr>
    </w:p>
    <w:p w14:paraId="54452D1F">
      <w:pPr>
        <w:spacing w:before="133" w:line="204" w:lineRule="auto"/>
        <w:ind w:left="2591"/>
        <w:outlineLvl w:val="0"/>
        <w:rPr>
          <w:rFonts w:ascii="微软雅黑" w:hAnsi="微软雅黑" w:eastAsia="微软雅黑" w:cs="微软雅黑"/>
          <w:sz w:val="31"/>
          <w:szCs w:val="31"/>
        </w:rPr>
      </w:pPr>
      <w:bookmarkStart w:id="28" w:name="bookmark31"/>
      <w:bookmarkEnd w:id="28"/>
      <w:r>
        <w:rPr>
          <w:rFonts w:ascii="微软雅黑" w:hAnsi="微软雅黑" w:eastAsia="微软雅黑" w:cs="微软雅黑"/>
          <w:b/>
          <w:bCs/>
          <w:spacing w:val="7"/>
          <w:sz w:val="31"/>
          <w:szCs w:val="31"/>
        </w:rPr>
        <w:t>第四章合同条款及格式</w:t>
      </w:r>
    </w:p>
    <w:p w14:paraId="440C1D9E">
      <w:pPr>
        <w:pStyle w:val="2"/>
        <w:spacing w:line="261" w:lineRule="auto"/>
      </w:pPr>
    </w:p>
    <w:p w14:paraId="0354CDEA">
      <w:pPr>
        <w:spacing w:before="85" w:line="213" w:lineRule="auto"/>
        <w:ind w:right="26"/>
        <w:jc w:val="right"/>
        <w:rPr>
          <w:rFonts w:ascii="微软雅黑" w:hAnsi="微软雅黑" w:eastAsia="微软雅黑" w:cs="微软雅黑"/>
          <w:sz w:val="20"/>
          <w:szCs w:val="20"/>
        </w:rPr>
      </w:pPr>
      <w:r>
        <w:rPr>
          <w:rFonts w:ascii="微软雅黑" w:hAnsi="微软雅黑" w:eastAsia="微软雅黑" w:cs="微软雅黑"/>
          <w:sz w:val="20"/>
          <w:szCs w:val="20"/>
        </w:rPr>
        <w:t>合同编号：</w:t>
      </w:r>
      <w:r>
        <w:rPr>
          <w:rFonts w:ascii="微软雅黑" w:hAnsi="微软雅黑" w:eastAsia="微软雅黑" w:cs="微软雅黑"/>
          <w:spacing w:val="-20"/>
          <w:sz w:val="20"/>
          <w:szCs w:val="20"/>
        </w:rPr>
        <w:t xml:space="preserve"> </w:t>
      </w:r>
      <w:r>
        <w:rPr>
          <w:rFonts w:ascii="微软雅黑" w:hAnsi="微软雅黑" w:eastAsia="微软雅黑" w:cs="微软雅黑"/>
          <w:sz w:val="20"/>
          <w:szCs w:val="20"/>
        </w:rPr>
        <w:t>ZJSHW-NL-2025-E3-001（CHEC）</w:t>
      </w:r>
    </w:p>
    <w:p w14:paraId="0D219D2B">
      <w:pPr>
        <w:pStyle w:val="2"/>
        <w:spacing w:line="247" w:lineRule="auto"/>
      </w:pPr>
    </w:p>
    <w:p w14:paraId="33DD724A">
      <w:pPr>
        <w:pStyle w:val="2"/>
        <w:spacing w:line="247" w:lineRule="auto"/>
      </w:pPr>
    </w:p>
    <w:p w14:paraId="47F18C34">
      <w:pPr>
        <w:pStyle w:val="2"/>
        <w:spacing w:line="247" w:lineRule="auto"/>
      </w:pPr>
    </w:p>
    <w:p w14:paraId="19DFE89F">
      <w:pPr>
        <w:pStyle w:val="2"/>
        <w:spacing w:line="247" w:lineRule="auto"/>
      </w:pPr>
    </w:p>
    <w:p w14:paraId="452A851B">
      <w:pPr>
        <w:pStyle w:val="2"/>
        <w:spacing w:line="247" w:lineRule="auto"/>
      </w:pPr>
    </w:p>
    <w:p w14:paraId="67DBB5A7">
      <w:pPr>
        <w:pStyle w:val="2"/>
        <w:spacing w:line="247" w:lineRule="auto"/>
      </w:pPr>
    </w:p>
    <w:p w14:paraId="3F0AF624">
      <w:pPr>
        <w:pStyle w:val="2"/>
        <w:spacing w:line="247" w:lineRule="auto"/>
      </w:pPr>
    </w:p>
    <w:p w14:paraId="22AE3CF9">
      <w:pPr>
        <w:spacing w:before="184" w:line="184" w:lineRule="auto"/>
        <w:ind w:left="876"/>
        <w:rPr>
          <w:rFonts w:ascii="微软雅黑" w:hAnsi="微软雅黑" w:eastAsia="微软雅黑" w:cs="微软雅黑"/>
          <w:sz w:val="43"/>
          <w:szCs w:val="43"/>
        </w:rPr>
      </w:pPr>
      <w:bookmarkStart w:id="29" w:name="bookmark25"/>
      <w:bookmarkEnd w:id="29"/>
      <w:r>
        <w:rPr>
          <w:rFonts w:ascii="微软雅黑" w:hAnsi="微软雅黑" w:eastAsia="微软雅黑" w:cs="微软雅黑"/>
          <w:b/>
          <w:bCs/>
          <w:spacing w:val="9"/>
          <w:sz w:val="43"/>
          <w:szCs w:val="43"/>
        </w:rPr>
        <w:t>瑙鲁艾沃港码头升级改造工程项目</w:t>
      </w:r>
    </w:p>
    <w:p w14:paraId="070EB96F">
      <w:pPr>
        <w:spacing w:before="59" w:line="182" w:lineRule="auto"/>
        <w:ind w:left="2418"/>
        <w:rPr>
          <w:rFonts w:ascii="微软雅黑" w:hAnsi="微软雅黑" w:eastAsia="微软雅黑" w:cs="微软雅黑"/>
          <w:sz w:val="43"/>
          <w:szCs w:val="43"/>
        </w:rPr>
      </w:pPr>
      <w:r>
        <w:rPr>
          <w:rFonts w:ascii="微软雅黑" w:hAnsi="微软雅黑" w:eastAsia="微软雅黑" w:cs="微软雅黑"/>
          <w:b/>
          <w:bCs/>
          <w:spacing w:val="8"/>
          <w:sz w:val="43"/>
          <w:szCs w:val="43"/>
        </w:rPr>
        <w:t>机票代理服务合同</w:t>
      </w:r>
    </w:p>
    <w:p w14:paraId="2571EE87">
      <w:pPr>
        <w:pStyle w:val="2"/>
        <w:spacing w:line="250" w:lineRule="auto"/>
      </w:pPr>
    </w:p>
    <w:p w14:paraId="1B46D496">
      <w:pPr>
        <w:pStyle w:val="2"/>
        <w:spacing w:line="250" w:lineRule="auto"/>
      </w:pPr>
    </w:p>
    <w:p w14:paraId="664E8A52">
      <w:pPr>
        <w:pStyle w:val="2"/>
        <w:spacing w:line="250" w:lineRule="auto"/>
      </w:pPr>
    </w:p>
    <w:p w14:paraId="0A7A1C00">
      <w:pPr>
        <w:pStyle w:val="2"/>
        <w:spacing w:line="250" w:lineRule="auto"/>
      </w:pPr>
    </w:p>
    <w:p w14:paraId="2D7D8FDF">
      <w:pPr>
        <w:pStyle w:val="2"/>
        <w:spacing w:line="250" w:lineRule="auto"/>
      </w:pPr>
    </w:p>
    <w:p w14:paraId="20D4149E">
      <w:pPr>
        <w:pStyle w:val="2"/>
        <w:spacing w:line="250" w:lineRule="auto"/>
      </w:pPr>
    </w:p>
    <w:p w14:paraId="09809B89">
      <w:pPr>
        <w:pStyle w:val="2"/>
        <w:spacing w:line="250" w:lineRule="auto"/>
      </w:pPr>
    </w:p>
    <w:p w14:paraId="69E6C1F4">
      <w:pPr>
        <w:pStyle w:val="2"/>
        <w:spacing w:line="250" w:lineRule="auto"/>
      </w:pPr>
    </w:p>
    <w:p w14:paraId="3D8AAB8B">
      <w:pPr>
        <w:pStyle w:val="2"/>
        <w:spacing w:line="250" w:lineRule="auto"/>
      </w:pPr>
    </w:p>
    <w:p w14:paraId="443AFDCF">
      <w:pPr>
        <w:pStyle w:val="2"/>
        <w:spacing w:line="250" w:lineRule="auto"/>
      </w:pPr>
    </w:p>
    <w:p w14:paraId="64ACC189">
      <w:pPr>
        <w:spacing w:before="120" w:line="211" w:lineRule="auto"/>
        <w:ind w:left="617"/>
        <w:rPr>
          <w:rFonts w:ascii="微软雅黑" w:hAnsi="微软雅黑" w:eastAsia="微软雅黑" w:cs="微软雅黑"/>
          <w:sz w:val="28"/>
          <w:szCs w:val="28"/>
        </w:rPr>
      </w:pPr>
      <w:r>
        <w:rPr>
          <w:rFonts w:ascii="微软雅黑" w:hAnsi="微软雅黑" w:eastAsia="微软雅黑" w:cs="微软雅黑"/>
          <w:spacing w:val="-14"/>
          <w:sz w:val="28"/>
          <w:szCs w:val="28"/>
        </w:rPr>
        <w:t>甲方：</w:t>
      </w:r>
      <w:r>
        <w:rPr>
          <w:rFonts w:ascii="微软雅黑" w:hAnsi="微软雅黑" w:eastAsia="微软雅黑" w:cs="微软雅黑"/>
          <w:spacing w:val="-51"/>
          <w:sz w:val="28"/>
          <w:szCs w:val="28"/>
        </w:rPr>
        <w:t xml:space="preserve"> </w:t>
      </w:r>
      <w:r>
        <w:rPr>
          <w:rFonts w:ascii="微软雅黑" w:hAnsi="微软雅黑" w:eastAsia="微软雅黑" w:cs="微软雅黑"/>
          <w:spacing w:val="-73"/>
          <w:sz w:val="28"/>
          <w:szCs w:val="28"/>
          <w:u w:val="single" w:color="auto"/>
        </w:rPr>
        <w:t xml:space="preserve"> </w:t>
      </w:r>
      <w:r>
        <w:rPr>
          <w:rFonts w:ascii="微软雅黑" w:hAnsi="微软雅黑" w:eastAsia="微软雅黑" w:cs="微软雅黑"/>
          <w:spacing w:val="-14"/>
          <w:sz w:val="28"/>
          <w:szCs w:val="28"/>
          <w:u w:val="single" w:color="auto"/>
        </w:rPr>
        <w:t>CHINA HARBOUR ENGINEER</w:t>
      </w:r>
      <w:r>
        <w:rPr>
          <w:rFonts w:ascii="微软雅黑" w:hAnsi="微软雅黑" w:eastAsia="微软雅黑" w:cs="微软雅黑"/>
          <w:spacing w:val="-15"/>
          <w:sz w:val="28"/>
          <w:szCs w:val="28"/>
          <w:u w:val="single" w:color="auto"/>
        </w:rPr>
        <w:t>ING COMPANY LTD.</w:t>
      </w:r>
    </w:p>
    <w:p w14:paraId="051F9604">
      <w:pPr>
        <w:pStyle w:val="2"/>
        <w:spacing w:line="352" w:lineRule="auto"/>
      </w:pPr>
    </w:p>
    <w:p w14:paraId="52B3AF73">
      <w:pPr>
        <w:pStyle w:val="2"/>
        <w:spacing w:line="352" w:lineRule="auto"/>
      </w:pPr>
    </w:p>
    <w:p w14:paraId="1DA858F2">
      <w:pPr>
        <w:spacing w:before="121" w:line="180" w:lineRule="auto"/>
        <w:ind w:left="606"/>
        <w:rPr>
          <w:rFonts w:ascii="微软雅黑" w:hAnsi="微软雅黑" w:eastAsia="微软雅黑" w:cs="微软雅黑"/>
          <w:sz w:val="28"/>
          <w:szCs w:val="28"/>
        </w:rPr>
      </w:pPr>
      <w:r>
        <w:rPr>
          <w:rFonts w:ascii="微软雅黑" w:hAnsi="微软雅黑" w:eastAsia="微软雅黑" w:cs="微软雅黑"/>
          <w:spacing w:val="-22"/>
          <w:sz w:val="28"/>
          <w:szCs w:val="28"/>
        </w:rPr>
        <w:t>乙方：</w:t>
      </w:r>
      <w:r>
        <w:rPr>
          <w:rFonts w:ascii="微软雅黑" w:hAnsi="微软雅黑" w:eastAsia="微软雅黑" w:cs="微软雅黑"/>
          <w:spacing w:val="-52"/>
          <w:sz w:val="28"/>
          <w:szCs w:val="28"/>
        </w:rPr>
        <w:t xml:space="preserve"> </w:t>
      </w:r>
      <w:r>
        <w:rPr>
          <w:rFonts w:ascii="微软雅黑" w:hAnsi="微软雅黑" w:eastAsia="微软雅黑" w:cs="微软雅黑"/>
          <w:sz w:val="28"/>
          <w:szCs w:val="28"/>
          <w:u w:val="single" w:color="auto"/>
        </w:rPr>
        <w:t xml:space="preserve">                                                                          </w:t>
      </w:r>
    </w:p>
    <w:p w14:paraId="2E899D89">
      <w:pPr>
        <w:pStyle w:val="2"/>
        <w:spacing w:line="276" w:lineRule="auto"/>
      </w:pPr>
    </w:p>
    <w:p w14:paraId="0FDCE71F">
      <w:pPr>
        <w:pStyle w:val="2"/>
        <w:spacing w:line="276" w:lineRule="auto"/>
      </w:pPr>
    </w:p>
    <w:p w14:paraId="7A0D480A">
      <w:pPr>
        <w:pStyle w:val="2"/>
        <w:spacing w:line="277" w:lineRule="auto"/>
      </w:pPr>
    </w:p>
    <w:p w14:paraId="45944287">
      <w:pPr>
        <w:pStyle w:val="2"/>
        <w:spacing w:line="277" w:lineRule="auto"/>
      </w:pPr>
    </w:p>
    <w:p w14:paraId="683A8468">
      <w:pPr>
        <w:pStyle w:val="2"/>
        <w:spacing w:line="277" w:lineRule="auto"/>
      </w:pPr>
    </w:p>
    <w:p w14:paraId="46044712">
      <w:pPr>
        <w:spacing w:before="120" w:line="181" w:lineRule="auto"/>
        <w:ind w:left="581"/>
        <w:rPr>
          <w:rFonts w:ascii="微软雅黑" w:hAnsi="微软雅黑" w:eastAsia="微软雅黑" w:cs="微软雅黑"/>
          <w:sz w:val="28"/>
          <w:szCs w:val="28"/>
        </w:rPr>
      </w:pPr>
      <w:r>
        <w:rPr>
          <w:rFonts w:ascii="微软雅黑" w:hAnsi="微软雅黑" w:eastAsia="微软雅黑" w:cs="微软雅黑"/>
          <w:spacing w:val="-8"/>
          <w:sz w:val="28"/>
          <w:szCs w:val="28"/>
        </w:rPr>
        <w:t>签订时间：</w:t>
      </w:r>
      <w:r>
        <w:rPr>
          <w:rFonts w:ascii="微软雅黑" w:hAnsi="微软雅黑" w:eastAsia="微软雅黑" w:cs="微软雅黑"/>
          <w:spacing w:val="-52"/>
          <w:sz w:val="28"/>
          <w:szCs w:val="28"/>
        </w:rPr>
        <w:t xml:space="preserve"> </w:t>
      </w:r>
      <w:r>
        <w:rPr>
          <w:rFonts w:ascii="微软雅黑" w:hAnsi="微软雅黑" w:eastAsia="微软雅黑" w:cs="微软雅黑"/>
          <w:sz w:val="28"/>
          <w:szCs w:val="28"/>
          <w:u w:val="single" w:color="auto"/>
        </w:rPr>
        <w:t xml:space="preserve">                                                     </w:t>
      </w:r>
    </w:p>
    <w:p w14:paraId="7D447CC2">
      <w:pPr>
        <w:spacing w:before="259" w:line="182" w:lineRule="auto"/>
        <w:ind w:left="581"/>
        <w:rPr>
          <w:rFonts w:ascii="微软雅黑" w:hAnsi="微软雅黑" w:eastAsia="微软雅黑" w:cs="微软雅黑"/>
          <w:sz w:val="28"/>
          <w:szCs w:val="28"/>
        </w:rPr>
      </w:pPr>
      <w:r>
        <w:rPr>
          <w:rFonts w:ascii="微软雅黑" w:hAnsi="微软雅黑" w:eastAsia="微软雅黑" w:cs="微软雅黑"/>
          <w:spacing w:val="-3"/>
          <w:sz w:val="28"/>
          <w:szCs w:val="28"/>
        </w:rPr>
        <w:t>签订地点：</w:t>
      </w:r>
      <w:r>
        <w:rPr>
          <w:rFonts w:ascii="微软雅黑" w:hAnsi="微软雅黑" w:eastAsia="微软雅黑" w:cs="微软雅黑"/>
          <w:spacing w:val="-44"/>
          <w:sz w:val="28"/>
          <w:szCs w:val="28"/>
        </w:rPr>
        <w:t xml:space="preserve"> </w:t>
      </w:r>
      <w:r>
        <w:rPr>
          <w:rFonts w:ascii="微软雅黑" w:hAnsi="微软雅黑" w:eastAsia="微软雅黑" w:cs="微软雅黑"/>
          <w:spacing w:val="-3"/>
          <w:sz w:val="28"/>
          <w:szCs w:val="28"/>
          <w:u w:val="single" w:color="auto"/>
        </w:rPr>
        <w:t xml:space="preserve">                瑙鲁项目经理部              </w:t>
      </w:r>
    </w:p>
    <w:p w14:paraId="30584F00">
      <w:pPr>
        <w:spacing w:line="182" w:lineRule="auto"/>
        <w:rPr>
          <w:rFonts w:ascii="微软雅黑" w:hAnsi="微软雅黑" w:eastAsia="微软雅黑" w:cs="微软雅黑"/>
          <w:sz w:val="28"/>
          <w:szCs w:val="28"/>
        </w:rPr>
        <w:sectPr>
          <w:footerReference r:id="rId41" w:type="default"/>
          <w:pgSz w:w="11906" w:h="16839"/>
          <w:pgMar w:top="1431" w:right="1785" w:bottom="1214" w:left="1785" w:header="0" w:footer="977" w:gutter="0"/>
          <w:cols w:space="720" w:num="1"/>
        </w:sectPr>
      </w:pPr>
    </w:p>
    <w:p w14:paraId="0251C49D">
      <w:pPr>
        <w:spacing w:before="191" w:line="184" w:lineRule="auto"/>
        <w:ind w:left="3322"/>
        <w:rPr>
          <w:rFonts w:ascii="微软雅黑" w:hAnsi="微软雅黑" w:eastAsia="微软雅黑" w:cs="微软雅黑"/>
          <w:sz w:val="35"/>
          <w:szCs w:val="35"/>
        </w:rPr>
      </w:pPr>
      <w:r>
        <w:rPr>
          <w:rFonts w:ascii="微软雅黑" w:hAnsi="微软雅黑" w:eastAsia="微软雅黑" w:cs="微软雅黑"/>
          <w:spacing w:val="8"/>
          <w:sz w:val="35"/>
          <w:szCs w:val="35"/>
        </w:rPr>
        <w:t>服务合同条款</w:t>
      </w:r>
    </w:p>
    <w:p w14:paraId="5E1C1F0C">
      <w:pPr>
        <w:spacing w:before="356" w:line="184" w:lineRule="auto"/>
        <w:ind w:left="36"/>
        <w:rPr>
          <w:rFonts w:ascii="微软雅黑" w:hAnsi="微软雅黑" w:eastAsia="微软雅黑" w:cs="微软雅黑"/>
          <w:sz w:val="28"/>
          <w:szCs w:val="28"/>
        </w:rPr>
      </w:pPr>
      <w:r>
        <w:rPr>
          <w:rFonts w:ascii="微软雅黑" w:hAnsi="微软雅黑" w:eastAsia="微软雅黑" w:cs="微软雅黑"/>
          <w:spacing w:val="-14"/>
          <w:sz w:val="28"/>
          <w:szCs w:val="28"/>
        </w:rPr>
        <w:t>甲方：</w:t>
      </w:r>
      <w:r>
        <w:rPr>
          <w:rFonts w:ascii="微软雅黑" w:hAnsi="微软雅黑" w:eastAsia="微软雅黑" w:cs="微软雅黑"/>
          <w:spacing w:val="-41"/>
          <w:sz w:val="28"/>
          <w:szCs w:val="28"/>
        </w:rPr>
        <w:t xml:space="preserve"> </w:t>
      </w:r>
      <w:r>
        <w:rPr>
          <w:rFonts w:ascii="微软雅黑" w:hAnsi="微软雅黑" w:eastAsia="微软雅黑" w:cs="微软雅黑"/>
          <w:spacing w:val="-14"/>
          <w:sz w:val="28"/>
          <w:szCs w:val="28"/>
        </w:rPr>
        <w:t>CHINA HARBOUR ENGINEER</w:t>
      </w:r>
      <w:r>
        <w:rPr>
          <w:rFonts w:ascii="微软雅黑" w:hAnsi="微软雅黑" w:eastAsia="微软雅黑" w:cs="微软雅黑"/>
          <w:spacing w:val="-15"/>
          <w:sz w:val="28"/>
          <w:szCs w:val="28"/>
        </w:rPr>
        <w:t>ING COMPANY LTD.</w:t>
      </w:r>
    </w:p>
    <w:p w14:paraId="6141095E">
      <w:pPr>
        <w:spacing w:before="1" w:line="179" w:lineRule="auto"/>
        <w:ind w:left="25"/>
        <w:rPr>
          <w:rFonts w:ascii="微软雅黑" w:hAnsi="微软雅黑" w:eastAsia="微软雅黑" w:cs="微软雅黑"/>
          <w:sz w:val="28"/>
          <w:szCs w:val="28"/>
        </w:rPr>
      </w:pPr>
      <w:r>
        <w:rPr>
          <w:rFonts w:ascii="微软雅黑" w:hAnsi="微软雅黑" w:eastAsia="微软雅黑" w:cs="微软雅黑"/>
          <w:spacing w:val="-11"/>
          <w:sz w:val="28"/>
          <w:szCs w:val="28"/>
        </w:rPr>
        <w:t>乙方：</w:t>
      </w:r>
    </w:p>
    <w:p w14:paraId="7B8379C9">
      <w:pPr>
        <w:spacing w:before="115" w:line="192" w:lineRule="auto"/>
        <w:ind w:left="1" w:right="2" w:firstLine="594"/>
        <w:jc w:val="both"/>
        <w:rPr>
          <w:rFonts w:ascii="微软雅黑" w:hAnsi="微软雅黑" w:eastAsia="微软雅黑" w:cs="微软雅黑"/>
          <w:sz w:val="28"/>
          <w:szCs w:val="28"/>
        </w:rPr>
      </w:pPr>
      <w:r>
        <w:rPr>
          <w:rFonts w:ascii="微软雅黑" w:hAnsi="微软雅黑" w:eastAsia="微软雅黑" w:cs="微软雅黑"/>
          <w:spacing w:val="-3"/>
          <w:sz w:val="28"/>
          <w:szCs w:val="28"/>
        </w:rPr>
        <w:t>甲</w:t>
      </w:r>
      <w:r>
        <w:rPr>
          <w:rFonts w:ascii="微软雅黑" w:hAnsi="微软雅黑" w:eastAsia="微软雅黑" w:cs="微软雅黑"/>
          <w:spacing w:val="-39"/>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pacing w:val="-53"/>
          <w:sz w:val="28"/>
          <w:szCs w:val="28"/>
        </w:rPr>
        <w:t xml:space="preserve"> </w:t>
      </w:r>
      <w:r>
        <w:rPr>
          <w:rFonts w:ascii="微软雅黑" w:hAnsi="微软雅黑" w:eastAsia="微软雅黑" w:cs="微软雅黑"/>
          <w:spacing w:val="-3"/>
          <w:sz w:val="28"/>
          <w:szCs w:val="28"/>
        </w:rPr>
        <w:t>乙双方本着平等互利的原则，</w:t>
      </w:r>
      <w:r>
        <w:rPr>
          <w:rFonts w:ascii="微软雅黑" w:hAnsi="微软雅黑" w:eastAsia="微软雅黑" w:cs="微软雅黑"/>
          <w:spacing w:val="-43"/>
          <w:sz w:val="28"/>
          <w:szCs w:val="28"/>
        </w:rPr>
        <w:t xml:space="preserve"> </w:t>
      </w:r>
      <w:r>
        <w:rPr>
          <w:rFonts w:ascii="微软雅黑" w:hAnsi="微软雅黑" w:eastAsia="微软雅黑" w:cs="微软雅黑"/>
          <w:spacing w:val="-3"/>
          <w:sz w:val="28"/>
          <w:szCs w:val="28"/>
        </w:rPr>
        <w:t>根据中国和新加坡相关法律</w:t>
      </w:r>
      <w:r>
        <w:rPr>
          <w:rFonts w:ascii="微软雅黑" w:hAnsi="微软雅黑" w:eastAsia="微软雅黑" w:cs="微软雅黑"/>
          <w:spacing w:val="-36"/>
          <w:sz w:val="28"/>
          <w:szCs w:val="28"/>
        </w:rPr>
        <w:t xml:space="preserve"> </w:t>
      </w:r>
      <w:r>
        <w:rPr>
          <w:rFonts w:ascii="微软雅黑" w:hAnsi="微软雅黑" w:eastAsia="微软雅黑" w:cs="微软雅黑"/>
          <w:spacing w:val="-3"/>
          <w:sz w:val="28"/>
          <w:szCs w:val="28"/>
        </w:rPr>
        <w:t>、法</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规</w:t>
      </w:r>
      <w:r>
        <w:rPr>
          <w:rFonts w:ascii="微软雅黑" w:hAnsi="微软雅黑" w:eastAsia="微软雅黑" w:cs="微软雅黑"/>
          <w:spacing w:val="-39"/>
          <w:sz w:val="28"/>
          <w:szCs w:val="28"/>
        </w:rPr>
        <w:t xml:space="preserve"> </w:t>
      </w:r>
      <w:r>
        <w:rPr>
          <w:rFonts w:ascii="微软雅黑" w:hAnsi="微软雅黑" w:eastAsia="微软雅黑" w:cs="微软雅黑"/>
          <w:spacing w:val="-4"/>
          <w:sz w:val="28"/>
          <w:szCs w:val="28"/>
        </w:rPr>
        <w:t>、政策的规定， 甲</w:t>
      </w:r>
      <w:r>
        <w:rPr>
          <w:rFonts w:ascii="微软雅黑" w:hAnsi="微软雅黑" w:eastAsia="微软雅黑" w:cs="微软雅黑"/>
          <w:spacing w:val="-38"/>
          <w:sz w:val="28"/>
          <w:szCs w:val="28"/>
        </w:rPr>
        <w:t xml:space="preserve"> </w:t>
      </w:r>
      <w:r>
        <w:rPr>
          <w:rFonts w:ascii="微软雅黑" w:hAnsi="微软雅黑" w:eastAsia="微软雅黑" w:cs="微软雅黑"/>
          <w:spacing w:val="-4"/>
          <w:sz w:val="28"/>
          <w:szCs w:val="28"/>
        </w:rPr>
        <w:t>、</w:t>
      </w:r>
      <w:r>
        <w:rPr>
          <w:rFonts w:ascii="微软雅黑" w:hAnsi="微软雅黑" w:eastAsia="微软雅黑" w:cs="微软雅黑"/>
          <w:spacing w:val="-54"/>
          <w:sz w:val="28"/>
          <w:szCs w:val="28"/>
        </w:rPr>
        <w:t xml:space="preserve"> </w:t>
      </w:r>
      <w:r>
        <w:rPr>
          <w:rFonts w:ascii="微软雅黑" w:hAnsi="微软雅黑" w:eastAsia="微软雅黑" w:cs="微软雅黑"/>
          <w:spacing w:val="-4"/>
          <w:sz w:val="28"/>
          <w:szCs w:val="28"/>
        </w:rPr>
        <w:t>乙双方经协商一致，</w:t>
      </w:r>
      <w:r>
        <w:rPr>
          <w:rFonts w:ascii="微软雅黑" w:hAnsi="微软雅黑" w:eastAsia="微软雅黑" w:cs="微软雅黑"/>
          <w:spacing w:val="-46"/>
          <w:sz w:val="28"/>
          <w:szCs w:val="28"/>
        </w:rPr>
        <w:t xml:space="preserve"> </w:t>
      </w:r>
      <w:r>
        <w:rPr>
          <w:rFonts w:ascii="微软雅黑" w:hAnsi="微软雅黑" w:eastAsia="微软雅黑" w:cs="微软雅黑"/>
          <w:spacing w:val="-4"/>
          <w:sz w:val="28"/>
          <w:szCs w:val="28"/>
        </w:rPr>
        <w:t>就甲方委托乙方进行机</w:t>
      </w:r>
      <w:r>
        <w:rPr>
          <w:rFonts w:ascii="微软雅黑" w:hAnsi="微软雅黑" w:eastAsia="微软雅黑" w:cs="微软雅黑"/>
          <w:spacing w:val="-5"/>
          <w:sz w:val="28"/>
          <w:szCs w:val="28"/>
        </w:rPr>
        <w:t>票订</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购的有关事项达成如下协议，</w:t>
      </w:r>
      <w:r>
        <w:rPr>
          <w:rFonts w:ascii="微软雅黑" w:hAnsi="微软雅黑" w:eastAsia="微软雅黑" w:cs="微软雅黑"/>
          <w:spacing w:val="-50"/>
          <w:sz w:val="28"/>
          <w:szCs w:val="28"/>
        </w:rPr>
        <w:t xml:space="preserve"> </w:t>
      </w:r>
      <w:r>
        <w:rPr>
          <w:rFonts w:ascii="微软雅黑" w:hAnsi="微软雅黑" w:eastAsia="微软雅黑" w:cs="微软雅黑"/>
          <w:spacing w:val="-1"/>
          <w:sz w:val="28"/>
          <w:szCs w:val="28"/>
        </w:rPr>
        <w:t>双方共同遵守执行。</w:t>
      </w:r>
    </w:p>
    <w:p w14:paraId="6642A946">
      <w:pPr>
        <w:spacing w:before="64" w:line="181" w:lineRule="auto"/>
        <w:ind w:left="559"/>
        <w:outlineLvl w:val="1"/>
        <w:rPr>
          <w:rFonts w:ascii="微软雅黑" w:hAnsi="微软雅黑" w:eastAsia="微软雅黑" w:cs="微软雅黑"/>
          <w:sz w:val="28"/>
          <w:szCs w:val="28"/>
        </w:rPr>
      </w:pPr>
      <w:r>
        <w:rPr>
          <w:rFonts w:ascii="微软雅黑" w:hAnsi="微软雅黑" w:eastAsia="微软雅黑" w:cs="微软雅黑"/>
          <w:spacing w:val="-6"/>
          <w:sz w:val="28"/>
          <w:szCs w:val="28"/>
        </w:rPr>
        <w:t>第一条：</w:t>
      </w:r>
      <w:r>
        <w:rPr>
          <w:rFonts w:ascii="微软雅黑" w:hAnsi="微软雅黑" w:eastAsia="微软雅黑" w:cs="微软雅黑"/>
          <w:spacing w:val="-42"/>
          <w:sz w:val="28"/>
          <w:szCs w:val="28"/>
        </w:rPr>
        <w:t xml:space="preserve"> </w:t>
      </w:r>
      <w:r>
        <w:rPr>
          <w:rFonts w:ascii="微软雅黑" w:hAnsi="微软雅黑" w:eastAsia="微软雅黑" w:cs="微软雅黑"/>
          <w:b/>
          <w:bCs/>
          <w:spacing w:val="-6"/>
          <w:sz w:val="28"/>
          <w:szCs w:val="28"/>
        </w:rPr>
        <w:t>服务内容</w:t>
      </w:r>
    </w:p>
    <w:p w14:paraId="7FFA8B39">
      <w:pPr>
        <w:spacing w:before="1" w:line="194" w:lineRule="auto"/>
        <w:ind w:right="2" w:firstLine="584"/>
        <w:rPr>
          <w:rFonts w:ascii="微软雅黑" w:hAnsi="微软雅黑" w:eastAsia="微软雅黑" w:cs="微软雅黑"/>
          <w:sz w:val="28"/>
          <w:szCs w:val="28"/>
        </w:rPr>
      </w:pPr>
      <w:r>
        <w:rPr>
          <w:rFonts w:ascii="微软雅黑" w:hAnsi="微软雅黑" w:eastAsia="微软雅黑" w:cs="微软雅黑"/>
          <w:spacing w:val="10"/>
          <w:sz w:val="28"/>
          <w:szCs w:val="28"/>
        </w:rPr>
        <w:t>乙方为甲方提供相关出行服务</w:t>
      </w:r>
      <w:r>
        <w:rPr>
          <w:rFonts w:ascii="微软雅黑" w:hAnsi="微软雅黑" w:eastAsia="微软雅黑" w:cs="微软雅黑"/>
          <w:spacing w:val="-51"/>
          <w:sz w:val="28"/>
          <w:szCs w:val="28"/>
        </w:rPr>
        <w:t xml:space="preserve"> </w:t>
      </w:r>
      <w:r>
        <w:rPr>
          <w:rFonts w:ascii="微软雅黑" w:hAnsi="微软雅黑" w:eastAsia="微软雅黑" w:cs="微软雅黑"/>
          <w:spacing w:val="10"/>
          <w:sz w:val="28"/>
          <w:szCs w:val="28"/>
        </w:rPr>
        <w:t>（包括但不限于航班查询</w:t>
      </w:r>
      <w:r>
        <w:rPr>
          <w:rFonts w:ascii="微软雅黑" w:hAnsi="微软雅黑" w:eastAsia="微软雅黑" w:cs="微软雅黑"/>
          <w:spacing w:val="-26"/>
          <w:sz w:val="28"/>
          <w:szCs w:val="28"/>
        </w:rPr>
        <w:t xml:space="preserve"> </w:t>
      </w:r>
      <w:r>
        <w:rPr>
          <w:rFonts w:ascii="微软雅黑" w:hAnsi="微软雅黑" w:eastAsia="微软雅黑" w:cs="微软雅黑"/>
          <w:spacing w:val="9"/>
          <w:sz w:val="28"/>
          <w:szCs w:val="28"/>
        </w:rPr>
        <w:t>、机票预</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订）</w:t>
      </w:r>
      <w:r>
        <w:rPr>
          <w:rFonts w:ascii="微软雅黑" w:hAnsi="微软雅黑" w:eastAsia="微软雅黑" w:cs="微软雅黑"/>
          <w:spacing w:val="-49"/>
          <w:sz w:val="28"/>
          <w:szCs w:val="28"/>
        </w:rPr>
        <w:t xml:space="preserve"> </w:t>
      </w:r>
      <w:r>
        <w:rPr>
          <w:rFonts w:ascii="微软雅黑" w:hAnsi="微软雅黑" w:eastAsia="微软雅黑" w:cs="微软雅黑"/>
          <w:spacing w:val="-4"/>
          <w:sz w:val="28"/>
          <w:szCs w:val="28"/>
        </w:rPr>
        <w:t>,</w:t>
      </w:r>
      <w:r>
        <w:rPr>
          <w:rFonts w:ascii="微软雅黑" w:hAnsi="微软雅黑" w:eastAsia="微软雅黑" w:cs="微软雅黑"/>
          <w:spacing w:val="-39"/>
          <w:sz w:val="28"/>
          <w:szCs w:val="28"/>
        </w:rPr>
        <w:t xml:space="preserve"> </w:t>
      </w:r>
      <w:r>
        <w:rPr>
          <w:rFonts w:ascii="微软雅黑" w:hAnsi="微软雅黑" w:eastAsia="微软雅黑" w:cs="微软雅黑"/>
          <w:spacing w:val="-4"/>
          <w:sz w:val="28"/>
          <w:szCs w:val="28"/>
        </w:rPr>
        <w:t>甲方应按协议规定,</w:t>
      </w:r>
      <w:r>
        <w:rPr>
          <w:rFonts w:ascii="微软雅黑" w:hAnsi="微软雅黑" w:eastAsia="微软雅黑" w:cs="微软雅黑"/>
          <w:spacing w:val="-43"/>
          <w:sz w:val="28"/>
          <w:szCs w:val="28"/>
        </w:rPr>
        <w:t xml:space="preserve"> </w:t>
      </w:r>
      <w:r>
        <w:rPr>
          <w:rFonts w:ascii="微软雅黑" w:hAnsi="微软雅黑" w:eastAsia="微软雅黑" w:cs="微软雅黑"/>
          <w:spacing w:val="-4"/>
          <w:sz w:val="28"/>
          <w:szCs w:val="28"/>
        </w:rPr>
        <w:t>向乙方确认服务并支付款项。</w:t>
      </w:r>
    </w:p>
    <w:p w14:paraId="2328D968">
      <w:pPr>
        <w:spacing w:before="70" w:line="182" w:lineRule="auto"/>
        <w:ind w:left="559"/>
        <w:outlineLvl w:val="1"/>
        <w:rPr>
          <w:rFonts w:ascii="微软雅黑" w:hAnsi="微软雅黑" w:eastAsia="微软雅黑" w:cs="微软雅黑"/>
          <w:sz w:val="28"/>
          <w:szCs w:val="28"/>
        </w:rPr>
      </w:pPr>
      <w:r>
        <w:rPr>
          <w:rFonts w:ascii="微软雅黑" w:hAnsi="微软雅黑" w:eastAsia="微软雅黑" w:cs="微软雅黑"/>
          <w:spacing w:val="-6"/>
          <w:sz w:val="28"/>
          <w:szCs w:val="28"/>
        </w:rPr>
        <w:t>第二条：</w:t>
      </w:r>
      <w:r>
        <w:rPr>
          <w:rFonts w:ascii="微软雅黑" w:hAnsi="微软雅黑" w:eastAsia="微软雅黑" w:cs="微软雅黑"/>
          <w:spacing w:val="-37"/>
          <w:sz w:val="28"/>
          <w:szCs w:val="28"/>
        </w:rPr>
        <w:t xml:space="preserve"> </w:t>
      </w:r>
      <w:r>
        <w:rPr>
          <w:rFonts w:ascii="微软雅黑" w:hAnsi="微软雅黑" w:eastAsia="微软雅黑" w:cs="微软雅黑"/>
          <w:b/>
          <w:bCs/>
          <w:spacing w:val="-6"/>
          <w:sz w:val="28"/>
          <w:szCs w:val="28"/>
        </w:rPr>
        <w:t>服务有效期</w:t>
      </w:r>
    </w:p>
    <w:p w14:paraId="010D922A">
      <w:pPr>
        <w:spacing w:before="5" w:line="189" w:lineRule="auto"/>
        <w:ind w:firstLine="559"/>
        <w:jc w:val="both"/>
        <w:rPr>
          <w:rFonts w:ascii="微软雅黑" w:hAnsi="微软雅黑" w:eastAsia="微软雅黑" w:cs="微软雅黑"/>
          <w:sz w:val="28"/>
          <w:szCs w:val="28"/>
        </w:rPr>
      </w:pPr>
      <w:r>
        <w:rPr>
          <w:rFonts w:ascii="微软雅黑" w:hAnsi="微软雅黑" w:eastAsia="微软雅黑" w:cs="微软雅黑"/>
          <w:b/>
          <w:bCs/>
          <w:spacing w:val="-1"/>
          <w:sz w:val="28"/>
          <w:szCs w:val="28"/>
        </w:rPr>
        <w:t>服务有效期</w:t>
      </w:r>
      <w:r>
        <w:rPr>
          <w:rFonts w:ascii="微软雅黑" w:hAnsi="微软雅黑" w:eastAsia="微软雅黑" w:cs="微软雅黑"/>
          <w:spacing w:val="-1"/>
          <w:sz w:val="28"/>
          <w:szCs w:val="28"/>
        </w:rPr>
        <w:t>期暂定为  12  个月，</w:t>
      </w:r>
      <w:r>
        <w:rPr>
          <w:rFonts w:ascii="微软雅黑" w:hAnsi="微软雅黑" w:eastAsia="微软雅黑" w:cs="微软雅黑"/>
          <w:spacing w:val="-30"/>
          <w:sz w:val="28"/>
          <w:szCs w:val="28"/>
        </w:rPr>
        <w:t xml:space="preserve"> </w:t>
      </w:r>
      <w:r>
        <w:rPr>
          <w:rFonts w:ascii="微软雅黑" w:hAnsi="微软雅黑" w:eastAsia="微软雅黑" w:cs="微软雅黑"/>
          <w:spacing w:val="-1"/>
          <w:sz w:val="28"/>
          <w:szCs w:val="28"/>
        </w:rPr>
        <w:t xml:space="preserve">暂定开工日期 </w:t>
      </w:r>
      <w:r>
        <w:rPr>
          <w:rFonts w:ascii="微软雅黑" w:hAnsi="微软雅黑" w:eastAsia="微软雅黑" w:cs="微软雅黑"/>
          <w:spacing w:val="-2"/>
          <w:sz w:val="28"/>
          <w:szCs w:val="28"/>
        </w:rPr>
        <w:t xml:space="preserve"> 2025  年  2  月  25</w:t>
      </w:r>
      <w:r>
        <w:rPr>
          <w:rFonts w:ascii="微软雅黑" w:hAnsi="微软雅黑" w:eastAsia="微软雅黑" w:cs="微软雅黑"/>
          <w:sz w:val="28"/>
          <w:szCs w:val="28"/>
        </w:rPr>
        <w:t xml:space="preserve"> </w:t>
      </w:r>
      <w:r>
        <w:rPr>
          <w:rFonts w:ascii="微软雅黑" w:hAnsi="微软雅黑" w:eastAsia="微软雅黑" w:cs="微软雅黑"/>
          <w:spacing w:val="-5"/>
          <w:sz w:val="28"/>
          <w:szCs w:val="28"/>
        </w:rPr>
        <w:t>日，</w:t>
      </w:r>
      <w:r>
        <w:rPr>
          <w:rFonts w:ascii="微软雅黑" w:hAnsi="微软雅黑" w:eastAsia="微软雅黑" w:cs="微软雅黑"/>
          <w:spacing w:val="-36"/>
          <w:sz w:val="28"/>
          <w:szCs w:val="28"/>
        </w:rPr>
        <w:t xml:space="preserve"> </w:t>
      </w:r>
      <w:r>
        <w:rPr>
          <w:rFonts w:ascii="微软雅黑" w:hAnsi="微软雅黑" w:eastAsia="微软雅黑" w:cs="微软雅黑"/>
          <w:spacing w:val="-5"/>
          <w:sz w:val="28"/>
          <w:szCs w:val="28"/>
        </w:rPr>
        <w:t>暂定完工日期</w:t>
      </w:r>
      <w:r>
        <w:rPr>
          <w:rFonts w:ascii="微软雅黑" w:hAnsi="微软雅黑" w:eastAsia="微软雅黑" w:cs="微软雅黑"/>
          <w:spacing w:val="74"/>
          <w:sz w:val="28"/>
          <w:szCs w:val="28"/>
        </w:rPr>
        <w:t xml:space="preserve"> </w:t>
      </w:r>
      <w:r>
        <w:rPr>
          <w:rFonts w:ascii="微软雅黑" w:hAnsi="微软雅黑" w:eastAsia="微软雅黑" w:cs="微软雅黑"/>
          <w:spacing w:val="-5"/>
          <w:sz w:val="28"/>
          <w:szCs w:val="28"/>
        </w:rPr>
        <w:t>2026</w:t>
      </w:r>
      <w:r>
        <w:rPr>
          <w:rFonts w:ascii="微软雅黑" w:hAnsi="微软雅黑" w:eastAsia="微软雅黑" w:cs="微软雅黑"/>
          <w:spacing w:val="76"/>
          <w:sz w:val="28"/>
          <w:szCs w:val="28"/>
        </w:rPr>
        <w:t xml:space="preserve"> </w:t>
      </w:r>
      <w:r>
        <w:rPr>
          <w:rFonts w:ascii="微软雅黑" w:hAnsi="微软雅黑" w:eastAsia="微软雅黑" w:cs="微软雅黑"/>
          <w:spacing w:val="-5"/>
          <w:sz w:val="28"/>
          <w:szCs w:val="28"/>
        </w:rPr>
        <w:t>年</w:t>
      </w:r>
      <w:r>
        <w:rPr>
          <w:rFonts w:ascii="微软雅黑" w:hAnsi="微软雅黑" w:eastAsia="微软雅黑" w:cs="微软雅黑"/>
          <w:spacing w:val="74"/>
          <w:sz w:val="28"/>
          <w:szCs w:val="28"/>
        </w:rPr>
        <w:t xml:space="preserve"> </w:t>
      </w:r>
      <w:r>
        <w:rPr>
          <w:rFonts w:ascii="微软雅黑" w:hAnsi="微软雅黑" w:eastAsia="微软雅黑" w:cs="微软雅黑"/>
          <w:spacing w:val="-5"/>
          <w:sz w:val="28"/>
          <w:szCs w:val="28"/>
        </w:rPr>
        <w:t>2</w:t>
      </w:r>
      <w:r>
        <w:rPr>
          <w:rFonts w:ascii="微软雅黑" w:hAnsi="微软雅黑" w:eastAsia="微软雅黑" w:cs="微软雅黑"/>
          <w:spacing w:val="78"/>
          <w:sz w:val="28"/>
          <w:szCs w:val="28"/>
        </w:rPr>
        <w:t xml:space="preserve"> </w:t>
      </w:r>
      <w:r>
        <w:rPr>
          <w:rFonts w:ascii="微软雅黑" w:hAnsi="微软雅黑" w:eastAsia="微软雅黑" w:cs="微软雅黑"/>
          <w:spacing w:val="-5"/>
          <w:sz w:val="28"/>
          <w:szCs w:val="28"/>
        </w:rPr>
        <w:t>月</w:t>
      </w:r>
      <w:r>
        <w:rPr>
          <w:rFonts w:ascii="微软雅黑" w:hAnsi="微软雅黑" w:eastAsia="微软雅黑" w:cs="微软雅黑"/>
          <w:spacing w:val="74"/>
          <w:sz w:val="28"/>
          <w:szCs w:val="28"/>
        </w:rPr>
        <w:t xml:space="preserve"> </w:t>
      </w:r>
      <w:r>
        <w:rPr>
          <w:rFonts w:ascii="微软雅黑" w:hAnsi="微软雅黑" w:eastAsia="微软雅黑" w:cs="微软雅黑"/>
          <w:spacing w:val="-5"/>
          <w:sz w:val="28"/>
          <w:szCs w:val="28"/>
        </w:rPr>
        <w:t>25</w:t>
      </w:r>
      <w:r>
        <w:rPr>
          <w:rFonts w:ascii="微软雅黑" w:hAnsi="微软雅黑" w:eastAsia="微软雅黑" w:cs="微软雅黑"/>
          <w:spacing w:val="26"/>
          <w:sz w:val="28"/>
          <w:szCs w:val="28"/>
        </w:rPr>
        <w:t xml:space="preserve">  </w:t>
      </w:r>
      <w:r>
        <w:rPr>
          <w:rFonts w:ascii="微软雅黑" w:hAnsi="微软雅黑" w:eastAsia="微软雅黑" w:cs="微软雅黑"/>
          <w:spacing w:val="-5"/>
          <w:sz w:val="28"/>
          <w:szCs w:val="28"/>
        </w:rPr>
        <w:t>日</w:t>
      </w:r>
      <w:r>
        <w:rPr>
          <w:rFonts w:ascii="微软雅黑" w:hAnsi="微软雅黑" w:eastAsia="微软雅黑" w:cs="微软雅黑"/>
          <w:spacing w:val="-56"/>
          <w:sz w:val="28"/>
          <w:szCs w:val="28"/>
        </w:rPr>
        <w:t xml:space="preserve"> </w:t>
      </w:r>
      <w:r>
        <w:rPr>
          <w:rFonts w:ascii="微软雅黑" w:hAnsi="微软雅黑" w:eastAsia="微软雅黑" w:cs="微软雅黑"/>
          <w:spacing w:val="-5"/>
          <w:sz w:val="28"/>
          <w:szCs w:val="28"/>
        </w:rPr>
        <w:t>（具体开工</w:t>
      </w:r>
      <w:r>
        <w:rPr>
          <w:rFonts w:ascii="微软雅黑" w:hAnsi="微软雅黑" w:eastAsia="微软雅黑" w:cs="微软雅黑"/>
          <w:spacing w:val="-6"/>
          <w:sz w:val="28"/>
          <w:szCs w:val="28"/>
        </w:rPr>
        <w:t>时间以甲方书面通</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知为准）</w:t>
      </w:r>
    </w:p>
    <w:p w14:paraId="11F63852">
      <w:pPr>
        <w:spacing w:before="73" w:line="181" w:lineRule="auto"/>
        <w:ind w:left="559"/>
        <w:outlineLvl w:val="1"/>
        <w:rPr>
          <w:rFonts w:ascii="微软雅黑" w:hAnsi="微软雅黑" w:eastAsia="微软雅黑" w:cs="微软雅黑"/>
          <w:sz w:val="28"/>
          <w:szCs w:val="28"/>
        </w:rPr>
      </w:pPr>
      <w:r>
        <w:rPr>
          <w:rFonts w:ascii="微软雅黑" w:hAnsi="微软雅黑" w:eastAsia="微软雅黑" w:cs="微软雅黑"/>
          <w:spacing w:val="-4"/>
          <w:sz w:val="28"/>
          <w:szCs w:val="28"/>
        </w:rPr>
        <w:t>第三条：</w:t>
      </w:r>
      <w:r>
        <w:rPr>
          <w:rFonts w:ascii="微软雅黑" w:hAnsi="微软雅黑" w:eastAsia="微软雅黑" w:cs="微软雅黑"/>
          <w:spacing w:val="-41"/>
          <w:sz w:val="28"/>
          <w:szCs w:val="28"/>
        </w:rPr>
        <w:t xml:space="preserve"> </w:t>
      </w:r>
      <w:r>
        <w:rPr>
          <w:rFonts w:ascii="微软雅黑" w:hAnsi="微软雅黑" w:eastAsia="微软雅黑" w:cs="微软雅黑"/>
          <w:b/>
          <w:bCs/>
          <w:spacing w:val="-4"/>
          <w:sz w:val="28"/>
          <w:szCs w:val="28"/>
        </w:rPr>
        <w:t>双方的权利和义务</w:t>
      </w:r>
    </w:p>
    <w:p w14:paraId="5E844FF9">
      <w:pPr>
        <w:spacing w:before="1" w:line="181" w:lineRule="auto"/>
        <w:ind w:left="579"/>
        <w:outlineLvl w:val="2"/>
        <w:rPr>
          <w:rFonts w:ascii="微软雅黑" w:hAnsi="微软雅黑" w:eastAsia="微软雅黑" w:cs="微软雅黑"/>
          <w:sz w:val="28"/>
          <w:szCs w:val="28"/>
        </w:rPr>
      </w:pPr>
      <w:r>
        <w:rPr>
          <w:rFonts w:ascii="微软雅黑" w:hAnsi="微软雅黑" w:eastAsia="微软雅黑" w:cs="微软雅黑"/>
          <w:b/>
          <w:bCs/>
          <w:spacing w:val="-15"/>
          <w:sz w:val="28"/>
          <w:szCs w:val="28"/>
        </w:rPr>
        <w:t>1</w:t>
      </w:r>
      <w:r>
        <w:rPr>
          <w:rFonts w:ascii="微软雅黑" w:hAnsi="微软雅黑" w:eastAsia="微软雅黑" w:cs="微软雅黑"/>
          <w:b/>
          <w:bCs/>
          <w:spacing w:val="-38"/>
          <w:sz w:val="28"/>
          <w:szCs w:val="28"/>
        </w:rPr>
        <w:t xml:space="preserve"> </w:t>
      </w:r>
      <w:r>
        <w:rPr>
          <w:rFonts w:ascii="微软雅黑" w:hAnsi="微软雅黑" w:eastAsia="微软雅黑" w:cs="微软雅黑"/>
          <w:b/>
          <w:bCs/>
          <w:spacing w:val="-15"/>
          <w:sz w:val="28"/>
          <w:szCs w:val="28"/>
        </w:rPr>
        <w:t>、</w:t>
      </w:r>
      <w:r>
        <w:rPr>
          <w:rFonts w:ascii="微软雅黑" w:hAnsi="微软雅黑" w:eastAsia="微软雅黑" w:cs="微软雅黑"/>
          <w:b/>
          <w:bCs/>
          <w:spacing w:val="-39"/>
          <w:sz w:val="28"/>
          <w:szCs w:val="28"/>
        </w:rPr>
        <w:t xml:space="preserve"> </w:t>
      </w:r>
      <w:r>
        <w:rPr>
          <w:rFonts w:ascii="微软雅黑" w:hAnsi="微软雅黑" w:eastAsia="微软雅黑" w:cs="微软雅黑"/>
          <w:b/>
          <w:bCs/>
          <w:spacing w:val="-15"/>
          <w:sz w:val="28"/>
          <w:szCs w:val="28"/>
        </w:rPr>
        <w:t>甲方的权利和义务</w:t>
      </w:r>
    </w:p>
    <w:p w14:paraId="0217919C">
      <w:pPr>
        <w:spacing w:before="1" w:line="194" w:lineRule="auto"/>
        <w:ind w:left="2" w:right="2" w:firstLine="577"/>
        <w:rPr>
          <w:rFonts w:ascii="微软雅黑" w:hAnsi="微软雅黑" w:eastAsia="微软雅黑" w:cs="微软雅黑"/>
          <w:sz w:val="28"/>
          <w:szCs w:val="28"/>
        </w:rPr>
      </w:pPr>
      <w:r>
        <w:rPr>
          <w:rFonts w:ascii="微软雅黑" w:hAnsi="微软雅黑" w:eastAsia="微软雅黑" w:cs="微软雅黑"/>
          <w:spacing w:val="-2"/>
          <w:sz w:val="28"/>
          <w:szCs w:val="28"/>
        </w:rPr>
        <w:t>1.1</w:t>
      </w:r>
      <w:r>
        <w:rPr>
          <w:rFonts w:ascii="微软雅黑" w:hAnsi="微软雅黑" w:eastAsia="微软雅黑" w:cs="微软雅黑"/>
          <w:spacing w:val="39"/>
          <w:sz w:val="28"/>
          <w:szCs w:val="28"/>
        </w:rPr>
        <w:t xml:space="preserve"> </w:t>
      </w:r>
      <w:r>
        <w:rPr>
          <w:rFonts w:ascii="微软雅黑" w:hAnsi="微软雅黑" w:eastAsia="微软雅黑" w:cs="微软雅黑"/>
          <w:spacing w:val="-2"/>
          <w:sz w:val="28"/>
          <w:szCs w:val="28"/>
        </w:rPr>
        <w:t>甲方根据自身业务需要， 向乙方书面</w:t>
      </w:r>
      <w:r>
        <w:rPr>
          <w:rFonts w:ascii="微软雅黑" w:hAnsi="微软雅黑" w:eastAsia="微软雅黑" w:cs="微软雅黑"/>
          <w:spacing w:val="-56"/>
          <w:sz w:val="28"/>
          <w:szCs w:val="28"/>
        </w:rPr>
        <w:t xml:space="preserve"> </w:t>
      </w:r>
      <w:r>
        <w:rPr>
          <w:rFonts w:ascii="微软雅黑" w:hAnsi="微软雅黑" w:eastAsia="微软雅黑" w:cs="微软雅黑"/>
          <w:spacing w:val="-2"/>
          <w:sz w:val="28"/>
          <w:szCs w:val="28"/>
        </w:rPr>
        <w:t>（邮件，</w:t>
      </w:r>
      <w:r>
        <w:rPr>
          <w:rFonts w:ascii="微软雅黑" w:hAnsi="微软雅黑" w:eastAsia="微软雅黑" w:cs="微软雅黑"/>
          <w:spacing w:val="-40"/>
          <w:sz w:val="28"/>
          <w:szCs w:val="28"/>
        </w:rPr>
        <w:t xml:space="preserve"> </w:t>
      </w:r>
      <w:r>
        <w:rPr>
          <w:rFonts w:ascii="微软雅黑" w:hAnsi="微软雅黑" w:eastAsia="微软雅黑" w:cs="微软雅黑"/>
          <w:spacing w:val="-2"/>
          <w:sz w:val="28"/>
          <w:szCs w:val="28"/>
        </w:rPr>
        <w:t>短</w:t>
      </w:r>
      <w:r>
        <w:rPr>
          <w:rFonts w:ascii="微软雅黑" w:hAnsi="微软雅黑" w:eastAsia="微软雅黑" w:cs="微软雅黑"/>
          <w:spacing w:val="-3"/>
          <w:sz w:val="28"/>
          <w:szCs w:val="28"/>
        </w:rPr>
        <w:t>信，</w:t>
      </w:r>
      <w:r>
        <w:rPr>
          <w:rFonts w:ascii="微软雅黑" w:hAnsi="微软雅黑" w:eastAsia="微软雅黑" w:cs="微软雅黑"/>
          <w:spacing w:val="-37"/>
          <w:sz w:val="28"/>
          <w:szCs w:val="28"/>
        </w:rPr>
        <w:t xml:space="preserve"> </w:t>
      </w:r>
      <w:r>
        <w:rPr>
          <w:rFonts w:ascii="微软雅黑" w:hAnsi="微软雅黑" w:eastAsia="微软雅黑" w:cs="微软雅黑"/>
          <w:spacing w:val="-3"/>
          <w:sz w:val="28"/>
          <w:szCs w:val="28"/>
        </w:rPr>
        <w:t>微信等方</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式）</w:t>
      </w:r>
      <w:r>
        <w:rPr>
          <w:rFonts w:ascii="微软雅黑" w:hAnsi="微软雅黑" w:eastAsia="微软雅黑" w:cs="微软雅黑"/>
          <w:spacing w:val="-58"/>
          <w:sz w:val="28"/>
          <w:szCs w:val="28"/>
        </w:rPr>
        <w:t xml:space="preserve"> </w:t>
      </w:r>
      <w:r>
        <w:rPr>
          <w:rFonts w:ascii="微软雅黑" w:hAnsi="微软雅黑" w:eastAsia="微软雅黑" w:cs="微软雅黑"/>
          <w:spacing w:val="-3"/>
          <w:sz w:val="28"/>
          <w:szCs w:val="28"/>
        </w:rPr>
        <w:t>提出出行需求，</w:t>
      </w:r>
      <w:r>
        <w:rPr>
          <w:rFonts w:ascii="微软雅黑" w:hAnsi="微软雅黑" w:eastAsia="微软雅黑" w:cs="微软雅黑"/>
          <w:spacing w:val="-23"/>
          <w:sz w:val="28"/>
          <w:szCs w:val="28"/>
        </w:rPr>
        <w:t xml:space="preserve"> </w:t>
      </w:r>
      <w:r>
        <w:rPr>
          <w:rFonts w:ascii="微软雅黑" w:hAnsi="微软雅黑" w:eastAsia="微软雅黑" w:cs="微软雅黑"/>
          <w:spacing w:val="-3"/>
          <w:sz w:val="28"/>
          <w:szCs w:val="28"/>
        </w:rPr>
        <w:t>乙方按照甲方要求提供相应的服务。</w:t>
      </w:r>
    </w:p>
    <w:p w14:paraId="66BE081F">
      <w:pPr>
        <w:spacing w:before="72" w:line="211" w:lineRule="auto"/>
        <w:ind w:left="579"/>
        <w:outlineLvl w:val="3"/>
        <w:rPr>
          <w:rFonts w:ascii="微软雅黑" w:hAnsi="微软雅黑" w:eastAsia="微软雅黑" w:cs="微软雅黑"/>
          <w:sz w:val="28"/>
          <w:szCs w:val="28"/>
        </w:rPr>
      </w:pPr>
      <w:r>
        <w:rPr>
          <w:rFonts w:ascii="微软雅黑" w:hAnsi="微软雅黑" w:eastAsia="微软雅黑" w:cs="微软雅黑"/>
          <w:spacing w:val="-5"/>
          <w:sz w:val="28"/>
          <w:szCs w:val="28"/>
        </w:rPr>
        <w:t>1.2 乙方所提供的所有服务产品， 甲方享有优惠价格的</w:t>
      </w:r>
      <w:r>
        <w:rPr>
          <w:rFonts w:ascii="微软雅黑" w:hAnsi="微软雅黑" w:eastAsia="微软雅黑" w:cs="微软雅黑"/>
          <w:spacing w:val="-6"/>
          <w:sz w:val="28"/>
          <w:szCs w:val="28"/>
        </w:rPr>
        <w:t>权利。</w:t>
      </w:r>
    </w:p>
    <w:p w14:paraId="27C5137D">
      <w:pPr>
        <w:spacing w:before="61" w:line="189" w:lineRule="auto"/>
        <w:ind w:left="1" w:firstLine="578"/>
        <w:jc w:val="both"/>
        <w:rPr>
          <w:rFonts w:ascii="微软雅黑" w:hAnsi="微软雅黑" w:eastAsia="微软雅黑" w:cs="微软雅黑"/>
          <w:sz w:val="28"/>
          <w:szCs w:val="28"/>
        </w:rPr>
      </w:pPr>
      <w:r>
        <w:rPr>
          <w:rFonts w:ascii="微软雅黑" w:hAnsi="微软雅黑" w:eastAsia="微软雅黑" w:cs="微软雅黑"/>
          <w:spacing w:val="3"/>
          <w:sz w:val="28"/>
          <w:szCs w:val="28"/>
        </w:rPr>
        <w:t>1.3 协议签订后， 甲方应将服务对象名单及相</w:t>
      </w:r>
      <w:r>
        <w:rPr>
          <w:rFonts w:ascii="微软雅黑" w:hAnsi="微软雅黑" w:eastAsia="微软雅黑" w:cs="微软雅黑"/>
          <w:spacing w:val="2"/>
          <w:sz w:val="28"/>
          <w:szCs w:val="28"/>
        </w:rPr>
        <w:t>关身份信息整理后交</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给乙方</w:t>
      </w:r>
      <w:r>
        <w:rPr>
          <w:rFonts w:ascii="微软雅黑" w:hAnsi="微软雅黑" w:eastAsia="微软雅黑" w:cs="微软雅黑"/>
          <w:spacing w:val="-62"/>
          <w:sz w:val="28"/>
          <w:szCs w:val="28"/>
        </w:rPr>
        <w:t xml:space="preserve"> </w:t>
      </w:r>
      <w:r>
        <w:rPr>
          <w:rFonts w:ascii="微软雅黑" w:hAnsi="微软雅黑" w:eastAsia="微软雅黑" w:cs="微软雅黑"/>
          <w:spacing w:val="1"/>
          <w:sz w:val="28"/>
          <w:szCs w:val="28"/>
        </w:rPr>
        <w:t>（包括但不限于护照</w:t>
      </w:r>
      <w:r>
        <w:rPr>
          <w:rFonts w:ascii="微软雅黑" w:hAnsi="微软雅黑" w:eastAsia="微软雅黑" w:cs="微软雅黑"/>
          <w:spacing w:val="-38"/>
          <w:sz w:val="28"/>
          <w:szCs w:val="28"/>
        </w:rPr>
        <w:t xml:space="preserve"> </w:t>
      </w:r>
      <w:r>
        <w:rPr>
          <w:rFonts w:ascii="微软雅黑" w:hAnsi="微软雅黑" w:eastAsia="微软雅黑" w:cs="微软雅黑"/>
          <w:spacing w:val="1"/>
          <w:sz w:val="28"/>
          <w:szCs w:val="28"/>
        </w:rPr>
        <w:t>、身份证信息等</w:t>
      </w:r>
      <w:r>
        <w:rPr>
          <w:rFonts w:ascii="微软雅黑" w:hAnsi="微软雅黑" w:eastAsia="微软雅黑" w:cs="微软雅黑"/>
          <w:spacing w:val="-9"/>
          <w:sz w:val="28"/>
          <w:szCs w:val="28"/>
        </w:rPr>
        <w:t>），</w:t>
      </w:r>
      <w:r>
        <w:rPr>
          <w:rFonts w:ascii="微软雅黑" w:hAnsi="微软雅黑" w:eastAsia="微软雅黑" w:cs="微软雅黑"/>
          <w:spacing w:val="-42"/>
          <w:sz w:val="28"/>
          <w:szCs w:val="28"/>
        </w:rPr>
        <w:t xml:space="preserve"> </w:t>
      </w:r>
      <w:r>
        <w:rPr>
          <w:rFonts w:ascii="微软雅黑" w:hAnsi="微软雅黑" w:eastAsia="微软雅黑" w:cs="微软雅黑"/>
          <w:spacing w:val="1"/>
          <w:sz w:val="28"/>
          <w:szCs w:val="28"/>
        </w:rPr>
        <w:t>如</w:t>
      </w:r>
      <w:r>
        <w:rPr>
          <w:rFonts w:ascii="微软雅黑" w:hAnsi="微软雅黑" w:eastAsia="微软雅黑" w:cs="微软雅黑"/>
          <w:sz w:val="28"/>
          <w:szCs w:val="28"/>
        </w:rPr>
        <w:t xml:space="preserve">果服务对象有所更换 </w:t>
      </w:r>
      <w:r>
        <w:rPr>
          <w:rFonts w:ascii="微软雅黑" w:hAnsi="微软雅黑" w:eastAsia="微软雅黑" w:cs="微软雅黑"/>
          <w:spacing w:val="-1"/>
          <w:sz w:val="28"/>
          <w:szCs w:val="28"/>
        </w:rPr>
        <w:t>或信息有所变更， 甲方须提前三天通知乙方，</w:t>
      </w:r>
      <w:r>
        <w:rPr>
          <w:rFonts w:ascii="微软雅黑" w:hAnsi="微软雅黑" w:eastAsia="微软雅黑" w:cs="微软雅黑"/>
          <w:spacing w:val="-18"/>
          <w:sz w:val="28"/>
          <w:szCs w:val="28"/>
        </w:rPr>
        <w:t xml:space="preserve"> </w:t>
      </w:r>
      <w:r>
        <w:rPr>
          <w:rFonts w:ascii="微软雅黑" w:hAnsi="微软雅黑" w:eastAsia="微软雅黑" w:cs="微软雅黑"/>
          <w:spacing w:val="-1"/>
          <w:sz w:val="28"/>
          <w:szCs w:val="28"/>
        </w:rPr>
        <w:t>乙方根据</w:t>
      </w:r>
      <w:r>
        <w:rPr>
          <w:rFonts w:ascii="微软雅黑" w:hAnsi="微软雅黑" w:eastAsia="微软雅黑" w:cs="微软雅黑"/>
          <w:spacing w:val="-2"/>
          <w:sz w:val="28"/>
          <w:szCs w:val="28"/>
        </w:rPr>
        <w:t>甲方的需求进行</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变更，</w:t>
      </w:r>
      <w:r>
        <w:rPr>
          <w:rFonts w:ascii="微软雅黑" w:hAnsi="微软雅黑" w:eastAsia="微软雅黑" w:cs="微软雅黑"/>
          <w:spacing w:val="-45"/>
          <w:sz w:val="28"/>
          <w:szCs w:val="28"/>
        </w:rPr>
        <w:t xml:space="preserve"> </w:t>
      </w:r>
      <w:r>
        <w:rPr>
          <w:rFonts w:ascii="微软雅黑" w:hAnsi="微软雅黑" w:eastAsia="微软雅黑" w:cs="微软雅黑"/>
          <w:spacing w:val="-3"/>
          <w:sz w:val="28"/>
          <w:szCs w:val="28"/>
        </w:rPr>
        <w:t>但若因超过可变更时限导致无法变更的，</w:t>
      </w:r>
      <w:r>
        <w:rPr>
          <w:rFonts w:ascii="微软雅黑" w:hAnsi="微软雅黑" w:eastAsia="微软雅黑" w:cs="微软雅黑"/>
          <w:spacing w:val="-23"/>
          <w:sz w:val="28"/>
          <w:szCs w:val="28"/>
        </w:rPr>
        <w:t xml:space="preserve"> </w:t>
      </w:r>
      <w:r>
        <w:rPr>
          <w:rFonts w:ascii="微软雅黑" w:hAnsi="微软雅黑" w:eastAsia="微软雅黑" w:cs="微软雅黑"/>
          <w:spacing w:val="-3"/>
          <w:sz w:val="28"/>
          <w:szCs w:val="28"/>
        </w:rPr>
        <w:t>乙方不承担责任。</w:t>
      </w:r>
    </w:p>
    <w:p w14:paraId="2F49CB24">
      <w:pPr>
        <w:spacing w:before="63" w:line="182" w:lineRule="auto"/>
        <w:ind w:left="558"/>
        <w:outlineLvl w:val="2"/>
        <w:rPr>
          <w:rFonts w:ascii="微软雅黑" w:hAnsi="微软雅黑" w:eastAsia="微软雅黑" w:cs="微软雅黑"/>
          <w:sz w:val="28"/>
          <w:szCs w:val="28"/>
        </w:rPr>
      </w:pPr>
      <w:r>
        <w:rPr>
          <w:rFonts w:ascii="微软雅黑" w:hAnsi="微软雅黑" w:eastAsia="微软雅黑" w:cs="微软雅黑"/>
          <w:b/>
          <w:bCs/>
          <w:spacing w:val="-12"/>
          <w:sz w:val="28"/>
          <w:szCs w:val="28"/>
        </w:rPr>
        <w:t>2</w:t>
      </w:r>
      <w:r>
        <w:rPr>
          <w:rFonts w:ascii="微软雅黑" w:hAnsi="微软雅黑" w:eastAsia="微软雅黑" w:cs="微软雅黑"/>
          <w:b/>
          <w:bCs/>
          <w:spacing w:val="-36"/>
          <w:sz w:val="28"/>
          <w:szCs w:val="28"/>
        </w:rPr>
        <w:t xml:space="preserve"> </w:t>
      </w:r>
      <w:r>
        <w:rPr>
          <w:rFonts w:ascii="微软雅黑" w:hAnsi="微软雅黑" w:eastAsia="微软雅黑" w:cs="微软雅黑"/>
          <w:b/>
          <w:bCs/>
          <w:spacing w:val="-12"/>
          <w:sz w:val="28"/>
          <w:szCs w:val="28"/>
        </w:rPr>
        <w:t>、</w:t>
      </w:r>
      <w:r>
        <w:rPr>
          <w:rFonts w:ascii="微软雅黑" w:hAnsi="微软雅黑" w:eastAsia="微软雅黑" w:cs="微软雅黑"/>
          <w:b/>
          <w:bCs/>
          <w:spacing w:val="-50"/>
          <w:sz w:val="28"/>
          <w:szCs w:val="28"/>
        </w:rPr>
        <w:t xml:space="preserve"> </w:t>
      </w:r>
      <w:r>
        <w:rPr>
          <w:rFonts w:ascii="微软雅黑" w:hAnsi="微软雅黑" w:eastAsia="微软雅黑" w:cs="微软雅黑"/>
          <w:b/>
          <w:bCs/>
          <w:spacing w:val="-12"/>
          <w:sz w:val="28"/>
          <w:szCs w:val="28"/>
        </w:rPr>
        <w:t>乙方的权利和义务</w:t>
      </w:r>
    </w:p>
    <w:p w14:paraId="723CFC16">
      <w:pPr>
        <w:spacing w:before="3" w:line="193" w:lineRule="auto"/>
        <w:ind w:left="11" w:right="2" w:firstLine="547"/>
        <w:rPr>
          <w:rFonts w:ascii="微软雅黑" w:hAnsi="微软雅黑" w:eastAsia="微软雅黑" w:cs="微软雅黑"/>
          <w:sz w:val="28"/>
          <w:szCs w:val="28"/>
        </w:rPr>
      </w:pPr>
      <w:r>
        <w:rPr>
          <w:rFonts w:ascii="微软雅黑" w:hAnsi="微软雅黑" w:eastAsia="微软雅黑" w:cs="微软雅黑"/>
          <w:spacing w:val="4"/>
          <w:sz w:val="28"/>
          <w:szCs w:val="28"/>
        </w:rPr>
        <w:t>2.1</w:t>
      </w:r>
      <w:r>
        <w:rPr>
          <w:rFonts w:ascii="微软雅黑" w:hAnsi="微软雅黑" w:eastAsia="微软雅黑" w:cs="微软雅黑"/>
          <w:spacing w:val="44"/>
          <w:sz w:val="28"/>
          <w:szCs w:val="28"/>
        </w:rPr>
        <w:t xml:space="preserve"> </w:t>
      </w:r>
      <w:r>
        <w:rPr>
          <w:rFonts w:ascii="微软雅黑" w:hAnsi="微软雅黑" w:eastAsia="微软雅黑" w:cs="微软雅黑"/>
          <w:spacing w:val="4"/>
          <w:sz w:val="28"/>
          <w:szCs w:val="28"/>
        </w:rPr>
        <w:t>乙方有义务对甲方提供的服务对象身份信息</w:t>
      </w:r>
      <w:r>
        <w:rPr>
          <w:rFonts w:ascii="微软雅黑" w:hAnsi="微软雅黑" w:eastAsia="微软雅黑" w:cs="微软雅黑"/>
          <w:spacing w:val="-56"/>
          <w:sz w:val="28"/>
          <w:szCs w:val="28"/>
        </w:rPr>
        <w:t xml:space="preserve"> </w:t>
      </w:r>
      <w:r>
        <w:rPr>
          <w:rFonts w:ascii="微软雅黑" w:hAnsi="微软雅黑" w:eastAsia="微软雅黑" w:cs="微软雅黑"/>
          <w:spacing w:val="4"/>
          <w:sz w:val="28"/>
          <w:szCs w:val="28"/>
        </w:rPr>
        <w:t>（包括但不限于护</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照</w:t>
      </w:r>
      <w:r>
        <w:rPr>
          <w:rFonts w:ascii="微软雅黑" w:hAnsi="微软雅黑" w:eastAsia="微软雅黑" w:cs="微软雅黑"/>
          <w:spacing w:val="-33"/>
          <w:sz w:val="28"/>
          <w:szCs w:val="28"/>
        </w:rPr>
        <w:t xml:space="preserve"> </w:t>
      </w:r>
      <w:r>
        <w:rPr>
          <w:rFonts w:ascii="微软雅黑" w:hAnsi="微软雅黑" w:eastAsia="微软雅黑" w:cs="微软雅黑"/>
          <w:spacing w:val="-4"/>
          <w:sz w:val="28"/>
          <w:szCs w:val="28"/>
        </w:rPr>
        <w:t>、身份证信息等）</w:t>
      </w:r>
      <w:r>
        <w:rPr>
          <w:rFonts w:ascii="微软雅黑" w:hAnsi="微软雅黑" w:eastAsia="微软雅黑" w:cs="微软雅黑"/>
          <w:spacing w:val="-57"/>
          <w:sz w:val="28"/>
          <w:szCs w:val="28"/>
        </w:rPr>
        <w:t xml:space="preserve"> </w:t>
      </w:r>
      <w:r>
        <w:rPr>
          <w:rFonts w:ascii="微软雅黑" w:hAnsi="微软雅黑" w:eastAsia="微软雅黑" w:cs="微软雅黑"/>
          <w:spacing w:val="-4"/>
          <w:sz w:val="28"/>
          <w:szCs w:val="28"/>
        </w:rPr>
        <w:t>进行保密，</w:t>
      </w:r>
      <w:r>
        <w:rPr>
          <w:rFonts w:ascii="微软雅黑" w:hAnsi="微软雅黑" w:eastAsia="微软雅黑" w:cs="微软雅黑"/>
          <w:spacing w:val="-46"/>
          <w:sz w:val="28"/>
          <w:szCs w:val="28"/>
        </w:rPr>
        <w:t xml:space="preserve"> </w:t>
      </w:r>
      <w:r>
        <w:rPr>
          <w:rFonts w:ascii="微软雅黑" w:hAnsi="微软雅黑" w:eastAsia="微软雅黑" w:cs="微软雅黑"/>
          <w:spacing w:val="-4"/>
          <w:sz w:val="28"/>
          <w:szCs w:val="28"/>
        </w:rPr>
        <w:t>仅用于服务产品的预定或退改。</w:t>
      </w:r>
    </w:p>
    <w:p w14:paraId="492D9ABA">
      <w:pPr>
        <w:spacing w:before="70" w:line="182" w:lineRule="auto"/>
        <w:ind w:right="2" w:firstLine="558"/>
        <w:rPr>
          <w:rFonts w:ascii="微软雅黑" w:hAnsi="微软雅黑" w:eastAsia="微软雅黑" w:cs="微软雅黑"/>
          <w:sz w:val="28"/>
          <w:szCs w:val="28"/>
        </w:rPr>
      </w:pPr>
      <w:r>
        <w:rPr>
          <w:rFonts w:ascii="微软雅黑" w:hAnsi="微软雅黑" w:eastAsia="微软雅黑" w:cs="微软雅黑"/>
          <w:spacing w:val="10"/>
          <w:sz w:val="28"/>
          <w:szCs w:val="28"/>
        </w:rPr>
        <w:t>2.2</w:t>
      </w:r>
      <w:r>
        <w:rPr>
          <w:rFonts w:ascii="微软雅黑" w:hAnsi="微软雅黑" w:eastAsia="微软雅黑" w:cs="微软雅黑"/>
          <w:spacing w:val="57"/>
          <w:sz w:val="28"/>
          <w:szCs w:val="28"/>
        </w:rPr>
        <w:t xml:space="preserve"> </w:t>
      </w:r>
      <w:r>
        <w:rPr>
          <w:rFonts w:ascii="微软雅黑" w:hAnsi="微软雅黑" w:eastAsia="微软雅黑" w:cs="微软雅黑"/>
          <w:spacing w:val="10"/>
          <w:sz w:val="28"/>
          <w:szCs w:val="28"/>
        </w:rPr>
        <w:t>乙方在接到甲方服务需求</w:t>
      </w:r>
      <w:r>
        <w:rPr>
          <w:rFonts w:ascii="微软雅黑" w:hAnsi="微软雅黑" w:eastAsia="微软雅黑" w:cs="微软雅黑"/>
          <w:spacing w:val="-43"/>
          <w:sz w:val="28"/>
          <w:szCs w:val="28"/>
        </w:rPr>
        <w:t xml:space="preserve"> </w:t>
      </w:r>
      <w:r>
        <w:rPr>
          <w:rFonts w:ascii="微软雅黑" w:hAnsi="微软雅黑" w:eastAsia="微软雅黑" w:cs="微软雅黑"/>
          <w:spacing w:val="10"/>
          <w:sz w:val="28"/>
          <w:szCs w:val="28"/>
        </w:rPr>
        <w:t>（包括但不限于航班查询</w:t>
      </w:r>
      <w:r>
        <w:rPr>
          <w:rFonts w:ascii="微软雅黑" w:hAnsi="微软雅黑" w:eastAsia="微软雅黑" w:cs="微软雅黑"/>
          <w:spacing w:val="-22"/>
          <w:sz w:val="28"/>
          <w:szCs w:val="28"/>
        </w:rPr>
        <w:t xml:space="preserve"> </w:t>
      </w:r>
      <w:r>
        <w:rPr>
          <w:rFonts w:ascii="微软雅黑" w:hAnsi="微软雅黑" w:eastAsia="微软雅黑" w:cs="微软雅黑"/>
          <w:spacing w:val="10"/>
          <w:sz w:val="28"/>
          <w:szCs w:val="28"/>
        </w:rPr>
        <w:t>、</w:t>
      </w:r>
      <w:r>
        <w:rPr>
          <w:rFonts w:ascii="微软雅黑" w:hAnsi="微软雅黑" w:eastAsia="微软雅黑" w:cs="微软雅黑"/>
          <w:spacing w:val="-60"/>
          <w:sz w:val="28"/>
          <w:szCs w:val="28"/>
        </w:rPr>
        <w:t xml:space="preserve"> </w:t>
      </w:r>
      <w:r>
        <w:rPr>
          <w:rFonts w:ascii="微软雅黑" w:hAnsi="微软雅黑" w:eastAsia="微软雅黑" w:cs="微软雅黑"/>
          <w:spacing w:val="10"/>
          <w:sz w:val="28"/>
          <w:szCs w:val="28"/>
        </w:rPr>
        <w:t>机票预</w:t>
      </w:r>
      <w:r>
        <w:rPr>
          <w:rFonts w:ascii="微软雅黑" w:hAnsi="微软雅黑" w:eastAsia="微软雅黑" w:cs="微软雅黑"/>
          <w:sz w:val="28"/>
          <w:szCs w:val="28"/>
        </w:rPr>
        <w:t xml:space="preserve"> </w:t>
      </w:r>
      <w:r>
        <w:rPr>
          <w:rFonts w:ascii="微软雅黑" w:hAnsi="微软雅黑" w:eastAsia="微软雅黑" w:cs="微软雅黑"/>
          <w:spacing w:val="7"/>
          <w:sz w:val="28"/>
          <w:szCs w:val="28"/>
        </w:rPr>
        <w:t>订）</w:t>
      </w:r>
      <w:r>
        <w:rPr>
          <w:rFonts w:ascii="微软雅黑" w:hAnsi="微软雅黑" w:eastAsia="微软雅黑" w:cs="微软雅黑"/>
          <w:spacing w:val="-50"/>
          <w:sz w:val="28"/>
          <w:szCs w:val="28"/>
        </w:rPr>
        <w:t xml:space="preserve"> </w:t>
      </w:r>
      <w:r>
        <w:rPr>
          <w:rFonts w:ascii="微软雅黑" w:hAnsi="微软雅黑" w:eastAsia="微软雅黑" w:cs="微软雅黑"/>
          <w:spacing w:val="7"/>
          <w:sz w:val="28"/>
          <w:szCs w:val="28"/>
        </w:rPr>
        <w:t>通知时,应尽快提供出行时间内的最优出行方案,并保证信息</w:t>
      </w:r>
      <w:r>
        <w:rPr>
          <w:rFonts w:ascii="微软雅黑" w:hAnsi="微软雅黑" w:eastAsia="微软雅黑" w:cs="微软雅黑"/>
          <w:spacing w:val="6"/>
          <w:sz w:val="28"/>
          <w:szCs w:val="28"/>
        </w:rPr>
        <w:t>的准确</w:t>
      </w:r>
      <w:r>
        <w:rPr>
          <w:rFonts w:ascii="微软雅黑" w:hAnsi="微软雅黑" w:eastAsia="微软雅黑" w:cs="微软雅黑"/>
          <w:sz w:val="28"/>
          <w:szCs w:val="28"/>
        </w:rPr>
        <w:t xml:space="preserve"> </w:t>
      </w:r>
      <w:r>
        <w:rPr>
          <w:rFonts w:ascii="微软雅黑" w:hAnsi="微软雅黑" w:eastAsia="微软雅黑" w:cs="微软雅黑"/>
          <w:spacing w:val="7"/>
          <w:sz w:val="28"/>
          <w:szCs w:val="28"/>
        </w:rPr>
        <w:t>性。</w:t>
      </w:r>
    </w:p>
    <w:p w14:paraId="3FB863DB">
      <w:pPr>
        <w:spacing w:before="123" w:line="182" w:lineRule="auto"/>
        <w:ind w:left="16" w:right="2" w:firstLine="542"/>
        <w:rPr>
          <w:rFonts w:ascii="微软雅黑" w:hAnsi="微软雅黑" w:eastAsia="微软雅黑" w:cs="微软雅黑"/>
          <w:sz w:val="28"/>
          <w:szCs w:val="28"/>
        </w:rPr>
      </w:pPr>
      <w:r>
        <w:rPr>
          <w:rFonts w:ascii="微软雅黑" w:hAnsi="微软雅黑" w:eastAsia="微软雅黑" w:cs="微软雅黑"/>
          <w:spacing w:val="1"/>
          <w:sz w:val="28"/>
          <w:szCs w:val="28"/>
        </w:rPr>
        <w:t>2.3</w:t>
      </w:r>
      <w:r>
        <w:rPr>
          <w:rFonts w:ascii="微软雅黑" w:hAnsi="微软雅黑" w:eastAsia="微软雅黑" w:cs="微软雅黑"/>
          <w:spacing w:val="24"/>
          <w:sz w:val="28"/>
          <w:szCs w:val="28"/>
        </w:rPr>
        <w:t xml:space="preserve"> </w:t>
      </w:r>
      <w:r>
        <w:rPr>
          <w:rFonts w:ascii="微软雅黑" w:hAnsi="微软雅黑" w:eastAsia="微软雅黑" w:cs="微软雅黑"/>
          <w:spacing w:val="1"/>
          <w:sz w:val="28"/>
          <w:szCs w:val="28"/>
        </w:rPr>
        <w:t>乙方在接到甲方服务需求通知时,应在甲方指定的合理时间内,及</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时提供服务。</w:t>
      </w:r>
    </w:p>
    <w:p w14:paraId="3CB10B0A">
      <w:pPr>
        <w:spacing w:before="117" w:line="194" w:lineRule="auto"/>
        <w:ind w:left="9" w:right="2" w:firstLine="549"/>
        <w:rPr>
          <w:rFonts w:ascii="微软雅黑" w:hAnsi="微软雅黑" w:eastAsia="微软雅黑" w:cs="微软雅黑"/>
          <w:sz w:val="28"/>
          <w:szCs w:val="28"/>
        </w:rPr>
      </w:pPr>
      <w:r>
        <w:rPr>
          <w:rFonts w:ascii="微软雅黑" w:hAnsi="微软雅黑" w:eastAsia="微软雅黑" w:cs="微软雅黑"/>
          <w:spacing w:val="4"/>
          <w:sz w:val="28"/>
          <w:szCs w:val="28"/>
        </w:rPr>
        <w:t>2.4</w:t>
      </w:r>
      <w:r>
        <w:rPr>
          <w:rFonts w:ascii="微软雅黑" w:hAnsi="微软雅黑" w:eastAsia="微软雅黑" w:cs="微软雅黑"/>
          <w:spacing w:val="44"/>
          <w:sz w:val="28"/>
          <w:szCs w:val="28"/>
        </w:rPr>
        <w:t xml:space="preserve"> </w:t>
      </w:r>
      <w:r>
        <w:rPr>
          <w:rFonts w:ascii="微软雅黑" w:hAnsi="微软雅黑" w:eastAsia="微软雅黑" w:cs="微软雅黑"/>
          <w:spacing w:val="4"/>
          <w:sz w:val="28"/>
          <w:szCs w:val="28"/>
        </w:rPr>
        <w:t>乙方提供的所有发票金额和甲方支付的票款金额一致</w:t>
      </w:r>
      <w:r>
        <w:rPr>
          <w:rFonts w:ascii="微软雅黑" w:hAnsi="微软雅黑" w:eastAsia="微软雅黑" w:cs="微软雅黑"/>
          <w:spacing w:val="-56"/>
          <w:sz w:val="28"/>
          <w:szCs w:val="28"/>
        </w:rPr>
        <w:t xml:space="preserve"> </w:t>
      </w:r>
      <w:r>
        <w:rPr>
          <w:rFonts w:ascii="微软雅黑" w:hAnsi="微软雅黑" w:eastAsia="微软雅黑" w:cs="微软雅黑"/>
          <w:spacing w:val="4"/>
          <w:sz w:val="28"/>
          <w:szCs w:val="28"/>
        </w:rPr>
        <w:t>（航空公</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司无法提供发票的除外）</w:t>
      </w:r>
      <w:r>
        <w:rPr>
          <w:rFonts w:ascii="微软雅黑" w:hAnsi="微软雅黑" w:eastAsia="微软雅黑" w:cs="微软雅黑"/>
          <w:spacing w:val="-45"/>
          <w:sz w:val="28"/>
          <w:szCs w:val="28"/>
        </w:rPr>
        <w:t xml:space="preserve"> </w:t>
      </w:r>
      <w:r>
        <w:rPr>
          <w:rFonts w:ascii="微软雅黑" w:hAnsi="微软雅黑" w:eastAsia="微软雅黑" w:cs="微软雅黑"/>
          <w:spacing w:val="-3"/>
          <w:sz w:val="28"/>
          <w:szCs w:val="28"/>
        </w:rPr>
        <w:t>。</w:t>
      </w:r>
    </w:p>
    <w:p w14:paraId="727C24C5">
      <w:pPr>
        <w:spacing w:line="194" w:lineRule="auto"/>
        <w:rPr>
          <w:rFonts w:ascii="微软雅黑" w:hAnsi="微软雅黑" w:eastAsia="微软雅黑" w:cs="微软雅黑"/>
          <w:sz w:val="28"/>
          <w:szCs w:val="28"/>
        </w:rPr>
        <w:sectPr>
          <w:footerReference r:id="rId42" w:type="default"/>
          <w:pgSz w:w="12240" w:h="15840"/>
          <w:pgMar w:top="1346" w:right="1718" w:bottom="760" w:left="1729" w:header="0" w:footer="524" w:gutter="0"/>
          <w:cols w:space="720" w:num="1"/>
        </w:sectPr>
      </w:pPr>
    </w:p>
    <w:p w14:paraId="1B2E6363">
      <w:pPr>
        <w:spacing w:before="175" w:line="194" w:lineRule="auto"/>
        <w:ind w:left="147" w:right="383" w:firstLine="533"/>
        <w:outlineLvl w:val="3"/>
        <w:rPr>
          <w:rFonts w:ascii="微软雅黑" w:hAnsi="微软雅黑" w:eastAsia="微软雅黑" w:cs="微软雅黑"/>
          <w:sz w:val="28"/>
          <w:szCs w:val="28"/>
        </w:rPr>
      </w:pPr>
      <w:r>
        <w:rPr>
          <w:rFonts w:ascii="微软雅黑" w:hAnsi="微软雅黑" w:eastAsia="微软雅黑" w:cs="微软雅黑"/>
          <w:spacing w:val="2"/>
          <w:sz w:val="28"/>
          <w:szCs w:val="28"/>
        </w:rPr>
        <w:t>2.5</w:t>
      </w:r>
      <w:r>
        <w:rPr>
          <w:rFonts w:ascii="微软雅黑" w:hAnsi="微软雅黑" w:eastAsia="微软雅黑" w:cs="微软雅黑"/>
          <w:spacing w:val="30"/>
          <w:sz w:val="28"/>
          <w:szCs w:val="28"/>
        </w:rPr>
        <w:t xml:space="preserve"> </w:t>
      </w:r>
      <w:r>
        <w:rPr>
          <w:rFonts w:ascii="微软雅黑" w:hAnsi="微软雅黑" w:eastAsia="微软雅黑" w:cs="微软雅黑"/>
          <w:spacing w:val="2"/>
          <w:sz w:val="28"/>
          <w:szCs w:val="28"/>
        </w:rPr>
        <w:t>乙方有义务将发票</w:t>
      </w:r>
      <w:r>
        <w:rPr>
          <w:rFonts w:ascii="微软雅黑" w:hAnsi="微软雅黑" w:eastAsia="微软雅黑" w:cs="微软雅黑"/>
          <w:spacing w:val="-31"/>
          <w:sz w:val="28"/>
          <w:szCs w:val="28"/>
        </w:rPr>
        <w:t xml:space="preserve"> </w:t>
      </w:r>
      <w:r>
        <w:rPr>
          <w:rFonts w:ascii="微软雅黑" w:hAnsi="微软雅黑" w:eastAsia="微软雅黑" w:cs="微软雅黑"/>
          <w:spacing w:val="2"/>
          <w:sz w:val="28"/>
          <w:szCs w:val="28"/>
        </w:rPr>
        <w:t>、机票行程单等快递至甲方</w:t>
      </w:r>
      <w:r>
        <w:rPr>
          <w:rFonts w:ascii="微软雅黑" w:hAnsi="微软雅黑" w:eastAsia="微软雅黑" w:cs="微软雅黑"/>
          <w:spacing w:val="-34"/>
          <w:sz w:val="28"/>
          <w:szCs w:val="28"/>
        </w:rPr>
        <w:t xml:space="preserve"> </w:t>
      </w:r>
      <w:r>
        <w:rPr>
          <w:rFonts w:ascii="微软雅黑" w:hAnsi="微软雅黑" w:eastAsia="微软雅黑" w:cs="微软雅黑"/>
          <w:spacing w:val="2"/>
          <w:sz w:val="28"/>
          <w:szCs w:val="28"/>
        </w:rPr>
        <w:t>。（快递费用由</w:t>
      </w:r>
      <w:r>
        <w:rPr>
          <w:rFonts w:ascii="微软雅黑" w:hAnsi="微软雅黑" w:eastAsia="微软雅黑" w:cs="微软雅黑"/>
          <w:sz w:val="28"/>
          <w:szCs w:val="28"/>
        </w:rPr>
        <w:t xml:space="preserve"> </w:t>
      </w:r>
      <w:r>
        <w:rPr>
          <w:rFonts w:ascii="微软雅黑" w:hAnsi="微软雅黑" w:eastAsia="微软雅黑" w:cs="微软雅黑"/>
          <w:spacing w:val="-7"/>
          <w:sz w:val="28"/>
          <w:szCs w:val="28"/>
        </w:rPr>
        <w:t>乙方承担）</w:t>
      </w:r>
    </w:p>
    <w:p w14:paraId="59D1E18F">
      <w:pPr>
        <w:spacing w:before="74" w:line="180" w:lineRule="auto"/>
        <w:ind w:left="681"/>
        <w:outlineLvl w:val="1"/>
        <w:rPr>
          <w:rFonts w:ascii="微软雅黑" w:hAnsi="微软雅黑" w:eastAsia="微软雅黑" w:cs="微软雅黑"/>
          <w:sz w:val="28"/>
          <w:szCs w:val="28"/>
        </w:rPr>
      </w:pPr>
      <w:r>
        <w:rPr>
          <w:rFonts w:ascii="微软雅黑" w:hAnsi="微软雅黑" w:eastAsia="微软雅黑" w:cs="微软雅黑"/>
          <w:spacing w:val="-4"/>
          <w:sz w:val="28"/>
          <w:szCs w:val="28"/>
        </w:rPr>
        <w:t>第四条：</w:t>
      </w:r>
      <w:r>
        <w:rPr>
          <w:rFonts w:ascii="微软雅黑" w:hAnsi="微软雅黑" w:eastAsia="微软雅黑" w:cs="微软雅黑"/>
          <w:spacing w:val="-39"/>
          <w:sz w:val="28"/>
          <w:szCs w:val="28"/>
        </w:rPr>
        <w:t xml:space="preserve"> </w:t>
      </w:r>
      <w:r>
        <w:rPr>
          <w:rFonts w:ascii="微软雅黑" w:hAnsi="微软雅黑" w:eastAsia="微软雅黑" w:cs="微软雅黑"/>
          <w:b/>
          <w:bCs/>
          <w:spacing w:val="-4"/>
          <w:sz w:val="28"/>
          <w:szCs w:val="28"/>
        </w:rPr>
        <w:t>合同价格及付款方式</w:t>
      </w:r>
    </w:p>
    <w:p w14:paraId="724C3210">
      <w:pPr>
        <w:spacing w:before="7" w:line="187" w:lineRule="auto"/>
        <w:ind w:left="120" w:right="381" w:firstLine="581"/>
        <w:jc w:val="both"/>
        <w:rPr>
          <w:rFonts w:ascii="微软雅黑" w:hAnsi="微软雅黑" w:eastAsia="微软雅黑" w:cs="微软雅黑"/>
          <w:sz w:val="28"/>
          <w:szCs w:val="28"/>
        </w:rPr>
      </w:pPr>
      <w:r>
        <w:rPr>
          <w:rFonts w:ascii="微软雅黑" w:hAnsi="微软雅黑" w:eastAsia="微软雅黑" w:cs="微软雅黑"/>
          <w:sz w:val="28"/>
          <w:szCs w:val="28"/>
        </w:rPr>
        <w:t>1.        甲方暂定购票人次为  144  次，</w:t>
      </w:r>
      <w:r>
        <w:rPr>
          <w:rFonts w:ascii="微软雅黑" w:hAnsi="微软雅黑" w:eastAsia="微软雅黑" w:cs="微软雅黑"/>
          <w:spacing w:val="-30"/>
          <w:sz w:val="28"/>
          <w:szCs w:val="28"/>
        </w:rPr>
        <w:t xml:space="preserve"> </w:t>
      </w:r>
      <w:r>
        <w:rPr>
          <w:rFonts w:ascii="微软雅黑" w:hAnsi="微软雅黑" w:eastAsia="微软雅黑" w:cs="微软雅黑"/>
          <w:sz w:val="28"/>
          <w:szCs w:val="28"/>
        </w:rPr>
        <w:t xml:space="preserve">总合同额由机票费和代理服 </w:t>
      </w:r>
      <w:r>
        <w:rPr>
          <w:rFonts w:ascii="微软雅黑" w:hAnsi="微软雅黑" w:eastAsia="微软雅黑" w:cs="微软雅黑"/>
          <w:spacing w:val="-1"/>
          <w:sz w:val="28"/>
          <w:szCs w:val="28"/>
        </w:rPr>
        <w:t>务费组成</w:t>
      </w:r>
      <w:r>
        <w:rPr>
          <w:rFonts w:ascii="微软雅黑" w:hAnsi="微软雅黑" w:eastAsia="微软雅黑" w:cs="微软雅黑"/>
          <w:spacing w:val="-24"/>
          <w:sz w:val="28"/>
          <w:szCs w:val="28"/>
        </w:rPr>
        <w:t xml:space="preserve"> </w:t>
      </w:r>
      <w:r>
        <w:rPr>
          <w:rFonts w:ascii="微软雅黑" w:hAnsi="微软雅黑" w:eastAsia="微软雅黑" w:cs="微软雅黑"/>
          <w:spacing w:val="-1"/>
          <w:sz w:val="28"/>
          <w:szCs w:val="28"/>
        </w:rPr>
        <w:t>。机票费为每批次实际发生的机票费用，</w:t>
      </w:r>
      <w:r>
        <w:rPr>
          <w:rFonts w:ascii="微软雅黑" w:hAnsi="微软雅黑" w:eastAsia="微软雅黑" w:cs="微软雅黑"/>
          <w:spacing w:val="-46"/>
          <w:sz w:val="28"/>
          <w:szCs w:val="28"/>
        </w:rPr>
        <w:t xml:space="preserve"> </w:t>
      </w:r>
      <w:r>
        <w:rPr>
          <w:rFonts w:ascii="微软雅黑" w:hAnsi="微软雅黑" w:eastAsia="微软雅黑" w:cs="微软雅黑"/>
          <w:spacing w:val="-1"/>
          <w:sz w:val="28"/>
          <w:szCs w:val="28"/>
        </w:rPr>
        <w:t>包括机票的净价</w:t>
      </w:r>
      <w:r>
        <w:rPr>
          <w:rFonts w:ascii="微软雅黑" w:hAnsi="微软雅黑" w:eastAsia="微软雅黑" w:cs="微软雅黑"/>
          <w:spacing w:val="-36"/>
          <w:sz w:val="28"/>
          <w:szCs w:val="28"/>
        </w:rPr>
        <w:t xml:space="preserve"> </w:t>
      </w:r>
      <w:r>
        <w:rPr>
          <w:rFonts w:ascii="微软雅黑" w:hAnsi="微软雅黑" w:eastAsia="微软雅黑" w:cs="微软雅黑"/>
          <w:spacing w:val="-1"/>
          <w:sz w:val="28"/>
          <w:szCs w:val="28"/>
        </w:rPr>
        <w:t>、机</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场建设费和燃油附加费等</w:t>
      </w:r>
      <w:r>
        <w:rPr>
          <w:rFonts w:ascii="微软雅黑" w:hAnsi="微软雅黑" w:eastAsia="微软雅黑" w:cs="微软雅黑"/>
          <w:spacing w:val="-45"/>
          <w:sz w:val="28"/>
          <w:szCs w:val="28"/>
        </w:rPr>
        <w:t xml:space="preserve"> </w:t>
      </w:r>
      <w:r>
        <w:rPr>
          <w:rFonts w:ascii="微软雅黑" w:hAnsi="微软雅黑" w:eastAsia="微软雅黑" w:cs="微软雅黑"/>
          <w:spacing w:val="-1"/>
          <w:sz w:val="28"/>
          <w:szCs w:val="28"/>
        </w:rPr>
        <w:t>。合同总额暂定为：</w:t>
      </w:r>
      <w:r>
        <w:rPr>
          <w:rFonts w:ascii="微软雅黑" w:hAnsi="微软雅黑" w:eastAsia="微软雅黑" w:cs="微软雅黑"/>
          <w:spacing w:val="-54"/>
          <w:sz w:val="28"/>
          <w:szCs w:val="28"/>
        </w:rPr>
        <w:t xml:space="preserve"> </w:t>
      </w:r>
      <w:r>
        <w:rPr>
          <w:rFonts w:ascii="微软雅黑" w:hAnsi="微软雅黑" w:eastAsia="微软雅黑" w:cs="微软雅黑"/>
          <w:spacing w:val="-62"/>
          <w:sz w:val="28"/>
          <w:szCs w:val="28"/>
          <w:u w:val="single" w:color="auto"/>
        </w:rPr>
        <w:t xml:space="preserve"> </w:t>
      </w:r>
      <w:r>
        <w:rPr>
          <w:rFonts w:ascii="微软雅黑" w:hAnsi="微软雅黑" w:eastAsia="微软雅黑" w:cs="微软雅黑"/>
          <w:spacing w:val="-1"/>
          <w:sz w:val="28"/>
          <w:szCs w:val="28"/>
          <w:u w:val="single" w:color="auto"/>
        </w:rPr>
        <w:t xml:space="preserve">.                </w:t>
      </w:r>
      <w:r>
        <w:rPr>
          <w:rFonts w:ascii="微软雅黑" w:hAnsi="微软雅黑" w:eastAsia="微软雅黑" w:cs="微软雅黑"/>
          <w:spacing w:val="-2"/>
          <w:sz w:val="28"/>
          <w:szCs w:val="28"/>
          <w:u w:val="single" w:color="auto"/>
        </w:rPr>
        <w:t xml:space="preserve"> 美元（大写美</w:t>
      </w:r>
      <w:r>
        <w:rPr>
          <w:rFonts w:ascii="微软雅黑" w:hAnsi="微软雅黑" w:eastAsia="微软雅黑" w:cs="微软雅黑"/>
          <w:sz w:val="28"/>
          <w:szCs w:val="28"/>
        </w:rPr>
        <w:t xml:space="preserve"> </w:t>
      </w:r>
      <w:r>
        <w:rPr>
          <w:rFonts w:ascii="微软雅黑" w:hAnsi="微软雅黑" w:eastAsia="微软雅黑" w:cs="微软雅黑"/>
          <w:spacing w:val="-9"/>
          <w:sz w:val="28"/>
          <w:szCs w:val="28"/>
          <w:u w:val="single" w:color="auto"/>
        </w:rPr>
        <w:t>元</w:t>
      </w:r>
      <w:r>
        <w:rPr>
          <w:rFonts w:ascii="微软雅黑" w:hAnsi="微软雅黑" w:eastAsia="微软雅黑" w:cs="微软雅黑"/>
          <w:sz w:val="28"/>
          <w:szCs w:val="28"/>
          <w:u w:val="single" w:color="auto"/>
        </w:rPr>
        <w:t xml:space="preserve">           </w:t>
      </w:r>
      <w:r>
        <w:rPr>
          <w:rFonts w:ascii="微软雅黑" w:hAnsi="微软雅黑" w:eastAsia="微软雅黑" w:cs="微软雅黑"/>
          <w:spacing w:val="-9"/>
          <w:sz w:val="28"/>
          <w:szCs w:val="28"/>
          <w:u w:val="single" w:color="auto"/>
        </w:rPr>
        <w:t>）</w:t>
      </w:r>
      <w:r>
        <w:rPr>
          <w:rFonts w:ascii="微软雅黑" w:hAnsi="微软雅黑" w:eastAsia="微软雅黑" w:cs="微软雅黑"/>
          <w:spacing w:val="-35"/>
          <w:sz w:val="28"/>
          <w:szCs w:val="28"/>
        </w:rPr>
        <w:t xml:space="preserve"> </w:t>
      </w:r>
      <w:r>
        <w:rPr>
          <w:rFonts w:ascii="微软雅黑" w:hAnsi="微软雅黑" w:eastAsia="微软雅黑" w:cs="微软雅黑"/>
          <w:spacing w:val="-9"/>
          <w:sz w:val="28"/>
          <w:szCs w:val="28"/>
        </w:rPr>
        <w:t>。具体如下：</w:t>
      </w:r>
    </w:p>
    <w:p w14:paraId="65DBA298">
      <w:pPr>
        <w:spacing w:line="30" w:lineRule="exact"/>
      </w:pPr>
    </w:p>
    <w:tbl>
      <w:tblPr>
        <w:tblStyle w:val="5"/>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497"/>
        <w:gridCol w:w="765"/>
        <w:gridCol w:w="1211"/>
        <w:gridCol w:w="1369"/>
        <w:gridCol w:w="1247"/>
        <w:gridCol w:w="2492"/>
      </w:tblGrid>
      <w:tr w14:paraId="65D57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709" w:type="dxa"/>
            <w:vAlign w:val="top"/>
          </w:tcPr>
          <w:p w14:paraId="61F23A39">
            <w:pPr>
              <w:spacing w:line="326" w:lineRule="auto"/>
              <w:rPr>
                <w:rFonts w:ascii="Arial"/>
                <w:sz w:val="21"/>
              </w:rPr>
            </w:pPr>
          </w:p>
          <w:p w14:paraId="3C9C5D85">
            <w:pPr>
              <w:pStyle w:val="6"/>
              <w:spacing w:before="103" w:line="182" w:lineRule="auto"/>
              <w:ind w:left="116"/>
              <w:outlineLvl w:val="0"/>
              <w:rPr>
                <w:sz w:val="24"/>
                <w:szCs w:val="24"/>
              </w:rPr>
            </w:pPr>
            <w:r>
              <w:rPr>
                <w:spacing w:val="-4"/>
                <w:sz w:val="24"/>
                <w:szCs w:val="24"/>
              </w:rPr>
              <w:t>序号</w:t>
            </w:r>
          </w:p>
        </w:tc>
        <w:tc>
          <w:tcPr>
            <w:tcW w:w="1497" w:type="dxa"/>
            <w:vAlign w:val="top"/>
          </w:tcPr>
          <w:p w14:paraId="176234AA">
            <w:pPr>
              <w:spacing w:line="328" w:lineRule="auto"/>
              <w:rPr>
                <w:rFonts w:ascii="Arial"/>
                <w:sz w:val="21"/>
              </w:rPr>
            </w:pPr>
          </w:p>
          <w:p w14:paraId="0B46ACE1">
            <w:pPr>
              <w:pStyle w:val="6"/>
              <w:spacing w:before="103" w:line="181" w:lineRule="auto"/>
              <w:ind w:left="277"/>
              <w:outlineLvl w:val="0"/>
              <w:rPr>
                <w:sz w:val="24"/>
                <w:szCs w:val="24"/>
              </w:rPr>
            </w:pPr>
            <w:r>
              <w:rPr>
                <w:spacing w:val="-4"/>
                <w:sz w:val="24"/>
                <w:szCs w:val="24"/>
              </w:rPr>
              <w:t>采购内容</w:t>
            </w:r>
          </w:p>
        </w:tc>
        <w:tc>
          <w:tcPr>
            <w:tcW w:w="765" w:type="dxa"/>
            <w:vAlign w:val="top"/>
          </w:tcPr>
          <w:p w14:paraId="0DA6CA8F">
            <w:pPr>
              <w:spacing w:line="327" w:lineRule="auto"/>
              <w:rPr>
                <w:rFonts w:ascii="Arial"/>
                <w:sz w:val="21"/>
              </w:rPr>
            </w:pPr>
          </w:p>
          <w:p w14:paraId="4A73D421">
            <w:pPr>
              <w:pStyle w:val="6"/>
              <w:spacing w:before="103" w:line="182" w:lineRule="auto"/>
              <w:ind w:left="153"/>
              <w:outlineLvl w:val="0"/>
              <w:rPr>
                <w:sz w:val="24"/>
                <w:szCs w:val="24"/>
              </w:rPr>
            </w:pPr>
            <w:r>
              <w:rPr>
                <w:spacing w:val="-7"/>
                <w:sz w:val="24"/>
                <w:szCs w:val="24"/>
              </w:rPr>
              <w:t>单位</w:t>
            </w:r>
          </w:p>
        </w:tc>
        <w:tc>
          <w:tcPr>
            <w:tcW w:w="1211" w:type="dxa"/>
            <w:vAlign w:val="top"/>
          </w:tcPr>
          <w:p w14:paraId="3747C784">
            <w:pPr>
              <w:spacing w:line="327" w:lineRule="auto"/>
              <w:rPr>
                <w:rFonts w:ascii="Arial"/>
                <w:sz w:val="21"/>
              </w:rPr>
            </w:pPr>
          </w:p>
          <w:p w14:paraId="5DF71249">
            <w:pPr>
              <w:pStyle w:val="6"/>
              <w:spacing w:before="103" w:line="181" w:lineRule="auto"/>
              <w:ind w:left="132"/>
              <w:outlineLvl w:val="0"/>
              <w:rPr>
                <w:sz w:val="24"/>
                <w:szCs w:val="24"/>
              </w:rPr>
            </w:pPr>
            <w:r>
              <w:rPr>
                <w:spacing w:val="-3"/>
                <w:sz w:val="24"/>
                <w:szCs w:val="24"/>
              </w:rPr>
              <w:t>暂定数量</w:t>
            </w:r>
          </w:p>
        </w:tc>
        <w:tc>
          <w:tcPr>
            <w:tcW w:w="1369" w:type="dxa"/>
            <w:vAlign w:val="top"/>
          </w:tcPr>
          <w:p w14:paraId="5A9D3099">
            <w:pPr>
              <w:pStyle w:val="6"/>
              <w:spacing w:before="191" w:line="181" w:lineRule="auto"/>
              <w:ind w:left="457"/>
              <w:outlineLvl w:val="0"/>
              <w:rPr>
                <w:sz w:val="24"/>
                <w:szCs w:val="24"/>
              </w:rPr>
            </w:pPr>
            <w:r>
              <w:rPr>
                <w:spacing w:val="-7"/>
                <w:sz w:val="24"/>
                <w:szCs w:val="24"/>
              </w:rPr>
              <w:t>单价</w:t>
            </w:r>
          </w:p>
          <w:p w14:paraId="1516E2DB">
            <w:pPr>
              <w:pStyle w:val="6"/>
              <w:spacing w:before="168" w:line="168" w:lineRule="auto"/>
              <w:ind w:left="259"/>
              <w:outlineLvl w:val="0"/>
              <w:rPr>
                <w:sz w:val="24"/>
                <w:szCs w:val="24"/>
              </w:rPr>
            </w:pPr>
            <w:r>
              <w:rPr>
                <w:spacing w:val="-15"/>
                <w:sz w:val="24"/>
                <w:szCs w:val="24"/>
              </w:rPr>
              <w:t>（美元）</w:t>
            </w:r>
          </w:p>
        </w:tc>
        <w:tc>
          <w:tcPr>
            <w:tcW w:w="1247" w:type="dxa"/>
            <w:vAlign w:val="top"/>
          </w:tcPr>
          <w:p w14:paraId="419D7ADB">
            <w:pPr>
              <w:pStyle w:val="6"/>
              <w:spacing w:before="195" w:line="179" w:lineRule="auto"/>
              <w:ind w:left="394"/>
              <w:outlineLvl w:val="0"/>
              <w:rPr>
                <w:sz w:val="24"/>
                <w:szCs w:val="24"/>
              </w:rPr>
            </w:pPr>
            <w:r>
              <w:rPr>
                <w:spacing w:val="-5"/>
                <w:w w:val="99"/>
                <w:sz w:val="24"/>
                <w:szCs w:val="24"/>
              </w:rPr>
              <w:t>总价</w:t>
            </w:r>
          </w:p>
          <w:p w14:paraId="74BC0B1C">
            <w:pPr>
              <w:pStyle w:val="6"/>
              <w:spacing w:before="168" w:line="168" w:lineRule="auto"/>
              <w:ind w:left="198"/>
              <w:outlineLvl w:val="0"/>
              <w:rPr>
                <w:sz w:val="24"/>
                <w:szCs w:val="24"/>
              </w:rPr>
            </w:pPr>
            <w:r>
              <w:rPr>
                <w:spacing w:val="-15"/>
                <w:sz w:val="24"/>
                <w:szCs w:val="24"/>
              </w:rPr>
              <w:t>（美元）</w:t>
            </w:r>
          </w:p>
        </w:tc>
        <w:tc>
          <w:tcPr>
            <w:tcW w:w="2492" w:type="dxa"/>
            <w:vAlign w:val="top"/>
          </w:tcPr>
          <w:p w14:paraId="4FA123AF">
            <w:pPr>
              <w:spacing w:line="328" w:lineRule="auto"/>
              <w:rPr>
                <w:rFonts w:ascii="Arial"/>
                <w:sz w:val="21"/>
              </w:rPr>
            </w:pPr>
          </w:p>
          <w:p w14:paraId="26AAB2E7">
            <w:pPr>
              <w:pStyle w:val="6"/>
              <w:spacing w:before="103" w:line="182" w:lineRule="auto"/>
              <w:ind w:left="1008"/>
              <w:outlineLvl w:val="0"/>
              <w:rPr>
                <w:sz w:val="24"/>
                <w:szCs w:val="24"/>
              </w:rPr>
            </w:pPr>
            <w:r>
              <w:rPr>
                <w:spacing w:val="-4"/>
                <w:sz w:val="24"/>
                <w:szCs w:val="24"/>
              </w:rPr>
              <w:t>备注</w:t>
            </w:r>
          </w:p>
        </w:tc>
      </w:tr>
      <w:tr w14:paraId="49880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7096CFBC">
            <w:pPr>
              <w:pStyle w:val="6"/>
              <w:spacing w:before="185" w:line="168" w:lineRule="auto"/>
              <w:ind w:left="315"/>
              <w:rPr>
                <w:sz w:val="24"/>
                <w:szCs w:val="24"/>
              </w:rPr>
            </w:pPr>
            <w:r>
              <w:rPr>
                <w:sz w:val="24"/>
                <w:szCs w:val="24"/>
              </w:rPr>
              <w:t>1</w:t>
            </w:r>
          </w:p>
        </w:tc>
        <w:tc>
          <w:tcPr>
            <w:tcW w:w="1497" w:type="dxa"/>
            <w:vAlign w:val="top"/>
          </w:tcPr>
          <w:p w14:paraId="29840268">
            <w:pPr>
              <w:pStyle w:val="6"/>
              <w:spacing w:before="190" w:line="165" w:lineRule="auto"/>
              <w:ind w:left="391"/>
              <w:outlineLvl w:val="0"/>
              <w:rPr>
                <w:sz w:val="24"/>
                <w:szCs w:val="24"/>
              </w:rPr>
            </w:pPr>
            <w:r>
              <w:rPr>
                <w:spacing w:val="-3"/>
                <w:sz w:val="24"/>
                <w:szCs w:val="24"/>
              </w:rPr>
              <w:t>机票费</w:t>
            </w:r>
          </w:p>
        </w:tc>
        <w:tc>
          <w:tcPr>
            <w:tcW w:w="765" w:type="dxa"/>
            <w:vAlign w:val="top"/>
          </w:tcPr>
          <w:p w14:paraId="62A26F40">
            <w:pPr>
              <w:pStyle w:val="6"/>
              <w:spacing w:before="190" w:line="165" w:lineRule="auto"/>
              <w:ind w:left="149"/>
              <w:outlineLvl w:val="0"/>
              <w:rPr>
                <w:sz w:val="24"/>
                <w:szCs w:val="24"/>
              </w:rPr>
            </w:pPr>
            <w:r>
              <w:rPr>
                <w:spacing w:val="-6"/>
                <w:sz w:val="24"/>
                <w:szCs w:val="24"/>
              </w:rPr>
              <w:t>人次</w:t>
            </w:r>
          </w:p>
        </w:tc>
        <w:tc>
          <w:tcPr>
            <w:tcW w:w="1211" w:type="dxa"/>
            <w:vAlign w:val="top"/>
          </w:tcPr>
          <w:p w14:paraId="5BCD9794">
            <w:pPr>
              <w:pStyle w:val="6"/>
              <w:spacing w:before="185" w:line="168" w:lineRule="auto"/>
              <w:ind w:left="492"/>
              <w:outlineLvl w:val="0"/>
              <w:rPr>
                <w:sz w:val="24"/>
                <w:szCs w:val="24"/>
              </w:rPr>
            </w:pPr>
            <w:r>
              <w:rPr>
                <w:spacing w:val="-16"/>
                <w:sz w:val="24"/>
                <w:szCs w:val="24"/>
              </w:rPr>
              <w:t>65</w:t>
            </w:r>
          </w:p>
        </w:tc>
        <w:tc>
          <w:tcPr>
            <w:tcW w:w="1369" w:type="dxa"/>
            <w:vAlign w:val="top"/>
          </w:tcPr>
          <w:p w14:paraId="29CA9CEF">
            <w:pPr>
              <w:rPr>
                <w:rFonts w:ascii="Arial"/>
                <w:sz w:val="21"/>
              </w:rPr>
            </w:pPr>
          </w:p>
        </w:tc>
        <w:tc>
          <w:tcPr>
            <w:tcW w:w="1247" w:type="dxa"/>
            <w:vAlign w:val="top"/>
          </w:tcPr>
          <w:p w14:paraId="3B5913FF">
            <w:pPr>
              <w:rPr>
                <w:rFonts w:ascii="Arial"/>
                <w:sz w:val="21"/>
              </w:rPr>
            </w:pPr>
          </w:p>
        </w:tc>
        <w:tc>
          <w:tcPr>
            <w:tcW w:w="2492" w:type="dxa"/>
            <w:vAlign w:val="top"/>
          </w:tcPr>
          <w:p w14:paraId="2A730C46">
            <w:pPr>
              <w:pStyle w:val="6"/>
              <w:spacing w:before="187" w:line="167" w:lineRule="auto"/>
              <w:ind w:left="649"/>
              <w:outlineLvl w:val="0"/>
              <w:rPr>
                <w:sz w:val="24"/>
                <w:szCs w:val="24"/>
              </w:rPr>
            </w:pPr>
            <w:r>
              <w:rPr>
                <w:spacing w:val="-2"/>
                <w:sz w:val="24"/>
                <w:szCs w:val="24"/>
              </w:rPr>
              <w:t>瑙鲁至中国</w:t>
            </w:r>
          </w:p>
        </w:tc>
      </w:tr>
      <w:tr w14:paraId="5ED84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3089953E">
            <w:pPr>
              <w:pStyle w:val="6"/>
              <w:spacing w:before="187" w:line="167" w:lineRule="auto"/>
              <w:ind w:left="297"/>
              <w:rPr>
                <w:sz w:val="24"/>
                <w:szCs w:val="24"/>
              </w:rPr>
            </w:pPr>
            <w:r>
              <w:rPr>
                <w:sz w:val="24"/>
                <w:szCs w:val="24"/>
              </w:rPr>
              <w:t>2</w:t>
            </w:r>
          </w:p>
        </w:tc>
        <w:tc>
          <w:tcPr>
            <w:tcW w:w="1497" w:type="dxa"/>
            <w:vAlign w:val="top"/>
          </w:tcPr>
          <w:p w14:paraId="19BA2703">
            <w:pPr>
              <w:pStyle w:val="6"/>
              <w:spacing w:before="192" w:line="164" w:lineRule="auto"/>
              <w:ind w:left="391"/>
              <w:outlineLvl w:val="0"/>
              <w:rPr>
                <w:sz w:val="24"/>
                <w:szCs w:val="24"/>
              </w:rPr>
            </w:pPr>
            <w:r>
              <w:rPr>
                <w:spacing w:val="-3"/>
                <w:sz w:val="24"/>
                <w:szCs w:val="24"/>
              </w:rPr>
              <w:t>机票费</w:t>
            </w:r>
          </w:p>
        </w:tc>
        <w:tc>
          <w:tcPr>
            <w:tcW w:w="765" w:type="dxa"/>
            <w:vAlign w:val="top"/>
          </w:tcPr>
          <w:p w14:paraId="15227B63">
            <w:pPr>
              <w:pStyle w:val="6"/>
              <w:spacing w:before="190" w:line="165" w:lineRule="auto"/>
              <w:ind w:left="149"/>
              <w:outlineLvl w:val="0"/>
              <w:rPr>
                <w:sz w:val="24"/>
                <w:szCs w:val="24"/>
              </w:rPr>
            </w:pPr>
            <w:r>
              <w:rPr>
                <w:spacing w:val="-6"/>
                <w:sz w:val="24"/>
                <w:szCs w:val="24"/>
              </w:rPr>
              <w:t>人次</w:t>
            </w:r>
          </w:p>
        </w:tc>
        <w:tc>
          <w:tcPr>
            <w:tcW w:w="1211" w:type="dxa"/>
            <w:vAlign w:val="top"/>
          </w:tcPr>
          <w:p w14:paraId="40542FE1">
            <w:pPr>
              <w:pStyle w:val="6"/>
              <w:spacing w:before="187" w:line="167" w:lineRule="auto"/>
              <w:ind w:left="490"/>
              <w:outlineLvl w:val="0"/>
              <w:rPr>
                <w:sz w:val="24"/>
                <w:szCs w:val="24"/>
              </w:rPr>
            </w:pPr>
            <w:r>
              <w:rPr>
                <w:spacing w:val="-15"/>
                <w:sz w:val="24"/>
                <w:szCs w:val="24"/>
              </w:rPr>
              <w:t>38</w:t>
            </w:r>
          </w:p>
        </w:tc>
        <w:tc>
          <w:tcPr>
            <w:tcW w:w="1369" w:type="dxa"/>
            <w:vAlign w:val="top"/>
          </w:tcPr>
          <w:p w14:paraId="4F30758C">
            <w:pPr>
              <w:rPr>
                <w:rFonts w:ascii="Arial"/>
                <w:sz w:val="21"/>
              </w:rPr>
            </w:pPr>
          </w:p>
        </w:tc>
        <w:tc>
          <w:tcPr>
            <w:tcW w:w="1247" w:type="dxa"/>
            <w:vAlign w:val="top"/>
          </w:tcPr>
          <w:p w14:paraId="09875FB0">
            <w:pPr>
              <w:rPr>
                <w:rFonts w:ascii="Arial"/>
                <w:sz w:val="21"/>
              </w:rPr>
            </w:pPr>
          </w:p>
        </w:tc>
        <w:tc>
          <w:tcPr>
            <w:tcW w:w="2492" w:type="dxa"/>
            <w:vAlign w:val="top"/>
          </w:tcPr>
          <w:p w14:paraId="2F76B6A0">
            <w:pPr>
              <w:pStyle w:val="6"/>
              <w:spacing w:before="187" w:line="167" w:lineRule="auto"/>
              <w:ind w:left="409"/>
              <w:outlineLvl w:val="0"/>
              <w:rPr>
                <w:sz w:val="24"/>
                <w:szCs w:val="24"/>
              </w:rPr>
            </w:pPr>
            <w:r>
              <w:rPr>
                <w:spacing w:val="-2"/>
                <w:sz w:val="24"/>
                <w:szCs w:val="24"/>
              </w:rPr>
              <w:t>瑙鲁至斯里兰卡</w:t>
            </w:r>
          </w:p>
        </w:tc>
      </w:tr>
      <w:tr w14:paraId="69FD6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4481A3CA">
            <w:pPr>
              <w:pStyle w:val="6"/>
              <w:spacing w:before="189" w:line="166" w:lineRule="auto"/>
              <w:ind w:left="298"/>
              <w:rPr>
                <w:sz w:val="24"/>
                <w:szCs w:val="24"/>
              </w:rPr>
            </w:pPr>
            <w:r>
              <w:rPr>
                <w:sz w:val="24"/>
                <w:szCs w:val="24"/>
              </w:rPr>
              <w:t>3</w:t>
            </w:r>
          </w:p>
        </w:tc>
        <w:tc>
          <w:tcPr>
            <w:tcW w:w="1497" w:type="dxa"/>
            <w:vAlign w:val="top"/>
          </w:tcPr>
          <w:p w14:paraId="69647CC9">
            <w:pPr>
              <w:pStyle w:val="6"/>
              <w:spacing w:before="194" w:line="163" w:lineRule="auto"/>
              <w:ind w:left="391"/>
              <w:outlineLvl w:val="0"/>
              <w:rPr>
                <w:sz w:val="24"/>
                <w:szCs w:val="24"/>
              </w:rPr>
            </w:pPr>
            <w:r>
              <w:rPr>
                <w:spacing w:val="-3"/>
                <w:sz w:val="24"/>
                <w:szCs w:val="24"/>
              </w:rPr>
              <w:t>机票费</w:t>
            </w:r>
          </w:p>
        </w:tc>
        <w:tc>
          <w:tcPr>
            <w:tcW w:w="765" w:type="dxa"/>
            <w:vAlign w:val="top"/>
          </w:tcPr>
          <w:p w14:paraId="4DA068C9">
            <w:pPr>
              <w:pStyle w:val="6"/>
              <w:spacing w:before="194" w:line="163" w:lineRule="auto"/>
              <w:ind w:left="149"/>
              <w:outlineLvl w:val="0"/>
              <w:rPr>
                <w:sz w:val="24"/>
                <w:szCs w:val="24"/>
              </w:rPr>
            </w:pPr>
            <w:r>
              <w:rPr>
                <w:spacing w:val="-6"/>
                <w:sz w:val="24"/>
                <w:szCs w:val="24"/>
              </w:rPr>
              <w:t>人次</w:t>
            </w:r>
          </w:p>
        </w:tc>
        <w:tc>
          <w:tcPr>
            <w:tcW w:w="1211" w:type="dxa"/>
            <w:vAlign w:val="top"/>
          </w:tcPr>
          <w:p w14:paraId="73A1A3E4">
            <w:pPr>
              <w:pStyle w:val="6"/>
              <w:spacing w:before="189" w:line="166" w:lineRule="auto"/>
              <w:ind w:left="490"/>
              <w:outlineLvl w:val="0"/>
              <w:rPr>
                <w:sz w:val="24"/>
                <w:szCs w:val="24"/>
              </w:rPr>
            </w:pPr>
            <w:r>
              <w:rPr>
                <w:spacing w:val="-15"/>
                <w:sz w:val="24"/>
                <w:szCs w:val="24"/>
              </w:rPr>
              <w:t>35</w:t>
            </w:r>
          </w:p>
        </w:tc>
        <w:tc>
          <w:tcPr>
            <w:tcW w:w="1369" w:type="dxa"/>
            <w:vAlign w:val="top"/>
          </w:tcPr>
          <w:p w14:paraId="0ADE40BC">
            <w:pPr>
              <w:rPr>
                <w:rFonts w:ascii="Arial"/>
                <w:sz w:val="21"/>
              </w:rPr>
            </w:pPr>
          </w:p>
        </w:tc>
        <w:tc>
          <w:tcPr>
            <w:tcW w:w="1247" w:type="dxa"/>
            <w:vAlign w:val="top"/>
          </w:tcPr>
          <w:p w14:paraId="56E1242A">
            <w:pPr>
              <w:rPr>
                <w:rFonts w:ascii="Arial"/>
                <w:sz w:val="21"/>
              </w:rPr>
            </w:pPr>
          </w:p>
        </w:tc>
        <w:tc>
          <w:tcPr>
            <w:tcW w:w="2492" w:type="dxa"/>
            <w:vAlign w:val="top"/>
          </w:tcPr>
          <w:p w14:paraId="15AF3E8B">
            <w:pPr>
              <w:pStyle w:val="6"/>
              <w:spacing w:before="192" w:line="164" w:lineRule="auto"/>
              <w:ind w:left="677"/>
              <w:outlineLvl w:val="0"/>
              <w:rPr>
                <w:sz w:val="24"/>
                <w:szCs w:val="24"/>
              </w:rPr>
            </w:pPr>
            <w:r>
              <w:rPr>
                <w:spacing w:val="-7"/>
                <w:sz w:val="24"/>
                <w:szCs w:val="24"/>
              </w:rPr>
              <w:t>中国至瑙鲁</w:t>
            </w:r>
          </w:p>
        </w:tc>
      </w:tr>
      <w:tr w14:paraId="7C761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6B7247D6">
            <w:pPr>
              <w:pStyle w:val="6"/>
              <w:spacing w:before="190" w:line="165" w:lineRule="auto"/>
              <w:ind w:left="296"/>
              <w:rPr>
                <w:sz w:val="24"/>
                <w:szCs w:val="24"/>
              </w:rPr>
            </w:pPr>
            <w:r>
              <w:rPr>
                <w:sz w:val="24"/>
                <w:szCs w:val="24"/>
              </w:rPr>
              <w:t>4</w:t>
            </w:r>
          </w:p>
        </w:tc>
        <w:tc>
          <w:tcPr>
            <w:tcW w:w="1497" w:type="dxa"/>
            <w:vAlign w:val="top"/>
          </w:tcPr>
          <w:p w14:paraId="7BD45C36">
            <w:pPr>
              <w:pStyle w:val="6"/>
              <w:spacing w:before="196" w:line="162" w:lineRule="auto"/>
              <w:ind w:left="391"/>
              <w:rPr>
                <w:sz w:val="24"/>
                <w:szCs w:val="24"/>
              </w:rPr>
            </w:pPr>
            <w:r>
              <w:rPr>
                <w:spacing w:val="-3"/>
                <w:sz w:val="24"/>
                <w:szCs w:val="24"/>
              </w:rPr>
              <w:t>机票费</w:t>
            </w:r>
          </w:p>
        </w:tc>
        <w:tc>
          <w:tcPr>
            <w:tcW w:w="765" w:type="dxa"/>
            <w:vAlign w:val="top"/>
          </w:tcPr>
          <w:p w14:paraId="15713CE7">
            <w:pPr>
              <w:pStyle w:val="6"/>
              <w:spacing w:before="194" w:line="163" w:lineRule="auto"/>
              <w:ind w:left="149"/>
              <w:rPr>
                <w:sz w:val="24"/>
                <w:szCs w:val="24"/>
              </w:rPr>
            </w:pPr>
            <w:r>
              <w:rPr>
                <w:spacing w:val="-6"/>
                <w:sz w:val="24"/>
                <w:szCs w:val="24"/>
              </w:rPr>
              <w:t>人次</w:t>
            </w:r>
          </w:p>
        </w:tc>
        <w:tc>
          <w:tcPr>
            <w:tcW w:w="1211" w:type="dxa"/>
            <w:vAlign w:val="top"/>
          </w:tcPr>
          <w:p w14:paraId="3EDFE381">
            <w:pPr>
              <w:pStyle w:val="6"/>
              <w:spacing w:before="190" w:line="165" w:lineRule="auto"/>
              <w:ind w:left="552"/>
              <w:rPr>
                <w:sz w:val="24"/>
                <w:szCs w:val="24"/>
              </w:rPr>
            </w:pPr>
            <w:r>
              <w:rPr>
                <w:sz w:val="24"/>
                <w:szCs w:val="24"/>
              </w:rPr>
              <w:t>6</w:t>
            </w:r>
          </w:p>
        </w:tc>
        <w:tc>
          <w:tcPr>
            <w:tcW w:w="1369" w:type="dxa"/>
            <w:vAlign w:val="top"/>
          </w:tcPr>
          <w:p w14:paraId="5FD4955B">
            <w:pPr>
              <w:rPr>
                <w:rFonts w:ascii="Arial"/>
                <w:sz w:val="21"/>
              </w:rPr>
            </w:pPr>
          </w:p>
        </w:tc>
        <w:tc>
          <w:tcPr>
            <w:tcW w:w="1247" w:type="dxa"/>
            <w:vAlign w:val="top"/>
          </w:tcPr>
          <w:p w14:paraId="00A8F942">
            <w:pPr>
              <w:rPr>
                <w:rFonts w:ascii="Arial"/>
                <w:sz w:val="21"/>
              </w:rPr>
            </w:pPr>
          </w:p>
        </w:tc>
        <w:tc>
          <w:tcPr>
            <w:tcW w:w="2492" w:type="dxa"/>
            <w:vAlign w:val="top"/>
          </w:tcPr>
          <w:p w14:paraId="63EB311D">
            <w:pPr>
              <w:pStyle w:val="6"/>
              <w:spacing w:before="192" w:line="164" w:lineRule="auto"/>
              <w:ind w:left="289"/>
              <w:outlineLvl w:val="0"/>
              <w:rPr>
                <w:sz w:val="24"/>
                <w:szCs w:val="24"/>
              </w:rPr>
            </w:pPr>
            <w:r>
              <w:rPr>
                <w:spacing w:val="-1"/>
                <w:sz w:val="24"/>
                <w:szCs w:val="24"/>
              </w:rPr>
              <w:t>瑙鲁至印度尼西亚</w:t>
            </w:r>
          </w:p>
        </w:tc>
      </w:tr>
      <w:tr w14:paraId="36A95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551" w:type="dxa"/>
            <w:gridSpan w:val="5"/>
            <w:vAlign w:val="top"/>
          </w:tcPr>
          <w:p w14:paraId="0CE532A1">
            <w:pPr>
              <w:pStyle w:val="6"/>
              <w:spacing w:before="190" w:line="168" w:lineRule="auto"/>
              <w:ind w:left="2067"/>
              <w:outlineLvl w:val="0"/>
              <w:rPr>
                <w:sz w:val="24"/>
                <w:szCs w:val="24"/>
              </w:rPr>
            </w:pPr>
            <w:r>
              <w:rPr>
                <w:spacing w:val="-3"/>
                <w:sz w:val="24"/>
                <w:szCs w:val="24"/>
              </w:rPr>
              <w:t>总价（美元）</w:t>
            </w:r>
          </w:p>
        </w:tc>
        <w:tc>
          <w:tcPr>
            <w:tcW w:w="1247" w:type="dxa"/>
            <w:vAlign w:val="top"/>
          </w:tcPr>
          <w:p w14:paraId="164C432C">
            <w:pPr>
              <w:rPr>
                <w:rFonts w:ascii="Arial"/>
                <w:sz w:val="21"/>
              </w:rPr>
            </w:pPr>
          </w:p>
        </w:tc>
        <w:tc>
          <w:tcPr>
            <w:tcW w:w="2492" w:type="dxa"/>
            <w:vAlign w:val="top"/>
          </w:tcPr>
          <w:p w14:paraId="54A2D6E8">
            <w:pPr>
              <w:rPr>
                <w:rFonts w:ascii="Arial"/>
                <w:sz w:val="21"/>
              </w:rPr>
            </w:pPr>
          </w:p>
        </w:tc>
      </w:tr>
    </w:tbl>
    <w:p w14:paraId="048D317B">
      <w:pPr>
        <w:spacing w:before="40" w:line="192" w:lineRule="auto"/>
        <w:ind w:left="121" w:right="381" w:firstLine="559"/>
        <w:jc w:val="both"/>
        <w:rPr>
          <w:rFonts w:ascii="微软雅黑" w:hAnsi="微软雅黑" w:eastAsia="微软雅黑" w:cs="微软雅黑"/>
          <w:sz w:val="28"/>
          <w:szCs w:val="28"/>
        </w:rPr>
      </w:pPr>
      <w:r>
        <w:rPr>
          <w:rFonts w:ascii="微软雅黑" w:hAnsi="微软雅黑" w:eastAsia="微软雅黑" w:cs="微软雅黑"/>
          <w:sz w:val="28"/>
          <w:szCs w:val="28"/>
        </w:rPr>
        <w:t>2.        甲方向乙方提供需要订购机票人员信息，</w:t>
      </w:r>
      <w:r>
        <w:rPr>
          <w:rFonts w:ascii="微软雅黑" w:hAnsi="微软雅黑" w:eastAsia="微软雅黑" w:cs="微软雅黑"/>
          <w:spacing w:val="-20"/>
          <w:sz w:val="28"/>
          <w:szCs w:val="28"/>
        </w:rPr>
        <w:t xml:space="preserve"> </w:t>
      </w:r>
      <w:r>
        <w:rPr>
          <w:rFonts w:ascii="微软雅黑" w:hAnsi="微软雅黑" w:eastAsia="微软雅黑" w:cs="微软雅黑"/>
          <w:sz w:val="28"/>
          <w:szCs w:val="28"/>
        </w:rPr>
        <w:t>乙方依</w:t>
      </w:r>
      <w:r>
        <w:rPr>
          <w:rFonts w:ascii="微软雅黑" w:hAnsi="微软雅黑" w:eastAsia="微软雅黑" w:cs="微软雅黑"/>
          <w:spacing w:val="-1"/>
          <w:sz w:val="28"/>
          <w:szCs w:val="28"/>
        </w:rPr>
        <w:t>据甲方要求</w:t>
      </w:r>
      <w:r>
        <w:rPr>
          <w:rFonts w:ascii="微软雅黑" w:hAnsi="微软雅黑" w:eastAsia="微软雅黑" w:cs="微软雅黑"/>
          <w:sz w:val="28"/>
          <w:szCs w:val="28"/>
        </w:rPr>
        <w:t xml:space="preserve"> 为甲方人员按时订购机票及提供售后等一系列服务</w:t>
      </w:r>
      <w:r>
        <w:rPr>
          <w:rFonts w:ascii="微软雅黑" w:hAnsi="微软雅黑" w:eastAsia="微软雅黑" w:cs="微软雅黑"/>
          <w:spacing w:val="-36"/>
          <w:sz w:val="28"/>
          <w:szCs w:val="28"/>
        </w:rPr>
        <w:t xml:space="preserve"> </w:t>
      </w:r>
      <w:r>
        <w:rPr>
          <w:rFonts w:ascii="微软雅黑" w:hAnsi="微软雅黑" w:eastAsia="微软雅黑" w:cs="微软雅黑"/>
          <w:sz w:val="28"/>
          <w:szCs w:val="28"/>
        </w:rPr>
        <w:t>。待航行结束后，</w:t>
      </w:r>
      <w:r>
        <w:rPr>
          <w:rFonts w:ascii="微软雅黑" w:hAnsi="微软雅黑" w:eastAsia="微软雅黑" w:cs="微软雅黑"/>
          <w:spacing w:val="-20"/>
          <w:sz w:val="28"/>
          <w:szCs w:val="28"/>
        </w:rPr>
        <w:t xml:space="preserve"> </w:t>
      </w:r>
      <w:r>
        <w:rPr>
          <w:rFonts w:ascii="微软雅黑" w:hAnsi="微软雅黑" w:eastAsia="微软雅黑" w:cs="微软雅黑"/>
          <w:sz w:val="28"/>
          <w:szCs w:val="28"/>
        </w:rPr>
        <w:t xml:space="preserve">乙 </w:t>
      </w:r>
      <w:r>
        <w:rPr>
          <w:rFonts w:ascii="微软雅黑" w:hAnsi="微软雅黑" w:eastAsia="微软雅黑" w:cs="微软雅黑"/>
          <w:spacing w:val="-5"/>
          <w:sz w:val="28"/>
          <w:szCs w:val="28"/>
        </w:rPr>
        <w:t>方向甲方提供发票， 甲方在收到发票后</w:t>
      </w:r>
      <w:r>
        <w:rPr>
          <w:rFonts w:ascii="微软雅黑" w:hAnsi="微软雅黑" w:eastAsia="微软雅黑" w:cs="微软雅黑"/>
          <w:spacing w:val="73"/>
          <w:w w:val="101"/>
          <w:sz w:val="28"/>
          <w:szCs w:val="28"/>
        </w:rPr>
        <w:t xml:space="preserve"> </w:t>
      </w:r>
      <w:r>
        <w:rPr>
          <w:rFonts w:ascii="微软雅黑" w:hAnsi="微软雅黑" w:eastAsia="微软雅黑" w:cs="微软雅黑"/>
          <w:spacing w:val="-5"/>
          <w:sz w:val="28"/>
          <w:szCs w:val="28"/>
        </w:rPr>
        <w:t>30</w:t>
      </w:r>
      <w:r>
        <w:rPr>
          <w:rFonts w:ascii="微软雅黑" w:hAnsi="微软雅黑" w:eastAsia="微软雅黑" w:cs="微软雅黑"/>
          <w:spacing w:val="61"/>
          <w:sz w:val="28"/>
          <w:szCs w:val="28"/>
        </w:rPr>
        <w:t xml:space="preserve"> </w:t>
      </w:r>
      <w:r>
        <w:rPr>
          <w:rFonts w:ascii="微软雅黑" w:hAnsi="微软雅黑" w:eastAsia="微软雅黑" w:cs="微软雅黑"/>
          <w:spacing w:val="-5"/>
          <w:sz w:val="28"/>
          <w:szCs w:val="28"/>
        </w:rPr>
        <w:t>个工作日内支付。</w:t>
      </w:r>
    </w:p>
    <w:p w14:paraId="7C7B5779">
      <w:pPr>
        <w:spacing w:before="61" w:line="210" w:lineRule="auto"/>
        <w:ind w:left="122"/>
        <w:rPr>
          <w:rFonts w:ascii="微软雅黑" w:hAnsi="微软雅黑" w:eastAsia="微软雅黑" w:cs="微软雅黑"/>
          <w:sz w:val="28"/>
          <w:szCs w:val="28"/>
        </w:rPr>
      </w:pPr>
      <w:r>
        <w:rPr>
          <w:rFonts w:ascii="微软雅黑" w:hAnsi="微软雅黑" w:eastAsia="微软雅黑" w:cs="微软雅黑"/>
          <w:spacing w:val="-2"/>
          <w:sz w:val="28"/>
          <w:szCs w:val="28"/>
        </w:rPr>
        <w:t>服务费将支付到乙方提供的银行账户，</w:t>
      </w:r>
      <w:r>
        <w:rPr>
          <w:rFonts w:ascii="微软雅黑" w:hAnsi="微软雅黑" w:eastAsia="微软雅黑" w:cs="微软雅黑"/>
          <w:spacing w:val="-44"/>
          <w:sz w:val="28"/>
          <w:szCs w:val="28"/>
        </w:rPr>
        <w:t xml:space="preserve"> </w:t>
      </w:r>
      <w:r>
        <w:rPr>
          <w:rFonts w:ascii="微软雅黑" w:hAnsi="微软雅黑" w:eastAsia="微软雅黑" w:cs="微软雅黑"/>
          <w:spacing w:val="-2"/>
          <w:sz w:val="28"/>
          <w:szCs w:val="28"/>
        </w:rPr>
        <w:t>详细信息如下：</w:t>
      </w:r>
    </w:p>
    <w:p w14:paraId="08EC68AF">
      <w:pPr>
        <w:spacing w:before="63" w:line="181" w:lineRule="auto"/>
        <w:ind w:left="120"/>
        <w:rPr>
          <w:rFonts w:ascii="微软雅黑" w:hAnsi="微软雅黑" w:eastAsia="微软雅黑" w:cs="微软雅黑"/>
          <w:sz w:val="28"/>
          <w:szCs w:val="28"/>
        </w:rPr>
      </w:pPr>
      <w:r>
        <w:rPr>
          <w:rFonts w:ascii="微软雅黑" w:hAnsi="微软雅黑" w:eastAsia="微软雅黑" w:cs="微软雅黑"/>
          <w:spacing w:val="-2"/>
          <w:sz w:val="28"/>
          <w:szCs w:val="28"/>
        </w:rPr>
        <w:t>账户名称：</w:t>
      </w:r>
    </w:p>
    <w:p w14:paraId="3A6AAFB4">
      <w:pPr>
        <w:spacing w:before="124" w:line="181" w:lineRule="auto"/>
        <w:ind w:left="120"/>
        <w:rPr>
          <w:rFonts w:ascii="微软雅黑" w:hAnsi="微软雅黑" w:eastAsia="微软雅黑" w:cs="微软雅黑"/>
          <w:sz w:val="28"/>
          <w:szCs w:val="28"/>
        </w:rPr>
      </w:pPr>
      <w:r>
        <w:rPr>
          <w:rFonts w:ascii="微软雅黑" w:hAnsi="微软雅黑" w:eastAsia="微软雅黑" w:cs="微软雅黑"/>
          <w:spacing w:val="-2"/>
          <w:sz w:val="28"/>
          <w:szCs w:val="28"/>
        </w:rPr>
        <w:t>银行名称：</w:t>
      </w:r>
    </w:p>
    <w:p w14:paraId="6258B126">
      <w:pPr>
        <w:spacing w:before="120" w:line="228" w:lineRule="auto"/>
        <w:ind w:left="122"/>
        <w:rPr>
          <w:rFonts w:ascii="微软雅黑" w:hAnsi="微软雅黑" w:eastAsia="微软雅黑" w:cs="微软雅黑"/>
          <w:sz w:val="28"/>
          <w:szCs w:val="28"/>
        </w:rPr>
      </w:pPr>
      <w:r>
        <w:rPr>
          <w:rFonts w:ascii="微软雅黑" w:hAnsi="微软雅黑" w:eastAsia="微软雅黑" w:cs="微软雅黑"/>
          <w:spacing w:val="-26"/>
          <w:sz w:val="28"/>
          <w:szCs w:val="28"/>
        </w:rPr>
        <w:t>Swift code：</w:t>
      </w:r>
    </w:p>
    <w:p w14:paraId="3146F4CD">
      <w:pPr>
        <w:spacing w:before="70" w:line="167" w:lineRule="auto"/>
        <w:ind w:left="119"/>
        <w:rPr>
          <w:rFonts w:ascii="微软雅黑" w:hAnsi="微软雅黑" w:eastAsia="微软雅黑" w:cs="微软雅黑"/>
          <w:sz w:val="28"/>
          <w:szCs w:val="28"/>
        </w:rPr>
      </w:pPr>
      <w:r>
        <w:rPr>
          <w:rFonts w:ascii="微软雅黑" w:hAnsi="微软雅黑" w:eastAsia="微软雅黑" w:cs="微软雅黑"/>
          <w:spacing w:val="-15"/>
          <w:sz w:val="28"/>
          <w:szCs w:val="28"/>
        </w:rPr>
        <w:t>BARNCH CODE：</w:t>
      </w:r>
    </w:p>
    <w:p w14:paraId="46D336AC">
      <w:pPr>
        <w:spacing w:before="151" w:line="167" w:lineRule="auto"/>
        <w:ind w:left="119"/>
        <w:rPr>
          <w:rFonts w:ascii="微软雅黑" w:hAnsi="微软雅黑" w:eastAsia="微软雅黑" w:cs="微软雅黑"/>
          <w:sz w:val="28"/>
          <w:szCs w:val="28"/>
        </w:rPr>
      </w:pPr>
      <w:r>
        <w:rPr>
          <w:rFonts w:ascii="微软雅黑" w:hAnsi="微软雅黑" w:eastAsia="微软雅黑" w:cs="微软雅黑"/>
          <w:spacing w:val="-12"/>
          <w:sz w:val="28"/>
          <w:szCs w:val="28"/>
        </w:rPr>
        <w:t>BACK CODE：</w:t>
      </w:r>
    </w:p>
    <w:p w14:paraId="3DC1DF71">
      <w:pPr>
        <w:spacing w:before="111" w:line="177" w:lineRule="auto"/>
        <w:ind w:left="120"/>
        <w:rPr>
          <w:rFonts w:ascii="微软雅黑" w:hAnsi="微软雅黑" w:eastAsia="微软雅黑" w:cs="微软雅黑"/>
          <w:sz w:val="28"/>
          <w:szCs w:val="28"/>
        </w:rPr>
      </w:pPr>
      <w:r>
        <w:rPr>
          <w:rFonts w:ascii="微软雅黑" w:hAnsi="微软雅黑" w:eastAsia="微软雅黑" w:cs="微软雅黑"/>
          <w:spacing w:val="-2"/>
          <w:sz w:val="28"/>
          <w:szCs w:val="28"/>
        </w:rPr>
        <w:t>账户号码：</w:t>
      </w:r>
    </w:p>
    <w:p w14:paraId="1EBBF4EE">
      <w:pPr>
        <w:spacing w:before="123" w:line="184" w:lineRule="auto"/>
        <w:ind w:left="681"/>
        <w:outlineLvl w:val="1"/>
        <w:rPr>
          <w:rFonts w:ascii="微软雅黑" w:hAnsi="微软雅黑" w:eastAsia="微软雅黑" w:cs="微软雅黑"/>
          <w:sz w:val="28"/>
          <w:szCs w:val="28"/>
        </w:rPr>
      </w:pPr>
      <w:r>
        <w:rPr>
          <w:rFonts w:ascii="微软雅黑" w:hAnsi="微软雅黑" w:eastAsia="微软雅黑" w:cs="微软雅黑"/>
          <w:spacing w:val="-6"/>
          <w:sz w:val="28"/>
          <w:szCs w:val="28"/>
        </w:rPr>
        <w:t>第四条：</w:t>
      </w:r>
      <w:r>
        <w:rPr>
          <w:rFonts w:ascii="微软雅黑" w:hAnsi="微软雅黑" w:eastAsia="微软雅黑" w:cs="微软雅黑"/>
          <w:spacing w:val="-44"/>
          <w:sz w:val="28"/>
          <w:szCs w:val="28"/>
        </w:rPr>
        <w:t xml:space="preserve"> </w:t>
      </w:r>
      <w:r>
        <w:rPr>
          <w:rFonts w:ascii="微软雅黑" w:hAnsi="微软雅黑" w:eastAsia="微软雅黑" w:cs="微软雅黑"/>
          <w:spacing w:val="-6"/>
          <w:sz w:val="28"/>
          <w:szCs w:val="28"/>
        </w:rPr>
        <w:t>保密条款</w:t>
      </w:r>
    </w:p>
    <w:p w14:paraId="6F6D0EE8">
      <w:pPr>
        <w:spacing w:before="122" w:line="187" w:lineRule="auto"/>
        <w:ind w:left="119" w:right="381" w:firstLine="558"/>
        <w:jc w:val="both"/>
        <w:rPr>
          <w:rFonts w:ascii="微软雅黑" w:hAnsi="微软雅黑" w:eastAsia="微软雅黑" w:cs="微软雅黑"/>
          <w:sz w:val="28"/>
          <w:szCs w:val="28"/>
        </w:rPr>
      </w:pPr>
      <w:r>
        <w:rPr>
          <w:rFonts w:ascii="微软雅黑" w:hAnsi="微软雅黑" w:eastAsia="微软雅黑" w:cs="微软雅黑"/>
          <w:spacing w:val="3"/>
          <w:sz w:val="28"/>
          <w:szCs w:val="28"/>
        </w:rPr>
        <w:t>双方须对基于本协议而由对方提供的一切资料</w:t>
      </w:r>
      <w:r>
        <w:rPr>
          <w:rFonts w:ascii="微软雅黑" w:hAnsi="微软雅黑" w:eastAsia="微软雅黑" w:cs="微软雅黑"/>
          <w:spacing w:val="-55"/>
          <w:sz w:val="28"/>
          <w:szCs w:val="28"/>
        </w:rPr>
        <w:t xml:space="preserve"> </w:t>
      </w:r>
      <w:r>
        <w:rPr>
          <w:rFonts w:ascii="微软雅黑" w:hAnsi="微软雅黑" w:eastAsia="微软雅黑" w:cs="微软雅黑"/>
          <w:spacing w:val="3"/>
          <w:sz w:val="28"/>
          <w:szCs w:val="28"/>
        </w:rPr>
        <w:t>（包括但不限于本协</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议的所有条款，</w:t>
      </w:r>
      <w:r>
        <w:rPr>
          <w:rFonts w:ascii="微软雅黑" w:hAnsi="微软雅黑" w:eastAsia="微软雅黑" w:cs="微软雅黑"/>
          <w:spacing w:val="-28"/>
          <w:sz w:val="28"/>
          <w:szCs w:val="28"/>
        </w:rPr>
        <w:t xml:space="preserve"> </w:t>
      </w:r>
      <w:r>
        <w:rPr>
          <w:rFonts w:ascii="微软雅黑" w:hAnsi="微软雅黑" w:eastAsia="微软雅黑" w:cs="微软雅黑"/>
          <w:spacing w:val="-1"/>
          <w:sz w:val="28"/>
          <w:szCs w:val="28"/>
        </w:rPr>
        <w:t>尤其是涉及客人个人信息</w:t>
      </w:r>
      <w:r>
        <w:rPr>
          <w:rFonts w:ascii="微软雅黑" w:hAnsi="微软雅黑" w:eastAsia="微软雅黑" w:cs="微软雅黑"/>
          <w:spacing w:val="-38"/>
          <w:sz w:val="28"/>
          <w:szCs w:val="28"/>
        </w:rPr>
        <w:t xml:space="preserve"> </w:t>
      </w:r>
      <w:r>
        <w:rPr>
          <w:rFonts w:ascii="微软雅黑" w:hAnsi="微软雅黑" w:eastAsia="微软雅黑" w:cs="微软雅黑"/>
          <w:spacing w:val="-1"/>
          <w:sz w:val="28"/>
          <w:szCs w:val="28"/>
        </w:rPr>
        <w:t>、折扣率</w:t>
      </w:r>
      <w:r>
        <w:rPr>
          <w:rFonts w:ascii="微软雅黑" w:hAnsi="微软雅黑" w:eastAsia="微软雅黑" w:cs="微软雅黑"/>
          <w:spacing w:val="-38"/>
          <w:sz w:val="28"/>
          <w:szCs w:val="28"/>
        </w:rPr>
        <w:t xml:space="preserve"> </w:t>
      </w:r>
      <w:r>
        <w:rPr>
          <w:rFonts w:ascii="微软雅黑" w:hAnsi="微软雅黑" w:eastAsia="微软雅黑" w:cs="微软雅黑"/>
          <w:spacing w:val="-1"/>
          <w:sz w:val="28"/>
          <w:szCs w:val="28"/>
        </w:rPr>
        <w:t>、优惠幅度等奖励方</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案信息）</w:t>
      </w:r>
      <w:r>
        <w:rPr>
          <w:rFonts w:ascii="微软雅黑" w:hAnsi="微软雅黑" w:eastAsia="微软雅黑" w:cs="微软雅黑"/>
          <w:spacing w:val="-49"/>
          <w:sz w:val="28"/>
          <w:szCs w:val="28"/>
        </w:rPr>
        <w:t xml:space="preserve"> </w:t>
      </w:r>
      <w:r>
        <w:rPr>
          <w:rFonts w:ascii="微软雅黑" w:hAnsi="微软雅黑" w:eastAsia="微软雅黑" w:cs="微软雅黑"/>
          <w:spacing w:val="-1"/>
          <w:sz w:val="28"/>
          <w:szCs w:val="28"/>
        </w:rPr>
        <w:t>保密</w:t>
      </w:r>
      <w:r>
        <w:rPr>
          <w:rFonts w:ascii="微软雅黑" w:hAnsi="微软雅黑" w:eastAsia="微软雅黑" w:cs="微软雅黑"/>
          <w:spacing w:val="-41"/>
          <w:sz w:val="28"/>
          <w:szCs w:val="28"/>
        </w:rPr>
        <w:t xml:space="preserve"> </w:t>
      </w:r>
      <w:r>
        <w:rPr>
          <w:rFonts w:ascii="微软雅黑" w:hAnsi="微软雅黑" w:eastAsia="微软雅黑" w:cs="微软雅黑"/>
          <w:spacing w:val="-1"/>
          <w:sz w:val="28"/>
          <w:szCs w:val="28"/>
        </w:rPr>
        <w:t>。</w:t>
      </w:r>
      <w:r>
        <w:rPr>
          <w:rFonts w:ascii="微软雅黑" w:hAnsi="微软雅黑" w:eastAsia="微软雅黑" w:cs="微软雅黑"/>
          <w:spacing w:val="-52"/>
          <w:sz w:val="28"/>
          <w:szCs w:val="28"/>
        </w:rPr>
        <w:t xml:space="preserve"> </w:t>
      </w:r>
      <w:r>
        <w:rPr>
          <w:rFonts w:ascii="微软雅黑" w:hAnsi="微软雅黑" w:eastAsia="微软雅黑" w:cs="微软雅黑"/>
          <w:spacing w:val="-1"/>
          <w:sz w:val="28"/>
          <w:szCs w:val="28"/>
        </w:rPr>
        <w:t>除为履行本协议之目的而作出必要的纰露外，</w:t>
      </w:r>
      <w:r>
        <w:rPr>
          <w:rFonts w:ascii="微软雅黑" w:hAnsi="微软雅黑" w:eastAsia="微软雅黑" w:cs="微软雅黑"/>
          <w:spacing w:val="-45"/>
          <w:sz w:val="28"/>
          <w:szCs w:val="28"/>
        </w:rPr>
        <w:t xml:space="preserve"> </w:t>
      </w:r>
      <w:r>
        <w:rPr>
          <w:rFonts w:ascii="微软雅黑" w:hAnsi="微软雅黑" w:eastAsia="微软雅黑" w:cs="微软雅黑"/>
          <w:spacing w:val="-1"/>
          <w:sz w:val="28"/>
          <w:szCs w:val="28"/>
        </w:rPr>
        <w:t>任何一方</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不得将上述资料向任何个人或单位泄露，</w:t>
      </w:r>
      <w:r>
        <w:rPr>
          <w:rFonts w:ascii="微软雅黑" w:hAnsi="微软雅黑" w:eastAsia="微软雅黑" w:cs="微软雅黑"/>
          <w:spacing w:val="-31"/>
          <w:sz w:val="28"/>
          <w:szCs w:val="28"/>
        </w:rPr>
        <w:t xml:space="preserve"> </w:t>
      </w:r>
      <w:r>
        <w:rPr>
          <w:rFonts w:ascii="微软雅黑" w:hAnsi="微软雅黑" w:eastAsia="微软雅黑" w:cs="微软雅黑"/>
          <w:spacing w:val="2"/>
          <w:sz w:val="28"/>
          <w:szCs w:val="28"/>
        </w:rPr>
        <w:t>不得用于其他目的的使用或开</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发，</w:t>
      </w:r>
      <w:r>
        <w:rPr>
          <w:rFonts w:ascii="微软雅黑" w:hAnsi="微软雅黑" w:eastAsia="微软雅黑" w:cs="微软雅黑"/>
          <w:spacing w:val="-30"/>
          <w:sz w:val="28"/>
          <w:szCs w:val="28"/>
        </w:rPr>
        <w:t xml:space="preserve"> </w:t>
      </w:r>
      <w:r>
        <w:rPr>
          <w:rFonts w:ascii="微软雅黑" w:hAnsi="微软雅黑" w:eastAsia="微软雅黑" w:cs="微软雅黑"/>
          <w:spacing w:val="-2"/>
          <w:sz w:val="28"/>
          <w:szCs w:val="28"/>
        </w:rPr>
        <w:t>此保密义务在本协议期满后仍应继续。</w:t>
      </w:r>
    </w:p>
    <w:p w14:paraId="2494061E">
      <w:pPr>
        <w:spacing w:line="187" w:lineRule="auto"/>
        <w:rPr>
          <w:rFonts w:ascii="微软雅黑" w:hAnsi="微软雅黑" w:eastAsia="微软雅黑" w:cs="微软雅黑"/>
          <w:sz w:val="28"/>
          <w:szCs w:val="28"/>
        </w:rPr>
        <w:sectPr>
          <w:footerReference r:id="rId43" w:type="default"/>
          <w:pgSz w:w="12240" w:h="15840"/>
          <w:pgMar w:top="1346" w:right="1337" w:bottom="760" w:left="1607" w:header="0" w:footer="524" w:gutter="0"/>
          <w:cols w:space="720" w:num="1"/>
        </w:sectPr>
      </w:pPr>
    </w:p>
    <w:p w14:paraId="69FF3635">
      <w:pPr>
        <w:spacing w:before="176" w:line="181" w:lineRule="auto"/>
        <w:ind w:left="562"/>
        <w:outlineLvl w:val="1"/>
        <w:rPr>
          <w:rFonts w:ascii="微软雅黑" w:hAnsi="微软雅黑" w:eastAsia="微软雅黑" w:cs="微软雅黑"/>
          <w:sz w:val="28"/>
          <w:szCs w:val="28"/>
        </w:rPr>
      </w:pPr>
      <w:r>
        <w:rPr>
          <w:rFonts w:ascii="微软雅黑" w:hAnsi="微软雅黑" w:eastAsia="微软雅黑" w:cs="微软雅黑"/>
          <w:spacing w:val="-7"/>
          <w:sz w:val="28"/>
          <w:szCs w:val="28"/>
        </w:rPr>
        <w:t>第五条：</w:t>
      </w:r>
      <w:r>
        <w:rPr>
          <w:rFonts w:ascii="微软雅黑" w:hAnsi="微软雅黑" w:eastAsia="微软雅黑" w:cs="微软雅黑"/>
          <w:spacing w:val="-36"/>
          <w:sz w:val="28"/>
          <w:szCs w:val="28"/>
        </w:rPr>
        <w:t xml:space="preserve"> </w:t>
      </w:r>
      <w:r>
        <w:rPr>
          <w:rFonts w:ascii="微软雅黑" w:hAnsi="微软雅黑" w:eastAsia="微软雅黑" w:cs="微软雅黑"/>
          <w:spacing w:val="-7"/>
          <w:sz w:val="28"/>
          <w:szCs w:val="28"/>
        </w:rPr>
        <w:t>不可抗力</w:t>
      </w:r>
    </w:p>
    <w:p w14:paraId="4C4A8BAC">
      <w:pPr>
        <w:spacing w:before="122" w:line="191" w:lineRule="auto"/>
        <w:ind w:firstLine="581"/>
        <w:rPr>
          <w:rFonts w:ascii="微软雅黑" w:hAnsi="微软雅黑" w:eastAsia="微软雅黑" w:cs="微软雅黑"/>
          <w:sz w:val="28"/>
          <w:szCs w:val="28"/>
        </w:rPr>
      </w:pPr>
      <w:r>
        <w:rPr>
          <w:rFonts w:ascii="微软雅黑" w:hAnsi="微软雅黑" w:eastAsia="微软雅黑" w:cs="微软雅黑"/>
          <w:spacing w:val="-3"/>
          <w:sz w:val="28"/>
          <w:szCs w:val="28"/>
        </w:rPr>
        <w:t>1</w:t>
      </w:r>
      <w:r>
        <w:rPr>
          <w:rFonts w:ascii="微软雅黑" w:hAnsi="微软雅黑" w:eastAsia="微软雅黑" w:cs="微软雅黑"/>
          <w:spacing w:val="38"/>
          <w:sz w:val="28"/>
          <w:szCs w:val="28"/>
        </w:rPr>
        <w:t xml:space="preserve"> </w:t>
      </w:r>
      <w:r>
        <w:rPr>
          <w:rFonts w:ascii="微软雅黑" w:hAnsi="微软雅黑" w:eastAsia="微软雅黑" w:cs="微软雅黑"/>
          <w:spacing w:val="-3"/>
          <w:sz w:val="28"/>
          <w:szCs w:val="28"/>
        </w:rPr>
        <w:t>以下情形视为不可抗力事件：</w:t>
      </w:r>
      <w:r>
        <w:rPr>
          <w:rFonts w:ascii="微软雅黑" w:hAnsi="微软雅黑" w:eastAsia="微软雅黑" w:cs="微软雅黑"/>
          <w:spacing w:val="-36"/>
          <w:sz w:val="28"/>
          <w:szCs w:val="28"/>
        </w:rPr>
        <w:t xml:space="preserve"> </w:t>
      </w:r>
      <w:r>
        <w:rPr>
          <w:rFonts w:ascii="微软雅黑" w:hAnsi="微软雅黑" w:eastAsia="微软雅黑" w:cs="微软雅黑"/>
          <w:spacing w:val="-3"/>
          <w:sz w:val="28"/>
          <w:szCs w:val="28"/>
        </w:rPr>
        <w:t>包括因政府相关部门行为</w:t>
      </w:r>
      <w:r>
        <w:rPr>
          <w:rFonts w:ascii="微软雅黑" w:hAnsi="微软雅黑" w:eastAsia="微软雅黑" w:cs="微软雅黑"/>
          <w:spacing w:val="-36"/>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pacing w:val="-53"/>
          <w:sz w:val="28"/>
          <w:szCs w:val="28"/>
        </w:rPr>
        <w:t xml:space="preserve"> </w:t>
      </w:r>
      <w:r>
        <w:rPr>
          <w:rFonts w:ascii="微软雅黑" w:hAnsi="微软雅黑" w:eastAsia="微软雅黑" w:cs="微软雅黑"/>
          <w:spacing w:val="-3"/>
          <w:sz w:val="28"/>
          <w:szCs w:val="28"/>
        </w:rPr>
        <w:t>战争</w:t>
      </w:r>
      <w:r>
        <w:rPr>
          <w:rFonts w:ascii="微软雅黑" w:hAnsi="微软雅黑" w:eastAsia="微软雅黑" w:cs="微软雅黑"/>
          <w:spacing w:val="-33"/>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动乱</w:t>
      </w:r>
      <w:r>
        <w:rPr>
          <w:rFonts w:ascii="微软雅黑" w:hAnsi="微软雅黑" w:eastAsia="微软雅黑" w:cs="微软雅黑"/>
          <w:spacing w:val="-19"/>
          <w:sz w:val="28"/>
          <w:szCs w:val="28"/>
        </w:rPr>
        <w:t xml:space="preserve"> </w:t>
      </w:r>
      <w:r>
        <w:rPr>
          <w:rFonts w:ascii="微软雅黑" w:hAnsi="微软雅黑" w:eastAsia="微软雅黑" w:cs="微软雅黑"/>
          <w:spacing w:val="1"/>
          <w:sz w:val="28"/>
          <w:szCs w:val="28"/>
        </w:rPr>
        <w:t>、空中飞行物体坠落</w:t>
      </w:r>
      <w:r>
        <w:rPr>
          <w:rFonts w:ascii="微软雅黑" w:hAnsi="微软雅黑" w:eastAsia="微软雅黑" w:cs="微软雅黑"/>
          <w:spacing w:val="-31"/>
          <w:sz w:val="28"/>
          <w:szCs w:val="28"/>
        </w:rPr>
        <w:t xml:space="preserve"> </w:t>
      </w:r>
      <w:r>
        <w:rPr>
          <w:rFonts w:ascii="微软雅黑" w:hAnsi="微软雅黑" w:eastAsia="微软雅黑" w:cs="微软雅黑"/>
          <w:spacing w:val="1"/>
          <w:sz w:val="28"/>
          <w:szCs w:val="28"/>
        </w:rPr>
        <w:t>、爆炸</w:t>
      </w:r>
      <w:r>
        <w:rPr>
          <w:rFonts w:ascii="微软雅黑" w:hAnsi="微软雅黑" w:eastAsia="微软雅黑" w:cs="微软雅黑"/>
          <w:spacing w:val="-31"/>
          <w:sz w:val="28"/>
          <w:szCs w:val="28"/>
        </w:rPr>
        <w:t xml:space="preserve"> </w:t>
      </w:r>
      <w:r>
        <w:rPr>
          <w:rFonts w:ascii="微软雅黑" w:hAnsi="微软雅黑" w:eastAsia="微软雅黑" w:cs="微软雅黑"/>
          <w:spacing w:val="1"/>
          <w:sz w:val="28"/>
          <w:szCs w:val="28"/>
        </w:rPr>
        <w:t>、火灾以及地震烈度为</w:t>
      </w:r>
      <w:r>
        <w:rPr>
          <w:rFonts w:ascii="微软雅黑" w:hAnsi="微软雅黑" w:eastAsia="微软雅黑" w:cs="微软雅黑"/>
          <w:spacing w:val="74"/>
          <w:sz w:val="28"/>
          <w:szCs w:val="28"/>
        </w:rPr>
        <w:t xml:space="preserve"> </w:t>
      </w:r>
      <w:r>
        <w:rPr>
          <w:rFonts w:ascii="微软雅黑" w:hAnsi="微软雅黑" w:eastAsia="微软雅黑" w:cs="微软雅黑"/>
          <w:spacing w:val="1"/>
          <w:sz w:val="28"/>
          <w:szCs w:val="28"/>
        </w:rPr>
        <w:t>7</w:t>
      </w:r>
      <w:r>
        <w:rPr>
          <w:rFonts w:ascii="微软雅黑" w:hAnsi="微软雅黑" w:eastAsia="微软雅黑" w:cs="微软雅黑"/>
          <w:spacing w:val="71"/>
          <w:sz w:val="28"/>
          <w:szCs w:val="28"/>
        </w:rPr>
        <w:t xml:space="preserve"> </w:t>
      </w:r>
      <w:r>
        <w:rPr>
          <w:rFonts w:ascii="微软雅黑" w:hAnsi="微软雅黑" w:eastAsia="微软雅黑" w:cs="微软雅黑"/>
          <w:spacing w:val="1"/>
          <w:sz w:val="28"/>
          <w:szCs w:val="28"/>
        </w:rPr>
        <w:t>级以上的地</w:t>
      </w:r>
      <w:r>
        <w:rPr>
          <w:rFonts w:ascii="微软雅黑" w:hAnsi="微软雅黑" w:eastAsia="微软雅黑" w:cs="微软雅黑"/>
          <w:sz w:val="28"/>
          <w:szCs w:val="28"/>
        </w:rPr>
        <w:t xml:space="preserve"> </w:t>
      </w:r>
      <w:r>
        <w:rPr>
          <w:rFonts w:ascii="微软雅黑" w:hAnsi="微软雅黑" w:eastAsia="微软雅黑" w:cs="微软雅黑"/>
          <w:spacing w:val="-9"/>
          <w:sz w:val="28"/>
          <w:szCs w:val="28"/>
        </w:rPr>
        <w:t>震</w:t>
      </w:r>
      <w:r>
        <w:rPr>
          <w:rFonts w:ascii="微软雅黑" w:hAnsi="微软雅黑" w:eastAsia="微软雅黑" w:cs="微软雅黑"/>
          <w:spacing w:val="-38"/>
          <w:sz w:val="28"/>
          <w:szCs w:val="28"/>
        </w:rPr>
        <w:t xml:space="preserve"> </w:t>
      </w:r>
      <w:r>
        <w:rPr>
          <w:rFonts w:ascii="微软雅黑" w:hAnsi="微软雅黑" w:eastAsia="微软雅黑" w:cs="微软雅黑"/>
          <w:spacing w:val="-9"/>
          <w:sz w:val="28"/>
          <w:szCs w:val="28"/>
        </w:rPr>
        <w:t>、7</w:t>
      </w:r>
      <w:r>
        <w:rPr>
          <w:rFonts w:ascii="微软雅黑" w:hAnsi="微软雅黑" w:eastAsia="微软雅黑" w:cs="微软雅黑"/>
          <w:spacing w:val="61"/>
          <w:w w:val="101"/>
          <w:sz w:val="28"/>
          <w:szCs w:val="28"/>
        </w:rPr>
        <w:t xml:space="preserve"> </w:t>
      </w:r>
      <w:r>
        <w:rPr>
          <w:rFonts w:ascii="微软雅黑" w:hAnsi="微软雅黑" w:eastAsia="微软雅黑" w:cs="微软雅黑"/>
          <w:spacing w:val="-9"/>
          <w:sz w:val="28"/>
          <w:szCs w:val="28"/>
        </w:rPr>
        <w:t>级以上持续</w:t>
      </w:r>
      <w:r>
        <w:rPr>
          <w:rFonts w:ascii="微软雅黑" w:hAnsi="微软雅黑" w:eastAsia="微软雅黑" w:cs="微软雅黑"/>
          <w:spacing w:val="64"/>
          <w:sz w:val="28"/>
          <w:szCs w:val="28"/>
        </w:rPr>
        <w:t xml:space="preserve"> </w:t>
      </w:r>
      <w:r>
        <w:rPr>
          <w:rFonts w:ascii="微软雅黑" w:hAnsi="微软雅黑" w:eastAsia="微软雅黑" w:cs="微软雅黑"/>
          <w:spacing w:val="-9"/>
          <w:sz w:val="28"/>
          <w:szCs w:val="28"/>
        </w:rPr>
        <w:t>24</w:t>
      </w:r>
      <w:r>
        <w:rPr>
          <w:rFonts w:ascii="微软雅黑" w:hAnsi="微软雅黑" w:eastAsia="微软雅黑" w:cs="微软雅黑"/>
          <w:spacing w:val="64"/>
          <w:sz w:val="28"/>
          <w:szCs w:val="28"/>
        </w:rPr>
        <w:t xml:space="preserve"> </w:t>
      </w:r>
      <w:r>
        <w:rPr>
          <w:rFonts w:ascii="微软雅黑" w:hAnsi="微软雅黑" w:eastAsia="微软雅黑" w:cs="微软雅黑"/>
          <w:spacing w:val="-9"/>
          <w:sz w:val="28"/>
          <w:szCs w:val="28"/>
        </w:rPr>
        <w:t>小时的大风。</w:t>
      </w:r>
    </w:p>
    <w:p w14:paraId="7CECCC5A">
      <w:pPr>
        <w:spacing w:before="64" w:line="182" w:lineRule="auto"/>
        <w:ind w:left="1" w:firstLine="560"/>
        <w:rPr>
          <w:rFonts w:ascii="微软雅黑" w:hAnsi="微软雅黑" w:eastAsia="微软雅黑" w:cs="微软雅黑"/>
          <w:sz w:val="28"/>
          <w:szCs w:val="28"/>
        </w:rPr>
      </w:pPr>
      <w:r>
        <w:rPr>
          <w:rFonts w:ascii="微软雅黑" w:hAnsi="微软雅黑" w:eastAsia="微软雅黑" w:cs="微软雅黑"/>
          <w:spacing w:val="2"/>
          <w:sz w:val="28"/>
          <w:szCs w:val="28"/>
        </w:rPr>
        <w:t>2 遭受不可抗力的一方应及时通知对方，</w:t>
      </w:r>
      <w:r>
        <w:rPr>
          <w:rFonts w:ascii="微软雅黑" w:hAnsi="微软雅黑" w:eastAsia="微软雅黑" w:cs="微软雅黑"/>
          <w:spacing w:val="-44"/>
          <w:sz w:val="28"/>
          <w:szCs w:val="28"/>
        </w:rPr>
        <w:t xml:space="preserve"> </w:t>
      </w:r>
      <w:r>
        <w:rPr>
          <w:rFonts w:ascii="微软雅黑" w:hAnsi="微软雅黑" w:eastAsia="微软雅黑" w:cs="微软雅黑"/>
          <w:spacing w:val="2"/>
          <w:sz w:val="28"/>
          <w:szCs w:val="28"/>
        </w:rPr>
        <w:t>避免扩大损失，</w:t>
      </w:r>
      <w:r>
        <w:rPr>
          <w:rFonts w:ascii="微软雅黑" w:hAnsi="微软雅黑" w:eastAsia="微软雅黑" w:cs="微软雅黑"/>
          <w:spacing w:val="-37"/>
          <w:sz w:val="28"/>
          <w:szCs w:val="28"/>
        </w:rPr>
        <w:t xml:space="preserve"> </w:t>
      </w:r>
      <w:r>
        <w:rPr>
          <w:rFonts w:ascii="微软雅黑" w:hAnsi="微软雅黑" w:eastAsia="微软雅黑" w:cs="微软雅黑"/>
          <w:spacing w:val="2"/>
          <w:sz w:val="28"/>
          <w:szCs w:val="28"/>
        </w:rPr>
        <w:t>并提供遭</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受此种不可抗力及的适当证据，</w:t>
      </w:r>
      <w:r>
        <w:rPr>
          <w:rFonts w:ascii="微软雅黑" w:hAnsi="微软雅黑" w:eastAsia="微软雅黑" w:cs="微软雅黑"/>
          <w:spacing w:val="-33"/>
          <w:sz w:val="28"/>
          <w:szCs w:val="28"/>
        </w:rPr>
        <w:t xml:space="preserve"> </w:t>
      </w:r>
      <w:r>
        <w:rPr>
          <w:rFonts w:ascii="微软雅黑" w:hAnsi="微软雅黑" w:eastAsia="微软雅黑" w:cs="微软雅黑"/>
          <w:spacing w:val="2"/>
          <w:sz w:val="28"/>
          <w:szCs w:val="28"/>
        </w:rPr>
        <w:t>遭受此种不可抗力的一方还应采取一切</w:t>
      </w:r>
      <w:r>
        <w:rPr>
          <w:rFonts w:ascii="微软雅黑" w:hAnsi="微软雅黑" w:eastAsia="微软雅黑" w:cs="微软雅黑"/>
          <w:sz w:val="28"/>
          <w:szCs w:val="28"/>
        </w:rPr>
        <w:t xml:space="preserve"> 必要措施终止或减轻此种不可抗力及其影响。</w:t>
      </w:r>
    </w:p>
    <w:p w14:paraId="0A789A4A">
      <w:pPr>
        <w:spacing w:before="118" w:line="189" w:lineRule="auto"/>
        <w:ind w:left="1" w:firstLine="560"/>
        <w:rPr>
          <w:rFonts w:ascii="微软雅黑" w:hAnsi="微软雅黑" w:eastAsia="微软雅黑" w:cs="微软雅黑"/>
          <w:sz w:val="28"/>
          <w:szCs w:val="28"/>
        </w:rPr>
      </w:pPr>
      <w:r>
        <w:rPr>
          <w:rFonts w:ascii="微软雅黑" w:hAnsi="微软雅黑" w:eastAsia="微软雅黑" w:cs="微软雅黑"/>
          <w:sz w:val="28"/>
          <w:szCs w:val="28"/>
        </w:rPr>
        <w:t>3 如遇因不可抗力造成损失的，</w:t>
      </w:r>
      <w:r>
        <w:rPr>
          <w:rFonts w:ascii="微软雅黑" w:hAnsi="微软雅黑" w:eastAsia="微软雅黑" w:cs="微软雅黑"/>
          <w:spacing w:val="-25"/>
          <w:sz w:val="28"/>
          <w:szCs w:val="28"/>
        </w:rPr>
        <w:t xml:space="preserve"> </w:t>
      </w:r>
      <w:r>
        <w:rPr>
          <w:rFonts w:ascii="微软雅黑" w:hAnsi="微软雅黑" w:eastAsia="微软雅黑" w:cs="微软雅黑"/>
          <w:sz w:val="28"/>
          <w:szCs w:val="28"/>
        </w:rPr>
        <w:t>各自承担相应的损失</w:t>
      </w:r>
      <w:r>
        <w:rPr>
          <w:rFonts w:ascii="微软雅黑" w:hAnsi="微软雅黑" w:eastAsia="微软雅黑" w:cs="微软雅黑"/>
          <w:spacing w:val="-38"/>
          <w:sz w:val="28"/>
          <w:szCs w:val="28"/>
        </w:rPr>
        <w:t xml:space="preserve"> </w:t>
      </w:r>
      <w:r>
        <w:rPr>
          <w:rFonts w:ascii="微软雅黑" w:hAnsi="微软雅黑" w:eastAsia="微软雅黑" w:cs="微软雅黑"/>
          <w:sz w:val="28"/>
          <w:szCs w:val="28"/>
        </w:rPr>
        <w:t>。</w:t>
      </w:r>
      <w:r>
        <w:rPr>
          <w:rFonts w:ascii="微软雅黑" w:hAnsi="微软雅黑" w:eastAsia="微软雅黑" w:cs="微软雅黑"/>
          <w:spacing w:val="-41"/>
          <w:sz w:val="28"/>
          <w:szCs w:val="28"/>
        </w:rPr>
        <w:t xml:space="preserve"> </w:t>
      </w:r>
      <w:r>
        <w:rPr>
          <w:rFonts w:ascii="微软雅黑" w:hAnsi="微软雅黑" w:eastAsia="微软雅黑" w:cs="微软雅黑"/>
          <w:sz w:val="28"/>
          <w:szCs w:val="28"/>
        </w:rPr>
        <w:t xml:space="preserve">乙方遭受不 </w:t>
      </w:r>
      <w:r>
        <w:rPr>
          <w:rFonts w:ascii="微软雅黑" w:hAnsi="微软雅黑" w:eastAsia="微软雅黑" w:cs="微软雅黑"/>
          <w:spacing w:val="1"/>
          <w:sz w:val="28"/>
          <w:szCs w:val="28"/>
        </w:rPr>
        <w:t>可抗力导致服务产品价格变动或取消等情况，</w:t>
      </w:r>
      <w:r>
        <w:rPr>
          <w:rFonts w:ascii="微软雅黑" w:hAnsi="微软雅黑" w:eastAsia="微软雅黑" w:cs="微软雅黑"/>
          <w:spacing w:val="-3"/>
          <w:sz w:val="28"/>
          <w:szCs w:val="28"/>
        </w:rPr>
        <w:t xml:space="preserve"> </w:t>
      </w:r>
      <w:r>
        <w:rPr>
          <w:rFonts w:ascii="微软雅黑" w:hAnsi="微软雅黑" w:eastAsia="微软雅黑" w:cs="微软雅黑"/>
          <w:spacing w:val="1"/>
          <w:sz w:val="28"/>
          <w:szCs w:val="28"/>
        </w:rPr>
        <w:t>乙方应在产品规定范围内</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按照甲方的要求做好后续服务，</w:t>
      </w:r>
      <w:r>
        <w:rPr>
          <w:rFonts w:ascii="微软雅黑" w:hAnsi="微软雅黑" w:eastAsia="微软雅黑" w:cs="微软雅黑"/>
          <w:spacing w:val="-26"/>
          <w:sz w:val="28"/>
          <w:szCs w:val="28"/>
        </w:rPr>
        <w:t xml:space="preserve"> </w:t>
      </w:r>
      <w:r>
        <w:rPr>
          <w:rFonts w:ascii="微软雅黑" w:hAnsi="微软雅黑" w:eastAsia="微软雅黑" w:cs="微软雅黑"/>
          <w:spacing w:val="-1"/>
          <w:sz w:val="28"/>
          <w:szCs w:val="28"/>
        </w:rPr>
        <w:t>如改期</w:t>
      </w:r>
      <w:r>
        <w:rPr>
          <w:rFonts w:ascii="微软雅黑" w:hAnsi="微软雅黑" w:eastAsia="微软雅黑" w:cs="微软雅黑"/>
          <w:spacing w:val="-36"/>
          <w:sz w:val="28"/>
          <w:szCs w:val="28"/>
        </w:rPr>
        <w:t xml:space="preserve"> </w:t>
      </w:r>
      <w:r>
        <w:rPr>
          <w:rFonts w:ascii="微软雅黑" w:hAnsi="微软雅黑" w:eastAsia="微软雅黑" w:cs="微软雅黑"/>
          <w:spacing w:val="-1"/>
          <w:sz w:val="28"/>
          <w:szCs w:val="28"/>
        </w:rPr>
        <w:t>、退票等；</w:t>
      </w:r>
      <w:r>
        <w:rPr>
          <w:rFonts w:ascii="微软雅黑" w:hAnsi="微软雅黑" w:eastAsia="微软雅黑" w:cs="微软雅黑"/>
          <w:spacing w:val="-44"/>
          <w:sz w:val="28"/>
          <w:szCs w:val="28"/>
        </w:rPr>
        <w:t xml:space="preserve"> </w:t>
      </w:r>
      <w:r>
        <w:rPr>
          <w:rFonts w:ascii="微软雅黑" w:hAnsi="微软雅黑" w:eastAsia="微软雅黑" w:cs="微软雅黑"/>
          <w:spacing w:val="-1"/>
          <w:sz w:val="28"/>
          <w:szCs w:val="28"/>
        </w:rPr>
        <w:t>若甲方遭受不可抗力</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导致无法使用服务产品，</w:t>
      </w:r>
      <w:r>
        <w:rPr>
          <w:rFonts w:ascii="微软雅黑" w:hAnsi="微软雅黑" w:eastAsia="微软雅黑" w:cs="微软雅黑"/>
          <w:spacing w:val="-19"/>
          <w:sz w:val="28"/>
          <w:szCs w:val="28"/>
        </w:rPr>
        <w:t xml:space="preserve"> </w:t>
      </w:r>
      <w:r>
        <w:rPr>
          <w:rFonts w:ascii="微软雅黑" w:hAnsi="微软雅黑" w:eastAsia="微软雅黑" w:cs="微软雅黑"/>
          <w:spacing w:val="-3"/>
          <w:sz w:val="28"/>
          <w:szCs w:val="28"/>
        </w:rPr>
        <w:t>乙方配合甲方提供后续服务。</w:t>
      </w:r>
    </w:p>
    <w:p w14:paraId="49EE3E73">
      <w:pPr>
        <w:spacing w:before="64" w:line="180" w:lineRule="auto"/>
        <w:ind w:left="562"/>
        <w:outlineLvl w:val="1"/>
        <w:rPr>
          <w:rFonts w:ascii="微软雅黑" w:hAnsi="微软雅黑" w:eastAsia="微软雅黑" w:cs="微软雅黑"/>
          <w:sz w:val="28"/>
          <w:szCs w:val="28"/>
        </w:rPr>
      </w:pPr>
      <w:r>
        <w:rPr>
          <w:rFonts w:ascii="微软雅黑" w:hAnsi="微软雅黑" w:eastAsia="微软雅黑" w:cs="微软雅黑"/>
          <w:spacing w:val="-7"/>
          <w:sz w:val="28"/>
          <w:szCs w:val="28"/>
        </w:rPr>
        <w:t>第六条：</w:t>
      </w:r>
      <w:r>
        <w:rPr>
          <w:rFonts w:ascii="微软雅黑" w:hAnsi="微软雅黑" w:eastAsia="微软雅黑" w:cs="微软雅黑"/>
          <w:spacing w:val="-36"/>
          <w:sz w:val="28"/>
          <w:szCs w:val="28"/>
        </w:rPr>
        <w:t xml:space="preserve"> </w:t>
      </w:r>
      <w:r>
        <w:rPr>
          <w:rFonts w:ascii="微软雅黑" w:hAnsi="微软雅黑" w:eastAsia="微软雅黑" w:cs="微软雅黑"/>
          <w:spacing w:val="-7"/>
          <w:sz w:val="28"/>
          <w:szCs w:val="28"/>
        </w:rPr>
        <w:t>争议处理</w:t>
      </w:r>
    </w:p>
    <w:p w14:paraId="52965B98">
      <w:pPr>
        <w:spacing w:before="119" w:line="183" w:lineRule="auto"/>
        <w:ind w:left="5" w:firstLine="552"/>
        <w:jc w:val="both"/>
        <w:rPr>
          <w:rFonts w:ascii="微软雅黑" w:hAnsi="微软雅黑" w:eastAsia="微软雅黑" w:cs="微软雅黑"/>
          <w:sz w:val="28"/>
          <w:szCs w:val="28"/>
        </w:rPr>
      </w:pPr>
      <w:r>
        <w:rPr>
          <w:rFonts w:ascii="微软雅黑" w:hAnsi="微软雅黑" w:eastAsia="微软雅黑" w:cs="微软雅黑"/>
          <w:spacing w:val="1"/>
          <w:sz w:val="28"/>
          <w:szCs w:val="28"/>
        </w:rPr>
        <w:t>双方若发生任何争议事件，</w:t>
      </w:r>
      <w:r>
        <w:rPr>
          <w:rFonts w:ascii="微软雅黑" w:hAnsi="微软雅黑" w:eastAsia="微软雅黑" w:cs="微软雅黑"/>
          <w:spacing w:val="-41"/>
          <w:sz w:val="28"/>
          <w:szCs w:val="28"/>
        </w:rPr>
        <w:t xml:space="preserve"> </w:t>
      </w:r>
      <w:r>
        <w:rPr>
          <w:rFonts w:ascii="微软雅黑" w:hAnsi="微软雅黑" w:eastAsia="微软雅黑" w:cs="微软雅黑"/>
          <w:spacing w:val="1"/>
          <w:sz w:val="28"/>
          <w:szCs w:val="28"/>
        </w:rPr>
        <w:t>应友好协商解决</w:t>
      </w:r>
      <w:r>
        <w:rPr>
          <w:rFonts w:ascii="微软雅黑" w:hAnsi="微软雅黑" w:eastAsia="微软雅黑" w:cs="微软雅黑"/>
          <w:spacing w:val="-39"/>
          <w:sz w:val="28"/>
          <w:szCs w:val="28"/>
        </w:rPr>
        <w:t xml:space="preserve"> </w:t>
      </w:r>
      <w:r>
        <w:rPr>
          <w:rFonts w:ascii="微软雅黑" w:hAnsi="微软雅黑" w:eastAsia="微软雅黑" w:cs="微软雅黑"/>
          <w:spacing w:val="1"/>
          <w:sz w:val="28"/>
          <w:szCs w:val="28"/>
        </w:rPr>
        <w:t>。任何一方不得扣留和</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拒付</w:t>
      </w:r>
      <w:r>
        <w:rPr>
          <w:rFonts w:ascii="微软雅黑" w:hAnsi="微软雅黑" w:eastAsia="微软雅黑" w:cs="微软雅黑"/>
          <w:spacing w:val="-31"/>
          <w:sz w:val="28"/>
          <w:szCs w:val="28"/>
        </w:rPr>
        <w:t xml:space="preserve"> </w:t>
      </w:r>
      <w:r>
        <w:rPr>
          <w:rFonts w:ascii="微软雅黑" w:hAnsi="微软雅黑" w:eastAsia="微软雅黑" w:cs="微软雅黑"/>
          <w:spacing w:val="-1"/>
          <w:sz w:val="28"/>
          <w:szCs w:val="28"/>
        </w:rPr>
        <w:t>、拖欠机票及机票费用等行为</w:t>
      </w:r>
      <w:r>
        <w:rPr>
          <w:rFonts w:ascii="微软雅黑" w:hAnsi="微软雅黑" w:eastAsia="微软雅黑" w:cs="微软雅黑"/>
          <w:spacing w:val="-41"/>
          <w:sz w:val="28"/>
          <w:szCs w:val="28"/>
        </w:rPr>
        <w:t xml:space="preserve"> </w:t>
      </w:r>
      <w:r>
        <w:rPr>
          <w:rFonts w:ascii="微软雅黑" w:hAnsi="微软雅黑" w:eastAsia="微软雅黑" w:cs="微软雅黑"/>
          <w:spacing w:val="-1"/>
          <w:sz w:val="28"/>
          <w:szCs w:val="28"/>
        </w:rPr>
        <w:t>。双方协商解决不成的，</w:t>
      </w:r>
      <w:r>
        <w:rPr>
          <w:rFonts w:ascii="微软雅黑" w:hAnsi="微软雅黑" w:eastAsia="微软雅黑" w:cs="微软雅黑"/>
          <w:spacing w:val="-38"/>
          <w:sz w:val="28"/>
          <w:szCs w:val="28"/>
        </w:rPr>
        <w:t xml:space="preserve"> </w:t>
      </w:r>
      <w:r>
        <w:rPr>
          <w:rFonts w:ascii="微软雅黑" w:hAnsi="微软雅黑" w:eastAsia="微软雅黑" w:cs="微软雅黑"/>
          <w:spacing w:val="-1"/>
          <w:sz w:val="28"/>
          <w:szCs w:val="28"/>
        </w:rPr>
        <w:t>则任何一方</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均可提起诉讼。</w:t>
      </w:r>
    </w:p>
    <w:p w14:paraId="2AB04546">
      <w:pPr>
        <w:spacing w:before="116" w:line="180" w:lineRule="auto"/>
        <w:ind w:left="562"/>
        <w:outlineLvl w:val="1"/>
        <w:rPr>
          <w:rFonts w:ascii="微软雅黑" w:hAnsi="微软雅黑" w:eastAsia="微软雅黑" w:cs="微软雅黑"/>
          <w:sz w:val="28"/>
          <w:szCs w:val="28"/>
        </w:rPr>
      </w:pPr>
      <w:r>
        <w:rPr>
          <w:rFonts w:ascii="微软雅黑" w:hAnsi="微软雅黑" w:eastAsia="微软雅黑" w:cs="微软雅黑"/>
          <w:spacing w:val="-11"/>
          <w:sz w:val="28"/>
          <w:szCs w:val="28"/>
        </w:rPr>
        <w:t>第七条：</w:t>
      </w:r>
      <w:r>
        <w:rPr>
          <w:rFonts w:ascii="微软雅黑" w:hAnsi="微软雅黑" w:eastAsia="微软雅黑" w:cs="微软雅黑"/>
          <w:spacing w:val="-25"/>
          <w:sz w:val="28"/>
          <w:szCs w:val="28"/>
        </w:rPr>
        <w:t xml:space="preserve"> </w:t>
      </w:r>
      <w:r>
        <w:rPr>
          <w:rFonts w:ascii="微软雅黑" w:hAnsi="微软雅黑" w:eastAsia="微软雅黑" w:cs="微软雅黑"/>
          <w:spacing w:val="-11"/>
          <w:sz w:val="28"/>
          <w:szCs w:val="28"/>
        </w:rPr>
        <w:t>附则</w:t>
      </w:r>
    </w:p>
    <w:p w14:paraId="5E0267A6">
      <w:pPr>
        <w:spacing w:before="124" w:line="194" w:lineRule="auto"/>
        <w:ind w:left="3" w:firstLine="578"/>
        <w:rPr>
          <w:rFonts w:ascii="微软雅黑" w:hAnsi="微软雅黑" w:eastAsia="微软雅黑" w:cs="微软雅黑"/>
          <w:sz w:val="28"/>
          <w:szCs w:val="28"/>
        </w:rPr>
      </w:pPr>
      <w:r>
        <w:rPr>
          <w:rFonts w:ascii="微软雅黑" w:hAnsi="微软雅黑" w:eastAsia="微软雅黑" w:cs="微软雅黑"/>
          <w:spacing w:val="1"/>
          <w:sz w:val="28"/>
          <w:szCs w:val="28"/>
        </w:rPr>
        <w:t>1. 本协议经双方法定代表人或授权的委托代理人签字并盖公章</w:t>
      </w:r>
      <w:r>
        <w:rPr>
          <w:rFonts w:ascii="微软雅黑" w:hAnsi="微软雅黑" w:eastAsia="微软雅黑" w:cs="微软雅黑"/>
          <w:spacing w:val="-57"/>
          <w:sz w:val="28"/>
          <w:szCs w:val="28"/>
        </w:rPr>
        <w:t xml:space="preserve"> </w:t>
      </w:r>
      <w:r>
        <w:rPr>
          <w:rFonts w:ascii="微软雅黑" w:hAnsi="微软雅黑" w:eastAsia="微软雅黑" w:cs="微软雅黑"/>
          <w:spacing w:val="1"/>
          <w:sz w:val="28"/>
          <w:szCs w:val="28"/>
        </w:rPr>
        <w:t>（或</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合同专用章）</w:t>
      </w:r>
      <w:r>
        <w:rPr>
          <w:rFonts w:ascii="微软雅黑" w:hAnsi="微软雅黑" w:eastAsia="微软雅黑" w:cs="微软雅黑"/>
          <w:spacing w:val="-53"/>
          <w:sz w:val="28"/>
          <w:szCs w:val="28"/>
        </w:rPr>
        <w:t xml:space="preserve"> </w:t>
      </w:r>
      <w:r>
        <w:rPr>
          <w:rFonts w:ascii="微软雅黑" w:hAnsi="微软雅黑" w:eastAsia="微软雅黑" w:cs="微软雅黑"/>
          <w:spacing w:val="-2"/>
          <w:sz w:val="28"/>
          <w:szCs w:val="28"/>
        </w:rPr>
        <w:t>后生效。</w:t>
      </w:r>
    </w:p>
    <w:p w14:paraId="084761BB">
      <w:pPr>
        <w:spacing w:before="68" w:line="182" w:lineRule="auto"/>
        <w:ind w:left="2" w:right="2" w:firstLine="558"/>
        <w:rPr>
          <w:rFonts w:ascii="微软雅黑" w:hAnsi="微软雅黑" w:eastAsia="微软雅黑" w:cs="微软雅黑"/>
          <w:sz w:val="28"/>
          <w:szCs w:val="28"/>
        </w:rPr>
      </w:pPr>
      <w:r>
        <w:rPr>
          <w:rFonts w:ascii="微软雅黑" w:hAnsi="微软雅黑" w:eastAsia="微软雅黑" w:cs="微软雅黑"/>
          <w:spacing w:val="-3"/>
          <w:sz w:val="28"/>
          <w:szCs w:val="28"/>
        </w:rPr>
        <w:t>2. 合作期内如一方要求中断合作，</w:t>
      </w:r>
      <w:r>
        <w:rPr>
          <w:rFonts w:ascii="微软雅黑" w:hAnsi="微软雅黑" w:eastAsia="微软雅黑" w:cs="微软雅黑"/>
          <w:spacing w:val="-39"/>
          <w:sz w:val="28"/>
          <w:szCs w:val="28"/>
        </w:rPr>
        <w:t xml:space="preserve"> </w:t>
      </w:r>
      <w:r>
        <w:rPr>
          <w:rFonts w:ascii="微软雅黑" w:hAnsi="微软雅黑" w:eastAsia="微软雅黑" w:cs="微软雅黑"/>
          <w:spacing w:val="-3"/>
          <w:sz w:val="28"/>
          <w:szCs w:val="28"/>
        </w:rPr>
        <w:t xml:space="preserve">需提前  15  </w:t>
      </w:r>
      <w:r>
        <w:rPr>
          <w:rFonts w:ascii="微软雅黑" w:hAnsi="微软雅黑" w:eastAsia="微软雅黑" w:cs="微软雅黑"/>
          <w:spacing w:val="-4"/>
          <w:sz w:val="28"/>
          <w:szCs w:val="28"/>
        </w:rPr>
        <w:t>天通知对方，</w:t>
      </w:r>
      <w:r>
        <w:rPr>
          <w:rFonts w:ascii="微软雅黑" w:hAnsi="微软雅黑" w:eastAsia="微软雅黑" w:cs="微软雅黑"/>
          <w:spacing w:val="-37"/>
          <w:sz w:val="28"/>
          <w:szCs w:val="28"/>
        </w:rPr>
        <w:t xml:space="preserve"> </w:t>
      </w:r>
      <w:r>
        <w:rPr>
          <w:rFonts w:ascii="微软雅黑" w:hAnsi="微软雅黑" w:eastAsia="微软雅黑" w:cs="微软雅黑"/>
          <w:spacing w:val="-4"/>
          <w:sz w:val="28"/>
          <w:szCs w:val="28"/>
        </w:rPr>
        <w:t>并结清</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所有款项。</w:t>
      </w:r>
    </w:p>
    <w:p w14:paraId="73683BFA">
      <w:pPr>
        <w:spacing w:before="121" w:line="182" w:lineRule="auto"/>
        <w:ind w:left="4" w:firstLine="557"/>
        <w:rPr>
          <w:rFonts w:ascii="微软雅黑" w:hAnsi="微软雅黑" w:eastAsia="微软雅黑" w:cs="微软雅黑"/>
          <w:sz w:val="28"/>
          <w:szCs w:val="28"/>
        </w:rPr>
      </w:pPr>
      <w:r>
        <w:rPr>
          <w:rFonts w:ascii="微软雅黑" w:hAnsi="微软雅黑" w:eastAsia="微软雅黑" w:cs="微软雅黑"/>
          <w:sz w:val="28"/>
          <w:szCs w:val="28"/>
        </w:rPr>
        <w:t>3. 任何一方要求对本协议条款进行修改或补充,双方应本着友好协商</w:t>
      </w:r>
      <w:r>
        <w:rPr>
          <w:rFonts w:ascii="微软雅黑" w:hAnsi="微软雅黑" w:eastAsia="微软雅黑" w:cs="微软雅黑"/>
          <w:spacing w:val="9"/>
          <w:sz w:val="28"/>
          <w:szCs w:val="28"/>
        </w:rPr>
        <w:t xml:space="preserve"> </w:t>
      </w:r>
      <w:r>
        <w:rPr>
          <w:rFonts w:ascii="微软雅黑" w:hAnsi="微软雅黑" w:eastAsia="微软雅黑" w:cs="微软雅黑"/>
          <w:spacing w:val="8"/>
          <w:sz w:val="28"/>
          <w:szCs w:val="28"/>
        </w:rPr>
        <w:t>的原则进行讨论,在双方同意之后进行修改,双方就修改的部分订立</w:t>
      </w:r>
      <w:r>
        <w:rPr>
          <w:rFonts w:ascii="微软雅黑" w:hAnsi="微软雅黑" w:eastAsia="微软雅黑" w:cs="微软雅黑"/>
          <w:spacing w:val="7"/>
          <w:sz w:val="28"/>
          <w:szCs w:val="28"/>
        </w:rPr>
        <w:t>补充</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协议，</w:t>
      </w:r>
      <w:r>
        <w:rPr>
          <w:rFonts w:ascii="微软雅黑" w:hAnsi="微软雅黑" w:eastAsia="微软雅黑" w:cs="微软雅黑"/>
          <w:spacing w:val="-44"/>
          <w:sz w:val="28"/>
          <w:szCs w:val="28"/>
        </w:rPr>
        <w:t xml:space="preserve"> </w:t>
      </w:r>
      <w:r>
        <w:rPr>
          <w:rFonts w:ascii="微软雅黑" w:hAnsi="微软雅黑" w:eastAsia="微软雅黑" w:cs="微软雅黑"/>
          <w:spacing w:val="-2"/>
          <w:sz w:val="28"/>
          <w:szCs w:val="28"/>
        </w:rPr>
        <w:t>补充协议与本协议具有同等效力， 内</w:t>
      </w:r>
      <w:r>
        <w:rPr>
          <w:rFonts w:ascii="微软雅黑" w:hAnsi="微软雅黑" w:eastAsia="微软雅黑" w:cs="微软雅黑"/>
          <w:spacing w:val="-3"/>
          <w:sz w:val="28"/>
          <w:szCs w:val="28"/>
        </w:rPr>
        <w:t>容相左的，</w:t>
      </w:r>
      <w:r>
        <w:rPr>
          <w:rFonts w:ascii="微软雅黑" w:hAnsi="微软雅黑" w:eastAsia="微软雅黑" w:cs="微软雅黑"/>
          <w:spacing w:val="-20"/>
          <w:sz w:val="28"/>
          <w:szCs w:val="28"/>
        </w:rPr>
        <w:t xml:space="preserve"> </w:t>
      </w:r>
      <w:r>
        <w:rPr>
          <w:rFonts w:ascii="微软雅黑" w:hAnsi="微软雅黑" w:eastAsia="微软雅黑" w:cs="微软雅黑"/>
          <w:spacing w:val="-3"/>
          <w:sz w:val="28"/>
          <w:szCs w:val="28"/>
        </w:rPr>
        <w:t>以补充协议的内</w:t>
      </w:r>
    </w:p>
    <w:p w14:paraId="64A117A0">
      <w:pPr>
        <w:spacing w:before="1" w:line="210" w:lineRule="auto"/>
        <w:outlineLvl w:val="1"/>
        <w:rPr>
          <w:rFonts w:ascii="微软雅黑" w:hAnsi="微软雅黑" w:eastAsia="微软雅黑" w:cs="微软雅黑"/>
          <w:sz w:val="28"/>
          <w:szCs w:val="28"/>
        </w:rPr>
      </w:pPr>
      <w:r>
        <w:rPr>
          <w:rFonts w:ascii="微软雅黑" w:hAnsi="微软雅黑" w:eastAsia="微软雅黑" w:cs="微软雅黑"/>
          <w:spacing w:val="-3"/>
          <w:sz w:val="28"/>
          <w:szCs w:val="28"/>
        </w:rPr>
        <w:t>容为准，</w:t>
      </w:r>
      <w:r>
        <w:rPr>
          <w:rFonts w:ascii="微软雅黑" w:hAnsi="微软雅黑" w:eastAsia="微软雅黑" w:cs="微软雅黑"/>
          <w:spacing w:val="-35"/>
          <w:sz w:val="28"/>
          <w:szCs w:val="28"/>
        </w:rPr>
        <w:t xml:space="preserve"> </w:t>
      </w:r>
      <w:r>
        <w:rPr>
          <w:rFonts w:ascii="微软雅黑" w:hAnsi="微软雅黑" w:eastAsia="微软雅黑" w:cs="微软雅黑"/>
          <w:spacing w:val="-3"/>
          <w:sz w:val="28"/>
          <w:szCs w:val="28"/>
        </w:rPr>
        <w:t>并自双方确认之日起重新生效。</w:t>
      </w:r>
    </w:p>
    <w:p w14:paraId="081B16ED">
      <w:pPr>
        <w:spacing w:line="210" w:lineRule="auto"/>
        <w:rPr>
          <w:rFonts w:ascii="微软雅黑" w:hAnsi="微软雅黑" w:eastAsia="微软雅黑" w:cs="微软雅黑"/>
          <w:sz w:val="28"/>
          <w:szCs w:val="28"/>
        </w:rPr>
        <w:sectPr>
          <w:footerReference r:id="rId44" w:type="default"/>
          <w:pgSz w:w="12240" w:h="15840"/>
          <w:pgMar w:top="1346" w:right="1718" w:bottom="760" w:left="1726" w:header="0" w:footer="524" w:gutter="0"/>
          <w:cols w:space="720" w:num="1"/>
        </w:sectPr>
      </w:pPr>
    </w:p>
    <w:p w14:paraId="2638CC50">
      <w:pPr>
        <w:spacing w:before="177" w:line="180" w:lineRule="auto"/>
        <w:ind w:left="556"/>
        <w:rPr>
          <w:rFonts w:ascii="微软雅黑" w:hAnsi="微软雅黑" w:eastAsia="微软雅黑" w:cs="微软雅黑"/>
          <w:sz w:val="28"/>
          <w:szCs w:val="28"/>
        </w:rPr>
      </w:pPr>
      <w:r>
        <w:rPr>
          <w:rFonts w:ascii="微软雅黑" w:hAnsi="微软雅黑" w:eastAsia="微软雅黑" w:cs="微软雅黑"/>
          <w:spacing w:val="-6"/>
          <w:sz w:val="28"/>
          <w:szCs w:val="28"/>
        </w:rPr>
        <w:t>第八条：</w:t>
      </w:r>
      <w:r>
        <w:rPr>
          <w:rFonts w:ascii="微软雅黑" w:hAnsi="微软雅黑" w:eastAsia="微软雅黑" w:cs="微软雅黑"/>
          <w:spacing w:val="-37"/>
          <w:sz w:val="28"/>
          <w:szCs w:val="28"/>
        </w:rPr>
        <w:t xml:space="preserve"> </w:t>
      </w:r>
      <w:r>
        <w:rPr>
          <w:rFonts w:ascii="微软雅黑" w:hAnsi="微软雅黑" w:eastAsia="微软雅黑" w:cs="微软雅黑"/>
          <w:spacing w:val="-6"/>
          <w:sz w:val="28"/>
          <w:szCs w:val="28"/>
        </w:rPr>
        <w:t>授权与签署</w:t>
      </w:r>
    </w:p>
    <w:p w14:paraId="24F49149">
      <w:pPr>
        <w:spacing w:before="123" w:line="182" w:lineRule="auto"/>
        <w:ind w:firstLine="581"/>
        <w:rPr>
          <w:rFonts w:ascii="微软雅黑" w:hAnsi="微软雅黑" w:eastAsia="微软雅黑" w:cs="微软雅黑"/>
          <w:sz w:val="28"/>
          <w:szCs w:val="28"/>
        </w:rPr>
      </w:pPr>
      <w:r>
        <w:rPr>
          <w:rFonts w:ascii="微软雅黑" w:hAnsi="微软雅黑" w:eastAsia="微软雅黑" w:cs="微软雅黑"/>
          <w:spacing w:val="-2"/>
          <w:sz w:val="28"/>
          <w:szCs w:val="28"/>
        </w:rPr>
        <w:t>以下人员为授权人员，</w:t>
      </w:r>
      <w:r>
        <w:rPr>
          <w:rFonts w:ascii="微软雅黑" w:hAnsi="微软雅黑" w:eastAsia="微软雅黑" w:cs="微软雅黑"/>
          <w:spacing w:val="-21"/>
          <w:sz w:val="28"/>
          <w:szCs w:val="28"/>
        </w:rPr>
        <w:t xml:space="preserve"> </w:t>
      </w:r>
      <w:r>
        <w:rPr>
          <w:rFonts w:ascii="微软雅黑" w:hAnsi="微软雅黑" w:eastAsia="微软雅黑" w:cs="微软雅黑"/>
          <w:spacing w:val="-2"/>
          <w:sz w:val="28"/>
          <w:szCs w:val="28"/>
        </w:rPr>
        <w:t>代表双方就本协议项下的任何签署和联系，</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应按以下联系方式发送给双方：</w:t>
      </w:r>
    </w:p>
    <w:p w14:paraId="77A95500">
      <w:pPr>
        <w:spacing w:before="117" w:line="211" w:lineRule="auto"/>
        <w:ind w:left="591"/>
        <w:rPr>
          <w:rFonts w:ascii="微软雅黑" w:hAnsi="微软雅黑" w:eastAsia="微软雅黑" w:cs="微软雅黑"/>
          <w:sz w:val="28"/>
          <w:szCs w:val="28"/>
        </w:rPr>
      </w:pPr>
      <w:r>
        <w:rPr>
          <w:rFonts w:ascii="微软雅黑" w:hAnsi="微软雅黑" w:eastAsia="微软雅黑" w:cs="微软雅黑"/>
          <w:spacing w:val="-13"/>
          <w:sz w:val="28"/>
          <w:szCs w:val="28"/>
        </w:rPr>
        <w:t>甲方:CHINA HARBOUR ENGINEERING C</w:t>
      </w:r>
      <w:r>
        <w:rPr>
          <w:rFonts w:ascii="微软雅黑" w:hAnsi="微软雅黑" w:eastAsia="微软雅黑" w:cs="微软雅黑"/>
          <w:spacing w:val="-14"/>
          <w:sz w:val="28"/>
          <w:szCs w:val="28"/>
        </w:rPr>
        <w:t>OMPANY LTD.</w:t>
      </w:r>
    </w:p>
    <w:p w14:paraId="33BBC4F0">
      <w:pPr>
        <w:spacing w:before="66" w:line="181" w:lineRule="auto"/>
        <w:ind w:left="555"/>
        <w:rPr>
          <w:rFonts w:ascii="微软雅黑" w:hAnsi="微软雅黑" w:eastAsia="微软雅黑" w:cs="微软雅黑"/>
          <w:sz w:val="28"/>
          <w:szCs w:val="28"/>
        </w:rPr>
      </w:pPr>
      <w:r>
        <w:rPr>
          <w:rFonts w:ascii="微软雅黑" w:hAnsi="微软雅黑" w:eastAsia="微软雅黑" w:cs="微软雅黑"/>
          <w:spacing w:val="-2"/>
          <w:sz w:val="28"/>
          <w:szCs w:val="28"/>
        </w:rPr>
        <w:t>联系人:</w:t>
      </w:r>
    </w:p>
    <w:p w14:paraId="57992E33">
      <w:pPr>
        <w:spacing w:before="122" w:line="181" w:lineRule="auto"/>
        <w:ind w:left="574"/>
        <w:rPr>
          <w:rFonts w:ascii="微软雅黑" w:hAnsi="微软雅黑" w:eastAsia="微软雅黑" w:cs="微软雅黑"/>
          <w:sz w:val="28"/>
          <w:szCs w:val="28"/>
        </w:rPr>
      </w:pPr>
      <w:r>
        <w:rPr>
          <w:rFonts w:ascii="微软雅黑" w:hAnsi="微软雅黑" w:eastAsia="微软雅黑" w:cs="微软雅黑"/>
          <w:spacing w:val="-9"/>
          <w:sz w:val="28"/>
          <w:szCs w:val="28"/>
        </w:rPr>
        <w:t>邮箱:</w:t>
      </w:r>
    </w:p>
    <w:p w14:paraId="4B868569">
      <w:pPr>
        <w:spacing w:before="119" w:line="180" w:lineRule="auto"/>
        <w:ind w:left="582"/>
        <w:rPr>
          <w:rFonts w:ascii="微软雅黑" w:hAnsi="微软雅黑" w:eastAsia="微软雅黑" w:cs="微软雅黑"/>
          <w:sz w:val="28"/>
          <w:szCs w:val="28"/>
        </w:rPr>
      </w:pPr>
      <w:r>
        <w:rPr>
          <w:rFonts w:ascii="微软雅黑" w:hAnsi="微软雅黑" w:eastAsia="微软雅黑" w:cs="微软雅黑"/>
          <w:spacing w:val="-12"/>
          <w:sz w:val="28"/>
          <w:szCs w:val="28"/>
        </w:rPr>
        <w:t>电话:</w:t>
      </w:r>
    </w:p>
    <w:p w14:paraId="782BC390">
      <w:pPr>
        <w:spacing w:before="129" w:line="176" w:lineRule="auto"/>
        <w:ind w:left="550"/>
        <w:rPr>
          <w:rFonts w:ascii="微软雅黑" w:hAnsi="微软雅黑" w:eastAsia="微软雅黑" w:cs="微软雅黑"/>
          <w:sz w:val="28"/>
          <w:szCs w:val="28"/>
        </w:rPr>
      </w:pPr>
      <w:r>
        <w:rPr>
          <w:rFonts w:ascii="微软雅黑" w:hAnsi="微软雅黑" w:eastAsia="微软雅黑" w:cs="微软雅黑"/>
          <w:spacing w:val="-1"/>
          <w:sz w:val="28"/>
          <w:szCs w:val="28"/>
        </w:rPr>
        <w:t>地址:</w:t>
      </w:r>
    </w:p>
    <w:p w14:paraId="5CD59408">
      <w:pPr>
        <w:pStyle w:val="2"/>
        <w:spacing w:line="244" w:lineRule="auto"/>
      </w:pPr>
    </w:p>
    <w:p w14:paraId="398858F3">
      <w:pPr>
        <w:pStyle w:val="2"/>
        <w:spacing w:line="244" w:lineRule="auto"/>
      </w:pPr>
    </w:p>
    <w:p w14:paraId="6198B6BF">
      <w:pPr>
        <w:spacing w:before="120" w:line="180" w:lineRule="auto"/>
        <w:ind w:left="580"/>
        <w:rPr>
          <w:rFonts w:ascii="微软雅黑" w:hAnsi="微软雅黑" w:eastAsia="微软雅黑" w:cs="微软雅黑"/>
          <w:sz w:val="28"/>
          <w:szCs w:val="28"/>
        </w:rPr>
      </w:pPr>
      <w:r>
        <w:rPr>
          <w:rFonts w:ascii="微软雅黑" w:hAnsi="微软雅黑" w:eastAsia="微软雅黑" w:cs="微软雅黑"/>
          <w:spacing w:val="-11"/>
          <w:sz w:val="28"/>
          <w:szCs w:val="28"/>
        </w:rPr>
        <w:t>乙方:</w:t>
      </w:r>
    </w:p>
    <w:p w14:paraId="73521125">
      <w:pPr>
        <w:spacing w:before="125" w:line="181" w:lineRule="auto"/>
        <w:ind w:left="555"/>
        <w:rPr>
          <w:rFonts w:ascii="微软雅黑" w:hAnsi="微软雅黑" w:eastAsia="微软雅黑" w:cs="微软雅黑"/>
          <w:sz w:val="28"/>
          <w:szCs w:val="28"/>
        </w:rPr>
      </w:pPr>
      <w:r>
        <w:rPr>
          <w:rFonts w:ascii="微软雅黑" w:hAnsi="微软雅黑" w:eastAsia="微软雅黑" w:cs="微软雅黑"/>
          <w:spacing w:val="-2"/>
          <w:sz w:val="28"/>
          <w:szCs w:val="28"/>
        </w:rPr>
        <w:t>联系人:</w:t>
      </w:r>
    </w:p>
    <w:p w14:paraId="6A90A7FB">
      <w:pPr>
        <w:spacing w:before="122" w:line="181" w:lineRule="auto"/>
        <w:ind w:left="574"/>
        <w:rPr>
          <w:rFonts w:ascii="微软雅黑" w:hAnsi="微软雅黑" w:eastAsia="微软雅黑" w:cs="微软雅黑"/>
          <w:sz w:val="28"/>
          <w:szCs w:val="28"/>
        </w:rPr>
      </w:pPr>
      <w:r>
        <w:rPr>
          <w:rFonts w:ascii="微软雅黑" w:hAnsi="微软雅黑" w:eastAsia="微软雅黑" w:cs="微软雅黑"/>
          <w:spacing w:val="-9"/>
          <w:sz w:val="28"/>
          <w:szCs w:val="28"/>
        </w:rPr>
        <w:t>邮箱:</w:t>
      </w:r>
    </w:p>
    <w:p w14:paraId="2C404DCF">
      <w:pPr>
        <w:spacing w:before="120" w:line="180" w:lineRule="auto"/>
        <w:ind w:left="582"/>
        <w:rPr>
          <w:rFonts w:ascii="微软雅黑" w:hAnsi="微软雅黑" w:eastAsia="微软雅黑" w:cs="微软雅黑"/>
          <w:sz w:val="28"/>
          <w:szCs w:val="28"/>
        </w:rPr>
      </w:pPr>
      <w:r>
        <w:rPr>
          <w:rFonts w:ascii="微软雅黑" w:hAnsi="微软雅黑" w:eastAsia="微软雅黑" w:cs="微软雅黑"/>
          <w:spacing w:val="-12"/>
          <w:sz w:val="28"/>
          <w:szCs w:val="28"/>
        </w:rPr>
        <w:t>电话:</w:t>
      </w:r>
    </w:p>
    <w:p w14:paraId="2DEA13C0">
      <w:pPr>
        <w:spacing w:before="128" w:line="176" w:lineRule="auto"/>
        <w:ind w:left="550"/>
        <w:rPr>
          <w:rFonts w:ascii="微软雅黑" w:hAnsi="微软雅黑" w:eastAsia="微软雅黑" w:cs="微软雅黑"/>
          <w:sz w:val="28"/>
          <w:szCs w:val="28"/>
        </w:rPr>
      </w:pPr>
      <w:r>
        <w:rPr>
          <w:rFonts w:ascii="微软雅黑" w:hAnsi="微软雅黑" w:eastAsia="微软雅黑" w:cs="微软雅黑"/>
          <w:spacing w:val="-1"/>
          <w:sz w:val="28"/>
          <w:szCs w:val="28"/>
        </w:rPr>
        <w:t>地址:</w:t>
      </w:r>
    </w:p>
    <w:p w14:paraId="6A9252F0">
      <w:pPr>
        <w:pStyle w:val="2"/>
        <w:spacing w:line="242" w:lineRule="auto"/>
      </w:pPr>
    </w:p>
    <w:p w14:paraId="0217B346">
      <w:pPr>
        <w:pStyle w:val="2"/>
        <w:spacing w:line="242" w:lineRule="auto"/>
      </w:pPr>
    </w:p>
    <w:p w14:paraId="36CEEC51">
      <w:pPr>
        <w:spacing w:before="121" w:line="181" w:lineRule="auto"/>
        <w:ind w:left="552"/>
        <w:rPr>
          <w:rFonts w:ascii="微软雅黑" w:hAnsi="微软雅黑" w:eastAsia="微软雅黑" w:cs="微软雅黑"/>
          <w:sz w:val="28"/>
          <w:szCs w:val="28"/>
        </w:rPr>
      </w:pPr>
      <w:r>
        <w:rPr>
          <w:rFonts w:ascii="微软雅黑" w:hAnsi="微软雅黑" w:eastAsia="微软雅黑" w:cs="微软雅黑"/>
          <w:sz w:val="28"/>
          <w:szCs w:val="28"/>
        </w:rPr>
        <w:t>上述授权人员可通过书面通知对方而变更。</w:t>
      </w:r>
    </w:p>
    <w:p w14:paraId="48CD25A5">
      <w:pPr>
        <w:pStyle w:val="2"/>
      </w:pPr>
    </w:p>
    <w:p w14:paraId="289D1C2B">
      <w:pPr>
        <w:pStyle w:val="2"/>
      </w:pPr>
    </w:p>
    <w:p w14:paraId="020628D0">
      <w:pPr>
        <w:pStyle w:val="2"/>
      </w:pPr>
    </w:p>
    <w:p w14:paraId="7B3A36BC">
      <w:pPr>
        <w:pStyle w:val="2"/>
        <w:spacing w:line="241" w:lineRule="auto"/>
      </w:pPr>
    </w:p>
    <w:p w14:paraId="6E6E07FA">
      <w:pPr>
        <w:pStyle w:val="2"/>
        <w:spacing w:line="241" w:lineRule="auto"/>
      </w:pPr>
    </w:p>
    <w:p w14:paraId="7EFCE03A">
      <w:pPr>
        <w:pStyle w:val="2"/>
        <w:spacing w:line="241" w:lineRule="auto"/>
      </w:pPr>
    </w:p>
    <w:p w14:paraId="1886B391">
      <w:pPr>
        <w:spacing w:before="120" w:line="243" w:lineRule="auto"/>
        <w:ind w:left="268" w:right="326" w:firstLine="37"/>
        <w:rPr>
          <w:rFonts w:ascii="微软雅黑" w:hAnsi="微软雅黑" w:eastAsia="微软雅黑" w:cs="微软雅黑"/>
          <w:sz w:val="28"/>
          <w:szCs w:val="28"/>
        </w:rPr>
      </w:pPr>
      <w:r>
        <w:rPr>
          <w:rFonts w:ascii="微软雅黑" w:hAnsi="微软雅黑" w:eastAsia="微软雅黑" w:cs="微软雅黑"/>
          <w:spacing w:val="-14"/>
          <w:sz w:val="28"/>
          <w:szCs w:val="28"/>
        </w:rPr>
        <w:t>甲方：</w:t>
      </w:r>
      <w:r>
        <w:rPr>
          <w:rFonts w:ascii="微软雅黑" w:hAnsi="微软雅黑" w:eastAsia="微软雅黑" w:cs="微软雅黑"/>
          <w:spacing w:val="28"/>
          <w:w w:val="101"/>
          <w:sz w:val="28"/>
          <w:szCs w:val="28"/>
        </w:rPr>
        <w:t xml:space="preserve"> </w:t>
      </w:r>
      <w:r>
        <w:rPr>
          <w:rFonts w:ascii="微软雅黑" w:hAnsi="微软雅黑" w:eastAsia="微软雅黑" w:cs="微软雅黑"/>
          <w:spacing w:val="-14"/>
          <w:sz w:val="28"/>
          <w:szCs w:val="28"/>
        </w:rPr>
        <w:t>CHINA HARBOUR ENGINEERIN</w:t>
      </w:r>
      <w:r>
        <w:rPr>
          <w:rFonts w:ascii="微软雅黑" w:hAnsi="微软雅黑" w:eastAsia="微软雅黑" w:cs="微软雅黑"/>
          <w:spacing w:val="-15"/>
          <w:sz w:val="28"/>
          <w:szCs w:val="28"/>
        </w:rPr>
        <w:t>G COMPANY LTD. （盖章）</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法定代表人／</w:t>
      </w:r>
      <w:r>
        <w:rPr>
          <w:rFonts w:ascii="微软雅黑" w:hAnsi="微软雅黑" w:eastAsia="微软雅黑" w:cs="微软雅黑"/>
          <w:spacing w:val="-48"/>
          <w:sz w:val="28"/>
          <w:szCs w:val="28"/>
        </w:rPr>
        <w:t xml:space="preserve"> </w:t>
      </w:r>
      <w:r>
        <w:rPr>
          <w:rFonts w:ascii="微软雅黑" w:hAnsi="微软雅黑" w:eastAsia="微软雅黑" w:cs="微软雅黑"/>
          <w:spacing w:val="-1"/>
          <w:sz w:val="28"/>
          <w:szCs w:val="28"/>
        </w:rPr>
        <w:t>委托代理人</w:t>
      </w:r>
      <w:r>
        <w:rPr>
          <w:rFonts w:ascii="微软雅黑" w:hAnsi="微软雅黑" w:eastAsia="微软雅黑" w:cs="微软雅黑"/>
          <w:spacing w:val="-30"/>
          <w:sz w:val="28"/>
          <w:szCs w:val="28"/>
        </w:rPr>
        <w:t>：</w:t>
      </w:r>
      <w:r>
        <w:rPr>
          <w:rFonts w:ascii="微软雅黑" w:hAnsi="微软雅黑" w:eastAsia="微软雅黑" w:cs="微软雅黑"/>
          <w:spacing w:val="-52"/>
          <w:sz w:val="28"/>
          <w:szCs w:val="28"/>
        </w:rPr>
        <w:t xml:space="preserve"> </w:t>
      </w:r>
      <w:r>
        <w:rPr>
          <w:rFonts w:ascii="微软雅黑" w:hAnsi="微软雅黑" w:eastAsia="微软雅黑" w:cs="微软雅黑"/>
          <w:sz w:val="28"/>
          <w:szCs w:val="28"/>
          <w:u w:val="single" w:color="auto"/>
        </w:rPr>
        <w:t xml:space="preserve">                </w:t>
      </w:r>
      <w:r>
        <w:rPr>
          <w:rFonts w:ascii="微软雅黑" w:hAnsi="微软雅黑" w:eastAsia="微软雅黑" w:cs="微软雅黑"/>
          <w:spacing w:val="-30"/>
          <w:sz w:val="28"/>
          <w:szCs w:val="28"/>
        </w:rPr>
        <w:t>（</w:t>
      </w:r>
      <w:r>
        <w:rPr>
          <w:rFonts w:ascii="微软雅黑" w:hAnsi="微软雅黑" w:eastAsia="微软雅黑" w:cs="微软雅黑"/>
          <w:spacing w:val="-1"/>
          <w:sz w:val="28"/>
          <w:szCs w:val="28"/>
        </w:rPr>
        <w:t>签名）</w:t>
      </w:r>
    </w:p>
    <w:p w14:paraId="437E66E1">
      <w:pPr>
        <w:spacing w:before="1" w:line="178" w:lineRule="auto"/>
        <w:ind w:left="2478"/>
        <w:rPr>
          <w:rFonts w:ascii="微软雅黑" w:hAnsi="微软雅黑" w:eastAsia="微软雅黑" w:cs="微软雅黑"/>
          <w:sz w:val="28"/>
          <w:szCs w:val="28"/>
        </w:rPr>
      </w:pPr>
      <w:r>
        <w:rPr>
          <w:rFonts w:ascii="微软雅黑" w:hAnsi="微软雅黑" w:eastAsia="微软雅黑" w:cs="微软雅黑"/>
          <w:spacing w:val="-3"/>
          <w:sz w:val="28"/>
          <w:szCs w:val="28"/>
        </w:rPr>
        <w:t>年</w:t>
      </w:r>
      <w:r>
        <w:rPr>
          <w:rFonts w:ascii="微软雅黑" w:hAnsi="微软雅黑" w:eastAsia="微软雅黑" w:cs="微软雅黑"/>
          <w:spacing w:val="5"/>
          <w:sz w:val="28"/>
          <w:szCs w:val="28"/>
        </w:rPr>
        <w:t xml:space="preserve">    </w:t>
      </w:r>
      <w:r>
        <w:rPr>
          <w:rFonts w:ascii="微软雅黑" w:hAnsi="微软雅黑" w:eastAsia="微软雅黑" w:cs="微软雅黑"/>
          <w:spacing w:val="-3"/>
          <w:sz w:val="28"/>
          <w:szCs w:val="28"/>
        </w:rPr>
        <w:t>月     日</w:t>
      </w:r>
    </w:p>
    <w:p w14:paraId="242776F1">
      <w:pPr>
        <w:pStyle w:val="2"/>
        <w:spacing w:line="242" w:lineRule="auto"/>
      </w:pPr>
    </w:p>
    <w:p w14:paraId="02234A00">
      <w:pPr>
        <w:pStyle w:val="2"/>
        <w:spacing w:line="243" w:lineRule="auto"/>
      </w:pPr>
    </w:p>
    <w:p w14:paraId="1BBCA08F">
      <w:pPr>
        <w:spacing w:before="121" w:line="206" w:lineRule="auto"/>
        <w:ind w:right="9"/>
        <w:jc w:val="right"/>
        <w:rPr>
          <w:rFonts w:ascii="微软雅黑" w:hAnsi="微软雅黑" w:eastAsia="微软雅黑" w:cs="微软雅黑"/>
          <w:sz w:val="28"/>
          <w:szCs w:val="28"/>
        </w:rPr>
      </w:pPr>
      <w:r>
        <w:rPr>
          <w:rFonts w:ascii="微软雅黑" w:hAnsi="微软雅黑" w:eastAsia="微软雅黑" w:cs="微软雅黑"/>
          <w:spacing w:val="-1"/>
          <w:sz w:val="28"/>
          <w:szCs w:val="28"/>
        </w:rPr>
        <w:t>乙方</w:t>
      </w:r>
      <w:r>
        <w:rPr>
          <w:rFonts w:ascii="微软雅黑" w:hAnsi="微软雅黑" w:eastAsia="微软雅黑" w:cs="微软雅黑"/>
          <w:spacing w:val="-40"/>
          <w:sz w:val="28"/>
          <w:szCs w:val="28"/>
        </w:rPr>
        <w:t>：</w:t>
      </w:r>
      <w:r>
        <w:rPr>
          <w:rFonts w:ascii="微软雅黑" w:hAnsi="微软雅黑" w:eastAsia="微软雅黑" w:cs="微软雅黑"/>
          <w:spacing w:val="1"/>
          <w:sz w:val="28"/>
          <w:szCs w:val="28"/>
        </w:rPr>
        <w:t xml:space="preserve">                                                              </w:t>
      </w:r>
      <w:r>
        <w:rPr>
          <w:rFonts w:ascii="微软雅黑" w:hAnsi="微软雅黑" w:eastAsia="微软雅黑" w:cs="微软雅黑"/>
          <w:sz w:val="28"/>
          <w:szCs w:val="28"/>
        </w:rPr>
        <w:t xml:space="preserve">                </w:t>
      </w:r>
      <w:r>
        <w:rPr>
          <w:rFonts w:ascii="微软雅黑" w:hAnsi="微软雅黑" w:eastAsia="微软雅黑" w:cs="微软雅黑"/>
          <w:spacing w:val="-40"/>
          <w:sz w:val="28"/>
          <w:szCs w:val="28"/>
        </w:rPr>
        <w:t>（</w:t>
      </w:r>
      <w:r>
        <w:rPr>
          <w:rFonts w:ascii="微软雅黑" w:hAnsi="微软雅黑" w:eastAsia="微软雅黑" w:cs="微软雅黑"/>
          <w:spacing w:val="-1"/>
          <w:sz w:val="28"/>
          <w:szCs w:val="28"/>
        </w:rPr>
        <w:t>盖章）</w:t>
      </w:r>
    </w:p>
    <w:p w14:paraId="038DC8A0">
      <w:pPr>
        <w:spacing w:before="70" w:line="206" w:lineRule="auto"/>
        <w:ind w:left="268"/>
        <w:rPr>
          <w:rFonts w:ascii="微软雅黑" w:hAnsi="微软雅黑" w:eastAsia="微软雅黑" w:cs="微软雅黑"/>
          <w:sz w:val="28"/>
          <w:szCs w:val="28"/>
        </w:rPr>
      </w:pPr>
      <w:r>
        <w:rPr>
          <w:rFonts w:ascii="微软雅黑" w:hAnsi="微软雅黑" w:eastAsia="微软雅黑" w:cs="微软雅黑"/>
          <w:spacing w:val="-1"/>
          <w:sz w:val="28"/>
          <w:szCs w:val="28"/>
        </w:rPr>
        <w:t>法定代表人／</w:t>
      </w:r>
      <w:r>
        <w:rPr>
          <w:rFonts w:ascii="微软雅黑" w:hAnsi="微软雅黑" w:eastAsia="微软雅黑" w:cs="微软雅黑"/>
          <w:spacing w:val="-48"/>
          <w:sz w:val="28"/>
          <w:szCs w:val="28"/>
        </w:rPr>
        <w:t xml:space="preserve"> </w:t>
      </w:r>
      <w:r>
        <w:rPr>
          <w:rFonts w:ascii="微软雅黑" w:hAnsi="微软雅黑" w:eastAsia="微软雅黑" w:cs="微软雅黑"/>
          <w:spacing w:val="-1"/>
          <w:sz w:val="28"/>
          <w:szCs w:val="28"/>
        </w:rPr>
        <w:t>委托代理人</w:t>
      </w:r>
      <w:r>
        <w:rPr>
          <w:rFonts w:ascii="微软雅黑" w:hAnsi="微软雅黑" w:eastAsia="微软雅黑" w:cs="微软雅黑"/>
          <w:spacing w:val="-30"/>
          <w:sz w:val="28"/>
          <w:szCs w:val="28"/>
        </w:rPr>
        <w:t>：</w:t>
      </w:r>
      <w:r>
        <w:rPr>
          <w:rFonts w:ascii="微软雅黑" w:hAnsi="微软雅黑" w:eastAsia="微软雅黑" w:cs="微软雅黑"/>
          <w:spacing w:val="-52"/>
          <w:sz w:val="28"/>
          <w:szCs w:val="28"/>
        </w:rPr>
        <w:t xml:space="preserve"> </w:t>
      </w:r>
      <w:r>
        <w:rPr>
          <w:rFonts w:ascii="微软雅黑" w:hAnsi="微软雅黑" w:eastAsia="微软雅黑" w:cs="微软雅黑"/>
          <w:sz w:val="28"/>
          <w:szCs w:val="28"/>
          <w:u w:val="single" w:color="auto"/>
        </w:rPr>
        <w:t xml:space="preserve">                </w:t>
      </w:r>
      <w:r>
        <w:rPr>
          <w:rFonts w:ascii="微软雅黑" w:hAnsi="微软雅黑" w:eastAsia="微软雅黑" w:cs="微软雅黑"/>
          <w:spacing w:val="-30"/>
          <w:sz w:val="28"/>
          <w:szCs w:val="28"/>
        </w:rPr>
        <w:t>（</w:t>
      </w:r>
      <w:r>
        <w:rPr>
          <w:rFonts w:ascii="微软雅黑" w:hAnsi="微软雅黑" w:eastAsia="微软雅黑" w:cs="微软雅黑"/>
          <w:spacing w:val="-1"/>
          <w:sz w:val="28"/>
          <w:szCs w:val="28"/>
        </w:rPr>
        <w:t>签名）</w:t>
      </w:r>
    </w:p>
    <w:p w14:paraId="5578E945">
      <w:pPr>
        <w:spacing w:before="75" w:line="179" w:lineRule="auto"/>
        <w:ind w:left="2478"/>
        <w:outlineLvl w:val="0"/>
        <w:rPr>
          <w:rFonts w:ascii="微软雅黑" w:hAnsi="微软雅黑" w:eastAsia="微软雅黑" w:cs="微软雅黑"/>
          <w:sz w:val="28"/>
          <w:szCs w:val="28"/>
        </w:rPr>
      </w:pPr>
      <w:r>
        <w:rPr>
          <w:rFonts w:ascii="微软雅黑" w:hAnsi="微软雅黑" w:eastAsia="微软雅黑" w:cs="微软雅黑"/>
          <w:spacing w:val="-3"/>
          <w:sz w:val="28"/>
          <w:szCs w:val="28"/>
        </w:rPr>
        <w:t>年</w:t>
      </w:r>
      <w:r>
        <w:rPr>
          <w:rFonts w:ascii="微软雅黑" w:hAnsi="微软雅黑" w:eastAsia="微软雅黑" w:cs="微软雅黑"/>
          <w:spacing w:val="5"/>
          <w:sz w:val="28"/>
          <w:szCs w:val="28"/>
        </w:rPr>
        <w:t xml:space="preserve">    </w:t>
      </w:r>
      <w:r>
        <w:rPr>
          <w:rFonts w:ascii="微软雅黑" w:hAnsi="微软雅黑" w:eastAsia="微软雅黑" w:cs="微软雅黑"/>
          <w:spacing w:val="-3"/>
          <w:sz w:val="28"/>
          <w:szCs w:val="28"/>
        </w:rPr>
        <w:t>月     日</w:t>
      </w:r>
    </w:p>
    <w:p w14:paraId="1BE3638D">
      <w:pPr>
        <w:pStyle w:val="2"/>
        <w:spacing w:line="389" w:lineRule="auto"/>
      </w:pPr>
    </w:p>
    <w:p w14:paraId="122F99AE">
      <w:pPr>
        <w:spacing w:before="87" w:line="213" w:lineRule="auto"/>
        <w:ind w:left="654"/>
        <w:rPr>
          <w:rFonts w:ascii="微软雅黑" w:hAnsi="微软雅黑" w:eastAsia="微软雅黑" w:cs="微软雅黑"/>
          <w:sz w:val="20"/>
          <w:szCs w:val="20"/>
        </w:rPr>
      </w:pPr>
      <w:r>
        <w:rPr>
          <w:rFonts w:ascii="微软雅黑" w:hAnsi="微软雅黑" w:eastAsia="微软雅黑" w:cs="微软雅黑"/>
          <w:spacing w:val="3"/>
          <w:sz w:val="20"/>
          <w:szCs w:val="20"/>
        </w:rPr>
        <w:t>本页为机票代理服务合同（</w:t>
      </w:r>
      <w:r>
        <w:rPr>
          <w:rFonts w:ascii="微软雅黑" w:hAnsi="微软雅黑" w:eastAsia="微软雅黑" w:cs="微软雅黑"/>
          <w:spacing w:val="-30"/>
          <w:sz w:val="20"/>
          <w:szCs w:val="20"/>
        </w:rPr>
        <w:t xml:space="preserve"> </w:t>
      </w:r>
      <w:r>
        <w:rPr>
          <w:rFonts w:ascii="微软雅黑" w:hAnsi="微软雅黑" w:eastAsia="微软雅黑" w:cs="微软雅黑"/>
          <w:sz w:val="20"/>
          <w:szCs w:val="20"/>
        </w:rPr>
        <w:t>ZJSHW</w:t>
      </w:r>
      <w:r>
        <w:rPr>
          <w:rFonts w:ascii="微软雅黑" w:hAnsi="微软雅黑" w:eastAsia="微软雅黑" w:cs="微软雅黑"/>
          <w:spacing w:val="3"/>
          <w:sz w:val="20"/>
          <w:szCs w:val="20"/>
        </w:rPr>
        <w:t>-</w:t>
      </w:r>
      <w:r>
        <w:rPr>
          <w:rFonts w:ascii="微软雅黑" w:hAnsi="微软雅黑" w:eastAsia="微软雅黑" w:cs="微软雅黑"/>
          <w:sz w:val="20"/>
          <w:szCs w:val="20"/>
        </w:rPr>
        <w:t>NL</w:t>
      </w:r>
      <w:r>
        <w:rPr>
          <w:rFonts w:ascii="微软雅黑" w:hAnsi="微软雅黑" w:eastAsia="微软雅黑" w:cs="微软雅黑"/>
          <w:spacing w:val="3"/>
          <w:sz w:val="20"/>
          <w:szCs w:val="20"/>
        </w:rPr>
        <w:t>-2025-E3-001（</w:t>
      </w:r>
      <w:r>
        <w:rPr>
          <w:rFonts w:ascii="微软雅黑" w:hAnsi="微软雅黑" w:eastAsia="微软雅黑" w:cs="微软雅黑"/>
          <w:sz w:val="20"/>
          <w:szCs w:val="20"/>
        </w:rPr>
        <w:t>CHEC</w:t>
      </w:r>
      <w:r>
        <w:rPr>
          <w:rFonts w:ascii="微软雅黑" w:hAnsi="微软雅黑" w:eastAsia="微软雅黑" w:cs="微软雅黑"/>
          <w:spacing w:val="-2"/>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5"/>
          <w:sz w:val="20"/>
          <w:szCs w:val="20"/>
        </w:rPr>
        <w:t xml:space="preserve"> </w:t>
      </w:r>
      <w:r>
        <w:rPr>
          <w:rFonts w:ascii="微软雅黑" w:hAnsi="微软雅黑" w:eastAsia="微软雅黑" w:cs="微软雅黑"/>
          <w:spacing w:val="3"/>
          <w:sz w:val="20"/>
          <w:szCs w:val="20"/>
        </w:rPr>
        <w:t>甲乙双方签署页</w:t>
      </w:r>
    </w:p>
    <w:p w14:paraId="20C99111">
      <w:pPr>
        <w:spacing w:line="213" w:lineRule="auto"/>
        <w:rPr>
          <w:rFonts w:ascii="微软雅黑" w:hAnsi="微软雅黑" w:eastAsia="微软雅黑" w:cs="微软雅黑"/>
          <w:sz w:val="20"/>
          <w:szCs w:val="20"/>
        </w:rPr>
        <w:sectPr>
          <w:footerReference r:id="rId45" w:type="default"/>
          <w:pgSz w:w="12240" w:h="15840"/>
          <w:pgMar w:top="1346" w:right="1800" w:bottom="760" w:left="1732" w:header="0" w:footer="524" w:gutter="0"/>
          <w:cols w:space="720" w:num="1"/>
        </w:sectPr>
      </w:pPr>
    </w:p>
    <w:p w14:paraId="339411AB">
      <w:pPr>
        <w:pStyle w:val="2"/>
        <w:spacing w:line="359" w:lineRule="auto"/>
      </w:pPr>
    </w:p>
    <w:p w14:paraId="6C80453C">
      <w:pPr>
        <w:spacing w:before="185" w:line="205" w:lineRule="auto"/>
        <w:ind w:left="3664"/>
        <w:outlineLvl w:val="0"/>
        <w:rPr>
          <w:rFonts w:ascii="微软雅黑" w:hAnsi="微软雅黑" w:eastAsia="微软雅黑" w:cs="微软雅黑"/>
          <w:sz w:val="43"/>
          <w:szCs w:val="43"/>
        </w:rPr>
      </w:pPr>
      <w:bookmarkStart w:id="30" w:name="bookmark26"/>
      <w:bookmarkEnd w:id="30"/>
      <w:r>
        <w:rPr>
          <w:rFonts w:ascii="微软雅黑" w:hAnsi="微软雅黑" w:eastAsia="微软雅黑" w:cs="微软雅黑"/>
          <w:b/>
          <w:bCs/>
          <w:spacing w:val="2"/>
          <w:sz w:val="43"/>
          <w:szCs w:val="43"/>
        </w:rPr>
        <w:t>第二卷</w:t>
      </w:r>
    </w:p>
    <w:p w14:paraId="00197B1F">
      <w:pPr>
        <w:spacing w:line="205" w:lineRule="auto"/>
        <w:rPr>
          <w:rFonts w:ascii="微软雅黑" w:hAnsi="微软雅黑" w:eastAsia="微软雅黑" w:cs="微软雅黑"/>
          <w:sz w:val="43"/>
          <w:szCs w:val="43"/>
        </w:rPr>
        <w:sectPr>
          <w:footerReference r:id="rId46" w:type="default"/>
          <w:pgSz w:w="12240" w:h="15840"/>
          <w:pgMar w:top="1346" w:right="1836" w:bottom="760" w:left="1836" w:header="0" w:footer="524" w:gutter="0"/>
          <w:cols w:space="720" w:num="1"/>
        </w:sectPr>
      </w:pPr>
    </w:p>
    <w:p w14:paraId="36DD93A9">
      <w:pPr>
        <w:spacing w:before="189" w:line="205" w:lineRule="auto"/>
        <w:ind w:left="3296"/>
        <w:outlineLvl w:val="0"/>
        <w:rPr>
          <w:rFonts w:ascii="微软雅黑" w:hAnsi="微软雅黑" w:eastAsia="微软雅黑" w:cs="微软雅黑"/>
          <w:sz w:val="31"/>
          <w:szCs w:val="31"/>
        </w:rPr>
      </w:pPr>
      <w:bookmarkStart w:id="31" w:name="bookmark27"/>
      <w:bookmarkEnd w:id="31"/>
      <w:r>
        <w:rPr>
          <w:rFonts w:ascii="微软雅黑" w:hAnsi="微软雅黑" w:eastAsia="微软雅黑" w:cs="微软雅黑"/>
          <w:b/>
          <w:bCs/>
          <w:spacing w:val="6"/>
          <w:sz w:val="31"/>
          <w:szCs w:val="31"/>
        </w:rPr>
        <w:t>第五章服务要求</w:t>
      </w:r>
    </w:p>
    <w:p w14:paraId="5DED9939">
      <w:pPr>
        <w:pStyle w:val="2"/>
        <w:spacing w:line="436" w:lineRule="auto"/>
      </w:pPr>
    </w:p>
    <w:p w14:paraId="3904BDB7">
      <w:pPr>
        <w:spacing w:before="171" w:line="196" w:lineRule="auto"/>
        <w:ind w:left="3619"/>
        <w:rPr>
          <w:rFonts w:ascii="微软雅黑" w:hAnsi="微软雅黑" w:eastAsia="微软雅黑" w:cs="微软雅黑"/>
          <w:sz w:val="40"/>
          <w:szCs w:val="40"/>
        </w:rPr>
      </w:pPr>
      <w:r>
        <w:rPr>
          <w:rFonts w:ascii="微软雅黑" w:hAnsi="微软雅黑" w:eastAsia="微软雅黑" w:cs="微软雅黑"/>
          <w:spacing w:val="-8"/>
          <w:w w:val="99"/>
          <w:sz w:val="40"/>
          <w:szCs w:val="40"/>
        </w:rPr>
        <w:t>服务要求</w:t>
      </w:r>
    </w:p>
    <w:p w14:paraId="5E23E0F5">
      <w:pPr>
        <w:spacing w:before="1" w:line="180" w:lineRule="auto"/>
        <w:outlineLvl w:val="1"/>
        <w:rPr>
          <w:rFonts w:ascii="微软雅黑" w:hAnsi="微软雅黑" w:eastAsia="微软雅黑" w:cs="微软雅黑"/>
          <w:sz w:val="28"/>
          <w:szCs w:val="28"/>
        </w:rPr>
      </w:pPr>
      <w:r>
        <w:rPr>
          <w:rFonts w:ascii="微软雅黑" w:hAnsi="微软雅黑" w:eastAsia="微软雅黑" w:cs="微软雅黑"/>
          <w:b/>
          <w:bCs/>
          <w:spacing w:val="-9"/>
          <w:sz w:val="28"/>
          <w:szCs w:val="28"/>
        </w:rPr>
        <w:t>一</w:t>
      </w:r>
      <w:r>
        <w:rPr>
          <w:rFonts w:ascii="微软雅黑" w:hAnsi="微软雅黑" w:eastAsia="微软雅黑" w:cs="微软雅黑"/>
          <w:b/>
          <w:bCs/>
          <w:spacing w:val="-38"/>
          <w:sz w:val="28"/>
          <w:szCs w:val="28"/>
        </w:rPr>
        <w:t xml:space="preserve"> </w:t>
      </w:r>
      <w:r>
        <w:rPr>
          <w:rFonts w:ascii="微软雅黑" w:hAnsi="微软雅黑" w:eastAsia="微软雅黑" w:cs="微软雅黑"/>
          <w:b/>
          <w:bCs/>
          <w:spacing w:val="-9"/>
          <w:sz w:val="28"/>
          <w:szCs w:val="28"/>
        </w:rPr>
        <w:t>、服务内容</w:t>
      </w:r>
    </w:p>
    <w:p w14:paraId="0D2B160F">
      <w:pPr>
        <w:spacing w:line="194" w:lineRule="auto"/>
        <w:ind w:right="2" w:firstLine="584"/>
        <w:rPr>
          <w:rFonts w:ascii="微软雅黑" w:hAnsi="微软雅黑" w:eastAsia="微软雅黑" w:cs="微软雅黑"/>
          <w:sz w:val="28"/>
          <w:szCs w:val="28"/>
        </w:rPr>
      </w:pPr>
      <w:r>
        <w:rPr>
          <w:rFonts w:ascii="微软雅黑" w:hAnsi="微软雅黑" w:eastAsia="微软雅黑" w:cs="微软雅黑"/>
          <w:spacing w:val="10"/>
          <w:sz w:val="28"/>
          <w:szCs w:val="28"/>
        </w:rPr>
        <w:t>乙方为甲方提供相关出行服务</w:t>
      </w:r>
      <w:r>
        <w:rPr>
          <w:rFonts w:ascii="微软雅黑" w:hAnsi="微软雅黑" w:eastAsia="微软雅黑" w:cs="微软雅黑"/>
          <w:spacing w:val="-51"/>
          <w:sz w:val="28"/>
          <w:szCs w:val="28"/>
        </w:rPr>
        <w:t xml:space="preserve"> </w:t>
      </w:r>
      <w:r>
        <w:rPr>
          <w:rFonts w:ascii="微软雅黑" w:hAnsi="微软雅黑" w:eastAsia="微软雅黑" w:cs="微软雅黑"/>
          <w:spacing w:val="10"/>
          <w:sz w:val="28"/>
          <w:szCs w:val="28"/>
        </w:rPr>
        <w:t>（包括但不限于航班查询</w:t>
      </w:r>
      <w:r>
        <w:rPr>
          <w:rFonts w:ascii="微软雅黑" w:hAnsi="微软雅黑" w:eastAsia="微软雅黑" w:cs="微软雅黑"/>
          <w:spacing w:val="-26"/>
          <w:sz w:val="28"/>
          <w:szCs w:val="28"/>
        </w:rPr>
        <w:t xml:space="preserve"> </w:t>
      </w:r>
      <w:r>
        <w:rPr>
          <w:rFonts w:ascii="微软雅黑" w:hAnsi="微软雅黑" w:eastAsia="微软雅黑" w:cs="微软雅黑"/>
          <w:spacing w:val="9"/>
          <w:sz w:val="28"/>
          <w:szCs w:val="28"/>
        </w:rPr>
        <w:t>、机票预</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订）</w:t>
      </w:r>
      <w:r>
        <w:rPr>
          <w:rFonts w:ascii="微软雅黑" w:hAnsi="微软雅黑" w:eastAsia="微软雅黑" w:cs="微软雅黑"/>
          <w:spacing w:val="-49"/>
          <w:sz w:val="28"/>
          <w:szCs w:val="28"/>
        </w:rPr>
        <w:t xml:space="preserve"> </w:t>
      </w:r>
      <w:r>
        <w:rPr>
          <w:rFonts w:ascii="微软雅黑" w:hAnsi="微软雅黑" w:eastAsia="微软雅黑" w:cs="微软雅黑"/>
          <w:spacing w:val="-4"/>
          <w:sz w:val="28"/>
          <w:szCs w:val="28"/>
        </w:rPr>
        <w:t>,</w:t>
      </w:r>
      <w:r>
        <w:rPr>
          <w:rFonts w:ascii="微软雅黑" w:hAnsi="微软雅黑" w:eastAsia="微软雅黑" w:cs="微软雅黑"/>
          <w:spacing w:val="-39"/>
          <w:sz w:val="28"/>
          <w:szCs w:val="28"/>
        </w:rPr>
        <w:t xml:space="preserve"> </w:t>
      </w:r>
      <w:r>
        <w:rPr>
          <w:rFonts w:ascii="微软雅黑" w:hAnsi="微软雅黑" w:eastAsia="微软雅黑" w:cs="微软雅黑"/>
          <w:spacing w:val="-4"/>
          <w:sz w:val="28"/>
          <w:szCs w:val="28"/>
        </w:rPr>
        <w:t>甲方应按协议规定,</w:t>
      </w:r>
      <w:r>
        <w:rPr>
          <w:rFonts w:ascii="微软雅黑" w:hAnsi="微软雅黑" w:eastAsia="微软雅黑" w:cs="微软雅黑"/>
          <w:spacing w:val="-43"/>
          <w:sz w:val="28"/>
          <w:szCs w:val="28"/>
        </w:rPr>
        <w:t xml:space="preserve"> </w:t>
      </w:r>
      <w:r>
        <w:rPr>
          <w:rFonts w:ascii="微软雅黑" w:hAnsi="微软雅黑" w:eastAsia="微软雅黑" w:cs="微软雅黑"/>
          <w:spacing w:val="-4"/>
          <w:sz w:val="28"/>
          <w:szCs w:val="28"/>
        </w:rPr>
        <w:t>向乙方确认服务并支付款项。</w:t>
      </w:r>
    </w:p>
    <w:p w14:paraId="363C2D90">
      <w:pPr>
        <w:pStyle w:val="2"/>
        <w:spacing w:line="432" w:lineRule="auto"/>
      </w:pPr>
    </w:p>
    <w:p w14:paraId="33B30EA8">
      <w:pPr>
        <w:spacing w:before="120" w:line="182" w:lineRule="auto"/>
        <w:outlineLvl w:val="1"/>
        <w:rPr>
          <w:rFonts w:ascii="微软雅黑" w:hAnsi="微软雅黑" w:eastAsia="微软雅黑" w:cs="微软雅黑"/>
          <w:sz w:val="28"/>
          <w:szCs w:val="28"/>
        </w:rPr>
      </w:pPr>
      <w:r>
        <w:rPr>
          <w:rFonts w:ascii="微软雅黑" w:hAnsi="微软雅黑" w:eastAsia="微软雅黑" w:cs="微软雅黑"/>
          <w:b/>
          <w:bCs/>
          <w:spacing w:val="-8"/>
          <w:sz w:val="28"/>
          <w:szCs w:val="28"/>
        </w:rPr>
        <w:t>二</w:t>
      </w:r>
      <w:r>
        <w:rPr>
          <w:rFonts w:ascii="微软雅黑" w:hAnsi="微软雅黑" w:eastAsia="微软雅黑" w:cs="微软雅黑"/>
          <w:b/>
          <w:bCs/>
          <w:spacing w:val="-37"/>
          <w:sz w:val="28"/>
          <w:szCs w:val="28"/>
        </w:rPr>
        <w:t xml:space="preserve"> </w:t>
      </w:r>
      <w:r>
        <w:rPr>
          <w:rFonts w:ascii="微软雅黑" w:hAnsi="微软雅黑" w:eastAsia="微软雅黑" w:cs="微软雅黑"/>
          <w:b/>
          <w:bCs/>
          <w:spacing w:val="-8"/>
          <w:sz w:val="28"/>
          <w:szCs w:val="28"/>
        </w:rPr>
        <w:t>、服务有效期</w:t>
      </w:r>
    </w:p>
    <w:p w14:paraId="28167F23">
      <w:pPr>
        <w:spacing w:before="5" w:line="189" w:lineRule="auto"/>
        <w:ind w:firstLine="559"/>
        <w:jc w:val="both"/>
        <w:rPr>
          <w:rFonts w:ascii="微软雅黑" w:hAnsi="微软雅黑" w:eastAsia="微软雅黑" w:cs="微软雅黑"/>
          <w:sz w:val="28"/>
          <w:szCs w:val="28"/>
        </w:rPr>
      </w:pPr>
      <w:r>
        <w:rPr>
          <w:rFonts w:ascii="微软雅黑" w:hAnsi="微软雅黑" w:eastAsia="微软雅黑" w:cs="微软雅黑"/>
          <w:b/>
          <w:bCs/>
          <w:spacing w:val="-1"/>
          <w:sz w:val="28"/>
          <w:szCs w:val="28"/>
        </w:rPr>
        <w:t>服务有效期</w:t>
      </w:r>
      <w:r>
        <w:rPr>
          <w:rFonts w:ascii="微软雅黑" w:hAnsi="微软雅黑" w:eastAsia="微软雅黑" w:cs="微软雅黑"/>
          <w:spacing w:val="-1"/>
          <w:sz w:val="28"/>
          <w:szCs w:val="28"/>
        </w:rPr>
        <w:t>期暂定为  12  个月，</w:t>
      </w:r>
      <w:r>
        <w:rPr>
          <w:rFonts w:ascii="微软雅黑" w:hAnsi="微软雅黑" w:eastAsia="微软雅黑" w:cs="微软雅黑"/>
          <w:spacing w:val="-30"/>
          <w:sz w:val="28"/>
          <w:szCs w:val="28"/>
        </w:rPr>
        <w:t xml:space="preserve"> </w:t>
      </w:r>
      <w:r>
        <w:rPr>
          <w:rFonts w:ascii="微软雅黑" w:hAnsi="微软雅黑" w:eastAsia="微软雅黑" w:cs="微软雅黑"/>
          <w:spacing w:val="-1"/>
          <w:sz w:val="28"/>
          <w:szCs w:val="28"/>
        </w:rPr>
        <w:t xml:space="preserve">暂定开工日期 </w:t>
      </w:r>
      <w:r>
        <w:rPr>
          <w:rFonts w:ascii="微软雅黑" w:hAnsi="微软雅黑" w:eastAsia="微软雅黑" w:cs="微软雅黑"/>
          <w:spacing w:val="-2"/>
          <w:sz w:val="28"/>
          <w:szCs w:val="28"/>
        </w:rPr>
        <w:t xml:space="preserve"> 2025  年  2  月  25</w:t>
      </w:r>
      <w:r>
        <w:rPr>
          <w:rFonts w:ascii="微软雅黑" w:hAnsi="微软雅黑" w:eastAsia="微软雅黑" w:cs="微软雅黑"/>
          <w:sz w:val="28"/>
          <w:szCs w:val="28"/>
        </w:rPr>
        <w:t xml:space="preserve"> </w:t>
      </w:r>
      <w:r>
        <w:rPr>
          <w:rFonts w:ascii="微软雅黑" w:hAnsi="微软雅黑" w:eastAsia="微软雅黑" w:cs="微软雅黑"/>
          <w:spacing w:val="-5"/>
          <w:sz w:val="28"/>
          <w:szCs w:val="28"/>
        </w:rPr>
        <w:t>日，</w:t>
      </w:r>
      <w:r>
        <w:rPr>
          <w:rFonts w:ascii="微软雅黑" w:hAnsi="微软雅黑" w:eastAsia="微软雅黑" w:cs="微软雅黑"/>
          <w:spacing w:val="-36"/>
          <w:sz w:val="28"/>
          <w:szCs w:val="28"/>
        </w:rPr>
        <w:t xml:space="preserve"> </w:t>
      </w:r>
      <w:r>
        <w:rPr>
          <w:rFonts w:ascii="微软雅黑" w:hAnsi="微软雅黑" w:eastAsia="微软雅黑" w:cs="微软雅黑"/>
          <w:spacing w:val="-5"/>
          <w:sz w:val="28"/>
          <w:szCs w:val="28"/>
        </w:rPr>
        <w:t>暂定完工日期</w:t>
      </w:r>
      <w:r>
        <w:rPr>
          <w:rFonts w:ascii="微软雅黑" w:hAnsi="微软雅黑" w:eastAsia="微软雅黑" w:cs="微软雅黑"/>
          <w:spacing w:val="74"/>
          <w:sz w:val="28"/>
          <w:szCs w:val="28"/>
        </w:rPr>
        <w:t xml:space="preserve"> </w:t>
      </w:r>
      <w:r>
        <w:rPr>
          <w:rFonts w:ascii="微软雅黑" w:hAnsi="微软雅黑" w:eastAsia="微软雅黑" w:cs="微软雅黑"/>
          <w:spacing w:val="-5"/>
          <w:sz w:val="28"/>
          <w:szCs w:val="28"/>
        </w:rPr>
        <w:t>2026</w:t>
      </w:r>
      <w:r>
        <w:rPr>
          <w:rFonts w:ascii="微软雅黑" w:hAnsi="微软雅黑" w:eastAsia="微软雅黑" w:cs="微软雅黑"/>
          <w:spacing w:val="76"/>
          <w:sz w:val="28"/>
          <w:szCs w:val="28"/>
        </w:rPr>
        <w:t xml:space="preserve"> </w:t>
      </w:r>
      <w:r>
        <w:rPr>
          <w:rFonts w:ascii="微软雅黑" w:hAnsi="微软雅黑" w:eastAsia="微软雅黑" w:cs="微软雅黑"/>
          <w:spacing w:val="-5"/>
          <w:sz w:val="28"/>
          <w:szCs w:val="28"/>
        </w:rPr>
        <w:t>年</w:t>
      </w:r>
      <w:r>
        <w:rPr>
          <w:rFonts w:ascii="微软雅黑" w:hAnsi="微软雅黑" w:eastAsia="微软雅黑" w:cs="微软雅黑"/>
          <w:spacing w:val="74"/>
          <w:sz w:val="28"/>
          <w:szCs w:val="28"/>
        </w:rPr>
        <w:t xml:space="preserve"> </w:t>
      </w:r>
      <w:r>
        <w:rPr>
          <w:rFonts w:ascii="微软雅黑" w:hAnsi="微软雅黑" w:eastAsia="微软雅黑" w:cs="微软雅黑"/>
          <w:spacing w:val="-5"/>
          <w:sz w:val="28"/>
          <w:szCs w:val="28"/>
        </w:rPr>
        <w:t>2</w:t>
      </w:r>
      <w:r>
        <w:rPr>
          <w:rFonts w:ascii="微软雅黑" w:hAnsi="微软雅黑" w:eastAsia="微软雅黑" w:cs="微软雅黑"/>
          <w:spacing w:val="78"/>
          <w:sz w:val="28"/>
          <w:szCs w:val="28"/>
        </w:rPr>
        <w:t xml:space="preserve"> </w:t>
      </w:r>
      <w:r>
        <w:rPr>
          <w:rFonts w:ascii="微软雅黑" w:hAnsi="微软雅黑" w:eastAsia="微软雅黑" w:cs="微软雅黑"/>
          <w:spacing w:val="-5"/>
          <w:sz w:val="28"/>
          <w:szCs w:val="28"/>
        </w:rPr>
        <w:t>月</w:t>
      </w:r>
      <w:r>
        <w:rPr>
          <w:rFonts w:ascii="微软雅黑" w:hAnsi="微软雅黑" w:eastAsia="微软雅黑" w:cs="微软雅黑"/>
          <w:spacing w:val="74"/>
          <w:sz w:val="28"/>
          <w:szCs w:val="28"/>
        </w:rPr>
        <w:t xml:space="preserve"> </w:t>
      </w:r>
      <w:r>
        <w:rPr>
          <w:rFonts w:ascii="微软雅黑" w:hAnsi="微软雅黑" w:eastAsia="微软雅黑" w:cs="微软雅黑"/>
          <w:spacing w:val="-5"/>
          <w:sz w:val="28"/>
          <w:szCs w:val="28"/>
        </w:rPr>
        <w:t>25</w:t>
      </w:r>
      <w:r>
        <w:rPr>
          <w:rFonts w:ascii="微软雅黑" w:hAnsi="微软雅黑" w:eastAsia="微软雅黑" w:cs="微软雅黑"/>
          <w:spacing w:val="26"/>
          <w:sz w:val="28"/>
          <w:szCs w:val="28"/>
        </w:rPr>
        <w:t xml:space="preserve">  </w:t>
      </w:r>
      <w:r>
        <w:rPr>
          <w:rFonts w:ascii="微软雅黑" w:hAnsi="微软雅黑" w:eastAsia="微软雅黑" w:cs="微软雅黑"/>
          <w:spacing w:val="-5"/>
          <w:sz w:val="28"/>
          <w:szCs w:val="28"/>
        </w:rPr>
        <w:t>日</w:t>
      </w:r>
      <w:r>
        <w:rPr>
          <w:rFonts w:ascii="微软雅黑" w:hAnsi="微软雅黑" w:eastAsia="微软雅黑" w:cs="微软雅黑"/>
          <w:spacing w:val="-56"/>
          <w:sz w:val="28"/>
          <w:szCs w:val="28"/>
        </w:rPr>
        <w:t xml:space="preserve"> </w:t>
      </w:r>
      <w:r>
        <w:rPr>
          <w:rFonts w:ascii="微软雅黑" w:hAnsi="微软雅黑" w:eastAsia="微软雅黑" w:cs="微软雅黑"/>
          <w:spacing w:val="-5"/>
          <w:sz w:val="28"/>
          <w:szCs w:val="28"/>
        </w:rPr>
        <w:t>（具体开工</w:t>
      </w:r>
      <w:r>
        <w:rPr>
          <w:rFonts w:ascii="微软雅黑" w:hAnsi="微软雅黑" w:eastAsia="微软雅黑" w:cs="微软雅黑"/>
          <w:spacing w:val="-6"/>
          <w:sz w:val="28"/>
          <w:szCs w:val="28"/>
        </w:rPr>
        <w:t>时间以甲方书面通</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知为准）</w:t>
      </w:r>
    </w:p>
    <w:p w14:paraId="03AE35AE">
      <w:pPr>
        <w:pStyle w:val="2"/>
        <w:spacing w:line="435" w:lineRule="auto"/>
      </w:pPr>
    </w:p>
    <w:p w14:paraId="7C25E4D5">
      <w:pPr>
        <w:spacing w:before="121" w:line="180" w:lineRule="auto"/>
        <w:ind w:left="1"/>
        <w:outlineLvl w:val="1"/>
        <w:rPr>
          <w:rFonts w:ascii="微软雅黑" w:hAnsi="微软雅黑" w:eastAsia="微软雅黑" w:cs="微软雅黑"/>
          <w:sz w:val="28"/>
          <w:szCs w:val="28"/>
        </w:rPr>
      </w:pPr>
      <w:r>
        <w:rPr>
          <w:rFonts w:ascii="微软雅黑" w:hAnsi="微软雅黑" w:eastAsia="微软雅黑" w:cs="微软雅黑"/>
          <w:b/>
          <w:bCs/>
          <w:spacing w:val="-6"/>
          <w:sz w:val="28"/>
          <w:szCs w:val="28"/>
        </w:rPr>
        <w:t>三</w:t>
      </w:r>
      <w:r>
        <w:rPr>
          <w:rFonts w:ascii="微软雅黑" w:hAnsi="微软雅黑" w:eastAsia="微软雅黑" w:cs="微软雅黑"/>
          <w:b/>
          <w:bCs/>
          <w:spacing w:val="-33"/>
          <w:sz w:val="28"/>
          <w:szCs w:val="28"/>
        </w:rPr>
        <w:t xml:space="preserve"> </w:t>
      </w:r>
      <w:r>
        <w:rPr>
          <w:rFonts w:ascii="微软雅黑" w:hAnsi="微软雅黑" w:eastAsia="微软雅黑" w:cs="微软雅黑"/>
          <w:b/>
          <w:bCs/>
          <w:spacing w:val="-6"/>
          <w:sz w:val="28"/>
          <w:szCs w:val="28"/>
        </w:rPr>
        <w:t>、双方的权利和义务</w:t>
      </w:r>
    </w:p>
    <w:p w14:paraId="6CE6EFAA">
      <w:pPr>
        <w:spacing w:before="1" w:line="182" w:lineRule="auto"/>
        <w:ind w:left="579"/>
        <w:outlineLvl w:val="2"/>
        <w:rPr>
          <w:rFonts w:ascii="微软雅黑" w:hAnsi="微软雅黑" w:eastAsia="微软雅黑" w:cs="微软雅黑"/>
          <w:sz w:val="28"/>
          <w:szCs w:val="28"/>
        </w:rPr>
      </w:pPr>
      <w:r>
        <w:rPr>
          <w:rFonts w:ascii="微软雅黑" w:hAnsi="微软雅黑" w:eastAsia="微软雅黑" w:cs="微软雅黑"/>
          <w:b/>
          <w:bCs/>
          <w:spacing w:val="-12"/>
          <w:sz w:val="28"/>
          <w:szCs w:val="28"/>
        </w:rPr>
        <w:t>1.</w:t>
      </w:r>
      <w:r>
        <w:rPr>
          <w:rFonts w:ascii="微软雅黑" w:hAnsi="微软雅黑" w:eastAsia="微软雅黑" w:cs="微软雅黑"/>
          <w:b/>
          <w:bCs/>
          <w:spacing w:val="-35"/>
          <w:sz w:val="28"/>
          <w:szCs w:val="28"/>
        </w:rPr>
        <w:t xml:space="preserve"> </w:t>
      </w:r>
      <w:r>
        <w:rPr>
          <w:rFonts w:ascii="微软雅黑" w:hAnsi="微软雅黑" w:eastAsia="微软雅黑" w:cs="微软雅黑"/>
          <w:b/>
          <w:bCs/>
          <w:spacing w:val="-12"/>
          <w:sz w:val="28"/>
          <w:szCs w:val="28"/>
        </w:rPr>
        <w:t>甲方的权利和义务</w:t>
      </w:r>
    </w:p>
    <w:p w14:paraId="01E1C6D9">
      <w:pPr>
        <w:spacing w:before="2" w:line="193" w:lineRule="auto"/>
        <w:ind w:left="2" w:right="2" w:firstLine="577"/>
        <w:rPr>
          <w:rFonts w:ascii="微软雅黑" w:hAnsi="微软雅黑" w:eastAsia="微软雅黑" w:cs="微软雅黑"/>
          <w:sz w:val="28"/>
          <w:szCs w:val="28"/>
        </w:rPr>
      </w:pPr>
      <w:r>
        <w:rPr>
          <w:rFonts w:ascii="微软雅黑" w:hAnsi="微软雅黑" w:eastAsia="微软雅黑" w:cs="微软雅黑"/>
          <w:spacing w:val="-2"/>
          <w:sz w:val="28"/>
          <w:szCs w:val="28"/>
        </w:rPr>
        <w:t>1.1</w:t>
      </w:r>
      <w:r>
        <w:rPr>
          <w:rFonts w:ascii="微软雅黑" w:hAnsi="微软雅黑" w:eastAsia="微软雅黑" w:cs="微软雅黑"/>
          <w:spacing w:val="39"/>
          <w:sz w:val="28"/>
          <w:szCs w:val="28"/>
        </w:rPr>
        <w:t xml:space="preserve"> </w:t>
      </w:r>
      <w:r>
        <w:rPr>
          <w:rFonts w:ascii="微软雅黑" w:hAnsi="微软雅黑" w:eastAsia="微软雅黑" w:cs="微软雅黑"/>
          <w:spacing w:val="-2"/>
          <w:sz w:val="28"/>
          <w:szCs w:val="28"/>
        </w:rPr>
        <w:t>甲方根据自身业务需要， 向乙方书面</w:t>
      </w:r>
      <w:r>
        <w:rPr>
          <w:rFonts w:ascii="微软雅黑" w:hAnsi="微软雅黑" w:eastAsia="微软雅黑" w:cs="微软雅黑"/>
          <w:spacing w:val="-56"/>
          <w:sz w:val="28"/>
          <w:szCs w:val="28"/>
        </w:rPr>
        <w:t xml:space="preserve"> </w:t>
      </w:r>
      <w:r>
        <w:rPr>
          <w:rFonts w:ascii="微软雅黑" w:hAnsi="微软雅黑" w:eastAsia="微软雅黑" w:cs="微软雅黑"/>
          <w:spacing w:val="-2"/>
          <w:sz w:val="28"/>
          <w:szCs w:val="28"/>
        </w:rPr>
        <w:t>（邮件，</w:t>
      </w:r>
      <w:r>
        <w:rPr>
          <w:rFonts w:ascii="微软雅黑" w:hAnsi="微软雅黑" w:eastAsia="微软雅黑" w:cs="微软雅黑"/>
          <w:spacing w:val="-40"/>
          <w:sz w:val="28"/>
          <w:szCs w:val="28"/>
        </w:rPr>
        <w:t xml:space="preserve"> </w:t>
      </w:r>
      <w:r>
        <w:rPr>
          <w:rFonts w:ascii="微软雅黑" w:hAnsi="微软雅黑" w:eastAsia="微软雅黑" w:cs="微软雅黑"/>
          <w:spacing w:val="-2"/>
          <w:sz w:val="28"/>
          <w:szCs w:val="28"/>
        </w:rPr>
        <w:t>短</w:t>
      </w:r>
      <w:r>
        <w:rPr>
          <w:rFonts w:ascii="微软雅黑" w:hAnsi="微软雅黑" w:eastAsia="微软雅黑" w:cs="微软雅黑"/>
          <w:spacing w:val="-3"/>
          <w:sz w:val="28"/>
          <w:szCs w:val="28"/>
        </w:rPr>
        <w:t>信，</w:t>
      </w:r>
      <w:r>
        <w:rPr>
          <w:rFonts w:ascii="微软雅黑" w:hAnsi="微软雅黑" w:eastAsia="微软雅黑" w:cs="微软雅黑"/>
          <w:spacing w:val="-37"/>
          <w:sz w:val="28"/>
          <w:szCs w:val="28"/>
        </w:rPr>
        <w:t xml:space="preserve"> </w:t>
      </w:r>
      <w:r>
        <w:rPr>
          <w:rFonts w:ascii="微软雅黑" w:hAnsi="微软雅黑" w:eastAsia="微软雅黑" w:cs="微软雅黑"/>
          <w:spacing w:val="-3"/>
          <w:sz w:val="28"/>
          <w:szCs w:val="28"/>
        </w:rPr>
        <w:t>微信等方</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式）</w:t>
      </w:r>
      <w:r>
        <w:rPr>
          <w:rFonts w:ascii="微软雅黑" w:hAnsi="微软雅黑" w:eastAsia="微软雅黑" w:cs="微软雅黑"/>
          <w:spacing w:val="-58"/>
          <w:sz w:val="28"/>
          <w:szCs w:val="28"/>
        </w:rPr>
        <w:t xml:space="preserve"> </w:t>
      </w:r>
      <w:r>
        <w:rPr>
          <w:rFonts w:ascii="微软雅黑" w:hAnsi="微软雅黑" w:eastAsia="微软雅黑" w:cs="微软雅黑"/>
          <w:spacing w:val="-3"/>
          <w:sz w:val="28"/>
          <w:szCs w:val="28"/>
        </w:rPr>
        <w:t>提出出行需求，</w:t>
      </w:r>
      <w:r>
        <w:rPr>
          <w:rFonts w:ascii="微软雅黑" w:hAnsi="微软雅黑" w:eastAsia="微软雅黑" w:cs="微软雅黑"/>
          <w:spacing w:val="-23"/>
          <w:sz w:val="28"/>
          <w:szCs w:val="28"/>
        </w:rPr>
        <w:t xml:space="preserve"> </w:t>
      </w:r>
      <w:r>
        <w:rPr>
          <w:rFonts w:ascii="微软雅黑" w:hAnsi="微软雅黑" w:eastAsia="微软雅黑" w:cs="微软雅黑"/>
          <w:spacing w:val="-3"/>
          <w:sz w:val="28"/>
          <w:szCs w:val="28"/>
        </w:rPr>
        <w:t>乙方按照甲方要求提供相应的服务。</w:t>
      </w:r>
    </w:p>
    <w:p w14:paraId="1A684BE4">
      <w:pPr>
        <w:spacing w:before="72" w:line="211" w:lineRule="auto"/>
        <w:ind w:left="579"/>
        <w:outlineLvl w:val="3"/>
        <w:rPr>
          <w:rFonts w:ascii="微软雅黑" w:hAnsi="微软雅黑" w:eastAsia="微软雅黑" w:cs="微软雅黑"/>
          <w:sz w:val="28"/>
          <w:szCs w:val="28"/>
        </w:rPr>
      </w:pPr>
      <w:r>
        <w:rPr>
          <w:rFonts w:ascii="微软雅黑" w:hAnsi="微软雅黑" w:eastAsia="微软雅黑" w:cs="微软雅黑"/>
          <w:spacing w:val="-5"/>
          <w:sz w:val="28"/>
          <w:szCs w:val="28"/>
        </w:rPr>
        <w:t>1.2 乙方所提供的所有服务产品， 甲方享有优惠价格的</w:t>
      </w:r>
      <w:r>
        <w:rPr>
          <w:rFonts w:ascii="微软雅黑" w:hAnsi="微软雅黑" w:eastAsia="微软雅黑" w:cs="微软雅黑"/>
          <w:spacing w:val="-6"/>
          <w:sz w:val="28"/>
          <w:szCs w:val="28"/>
        </w:rPr>
        <w:t>权利。</w:t>
      </w:r>
    </w:p>
    <w:p w14:paraId="38186B71">
      <w:pPr>
        <w:spacing w:before="63" w:line="189" w:lineRule="auto"/>
        <w:ind w:left="1" w:firstLine="578"/>
        <w:jc w:val="both"/>
        <w:rPr>
          <w:rFonts w:ascii="微软雅黑" w:hAnsi="微软雅黑" w:eastAsia="微软雅黑" w:cs="微软雅黑"/>
          <w:sz w:val="28"/>
          <w:szCs w:val="28"/>
        </w:rPr>
      </w:pPr>
      <w:r>
        <w:rPr>
          <w:rFonts w:ascii="微软雅黑" w:hAnsi="微软雅黑" w:eastAsia="微软雅黑" w:cs="微软雅黑"/>
          <w:spacing w:val="3"/>
          <w:sz w:val="28"/>
          <w:szCs w:val="28"/>
        </w:rPr>
        <w:t>1.3 协议签订后， 甲方应将服务对象名单及相</w:t>
      </w:r>
      <w:r>
        <w:rPr>
          <w:rFonts w:ascii="微软雅黑" w:hAnsi="微软雅黑" w:eastAsia="微软雅黑" w:cs="微软雅黑"/>
          <w:spacing w:val="2"/>
          <w:sz w:val="28"/>
          <w:szCs w:val="28"/>
        </w:rPr>
        <w:t>关身份信息整理后交</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给乙方</w:t>
      </w:r>
      <w:r>
        <w:rPr>
          <w:rFonts w:ascii="微软雅黑" w:hAnsi="微软雅黑" w:eastAsia="微软雅黑" w:cs="微软雅黑"/>
          <w:spacing w:val="-62"/>
          <w:sz w:val="28"/>
          <w:szCs w:val="28"/>
        </w:rPr>
        <w:t xml:space="preserve"> </w:t>
      </w:r>
      <w:r>
        <w:rPr>
          <w:rFonts w:ascii="微软雅黑" w:hAnsi="微软雅黑" w:eastAsia="微软雅黑" w:cs="微软雅黑"/>
          <w:spacing w:val="1"/>
          <w:sz w:val="28"/>
          <w:szCs w:val="28"/>
        </w:rPr>
        <w:t>（包括但不限于护照</w:t>
      </w:r>
      <w:r>
        <w:rPr>
          <w:rFonts w:ascii="微软雅黑" w:hAnsi="微软雅黑" w:eastAsia="微软雅黑" w:cs="微软雅黑"/>
          <w:spacing w:val="-38"/>
          <w:sz w:val="28"/>
          <w:szCs w:val="28"/>
        </w:rPr>
        <w:t xml:space="preserve"> </w:t>
      </w:r>
      <w:r>
        <w:rPr>
          <w:rFonts w:ascii="微软雅黑" w:hAnsi="微软雅黑" w:eastAsia="微软雅黑" w:cs="微软雅黑"/>
          <w:spacing w:val="1"/>
          <w:sz w:val="28"/>
          <w:szCs w:val="28"/>
        </w:rPr>
        <w:t>、身份证信息等</w:t>
      </w:r>
      <w:r>
        <w:rPr>
          <w:rFonts w:ascii="微软雅黑" w:hAnsi="微软雅黑" w:eastAsia="微软雅黑" w:cs="微软雅黑"/>
          <w:spacing w:val="-9"/>
          <w:sz w:val="28"/>
          <w:szCs w:val="28"/>
        </w:rPr>
        <w:t>），</w:t>
      </w:r>
      <w:r>
        <w:rPr>
          <w:rFonts w:ascii="微软雅黑" w:hAnsi="微软雅黑" w:eastAsia="微软雅黑" w:cs="微软雅黑"/>
          <w:spacing w:val="-42"/>
          <w:sz w:val="28"/>
          <w:szCs w:val="28"/>
        </w:rPr>
        <w:t xml:space="preserve"> </w:t>
      </w:r>
      <w:r>
        <w:rPr>
          <w:rFonts w:ascii="微软雅黑" w:hAnsi="微软雅黑" w:eastAsia="微软雅黑" w:cs="微软雅黑"/>
          <w:spacing w:val="1"/>
          <w:sz w:val="28"/>
          <w:szCs w:val="28"/>
        </w:rPr>
        <w:t>如</w:t>
      </w:r>
      <w:r>
        <w:rPr>
          <w:rFonts w:ascii="微软雅黑" w:hAnsi="微软雅黑" w:eastAsia="微软雅黑" w:cs="微软雅黑"/>
          <w:sz w:val="28"/>
          <w:szCs w:val="28"/>
        </w:rPr>
        <w:t xml:space="preserve">果服务对象有所更换 </w:t>
      </w:r>
      <w:r>
        <w:rPr>
          <w:rFonts w:ascii="微软雅黑" w:hAnsi="微软雅黑" w:eastAsia="微软雅黑" w:cs="微软雅黑"/>
          <w:spacing w:val="-1"/>
          <w:sz w:val="28"/>
          <w:szCs w:val="28"/>
        </w:rPr>
        <w:t>或信息有所变更， 甲方须提前三天通知乙方，</w:t>
      </w:r>
      <w:r>
        <w:rPr>
          <w:rFonts w:ascii="微软雅黑" w:hAnsi="微软雅黑" w:eastAsia="微软雅黑" w:cs="微软雅黑"/>
          <w:spacing w:val="-18"/>
          <w:sz w:val="28"/>
          <w:szCs w:val="28"/>
        </w:rPr>
        <w:t xml:space="preserve"> </w:t>
      </w:r>
      <w:r>
        <w:rPr>
          <w:rFonts w:ascii="微软雅黑" w:hAnsi="微软雅黑" w:eastAsia="微软雅黑" w:cs="微软雅黑"/>
          <w:spacing w:val="-1"/>
          <w:sz w:val="28"/>
          <w:szCs w:val="28"/>
        </w:rPr>
        <w:t>乙方根据</w:t>
      </w:r>
      <w:r>
        <w:rPr>
          <w:rFonts w:ascii="微软雅黑" w:hAnsi="微软雅黑" w:eastAsia="微软雅黑" w:cs="微软雅黑"/>
          <w:spacing w:val="-2"/>
          <w:sz w:val="28"/>
          <w:szCs w:val="28"/>
        </w:rPr>
        <w:t>甲方的需求进行</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变更，</w:t>
      </w:r>
      <w:r>
        <w:rPr>
          <w:rFonts w:ascii="微软雅黑" w:hAnsi="微软雅黑" w:eastAsia="微软雅黑" w:cs="微软雅黑"/>
          <w:spacing w:val="-45"/>
          <w:sz w:val="28"/>
          <w:szCs w:val="28"/>
        </w:rPr>
        <w:t xml:space="preserve"> </w:t>
      </w:r>
      <w:r>
        <w:rPr>
          <w:rFonts w:ascii="微软雅黑" w:hAnsi="微软雅黑" w:eastAsia="微软雅黑" w:cs="微软雅黑"/>
          <w:spacing w:val="-3"/>
          <w:sz w:val="28"/>
          <w:szCs w:val="28"/>
        </w:rPr>
        <w:t>但若因超过可变更时限导致无法变更的，</w:t>
      </w:r>
      <w:r>
        <w:rPr>
          <w:rFonts w:ascii="微软雅黑" w:hAnsi="微软雅黑" w:eastAsia="微软雅黑" w:cs="微软雅黑"/>
          <w:spacing w:val="-23"/>
          <w:sz w:val="28"/>
          <w:szCs w:val="28"/>
        </w:rPr>
        <w:t xml:space="preserve"> </w:t>
      </w:r>
      <w:r>
        <w:rPr>
          <w:rFonts w:ascii="微软雅黑" w:hAnsi="微软雅黑" w:eastAsia="微软雅黑" w:cs="微软雅黑"/>
          <w:spacing w:val="-3"/>
          <w:sz w:val="28"/>
          <w:szCs w:val="28"/>
        </w:rPr>
        <w:t>乙方不承担责任。</w:t>
      </w:r>
    </w:p>
    <w:p w14:paraId="0351E7C8">
      <w:pPr>
        <w:spacing w:before="61" w:line="182" w:lineRule="auto"/>
        <w:ind w:left="558"/>
        <w:outlineLvl w:val="2"/>
        <w:rPr>
          <w:rFonts w:ascii="微软雅黑" w:hAnsi="微软雅黑" w:eastAsia="微软雅黑" w:cs="微软雅黑"/>
          <w:sz w:val="28"/>
          <w:szCs w:val="28"/>
        </w:rPr>
      </w:pPr>
      <w:r>
        <w:rPr>
          <w:rFonts w:ascii="微软雅黑" w:hAnsi="微软雅黑" w:eastAsia="微软雅黑" w:cs="微软雅黑"/>
          <w:b/>
          <w:bCs/>
          <w:spacing w:val="-5"/>
          <w:sz w:val="28"/>
          <w:szCs w:val="28"/>
        </w:rPr>
        <w:t>2.乙方的权利和义务</w:t>
      </w:r>
    </w:p>
    <w:p w14:paraId="154A3DAE">
      <w:pPr>
        <w:spacing w:before="1" w:line="194" w:lineRule="auto"/>
        <w:ind w:left="11" w:right="2" w:firstLine="547"/>
        <w:rPr>
          <w:rFonts w:ascii="微软雅黑" w:hAnsi="微软雅黑" w:eastAsia="微软雅黑" w:cs="微软雅黑"/>
          <w:sz w:val="28"/>
          <w:szCs w:val="28"/>
        </w:rPr>
      </w:pPr>
      <w:r>
        <w:rPr>
          <w:rFonts w:ascii="微软雅黑" w:hAnsi="微软雅黑" w:eastAsia="微软雅黑" w:cs="微软雅黑"/>
          <w:spacing w:val="4"/>
          <w:sz w:val="28"/>
          <w:szCs w:val="28"/>
        </w:rPr>
        <w:t>2.1</w:t>
      </w:r>
      <w:r>
        <w:rPr>
          <w:rFonts w:ascii="微软雅黑" w:hAnsi="微软雅黑" w:eastAsia="微软雅黑" w:cs="微软雅黑"/>
          <w:spacing w:val="44"/>
          <w:sz w:val="28"/>
          <w:szCs w:val="28"/>
        </w:rPr>
        <w:t xml:space="preserve"> </w:t>
      </w:r>
      <w:r>
        <w:rPr>
          <w:rFonts w:ascii="微软雅黑" w:hAnsi="微软雅黑" w:eastAsia="微软雅黑" w:cs="微软雅黑"/>
          <w:spacing w:val="4"/>
          <w:sz w:val="28"/>
          <w:szCs w:val="28"/>
        </w:rPr>
        <w:t>乙方有义务对甲方提供的服务对象身份信息</w:t>
      </w:r>
      <w:r>
        <w:rPr>
          <w:rFonts w:ascii="微软雅黑" w:hAnsi="微软雅黑" w:eastAsia="微软雅黑" w:cs="微软雅黑"/>
          <w:spacing w:val="-56"/>
          <w:sz w:val="28"/>
          <w:szCs w:val="28"/>
        </w:rPr>
        <w:t xml:space="preserve"> </w:t>
      </w:r>
      <w:r>
        <w:rPr>
          <w:rFonts w:ascii="微软雅黑" w:hAnsi="微软雅黑" w:eastAsia="微软雅黑" w:cs="微软雅黑"/>
          <w:spacing w:val="4"/>
          <w:sz w:val="28"/>
          <w:szCs w:val="28"/>
        </w:rPr>
        <w:t>（包括但不限于护</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照</w:t>
      </w:r>
      <w:r>
        <w:rPr>
          <w:rFonts w:ascii="微软雅黑" w:hAnsi="微软雅黑" w:eastAsia="微软雅黑" w:cs="微软雅黑"/>
          <w:spacing w:val="-33"/>
          <w:sz w:val="28"/>
          <w:szCs w:val="28"/>
        </w:rPr>
        <w:t xml:space="preserve"> </w:t>
      </w:r>
      <w:r>
        <w:rPr>
          <w:rFonts w:ascii="微软雅黑" w:hAnsi="微软雅黑" w:eastAsia="微软雅黑" w:cs="微软雅黑"/>
          <w:spacing w:val="-4"/>
          <w:sz w:val="28"/>
          <w:szCs w:val="28"/>
        </w:rPr>
        <w:t>、身份证信息等）</w:t>
      </w:r>
      <w:r>
        <w:rPr>
          <w:rFonts w:ascii="微软雅黑" w:hAnsi="微软雅黑" w:eastAsia="微软雅黑" w:cs="微软雅黑"/>
          <w:spacing w:val="-57"/>
          <w:sz w:val="28"/>
          <w:szCs w:val="28"/>
        </w:rPr>
        <w:t xml:space="preserve"> </w:t>
      </w:r>
      <w:r>
        <w:rPr>
          <w:rFonts w:ascii="微软雅黑" w:hAnsi="微软雅黑" w:eastAsia="微软雅黑" w:cs="微软雅黑"/>
          <w:spacing w:val="-4"/>
          <w:sz w:val="28"/>
          <w:szCs w:val="28"/>
        </w:rPr>
        <w:t>进行保密，</w:t>
      </w:r>
      <w:r>
        <w:rPr>
          <w:rFonts w:ascii="微软雅黑" w:hAnsi="微软雅黑" w:eastAsia="微软雅黑" w:cs="微软雅黑"/>
          <w:spacing w:val="-46"/>
          <w:sz w:val="28"/>
          <w:szCs w:val="28"/>
        </w:rPr>
        <w:t xml:space="preserve"> </w:t>
      </w:r>
      <w:r>
        <w:rPr>
          <w:rFonts w:ascii="微软雅黑" w:hAnsi="微软雅黑" w:eastAsia="微软雅黑" w:cs="微软雅黑"/>
          <w:spacing w:val="-4"/>
          <w:sz w:val="28"/>
          <w:szCs w:val="28"/>
        </w:rPr>
        <w:t>仅用于服务产品的预定或退改。</w:t>
      </w:r>
    </w:p>
    <w:p w14:paraId="78AAB686">
      <w:pPr>
        <w:spacing w:before="71" w:line="182" w:lineRule="auto"/>
        <w:ind w:right="2" w:firstLine="558"/>
        <w:rPr>
          <w:rFonts w:ascii="微软雅黑" w:hAnsi="微软雅黑" w:eastAsia="微软雅黑" w:cs="微软雅黑"/>
          <w:sz w:val="28"/>
          <w:szCs w:val="28"/>
        </w:rPr>
      </w:pPr>
      <w:r>
        <w:rPr>
          <w:rFonts w:ascii="微软雅黑" w:hAnsi="微软雅黑" w:eastAsia="微软雅黑" w:cs="微软雅黑"/>
          <w:spacing w:val="10"/>
          <w:sz w:val="28"/>
          <w:szCs w:val="28"/>
        </w:rPr>
        <w:t>2.2</w:t>
      </w:r>
      <w:r>
        <w:rPr>
          <w:rFonts w:ascii="微软雅黑" w:hAnsi="微软雅黑" w:eastAsia="微软雅黑" w:cs="微软雅黑"/>
          <w:spacing w:val="57"/>
          <w:sz w:val="28"/>
          <w:szCs w:val="28"/>
        </w:rPr>
        <w:t xml:space="preserve"> </w:t>
      </w:r>
      <w:r>
        <w:rPr>
          <w:rFonts w:ascii="微软雅黑" w:hAnsi="微软雅黑" w:eastAsia="微软雅黑" w:cs="微软雅黑"/>
          <w:spacing w:val="10"/>
          <w:sz w:val="28"/>
          <w:szCs w:val="28"/>
        </w:rPr>
        <w:t>乙方在接到甲方服务需求</w:t>
      </w:r>
      <w:r>
        <w:rPr>
          <w:rFonts w:ascii="微软雅黑" w:hAnsi="微软雅黑" w:eastAsia="微软雅黑" w:cs="微软雅黑"/>
          <w:spacing w:val="-43"/>
          <w:sz w:val="28"/>
          <w:szCs w:val="28"/>
        </w:rPr>
        <w:t xml:space="preserve"> </w:t>
      </w:r>
      <w:r>
        <w:rPr>
          <w:rFonts w:ascii="微软雅黑" w:hAnsi="微软雅黑" w:eastAsia="微软雅黑" w:cs="微软雅黑"/>
          <w:spacing w:val="10"/>
          <w:sz w:val="28"/>
          <w:szCs w:val="28"/>
        </w:rPr>
        <w:t>（包括但不限于航班查询</w:t>
      </w:r>
      <w:r>
        <w:rPr>
          <w:rFonts w:ascii="微软雅黑" w:hAnsi="微软雅黑" w:eastAsia="微软雅黑" w:cs="微软雅黑"/>
          <w:spacing w:val="-22"/>
          <w:sz w:val="28"/>
          <w:szCs w:val="28"/>
        </w:rPr>
        <w:t xml:space="preserve"> </w:t>
      </w:r>
      <w:r>
        <w:rPr>
          <w:rFonts w:ascii="微软雅黑" w:hAnsi="微软雅黑" w:eastAsia="微软雅黑" w:cs="微软雅黑"/>
          <w:spacing w:val="10"/>
          <w:sz w:val="28"/>
          <w:szCs w:val="28"/>
        </w:rPr>
        <w:t>、</w:t>
      </w:r>
      <w:r>
        <w:rPr>
          <w:rFonts w:ascii="微软雅黑" w:hAnsi="微软雅黑" w:eastAsia="微软雅黑" w:cs="微软雅黑"/>
          <w:spacing w:val="-60"/>
          <w:sz w:val="28"/>
          <w:szCs w:val="28"/>
        </w:rPr>
        <w:t xml:space="preserve"> </w:t>
      </w:r>
      <w:r>
        <w:rPr>
          <w:rFonts w:ascii="微软雅黑" w:hAnsi="微软雅黑" w:eastAsia="微软雅黑" w:cs="微软雅黑"/>
          <w:spacing w:val="10"/>
          <w:sz w:val="28"/>
          <w:szCs w:val="28"/>
        </w:rPr>
        <w:t>机票预</w:t>
      </w:r>
      <w:r>
        <w:rPr>
          <w:rFonts w:ascii="微软雅黑" w:hAnsi="微软雅黑" w:eastAsia="微软雅黑" w:cs="微软雅黑"/>
          <w:sz w:val="28"/>
          <w:szCs w:val="28"/>
        </w:rPr>
        <w:t xml:space="preserve"> </w:t>
      </w:r>
      <w:r>
        <w:rPr>
          <w:rFonts w:ascii="微软雅黑" w:hAnsi="微软雅黑" w:eastAsia="微软雅黑" w:cs="微软雅黑"/>
          <w:spacing w:val="7"/>
          <w:sz w:val="28"/>
          <w:szCs w:val="28"/>
        </w:rPr>
        <w:t>订）</w:t>
      </w:r>
      <w:r>
        <w:rPr>
          <w:rFonts w:ascii="微软雅黑" w:hAnsi="微软雅黑" w:eastAsia="微软雅黑" w:cs="微软雅黑"/>
          <w:spacing w:val="-50"/>
          <w:sz w:val="28"/>
          <w:szCs w:val="28"/>
        </w:rPr>
        <w:t xml:space="preserve"> </w:t>
      </w:r>
      <w:r>
        <w:rPr>
          <w:rFonts w:ascii="微软雅黑" w:hAnsi="微软雅黑" w:eastAsia="微软雅黑" w:cs="微软雅黑"/>
          <w:spacing w:val="7"/>
          <w:sz w:val="28"/>
          <w:szCs w:val="28"/>
        </w:rPr>
        <w:t>通知时,应尽快提供出行时间内的最优出行方案,并保证信息</w:t>
      </w:r>
      <w:r>
        <w:rPr>
          <w:rFonts w:ascii="微软雅黑" w:hAnsi="微软雅黑" w:eastAsia="微软雅黑" w:cs="微软雅黑"/>
          <w:spacing w:val="6"/>
          <w:sz w:val="28"/>
          <w:szCs w:val="28"/>
        </w:rPr>
        <w:t>的准确</w:t>
      </w:r>
      <w:r>
        <w:rPr>
          <w:rFonts w:ascii="微软雅黑" w:hAnsi="微软雅黑" w:eastAsia="微软雅黑" w:cs="微软雅黑"/>
          <w:sz w:val="28"/>
          <w:szCs w:val="28"/>
        </w:rPr>
        <w:t xml:space="preserve"> </w:t>
      </w:r>
      <w:r>
        <w:rPr>
          <w:rFonts w:ascii="微软雅黑" w:hAnsi="微软雅黑" w:eastAsia="微软雅黑" w:cs="微软雅黑"/>
          <w:spacing w:val="7"/>
          <w:sz w:val="28"/>
          <w:szCs w:val="28"/>
        </w:rPr>
        <w:t>性。</w:t>
      </w:r>
    </w:p>
    <w:p w14:paraId="6E60FD56">
      <w:pPr>
        <w:spacing w:before="120" w:line="182" w:lineRule="auto"/>
        <w:ind w:left="16" w:right="2" w:firstLine="542"/>
        <w:rPr>
          <w:rFonts w:ascii="微软雅黑" w:hAnsi="微软雅黑" w:eastAsia="微软雅黑" w:cs="微软雅黑"/>
          <w:sz w:val="28"/>
          <w:szCs w:val="28"/>
        </w:rPr>
      </w:pPr>
      <w:r>
        <w:rPr>
          <w:rFonts w:ascii="微软雅黑" w:hAnsi="微软雅黑" w:eastAsia="微软雅黑" w:cs="微软雅黑"/>
          <w:spacing w:val="1"/>
          <w:sz w:val="28"/>
          <w:szCs w:val="28"/>
        </w:rPr>
        <w:t>2.3</w:t>
      </w:r>
      <w:r>
        <w:rPr>
          <w:rFonts w:ascii="微软雅黑" w:hAnsi="微软雅黑" w:eastAsia="微软雅黑" w:cs="微软雅黑"/>
          <w:spacing w:val="24"/>
          <w:sz w:val="28"/>
          <w:szCs w:val="28"/>
        </w:rPr>
        <w:t xml:space="preserve"> </w:t>
      </w:r>
      <w:r>
        <w:rPr>
          <w:rFonts w:ascii="微软雅黑" w:hAnsi="微软雅黑" w:eastAsia="微软雅黑" w:cs="微软雅黑"/>
          <w:spacing w:val="1"/>
          <w:sz w:val="28"/>
          <w:szCs w:val="28"/>
        </w:rPr>
        <w:t>乙方在接到甲方服务需求通知时,应在甲方指定的合理时间内,及</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时提供服务。</w:t>
      </w:r>
    </w:p>
    <w:p w14:paraId="216C63F1">
      <w:pPr>
        <w:spacing w:before="117" w:line="194" w:lineRule="auto"/>
        <w:ind w:left="9" w:right="2" w:firstLine="549"/>
        <w:rPr>
          <w:rFonts w:ascii="微软雅黑" w:hAnsi="微软雅黑" w:eastAsia="微软雅黑" w:cs="微软雅黑"/>
          <w:sz w:val="28"/>
          <w:szCs w:val="28"/>
        </w:rPr>
      </w:pPr>
      <w:r>
        <w:rPr>
          <w:rFonts w:ascii="微软雅黑" w:hAnsi="微软雅黑" w:eastAsia="微软雅黑" w:cs="微软雅黑"/>
          <w:spacing w:val="4"/>
          <w:sz w:val="28"/>
          <w:szCs w:val="28"/>
        </w:rPr>
        <w:t>2.4</w:t>
      </w:r>
      <w:r>
        <w:rPr>
          <w:rFonts w:ascii="微软雅黑" w:hAnsi="微软雅黑" w:eastAsia="微软雅黑" w:cs="微软雅黑"/>
          <w:spacing w:val="44"/>
          <w:sz w:val="28"/>
          <w:szCs w:val="28"/>
        </w:rPr>
        <w:t xml:space="preserve"> </w:t>
      </w:r>
      <w:r>
        <w:rPr>
          <w:rFonts w:ascii="微软雅黑" w:hAnsi="微软雅黑" w:eastAsia="微软雅黑" w:cs="微软雅黑"/>
          <w:spacing w:val="4"/>
          <w:sz w:val="28"/>
          <w:szCs w:val="28"/>
        </w:rPr>
        <w:t>乙方提供的所有发票金额和甲方支付的票款金额一致</w:t>
      </w:r>
      <w:r>
        <w:rPr>
          <w:rFonts w:ascii="微软雅黑" w:hAnsi="微软雅黑" w:eastAsia="微软雅黑" w:cs="微软雅黑"/>
          <w:spacing w:val="-56"/>
          <w:sz w:val="28"/>
          <w:szCs w:val="28"/>
        </w:rPr>
        <w:t xml:space="preserve"> </w:t>
      </w:r>
      <w:r>
        <w:rPr>
          <w:rFonts w:ascii="微软雅黑" w:hAnsi="微软雅黑" w:eastAsia="微软雅黑" w:cs="微软雅黑"/>
          <w:spacing w:val="4"/>
          <w:sz w:val="28"/>
          <w:szCs w:val="28"/>
        </w:rPr>
        <w:t>（航空公</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司无法提供发票的除外）</w:t>
      </w:r>
      <w:r>
        <w:rPr>
          <w:rFonts w:ascii="微软雅黑" w:hAnsi="微软雅黑" w:eastAsia="微软雅黑" w:cs="微软雅黑"/>
          <w:spacing w:val="-45"/>
          <w:sz w:val="28"/>
          <w:szCs w:val="28"/>
        </w:rPr>
        <w:t xml:space="preserve"> </w:t>
      </w:r>
      <w:r>
        <w:rPr>
          <w:rFonts w:ascii="微软雅黑" w:hAnsi="微软雅黑" w:eastAsia="微软雅黑" w:cs="微软雅黑"/>
          <w:spacing w:val="-3"/>
          <w:sz w:val="28"/>
          <w:szCs w:val="28"/>
        </w:rPr>
        <w:t>。</w:t>
      </w:r>
    </w:p>
    <w:p w14:paraId="5A92A165">
      <w:pPr>
        <w:spacing w:line="194" w:lineRule="auto"/>
        <w:rPr>
          <w:rFonts w:ascii="微软雅黑" w:hAnsi="微软雅黑" w:eastAsia="微软雅黑" w:cs="微软雅黑"/>
          <w:sz w:val="28"/>
          <w:szCs w:val="28"/>
        </w:rPr>
        <w:sectPr>
          <w:footerReference r:id="rId47" w:type="default"/>
          <w:pgSz w:w="12240" w:h="15840"/>
          <w:pgMar w:top="1346" w:right="1718" w:bottom="760" w:left="1729" w:header="0" w:footer="524" w:gutter="0"/>
          <w:cols w:space="720" w:num="1"/>
        </w:sectPr>
      </w:pPr>
    </w:p>
    <w:p w14:paraId="2ADABF25">
      <w:pPr>
        <w:spacing w:before="175" w:line="194" w:lineRule="auto"/>
        <w:ind w:left="147" w:right="383" w:firstLine="533"/>
        <w:outlineLvl w:val="3"/>
        <w:rPr>
          <w:rFonts w:ascii="微软雅黑" w:hAnsi="微软雅黑" w:eastAsia="微软雅黑" w:cs="微软雅黑"/>
          <w:sz w:val="28"/>
          <w:szCs w:val="28"/>
        </w:rPr>
      </w:pPr>
      <w:r>
        <w:rPr>
          <w:rFonts w:ascii="微软雅黑" w:hAnsi="微软雅黑" w:eastAsia="微软雅黑" w:cs="微软雅黑"/>
          <w:spacing w:val="2"/>
          <w:sz w:val="28"/>
          <w:szCs w:val="28"/>
        </w:rPr>
        <w:t>2.5</w:t>
      </w:r>
      <w:r>
        <w:rPr>
          <w:rFonts w:ascii="微软雅黑" w:hAnsi="微软雅黑" w:eastAsia="微软雅黑" w:cs="微软雅黑"/>
          <w:spacing w:val="30"/>
          <w:sz w:val="28"/>
          <w:szCs w:val="28"/>
        </w:rPr>
        <w:t xml:space="preserve"> </w:t>
      </w:r>
      <w:r>
        <w:rPr>
          <w:rFonts w:ascii="微软雅黑" w:hAnsi="微软雅黑" w:eastAsia="微软雅黑" w:cs="微软雅黑"/>
          <w:spacing w:val="2"/>
          <w:sz w:val="28"/>
          <w:szCs w:val="28"/>
        </w:rPr>
        <w:t>乙方有义务将发票</w:t>
      </w:r>
      <w:r>
        <w:rPr>
          <w:rFonts w:ascii="微软雅黑" w:hAnsi="微软雅黑" w:eastAsia="微软雅黑" w:cs="微软雅黑"/>
          <w:spacing w:val="-31"/>
          <w:sz w:val="28"/>
          <w:szCs w:val="28"/>
        </w:rPr>
        <w:t xml:space="preserve"> </w:t>
      </w:r>
      <w:r>
        <w:rPr>
          <w:rFonts w:ascii="微软雅黑" w:hAnsi="微软雅黑" w:eastAsia="微软雅黑" w:cs="微软雅黑"/>
          <w:spacing w:val="2"/>
          <w:sz w:val="28"/>
          <w:szCs w:val="28"/>
        </w:rPr>
        <w:t>、机票行程单等快递至甲方</w:t>
      </w:r>
      <w:r>
        <w:rPr>
          <w:rFonts w:ascii="微软雅黑" w:hAnsi="微软雅黑" w:eastAsia="微软雅黑" w:cs="微软雅黑"/>
          <w:spacing w:val="-34"/>
          <w:sz w:val="28"/>
          <w:szCs w:val="28"/>
        </w:rPr>
        <w:t xml:space="preserve"> </w:t>
      </w:r>
      <w:r>
        <w:rPr>
          <w:rFonts w:ascii="微软雅黑" w:hAnsi="微软雅黑" w:eastAsia="微软雅黑" w:cs="微软雅黑"/>
          <w:spacing w:val="2"/>
          <w:sz w:val="28"/>
          <w:szCs w:val="28"/>
        </w:rPr>
        <w:t>。（快递费用由</w:t>
      </w:r>
      <w:r>
        <w:rPr>
          <w:rFonts w:ascii="微软雅黑" w:hAnsi="微软雅黑" w:eastAsia="微软雅黑" w:cs="微软雅黑"/>
          <w:sz w:val="28"/>
          <w:szCs w:val="28"/>
        </w:rPr>
        <w:t xml:space="preserve"> </w:t>
      </w:r>
      <w:r>
        <w:rPr>
          <w:rFonts w:ascii="微软雅黑" w:hAnsi="微软雅黑" w:eastAsia="微软雅黑" w:cs="微软雅黑"/>
          <w:spacing w:val="-7"/>
          <w:sz w:val="28"/>
          <w:szCs w:val="28"/>
        </w:rPr>
        <w:t>乙方承担）</w:t>
      </w:r>
    </w:p>
    <w:p w14:paraId="311F4FC3">
      <w:pPr>
        <w:pStyle w:val="2"/>
        <w:spacing w:line="432" w:lineRule="auto"/>
      </w:pPr>
    </w:p>
    <w:p w14:paraId="0D7B2BA2">
      <w:pPr>
        <w:spacing w:before="120" w:line="181" w:lineRule="auto"/>
        <w:ind w:left="145"/>
        <w:outlineLvl w:val="1"/>
        <w:rPr>
          <w:rFonts w:ascii="微软雅黑" w:hAnsi="微软雅黑" w:eastAsia="微软雅黑" w:cs="微软雅黑"/>
          <w:sz w:val="28"/>
          <w:szCs w:val="28"/>
        </w:rPr>
      </w:pPr>
      <w:r>
        <w:rPr>
          <w:rFonts w:ascii="微软雅黑" w:hAnsi="微软雅黑" w:eastAsia="微软雅黑" w:cs="微软雅黑"/>
          <w:b/>
          <w:bCs/>
          <w:spacing w:val="-7"/>
          <w:sz w:val="28"/>
          <w:szCs w:val="28"/>
        </w:rPr>
        <w:t>四</w:t>
      </w:r>
      <w:r>
        <w:rPr>
          <w:rFonts w:ascii="微软雅黑" w:hAnsi="微软雅黑" w:eastAsia="微软雅黑" w:cs="微软雅黑"/>
          <w:b/>
          <w:bCs/>
          <w:spacing w:val="-37"/>
          <w:sz w:val="28"/>
          <w:szCs w:val="28"/>
        </w:rPr>
        <w:t xml:space="preserve"> </w:t>
      </w:r>
      <w:r>
        <w:rPr>
          <w:rFonts w:ascii="微软雅黑" w:hAnsi="微软雅黑" w:eastAsia="微软雅黑" w:cs="微软雅黑"/>
          <w:b/>
          <w:bCs/>
          <w:spacing w:val="-7"/>
          <w:sz w:val="28"/>
          <w:szCs w:val="28"/>
        </w:rPr>
        <w:t>、合同价格及付款方式</w:t>
      </w:r>
    </w:p>
    <w:p w14:paraId="5842A61B">
      <w:pPr>
        <w:tabs>
          <w:tab w:val="left" w:pos="312"/>
        </w:tabs>
        <w:spacing w:before="1" w:line="188" w:lineRule="auto"/>
        <w:ind w:left="112" w:right="381" w:firstLine="589"/>
        <w:jc w:val="both"/>
        <w:rPr>
          <w:rFonts w:ascii="微软雅黑" w:hAnsi="微软雅黑" w:eastAsia="微软雅黑" w:cs="微软雅黑"/>
          <w:sz w:val="28"/>
          <w:szCs w:val="28"/>
        </w:rPr>
      </w:pPr>
      <w:r>
        <w:rPr>
          <w:rFonts w:ascii="微软雅黑" w:hAnsi="微软雅黑" w:eastAsia="微软雅黑" w:cs="微软雅黑"/>
          <w:spacing w:val="-6"/>
          <w:sz w:val="28"/>
          <w:szCs w:val="28"/>
        </w:rPr>
        <w:t>1.</w:t>
      </w:r>
      <w:r>
        <w:rPr>
          <w:rFonts w:ascii="微软雅黑" w:hAnsi="微软雅黑" w:eastAsia="微软雅黑" w:cs="微软雅黑"/>
          <w:spacing w:val="-38"/>
          <w:sz w:val="28"/>
          <w:szCs w:val="28"/>
        </w:rPr>
        <w:t xml:space="preserve"> </w:t>
      </w:r>
      <w:r>
        <w:rPr>
          <w:rFonts w:ascii="微软雅黑" w:hAnsi="微软雅黑" w:eastAsia="微软雅黑" w:cs="微软雅黑"/>
          <w:spacing w:val="-6"/>
          <w:sz w:val="28"/>
          <w:szCs w:val="28"/>
        </w:rPr>
        <w:t>甲方暂定购票人次为  144</w:t>
      </w:r>
      <w:r>
        <w:rPr>
          <w:rFonts w:ascii="微软雅黑" w:hAnsi="微软雅黑" w:eastAsia="微软雅黑" w:cs="微软雅黑"/>
          <w:spacing w:val="72"/>
          <w:sz w:val="28"/>
          <w:szCs w:val="28"/>
        </w:rPr>
        <w:t xml:space="preserve"> </w:t>
      </w:r>
      <w:r>
        <w:rPr>
          <w:rFonts w:ascii="微软雅黑" w:hAnsi="微软雅黑" w:eastAsia="微软雅黑" w:cs="微软雅黑"/>
          <w:spacing w:val="-6"/>
          <w:sz w:val="28"/>
          <w:szCs w:val="28"/>
        </w:rPr>
        <w:t>次，</w:t>
      </w:r>
      <w:r>
        <w:rPr>
          <w:rFonts w:ascii="微软雅黑" w:hAnsi="微软雅黑" w:eastAsia="微软雅黑" w:cs="微软雅黑"/>
          <w:spacing w:val="-40"/>
          <w:sz w:val="28"/>
          <w:szCs w:val="28"/>
        </w:rPr>
        <w:t xml:space="preserve"> </w:t>
      </w:r>
      <w:r>
        <w:rPr>
          <w:rFonts w:ascii="微软雅黑" w:hAnsi="微软雅黑" w:eastAsia="微软雅黑" w:cs="微软雅黑"/>
          <w:spacing w:val="-6"/>
          <w:sz w:val="28"/>
          <w:szCs w:val="28"/>
        </w:rPr>
        <w:t>总合同额由机票费和</w:t>
      </w:r>
      <w:r>
        <w:rPr>
          <w:rFonts w:ascii="微软雅黑" w:hAnsi="微软雅黑" w:eastAsia="微软雅黑" w:cs="微软雅黑"/>
          <w:spacing w:val="-7"/>
          <w:sz w:val="28"/>
          <w:szCs w:val="28"/>
        </w:rPr>
        <w:t>代理服务费组</w:t>
      </w:r>
      <w:r>
        <w:rPr>
          <w:rFonts w:ascii="微软雅黑" w:hAnsi="微软雅黑" w:eastAsia="微软雅黑" w:cs="微软雅黑"/>
          <w:sz w:val="28"/>
          <w:szCs w:val="28"/>
        </w:rPr>
        <w:t xml:space="preserve"> 成</w:t>
      </w:r>
      <w:r>
        <w:rPr>
          <w:rFonts w:ascii="微软雅黑" w:hAnsi="微软雅黑" w:eastAsia="微软雅黑" w:cs="微软雅黑"/>
          <w:spacing w:val="-41"/>
          <w:sz w:val="28"/>
          <w:szCs w:val="28"/>
        </w:rPr>
        <w:t xml:space="preserve"> </w:t>
      </w:r>
      <w:r>
        <w:rPr>
          <w:rFonts w:ascii="微软雅黑" w:hAnsi="微软雅黑" w:eastAsia="微软雅黑" w:cs="微软雅黑"/>
          <w:sz w:val="28"/>
          <w:szCs w:val="28"/>
        </w:rPr>
        <w:t>。机票费为每批次实际发生的机票费用，</w:t>
      </w:r>
      <w:r>
        <w:rPr>
          <w:rFonts w:ascii="微软雅黑" w:hAnsi="微软雅黑" w:eastAsia="微软雅黑" w:cs="微软雅黑"/>
          <w:spacing w:val="-46"/>
          <w:sz w:val="28"/>
          <w:szCs w:val="28"/>
        </w:rPr>
        <w:t xml:space="preserve"> </w:t>
      </w:r>
      <w:r>
        <w:rPr>
          <w:rFonts w:ascii="微软雅黑" w:hAnsi="微软雅黑" w:eastAsia="微软雅黑" w:cs="微软雅黑"/>
          <w:sz w:val="28"/>
          <w:szCs w:val="28"/>
        </w:rPr>
        <w:t>包括机票的净</w:t>
      </w:r>
      <w:r>
        <w:rPr>
          <w:rFonts w:ascii="微软雅黑" w:hAnsi="微软雅黑" w:eastAsia="微软雅黑" w:cs="微软雅黑"/>
          <w:spacing w:val="-1"/>
          <w:sz w:val="28"/>
          <w:szCs w:val="28"/>
        </w:rPr>
        <w:t>价</w:t>
      </w:r>
      <w:r>
        <w:rPr>
          <w:rFonts w:ascii="微软雅黑" w:hAnsi="微软雅黑" w:eastAsia="微软雅黑" w:cs="微软雅黑"/>
          <w:spacing w:val="-36"/>
          <w:sz w:val="28"/>
          <w:szCs w:val="28"/>
        </w:rPr>
        <w:t xml:space="preserve"> </w:t>
      </w:r>
      <w:r>
        <w:rPr>
          <w:rFonts w:ascii="微软雅黑" w:hAnsi="微软雅黑" w:eastAsia="微软雅黑" w:cs="微软雅黑"/>
          <w:spacing w:val="-1"/>
          <w:sz w:val="28"/>
          <w:szCs w:val="28"/>
        </w:rPr>
        <w:t>、机场建设</w:t>
      </w:r>
      <w:r>
        <w:rPr>
          <w:rFonts w:ascii="微软雅黑" w:hAnsi="微软雅黑" w:eastAsia="微软雅黑" w:cs="微软雅黑"/>
          <w:sz w:val="28"/>
          <w:szCs w:val="28"/>
        </w:rPr>
        <w:t xml:space="preserve"> 费和燃油附加费</w:t>
      </w:r>
      <w:r>
        <w:rPr>
          <w:rFonts w:ascii="微软雅黑" w:hAnsi="微软雅黑" w:eastAsia="微软雅黑" w:cs="微软雅黑"/>
          <w:spacing w:val="-28"/>
          <w:sz w:val="28"/>
          <w:szCs w:val="28"/>
        </w:rPr>
        <w:t xml:space="preserve"> </w:t>
      </w:r>
      <w:r>
        <w:rPr>
          <w:rFonts w:ascii="微软雅黑" w:hAnsi="微软雅黑" w:eastAsia="微软雅黑" w:cs="微软雅黑"/>
          <w:sz w:val="28"/>
          <w:szCs w:val="28"/>
        </w:rPr>
        <w:t>、服务代理费等</w:t>
      </w:r>
      <w:r>
        <w:rPr>
          <w:rFonts w:ascii="微软雅黑" w:hAnsi="微软雅黑" w:eastAsia="微软雅黑" w:cs="微软雅黑"/>
          <w:spacing w:val="-38"/>
          <w:sz w:val="28"/>
          <w:szCs w:val="28"/>
        </w:rPr>
        <w:t xml:space="preserve"> </w:t>
      </w:r>
      <w:r>
        <w:rPr>
          <w:rFonts w:ascii="微软雅黑" w:hAnsi="微软雅黑" w:eastAsia="微软雅黑" w:cs="微软雅黑"/>
          <w:sz w:val="28"/>
          <w:szCs w:val="28"/>
        </w:rPr>
        <w:t>。合同总额暂定为：</w:t>
      </w:r>
      <w:r>
        <w:rPr>
          <w:rFonts w:ascii="微软雅黑" w:hAnsi="微软雅黑" w:eastAsia="微软雅黑" w:cs="微软雅黑"/>
          <w:spacing w:val="-47"/>
          <w:sz w:val="28"/>
          <w:szCs w:val="28"/>
        </w:rPr>
        <w:t xml:space="preserve"> </w:t>
      </w:r>
      <w:r>
        <w:rPr>
          <w:rFonts w:ascii="微软雅黑" w:hAnsi="微软雅黑" w:eastAsia="微软雅黑" w:cs="微软雅黑"/>
          <w:spacing w:val="-62"/>
          <w:sz w:val="28"/>
          <w:szCs w:val="28"/>
          <w:u w:val="single" w:color="auto"/>
        </w:rPr>
        <w:t xml:space="preserve"> </w:t>
      </w:r>
      <w:r>
        <w:rPr>
          <w:rFonts w:ascii="微软雅黑" w:hAnsi="微软雅黑" w:eastAsia="微软雅黑" w:cs="微软雅黑"/>
          <w:sz w:val="28"/>
          <w:szCs w:val="28"/>
          <w:u w:val="single" w:color="auto"/>
        </w:rPr>
        <w:t>.                   美元</w:t>
      </w:r>
      <w:r>
        <w:rPr>
          <w:rFonts w:ascii="微软雅黑" w:hAnsi="微软雅黑" w:eastAsia="微软雅黑" w:cs="微软雅黑"/>
          <w:sz w:val="28"/>
          <w:szCs w:val="28"/>
        </w:rPr>
        <w:t xml:space="preserve"> </w:t>
      </w:r>
      <w:r>
        <w:rPr>
          <w:rFonts w:ascii="微软雅黑" w:hAnsi="微软雅黑" w:eastAsia="微软雅黑" w:cs="微软雅黑"/>
          <w:sz w:val="28"/>
          <w:szCs w:val="28"/>
          <w:u w:val="single" w:color="auto"/>
        </w:rPr>
        <w:tab/>
      </w:r>
      <w:r>
        <w:rPr>
          <w:rFonts w:ascii="微软雅黑" w:hAnsi="微软雅黑" w:eastAsia="微软雅黑" w:cs="微软雅黑"/>
          <w:spacing w:val="-14"/>
          <w:sz w:val="28"/>
          <w:szCs w:val="28"/>
          <w:u w:val="single" w:color="auto"/>
        </w:rPr>
        <w:t>（大写美元            ）</w:t>
      </w:r>
      <w:r>
        <w:rPr>
          <w:rFonts w:ascii="微软雅黑" w:hAnsi="微软雅黑" w:eastAsia="微软雅黑" w:cs="微软雅黑"/>
          <w:spacing w:val="-43"/>
          <w:sz w:val="28"/>
          <w:szCs w:val="28"/>
        </w:rPr>
        <w:t xml:space="preserve"> </w:t>
      </w:r>
      <w:r>
        <w:rPr>
          <w:rFonts w:ascii="微软雅黑" w:hAnsi="微软雅黑" w:eastAsia="微软雅黑" w:cs="微软雅黑"/>
          <w:spacing w:val="-14"/>
          <w:sz w:val="28"/>
          <w:szCs w:val="28"/>
        </w:rPr>
        <w:t>。具体如</w:t>
      </w:r>
      <w:r>
        <w:rPr>
          <w:rFonts w:ascii="微软雅黑" w:hAnsi="微软雅黑" w:eastAsia="微软雅黑" w:cs="微软雅黑"/>
          <w:spacing w:val="-15"/>
          <w:sz w:val="28"/>
          <w:szCs w:val="28"/>
        </w:rPr>
        <w:t>下：</w:t>
      </w:r>
    </w:p>
    <w:p w14:paraId="16266847">
      <w:pPr>
        <w:spacing w:line="29" w:lineRule="exact"/>
      </w:pPr>
    </w:p>
    <w:tbl>
      <w:tblPr>
        <w:tblStyle w:val="5"/>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497"/>
        <w:gridCol w:w="765"/>
        <w:gridCol w:w="1211"/>
        <w:gridCol w:w="1369"/>
        <w:gridCol w:w="1247"/>
        <w:gridCol w:w="2492"/>
      </w:tblGrid>
      <w:tr w14:paraId="04890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709" w:type="dxa"/>
            <w:vAlign w:val="top"/>
          </w:tcPr>
          <w:p w14:paraId="53D2BEF9">
            <w:pPr>
              <w:spacing w:line="327" w:lineRule="auto"/>
              <w:rPr>
                <w:rFonts w:ascii="Arial"/>
                <w:sz w:val="21"/>
              </w:rPr>
            </w:pPr>
          </w:p>
          <w:p w14:paraId="0A454E44">
            <w:pPr>
              <w:pStyle w:val="6"/>
              <w:spacing w:before="103" w:line="182" w:lineRule="auto"/>
              <w:ind w:left="116"/>
              <w:outlineLvl w:val="0"/>
              <w:rPr>
                <w:sz w:val="24"/>
                <w:szCs w:val="24"/>
              </w:rPr>
            </w:pPr>
            <w:r>
              <w:rPr>
                <w:spacing w:val="-4"/>
                <w:sz w:val="24"/>
                <w:szCs w:val="24"/>
              </w:rPr>
              <w:t>序号</w:t>
            </w:r>
          </w:p>
        </w:tc>
        <w:tc>
          <w:tcPr>
            <w:tcW w:w="1497" w:type="dxa"/>
            <w:vAlign w:val="top"/>
          </w:tcPr>
          <w:p w14:paraId="4BEFA240">
            <w:pPr>
              <w:spacing w:line="329" w:lineRule="auto"/>
              <w:rPr>
                <w:rFonts w:ascii="Arial"/>
                <w:sz w:val="21"/>
              </w:rPr>
            </w:pPr>
          </w:p>
          <w:p w14:paraId="34D14CF7">
            <w:pPr>
              <w:pStyle w:val="6"/>
              <w:spacing w:before="103" w:line="181" w:lineRule="auto"/>
              <w:ind w:left="277"/>
              <w:outlineLvl w:val="0"/>
              <w:rPr>
                <w:sz w:val="24"/>
                <w:szCs w:val="24"/>
              </w:rPr>
            </w:pPr>
            <w:r>
              <w:rPr>
                <w:spacing w:val="-4"/>
                <w:sz w:val="24"/>
                <w:szCs w:val="24"/>
              </w:rPr>
              <w:t>采购内容</w:t>
            </w:r>
          </w:p>
        </w:tc>
        <w:tc>
          <w:tcPr>
            <w:tcW w:w="765" w:type="dxa"/>
            <w:vAlign w:val="top"/>
          </w:tcPr>
          <w:p w14:paraId="0E2996FE">
            <w:pPr>
              <w:spacing w:line="327" w:lineRule="auto"/>
              <w:rPr>
                <w:rFonts w:ascii="Arial"/>
                <w:sz w:val="21"/>
              </w:rPr>
            </w:pPr>
          </w:p>
          <w:p w14:paraId="70C4A230">
            <w:pPr>
              <w:pStyle w:val="6"/>
              <w:spacing w:before="103" w:line="182" w:lineRule="auto"/>
              <w:ind w:left="153"/>
              <w:outlineLvl w:val="0"/>
              <w:rPr>
                <w:sz w:val="24"/>
                <w:szCs w:val="24"/>
              </w:rPr>
            </w:pPr>
            <w:r>
              <w:rPr>
                <w:spacing w:val="-7"/>
                <w:sz w:val="24"/>
                <w:szCs w:val="24"/>
              </w:rPr>
              <w:t>单位</w:t>
            </w:r>
          </w:p>
        </w:tc>
        <w:tc>
          <w:tcPr>
            <w:tcW w:w="1211" w:type="dxa"/>
            <w:vAlign w:val="top"/>
          </w:tcPr>
          <w:p w14:paraId="7C106F7E">
            <w:pPr>
              <w:spacing w:line="328" w:lineRule="auto"/>
              <w:rPr>
                <w:rFonts w:ascii="Arial"/>
                <w:sz w:val="21"/>
              </w:rPr>
            </w:pPr>
          </w:p>
          <w:p w14:paraId="5D66C380">
            <w:pPr>
              <w:pStyle w:val="6"/>
              <w:spacing w:before="103" w:line="181" w:lineRule="auto"/>
              <w:ind w:left="132"/>
              <w:outlineLvl w:val="0"/>
              <w:rPr>
                <w:sz w:val="24"/>
                <w:szCs w:val="24"/>
              </w:rPr>
            </w:pPr>
            <w:r>
              <w:rPr>
                <w:spacing w:val="-3"/>
                <w:sz w:val="24"/>
                <w:szCs w:val="24"/>
              </w:rPr>
              <w:t>暂定数量</w:t>
            </w:r>
          </w:p>
        </w:tc>
        <w:tc>
          <w:tcPr>
            <w:tcW w:w="1369" w:type="dxa"/>
            <w:vAlign w:val="top"/>
          </w:tcPr>
          <w:p w14:paraId="701ED016">
            <w:pPr>
              <w:pStyle w:val="6"/>
              <w:spacing w:before="192" w:line="181" w:lineRule="auto"/>
              <w:ind w:left="457"/>
              <w:outlineLvl w:val="0"/>
              <w:rPr>
                <w:sz w:val="24"/>
                <w:szCs w:val="24"/>
              </w:rPr>
            </w:pPr>
            <w:r>
              <w:rPr>
                <w:spacing w:val="-7"/>
                <w:sz w:val="24"/>
                <w:szCs w:val="24"/>
              </w:rPr>
              <w:t>单价</w:t>
            </w:r>
          </w:p>
          <w:p w14:paraId="460A0897">
            <w:pPr>
              <w:pStyle w:val="6"/>
              <w:spacing w:before="167" w:line="168" w:lineRule="auto"/>
              <w:ind w:left="259"/>
              <w:outlineLvl w:val="0"/>
              <w:rPr>
                <w:sz w:val="24"/>
                <w:szCs w:val="24"/>
              </w:rPr>
            </w:pPr>
            <w:r>
              <w:rPr>
                <w:spacing w:val="-15"/>
                <w:sz w:val="24"/>
                <w:szCs w:val="24"/>
              </w:rPr>
              <w:t>（美元）</w:t>
            </w:r>
          </w:p>
        </w:tc>
        <w:tc>
          <w:tcPr>
            <w:tcW w:w="1247" w:type="dxa"/>
            <w:vAlign w:val="top"/>
          </w:tcPr>
          <w:p w14:paraId="6DC9E328">
            <w:pPr>
              <w:pStyle w:val="6"/>
              <w:spacing w:before="196" w:line="179" w:lineRule="auto"/>
              <w:ind w:left="394"/>
              <w:outlineLvl w:val="0"/>
              <w:rPr>
                <w:sz w:val="24"/>
                <w:szCs w:val="24"/>
              </w:rPr>
            </w:pPr>
            <w:r>
              <w:rPr>
                <w:spacing w:val="-5"/>
                <w:w w:val="99"/>
                <w:sz w:val="24"/>
                <w:szCs w:val="24"/>
              </w:rPr>
              <w:t>总价</w:t>
            </w:r>
          </w:p>
          <w:p w14:paraId="4E106CBC">
            <w:pPr>
              <w:pStyle w:val="6"/>
              <w:spacing w:before="167" w:line="168" w:lineRule="auto"/>
              <w:ind w:left="198"/>
              <w:outlineLvl w:val="0"/>
              <w:rPr>
                <w:sz w:val="24"/>
                <w:szCs w:val="24"/>
              </w:rPr>
            </w:pPr>
            <w:r>
              <w:rPr>
                <w:spacing w:val="-15"/>
                <w:sz w:val="24"/>
                <w:szCs w:val="24"/>
              </w:rPr>
              <w:t>（美元）</w:t>
            </w:r>
          </w:p>
        </w:tc>
        <w:tc>
          <w:tcPr>
            <w:tcW w:w="2492" w:type="dxa"/>
            <w:vAlign w:val="top"/>
          </w:tcPr>
          <w:p w14:paraId="444178D3">
            <w:pPr>
              <w:spacing w:line="329" w:lineRule="auto"/>
              <w:rPr>
                <w:rFonts w:ascii="Arial"/>
                <w:sz w:val="21"/>
              </w:rPr>
            </w:pPr>
          </w:p>
          <w:p w14:paraId="2B706BF2">
            <w:pPr>
              <w:pStyle w:val="6"/>
              <w:spacing w:before="103" w:line="182" w:lineRule="auto"/>
              <w:ind w:left="1008"/>
              <w:outlineLvl w:val="0"/>
              <w:rPr>
                <w:sz w:val="24"/>
                <w:szCs w:val="24"/>
              </w:rPr>
            </w:pPr>
            <w:r>
              <w:rPr>
                <w:spacing w:val="-4"/>
                <w:sz w:val="24"/>
                <w:szCs w:val="24"/>
              </w:rPr>
              <w:t>备注</w:t>
            </w:r>
          </w:p>
        </w:tc>
      </w:tr>
      <w:tr w14:paraId="5DC0C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3FF248B8">
            <w:pPr>
              <w:pStyle w:val="6"/>
              <w:spacing w:before="187" w:line="167" w:lineRule="auto"/>
              <w:ind w:left="315"/>
              <w:rPr>
                <w:sz w:val="24"/>
                <w:szCs w:val="24"/>
              </w:rPr>
            </w:pPr>
            <w:r>
              <w:rPr>
                <w:sz w:val="24"/>
                <w:szCs w:val="24"/>
              </w:rPr>
              <w:t>1</w:t>
            </w:r>
          </w:p>
        </w:tc>
        <w:tc>
          <w:tcPr>
            <w:tcW w:w="1497" w:type="dxa"/>
            <w:vAlign w:val="top"/>
          </w:tcPr>
          <w:p w14:paraId="70335667">
            <w:pPr>
              <w:pStyle w:val="6"/>
              <w:spacing w:before="192" w:line="164" w:lineRule="auto"/>
              <w:ind w:left="391"/>
              <w:outlineLvl w:val="0"/>
              <w:rPr>
                <w:sz w:val="24"/>
                <w:szCs w:val="24"/>
              </w:rPr>
            </w:pPr>
            <w:r>
              <w:rPr>
                <w:spacing w:val="-3"/>
                <w:sz w:val="24"/>
                <w:szCs w:val="24"/>
              </w:rPr>
              <w:t>机票费</w:t>
            </w:r>
          </w:p>
        </w:tc>
        <w:tc>
          <w:tcPr>
            <w:tcW w:w="765" w:type="dxa"/>
            <w:vAlign w:val="top"/>
          </w:tcPr>
          <w:p w14:paraId="0512E82A">
            <w:pPr>
              <w:pStyle w:val="6"/>
              <w:spacing w:before="190" w:line="165" w:lineRule="auto"/>
              <w:ind w:left="149"/>
              <w:outlineLvl w:val="0"/>
              <w:rPr>
                <w:sz w:val="24"/>
                <w:szCs w:val="24"/>
              </w:rPr>
            </w:pPr>
            <w:r>
              <w:rPr>
                <w:spacing w:val="-6"/>
                <w:sz w:val="24"/>
                <w:szCs w:val="24"/>
              </w:rPr>
              <w:t>人次</w:t>
            </w:r>
          </w:p>
        </w:tc>
        <w:tc>
          <w:tcPr>
            <w:tcW w:w="1211" w:type="dxa"/>
            <w:vAlign w:val="top"/>
          </w:tcPr>
          <w:p w14:paraId="0FD72012">
            <w:pPr>
              <w:pStyle w:val="6"/>
              <w:spacing w:before="187" w:line="167" w:lineRule="auto"/>
              <w:ind w:left="492"/>
              <w:outlineLvl w:val="0"/>
              <w:rPr>
                <w:sz w:val="24"/>
                <w:szCs w:val="24"/>
              </w:rPr>
            </w:pPr>
            <w:r>
              <w:rPr>
                <w:spacing w:val="-16"/>
                <w:sz w:val="24"/>
                <w:szCs w:val="24"/>
              </w:rPr>
              <w:t>65</w:t>
            </w:r>
          </w:p>
        </w:tc>
        <w:tc>
          <w:tcPr>
            <w:tcW w:w="1369" w:type="dxa"/>
            <w:vAlign w:val="top"/>
          </w:tcPr>
          <w:p w14:paraId="38290F39">
            <w:pPr>
              <w:rPr>
                <w:rFonts w:ascii="Arial"/>
                <w:sz w:val="21"/>
              </w:rPr>
            </w:pPr>
          </w:p>
        </w:tc>
        <w:tc>
          <w:tcPr>
            <w:tcW w:w="1247" w:type="dxa"/>
            <w:vAlign w:val="top"/>
          </w:tcPr>
          <w:p w14:paraId="622528F4">
            <w:pPr>
              <w:rPr>
                <w:rFonts w:ascii="Arial"/>
                <w:sz w:val="21"/>
              </w:rPr>
            </w:pPr>
          </w:p>
        </w:tc>
        <w:tc>
          <w:tcPr>
            <w:tcW w:w="2492" w:type="dxa"/>
            <w:vAlign w:val="top"/>
          </w:tcPr>
          <w:p w14:paraId="37ECBDB7">
            <w:pPr>
              <w:pStyle w:val="6"/>
              <w:spacing w:before="189" w:line="166" w:lineRule="auto"/>
              <w:ind w:left="649"/>
              <w:outlineLvl w:val="0"/>
              <w:rPr>
                <w:sz w:val="24"/>
                <w:szCs w:val="24"/>
              </w:rPr>
            </w:pPr>
            <w:r>
              <w:rPr>
                <w:spacing w:val="-2"/>
                <w:sz w:val="24"/>
                <w:szCs w:val="24"/>
              </w:rPr>
              <w:t>瑙鲁至中国</w:t>
            </w:r>
          </w:p>
        </w:tc>
      </w:tr>
      <w:tr w14:paraId="5A75F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604260EB">
            <w:pPr>
              <w:pStyle w:val="6"/>
              <w:spacing w:before="187" w:line="167" w:lineRule="auto"/>
              <w:ind w:left="297"/>
              <w:rPr>
                <w:sz w:val="24"/>
                <w:szCs w:val="24"/>
              </w:rPr>
            </w:pPr>
            <w:r>
              <w:rPr>
                <w:sz w:val="24"/>
                <w:szCs w:val="24"/>
              </w:rPr>
              <w:t>2</w:t>
            </w:r>
          </w:p>
        </w:tc>
        <w:tc>
          <w:tcPr>
            <w:tcW w:w="1497" w:type="dxa"/>
            <w:vAlign w:val="top"/>
          </w:tcPr>
          <w:p w14:paraId="72592D28">
            <w:pPr>
              <w:pStyle w:val="6"/>
              <w:spacing w:before="192" w:line="164" w:lineRule="auto"/>
              <w:ind w:left="391"/>
              <w:outlineLvl w:val="0"/>
              <w:rPr>
                <w:sz w:val="24"/>
                <w:szCs w:val="24"/>
              </w:rPr>
            </w:pPr>
            <w:r>
              <w:rPr>
                <w:spacing w:val="-3"/>
                <w:sz w:val="24"/>
                <w:szCs w:val="24"/>
              </w:rPr>
              <w:t>机票费</w:t>
            </w:r>
          </w:p>
        </w:tc>
        <w:tc>
          <w:tcPr>
            <w:tcW w:w="765" w:type="dxa"/>
            <w:vAlign w:val="top"/>
          </w:tcPr>
          <w:p w14:paraId="5B507092">
            <w:pPr>
              <w:pStyle w:val="6"/>
              <w:spacing w:before="192" w:line="164" w:lineRule="auto"/>
              <w:ind w:left="149"/>
              <w:outlineLvl w:val="0"/>
              <w:rPr>
                <w:sz w:val="24"/>
                <w:szCs w:val="24"/>
              </w:rPr>
            </w:pPr>
            <w:r>
              <w:rPr>
                <w:spacing w:val="-6"/>
                <w:sz w:val="24"/>
                <w:szCs w:val="24"/>
              </w:rPr>
              <w:t>人次</w:t>
            </w:r>
          </w:p>
        </w:tc>
        <w:tc>
          <w:tcPr>
            <w:tcW w:w="1211" w:type="dxa"/>
            <w:vAlign w:val="top"/>
          </w:tcPr>
          <w:p w14:paraId="3DDF1F20">
            <w:pPr>
              <w:pStyle w:val="6"/>
              <w:spacing w:before="187" w:line="167" w:lineRule="auto"/>
              <w:ind w:left="490"/>
              <w:outlineLvl w:val="0"/>
              <w:rPr>
                <w:sz w:val="24"/>
                <w:szCs w:val="24"/>
              </w:rPr>
            </w:pPr>
            <w:r>
              <w:rPr>
                <w:spacing w:val="-15"/>
                <w:sz w:val="24"/>
                <w:szCs w:val="24"/>
              </w:rPr>
              <w:t>38</w:t>
            </w:r>
          </w:p>
        </w:tc>
        <w:tc>
          <w:tcPr>
            <w:tcW w:w="1369" w:type="dxa"/>
            <w:vAlign w:val="top"/>
          </w:tcPr>
          <w:p w14:paraId="61682291">
            <w:pPr>
              <w:rPr>
                <w:rFonts w:ascii="Arial"/>
                <w:sz w:val="21"/>
              </w:rPr>
            </w:pPr>
          </w:p>
        </w:tc>
        <w:tc>
          <w:tcPr>
            <w:tcW w:w="1247" w:type="dxa"/>
            <w:vAlign w:val="top"/>
          </w:tcPr>
          <w:p w14:paraId="35CE6E6F">
            <w:pPr>
              <w:rPr>
                <w:rFonts w:ascii="Arial"/>
                <w:sz w:val="21"/>
              </w:rPr>
            </w:pPr>
          </w:p>
        </w:tc>
        <w:tc>
          <w:tcPr>
            <w:tcW w:w="2492" w:type="dxa"/>
            <w:vAlign w:val="top"/>
          </w:tcPr>
          <w:p w14:paraId="17F5A742">
            <w:pPr>
              <w:pStyle w:val="6"/>
              <w:spacing w:before="189" w:line="166" w:lineRule="auto"/>
              <w:ind w:left="409"/>
              <w:outlineLvl w:val="0"/>
              <w:rPr>
                <w:sz w:val="24"/>
                <w:szCs w:val="24"/>
              </w:rPr>
            </w:pPr>
            <w:r>
              <w:rPr>
                <w:spacing w:val="-2"/>
                <w:sz w:val="24"/>
                <w:szCs w:val="24"/>
              </w:rPr>
              <w:t>瑙鲁至斯里兰卡</w:t>
            </w:r>
          </w:p>
        </w:tc>
      </w:tr>
      <w:tr w14:paraId="53F98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2130AD61">
            <w:pPr>
              <w:pStyle w:val="6"/>
              <w:spacing w:before="189" w:line="166" w:lineRule="auto"/>
              <w:ind w:left="298"/>
              <w:rPr>
                <w:sz w:val="24"/>
                <w:szCs w:val="24"/>
              </w:rPr>
            </w:pPr>
            <w:r>
              <w:rPr>
                <w:sz w:val="24"/>
                <w:szCs w:val="24"/>
              </w:rPr>
              <w:t>3</w:t>
            </w:r>
          </w:p>
        </w:tc>
        <w:tc>
          <w:tcPr>
            <w:tcW w:w="1497" w:type="dxa"/>
            <w:vAlign w:val="top"/>
          </w:tcPr>
          <w:p w14:paraId="7DC89F9D">
            <w:pPr>
              <w:pStyle w:val="6"/>
              <w:spacing w:before="192" w:line="164" w:lineRule="auto"/>
              <w:ind w:left="391"/>
              <w:outlineLvl w:val="0"/>
              <w:rPr>
                <w:sz w:val="24"/>
                <w:szCs w:val="24"/>
              </w:rPr>
            </w:pPr>
            <w:r>
              <w:rPr>
                <w:spacing w:val="-3"/>
                <w:sz w:val="24"/>
                <w:szCs w:val="24"/>
              </w:rPr>
              <w:t>机票费</w:t>
            </w:r>
          </w:p>
        </w:tc>
        <w:tc>
          <w:tcPr>
            <w:tcW w:w="765" w:type="dxa"/>
            <w:vAlign w:val="top"/>
          </w:tcPr>
          <w:p w14:paraId="72C5C06D">
            <w:pPr>
              <w:pStyle w:val="6"/>
              <w:spacing w:before="192" w:line="164" w:lineRule="auto"/>
              <w:ind w:left="149"/>
              <w:outlineLvl w:val="0"/>
              <w:rPr>
                <w:sz w:val="24"/>
                <w:szCs w:val="24"/>
              </w:rPr>
            </w:pPr>
            <w:r>
              <w:rPr>
                <w:spacing w:val="-6"/>
                <w:sz w:val="24"/>
                <w:szCs w:val="24"/>
              </w:rPr>
              <w:t>人次</w:t>
            </w:r>
          </w:p>
        </w:tc>
        <w:tc>
          <w:tcPr>
            <w:tcW w:w="1211" w:type="dxa"/>
            <w:vAlign w:val="top"/>
          </w:tcPr>
          <w:p w14:paraId="1039FE0F">
            <w:pPr>
              <w:pStyle w:val="6"/>
              <w:spacing w:before="189" w:line="166" w:lineRule="auto"/>
              <w:ind w:left="490"/>
              <w:outlineLvl w:val="0"/>
              <w:rPr>
                <w:sz w:val="24"/>
                <w:szCs w:val="24"/>
              </w:rPr>
            </w:pPr>
            <w:r>
              <w:rPr>
                <w:spacing w:val="-15"/>
                <w:sz w:val="24"/>
                <w:szCs w:val="24"/>
              </w:rPr>
              <w:t>35</w:t>
            </w:r>
          </w:p>
        </w:tc>
        <w:tc>
          <w:tcPr>
            <w:tcW w:w="1369" w:type="dxa"/>
            <w:vAlign w:val="top"/>
          </w:tcPr>
          <w:p w14:paraId="1B6839A4">
            <w:pPr>
              <w:rPr>
                <w:rFonts w:ascii="Arial"/>
                <w:sz w:val="21"/>
              </w:rPr>
            </w:pPr>
          </w:p>
        </w:tc>
        <w:tc>
          <w:tcPr>
            <w:tcW w:w="1247" w:type="dxa"/>
            <w:vAlign w:val="top"/>
          </w:tcPr>
          <w:p w14:paraId="13924E3B">
            <w:pPr>
              <w:rPr>
                <w:rFonts w:ascii="Arial"/>
                <w:sz w:val="21"/>
              </w:rPr>
            </w:pPr>
          </w:p>
        </w:tc>
        <w:tc>
          <w:tcPr>
            <w:tcW w:w="2492" w:type="dxa"/>
            <w:vAlign w:val="top"/>
          </w:tcPr>
          <w:p w14:paraId="0523CE5A">
            <w:pPr>
              <w:pStyle w:val="6"/>
              <w:spacing w:before="190" w:line="165" w:lineRule="auto"/>
              <w:ind w:left="677"/>
              <w:outlineLvl w:val="0"/>
              <w:rPr>
                <w:sz w:val="24"/>
                <w:szCs w:val="24"/>
              </w:rPr>
            </w:pPr>
            <w:r>
              <w:rPr>
                <w:spacing w:val="-7"/>
                <w:sz w:val="24"/>
                <w:szCs w:val="24"/>
              </w:rPr>
              <w:t>中国至瑙鲁</w:t>
            </w:r>
          </w:p>
        </w:tc>
      </w:tr>
      <w:tr w14:paraId="66088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11A2A78D">
            <w:pPr>
              <w:pStyle w:val="6"/>
              <w:spacing w:before="189" w:line="166" w:lineRule="auto"/>
              <w:ind w:left="296"/>
              <w:rPr>
                <w:sz w:val="24"/>
                <w:szCs w:val="24"/>
              </w:rPr>
            </w:pPr>
            <w:r>
              <w:rPr>
                <w:sz w:val="24"/>
                <w:szCs w:val="24"/>
              </w:rPr>
              <w:t>4</w:t>
            </w:r>
          </w:p>
        </w:tc>
        <w:tc>
          <w:tcPr>
            <w:tcW w:w="1497" w:type="dxa"/>
            <w:vAlign w:val="top"/>
          </w:tcPr>
          <w:p w14:paraId="38705E7C">
            <w:pPr>
              <w:pStyle w:val="6"/>
              <w:spacing w:before="194" w:line="163" w:lineRule="auto"/>
              <w:ind w:left="391"/>
              <w:rPr>
                <w:sz w:val="24"/>
                <w:szCs w:val="24"/>
              </w:rPr>
            </w:pPr>
            <w:r>
              <w:rPr>
                <w:spacing w:val="-3"/>
                <w:sz w:val="24"/>
                <w:szCs w:val="24"/>
              </w:rPr>
              <w:t>机票费</w:t>
            </w:r>
          </w:p>
        </w:tc>
        <w:tc>
          <w:tcPr>
            <w:tcW w:w="765" w:type="dxa"/>
            <w:vAlign w:val="top"/>
          </w:tcPr>
          <w:p w14:paraId="35695B05">
            <w:pPr>
              <w:pStyle w:val="6"/>
              <w:spacing w:before="194" w:line="163" w:lineRule="auto"/>
              <w:ind w:left="149"/>
              <w:rPr>
                <w:sz w:val="24"/>
                <w:szCs w:val="24"/>
              </w:rPr>
            </w:pPr>
            <w:r>
              <w:rPr>
                <w:spacing w:val="-6"/>
                <w:sz w:val="24"/>
                <w:szCs w:val="24"/>
              </w:rPr>
              <w:t>人次</w:t>
            </w:r>
          </w:p>
        </w:tc>
        <w:tc>
          <w:tcPr>
            <w:tcW w:w="1211" w:type="dxa"/>
            <w:vAlign w:val="top"/>
          </w:tcPr>
          <w:p w14:paraId="347D57D9">
            <w:pPr>
              <w:pStyle w:val="6"/>
              <w:spacing w:before="189" w:line="166" w:lineRule="auto"/>
              <w:ind w:left="552"/>
              <w:rPr>
                <w:sz w:val="24"/>
                <w:szCs w:val="24"/>
              </w:rPr>
            </w:pPr>
            <w:r>
              <w:rPr>
                <w:sz w:val="24"/>
                <w:szCs w:val="24"/>
              </w:rPr>
              <w:t>6</w:t>
            </w:r>
          </w:p>
        </w:tc>
        <w:tc>
          <w:tcPr>
            <w:tcW w:w="1369" w:type="dxa"/>
            <w:vAlign w:val="top"/>
          </w:tcPr>
          <w:p w14:paraId="109954F2">
            <w:pPr>
              <w:rPr>
                <w:rFonts w:ascii="Arial"/>
                <w:sz w:val="21"/>
              </w:rPr>
            </w:pPr>
          </w:p>
        </w:tc>
        <w:tc>
          <w:tcPr>
            <w:tcW w:w="1247" w:type="dxa"/>
            <w:vAlign w:val="top"/>
          </w:tcPr>
          <w:p w14:paraId="60451D1D">
            <w:pPr>
              <w:rPr>
                <w:rFonts w:ascii="Arial"/>
                <w:sz w:val="21"/>
              </w:rPr>
            </w:pPr>
          </w:p>
        </w:tc>
        <w:tc>
          <w:tcPr>
            <w:tcW w:w="2492" w:type="dxa"/>
            <w:vAlign w:val="top"/>
          </w:tcPr>
          <w:p w14:paraId="00094690">
            <w:pPr>
              <w:pStyle w:val="6"/>
              <w:spacing w:before="190" w:line="165" w:lineRule="auto"/>
              <w:ind w:left="289"/>
              <w:outlineLvl w:val="0"/>
              <w:rPr>
                <w:sz w:val="24"/>
                <w:szCs w:val="24"/>
              </w:rPr>
            </w:pPr>
            <w:r>
              <w:rPr>
                <w:spacing w:val="-1"/>
                <w:sz w:val="24"/>
                <w:szCs w:val="24"/>
              </w:rPr>
              <w:t>瑙鲁至印度尼西亚</w:t>
            </w:r>
          </w:p>
        </w:tc>
      </w:tr>
      <w:tr w14:paraId="1BF44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551" w:type="dxa"/>
            <w:gridSpan w:val="5"/>
            <w:vAlign w:val="top"/>
          </w:tcPr>
          <w:p w14:paraId="69D7F29C">
            <w:pPr>
              <w:pStyle w:val="6"/>
              <w:spacing w:before="192" w:line="167" w:lineRule="auto"/>
              <w:ind w:left="2067"/>
              <w:outlineLvl w:val="0"/>
              <w:rPr>
                <w:sz w:val="24"/>
                <w:szCs w:val="24"/>
              </w:rPr>
            </w:pPr>
            <w:r>
              <w:rPr>
                <w:spacing w:val="-3"/>
                <w:sz w:val="24"/>
                <w:szCs w:val="24"/>
              </w:rPr>
              <w:t>总价（美元）</w:t>
            </w:r>
          </w:p>
        </w:tc>
        <w:tc>
          <w:tcPr>
            <w:tcW w:w="1247" w:type="dxa"/>
            <w:vAlign w:val="top"/>
          </w:tcPr>
          <w:p w14:paraId="17BD8040">
            <w:pPr>
              <w:rPr>
                <w:rFonts w:ascii="Arial"/>
                <w:sz w:val="21"/>
              </w:rPr>
            </w:pPr>
          </w:p>
        </w:tc>
        <w:tc>
          <w:tcPr>
            <w:tcW w:w="2492" w:type="dxa"/>
            <w:vAlign w:val="top"/>
          </w:tcPr>
          <w:p w14:paraId="1A91DE99">
            <w:pPr>
              <w:rPr>
                <w:rFonts w:ascii="Arial"/>
                <w:sz w:val="21"/>
              </w:rPr>
            </w:pPr>
          </w:p>
        </w:tc>
      </w:tr>
    </w:tbl>
    <w:p w14:paraId="71C3EFA3">
      <w:pPr>
        <w:spacing w:before="44" w:line="191" w:lineRule="auto"/>
        <w:ind w:left="121" w:right="381" w:firstLine="559"/>
        <w:jc w:val="both"/>
        <w:rPr>
          <w:rFonts w:ascii="微软雅黑" w:hAnsi="微软雅黑" w:eastAsia="微软雅黑" w:cs="微软雅黑"/>
          <w:sz w:val="28"/>
          <w:szCs w:val="28"/>
        </w:rPr>
      </w:pPr>
      <w:r>
        <w:rPr>
          <w:rFonts w:ascii="微软雅黑" w:hAnsi="微软雅黑" w:eastAsia="微软雅黑" w:cs="微软雅黑"/>
          <w:spacing w:val="1"/>
          <w:sz w:val="28"/>
          <w:szCs w:val="28"/>
        </w:rPr>
        <w:t>2.</w:t>
      </w:r>
      <w:r>
        <w:rPr>
          <w:rFonts w:ascii="微软雅黑" w:hAnsi="微软雅黑" w:eastAsia="微软雅黑" w:cs="微软雅黑"/>
          <w:spacing w:val="-22"/>
          <w:sz w:val="28"/>
          <w:szCs w:val="28"/>
        </w:rPr>
        <w:t xml:space="preserve"> </w:t>
      </w:r>
      <w:r>
        <w:rPr>
          <w:rFonts w:ascii="微软雅黑" w:hAnsi="微软雅黑" w:eastAsia="微软雅黑" w:cs="微软雅黑"/>
          <w:spacing w:val="1"/>
          <w:sz w:val="28"/>
          <w:szCs w:val="28"/>
        </w:rPr>
        <w:t>甲方向乙方提供需要订购机票人员信息，</w:t>
      </w:r>
      <w:r>
        <w:rPr>
          <w:rFonts w:ascii="微软雅黑" w:hAnsi="微软雅黑" w:eastAsia="微软雅黑" w:cs="微软雅黑"/>
          <w:spacing w:val="-16"/>
          <w:sz w:val="28"/>
          <w:szCs w:val="28"/>
        </w:rPr>
        <w:t xml:space="preserve"> </w:t>
      </w:r>
      <w:r>
        <w:rPr>
          <w:rFonts w:ascii="微软雅黑" w:hAnsi="微软雅黑" w:eastAsia="微软雅黑" w:cs="微软雅黑"/>
          <w:spacing w:val="1"/>
          <w:sz w:val="28"/>
          <w:szCs w:val="28"/>
        </w:rPr>
        <w:t>乙方依据甲方要求为甲</w:t>
      </w:r>
      <w:r>
        <w:rPr>
          <w:rFonts w:ascii="微软雅黑" w:hAnsi="微软雅黑" w:eastAsia="微软雅黑" w:cs="微软雅黑"/>
          <w:sz w:val="28"/>
          <w:szCs w:val="28"/>
        </w:rPr>
        <w:t xml:space="preserve"> 方人员按时订购机票及提供售后等一系列服务</w:t>
      </w:r>
      <w:r>
        <w:rPr>
          <w:rFonts w:ascii="微软雅黑" w:hAnsi="微软雅黑" w:eastAsia="微软雅黑" w:cs="微软雅黑"/>
          <w:spacing w:val="-33"/>
          <w:sz w:val="28"/>
          <w:szCs w:val="28"/>
        </w:rPr>
        <w:t xml:space="preserve"> </w:t>
      </w:r>
      <w:r>
        <w:rPr>
          <w:rFonts w:ascii="微软雅黑" w:hAnsi="微软雅黑" w:eastAsia="微软雅黑" w:cs="微软雅黑"/>
          <w:sz w:val="28"/>
          <w:szCs w:val="28"/>
        </w:rPr>
        <w:t>。待航行结束后，</w:t>
      </w:r>
      <w:r>
        <w:rPr>
          <w:rFonts w:ascii="微软雅黑" w:hAnsi="微软雅黑" w:eastAsia="微软雅黑" w:cs="微软雅黑"/>
          <w:spacing w:val="-21"/>
          <w:sz w:val="28"/>
          <w:szCs w:val="28"/>
        </w:rPr>
        <w:t xml:space="preserve"> </w:t>
      </w:r>
      <w:r>
        <w:rPr>
          <w:rFonts w:ascii="微软雅黑" w:hAnsi="微软雅黑" w:eastAsia="微软雅黑" w:cs="微软雅黑"/>
          <w:sz w:val="28"/>
          <w:szCs w:val="28"/>
        </w:rPr>
        <w:t xml:space="preserve">乙方向 </w:t>
      </w:r>
      <w:r>
        <w:rPr>
          <w:rFonts w:ascii="微软雅黑" w:hAnsi="微软雅黑" w:eastAsia="微软雅黑" w:cs="微软雅黑"/>
          <w:spacing w:val="-5"/>
          <w:sz w:val="28"/>
          <w:szCs w:val="28"/>
        </w:rPr>
        <w:t>甲方提供发票， 甲方在收到发票后</w:t>
      </w:r>
      <w:r>
        <w:rPr>
          <w:rFonts w:ascii="微软雅黑" w:hAnsi="微软雅黑" w:eastAsia="微软雅黑" w:cs="微软雅黑"/>
          <w:spacing w:val="65"/>
          <w:sz w:val="28"/>
          <w:szCs w:val="28"/>
        </w:rPr>
        <w:t xml:space="preserve"> </w:t>
      </w:r>
      <w:r>
        <w:rPr>
          <w:rFonts w:ascii="微软雅黑" w:hAnsi="微软雅黑" w:eastAsia="微软雅黑" w:cs="微软雅黑"/>
          <w:spacing w:val="-5"/>
          <w:sz w:val="28"/>
          <w:szCs w:val="28"/>
        </w:rPr>
        <w:t>30</w:t>
      </w:r>
      <w:r>
        <w:rPr>
          <w:rFonts w:ascii="微软雅黑" w:hAnsi="微软雅黑" w:eastAsia="微软雅黑" w:cs="微软雅黑"/>
          <w:spacing w:val="61"/>
          <w:sz w:val="28"/>
          <w:szCs w:val="28"/>
        </w:rPr>
        <w:t xml:space="preserve"> </w:t>
      </w:r>
      <w:r>
        <w:rPr>
          <w:rFonts w:ascii="微软雅黑" w:hAnsi="微软雅黑" w:eastAsia="微软雅黑" w:cs="微软雅黑"/>
          <w:spacing w:val="-5"/>
          <w:sz w:val="28"/>
          <w:szCs w:val="28"/>
        </w:rPr>
        <w:t>个工作日内支付。</w:t>
      </w:r>
    </w:p>
    <w:p w14:paraId="0BAF391C">
      <w:pPr>
        <w:spacing w:before="64" w:line="210" w:lineRule="auto"/>
        <w:ind w:left="122"/>
        <w:rPr>
          <w:rFonts w:ascii="微软雅黑" w:hAnsi="微软雅黑" w:eastAsia="微软雅黑" w:cs="微软雅黑"/>
          <w:sz w:val="28"/>
          <w:szCs w:val="28"/>
        </w:rPr>
      </w:pPr>
      <w:r>
        <w:rPr>
          <w:rFonts w:ascii="微软雅黑" w:hAnsi="微软雅黑" w:eastAsia="微软雅黑" w:cs="微软雅黑"/>
          <w:spacing w:val="-2"/>
          <w:sz w:val="28"/>
          <w:szCs w:val="28"/>
        </w:rPr>
        <w:t>服务费将支付到乙方提供的银行账户，</w:t>
      </w:r>
      <w:r>
        <w:rPr>
          <w:rFonts w:ascii="微软雅黑" w:hAnsi="微软雅黑" w:eastAsia="微软雅黑" w:cs="微软雅黑"/>
          <w:spacing w:val="-44"/>
          <w:sz w:val="28"/>
          <w:szCs w:val="28"/>
        </w:rPr>
        <w:t xml:space="preserve"> </w:t>
      </w:r>
      <w:r>
        <w:rPr>
          <w:rFonts w:ascii="微软雅黑" w:hAnsi="微软雅黑" w:eastAsia="微软雅黑" w:cs="微软雅黑"/>
          <w:spacing w:val="-2"/>
          <w:sz w:val="28"/>
          <w:szCs w:val="28"/>
        </w:rPr>
        <w:t>详细信息如下：</w:t>
      </w:r>
    </w:p>
    <w:p w14:paraId="3FB8F778">
      <w:pPr>
        <w:spacing w:before="63" w:line="181" w:lineRule="auto"/>
        <w:ind w:left="120"/>
        <w:rPr>
          <w:rFonts w:ascii="微软雅黑" w:hAnsi="微软雅黑" w:eastAsia="微软雅黑" w:cs="微软雅黑"/>
          <w:sz w:val="28"/>
          <w:szCs w:val="28"/>
        </w:rPr>
      </w:pPr>
      <w:r>
        <w:rPr>
          <w:rFonts w:ascii="微软雅黑" w:hAnsi="微软雅黑" w:eastAsia="微软雅黑" w:cs="微软雅黑"/>
          <w:spacing w:val="-2"/>
          <w:sz w:val="28"/>
          <w:szCs w:val="28"/>
        </w:rPr>
        <w:t>账户名称：</w:t>
      </w:r>
    </w:p>
    <w:p w14:paraId="6ABA07F7">
      <w:pPr>
        <w:spacing w:before="122" w:line="181" w:lineRule="auto"/>
        <w:ind w:left="120"/>
        <w:rPr>
          <w:rFonts w:ascii="微软雅黑" w:hAnsi="微软雅黑" w:eastAsia="微软雅黑" w:cs="微软雅黑"/>
          <w:sz w:val="28"/>
          <w:szCs w:val="28"/>
        </w:rPr>
      </w:pPr>
      <w:r>
        <w:rPr>
          <w:rFonts w:ascii="微软雅黑" w:hAnsi="微软雅黑" w:eastAsia="微软雅黑" w:cs="微软雅黑"/>
          <w:spacing w:val="-2"/>
          <w:sz w:val="28"/>
          <w:szCs w:val="28"/>
        </w:rPr>
        <w:t>银行名称：</w:t>
      </w:r>
    </w:p>
    <w:p w14:paraId="0DAAAD64">
      <w:pPr>
        <w:spacing w:before="122" w:line="228" w:lineRule="auto"/>
        <w:ind w:left="122"/>
        <w:rPr>
          <w:rFonts w:ascii="微软雅黑" w:hAnsi="微软雅黑" w:eastAsia="微软雅黑" w:cs="微软雅黑"/>
          <w:sz w:val="28"/>
          <w:szCs w:val="28"/>
        </w:rPr>
      </w:pPr>
      <w:r>
        <w:rPr>
          <w:rFonts w:ascii="微软雅黑" w:hAnsi="微软雅黑" w:eastAsia="微软雅黑" w:cs="微软雅黑"/>
          <w:spacing w:val="-26"/>
          <w:sz w:val="28"/>
          <w:szCs w:val="28"/>
        </w:rPr>
        <w:t>Swift code：</w:t>
      </w:r>
    </w:p>
    <w:p w14:paraId="4B788883">
      <w:pPr>
        <w:spacing w:before="70" w:line="167" w:lineRule="auto"/>
        <w:ind w:left="119"/>
        <w:rPr>
          <w:rFonts w:ascii="微软雅黑" w:hAnsi="微软雅黑" w:eastAsia="微软雅黑" w:cs="微软雅黑"/>
          <w:sz w:val="28"/>
          <w:szCs w:val="28"/>
        </w:rPr>
      </w:pPr>
      <w:r>
        <w:rPr>
          <w:rFonts w:ascii="微软雅黑" w:hAnsi="微软雅黑" w:eastAsia="微软雅黑" w:cs="微软雅黑"/>
          <w:spacing w:val="-15"/>
          <w:sz w:val="28"/>
          <w:szCs w:val="28"/>
        </w:rPr>
        <w:t>BARNCH CODE：</w:t>
      </w:r>
    </w:p>
    <w:p w14:paraId="56E774AD">
      <w:pPr>
        <w:spacing w:before="148" w:line="167" w:lineRule="auto"/>
        <w:ind w:left="119"/>
        <w:rPr>
          <w:rFonts w:ascii="微软雅黑" w:hAnsi="微软雅黑" w:eastAsia="微软雅黑" w:cs="微软雅黑"/>
          <w:sz w:val="28"/>
          <w:szCs w:val="28"/>
        </w:rPr>
      </w:pPr>
      <w:r>
        <w:rPr>
          <w:rFonts w:ascii="微软雅黑" w:hAnsi="微软雅黑" w:eastAsia="微软雅黑" w:cs="微软雅黑"/>
          <w:spacing w:val="-12"/>
          <w:sz w:val="28"/>
          <w:szCs w:val="28"/>
        </w:rPr>
        <w:t>BACK CODE：</w:t>
      </w:r>
    </w:p>
    <w:p w14:paraId="4D9748EA">
      <w:pPr>
        <w:spacing w:before="114" w:line="177" w:lineRule="auto"/>
        <w:ind w:left="120"/>
        <w:rPr>
          <w:rFonts w:ascii="微软雅黑" w:hAnsi="微软雅黑" w:eastAsia="微软雅黑" w:cs="微软雅黑"/>
          <w:sz w:val="28"/>
          <w:szCs w:val="28"/>
        </w:rPr>
      </w:pPr>
      <w:r>
        <w:rPr>
          <w:rFonts w:ascii="微软雅黑" w:hAnsi="微软雅黑" w:eastAsia="微软雅黑" w:cs="微软雅黑"/>
          <w:spacing w:val="-2"/>
          <w:sz w:val="28"/>
          <w:szCs w:val="28"/>
        </w:rPr>
        <w:t>账户号码：</w:t>
      </w:r>
    </w:p>
    <w:p w14:paraId="41A6F455">
      <w:pPr>
        <w:pStyle w:val="2"/>
        <w:spacing w:line="241" w:lineRule="auto"/>
      </w:pPr>
    </w:p>
    <w:p w14:paraId="07ED4EE8">
      <w:pPr>
        <w:pStyle w:val="2"/>
        <w:spacing w:line="241" w:lineRule="auto"/>
      </w:pPr>
    </w:p>
    <w:p w14:paraId="497FE0F9">
      <w:pPr>
        <w:spacing w:before="121" w:line="184" w:lineRule="auto"/>
        <w:ind w:left="123"/>
        <w:outlineLvl w:val="1"/>
        <w:rPr>
          <w:rFonts w:ascii="微软雅黑" w:hAnsi="微软雅黑" w:eastAsia="微软雅黑" w:cs="微软雅黑"/>
          <w:sz w:val="28"/>
          <w:szCs w:val="28"/>
        </w:rPr>
      </w:pPr>
      <w:r>
        <w:rPr>
          <w:rFonts w:ascii="微软雅黑" w:hAnsi="微软雅黑" w:eastAsia="微软雅黑" w:cs="微软雅黑"/>
          <w:spacing w:val="-9"/>
          <w:sz w:val="28"/>
          <w:szCs w:val="28"/>
        </w:rPr>
        <w:t>五</w:t>
      </w:r>
      <w:r>
        <w:rPr>
          <w:rFonts w:ascii="微软雅黑" w:hAnsi="微软雅黑" w:eastAsia="微软雅黑" w:cs="微软雅黑"/>
          <w:spacing w:val="-38"/>
          <w:sz w:val="28"/>
          <w:szCs w:val="28"/>
        </w:rPr>
        <w:t xml:space="preserve"> </w:t>
      </w:r>
      <w:r>
        <w:rPr>
          <w:rFonts w:ascii="微软雅黑" w:hAnsi="微软雅黑" w:eastAsia="微软雅黑" w:cs="微软雅黑"/>
          <w:spacing w:val="-9"/>
          <w:sz w:val="28"/>
          <w:szCs w:val="28"/>
        </w:rPr>
        <w:t>、保密条款</w:t>
      </w:r>
    </w:p>
    <w:p w14:paraId="31179B79">
      <w:pPr>
        <w:spacing w:before="116" w:line="190" w:lineRule="auto"/>
        <w:ind w:left="119" w:right="381" w:firstLine="558"/>
        <w:jc w:val="both"/>
        <w:rPr>
          <w:rFonts w:ascii="微软雅黑" w:hAnsi="微软雅黑" w:eastAsia="微软雅黑" w:cs="微软雅黑"/>
          <w:sz w:val="28"/>
          <w:szCs w:val="28"/>
        </w:rPr>
      </w:pPr>
      <w:r>
        <w:rPr>
          <w:rFonts w:ascii="微软雅黑" w:hAnsi="微软雅黑" w:eastAsia="微软雅黑" w:cs="微软雅黑"/>
          <w:spacing w:val="3"/>
          <w:sz w:val="28"/>
          <w:szCs w:val="28"/>
        </w:rPr>
        <w:t>双方须对基于本协议而由对方提供的一切资料</w:t>
      </w:r>
      <w:r>
        <w:rPr>
          <w:rFonts w:ascii="微软雅黑" w:hAnsi="微软雅黑" w:eastAsia="微软雅黑" w:cs="微软雅黑"/>
          <w:spacing w:val="-55"/>
          <w:sz w:val="28"/>
          <w:szCs w:val="28"/>
        </w:rPr>
        <w:t xml:space="preserve"> </w:t>
      </w:r>
      <w:r>
        <w:rPr>
          <w:rFonts w:ascii="微软雅黑" w:hAnsi="微软雅黑" w:eastAsia="微软雅黑" w:cs="微软雅黑"/>
          <w:spacing w:val="3"/>
          <w:sz w:val="28"/>
          <w:szCs w:val="28"/>
        </w:rPr>
        <w:t>（包括但不限于本协</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议的所有条款，</w:t>
      </w:r>
      <w:r>
        <w:rPr>
          <w:rFonts w:ascii="微软雅黑" w:hAnsi="微软雅黑" w:eastAsia="微软雅黑" w:cs="微软雅黑"/>
          <w:spacing w:val="-28"/>
          <w:sz w:val="28"/>
          <w:szCs w:val="28"/>
        </w:rPr>
        <w:t xml:space="preserve"> </w:t>
      </w:r>
      <w:r>
        <w:rPr>
          <w:rFonts w:ascii="微软雅黑" w:hAnsi="微软雅黑" w:eastAsia="微软雅黑" w:cs="微软雅黑"/>
          <w:spacing w:val="-1"/>
          <w:sz w:val="28"/>
          <w:szCs w:val="28"/>
        </w:rPr>
        <w:t>尤其是涉及客人个人信息</w:t>
      </w:r>
      <w:r>
        <w:rPr>
          <w:rFonts w:ascii="微软雅黑" w:hAnsi="微软雅黑" w:eastAsia="微软雅黑" w:cs="微软雅黑"/>
          <w:spacing w:val="-38"/>
          <w:sz w:val="28"/>
          <w:szCs w:val="28"/>
        </w:rPr>
        <w:t xml:space="preserve"> </w:t>
      </w:r>
      <w:r>
        <w:rPr>
          <w:rFonts w:ascii="微软雅黑" w:hAnsi="微软雅黑" w:eastAsia="微软雅黑" w:cs="微软雅黑"/>
          <w:spacing w:val="-1"/>
          <w:sz w:val="28"/>
          <w:szCs w:val="28"/>
        </w:rPr>
        <w:t>、折扣率</w:t>
      </w:r>
      <w:r>
        <w:rPr>
          <w:rFonts w:ascii="微软雅黑" w:hAnsi="微软雅黑" w:eastAsia="微软雅黑" w:cs="微软雅黑"/>
          <w:spacing w:val="-38"/>
          <w:sz w:val="28"/>
          <w:szCs w:val="28"/>
        </w:rPr>
        <w:t xml:space="preserve"> </w:t>
      </w:r>
      <w:r>
        <w:rPr>
          <w:rFonts w:ascii="微软雅黑" w:hAnsi="微软雅黑" w:eastAsia="微软雅黑" w:cs="微软雅黑"/>
          <w:spacing w:val="-1"/>
          <w:sz w:val="28"/>
          <w:szCs w:val="28"/>
        </w:rPr>
        <w:t>、优惠幅度等奖励方</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案信息）</w:t>
      </w:r>
      <w:r>
        <w:rPr>
          <w:rFonts w:ascii="微软雅黑" w:hAnsi="微软雅黑" w:eastAsia="微软雅黑" w:cs="微软雅黑"/>
          <w:spacing w:val="-49"/>
          <w:sz w:val="28"/>
          <w:szCs w:val="28"/>
        </w:rPr>
        <w:t xml:space="preserve"> </w:t>
      </w:r>
      <w:r>
        <w:rPr>
          <w:rFonts w:ascii="微软雅黑" w:hAnsi="微软雅黑" w:eastAsia="微软雅黑" w:cs="微软雅黑"/>
          <w:spacing w:val="-1"/>
          <w:sz w:val="28"/>
          <w:szCs w:val="28"/>
        </w:rPr>
        <w:t>保密</w:t>
      </w:r>
      <w:r>
        <w:rPr>
          <w:rFonts w:ascii="微软雅黑" w:hAnsi="微软雅黑" w:eastAsia="微软雅黑" w:cs="微软雅黑"/>
          <w:spacing w:val="-41"/>
          <w:sz w:val="28"/>
          <w:szCs w:val="28"/>
        </w:rPr>
        <w:t xml:space="preserve"> </w:t>
      </w:r>
      <w:r>
        <w:rPr>
          <w:rFonts w:ascii="微软雅黑" w:hAnsi="微软雅黑" w:eastAsia="微软雅黑" w:cs="微软雅黑"/>
          <w:spacing w:val="-1"/>
          <w:sz w:val="28"/>
          <w:szCs w:val="28"/>
        </w:rPr>
        <w:t>。</w:t>
      </w:r>
      <w:r>
        <w:rPr>
          <w:rFonts w:ascii="微软雅黑" w:hAnsi="微软雅黑" w:eastAsia="微软雅黑" w:cs="微软雅黑"/>
          <w:spacing w:val="-52"/>
          <w:sz w:val="28"/>
          <w:szCs w:val="28"/>
        </w:rPr>
        <w:t xml:space="preserve"> </w:t>
      </w:r>
      <w:r>
        <w:rPr>
          <w:rFonts w:ascii="微软雅黑" w:hAnsi="微软雅黑" w:eastAsia="微软雅黑" w:cs="微软雅黑"/>
          <w:spacing w:val="-1"/>
          <w:sz w:val="28"/>
          <w:szCs w:val="28"/>
        </w:rPr>
        <w:t>除为履行本协议之目的而作出必要的纰露外，</w:t>
      </w:r>
      <w:r>
        <w:rPr>
          <w:rFonts w:ascii="微软雅黑" w:hAnsi="微软雅黑" w:eastAsia="微软雅黑" w:cs="微软雅黑"/>
          <w:spacing w:val="-45"/>
          <w:sz w:val="28"/>
          <w:szCs w:val="28"/>
        </w:rPr>
        <w:t xml:space="preserve"> </w:t>
      </w:r>
      <w:r>
        <w:rPr>
          <w:rFonts w:ascii="微软雅黑" w:hAnsi="微软雅黑" w:eastAsia="微软雅黑" w:cs="微软雅黑"/>
          <w:spacing w:val="-1"/>
          <w:sz w:val="28"/>
          <w:szCs w:val="28"/>
        </w:rPr>
        <w:t>任何一方</w:t>
      </w:r>
    </w:p>
    <w:p w14:paraId="0AB3C7CE">
      <w:pPr>
        <w:spacing w:line="190" w:lineRule="auto"/>
        <w:rPr>
          <w:rFonts w:ascii="微软雅黑" w:hAnsi="微软雅黑" w:eastAsia="微软雅黑" w:cs="微软雅黑"/>
          <w:sz w:val="28"/>
          <w:szCs w:val="28"/>
        </w:rPr>
        <w:sectPr>
          <w:footerReference r:id="rId48" w:type="default"/>
          <w:pgSz w:w="12240" w:h="15840"/>
          <w:pgMar w:top="1346" w:right="1337" w:bottom="760" w:left="1607" w:header="0" w:footer="524" w:gutter="0"/>
          <w:cols w:space="720" w:num="1"/>
        </w:sectPr>
      </w:pPr>
    </w:p>
    <w:p w14:paraId="75F21591">
      <w:pPr>
        <w:spacing w:before="176" w:line="196" w:lineRule="auto"/>
        <w:ind w:left="12" w:hanging="7"/>
        <w:rPr>
          <w:rFonts w:ascii="微软雅黑" w:hAnsi="微软雅黑" w:eastAsia="微软雅黑" w:cs="微软雅黑"/>
          <w:sz w:val="28"/>
          <w:szCs w:val="28"/>
        </w:rPr>
      </w:pPr>
      <w:r>
        <w:rPr>
          <w:rFonts w:ascii="微软雅黑" w:hAnsi="微软雅黑" w:eastAsia="微软雅黑" w:cs="微软雅黑"/>
          <w:spacing w:val="2"/>
          <w:sz w:val="28"/>
          <w:szCs w:val="28"/>
        </w:rPr>
        <w:t>不得将上述资料向任何个人或单位泄露，</w:t>
      </w:r>
      <w:r>
        <w:rPr>
          <w:rFonts w:ascii="微软雅黑" w:hAnsi="微软雅黑" w:eastAsia="微软雅黑" w:cs="微软雅黑"/>
          <w:spacing w:val="-36"/>
          <w:sz w:val="28"/>
          <w:szCs w:val="28"/>
        </w:rPr>
        <w:t xml:space="preserve"> </w:t>
      </w:r>
      <w:r>
        <w:rPr>
          <w:rFonts w:ascii="微软雅黑" w:hAnsi="微软雅黑" w:eastAsia="微软雅黑" w:cs="微软雅黑"/>
          <w:spacing w:val="2"/>
          <w:sz w:val="28"/>
          <w:szCs w:val="28"/>
        </w:rPr>
        <w:t>不得用于其他目的的使用或开</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发，</w:t>
      </w:r>
      <w:r>
        <w:rPr>
          <w:rFonts w:ascii="微软雅黑" w:hAnsi="微软雅黑" w:eastAsia="微软雅黑" w:cs="微软雅黑"/>
          <w:spacing w:val="-42"/>
          <w:sz w:val="28"/>
          <w:szCs w:val="28"/>
        </w:rPr>
        <w:t xml:space="preserve"> </w:t>
      </w:r>
      <w:r>
        <w:rPr>
          <w:rFonts w:ascii="微软雅黑" w:hAnsi="微软雅黑" w:eastAsia="微软雅黑" w:cs="微软雅黑"/>
          <w:spacing w:val="-2"/>
          <w:sz w:val="28"/>
          <w:szCs w:val="28"/>
        </w:rPr>
        <w:t>此保密义务在本协议期满后仍应继续。</w:t>
      </w:r>
    </w:p>
    <w:p w14:paraId="77524AA7">
      <w:pPr>
        <w:pStyle w:val="2"/>
        <w:spacing w:line="428" w:lineRule="auto"/>
      </w:pPr>
    </w:p>
    <w:p w14:paraId="29E249B1">
      <w:pPr>
        <w:spacing w:before="120" w:line="179" w:lineRule="auto"/>
        <w:ind w:left="5"/>
        <w:outlineLvl w:val="1"/>
        <w:rPr>
          <w:rFonts w:ascii="微软雅黑" w:hAnsi="微软雅黑" w:eastAsia="微软雅黑" w:cs="微软雅黑"/>
          <w:sz w:val="28"/>
          <w:szCs w:val="28"/>
        </w:rPr>
      </w:pPr>
      <w:r>
        <w:rPr>
          <w:rFonts w:ascii="微软雅黑" w:hAnsi="微软雅黑" w:eastAsia="微软雅黑" w:cs="微软雅黑"/>
          <w:spacing w:val="-9"/>
          <w:sz w:val="28"/>
          <w:szCs w:val="28"/>
        </w:rPr>
        <w:t>六</w:t>
      </w:r>
      <w:r>
        <w:rPr>
          <w:rFonts w:ascii="微软雅黑" w:hAnsi="微软雅黑" w:eastAsia="微软雅黑" w:cs="微软雅黑"/>
          <w:spacing w:val="-40"/>
          <w:sz w:val="28"/>
          <w:szCs w:val="28"/>
        </w:rPr>
        <w:t xml:space="preserve"> </w:t>
      </w:r>
      <w:r>
        <w:rPr>
          <w:rFonts w:ascii="微软雅黑" w:hAnsi="微软雅黑" w:eastAsia="微软雅黑" w:cs="微软雅黑"/>
          <w:spacing w:val="-9"/>
          <w:sz w:val="28"/>
          <w:szCs w:val="28"/>
        </w:rPr>
        <w:t>、不可抗力</w:t>
      </w:r>
    </w:p>
    <w:p w14:paraId="69820E2A">
      <w:pPr>
        <w:spacing w:before="122" w:line="191" w:lineRule="auto"/>
        <w:ind w:left="1" w:firstLine="581"/>
        <w:rPr>
          <w:rFonts w:ascii="微软雅黑" w:hAnsi="微软雅黑" w:eastAsia="微软雅黑" w:cs="微软雅黑"/>
          <w:sz w:val="28"/>
          <w:szCs w:val="28"/>
        </w:rPr>
      </w:pPr>
      <w:r>
        <w:rPr>
          <w:rFonts w:ascii="微软雅黑" w:hAnsi="微软雅黑" w:eastAsia="微软雅黑" w:cs="微软雅黑"/>
          <w:spacing w:val="-3"/>
          <w:sz w:val="28"/>
          <w:szCs w:val="28"/>
        </w:rPr>
        <w:t>1</w:t>
      </w:r>
      <w:r>
        <w:rPr>
          <w:rFonts w:ascii="微软雅黑" w:hAnsi="微软雅黑" w:eastAsia="微软雅黑" w:cs="微软雅黑"/>
          <w:spacing w:val="38"/>
          <w:sz w:val="28"/>
          <w:szCs w:val="28"/>
        </w:rPr>
        <w:t xml:space="preserve"> </w:t>
      </w:r>
      <w:r>
        <w:rPr>
          <w:rFonts w:ascii="微软雅黑" w:hAnsi="微软雅黑" w:eastAsia="微软雅黑" w:cs="微软雅黑"/>
          <w:spacing w:val="-3"/>
          <w:sz w:val="28"/>
          <w:szCs w:val="28"/>
        </w:rPr>
        <w:t>以下情形视为不可抗力事件：</w:t>
      </w:r>
      <w:r>
        <w:rPr>
          <w:rFonts w:ascii="微软雅黑" w:hAnsi="微软雅黑" w:eastAsia="微软雅黑" w:cs="微软雅黑"/>
          <w:spacing w:val="-36"/>
          <w:sz w:val="28"/>
          <w:szCs w:val="28"/>
        </w:rPr>
        <w:t xml:space="preserve"> </w:t>
      </w:r>
      <w:r>
        <w:rPr>
          <w:rFonts w:ascii="微软雅黑" w:hAnsi="微软雅黑" w:eastAsia="微软雅黑" w:cs="微软雅黑"/>
          <w:spacing w:val="-3"/>
          <w:sz w:val="28"/>
          <w:szCs w:val="28"/>
        </w:rPr>
        <w:t>包括因政府相关部门行为</w:t>
      </w:r>
      <w:r>
        <w:rPr>
          <w:rFonts w:ascii="微软雅黑" w:hAnsi="微软雅黑" w:eastAsia="微软雅黑" w:cs="微软雅黑"/>
          <w:spacing w:val="-36"/>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pacing w:val="-53"/>
          <w:sz w:val="28"/>
          <w:szCs w:val="28"/>
        </w:rPr>
        <w:t xml:space="preserve"> </w:t>
      </w:r>
      <w:r>
        <w:rPr>
          <w:rFonts w:ascii="微软雅黑" w:hAnsi="微软雅黑" w:eastAsia="微软雅黑" w:cs="微软雅黑"/>
          <w:spacing w:val="-3"/>
          <w:sz w:val="28"/>
          <w:szCs w:val="28"/>
        </w:rPr>
        <w:t>战争</w:t>
      </w:r>
      <w:r>
        <w:rPr>
          <w:rFonts w:ascii="微软雅黑" w:hAnsi="微软雅黑" w:eastAsia="微软雅黑" w:cs="微软雅黑"/>
          <w:spacing w:val="-33"/>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动乱</w:t>
      </w:r>
      <w:r>
        <w:rPr>
          <w:rFonts w:ascii="微软雅黑" w:hAnsi="微软雅黑" w:eastAsia="微软雅黑" w:cs="微软雅黑"/>
          <w:spacing w:val="-19"/>
          <w:sz w:val="28"/>
          <w:szCs w:val="28"/>
        </w:rPr>
        <w:t xml:space="preserve"> </w:t>
      </w:r>
      <w:r>
        <w:rPr>
          <w:rFonts w:ascii="微软雅黑" w:hAnsi="微软雅黑" w:eastAsia="微软雅黑" w:cs="微软雅黑"/>
          <w:spacing w:val="1"/>
          <w:sz w:val="28"/>
          <w:szCs w:val="28"/>
        </w:rPr>
        <w:t>、空中飞行物体坠落</w:t>
      </w:r>
      <w:r>
        <w:rPr>
          <w:rFonts w:ascii="微软雅黑" w:hAnsi="微软雅黑" w:eastAsia="微软雅黑" w:cs="微软雅黑"/>
          <w:spacing w:val="-31"/>
          <w:sz w:val="28"/>
          <w:szCs w:val="28"/>
        </w:rPr>
        <w:t xml:space="preserve"> </w:t>
      </w:r>
      <w:r>
        <w:rPr>
          <w:rFonts w:ascii="微软雅黑" w:hAnsi="微软雅黑" w:eastAsia="微软雅黑" w:cs="微软雅黑"/>
          <w:spacing w:val="1"/>
          <w:sz w:val="28"/>
          <w:szCs w:val="28"/>
        </w:rPr>
        <w:t>、爆炸</w:t>
      </w:r>
      <w:r>
        <w:rPr>
          <w:rFonts w:ascii="微软雅黑" w:hAnsi="微软雅黑" w:eastAsia="微软雅黑" w:cs="微软雅黑"/>
          <w:spacing w:val="-31"/>
          <w:sz w:val="28"/>
          <w:szCs w:val="28"/>
        </w:rPr>
        <w:t xml:space="preserve"> </w:t>
      </w:r>
      <w:r>
        <w:rPr>
          <w:rFonts w:ascii="微软雅黑" w:hAnsi="微软雅黑" w:eastAsia="微软雅黑" w:cs="微软雅黑"/>
          <w:spacing w:val="1"/>
          <w:sz w:val="28"/>
          <w:szCs w:val="28"/>
        </w:rPr>
        <w:t>、火灾以及地震烈度为</w:t>
      </w:r>
      <w:r>
        <w:rPr>
          <w:rFonts w:ascii="微软雅黑" w:hAnsi="微软雅黑" w:eastAsia="微软雅黑" w:cs="微软雅黑"/>
          <w:spacing w:val="74"/>
          <w:sz w:val="28"/>
          <w:szCs w:val="28"/>
        </w:rPr>
        <w:t xml:space="preserve"> </w:t>
      </w:r>
      <w:r>
        <w:rPr>
          <w:rFonts w:ascii="微软雅黑" w:hAnsi="微软雅黑" w:eastAsia="微软雅黑" w:cs="微软雅黑"/>
          <w:spacing w:val="1"/>
          <w:sz w:val="28"/>
          <w:szCs w:val="28"/>
        </w:rPr>
        <w:t>7</w:t>
      </w:r>
      <w:r>
        <w:rPr>
          <w:rFonts w:ascii="微软雅黑" w:hAnsi="微软雅黑" w:eastAsia="微软雅黑" w:cs="微软雅黑"/>
          <w:spacing w:val="71"/>
          <w:sz w:val="28"/>
          <w:szCs w:val="28"/>
        </w:rPr>
        <w:t xml:space="preserve"> </w:t>
      </w:r>
      <w:r>
        <w:rPr>
          <w:rFonts w:ascii="微软雅黑" w:hAnsi="微软雅黑" w:eastAsia="微软雅黑" w:cs="微软雅黑"/>
          <w:spacing w:val="1"/>
          <w:sz w:val="28"/>
          <w:szCs w:val="28"/>
        </w:rPr>
        <w:t>级以上的地</w:t>
      </w:r>
      <w:r>
        <w:rPr>
          <w:rFonts w:ascii="微软雅黑" w:hAnsi="微软雅黑" w:eastAsia="微软雅黑" w:cs="微软雅黑"/>
          <w:sz w:val="28"/>
          <w:szCs w:val="28"/>
        </w:rPr>
        <w:t xml:space="preserve"> </w:t>
      </w:r>
      <w:r>
        <w:rPr>
          <w:rFonts w:ascii="微软雅黑" w:hAnsi="微软雅黑" w:eastAsia="微软雅黑" w:cs="微软雅黑"/>
          <w:spacing w:val="-9"/>
          <w:sz w:val="28"/>
          <w:szCs w:val="28"/>
        </w:rPr>
        <w:t>震</w:t>
      </w:r>
      <w:r>
        <w:rPr>
          <w:rFonts w:ascii="微软雅黑" w:hAnsi="微软雅黑" w:eastAsia="微软雅黑" w:cs="微软雅黑"/>
          <w:spacing w:val="-38"/>
          <w:sz w:val="28"/>
          <w:szCs w:val="28"/>
        </w:rPr>
        <w:t xml:space="preserve"> </w:t>
      </w:r>
      <w:r>
        <w:rPr>
          <w:rFonts w:ascii="微软雅黑" w:hAnsi="微软雅黑" w:eastAsia="微软雅黑" w:cs="微软雅黑"/>
          <w:spacing w:val="-9"/>
          <w:sz w:val="28"/>
          <w:szCs w:val="28"/>
        </w:rPr>
        <w:t>、7</w:t>
      </w:r>
      <w:r>
        <w:rPr>
          <w:rFonts w:ascii="微软雅黑" w:hAnsi="微软雅黑" w:eastAsia="微软雅黑" w:cs="微软雅黑"/>
          <w:spacing w:val="61"/>
          <w:w w:val="101"/>
          <w:sz w:val="28"/>
          <w:szCs w:val="28"/>
        </w:rPr>
        <w:t xml:space="preserve"> </w:t>
      </w:r>
      <w:r>
        <w:rPr>
          <w:rFonts w:ascii="微软雅黑" w:hAnsi="微软雅黑" w:eastAsia="微软雅黑" w:cs="微软雅黑"/>
          <w:spacing w:val="-9"/>
          <w:sz w:val="28"/>
          <w:szCs w:val="28"/>
        </w:rPr>
        <w:t>级以上持续</w:t>
      </w:r>
      <w:r>
        <w:rPr>
          <w:rFonts w:ascii="微软雅黑" w:hAnsi="微软雅黑" w:eastAsia="微软雅黑" w:cs="微软雅黑"/>
          <w:spacing w:val="64"/>
          <w:sz w:val="28"/>
          <w:szCs w:val="28"/>
        </w:rPr>
        <w:t xml:space="preserve"> </w:t>
      </w:r>
      <w:r>
        <w:rPr>
          <w:rFonts w:ascii="微软雅黑" w:hAnsi="微软雅黑" w:eastAsia="微软雅黑" w:cs="微软雅黑"/>
          <w:spacing w:val="-9"/>
          <w:sz w:val="28"/>
          <w:szCs w:val="28"/>
        </w:rPr>
        <w:t>24</w:t>
      </w:r>
      <w:r>
        <w:rPr>
          <w:rFonts w:ascii="微软雅黑" w:hAnsi="微软雅黑" w:eastAsia="微软雅黑" w:cs="微软雅黑"/>
          <w:spacing w:val="64"/>
          <w:sz w:val="28"/>
          <w:szCs w:val="28"/>
        </w:rPr>
        <w:t xml:space="preserve"> </w:t>
      </w:r>
      <w:r>
        <w:rPr>
          <w:rFonts w:ascii="微软雅黑" w:hAnsi="微软雅黑" w:eastAsia="微软雅黑" w:cs="微软雅黑"/>
          <w:spacing w:val="-9"/>
          <w:sz w:val="28"/>
          <w:szCs w:val="28"/>
        </w:rPr>
        <w:t>小时的大风。</w:t>
      </w:r>
    </w:p>
    <w:p w14:paraId="5701999C">
      <w:pPr>
        <w:spacing w:before="64" w:line="182" w:lineRule="auto"/>
        <w:ind w:left="2" w:firstLine="560"/>
        <w:rPr>
          <w:rFonts w:ascii="微软雅黑" w:hAnsi="微软雅黑" w:eastAsia="微软雅黑" w:cs="微软雅黑"/>
          <w:sz w:val="28"/>
          <w:szCs w:val="28"/>
        </w:rPr>
      </w:pPr>
      <w:r>
        <w:rPr>
          <w:rFonts w:ascii="微软雅黑" w:hAnsi="微软雅黑" w:eastAsia="微软雅黑" w:cs="微软雅黑"/>
          <w:spacing w:val="2"/>
          <w:sz w:val="28"/>
          <w:szCs w:val="28"/>
        </w:rPr>
        <w:t>2 遭受不可抗力的一方应及时通知对方，</w:t>
      </w:r>
      <w:r>
        <w:rPr>
          <w:rFonts w:ascii="微软雅黑" w:hAnsi="微软雅黑" w:eastAsia="微软雅黑" w:cs="微软雅黑"/>
          <w:spacing w:val="-44"/>
          <w:sz w:val="28"/>
          <w:szCs w:val="28"/>
        </w:rPr>
        <w:t xml:space="preserve"> </w:t>
      </w:r>
      <w:r>
        <w:rPr>
          <w:rFonts w:ascii="微软雅黑" w:hAnsi="微软雅黑" w:eastAsia="微软雅黑" w:cs="微软雅黑"/>
          <w:spacing w:val="2"/>
          <w:sz w:val="28"/>
          <w:szCs w:val="28"/>
        </w:rPr>
        <w:t>避免扩大损失，</w:t>
      </w:r>
      <w:r>
        <w:rPr>
          <w:rFonts w:ascii="微软雅黑" w:hAnsi="微软雅黑" w:eastAsia="微软雅黑" w:cs="微软雅黑"/>
          <w:spacing w:val="-37"/>
          <w:sz w:val="28"/>
          <w:szCs w:val="28"/>
        </w:rPr>
        <w:t xml:space="preserve"> </w:t>
      </w:r>
      <w:r>
        <w:rPr>
          <w:rFonts w:ascii="微软雅黑" w:hAnsi="微软雅黑" w:eastAsia="微软雅黑" w:cs="微软雅黑"/>
          <w:spacing w:val="2"/>
          <w:sz w:val="28"/>
          <w:szCs w:val="28"/>
        </w:rPr>
        <w:t>并提供遭</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受此种不可抗力及的适当证据，</w:t>
      </w:r>
      <w:r>
        <w:rPr>
          <w:rFonts w:ascii="微软雅黑" w:hAnsi="微软雅黑" w:eastAsia="微软雅黑" w:cs="微软雅黑"/>
          <w:spacing w:val="-33"/>
          <w:sz w:val="28"/>
          <w:szCs w:val="28"/>
        </w:rPr>
        <w:t xml:space="preserve"> </w:t>
      </w:r>
      <w:r>
        <w:rPr>
          <w:rFonts w:ascii="微软雅黑" w:hAnsi="微软雅黑" w:eastAsia="微软雅黑" w:cs="微软雅黑"/>
          <w:spacing w:val="2"/>
          <w:sz w:val="28"/>
          <w:szCs w:val="28"/>
        </w:rPr>
        <w:t>遭受此种不可抗力的一方还应采取一切</w:t>
      </w:r>
      <w:r>
        <w:rPr>
          <w:rFonts w:ascii="微软雅黑" w:hAnsi="微软雅黑" w:eastAsia="微软雅黑" w:cs="微软雅黑"/>
          <w:sz w:val="28"/>
          <w:szCs w:val="28"/>
        </w:rPr>
        <w:t xml:space="preserve"> 必要措施终止或减轻此种不可抗力及其影响。</w:t>
      </w:r>
    </w:p>
    <w:p w14:paraId="18A7CEBC">
      <w:pPr>
        <w:spacing w:before="118" w:line="189" w:lineRule="auto"/>
        <w:ind w:left="2" w:firstLine="560"/>
        <w:rPr>
          <w:rFonts w:ascii="微软雅黑" w:hAnsi="微软雅黑" w:eastAsia="微软雅黑" w:cs="微软雅黑"/>
          <w:sz w:val="28"/>
          <w:szCs w:val="28"/>
        </w:rPr>
      </w:pPr>
      <w:r>
        <w:rPr>
          <w:rFonts w:ascii="微软雅黑" w:hAnsi="微软雅黑" w:eastAsia="微软雅黑" w:cs="微软雅黑"/>
          <w:sz w:val="28"/>
          <w:szCs w:val="28"/>
        </w:rPr>
        <w:t>3 如遇因不可抗力造成损失的，</w:t>
      </w:r>
      <w:r>
        <w:rPr>
          <w:rFonts w:ascii="微软雅黑" w:hAnsi="微软雅黑" w:eastAsia="微软雅黑" w:cs="微软雅黑"/>
          <w:spacing w:val="-25"/>
          <w:sz w:val="28"/>
          <w:szCs w:val="28"/>
        </w:rPr>
        <w:t xml:space="preserve"> </w:t>
      </w:r>
      <w:r>
        <w:rPr>
          <w:rFonts w:ascii="微软雅黑" w:hAnsi="微软雅黑" w:eastAsia="微软雅黑" w:cs="微软雅黑"/>
          <w:sz w:val="28"/>
          <w:szCs w:val="28"/>
        </w:rPr>
        <w:t>各自承担相应的损失</w:t>
      </w:r>
      <w:r>
        <w:rPr>
          <w:rFonts w:ascii="微软雅黑" w:hAnsi="微软雅黑" w:eastAsia="微软雅黑" w:cs="微软雅黑"/>
          <w:spacing w:val="-38"/>
          <w:sz w:val="28"/>
          <w:szCs w:val="28"/>
        </w:rPr>
        <w:t xml:space="preserve"> </w:t>
      </w:r>
      <w:r>
        <w:rPr>
          <w:rFonts w:ascii="微软雅黑" w:hAnsi="微软雅黑" w:eastAsia="微软雅黑" w:cs="微软雅黑"/>
          <w:sz w:val="28"/>
          <w:szCs w:val="28"/>
        </w:rPr>
        <w:t>。</w:t>
      </w:r>
      <w:r>
        <w:rPr>
          <w:rFonts w:ascii="微软雅黑" w:hAnsi="微软雅黑" w:eastAsia="微软雅黑" w:cs="微软雅黑"/>
          <w:spacing w:val="-41"/>
          <w:sz w:val="28"/>
          <w:szCs w:val="28"/>
        </w:rPr>
        <w:t xml:space="preserve"> </w:t>
      </w:r>
      <w:r>
        <w:rPr>
          <w:rFonts w:ascii="微软雅黑" w:hAnsi="微软雅黑" w:eastAsia="微软雅黑" w:cs="微软雅黑"/>
          <w:sz w:val="28"/>
          <w:szCs w:val="28"/>
        </w:rPr>
        <w:t xml:space="preserve">乙方遭受不 </w:t>
      </w:r>
      <w:r>
        <w:rPr>
          <w:rFonts w:ascii="微软雅黑" w:hAnsi="微软雅黑" w:eastAsia="微软雅黑" w:cs="微软雅黑"/>
          <w:spacing w:val="1"/>
          <w:sz w:val="28"/>
          <w:szCs w:val="28"/>
        </w:rPr>
        <w:t>可抗力导致服务产品价格变动或取消等情况，</w:t>
      </w:r>
      <w:r>
        <w:rPr>
          <w:rFonts w:ascii="微软雅黑" w:hAnsi="微软雅黑" w:eastAsia="微软雅黑" w:cs="微软雅黑"/>
          <w:spacing w:val="-3"/>
          <w:sz w:val="28"/>
          <w:szCs w:val="28"/>
        </w:rPr>
        <w:t xml:space="preserve"> </w:t>
      </w:r>
      <w:r>
        <w:rPr>
          <w:rFonts w:ascii="微软雅黑" w:hAnsi="微软雅黑" w:eastAsia="微软雅黑" w:cs="微软雅黑"/>
          <w:spacing w:val="1"/>
          <w:sz w:val="28"/>
          <w:szCs w:val="28"/>
        </w:rPr>
        <w:t>乙方应在产品规定范围内</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按照甲方的要求做好后续服务，</w:t>
      </w:r>
      <w:r>
        <w:rPr>
          <w:rFonts w:ascii="微软雅黑" w:hAnsi="微软雅黑" w:eastAsia="微软雅黑" w:cs="微软雅黑"/>
          <w:spacing w:val="-26"/>
          <w:sz w:val="28"/>
          <w:szCs w:val="28"/>
        </w:rPr>
        <w:t xml:space="preserve"> </w:t>
      </w:r>
      <w:r>
        <w:rPr>
          <w:rFonts w:ascii="微软雅黑" w:hAnsi="微软雅黑" w:eastAsia="微软雅黑" w:cs="微软雅黑"/>
          <w:spacing w:val="-1"/>
          <w:sz w:val="28"/>
          <w:szCs w:val="28"/>
        </w:rPr>
        <w:t>如改期</w:t>
      </w:r>
      <w:r>
        <w:rPr>
          <w:rFonts w:ascii="微软雅黑" w:hAnsi="微软雅黑" w:eastAsia="微软雅黑" w:cs="微软雅黑"/>
          <w:spacing w:val="-36"/>
          <w:sz w:val="28"/>
          <w:szCs w:val="28"/>
        </w:rPr>
        <w:t xml:space="preserve"> </w:t>
      </w:r>
      <w:r>
        <w:rPr>
          <w:rFonts w:ascii="微软雅黑" w:hAnsi="微软雅黑" w:eastAsia="微软雅黑" w:cs="微软雅黑"/>
          <w:spacing w:val="-1"/>
          <w:sz w:val="28"/>
          <w:szCs w:val="28"/>
        </w:rPr>
        <w:t>、退票等；</w:t>
      </w:r>
      <w:r>
        <w:rPr>
          <w:rFonts w:ascii="微软雅黑" w:hAnsi="微软雅黑" w:eastAsia="微软雅黑" w:cs="微软雅黑"/>
          <w:spacing w:val="-44"/>
          <w:sz w:val="28"/>
          <w:szCs w:val="28"/>
        </w:rPr>
        <w:t xml:space="preserve"> </w:t>
      </w:r>
      <w:r>
        <w:rPr>
          <w:rFonts w:ascii="微软雅黑" w:hAnsi="微软雅黑" w:eastAsia="微软雅黑" w:cs="微软雅黑"/>
          <w:spacing w:val="-1"/>
          <w:sz w:val="28"/>
          <w:szCs w:val="28"/>
        </w:rPr>
        <w:t>若甲方遭受不可抗力</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导致无法使用服务产品，</w:t>
      </w:r>
      <w:r>
        <w:rPr>
          <w:rFonts w:ascii="微软雅黑" w:hAnsi="微软雅黑" w:eastAsia="微软雅黑" w:cs="微软雅黑"/>
          <w:spacing w:val="-19"/>
          <w:sz w:val="28"/>
          <w:szCs w:val="28"/>
        </w:rPr>
        <w:t xml:space="preserve"> </w:t>
      </w:r>
      <w:r>
        <w:rPr>
          <w:rFonts w:ascii="微软雅黑" w:hAnsi="微软雅黑" w:eastAsia="微软雅黑" w:cs="微软雅黑"/>
          <w:spacing w:val="-3"/>
          <w:sz w:val="28"/>
          <w:szCs w:val="28"/>
        </w:rPr>
        <w:t>乙方配合甲方提供后续服务。</w:t>
      </w:r>
    </w:p>
    <w:p w14:paraId="246352DF">
      <w:pPr>
        <w:pStyle w:val="2"/>
        <w:spacing w:line="424" w:lineRule="auto"/>
      </w:pPr>
    </w:p>
    <w:p w14:paraId="2D86B7E4">
      <w:pPr>
        <w:spacing w:before="120" w:line="180" w:lineRule="auto"/>
        <w:ind w:left="8"/>
        <w:outlineLvl w:val="1"/>
        <w:rPr>
          <w:rFonts w:ascii="微软雅黑" w:hAnsi="微软雅黑" w:eastAsia="微软雅黑" w:cs="微软雅黑"/>
          <w:sz w:val="28"/>
          <w:szCs w:val="28"/>
        </w:rPr>
      </w:pPr>
      <w:r>
        <w:rPr>
          <w:rFonts w:ascii="微软雅黑" w:hAnsi="微软雅黑" w:eastAsia="微软雅黑" w:cs="微软雅黑"/>
          <w:spacing w:val="-9"/>
          <w:sz w:val="28"/>
          <w:szCs w:val="28"/>
        </w:rPr>
        <w:t>七</w:t>
      </w:r>
      <w:r>
        <w:rPr>
          <w:rFonts w:ascii="微软雅黑" w:hAnsi="微软雅黑" w:eastAsia="微软雅黑" w:cs="微软雅黑"/>
          <w:spacing w:val="-41"/>
          <w:sz w:val="28"/>
          <w:szCs w:val="28"/>
        </w:rPr>
        <w:t xml:space="preserve"> </w:t>
      </w:r>
      <w:r>
        <w:rPr>
          <w:rFonts w:ascii="微软雅黑" w:hAnsi="微软雅黑" w:eastAsia="微软雅黑" w:cs="微软雅黑"/>
          <w:spacing w:val="-9"/>
          <w:sz w:val="28"/>
          <w:szCs w:val="28"/>
        </w:rPr>
        <w:t>、争议处理</w:t>
      </w:r>
    </w:p>
    <w:p w14:paraId="191744F8">
      <w:pPr>
        <w:spacing w:before="125" w:line="182" w:lineRule="auto"/>
        <w:ind w:left="6" w:firstLine="552"/>
        <w:jc w:val="both"/>
        <w:rPr>
          <w:rFonts w:ascii="微软雅黑" w:hAnsi="微软雅黑" w:eastAsia="微软雅黑" w:cs="微软雅黑"/>
          <w:sz w:val="28"/>
          <w:szCs w:val="28"/>
        </w:rPr>
      </w:pPr>
      <w:r>
        <w:rPr>
          <w:rFonts w:ascii="微软雅黑" w:hAnsi="微软雅黑" w:eastAsia="微软雅黑" w:cs="微软雅黑"/>
          <w:spacing w:val="1"/>
          <w:sz w:val="28"/>
          <w:szCs w:val="28"/>
        </w:rPr>
        <w:t>双方若发生任何争议事件，</w:t>
      </w:r>
      <w:r>
        <w:rPr>
          <w:rFonts w:ascii="微软雅黑" w:hAnsi="微软雅黑" w:eastAsia="微软雅黑" w:cs="微软雅黑"/>
          <w:spacing w:val="-41"/>
          <w:sz w:val="28"/>
          <w:szCs w:val="28"/>
        </w:rPr>
        <w:t xml:space="preserve"> </w:t>
      </w:r>
      <w:r>
        <w:rPr>
          <w:rFonts w:ascii="微软雅黑" w:hAnsi="微软雅黑" w:eastAsia="微软雅黑" w:cs="微软雅黑"/>
          <w:spacing w:val="1"/>
          <w:sz w:val="28"/>
          <w:szCs w:val="28"/>
        </w:rPr>
        <w:t>应友好协商解决</w:t>
      </w:r>
      <w:r>
        <w:rPr>
          <w:rFonts w:ascii="微软雅黑" w:hAnsi="微软雅黑" w:eastAsia="微软雅黑" w:cs="微软雅黑"/>
          <w:spacing w:val="-39"/>
          <w:sz w:val="28"/>
          <w:szCs w:val="28"/>
        </w:rPr>
        <w:t xml:space="preserve"> </w:t>
      </w:r>
      <w:r>
        <w:rPr>
          <w:rFonts w:ascii="微软雅黑" w:hAnsi="微软雅黑" w:eastAsia="微软雅黑" w:cs="微软雅黑"/>
          <w:spacing w:val="1"/>
          <w:sz w:val="28"/>
          <w:szCs w:val="28"/>
        </w:rPr>
        <w:t>。任何一方不得扣留和</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拒付</w:t>
      </w:r>
      <w:r>
        <w:rPr>
          <w:rFonts w:ascii="微软雅黑" w:hAnsi="微软雅黑" w:eastAsia="微软雅黑" w:cs="微软雅黑"/>
          <w:spacing w:val="-31"/>
          <w:sz w:val="28"/>
          <w:szCs w:val="28"/>
        </w:rPr>
        <w:t xml:space="preserve"> </w:t>
      </w:r>
      <w:r>
        <w:rPr>
          <w:rFonts w:ascii="微软雅黑" w:hAnsi="微软雅黑" w:eastAsia="微软雅黑" w:cs="微软雅黑"/>
          <w:spacing w:val="-1"/>
          <w:sz w:val="28"/>
          <w:szCs w:val="28"/>
        </w:rPr>
        <w:t>、拖欠机票及机票费用等行为</w:t>
      </w:r>
      <w:r>
        <w:rPr>
          <w:rFonts w:ascii="微软雅黑" w:hAnsi="微软雅黑" w:eastAsia="微软雅黑" w:cs="微软雅黑"/>
          <w:spacing w:val="-41"/>
          <w:sz w:val="28"/>
          <w:szCs w:val="28"/>
        </w:rPr>
        <w:t xml:space="preserve"> </w:t>
      </w:r>
      <w:r>
        <w:rPr>
          <w:rFonts w:ascii="微软雅黑" w:hAnsi="微软雅黑" w:eastAsia="微软雅黑" w:cs="微软雅黑"/>
          <w:spacing w:val="-1"/>
          <w:sz w:val="28"/>
          <w:szCs w:val="28"/>
        </w:rPr>
        <w:t>。双方协商解决不成的，</w:t>
      </w:r>
      <w:r>
        <w:rPr>
          <w:rFonts w:ascii="微软雅黑" w:hAnsi="微软雅黑" w:eastAsia="微软雅黑" w:cs="微软雅黑"/>
          <w:spacing w:val="-38"/>
          <w:sz w:val="28"/>
          <w:szCs w:val="28"/>
        </w:rPr>
        <w:t xml:space="preserve"> </w:t>
      </w:r>
      <w:r>
        <w:rPr>
          <w:rFonts w:ascii="微软雅黑" w:hAnsi="微软雅黑" w:eastAsia="微软雅黑" w:cs="微软雅黑"/>
          <w:spacing w:val="-1"/>
          <w:sz w:val="28"/>
          <w:szCs w:val="28"/>
        </w:rPr>
        <w:t>则任何一方</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均可提起诉讼。</w:t>
      </w:r>
    </w:p>
    <w:p w14:paraId="5FF3A53A">
      <w:pPr>
        <w:pStyle w:val="2"/>
        <w:spacing w:line="242" w:lineRule="auto"/>
      </w:pPr>
    </w:p>
    <w:p w14:paraId="661B483C">
      <w:pPr>
        <w:pStyle w:val="2"/>
        <w:spacing w:line="243" w:lineRule="auto"/>
      </w:pPr>
    </w:p>
    <w:p w14:paraId="5ADB0BFF">
      <w:pPr>
        <w:spacing w:before="121" w:line="177" w:lineRule="auto"/>
        <w:outlineLvl w:val="1"/>
        <w:rPr>
          <w:rFonts w:ascii="微软雅黑" w:hAnsi="微软雅黑" w:eastAsia="微软雅黑" w:cs="微软雅黑"/>
          <w:sz w:val="28"/>
          <w:szCs w:val="28"/>
        </w:rPr>
      </w:pPr>
      <w:r>
        <w:rPr>
          <w:rFonts w:ascii="微软雅黑" w:hAnsi="微软雅黑" w:eastAsia="微软雅黑" w:cs="微软雅黑"/>
          <w:spacing w:val="-12"/>
          <w:sz w:val="28"/>
          <w:szCs w:val="28"/>
        </w:rPr>
        <w:t>八</w:t>
      </w:r>
      <w:r>
        <w:rPr>
          <w:rFonts w:ascii="微软雅黑" w:hAnsi="微软雅黑" w:eastAsia="微软雅黑" w:cs="微软雅黑"/>
          <w:spacing w:val="-40"/>
          <w:sz w:val="28"/>
          <w:szCs w:val="28"/>
        </w:rPr>
        <w:t xml:space="preserve"> </w:t>
      </w:r>
      <w:r>
        <w:rPr>
          <w:rFonts w:ascii="微软雅黑" w:hAnsi="微软雅黑" w:eastAsia="微软雅黑" w:cs="微软雅黑"/>
          <w:spacing w:val="-12"/>
          <w:sz w:val="28"/>
          <w:szCs w:val="28"/>
        </w:rPr>
        <w:t>、附则</w:t>
      </w:r>
    </w:p>
    <w:p w14:paraId="2522B93F">
      <w:pPr>
        <w:spacing w:before="122" w:line="194" w:lineRule="auto"/>
        <w:ind w:left="5" w:firstLine="555"/>
        <w:rPr>
          <w:rFonts w:ascii="微软雅黑" w:hAnsi="微软雅黑" w:eastAsia="微软雅黑" w:cs="微软雅黑"/>
          <w:sz w:val="28"/>
          <w:szCs w:val="28"/>
        </w:rPr>
      </w:pPr>
      <w:r>
        <w:rPr>
          <w:rFonts w:ascii="微软雅黑" w:hAnsi="微软雅黑" w:eastAsia="微软雅黑" w:cs="微软雅黑"/>
          <w:spacing w:val="2"/>
          <w:sz w:val="28"/>
          <w:szCs w:val="28"/>
        </w:rPr>
        <w:t>4. 本协议经双方法定代表人或授权的委托代理人签字并盖公</w:t>
      </w:r>
      <w:r>
        <w:rPr>
          <w:rFonts w:ascii="微软雅黑" w:hAnsi="微软雅黑" w:eastAsia="微软雅黑" w:cs="微软雅黑"/>
          <w:spacing w:val="1"/>
          <w:sz w:val="28"/>
          <w:szCs w:val="28"/>
        </w:rPr>
        <w:t>章</w:t>
      </w:r>
      <w:r>
        <w:rPr>
          <w:rFonts w:ascii="微软雅黑" w:hAnsi="微软雅黑" w:eastAsia="微软雅黑" w:cs="微软雅黑"/>
          <w:spacing w:val="-63"/>
          <w:sz w:val="28"/>
          <w:szCs w:val="28"/>
        </w:rPr>
        <w:t xml:space="preserve"> </w:t>
      </w:r>
      <w:r>
        <w:rPr>
          <w:rFonts w:ascii="微软雅黑" w:hAnsi="微软雅黑" w:eastAsia="微软雅黑" w:cs="微软雅黑"/>
          <w:spacing w:val="1"/>
          <w:sz w:val="28"/>
          <w:szCs w:val="28"/>
        </w:rPr>
        <w:t>（或</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合同专用章）</w:t>
      </w:r>
      <w:r>
        <w:rPr>
          <w:rFonts w:ascii="微软雅黑" w:hAnsi="微软雅黑" w:eastAsia="微软雅黑" w:cs="微软雅黑"/>
          <w:spacing w:val="-53"/>
          <w:sz w:val="28"/>
          <w:szCs w:val="28"/>
        </w:rPr>
        <w:t xml:space="preserve"> </w:t>
      </w:r>
      <w:r>
        <w:rPr>
          <w:rFonts w:ascii="微软雅黑" w:hAnsi="微软雅黑" w:eastAsia="微软雅黑" w:cs="微软雅黑"/>
          <w:spacing w:val="-2"/>
          <w:sz w:val="28"/>
          <w:szCs w:val="28"/>
        </w:rPr>
        <w:t>后生效。</w:t>
      </w:r>
    </w:p>
    <w:p w14:paraId="436D5E95">
      <w:pPr>
        <w:spacing w:before="73" w:line="181" w:lineRule="auto"/>
        <w:ind w:left="3" w:right="2" w:firstLine="562"/>
        <w:rPr>
          <w:rFonts w:ascii="微软雅黑" w:hAnsi="微软雅黑" w:eastAsia="微软雅黑" w:cs="微软雅黑"/>
          <w:sz w:val="28"/>
          <w:szCs w:val="28"/>
        </w:rPr>
      </w:pPr>
      <w:r>
        <w:rPr>
          <w:rFonts w:ascii="微软雅黑" w:hAnsi="微软雅黑" w:eastAsia="微软雅黑" w:cs="微软雅黑"/>
          <w:spacing w:val="-3"/>
          <w:sz w:val="28"/>
          <w:szCs w:val="28"/>
        </w:rPr>
        <w:t>5. 合作期内如一方要求中断合作，</w:t>
      </w:r>
      <w:r>
        <w:rPr>
          <w:rFonts w:ascii="微软雅黑" w:hAnsi="微软雅黑" w:eastAsia="微软雅黑" w:cs="微软雅黑"/>
          <w:spacing w:val="-39"/>
          <w:sz w:val="28"/>
          <w:szCs w:val="28"/>
        </w:rPr>
        <w:t xml:space="preserve"> </w:t>
      </w:r>
      <w:r>
        <w:rPr>
          <w:rFonts w:ascii="微软雅黑" w:hAnsi="微软雅黑" w:eastAsia="微软雅黑" w:cs="微软雅黑"/>
          <w:spacing w:val="-3"/>
          <w:sz w:val="28"/>
          <w:szCs w:val="28"/>
        </w:rPr>
        <w:t xml:space="preserve">需提前  </w:t>
      </w:r>
      <w:r>
        <w:rPr>
          <w:rFonts w:ascii="微软雅黑" w:hAnsi="微软雅黑" w:eastAsia="微软雅黑" w:cs="微软雅黑"/>
          <w:spacing w:val="-4"/>
          <w:sz w:val="28"/>
          <w:szCs w:val="28"/>
        </w:rPr>
        <w:t>15  天通知对方，</w:t>
      </w:r>
      <w:r>
        <w:rPr>
          <w:rFonts w:ascii="微软雅黑" w:hAnsi="微软雅黑" w:eastAsia="微软雅黑" w:cs="微软雅黑"/>
          <w:spacing w:val="-37"/>
          <w:sz w:val="28"/>
          <w:szCs w:val="28"/>
        </w:rPr>
        <w:t xml:space="preserve"> </w:t>
      </w:r>
      <w:r>
        <w:rPr>
          <w:rFonts w:ascii="微软雅黑" w:hAnsi="微软雅黑" w:eastAsia="微软雅黑" w:cs="微软雅黑"/>
          <w:spacing w:val="-4"/>
          <w:sz w:val="28"/>
          <w:szCs w:val="28"/>
        </w:rPr>
        <w:t>并结清</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所有款项。</w:t>
      </w:r>
    </w:p>
    <w:p w14:paraId="47F3EFCE">
      <w:pPr>
        <w:spacing w:before="122" w:line="189" w:lineRule="auto"/>
        <w:ind w:left="1" w:firstLine="564"/>
        <w:rPr>
          <w:rFonts w:ascii="微软雅黑" w:hAnsi="微软雅黑" w:eastAsia="微软雅黑" w:cs="微软雅黑"/>
          <w:sz w:val="28"/>
          <w:szCs w:val="28"/>
        </w:rPr>
      </w:pPr>
      <w:r>
        <w:rPr>
          <w:rFonts w:ascii="微软雅黑" w:hAnsi="微软雅黑" w:eastAsia="微软雅黑" w:cs="微软雅黑"/>
          <w:sz w:val="28"/>
          <w:szCs w:val="28"/>
        </w:rPr>
        <w:t>6. 任何一方要求对本协议条款进行修改或补充,双方应本着友好协商</w:t>
      </w:r>
      <w:r>
        <w:rPr>
          <w:rFonts w:ascii="微软雅黑" w:hAnsi="微软雅黑" w:eastAsia="微软雅黑" w:cs="微软雅黑"/>
          <w:spacing w:val="7"/>
          <w:sz w:val="28"/>
          <w:szCs w:val="28"/>
        </w:rPr>
        <w:t xml:space="preserve"> </w:t>
      </w:r>
      <w:r>
        <w:rPr>
          <w:rFonts w:ascii="微软雅黑" w:hAnsi="微软雅黑" w:eastAsia="微软雅黑" w:cs="微软雅黑"/>
          <w:spacing w:val="8"/>
          <w:sz w:val="28"/>
          <w:szCs w:val="28"/>
        </w:rPr>
        <w:t>的原则进行讨论,在双方同意之后进行修改,双方就修改的部分订立补充</w:t>
      </w:r>
      <w:r>
        <w:rPr>
          <w:rFonts w:ascii="微软雅黑" w:hAnsi="微软雅黑" w:eastAsia="微软雅黑" w:cs="微软雅黑"/>
          <w:spacing w:val="2"/>
          <w:sz w:val="28"/>
          <w:szCs w:val="28"/>
        </w:rPr>
        <w:t xml:space="preserve"> </w:t>
      </w:r>
      <w:r>
        <w:rPr>
          <w:rFonts w:ascii="微软雅黑" w:hAnsi="微软雅黑" w:eastAsia="微软雅黑" w:cs="微软雅黑"/>
          <w:spacing w:val="-2"/>
          <w:sz w:val="28"/>
          <w:szCs w:val="28"/>
        </w:rPr>
        <w:t>协议，</w:t>
      </w:r>
      <w:r>
        <w:rPr>
          <w:rFonts w:ascii="微软雅黑" w:hAnsi="微软雅黑" w:eastAsia="微软雅黑" w:cs="微软雅黑"/>
          <w:spacing w:val="-45"/>
          <w:sz w:val="28"/>
          <w:szCs w:val="28"/>
        </w:rPr>
        <w:t xml:space="preserve"> </w:t>
      </w:r>
      <w:r>
        <w:rPr>
          <w:rFonts w:ascii="微软雅黑" w:hAnsi="微软雅黑" w:eastAsia="微软雅黑" w:cs="微软雅黑"/>
          <w:spacing w:val="-2"/>
          <w:sz w:val="28"/>
          <w:szCs w:val="28"/>
        </w:rPr>
        <w:t>补充协议与本协议具有同等效力， 内容相左的，</w:t>
      </w:r>
      <w:r>
        <w:rPr>
          <w:rFonts w:ascii="微软雅黑" w:hAnsi="微软雅黑" w:eastAsia="微软雅黑" w:cs="微软雅黑"/>
          <w:spacing w:val="-20"/>
          <w:sz w:val="28"/>
          <w:szCs w:val="28"/>
        </w:rPr>
        <w:t xml:space="preserve"> </w:t>
      </w:r>
      <w:r>
        <w:rPr>
          <w:rFonts w:ascii="微软雅黑" w:hAnsi="微软雅黑" w:eastAsia="微软雅黑" w:cs="微软雅黑"/>
          <w:spacing w:val="-3"/>
          <w:sz w:val="28"/>
          <w:szCs w:val="28"/>
        </w:rPr>
        <w:t>以补充协议的内</w:t>
      </w:r>
      <w:r>
        <w:rPr>
          <w:rFonts w:ascii="微软雅黑" w:hAnsi="微软雅黑" w:eastAsia="微软雅黑" w:cs="微软雅黑"/>
          <w:sz w:val="28"/>
          <w:szCs w:val="28"/>
        </w:rPr>
        <w:t xml:space="preserve"> </w:t>
      </w:r>
      <w:r>
        <w:rPr>
          <w:rFonts w:ascii="微软雅黑" w:hAnsi="微软雅黑" w:eastAsia="微软雅黑" w:cs="微软雅黑"/>
          <w:spacing w:val="-3"/>
          <w:sz w:val="28"/>
          <w:szCs w:val="28"/>
        </w:rPr>
        <w:t>容为准，</w:t>
      </w:r>
      <w:r>
        <w:rPr>
          <w:rFonts w:ascii="微软雅黑" w:hAnsi="微软雅黑" w:eastAsia="微软雅黑" w:cs="微软雅黑"/>
          <w:spacing w:val="-35"/>
          <w:sz w:val="28"/>
          <w:szCs w:val="28"/>
        </w:rPr>
        <w:t xml:space="preserve"> </w:t>
      </w:r>
      <w:r>
        <w:rPr>
          <w:rFonts w:ascii="微软雅黑" w:hAnsi="微软雅黑" w:eastAsia="微软雅黑" w:cs="微软雅黑"/>
          <w:spacing w:val="-3"/>
          <w:sz w:val="28"/>
          <w:szCs w:val="28"/>
        </w:rPr>
        <w:t>并自双方确认之日起重新生效。</w:t>
      </w:r>
    </w:p>
    <w:p w14:paraId="11F53969">
      <w:pPr>
        <w:spacing w:line="189" w:lineRule="auto"/>
        <w:rPr>
          <w:rFonts w:ascii="微软雅黑" w:hAnsi="微软雅黑" w:eastAsia="微软雅黑" w:cs="微软雅黑"/>
          <w:sz w:val="28"/>
          <w:szCs w:val="28"/>
        </w:rPr>
        <w:sectPr>
          <w:footerReference r:id="rId49" w:type="default"/>
          <w:pgSz w:w="12240" w:h="15840"/>
          <w:pgMar w:top="1346" w:right="1718" w:bottom="760" w:left="1725" w:header="0" w:footer="524" w:gutter="0"/>
          <w:cols w:space="720" w:num="1"/>
        </w:sectPr>
      </w:pPr>
    </w:p>
    <w:p w14:paraId="0686E9D1">
      <w:pPr>
        <w:spacing w:before="208" w:line="205" w:lineRule="auto"/>
        <w:ind w:left="3664"/>
        <w:outlineLvl w:val="0"/>
        <w:rPr>
          <w:rFonts w:ascii="微软雅黑" w:hAnsi="微软雅黑" w:eastAsia="微软雅黑" w:cs="微软雅黑"/>
          <w:sz w:val="43"/>
          <w:szCs w:val="43"/>
        </w:rPr>
      </w:pPr>
      <w:bookmarkStart w:id="32" w:name="bookmark28"/>
      <w:bookmarkEnd w:id="32"/>
      <w:r>
        <w:rPr>
          <w:rFonts w:ascii="微软雅黑" w:hAnsi="微软雅黑" w:eastAsia="微软雅黑" w:cs="微软雅黑"/>
          <w:b/>
          <w:bCs/>
          <w:spacing w:val="-4"/>
          <w:sz w:val="43"/>
          <w:szCs w:val="43"/>
        </w:rPr>
        <w:t>第三卷</w:t>
      </w:r>
    </w:p>
    <w:p w14:paraId="1B07898D">
      <w:pPr>
        <w:spacing w:line="205" w:lineRule="auto"/>
        <w:rPr>
          <w:rFonts w:ascii="微软雅黑" w:hAnsi="微软雅黑" w:eastAsia="微软雅黑" w:cs="微软雅黑"/>
          <w:sz w:val="43"/>
          <w:szCs w:val="43"/>
        </w:rPr>
        <w:sectPr>
          <w:footerReference r:id="rId50" w:type="default"/>
          <w:pgSz w:w="12240" w:h="15840"/>
          <w:pgMar w:top="1346" w:right="1836" w:bottom="760" w:left="1836" w:header="0" w:footer="524" w:gutter="0"/>
          <w:cols w:space="720" w:num="1"/>
        </w:sectPr>
      </w:pPr>
    </w:p>
    <w:p w14:paraId="63A3E3F8">
      <w:pPr>
        <w:pStyle w:val="2"/>
        <w:spacing w:line="312" w:lineRule="auto"/>
      </w:pPr>
    </w:p>
    <w:p w14:paraId="245A23C5">
      <w:pPr>
        <w:spacing w:before="133" w:line="206" w:lineRule="auto"/>
        <w:ind w:left="2868"/>
        <w:outlineLvl w:val="0"/>
        <w:rPr>
          <w:rFonts w:ascii="微软雅黑" w:hAnsi="微软雅黑" w:eastAsia="微软雅黑" w:cs="微软雅黑"/>
          <w:sz w:val="31"/>
          <w:szCs w:val="31"/>
        </w:rPr>
      </w:pPr>
      <w:bookmarkStart w:id="33" w:name="bookmark29"/>
      <w:bookmarkEnd w:id="33"/>
      <w:r>
        <w:rPr>
          <w:rFonts w:ascii="微软雅黑" w:hAnsi="微软雅黑" w:eastAsia="微软雅黑" w:cs="微软雅黑"/>
          <w:b/>
          <w:bCs/>
          <w:spacing w:val="7"/>
          <w:sz w:val="31"/>
          <w:szCs w:val="31"/>
        </w:rPr>
        <w:t>第六章投标文件格式</w:t>
      </w:r>
    </w:p>
    <w:p w14:paraId="6ECE8EFF">
      <w:pPr>
        <w:spacing w:line="206" w:lineRule="auto"/>
        <w:rPr>
          <w:rFonts w:ascii="微软雅黑" w:hAnsi="微软雅黑" w:eastAsia="微软雅黑" w:cs="微软雅黑"/>
          <w:sz w:val="31"/>
          <w:szCs w:val="31"/>
        </w:rPr>
        <w:sectPr>
          <w:footerReference r:id="rId51" w:type="default"/>
          <w:pgSz w:w="12240" w:h="15840"/>
          <w:pgMar w:top="1346" w:right="1836" w:bottom="760" w:left="1836" w:header="0" w:footer="524" w:gutter="0"/>
          <w:cols w:space="720" w:num="1"/>
        </w:sectPr>
      </w:pPr>
    </w:p>
    <w:p w14:paraId="779CFEF6">
      <w:pPr>
        <w:spacing w:before="214" w:line="181" w:lineRule="auto"/>
        <w:ind w:left="399"/>
        <w:rPr>
          <w:rFonts w:ascii="微软雅黑" w:hAnsi="微软雅黑" w:eastAsia="微软雅黑" w:cs="微软雅黑"/>
          <w:sz w:val="52"/>
          <w:szCs w:val="52"/>
        </w:rPr>
      </w:pPr>
      <w:r>
        <w:rPr>
          <w:rFonts w:ascii="微软雅黑" w:hAnsi="微软雅黑" w:eastAsia="微软雅黑" w:cs="微软雅黑"/>
          <w:spacing w:val="-1"/>
          <w:sz w:val="52"/>
          <w:szCs w:val="52"/>
        </w:rPr>
        <w:t>瑙鲁艾沃港码头升级改造工程项目</w:t>
      </w:r>
    </w:p>
    <w:p w14:paraId="03154390">
      <w:pPr>
        <w:pStyle w:val="2"/>
        <w:spacing w:line="375" w:lineRule="auto"/>
      </w:pPr>
    </w:p>
    <w:p w14:paraId="3D859F47">
      <w:pPr>
        <w:spacing w:before="223" w:line="180" w:lineRule="auto"/>
        <w:ind w:left="2219"/>
        <w:rPr>
          <w:rFonts w:ascii="微软雅黑" w:hAnsi="微软雅黑" w:eastAsia="微软雅黑" w:cs="微软雅黑"/>
          <w:sz w:val="52"/>
          <w:szCs w:val="52"/>
        </w:rPr>
      </w:pPr>
      <w:r>
        <w:rPr>
          <w:rFonts w:ascii="微软雅黑" w:hAnsi="微软雅黑" w:eastAsia="微软雅黑" w:cs="微软雅黑"/>
          <w:spacing w:val="-2"/>
          <w:sz w:val="52"/>
          <w:szCs w:val="52"/>
        </w:rPr>
        <w:t>机票代理服务采购</w:t>
      </w:r>
    </w:p>
    <w:p w14:paraId="3027A99B">
      <w:pPr>
        <w:pStyle w:val="2"/>
        <w:spacing w:line="379" w:lineRule="auto"/>
      </w:pPr>
    </w:p>
    <w:p w14:paraId="176979A8">
      <w:pPr>
        <w:spacing w:before="223" w:line="178" w:lineRule="auto"/>
        <w:ind w:left="3259"/>
        <w:rPr>
          <w:rFonts w:ascii="微软雅黑" w:hAnsi="微软雅黑" w:eastAsia="微软雅黑" w:cs="微软雅黑"/>
          <w:sz w:val="52"/>
          <w:szCs w:val="52"/>
        </w:rPr>
      </w:pPr>
      <w:r>
        <w:rPr>
          <w:rFonts w:ascii="微软雅黑" w:hAnsi="微软雅黑" w:eastAsia="微软雅黑" w:cs="微软雅黑"/>
          <w:spacing w:val="-4"/>
          <w:sz w:val="52"/>
          <w:szCs w:val="52"/>
        </w:rPr>
        <w:t>招标项目</w:t>
      </w:r>
    </w:p>
    <w:p w14:paraId="30775284">
      <w:pPr>
        <w:pStyle w:val="2"/>
        <w:spacing w:line="303" w:lineRule="auto"/>
      </w:pPr>
    </w:p>
    <w:p w14:paraId="11527C5B">
      <w:pPr>
        <w:pStyle w:val="2"/>
        <w:spacing w:line="303" w:lineRule="auto"/>
      </w:pPr>
    </w:p>
    <w:p w14:paraId="73702316">
      <w:pPr>
        <w:pStyle w:val="2"/>
        <w:spacing w:line="304" w:lineRule="auto"/>
      </w:pPr>
    </w:p>
    <w:p w14:paraId="2819306D">
      <w:pPr>
        <w:spacing w:before="184" w:line="204" w:lineRule="auto"/>
        <w:ind w:left="3120"/>
        <w:rPr>
          <w:rFonts w:ascii="微软雅黑" w:hAnsi="微软雅黑" w:eastAsia="微软雅黑" w:cs="微软雅黑"/>
          <w:sz w:val="43"/>
          <w:szCs w:val="43"/>
        </w:rPr>
      </w:pPr>
      <w:r>
        <w:rPr>
          <w:rFonts w:ascii="微软雅黑" w:hAnsi="微软雅黑" w:eastAsia="微软雅黑" w:cs="微软雅黑"/>
          <w:b/>
          <w:bCs/>
          <w:spacing w:val="-8"/>
          <w:sz w:val="43"/>
          <w:szCs w:val="43"/>
        </w:rPr>
        <w:t>投</w:t>
      </w:r>
      <w:r>
        <w:rPr>
          <w:rFonts w:ascii="微软雅黑" w:hAnsi="微软雅黑" w:eastAsia="微软雅黑" w:cs="微软雅黑"/>
          <w:b/>
          <w:bCs/>
          <w:spacing w:val="96"/>
          <w:sz w:val="43"/>
          <w:szCs w:val="43"/>
        </w:rPr>
        <w:t xml:space="preserve"> </w:t>
      </w:r>
      <w:r>
        <w:rPr>
          <w:rFonts w:ascii="微软雅黑" w:hAnsi="微软雅黑" w:eastAsia="微软雅黑" w:cs="微软雅黑"/>
          <w:b/>
          <w:bCs/>
          <w:spacing w:val="-8"/>
          <w:sz w:val="43"/>
          <w:szCs w:val="43"/>
        </w:rPr>
        <w:t>标  文  件</w:t>
      </w:r>
    </w:p>
    <w:p w14:paraId="26800957">
      <w:pPr>
        <w:pStyle w:val="2"/>
        <w:spacing w:line="249" w:lineRule="auto"/>
      </w:pPr>
    </w:p>
    <w:p w14:paraId="54AC47D3">
      <w:pPr>
        <w:pStyle w:val="2"/>
        <w:spacing w:line="249" w:lineRule="auto"/>
      </w:pPr>
    </w:p>
    <w:p w14:paraId="394AB2F6">
      <w:pPr>
        <w:pStyle w:val="2"/>
        <w:spacing w:line="249" w:lineRule="auto"/>
      </w:pPr>
    </w:p>
    <w:p w14:paraId="3DF96CE7">
      <w:pPr>
        <w:pStyle w:val="2"/>
        <w:spacing w:line="249" w:lineRule="auto"/>
      </w:pPr>
    </w:p>
    <w:p w14:paraId="1DF0FED7">
      <w:pPr>
        <w:pStyle w:val="2"/>
        <w:spacing w:line="249" w:lineRule="auto"/>
      </w:pPr>
    </w:p>
    <w:p w14:paraId="52E0A842">
      <w:pPr>
        <w:pStyle w:val="2"/>
        <w:spacing w:line="249" w:lineRule="auto"/>
      </w:pPr>
    </w:p>
    <w:p w14:paraId="33CE2276">
      <w:pPr>
        <w:pStyle w:val="2"/>
        <w:spacing w:line="249" w:lineRule="auto"/>
      </w:pPr>
    </w:p>
    <w:p w14:paraId="21BB1B87">
      <w:pPr>
        <w:pStyle w:val="2"/>
        <w:spacing w:line="249" w:lineRule="auto"/>
      </w:pPr>
    </w:p>
    <w:p w14:paraId="67CE72D3">
      <w:pPr>
        <w:pStyle w:val="2"/>
        <w:spacing w:line="250" w:lineRule="auto"/>
      </w:pPr>
    </w:p>
    <w:p w14:paraId="741D786E">
      <w:pPr>
        <w:pStyle w:val="2"/>
        <w:spacing w:line="250" w:lineRule="auto"/>
      </w:pPr>
    </w:p>
    <w:p w14:paraId="7328F2D4">
      <w:pPr>
        <w:pStyle w:val="2"/>
        <w:spacing w:line="250" w:lineRule="auto"/>
      </w:pPr>
    </w:p>
    <w:p w14:paraId="47E3A14A">
      <w:pPr>
        <w:pStyle w:val="2"/>
        <w:spacing w:line="250" w:lineRule="auto"/>
      </w:pPr>
    </w:p>
    <w:p w14:paraId="46FCDC72">
      <w:pPr>
        <w:pStyle w:val="2"/>
        <w:spacing w:line="250" w:lineRule="auto"/>
      </w:pPr>
    </w:p>
    <w:p w14:paraId="0C718830">
      <w:pPr>
        <w:pStyle w:val="2"/>
        <w:spacing w:line="250" w:lineRule="auto"/>
      </w:pPr>
    </w:p>
    <w:p w14:paraId="2A5746A9">
      <w:pPr>
        <w:pStyle w:val="2"/>
        <w:spacing w:line="250" w:lineRule="auto"/>
      </w:pPr>
    </w:p>
    <w:p w14:paraId="46D9653A">
      <w:pPr>
        <w:pStyle w:val="2"/>
        <w:spacing w:line="250" w:lineRule="auto"/>
      </w:pPr>
    </w:p>
    <w:p w14:paraId="0A2C7EBC">
      <w:pPr>
        <w:spacing w:before="120" w:line="277" w:lineRule="auto"/>
        <w:ind w:left="1114" w:right="33" w:hanging="14"/>
        <w:rPr>
          <w:rFonts w:ascii="微软雅黑" w:hAnsi="微软雅黑" w:eastAsia="微软雅黑" w:cs="微软雅黑"/>
          <w:sz w:val="28"/>
          <w:szCs w:val="28"/>
        </w:rPr>
      </w:pPr>
      <w:r>
        <w:rPr>
          <w:rFonts w:ascii="微软雅黑" w:hAnsi="微软雅黑" w:eastAsia="微软雅黑" w:cs="微软雅黑"/>
          <w:spacing w:val="8"/>
          <w:sz w:val="28"/>
          <w:szCs w:val="28"/>
        </w:rPr>
        <w:t>投标人</w:t>
      </w:r>
      <w:r>
        <w:rPr>
          <w:rFonts w:ascii="微软雅黑" w:hAnsi="微软雅黑" w:eastAsia="微软雅黑" w:cs="微软雅黑"/>
          <w:spacing w:val="-37"/>
          <w:sz w:val="28"/>
          <w:szCs w:val="28"/>
        </w:rPr>
        <w:t>：</w:t>
      </w:r>
      <w:r>
        <w:rPr>
          <w:rFonts w:ascii="微软雅黑" w:hAnsi="微软雅黑" w:eastAsia="微软雅黑" w:cs="微软雅黑"/>
          <w:spacing w:val="1"/>
          <w:sz w:val="28"/>
          <w:szCs w:val="28"/>
          <w:u w:val="single" w:color="auto"/>
        </w:rPr>
        <w:t xml:space="preserve">                                                       </w:t>
      </w:r>
      <w:r>
        <w:rPr>
          <w:rFonts w:ascii="微软雅黑" w:hAnsi="微软雅黑" w:eastAsia="微软雅黑" w:cs="微软雅黑"/>
          <w:spacing w:val="-37"/>
          <w:sz w:val="28"/>
          <w:szCs w:val="28"/>
        </w:rPr>
        <w:t>（</w:t>
      </w:r>
      <w:r>
        <w:rPr>
          <w:rFonts w:ascii="微软雅黑" w:hAnsi="微软雅黑" w:eastAsia="微软雅黑" w:cs="微软雅黑"/>
          <w:spacing w:val="8"/>
          <w:sz w:val="28"/>
          <w:szCs w:val="28"/>
        </w:rPr>
        <w:t>盖单位章）</w:t>
      </w:r>
      <w:r>
        <w:rPr>
          <w:rFonts w:ascii="微软雅黑" w:hAnsi="微软雅黑" w:eastAsia="微软雅黑" w:cs="微软雅黑"/>
          <w:spacing w:val="7"/>
          <w:sz w:val="28"/>
          <w:szCs w:val="28"/>
        </w:rPr>
        <w:t xml:space="preserve"> </w:t>
      </w:r>
      <w:r>
        <w:rPr>
          <w:rFonts w:ascii="微软雅黑" w:hAnsi="微软雅黑" w:eastAsia="微软雅黑" w:cs="微软雅黑"/>
          <w:spacing w:val="1"/>
          <w:sz w:val="28"/>
          <w:szCs w:val="28"/>
        </w:rPr>
        <w:t>法定代表人（单位负责人）或其委托代理人</w:t>
      </w:r>
      <w:r>
        <w:rPr>
          <w:rFonts w:ascii="微软雅黑" w:hAnsi="微软雅黑" w:eastAsia="微软雅黑" w:cs="微软雅黑"/>
          <w:spacing w:val="-30"/>
          <w:sz w:val="28"/>
          <w:szCs w:val="28"/>
        </w:rPr>
        <w:t>：</w:t>
      </w:r>
      <w:r>
        <w:rPr>
          <w:rFonts w:ascii="微软雅黑" w:hAnsi="微软雅黑" w:eastAsia="微软雅黑" w:cs="微软雅黑"/>
          <w:spacing w:val="9"/>
          <w:sz w:val="28"/>
          <w:szCs w:val="28"/>
          <w:u w:val="single" w:color="auto"/>
        </w:rPr>
        <w:t xml:space="preserve">        </w:t>
      </w:r>
      <w:r>
        <w:rPr>
          <w:rFonts w:ascii="微软雅黑" w:hAnsi="微软雅黑" w:eastAsia="微软雅黑" w:cs="微软雅黑"/>
          <w:spacing w:val="-30"/>
          <w:sz w:val="28"/>
          <w:szCs w:val="28"/>
        </w:rPr>
        <w:t>（</w:t>
      </w:r>
      <w:r>
        <w:rPr>
          <w:rFonts w:ascii="微软雅黑" w:hAnsi="微软雅黑" w:eastAsia="微软雅黑" w:cs="微软雅黑"/>
          <w:spacing w:val="1"/>
          <w:sz w:val="28"/>
          <w:szCs w:val="28"/>
        </w:rPr>
        <w:t>签字）</w:t>
      </w:r>
    </w:p>
    <w:p w14:paraId="4DB130BD">
      <w:pPr>
        <w:pStyle w:val="2"/>
        <w:spacing w:line="260" w:lineRule="auto"/>
      </w:pPr>
    </w:p>
    <w:p w14:paraId="0057D865">
      <w:pPr>
        <w:tabs>
          <w:tab w:val="left" w:pos="3482"/>
        </w:tabs>
        <w:spacing w:before="120" w:line="201" w:lineRule="auto"/>
        <w:ind w:left="2760"/>
        <w:rPr>
          <w:rFonts w:ascii="微软雅黑" w:hAnsi="微软雅黑" w:eastAsia="微软雅黑" w:cs="微软雅黑"/>
          <w:sz w:val="28"/>
          <w:szCs w:val="28"/>
        </w:rPr>
      </w:pPr>
      <w:r>
        <w:rPr>
          <w:rFonts w:ascii="微软雅黑" w:hAnsi="微软雅黑" w:eastAsia="微软雅黑" w:cs="微软雅黑"/>
          <w:sz w:val="28"/>
          <w:szCs w:val="28"/>
          <w:u w:val="single" w:color="auto"/>
        </w:rPr>
        <w:tab/>
      </w:r>
      <w:r>
        <w:rPr>
          <w:rFonts w:ascii="微软雅黑" w:hAnsi="微软雅黑" w:eastAsia="微软雅黑" w:cs="微软雅黑"/>
          <w:spacing w:val="-65"/>
          <w:sz w:val="28"/>
          <w:szCs w:val="28"/>
        </w:rPr>
        <w:t xml:space="preserve"> </w:t>
      </w:r>
      <w:r>
        <w:rPr>
          <w:rFonts w:ascii="微软雅黑" w:hAnsi="微软雅黑" w:eastAsia="微软雅黑" w:cs="微软雅黑"/>
          <w:spacing w:val="-11"/>
          <w:sz w:val="28"/>
          <w:szCs w:val="28"/>
        </w:rPr>
        <w:t>年</w:t>
      </w:r>
      <w:r>
        <w:rPr>
          <w:rFonts w:ascii="微软雅黑" w:hAnsi="微软雅黑" w:eastAsia="微软雅黑" w:cs="微软雅黑"/>
          <w:spacing w:val="9"/>
          <w:sz w:val="28"/>
          <w:szCs w:val="28"/>
          <w:u w:val="single" w:color="auto"/>
        </w:rPr>
        <w:t xml:space="preserve">        </w:t>
      </w:r>
      <w:r>
        <w:rPr>
          <w:rFonts w:ascii="微软雅黑" w:hAnsi="微软雅黑" w:eastAsia="微软雅黑" w:cs="微软雅黑"/>
          <w:spacing w:val="-52"/>
          <w:sz w:val="28"/>
          <w:szCs w:val="28"/>
        </w:rPr>
        <w:t xml:space="preserve"> </w:t>
      </w:r>
      <w:r>
        <w:rPr>
          <w:rFonts w:ascii="微软雅黑" w:hAnsi="微软雅黑" w:eastAsia="微软雅黑" w:cs="微软雅黑"/>
          <w:spacing w:val="-11"/>
          <w:sz w:val="28"/>
          <w:szCs w:val="28"/>
        </w:rPr>
        <w:t>月</w:t>
      </w:r>
      <w:r>
        <w:rPr>
          <w:rFonts w:ascii="微软雅黑" w:hAnsi="微软雅黑" w:eastAsia="微软雅黑" w:cs="微软雅黑"/>
          <w:spacing w:val="9"/>
          <w:sz w:val="28"/>
          <w:szCs w:val="28"/>
          <w:u w:val="single" w:color="auto"/>
        </w:rPr>
        <w:t xml:space="preserve">        </w:t>
      </w:r>
      <w:r>
        <w:rPr>
          <w:rFonts w:ascii="微软雅黑" w:hAnsi="微软雅黑" w:eastAsia="微软雅黑" w:cs="微软雅黑"/>
          <w:spacing w:val="-11"/>
          <w:sz w:val="28"/>
          <w:szCs w:val="28"/>
        </w:rPr>
        <w:t xml:space="preserve"> 日</w:t>
      </w:r>
    </w:p>
    <w:p w14:paraId="5DF130E1">
      <w:pPr>
        <w:spacing w:line="201" w:lineRule="auto"/>
        <w:rPr>
          <w:rFonts w:ascii="微软雅黑" w:hAnsi="微软雅黑" w:eastAsia="微软雅黑" w:cs="微软雅黑"/>
          <w:sz w:val="28"/>
          <w:szCs w:val="28"/>
        </w:rPr>
        <w:sectPr>
          <w:footerReference r:id="rId52" w:type="default"/>
          <w:pgSz w:w="12240" w:h="15840"/>
          <w:pgMar w:top="1346" w:right="1836" w:bottom="760" w:left="1836" w:header="0" w:footer="524" w:gutter="0"/>
          <w:cols w:space="720" w:num="1"/>
        </w:sectPr>
      </w:pPr>
    </w:p>
    <w:p w14:paraId="43EB500C">
      <w:pPr>
        <w:spacing w:before="139" w:line="205" w:lineRule="auto"/>
        <w:ind w:left="4074"/>
        <w:rPr>
          <w:rFonts w:ascii="微软雅黑" w:hAnsi="微软雅黑" w:eastAsia="微软雅黑" w:cs="微软雅黑"/>
          <w:sz w:val="31"/>
          <w:szCs w:val="31"/>
        </w:rPr>
      </w:pPr>
      <w:r>
        <w:rPr>
          <w:rFonts w:ascii="微软雅黑" w:hAnsi="微软雅黑" w:eastAsia="微软雅黑" w:cs="微软雅黑"/>
          <w:b/>
          <w:bCs/>
          <w:spacing w:val="-36"/>
          <w:sz w:val="31"/>
          <w:szCs w:val="31"/>
        </w:rPr>
        <w:t>目录</w:t>
      </w:r>
    </w:p>
    <w:p w14:paraId="6CB567DA">
      <w:pPr>
        <w:pStyle w:val="2"/>
        <w:spacing w:line="286" w:lineRule="auto"/>
      </w:pPr>
    </w:p>
    <w:p w14:paraId="0DC1DF3A">
      <w:pPr>
        <w:pStyle w:val="2"/>
        <w:spacing w:line="286" w:lineRule="auto"/>
      </w:pPr>
    </w:p>
    <w:p w14:paraId="34069426">
      <w:pPr>
        <w:pStyle w:val="2"/>
        <w:spacing w:line="286" w:lineRule="auto"/>
      </w:pPr>
    </w:p>
    <w:p w14:paraId="675480B2">
      <w:pPr>
        <w:pStyle w:val="2"/>
        <w:spacing w:line="286" w:lineRule="auto"/>
      </w:pPr>
    </w:p>
    <w:p w14:paraId="7B5E71DC">
      <w:pPr>
        <w:spacing w:before="86" w:line="209" w:lineRule="auto"/>
        <w:ind w:left="5"/>
        <w:rPr>
          <w:rFonts w:ascii="微软雅黑" w:hAnsi="微软雅黑" w:eastAsia="微软雅黑" w:cs="微软雅黑"/>
          <w:sz w:val="20"/>
          <w:szCs w:val="20"/>
        </w:rPr>
      </w:pPr>
      <w:r>
        <w:rPr>
          <w:rFonts w:ascii="微软雅黑" w:hAnsi="微软雅黑" w:eastAsia="微软雅黑" w:cs="微软雅黑"/>
          <w:spacing w:val="4"/>
          <w:sz w:val="20"/>
          <w:szCs w:val="20"/>
        </w:rPr>
        <w:t>一、投标函</w:t>
      </w:r>
    </w:p>
    <w:p w14:paraId="51076A66">
      <w:pPr>
        <w:spacing w:before="157" w:line="203" w:lineRule="auto"/>
        <w:ind w:left="2"/>
        <w:rPr>
          <w:rFonts w:ascii="微软雅黑" w:hAnsi="微软雅黑" w:eastAsia="微软雅黑" w:cs="微软雅黑"/>
          <w:sz w:val="20"/>
          <w:szCs w:val="20"/>
        </w:rPr>
      </w:pPr>
      <w:r>
        <w:rPr>
          <w:rFonts w:ascii="微软雅黑" w:hAnsi="微软雅黑" w:eastAsia="微软雅黑" w:cs="微软雅黑"/>
          <w:spacing w:val="8"/>
          <w:sz w:val="20"/>
          <w:szCs w:val="20"/>
        </w:rPr>
        <w:t>二、法定代表人（单位负责人）</w:t>
      </w:r>
      <w:r>
        <w:rPr>
          <w:rFonts w:ascii="微软雅黑" w:hAnsi="微软雅黑" w:eastAsia="微软雅黑" w:cs="微软雅黑"/>
          <w:spacing w:val="-32"/>
          <w:sz w:val="20"/>
          <w:szCs w:val="20"/>
        </w:rPr>
        <w:t xml:space="preserve"> </w:t>
      </w:r>
      <w:r>
        <w:rPr>
          <w:rFonts w:ascii="微软雅黑" w:hAnsi="微软雅黑" w:eastAsia="微软雅黑" w:cs="微软雅黑"/>
          <w:spacing w:val="8"/>
          <w:sz w:val="20"/>
          <w:szCs w:val="20"/>
        </w:rPr>
        <w:t>身份证明（适用于无</w:t>
      </w:r>
      <w:r>
        <w:rPr>
          <w:rFonts w:ascii="微软雅黑" w:hAnsi="微软雅黑" w:eastAsia="微软雅黑" w:cs="微软雅黑"/>
          <w:spacing w:val="7"/>
          <w:sz w:val="20"/>
          <w:szCs w:val="20"/>
        </w:rPr>
        <w:t>委托代理人的情况）</w:t>
      </w:r>
    </w:p>
    <w:p w14:paraId="542881C7">
      <w:pPr>
        <w:spacing w:before="165" w:line="203" w:lineRule="auto"/>
        <w:ind w:left="5"/>
        <w:rPr>
          <w:rFonts w:ascii="微软雅黑" w:hAnsi="微软雅黑" w:eastAsia="微软雅黑" w:cs="微软雅黑"/>
          <w:sz w:val="20"/>
          <w:szCs w:val="20"/>
        </w:rPr>
      </w:pPr>
      <w:r>
        <w:rPr>
          <w:rFonts w:ascii="微软雅黑" w:hAnsi="微软雅黑" w:eastAsia="微软雅黑" w:cs="微软雅黑"/>
          <w:spacing w:val="8"/>
          <w:sz w:val="20"/>
          <w:szCs w:val="20"/>
        </w:rPr>
        <w:t>三、授权委托书（适用于有委托代理人的情况）</w:t>
      </w:r>
    </w:p>
    <w:p w14:paraId="0E1C9B00">
      <w:pPr>
        <w:spacing w:before="206" w:line="208" w:lineRule="auto"/>
        <w:ind w:left="21"/>
        <w:rPr>
          <w:rFonts w:ascii="微软雅黑" w:hAnsi="微软雅黑" w:eastAsia="微软雅黑" w:cs="微软雅黑"/>
          <w:sz w:val="20"/>
          <w:szCs w:val="20"/>
        </w:rPr>
      </w:pPr>
      <w:r>
        <w:rPr>
          <w:rFonts w:ascii="微软雅黑" w:hAnsi="微软雅黑" w:eastAsia="微软雅黑" w:cs="微软雅黑"/>
          <w:spacing w:val="3"/>
          <w:sz w:val="20"/>
          <w:szCs w:val="20"/>
        </w:rPr>
        <w:t>四、投标报价表</w:t>
      </w:r>
    </w:p>
    <w:p w14:paraId="0CB17EE4">
      <w:pPr>
        <w:spacing w:before="202" w:line="208" w:lineRule="auto"/>
        <w:rPr>
          <w:rFonts w:ascii="微软雅黑" w:hAnsi="微软雅黑" w:eastAsia="微软雅黑" w:cs="微软雅黑"/>
          <w:sz w:val="20"/>
          <w:szCs w:val="20"/>
        </w:rPr>
      </w:pPr>
      <w:r>
        <w:rPr>
          <w:rFonts w:ascii="微软雅黑" w:hAnsi="微软雅黑" w:eastAsia="微软雅黑" w:cs="微软雅黑"/>
          <w:spacing w:val="6"/>
          <w:sz w:val="20"/>
          <w:szCs w:val="20"/>
        </w:rPr>
        <w:t>五、资格审查资料</w:t>
      </w:r>
    </w:p>
    <w:p w14:paraId="756097A8">
      <w:pPr>
        <w:spacing w:before="159" w:line="207" w:lineRule="auto"/>
        <w:ind w:left="4"/>
        <w:rPr>
          <w:rFonts w:ascii="微软雅黑" w:hAnsi="微软雅黑" w:eastAsia="微软雅黑" w:cs="微软雅黑"/>
          <w:sz w:val="20"/>
          <w:szCs w:val="20"/>
        </w:rPr>
      </w:pPr>
      <w:r>
        <w:rPr>
          <w:rFonts w:ascii="微软雅黑" w:hAnsi="微软雅黑" w:eastAsia="微软雅黑" w:cs="微软雅黑"/>
          <w:spacing w:val="6"/>
          <w:sz w:val="20"/>
          <w:szCs w:val="20"/>
        </w:rPr>
        <w:t>六、信用承诺函</w:t>
      </w:r>
    </w:p>
    <w:p w14:paraId="045D3BAC">
      <w:pPr>
        <w:spacing w:before="160" w:line="208" w:lineRule="auto"/>
        <w:rPr>
          <w:rFonts w:ascii="微软雅黑" w:hAnsi="微软雅黑" w:eastAsia="微软雅黑" w:cs="微软雅黑"/>
          <w:sz w:val="20"/>
          <w:szCs w:val="20"/>
        </w:rPr>
      </w:pPr>
      <w:r>
        <w:rPr>
          <w:rFonts w:ascii="微软雅黑" w:hAnsi="微软雅黑" w:eastAsia="微软雅黑" w:cs="微软雅黑"/>
          <w:spacing w:val="6"/>
          <w:sz w:val="20"/>
          <w:szCs w:val="20"/>
        </w:rPr>
        <w:t>七、其他资料</w:t>
      </w:r>
    </w:p>
    <w:p w14:paraId="37E319A3">
      <w:pPr>
        <w:spacing w:line="208" w:lineRule="auto"/>
        <w:rPr>
          <w:rFonts w:ascii="微软雅黑" w:hAnsi="微软雅黑" w:eastAsia="微软雅黑" w:cs="微软雅黑"/>
          <w:sz w:val="20"/>
          <w:szCs w:val="20"/>
        </w:rPr>
        <w:sectPr>
          <w:footerReference r:id="rId53" w:type="default"/>
          <w:pgSz w:w="12240" w:h="15840"/>
          <w:pgMar w:top="1346" w:right="1836" w:bottom="760" w:left="1820" w:header="0" w:footer="524" w:gutter="0"/>
          <w:cols w:space="720" w:num="1"/>
        </w:sectPr>
      </w:pPr>
    </w:p>
    <w:p w14:paraId="1388AE14">
      <w:pPr>
        <w:spacing w:before="346" w:line="206" w:lineRule="auto"/>
        <w:ind w:left="3651"/>
        <w:outlineLvl w:val="1"/>
        <w:rPr>
          <w:rFonts w:ascii="微软雅黑" w:hAnsi="微软雅黑" w:eastAsia="微软雅黑" w:cs="微软雅黑"/>
          <w:sz w:val="31"/>
          <w:szCs w:val="31"/>
        </w:rPr>
      </w:pPr>
      <w:r>
        <w:rPr>
          <w:rFonts w:ascii="微软雅黑" w:hAnsi="微软雅黑" w:eastAsia="微软雅黑" w:cs="微软雅黑"/>
          <w:b/>
          <w:bCs/>
          <w:spacing w:val="-5"/>
          <w:sz w:val="31"/>
          <w:szCs w:val="31"/>
        </w:rPr>
        <w:t>一</w:t>
      </w:r>
      <w:r>
        <w:rPr>
          <w:rFonts w:ascii="微软雅黑" w:hAnsi="微软雅黑" w:eastAsia="微软雅黑" w:cs="微软雅黑"/>
          <w:b/>
          <w:bCs/>
          <w:spacing w:val="-52"/>
          <w:sz w:val="31"/>
          <w:szCs w:val="31"/>
        </w:rPr>
        <w:t xml:space="preserve"> </w:t>
      </w:r>
      <w:r>
        <w:rPr>
          <w:rFonts w:ascii="微软雅黑" w:hAnsi="微软雅黑" w:eastAsia="微软雅黑" w:cs="微软雅黑"/>
          <w:b/>
          <w:bCs/>
          <w:spacing w:val="-5"/>
          <w:sz w:val="31"/>
          <w:szCs w:val="31"/>
        </w:rPr>
        <w:t>、投标函</w:t>
      </w:r>
    </w:p>
    <w:p w14:paraId="4B5FA4A0">
      <w:pPr>
        <w:pStyle w:val="2"/>
        <w:spacing w:line="295" w:lineRule="auto"/>
      </w:pPr>
    </w:p>
    <w:p w14:paraId="0AA7520D">
      <w:pPr>
        <w:pStyle w:val="2"/>
        <w:spacing w:line="295" w:lineRule="auto"/>
      </w:pPr>
    </w:p>
    <w:p w14:paraId="640A4F6D">
      <w:pPr>
        <w:spacing w:before="103" w:line="201" w:lineRule="auto"/>
        <w:ind w:left="512"/>
        <w:rPr>
          <w:rFonts w:ascii="微软雅黑" w:hAnsi="微软雅黑" w:eastAsia="微软雅黑" w:cs="微软雅黑"/>
          <w:sz w:val="24"/>
          <w:szCs w:val="24"/>
        </w:rPr>
      </w:pPr>
      <w:r>
        <w:rPr>
          <w:rFonts w:ascii="微软雅黑" w:hAnsi="微软雅黑" w:eastAsia="微软雅黑" w:cs="微软雅黑"/>
          <w:b/>
          <w:bCs/>
          <w:spacing w:val="-3"/>
          <w:sz w:val="24"/>
          <w:szCs w:val="24"/>
        </w:rPr>
        <w:t>中国港湾工程有限责任公司：</w:t>
      </w:r>
    </w:p>
    <w:p w14:paraId="01CC3BFE">
      <w:pPr>
        <w:spacing w:before="169" w:line="326" w:lineRule="auto"/>
        <w:ind w:firstLine="416"/>
        <w:jc w:val="both"/>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我方已仔细研究了</w:t>
      </w:r>
      <w:r>
        <w:rPr>
          <w:rFonts w:ascii="微软雅黑" w:hAnsi="微软雅黑" w:eastAsia="微软雅黑" w:cs="微软雅黑"/>
          <w:spacing w:val="51"/>
          <w:w w:val="101"/>
          <w:sz w:val="20"/>
          <w:szCs w:val="20"/>
          <w:u w:val="single" w:color="auto"/>
        </w:rPr>
        <w:t xml:space="preserve"> </w:t>
      </w:r>
      <w:r>
        <w:rPr>
          <w:rFonts w:ascii="微软雅黑" w:hAnsi="微软雅黑" w:eastAsia="微软雅黑" w:cs="微软雅黑"/>
          <w:spacing w:val="7"/>
          <w:sz w:val="20"/>
          <w:szCs w:val="20"/>
          <w:u w:val="single" w:color="auto"/>
        </w:rPr>
        <w:t>瑙鲁艾沃港码头升级改造工程项</w:t>
      </w:r>
      <w:r>
        <w:rPr>
          <w:rFonts w:ascii="微软雅黑" w:hAnsi="微软雅黑" w:eastAsia="微软雅黑" w:cs="微软雅黑"/>
          <w:spacing w:val="6"/>
          <w:sz w:val="20"/>
          <w:szCs w:val="20"/>
          <w:u w:val="single" w:color="auto"/>
        </w:rPr>
        <w:t>目机票代理</w:t>
      </w:r>
      <w:r>
        <w:rPr>
          <w:rFonts w:ascii="微软雅黑" w:hAnsi="微软雅黑" w:eastAsia="微软雅黑" w:cs="微软雅黑"/>
          <w:spacing w:val="48"/>
          <w:w w:val="101"/>
          <w:sz w:val="20"/>
          <w:szCs w:val="20"/>
          <w:u w:val="single" w:color="auto"/>
        </w:rPr>
        <w:t xml:space="preserve"> </w:t>
      </w:r>
      <w:r>
        <w:rPr>
          <w:rFonts w:ascii="微软雅黑" w:hAnsi="微软雅黑" w:eastAsia="微软雅黑" w:cs="微软雅黑"/>
          <w:spacing w:val="6"/>
          <w:sz w:val="20"/>
          <w:szCs w:val="20"/>
        </w:rPr>
        <w:t>服务采购招标项目招标文</w:t>
      </w:r>
      <w:r>
        <w:rPr>
          <w:rFonts w:ascii="微软雅黑" w:hAnsi="微软雅黑" w:eastAsia="微软雅黑" w:cs="微软雅黑"/>
          <w:sz w:val="20"/>
          <w:szCs w:val="20"/>
        </w:rPr>
        <w:t xml:space="preserve"> </w:t>
      </w:r>
      <w:r>
        <w:rPr>
          <w:rFonts w:ascii="微软雅黑" w:hAnsi="微软雅黑" w:eastAsia="微软雅黑" w:cs="微软雅黑"/>
          <w:spacing w:val="3"/>
          <w:sz w:val="20"/>
          <w:szCs w:val="20"/>
        </w:rPr>
        <w:t>件的全部内容</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，愿意以美元（ 大写</w:t>
      </w:r>
      <w:r>
        <w:rPr>
          <w:rFonts w:ascii="微软雅黑" w:hAnsi="微软雅黑" w:eastAsia="微软雅黑" w:cs="微软雅黑"/>
          <w:spacing w:val="-17"/>
          <w:sz w:val="20"/>
          <w:szCs w:val="20"/>
        </w:rPr>
        <w:t xml:space="preserve"> </w:t>
      </w:r>
      <w:r>
        <w:rPr>
          <w:rFonts w:ascii="微软雅黑" w:hAnsi="微软雅黑" w:eastAsia="微软雅黑" w:cs="微软雅黑"/>
          <w:spacing w:val="-33"/>
          <w:w w:val="93"/>
          <w:sz w:val="20"/>
          <w:szCs w:val="20"/>
        </w:rPr>
        <w:t>）</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33"/>
          <w:w w:val="93"/>
          <w:sz w:val="20"/>
          <w:szCs w:val="20"/>
        </w:rPr>
        <w:t>（</w:t>
      </w:r>
      <w:r>
        <w:rPr>
          <w:rFonts w:ascii="微软雅黑" w:hAnsi="微软雅黑" w:eastAsia="微软雅黑" w:cs="微软雅黑"/>
          <w:spacing w:val="3"/>
          <w:sz w:val="20"/>
          <w:szCs w:val="20"/>
        </w:rPr>
        <w:t>$</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
          <w:sz w:val="20"/>
          <w:szCs w:val="20"/>
        </w:rPr>
        <w:t xml:space="preserve"> ）的投标总报价提供</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2"/>
          <w:sz w:val="20"/>
          <w:szCs w:val="20"/>
          <w:u w:val="single" w:color="auto"/>
        </w:rPr>
        <w:t xml:space="preserve"> 机票代理服</w:t>
      </w:r>
      <w:r>
        <w:rPr>
          <w:rFonts w:ascii="微软雅黑" w:hAnsi="微软雅黑" w:eastAsia="微软雅黑" w:cs="微软雅黑"/>
          <w:spacing w:val="6"/>
          <w:sz w:val="20"/>
          <w:szCs w:val="20"/>
        </w:rPr>
        <w:t xml:space="preserve">  </w:t>
      </w:r>
      <w:r>
        <w:rPr>
          <w:rFonts w:ascii="微软雅黑" w:hAnsi="微软雅黑" w:eastAsia="微软雅黑" w:cs="微软雅黑"/>
          <w:spacing w:val="3"/>
          <w:sz w:val="20"/>
          <w:szCs w:val="20"/>
          <w:u w:val="single" w:color="auto"/>
        </w:rPr>
        <w:t xml:space="preserve">务  </w:t>
      </w:r>
      <w:r>
        <w:rPr>
          <w:rFonts w:ascii="微软雅黑" w:hAnsi="微软雅黑" w:eastAsia="微软雅黑" w:cs="微软雅黑"/>
          <w:spacing w:val="3"/>
          <w:sz w:val="20"/>
          <w:szCs w:val="20"/>
        </w:rPr>
        <w:t>，并按合同约定履</w:t>
      </w:r>
    </w:p>
    <w:p w14:paraId="5A1CE214">
      <w:pPr>
        <w:spacing w:before="24" w:line="207" w:lineRule="auto"/>
        <w:ind w:left="99"/>
        <w:rPr>
          <w:rFonts w:ascii="微软雅黑" w:hAnsi="微软雅黑" w:eastAsia="微软雅黑" w:cs="微软雅黑"/>
          <w:sz w:val="20"/>
          <w:szCs w:val="20"/>
        </w:rPr>
      </w:pPr>
      <w:r>
        <w:rPr>
          <w:rFonts w:ascii="微软雅黑" w:hAnsi="微软雅黑" w:eastAsia="微软雅黑" w:cs="微软雅黑"/>
          <w:spacing w:val="4"/>
          <w:sz w:val="20"/>
          <w:szCs w:val="20"/>
        </w:rPr>
        <w:t>行义务。</w:t>
      </w:r>
    </w:p>
    <w:p w14:paraId="415EE089">
      <w:pPr>
        <w:spacing w:before="8" w:line="208" w:lineRule="auto"/>
        <w:ind w:left="414"/>
        <w:rPr>
          <w:rFonts w:ascii="微软雅黑" w:hAnsi="微软雅黑" w:eastAsia="微软雅黑" w:cs="微软雅黑"/>
          <w:sz w:val="20"/>
          <w:szCs w:val="20"/>
        </w:rPr>
      </w:pPr>
      <w:r>
        <w:rPr>
          <w:rFonts w:ascii="微软雅黑" w:hAnsi="微软雅黑" w:eastAsia="微软雅黑" w:cs="微软雅黑"/>
          <w:spacing w:val="6"/>
          <w:sz w:val="20"/>
          <w:szCs w:val="20"/>
        </w:rPr>
        <w:t>2.我方的投标文件包括下列内容：</w:t>
      </w:r>
    </w:p>
    <w:p w14:paraId="5BC75352">
      <w:pPr>
        <w:spacing w:before="240" w:line="203" w:lineRule="auto"/>
        <w:ind w:left="503"/>
        <w:rPr>
          <w:rFonts w:ascii="微软雅黑" w:hAnsi="微软雅黑" w:eastAsia="微软雅黑" w:cs="微软雅黑"/>
          <w:sz w:val="20"/>
          <w:szCs w:val="20"/>
        </w:rPr>
      </w:pPr>
      <w:r>
        <w:rPr>
          <w:rFonts w:ascii="微软雅黑" w:hAnsi="微软雅黑" w:eastAsia="微软雅黑" w:cs="微软雅黑"/>
          <w:spacing w:val="-9"/>
          <w:sz w:val="20"/>
          <w:szCs w:val="20"/>
        </w:rPr>
        <w:t>（ 1</w:t>
      </w:r>
      <w:r>
        <w:rPr>
          <w:rFonts w:ascii="微软雅黑" w:hAnsi="微软雅黑" w:eastAsia="微软雅黑" w:cs="微软雅黑"/>
          <w:spacing w:val="-13"/>
          <w:sz w:val="20"/>
          <w:szCs w:val="20"/>
        </w:rPr>
        <w:t xml:space="preserve"> </w:t>
      </w:r>
      <w:r>
        <w:rPr>
          <w:rFonts w:ascii="微软雅黑" w:hAnsi="微软雅黑" w:eastAsia="微软雅黑" w:cs="微软雅黑"/>
          <w:spacing w:val="-9"/>
          <w:sz w:val="20"/>
          <w:szCs w:val="20"/>
        </w:rPr>
        <w:t>）投标函；</w:t>
      </w:r>
    </w:p>
    <w:p w14:paraId="5E207A4D">
      <w:pPr>
        <w:spacing w:before="94" w:line="203" w:lineRule="auto"/>
        <w:ind w:left="503"/>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13"/>
          <w:sz w:val="20"/>
          <w:szCs w:val="20"/>
        </w:rPr>
        <w:t xml:space="preserve"> </w:t>
      </w:r>
      <w:r>
        <w:rPr>
          <w:rFonts w:ascii="微软雅黑" w:hAnsi="微软雅黑" w:eastAsia="微软雅黑" w:cs="微软雅黑"/>
          <w:spacing w:val="6"/>
          <w:sz w:val="20"/>
          <w:szCs w:val="20"/>
        </w:rPr>
        <w:t>法定代表人（单位负责人）</w:t>
      </w:r>
      <w:r>
        <w:rPr>
          <w:rFonts w:ascii="微软雅黑" w:hAnsi="微软雅黑" w:eastAsia="微软雅黑" w:cs="微软雅黑"/>
          <w:spacing w:val="-32"/>
          <w:sz w:val="20"/>
          <w:szCs w:val="20"/>
        </w:rPr>
        <w:t xml:space="preserve"> </w:t>
      </w:r>
      <w:r>
        <w:rPr>
          <w:rFonts w:ascii="微软雅黑" w:hAnsi="微软雅黑" w:eastAsia="微软雅黑" w:cs="微软雅黑"/>
          <w:spacing w:val="6"/>
          <w:sz w:val="20"/>
          <w:szCs w:val="20"/>
        </w:rPr>
        <w:t>身份证明或授权委托书；</w:t>
      </w:r>
    </w:p>
    <w:p w14:paraId="6B0A9CD2">
      <w:pPr>
        <w:spacing w:before="96" w:line="203" w:lineRule="auto"/>
        <w:ind w:left="503"/>
        <w:rPr>
          <w:rFonts w:ascii="微软雅黑" w:hAnsi="微软雅黑" w:eastAsia="微软雅黑" w:cs="微软雅黑"/>
          <w:sz w:val="20"/>
          <w:szCs w:val="20"/>
        </w:rPr>
      </w:pPr>
      <w:r>
        <w:rPr>
          <w:rFonts w:ascii="微软雅黑" w:hAnsi="微软雅黑" w:eastAsia="微软雅黑" w:cs="微软雅黑"/>
          <w:spacing w:val="6"/>
          <w:sz w:val="20"/>
          <w:szCs w:val="20"/>
        </w:rPr>
        <w:t>（3）投标报价表；</w:t>
      </w:r>
    </w:p>
    <w:p w14:paraId="5915E0F2">
      <w:pPr>
        <w:spacing w:before="94" w:line="203" w:lineRule="auto"/>
        <w:ind w:left="503"/>
        <w:rPr>
          <w:rFonts w:ascii="微软雅黑" w:hAnsi="微软雅黑" w:eastAsia="微软雅黑" w:cs="微软雅黑"/>
          <w:sz w:val="20"/>
          <w:szCs w:val="20"/>
        </w:rPr>
      </w:pPr>
      <w:r>
        <w:rPr>
          <w:rFonts w:ascii="微软雅黑" w:hAnsi="微软雅黑" w:eastAsia="微软雅黑" w:cs="微软雅黑"/>
          <w:spacing w:val="4"/>
          <w:sz w:val="20"/>
          <w:szCs w:val="20"/>
        </w:rPr>
        <w:t>（4）</w:t>
      </w:r>
      <w:r>
        <w:rPr>
          <w:rFonts w:ascii="微软雅黑" w:hAnsi="微软雅黑" w:eastAsia="微软雅黑" w:cs="微软雅黑"/>
          <w:spacing w:val="-21"/>
          <w:sz w:val="20"/>
          <w:szCs w:val="20"/>
        </w:rPr>
        <w:t xml:space="preserve"> </w:t>
      </w:r>
      <w:r>
        <w:rPr>
          <w:rFonts w:ascii="微软雅黑" w:hAnsi="微软雅黑" w:eastAsia="微软雅黑" w:cs="微软雅黑"/>
          <w:spacing w:val="4"/>
          <w:sz w:val="20"/>
          <w:szCs w:val="20"/>
        </w:rPr>
        <w:t>资格审查资料；</w:t>
      </w:r>
    </w:p>
    <w:p w14:paraId="647939F3">
      <w:pPr>
        <w:spacing w:before="96" w:line="203" w:lineRule="auto"/>
        <w:ind w:left="503"/>
        <w:rPr>
          <w:rFonts w:ascii="微软雅黑" w:hAnsi="微软雅黑" w:eastAsia="微软雅黑" w:cs="微软雅黑"/>
          <w:sz w:val="20"/>
          <w:szCs w:val="20"/>
        </w:rPr>
      </w:pPr>
      <w:r>
        <w:rPr>
          <w:rFonts w:ascii="微软雅黑" w:hAnsi="微软雅黑" w:eastAsia="微软雅黑" w:cs="微软雅黑"/>
          <w:spacing w:val="7"/>
          <w:sz w:val="20"/>
          <w:szCs w:val="20"/>
        </w:rPr>
        <w:t>（5）</w:t>
      </w:r>
      <w:r>
        <w:rPr>
          <w:rFonts w:ascii="微软雅黑" w:hAnsi="微软雅黑" w:eastAsia="微软雅黑" w:cs="微软雅黑"/>
          <w:spacing w:val="-36"/>
          <w:sz w:val="20"/>
          <w:szCs w:val="20"/>
        </w:rPr>
        <w:t xml:space="preserve"> </w:t>
      </w:r>
      <w:r>
        <w:rPr>
          <w:rFonts w:ascii="微软雅黑" w:hAnsi="微软雅黑" w:eastAsia="微软雅黑" w:cs="微软雅黑"/>
          <w:spacing w:val="7"/>
          <w:sz w:val="20"/>
          <w:szCs w:val="20"/>
        </w:rPr>
        <w:t>信用承诺书、信誉情况承诺函</w:t>
      </w:r>
    </w:p>
    <w:p w14:paraId="5A719BB4">
      <w:pPr>
        <w:spacing w:before="94" w:line="203"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（6）</w:t>
      </w:r>
      <w:r>
        <w:rPr>
          <w:rFonts w:ascii="微软雅黑" w:hAnsi="微软雅黑" w:eastAsia="微软雅黑" w:cs="微软雅黑"/>
          <w:spacing w:val="-35"/>
          <w:sz w:val="20"/>
          <w:szCs w:val="20"/>
        </w:rPr>
        <w:t xml:space="preserve"> </w:t>
      </w:r>
      <w:r>
        <w:rPr>
          <w:rFonts w:ascii="微软雅黑" w:hAnsi="微软雅黑" w:eastAsia="微软雅黑" w:cs="微软雅黑"/>
          <w:spacing w:val="3"/>
          <w:sz w:val="20"/>
          <w:szCs w:val="20"/>
        </w:rPr>
        <w:t>其他资料</w:t>
      </w:r>
    </w:p>
    <w:p w14:paraId="4F5A78C4">
      <w:pPr>
        <w:spacing w:before="101" w:line="207" w:lineRule="auto"/>
        <w:ind w:left="519"/>
        <w:rPr>
          <w:rFonts w:ascii="微软雅黑" w:hAnsi="微软雅黑" w:eastAsia="微软雅黑" w:cs="微软雅黑"/>
          <w:sz w:val="20"/>
          <w:szCs w:val="20"/>
        </w:rPr>
      </w:pPr>
      <w:r>
        <w:rPr>
          <w:rFonts w:ascii="微软雅黑" w:hAnsi="微软雅黑" w:eastAsia="微软雅黑" w:cs="微软雅黑"/>
          <w:spacing w:val="6"/>
          <w:sz w:val="20"/>
          <w:szCs w:val="20"/>
        </w:rPr>
        <w:t>投标文件的上述组成部分如存在内容不一致的</w:t>
      </w:r>
      <w:r>
        <w:rPr>
          <w:rFonts w:ascii="微软雅黑" w:hAnsi="微软雅黑" w:eastAsia="微软雅黑" w:cs="微软雅黑"/>
          <w:spacing w:val="-25"/>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19"/>
          <w:sz w:val="20"/>
          <w:szCs w:val="20"/>
        </w:rPr>
        <w:t xml:space="preserve"> </w:t>
      </w:r>
      <w:r>
        <w:rPr>
          <w:rFonts w:ascii="微软雅黑" w:hAnsi="微软雅黑" w:eastAsia="微软雅黑" w:cs="微软雅黑"/>
          <w:spacing w:val="5"/>
          <w:sz w:val="20"/>
          <w:szCs w:val="20"/>
        </w:rPr>
        <w:t>以投标函为准。</w:t>
      </w:r>
    </w:p>
    <w:p w14:paraId="2FAFD8CB">
      <w:pPr>
        <w:spacing w:before="73" w:line="201" w:lineRule="auto"/>
        <w:ind w:left="5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2"/>
          <w:sz w:val="20"/>
          <w:szCs w:val="20"/>
        </w:rPr>
        <w:t xml:space="preserve"> </w:t>
      </w:r>
      <w:r>
        <w:rPr>
          <w:rFonts w:ascii="微软雅黑" w:hAnsi="微软雅黑" w:eastAsia="微软雅黑" w:cs="微软雅黑"/>
          <w:spacing w:val="4"/>
          <w:sz w:val="20"/>
          <w:szCs w:val="20"/>
        </w:rPr>
        <w:t>我方承诺除</w:t>
      </w:r>
      <w:r>
        <w:rPr>
          <w:rFonts w:ascii="微软雅黑" w:hAnsi="微软雅黑" w:eastAsia="微软雅黑" w:cs="微软雅黑"/>
          <w:spacing w:val="4"/>
          <w:sz w:val="22"/>
          <w:szCs w:val="22"/>
        </w:rPr>
        <w:t>商务和技术</w:t>
      </w:r>
      <w:r>
        <w:rPr>
          <w:rFonts w:ascii="微软雅黑" w:hAnsi="微软雅黑" w:eastAsia="微软雅黑" w:cs="微软雅黑"/>
          <w:spacing w:val="4"/>
          <w:sz w:val="20"/>
          <w:szCs w:val="20"/>
        </w:rPr>
        <w:t>偏差表列出的偏差外</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，我方响应招标文件的全部要求。</w:t>
      </w:r>
    </w:p>
    <w:p w14:paraId="4C84918A">
      <w:pPr>
        <w:spacing w:before="83" w:line="207" w:lineRule="auto"/>
        <w:ind w:left="515"/>
        <w:rPr>
          <w:rFonts w:ascii="微软雅黑" w:hAnsi="微软雅黑" w:eastAsia="微软雅黑" w:cs="微软雅黑"/>
          <w:sz w:val="20"/>
          <w:szCs w:val="20"/>
        </w:rPr>
      </w:pPr>
      <w:r>
        <w:rPr>
          <w:rFonts w:ascii="微软雅黑" w:hAnsi="微软雅黑" w:eastAsia="微软雅黑" w:cs="微软雅黑"/>
          <w:spacing w:val="5"/>
          <w:sz w:val="20"/>
          <w:szCs w:val="20"/>
        </w:rPr>
        <w:t>4． 我方承诺在招标文件规定的投标有效期内不撤销投标文件。</w:t>
      </w:r>
    </w:p>
    <w:p w14:paraId="1AA15E22">
      <w:pPr>
        <w:spacing w:before="90" w:line="208" w:lineRule="auto"/>
        <w:ind w:left="514"/>
        <w:rPr>
          <w:rFonts w:ascii="微软雅黑" w:hAnsi="微软雅黑" w:eastAsia="微软雅黑" w:cs="微软雅黑"/>
          <w:sz w:val="20"/>
          <w:szCs w:val="20"/>
        </w:rPr>
      </w:pPr>
      <w:r>
        <w:rPr>
          <w:rFonts w:ascii="微软雅黑" w:hAnsi="微软雅黑" w:eastAsia="微软雅黑" w:cs="微软雅黑"/>
          <w:spacing w:val="-2"/>
          <w:sz w:val="20"/>
          <w:szCs w:val="20"/>
        </w:rPr>
        <w:t>5． 如我方中标</w:t>
      </w:r>
      <w:r>
        <w:rPr>
          <w:rFonts w:ascii="微软雅黑" w:hAnsi="微软雅黑" w:eastAsia="微软雅黑" w:cs="微软雅黑"/>
          <w:spacing w:val="-15"/>
          <w:sz w:val="20"/>
          <w:szCs w:val="20"/>
        </w:rPr>
        <w:t xml:space="preserve"> </w:t>
      </w:r>
      <w:r>
        <w:rPr>
          <w:rFonts w:ascii="微软雅黑" w:hAnsi="微软雅黑" w:eastAsia="微软雅黑" w:cs="微软雅黑"/>
          <w:spacing w:val="-2"/>
          <w:sz w:val="20"/>
          <w:szCs w:val="20"/>
        </w:rPr>
        <w:t>，我方承诺：</w:t>
      </w:r>
    </w:p>
    <w:p w14:paraId="4D657E02">
      <w:pPr>
        <w:spacing w:before="87" w:line="203" w:lineRule="auto"/>
        <w:ind w:left="923"/>
        <w:rPr>
          <w:rFonts w:ascii="微软雅黑" w:hAnsi="微软雅黑" w:eastAsia="微软雅黑" w:cs="微软雅黑"/>
          <w:sz w:val="20"/>
          <w:szCs w:val="20"/>
        </w:rPr>
      </w:pPr>
      <w:r>
        <w:rPr>
          <w:rFonts w:ascii="微软雅黑" w:hAnsi="微软雅黑" w:eastAsia="微软雅黑" w:cs="微软雅黑"/>
          <w:spacing w:val="4"/>
          <w:sz w:val="20"/>
          <w:szCs w:val="20"/>
        </w:rPr>
        <w:t>（</w:t>
      </w:r>
      <w:r>
        <w:rPr>
          <w:rFonts w:ascii="微软雅黑" w:hAnsi="微软雅黑" w:eastAsia="微软雅黑" w:cs="微软雅黑"/>
          <w:spacing w:val="2"/>
          <w:sz w:val="20"/>
          <w:szCs w:val="20"/>
        </w:rPr>
        <w:t xml:space="preserve"> </w:t>
      </w:r>
      <w:r>
        <w:rPr>
          <w:rFonts w:ascii="微软雅黑" w:hAnsi="微软雅黑" w:eastAsia="微软雅黑" w:cs="微软雅黑"/>
          <w:spacing w:val="4"/>
          <w:sz w:val="20"/>
          <w:szCs w:val="20"/>
        </w:rPr>
        <w:t>1</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）在收到中标通知书后</w:t>
      </w:r>
      <w:r>
        <w:rPr>
          <w:rFonts w:ascii="微软雅黑" w:hAnsi="微软雅黑" w:eastAsia="微软雅黑" w:cs="微软雅黑"/>
          <w:spacing w:val="-25"/>
          <w:sz w:val="20"/>
          <w:szCs w:val="20"/>
        </w:rPr>
        <w:t xml:space="preserve"> </w:t>
      </w:r>
      <w:r>
        <w:rPr>
          <w:rFonts w:ascii="微软雅黑" w:hAnsi="微软雅黑" w:eastAsia="微软雅黑" w:cs="微软雅黑"/>
          <w:spacing w:val="4"/>
          <w:sz w:val="20"/>
          <w:szCs w:val="20"/>
        </w:rPr>
        <w:t>，在中标通知书规定的期限内与你方签订合同；</w:t>
      </w:r>
    </w:p>
    <w:p w14:paraId="695F2899">
      <w:pPr>
        <w:spacing w:before="96" w:line="203" w:lineRule="auto"/>
        <w:ind w:left="923"/>
        <w:rPr>
          <w:rFonts w:ascii="微软雅黑" w:hAnsi="微软雅黑" w:eastAsia="微软雅黑" w:cs="微软雅黑"/>
          <w:sz w:val="20"/>
          <w:szCs w:val="20"/>
        </w:rPr>
      </w:pPr>
      <w:r>
        <w:rPr>
          <w:rFonts w:ascii="微软雅黑" w:hAnsi="微软雅黑" w:eastAsia="微软雅黑" w:cs="微软雅黑"/>
          <w:spacing w:val="7"/>
          <w:sz w:val="20"/>
          <w:szCs w:val="20"/>
        </w:rPr>
        <w:t>（2）在签订合同时不向你方提出附加条件；</w:t>
      </w:r>
    </w:p>
    <w:p w14:paraId="07E5EEBD">
      <w:pPr>
        <w:spacing w:before="96" w:line="203" w:lineRule="auto"/>
        <w:ind w:left="923"/>
        <w:rPr>
          <w:rFonts w:ascii="微软雅黑" w:hAnsi="微软雅黑" w:eastAsia="微软雅黑" w:cs="微软雅黑"/>
          <w:sz w:val="20"/>
          <w:szCs w:val="20"/>
        </w:rPr>
      </w:pPr>
      <w:r>
        <w:rPr>
          <w:rFonts w:ascii="微软雅黑" w:hAnsi="微软雅黑" w:eastAsia="微软雅黑" w:cs="微软雅黑"/>
          <w:spacing w:val="7"/>
          <w:sz w:val="20"/>
          <w:szCs w:val="20"/>
        </w:rPr>
        <w:t>（3）按照招标文件要求提交履约保证金；</w:t>
      </w:r>
    </w:p>
    <w:p w14:paraId="44AD4509">
      <w:pPr>
        <w:spacing w:before="96" w:line="203"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（4）在合同约定的期限内完成合同规定的全部义务。</w:t>
      </w:r>
    </w:p>
    <w:p w14:paraId="01B0B304">
      <w:pPr>
        <w:spacing w:before="96" w:line="279" w:lineRule="auto"/>
        <w:ind w:left="92" w:right="155" w:firstLine="423"/>
        <w:rPr>
          <w:rFonts w:ascii="微软雅黑" w:hAnsi="微软雅黑" w:eastAsia="微软雅黑" w:cs="微软雅黑"/>
          <w:sz w:val="20"/>
          <w:szCs w:val="20"/>
        </w:rPr>
      </w:pPr>
      <w:r>
        <w:rPr>
          <w:rFonts w:ascii="微软雅黑" w:hAnsi="微软雅黑" w:eastAsia="微软雅黑" w:cs="微软雅黑"/>
          <w:spacing w:val="6"/>
          <w:sz w:val="20"/>
          <w:szCs w:val="20"/>
        </w:rPr>
        <w:t>6．</w:t>
      </w:r>
      <w:r>
        <w:rPr>
          <w:rFonts w:ascii="微软雅黑" w:hAnsi="微软雅黑" w:eastAsia="微软雅黑" w:cs="微软雅黑"/>
          <w:spacing w:val="-27"/>
          <w:sz w:val="20"/>
          <w:szCs w:val="20"/>
        </w:rPr>
        <w:t xml:space="preserve"> </w:t>
      </w:r>
      <w:r>
        <w:rPr>
          <w:rFonts w:ascii="微软雅黑" w:hAnsi="微软雅黑" w:eastAsia="微软雅黑" w:cs="微软雅黑"/>
          <w:spacing w:val="6"/>
          <w:sz w:val="20"/>
          <w:szCs w:val="20"/>
        </w:rPr>
        <w:t>我方在此声明，所递交的投标文件及有关</w:t>
      </w:r>
      <w:r>
        <w:rPr>
          <w:rFonts w:ascii="微软雅黑" w:hAnsi="微软雅黑" w:eastAsia="微软雅黑" w:cs="微软雅黑"/>
          <w:spacing w:val="5"/>
          <w:sz w:val="20"/>
          <w:szCs w:val="20"/>
        </w:rPr>
        <w:t>资料内容完整、真实和准确，且不存在第二章</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“投标人须知”</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第</w:t>
      </w:r>
      <w:r>
        <w:rPr>
          <w:rFonts w:ascii="微软雅黑" w:hAnsi="微软雅黑" w:eastAsia="微软雅黑" w:cs="微软雅黑"/>
          <w:spacing w:val="32"/>
          <w:w w:val="101"/>
          <w:sz w:val="20"/>
          <w:szCs w:val="20"/>
        </w:rPr>
        <w:t xml:space="preserve"> </w:t>
      </w:r>
      <w:r>
        <w:rPr>
          <w:rFonts w:ascii="微软雅黑" w:hAnsi="微软雅黑" w:eastAsia="微软雅黑" w:cs="微软雅黑"/>
          <w:spacing w:val="4"/>
          <w:sz w:val="20"/>
          <w:szCs w:val="20"/>
        </w:rPr>
        <w:t>1.4.3</w:t>
      </w:r>
      <w:r>
        <w:rPr>
          <w:rFonts w:ascii="微软雅黑" w:hAnsi="微软雅黑" w:eastAsia="微软雅黑" w:cs="微软雅黑"/>
          <w:spacing w:val="48"/>
          <w:sz w:val="20"/>
          <w:szCs w:val="20"/>
        </w:rPr>
        <w:t xml:space="preserve"> </w:t>
      </w:r>
      <w:r>
        <w:rPr>
          <w:rFonts w:ascii="微软雅黑" w:hAnsi="微软雅黑" w:eastAsia="微软雅黑" w:cs="微软雅黑"/>
          <w:spacing w:val="4"/>
          <w:sz w:val="20"/>
          <w:szCs w:val="20"/>
        </w:rPr>
        <w:t>项规定的任何一种情形。</w:t>
      </w:r>
    </w:p>
    <w:p w14:paraId="10FF6CD8">
      <w:pPr>
        <w:spacing w:line="279" w:lineRule="auto"/>
        <w:rPr>
          <w:rFonts w:ascii="微软雅黑" w:hAnsi="微软雅黑" w:eastAsia="微软雅黑" w:cs="微软雅黑"/>
          <w:sz w:val="20"/>
          <w:szCs w:val="20"/>
        </w:rPr>
        <w:sectPr>
          <w:footerReference r:id="rId54" w:type="default"/>
          <w:pgSz w:w="12240" w:h="15840"/>
          <w:pgMar w:top="1346" w:right="1684" w:bottom="760" w:left="1712" w:header="0" w:footer="524" w:gutter="0"/>
          <w:cols w:space="720" w:num="1"/>
        </w:sectPr>
      </w:pPr>
    </w:p>
    <w:p w14:paraId="0CF33E73">
      <w:pPr>
        <w:pStyle w:val="2"/>
        <w:spacing w:line="304" w:lineRule="auto"/>
      </w:pPr>
    </w:p>
    <w:p w14:paraId="2B6859C2">
      <w:pPr>
        <w:pStyle w:val="2"/>
        <w:spacing w:line="304" w:lineRule="auto"/>
      </w:pPr>
    </w:p>
    <w:p w14:paraId="37F96DBC">
      <w:pPr>
        <w:spacing w:before="86" w:line="311" w:lineRule="auto"/>
        <w:ind w:left="2505" w:right="259" w:hanging="10"/>
        <w:rPr>
          <w:rFonts w:ascii="微软雅黑" w:hAnsi="微软雅黑" w:eastAsia="微软雅黑" w:cs="微软雅黑"/>
          <w:sz w:val="20"/>
          <w:szCs w:val="20"/>
        </w:rPr>
      </w:pPr>
      <w:r>
        <w:rPr>
          <w:rFonts w:ascii="微软雅黑" w:hAnsi="微软雅黑" w:eastAsia="微软雅黑" w:cs="微软雅黑"/>
          <w:spacing w:val="12"/>
          <w:sz w:val="20"/>
          <w:szCs w:val="20"/>
        </w:rPr>
        <w:t>投</w:t>
      </w:r>
      <w:r>
        <w:rPr>
          <w:rFonts w:ascii="微软雅黑" w:hAnsi="微软雅黑" w:eastAsia="微软雅黑" w:cs="微软雅黑"/>
          <w:spacing w:val="15"/>
          <w:w w:val="101"/>
          <w:sz w:val="20"/>
          <w:szCs w:val="20"/>
        </w:rPr>
        <w:t xml:space="preserve">  </w:t>
      </w:r>
      <w:r>
        <w:rPr>
          <w:rFonts w:ascii="微软雅黑" w:hAnsi="微软雅黑" w:eastAsia="微软雅黑" w:cs="微软雅黑"/>
          <w:spacing w:val="12"/>
          <w:sz w:val="20"/>
          <w:szCs w:val="20"/>
        </w:rPr>
        <w:t>标</w:t>
      </w:r>
      <w:r>
        <w:rPr>
          <w:rFonts w:ascii="微软雅黑" w:hAnsi="微软雅黑" w:eastAsia="微软雅黑" w:cs="微软雅黑"/>
          <w:spacing w:val="16"/>
          <w:sz w:val="20"/>
          <w:szCs w:val="20"/>
        </w:rPr>
        <w:t xml:space="preserve">  </w:t>
      </w:r>
      <w:r>
        <w:rPr>
          <w:rFonts w:ascii="微软雅黑" w:hAnsi="微软雅黑" w:eastAsia="微软雅黑" w:cs="微软雅黑"/>
          <w:spacing w:val="12"/>
          <w:sz w:val="20"/>
          <w:szCs w:val="20"/>
        </w:rPr>
        <w:t>人</w:t>
      </w:r>
      <w:r>
        <w:rPr>
          <w:rFonts w:ascii="微软雅黑" w:hAnsi="微软雅黑" w:eastAsia="微软雅黑" w:cs="微软雅黑"/>
          <w:spacing w:val="-21"/>
          <w:sz w:val="20"/>
          <w:szCs w:val="20"/>
        </w:rPr>
        <w:t xml:space="preserve"> </w:t>
      </w:r>
      <w:r>
        <w:rPr>
          <w:rFonts w:ascii="微软雅黑" w:hAnsi="微软雅黑" w:eastAsia="微软雅黑" w:cs="微软雅黑"/>
          <w:spacing w:val="-38"/>
          <w:sz w:val="20"/>
          <w:szCs w:val="20"/>
        </w:rPr>
        <w:t>：</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38"/>
          <w:sz w:val="20"/>
          <w:szCs w:val="20"/>
        </w:rPr>
        <w:t>（</w:t>
      </w:r>
      <w:r>
        <w:rPr>
          <w:rFonts w:ascii="微软雅黑" w:hAnsi="微软雅黑" w:eastAsia="微软雅黑" w:cs="微软雅黑"/>
          <w:spacing w:val="12"/>
          <w:sz w:val="20"/>
          <w:szCs w:val="20"/>
        </w:rPr>
        <w:t>盖单位章）</w:t>
      </w:r>
      <w:r>
        <w:rPr>
          <w:rFonts w:ascii="微软雅黑" w:hAnsi="微软雅黑" w:eastAsia="微软雅黑" w:cs="微软雅黑"/>
          <w:spacing w:val="17"/>
          <w:w w:val="101"/>
          <w:sz w:val="20"/>
          <w:szCs w:val="20"/>
        </w:rPr>
        <w:t xml:space="preserve"> </w:t>
      </w:r>
      <w:r>
        <w:rPr>
          <w:rFonts w:ascii="微软雅黑" w:hAnsi="微软雅黑" w:eastAsia="微软雅黑" w:cs="微软雅黑"/>
          <w:spacing w:val="11"/>
          <w:sz w:val="20"/>
          <w:szCs w:val="20"/>
        </w:rPr>
        <w:t>法定代表人（单位负责人）或其委托代理人</w:t>
      </w:r>
      <w:r>
        <w:rPr>
          <w:rFonts w:ascii="微软雅黑" w:hAnsi="微软雅黑" w:eastAsia="微软雅黑" w:cs="微软雅黑"/>
          <w:spacing w:val="-20"/>
          <w:sz w:val="20"/>
          <w:szCs w:val="20"/>
        </w:rPr>
        <w:t>：</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0"/>
          <w:sz w:val="20"/>
          <w:szCs w:val="20"/>
        </w:rPr>
        <w:t>（</w:t>
      </w:r>
      <w:r>
        <w:rPr>
          <w:rFonts w:ascii="微软雅黑" w:hAnsi="微软雅黑" w:eastAsia="微软雅黑" w:cs="微软雅黑"/>
          <w:spacing w:val="10"/>
          <w:sz w:val="20"/>
          <w:szCs w:val="20"/>
        </w:rPr>
        <w:t>签字）</w:t>
      </w:r>
    </w:p>
    <w:p w14:paraId="0933F994">
      <w:pPr>
        <w:spacing w:before="1" w:line="185" w:lineRule="auto"/>
        <w:ind w:left="2492"/>
        <w:rPr>
          <w:rFonts w:ascii="微软雅黑" w:hAnsi="微软雅黑" w:eastAsia="微软雅黑" w:cs="微软雅黑"/>
          <w:sz w:val="20"/>
          <w:szCs w:val="20"/>
        </w:rPr>
      </w:pPr>
      <w:r>
        <w:rPr>
          <w:rFonts w:ascii="微软雅黑" w:hAnsi="微软雅黑" w:eastAsia="微软雅黑" w:cs="微软雅黑"/>
          <w:sz w:val="20"/>
          <w:szCs w:val="20"/>
        </w:rPr>
        <w:t>地</w:t>
      </w:r>
      <w:r>
        <w:rPr>
          <w:rFonts w:ascii="微软雅黑" w:hAnsi="微软雅黑" w:eastAsia="微软雅黑" w:cs="微软雅黑"/>
          <w:spacing w:val="2"/>
          <w:sz w:val="20"/>
          <w:szCs w:val="20"/>
        </w:rPr>
        <w:t xml:space="preserve">       </w:t>
      </w:r>
      <w:r>
        <w:rPr>
          <w:rFonts w:ascii="微软雅黑" w:hAnsi="微软雅黑" w:eastAsia="微软雅黑" w:cs="微软雅黑"/>
          <w:sz w:val="20"/>
          <w:szCs w:val="20"/>
        </w:rPr>
        <w:t>址：</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1"/>
          <w:sz w:val="20"/>
          <w:szCs w:val="20"/>
          <w:u w:val="single" w:color="auto"/>
        </w:rPr>
        <w:t xml:space="preserve">           </w:t>
      </w:r>
    </w:p>
    <w:p w14:paraId="1A1846BC">
      <w:pPr>
        <w:spacing w:before="175" w:line="181" w:lineRule="auto"/>
        <w:ind w:left="2521"/>
        <w:rPr>
          <w:rFonts w:ascii="微软雅黑" w:hAnsi="微软雅黑" w:eastAsia="微软雅黑" w:cs="微软雅黑"/>
          <w:sz w:val="20"/>
          <w:szCs w:val="20"/>
        </w:rPr>
      </w:pPr>
      <w:r>
        <w:rPr>
          <w:rFonts w:ascii="微软雅黑" w:hAnsi="微软雅黑" w:eastAsia="微软雅黑" w:cs="微软雅黑"/>
          <w:spacing w:val="-10"/>
          <w:sz w:val="20"/>
          <w:szCs w:val="20"/>
        </w:rPr>
        <w:t>网</w:t>
      </w:r>
      <w:r>
        <w:rPr>
          <w:rFonts w:ascii="微软雅黑" w:hAnsi="微软雅黑" w:eastAsia="微软雅黑" w:cs="微软雅黑"/>
          <w:spacing w:val="1"/>
          <w:sz w:val="20"/>
          <w:szCs w:val="20"/>
        </w:rPr>
        <w:t xml:space="preserve">       </w:t>
      </w:r>
      <w:r>
        <w:rPr>
          <w:rFonts w:ascii="微软雅黑" w:hAnsi="微软雅黑" w:eastAsia="微软雅黑" w:cs="微软雅黑"/>
          <w:spacing w:val="-10"/>
          <w:sz w:val="20"/>
          <w:szCs w:val="20"/>
        </w:rPr>
        <w:t>址：</w:t>
      </w:r>
      <w:r>
        <w:rPr>
          <w:rFonts w:ascii="微软雅黑" w:hAnsi="微软雅黑" w:eastAsia="微软雅黑" w:cs="微软雅黑"/>
          <w:sz w:val="20"/>
          <w:szCs w:val="20"/>
          <w:u w:val="single" w:color="auto"/>
        </w:rPr>
        <w:t xml:space="preserve">                                                                                  </w:t>
      </w:r>
    </w:p>
    <w:p w14:paraId="61BC95CE">
      <w:pPr>
        <w:spacing w:before="169" w:line="209" w:lineRule="auto"/>
        <w:ind w:left="2519"/>
        <w:rPr>
          <w:rFonts w:ascii="微软雅黑" w:hAnsi="微软雅黑" w:eastAsia="微软雅黑" w:cs="微软雅黑"/>
          <w:sz w:val="20"/>
          <w:szCs w:val="20"/>
        </w:rPr>
      </w:pPr>
      <w:r>
        <w:rPr>
          <w:rFonts w:ascii="微软雅黑" w:hAnsi="微软雅黑" w:eastAsia="微软雅黑" w:cs="微软雅黑"/>
          <w:spacing w:val="-8"/>
          <w:sz w:val="20"/>
          <w:szCs w:val="20"/>
        </w:rPr>
        <w:t>电</w:t>
      </w:r>
      <w:r>
        <w:rPr>
          <w:rFonts w:ascii="微软雅黑" w:hAnsi="微软雅黑" w:eastAsia="微软雅黑" w:cs="微软雅黑"/>
          <w:spacing w:val="1"/>
          <w:sz w:val="20"/>
          <w:szCs w:val="20"/>
        </w:rPr>
        <w:t xml:space="preserve">       </w:t>
      </w:r>
      <w:r>
        <w:rPr>
          <w:rFonts w:ascii="微软雅黑" w:hAnsi="微软雅黑" w:eastAsia="微软雅黑" w:cs="微软雅黑"/>
          <w:spacing w:val="-8"/>
          <w:sz w:val="20"/>
          <w:szCs w:val="20"/>
        </w:rPr>
        <w:t>话：</w:t>
      </w:r>
      <w:r>
        <w:rPr>
          <w:rFonts w:ascii="微软雅黑" w:hAnsi="微软雅黑" w:eastAsia="微软雅黑" w:cs="微软雅黑"/>
          <w:sz w:val="20"/>
          <w:szCs w:val="20"/>
          <w:u w:val="single" w:color="auto"/>
        </w:rPr>
        <w:t xml:space="preserve">                                                                                  </w:t>
      </w:r>
    </w:p>
    <w:p w14:paraId="0F966BE3">
      <w:pPr>
        <w:spacing w:before="140" w:line="208" w:lineRule="auto"/>
        <w:ind w:left="2492"/>
        <w:rPr>
          <w:rFonts w:ascii="微软雅黑" w:hAnsi="微软雅黑" w:eastAsia="微软雅黑" w:cs="微软雅黑"/>
          <w:sz w:val="20"/>
          <w:szCs w:val="20"/>
        </w:rPr>
      </w:pPr>
      <w:r>
        <w:rPr>
          <w:rFonts w:ascii="微软雅黑" w:hAnsi="微软雅黑" w:eastAsia="微软雅黑" w:cs="微软雅黑"/>
          <w:sz w:val="20"/>
          <w:szCs w:val="20"/>
        </w:rPr>
        <w:t>传</w:t>
      </w:r>
      <w:r>
        <w:rPr>
          <w:rFonts w:ascii="微软雅黑" w:hAnsi="微软雅黑" w:eastAsia="微软雅黑" w:cs="微软雅黑"/>
          <w:spacing w:val="1"/>
          <w:sz w:val="20"/>
          <w:szCs w:val="20"/>
        </w:rPr>
        <w:t xml:space="preserve">       </w:t>
      </w:r>
      <w:r>
        <w:rPr>
          <w:rFonts w:ascii="微软雅黑" w:hAnsi="微软雅黑" w:eastAsia="微软雅黑" w:cs="微软雅黑"/>
          <w:sz w:val="20"/>
          <w:szCs w:val="20"/>
        </w:rPr>
        <w:t>真：</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1"/>
          <w:sz w:val="20"/>
          <w:szCs w:val="20"/>
          <w:u w:val="single" w:color="auto"/>
        </w:rPr>
        <w:t xml:space="preserve">         </w:t>
      </w:r>
    </w:p>
    <w:p w14:paraId="4180094B">
      <w:pPr>
        <w:spacing w:before="145" w:line="208" w:lineRule="auto"/>
        <w:ind w:left="2512"/>
        <w:rPr>
          <w:rFonts w:ascii="微软雅黑" w:hAnsi="微软雅黑" w:eastAsia="微软雅黑" w:cs="微软雅黑"/>
          <w:sz w:val="20"/>
          <w:szCs w:val="20"/>
        </w:rPr>
      </w:pPr>
      <w:r>
        <w:rPr>
          <w:rFonts w:ascii="微软雅黑" w:hAnsi="微软雅黑" w:eastAsia="微软雅黑" w:cs="微软雅黑"/>
          <w:spacing w:val="1"/>
          <w:sz w:val="20"/>
          <w:szCs w:val="20"/>
        </w:rPr>
        <w:t>邮政编码：</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z w:val="20"/>
          <w:szCs w:val="20"/>
          <w:u w:val="single" w:color="auto"/>
        </w:rPr>
        <w:t xml:space="preserve">                              </w:t>
      </w:r>
    </w:p>
    <w:p w14:paraId="47D9BC6B">
      <w:pPr>
        <w:tabs>
          <w:tab w:val="left" w:pos="6735"/>
        </w:tabs>
        <w:spacing w:before="142" w:line="207" w:lineRule="auto"/>
        <w:ind w:left="6115"/>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46"/>
          <w:sz w:val="20"/>
          <w:szCs w:val="20"/>
        </w:rPr>
        <w:t xml:space="preserve"> </w:t>
      </w:r>
      <w:r>
        <w:rPr>
          <w:rFonts w:ascii="微软雅黑" w:hAnsi="微软雅黑" w:eastAsia="微软雅黑" w:cs="微软雅黑"/>
          <w:spacing w:val="-22"/>
          <w:sz w:val="20"/>
          <w:szCs w:val="20"/>
        </w:rPr>
        <w:t>年</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0"/>
          <w:sz w:val="20"/>
          <w:szCs w:val="20"/>
        </w:rPr>
        <w:t xml:space="preserve"> </w:t>
      </w:r>
      <w:r>
        <w:rPr>
          <w:rFonts w:ascii="微软雅黑" w:hAnsi="微软雅黑" w:eastAsia="微软雅黑" w:cs="微软雅黑"/>
          <w:spacing w:val="-22"/>
          <w:sz w:val="20"/>
          <w:szCs w:val="20"/>
        </w:rPr>
        <w:t>月</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9"/>
          <w:sz w:val="20"/>
          <w:szCs w:val="20"/>
        </w:rPr>
        <w:t xml:space="preserve"> </w:t>
      </w:r>
      <w:r>
        <w:rPr>
          <w:rFonts w:ascii="微软雅黑" w:hAnsi="微软雅黑" w:eastAsia="微软雅黑" w:cs="微软雅黑"/>
          <w:spacing w:val="-22"/>
          <w:sz w:val="20"/>
          <w:szCs w:val="20"/>
        </w:rPr>
        <w:t>日</w:t>
      </w:r>
    </w:p>
    <w:p w14:paraId="2A41A933">
      <w:pPr>
        <w:spacing w:line="207" w:lineRule="auto"/>
        <w:rPr>
          <w:rFonts w:ascii="微软雅黑" w:hAnsi="微软雅黑" w:eastAsia="微软雅黑" w:cs="微软雅黑"/>
          <w:sz w:val="20"/>
          <w:szCs w:val="20"/>
        </w:rPr>
        <w:sectPr>
          <w:footerReference r:id="rId55" w:type="default"/>
          <w:pgSz w:w="12240" w:h="15840"/>
          <w:pgMar w:top="1346" w:right="1778" w:bottom="760" w:left="1836" w:header="0" w:footer="524" w:gutter="0"/>
          <w:cols w:space="720" w:num="1"/>
        </w:sectPr>
      </w:pPr>
    </w:p>
    <w:p w14:paraId="1E9E1F19">
      <w:pPr>
        <w:spacing w:before="346" w:line="201" w:lineRule="auto"/>
        <w:ind w:left="1438"/>
        <w:outlineLvl w:val="1"/>
        <w:rPr>
          <w:rFonts w:ascii="微软雅黑" w:hAnsi="微软雅黑" w:eastAsia="微软雅黑" w:cs="微软雅黑"/>
          <w:sz w:val="31"/>
          <w:szCs w:val="31"/>
        </w:rPr>
      </w:pPr>
      <w:r>
        <w:rPr>
          <w:rFonts w:ascii="微软雅黑" w:hAnsi="微软雅黑" w:eastAsia="微软雅黑" w:cs="微软雅黑"/>
          <w:b/>
          <w:bCs/>
          <w:spacing w:val="5"/>
          <w:sz w:val="31"/>
          <w:szCs w:val="31"/>
        </w:rPr>
        <w:t>二</w:t>
      </w:r>
      <w:r>
        <w:rPr>
          <w:rFonts w:ascii="微软雅黑" w:hAnsi="微软雅黑" w:eastAsia="微软雅黑" w:cs="微软雅黑"/>
          <w:b/>
          <w:bCs/>
          <w:spacing w:val="-52"/>
          <w:sz w:val="31"/>
          <w:szCs w:val="31"/>
        </w:rPr>
        <w:t xml:space="preserve"> </w:t>
      </w:r>
      <w:r>
        <w:rPr>
          <w:rFonts w:ascii="微软雅黑" w:hAnsi="微软雅黑" w:eastAsia="微软雅黑" w:cs="微软雅黑"/>
          <w:b/>
          <w:bCs/>
          <w:spacing w:val="5"/>
          <w:sz w:val="31"/>
          <w:szCs w:val="31"/>
        </w:rPr>
        <w:t>、法定代表人（单位负责人）</w:t>
      </w:r>
      <w:r>
        <w:rPr>
          <w:rFonts w:ascii="微软雅黑" w:hAnsi="微软雅黑" w:eastAsia="微软雅黑" w:cs="微软雅黑"/>
          <w:b/>
          <w:bCs/>
          <w:spacing w:val="-54"/>
          <w:sz w:val="31"/>
          <w:szCs w:val="31"/>
        </w:rPr>
        <w:t xml:space="preserve"> </w:t>
      </w:r>
      <w:r>
        <w:rPr>
          <w:rFonts w:ascii="微软雅黑" w:hAnsi="微软雅黑" w:eastAsia="微软雅黑" w:cs="微软雅黑"/>
          <w:b/>
          <w:bCs/>
          <w:spacing w:val="5"/>
          <w:sz w:val="31"/>
          <w:szCs w:val="31"/>
        </w:rPr>
        <w:t>身份证明</w:t>
      </w:r>
    </w:p>
    <w:p w14:paraId="2653B805">
      <w:pPr>
        <w:pStyle w:val="2"/>
        <w:spacing w:line="297" w:lineRule="auto"/>
      </w:pPr>
    </w:p>
    <w:p w14:paraId="611A992A">
      <w:pPr>
        <w:pStyle w:val="2"/>
        <w:spacing w:line="298" w:lineRule="auto"/>
      </w:pPr>
    </w:p>
    <w:p w14:paraId="3F07E9B0">
      <w:pPr>
        <w:spacing w:before="85" w:line="208" w:lineRule="auto"/>
        <w:rPr>
          <w:rFonts w:ascii="微软雅黑" w:hAnsi="微软雅黑" w:eastAsia="微软雅黑" w:cs="微软雅黑"/>
          <w:sz w:val="20"/>
          <w:szCs w:val="20"/>
        </w:rPr>
      </w:pPr>
      <w:r>
        <w:rPr>
          <w:rFonts w:ascii="微软雅黑" w:hAnsi="微软雅黑" w:eastAsia="微软雅黑" w:cs="微软雅黑"/>
          <w:sz w:val="20"/>
          <w:szCs w:val="20"/>
        </w:rPr>
        <w:t>投标人名称</w:t>
      </w:r>
      <w:r>
        <w:rPr>
          <w:rFonts w:ascii="微软雅黑" w:hAnsi="微软雅黑" w:eastAsia="微软雅黑" w:cs="微软雅黑"/>
          <w:spacing w:val="-21"/>
          <w:sz w:val="20"/>
          <w:szCs w:val="20"/>
        </w:rPr>
        <w:t xml:space="preserve"> </w:t>
      </w:r>
      <w:r>
        <w:rPr>
          <w:rFonts w:ascii="微软雅黑" w:hAnsi="微软雅黑" w:eastAsia="微软雅黑" w:cs="微软雅黑"/>
          <w:sz w:val="20"/>
          <w:szCs w:val="20"/>
        </w:rPr>
        <w:t>：</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1"/>
          <w:sz w:val="20"/>
          <w:szCs w:val="20"/>
          <w:u w:val="single" w:color="auto"/>
        </w:rPr>
        <w:t xml:space="preserve">                </w:t>
      </w:r>
    </w:p>
    <w:p w14:paraId="5CA06B93">
      <w:pPr>
        <w:spacing w:before="132" w:line="207" w:lineRule="auto"/>
        <w:ind w:left="1"/>
        <w:rPr>
          <w:rFonts w:ascii="微软雅黑" w:hAnsi="微软雅黑" w:eastAsia="微软雅黑" w:cs="微软雅黑"/>
          <w:sz w:val="20"/>
          <w:szCs w:val="20"/>
        </w:rPr>
      </w:pPr>
      <w:r>
        <w:rPr>
          <w:rFonts w:ascii="微软雅黑" w:hAnsi="微软雅黑" w:eastAsia="微软雅黑" w:cs="微软雅黑"/>
          <w:spacing w:val="-2"/>
          <w:sz w:val="20"/>
          <w:szCs w:val="20"/>
        </w:rPr>
        <w:t>姓名：</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39"/>
          <w:sz w:val="20"/>
          <w:szCs w:val="20"/>
        </w:rPr>
        <w:t xml:space="preserve"> </w:t>
      </w:r>
      <w:r>
        <w:rPr>
          <w:rFonts w:ascii="微软雅黑" w:hAnsi="微软雅黑" w:eastAsia="微软雅黑" w:cs="微软雅黑"/>
          <w:spacing w:val="-2"/>
          <w:sz w:val="20"/>
          <w:szCs w:val="20"/>
        </w:rPr>
        <w:t>性别</w:t>
      </w:r>
      <w:r>
        <w:rPr>
          <w:rFonts w:ascii="微软雅黑" w:hAnsi="微软雅黑" w:eastAsia="微软雅黑" w:cs="微软雅黑"/>
          <w:spacing w:val="-18"/>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38"/>
          <w:sz w:val="20"/>
          <w:szCs w:val="20"/>
        </w:rPr>
        <w:t xml:space="preserve"> </w:t>
      </w:r>
      <w:r>
        <w:rPr>
          <w:rFonts w:ascii="微软雅黑" w:hAnsi="微软雅黑" w:eastAsia="微软雅黑" w:cs="微软雅黑"/>
          <w:spacing w:val="-2"/>
          <w:sz w:val="20"/>
          <w:szCs w:val="20"/>
        </w:rPr>
        <w:t>年龄</w:t>
      </w:r>
      <w:r>
        <w:rPr>
          <w:rFonts w:ascii="微软雅黑" w:hAnsi="微软雅黑" w:eastAsia="微软雅黑" w:cs="微软雅黑"/>
          <w:spacing w:val="-21"/>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41"/>
          <w:sz w:val="20"/>
          <w:szCs w:val="20"/>
        </w:rPr>
        <w:t xml:space="preserve"> </w:t>
      </w:r>
      <w:r>
        <w:rPr>
          <w:rFonts w:ascii="微软雅黑" w:hAnsi="微软雅黑" w:eastAsia="微软雅黑" w:cs="微软雅黑"/>
          <w:spacing w:val="-2"/>
          <w:sz w:val="20"/>
          <w:szCs w:val="20"/>
        </w:rPr>
        <w:t>职务</w:t>
      </w:r>
      <w:r>
        <w:rPr>
          <w:rFonts w:ascii="微软雅黑" w:hAnsi="微软雅黑" w:eastAsia="微软雅黑" w:cs="微软雅黑"/>
          <w:spacing w:val="-24"/>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3"/>
          <w:sz w:val="20"/>
          <w:szCs w:val="20"/>
          <w:u w:val="single" w:color="auto"/>
        </w:rPr>
        <w:t xml:space="preserve">    </w:t>
      </w:r>
    </w:p>
    <w:p w14:paraId="7FA68523">
      <w:pPr>
        <w:spacing w:before="147" w:line="203" w:lineRule="auto"/>
        <w:ind w:left="16"/>
        <w:rPr>
          <w:rFonts w:ascii="微软雅黑" w:hAnsi="微软雅黑" w:eastAsia="微软雅黑" w:cs="微软雅黑"/>
          <w:sz w:val="20"/>
          <w:szCs w:val="20"/>
        </w:rPr>
      </w:pPr>
      <w:r>
        <w:rPr>
          <w:rFonts w:ascii="微软雅黑" w:hAnsi="微软雅黑" w:eastAsia="微软雅黑" w:cs="微软雅黑"/>
          <w:spacing w:val="1"/>
          <w:sz w:val="20"/>
          <w:szCs w:val="20"/>
        </w:rPr>
        <w:t>系</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1"/>
          <w:sz w:val="20"/>
          <w:szCs w:val="20"/>
        </w:rPr>
        <w:t>（投标人名</w:t>
      </w:r>
      <w:r>
        <w:rPr>
          <w:rFonts w:ascii="微软雅黑" w:hAnsi="微软雅黑" w:eastAsia="微软雅黑" w:cs="微软雅黑"/>
          <w:sz w:val="20"/>
          <w:szCs w:val="20"/>
        </w:rPr>
        <w:t>称）</w:t>
      </w:r>
      <w:r>
        <w:rPr>
          <w:rFonts w:ascii="微软雅黑" w:hAnsi="微软雅黑" w:eastAsia="微软雅黑" w:cs="微软雅黑"/>
          <w:spacing w:val="-20"/>
          <w:sz w:val="20"/>
          <w:szCs w:val="20"/>
        </w:rPr>
        <w:t xml:space="preserve"> </w:t>
      </w:r>
      <w:r>
        <w:rPr>
          <w:rFonts w:ascii="微软雅黑" w:hAnsi="微软雅黑" w:eastAsia="微软雅黑" w:cs="微软雅黑"/>
          <w:sz w:val="20"/>
          <w:szCs w:val="20"/>
        </w:rPr>
        <w:t>的法定代表人（单位负责人）。</w:t>
      </w:r>
    </w:p>
    <w:p w14:paraId="70C54D94">
      <w:pPr>
        <w:spacing w:before="147" w:line="208" w:lineRule="auto"/>
        <w:ind w:left="419"/>
        <w:rPr>
          <w:rFonts w:ascii="微软雅黑" w:hAnsi="微软雅黑" w:eastAsia="微软雅黑" w:cs="微软雅黑"/>
          <w:sz w:val="20"/>
          <w:szCs w:val="20"/>
        </w:rPr>
      </w:pPr>
      <w:r>
        <w:rPr>
          <w:rFonts w:ascii="微软雅黑" w:hAnsi="微软雅黑" w:eastAsia="微软雅黑" w:cs="微软雅黑"/>
          <w:spacing w:val="5"/>
          <w:sz w:val="20"/>
          <w:szCs w:val="20"/>
        </w:rPr>
        <w:t>特此证明。</w:t>
      </w:r>
    </w:p>
    <w:p w14:paraId="5D45FA98">
      <w:pPr>
        <w:pStyle w:val="2"/>
        <w:spacing w:line="413" w:lineRule="auto"/>
      </w:pPr>
    </w:p>
    <w:p w14:paraId="2C0C0716">
      <w:pPr>
        <w:spacing w:before="86" w:line="203" w:lineRule="auto"/>
        <w:ind w:left="16"/>
        <w:rPr>
          <w:rFonts w:ascii="微软雅黑" w:hAnsi="微软雅黑" w:eastAsia="微软雅黑" w:cs="微软雅黑"/>
          <w:sz w:val="20"/>
          <w:szCs w:val="20"/>
        </w:rPr>
      </w:pPr>
      <w:r>
        <w:rPr>
          <w:rFonts w:ascii="微软雅黑" w:hAnsi="微软雅黑" w:eastAsia="微软雅黑" w:cs="微软雅黑"/>
          <w:spacing w:val="4"/>
          <w:sz w:val="20"/>
          <w:szCs w:val="20"/>
        </w:rPr>
        <w:t>附：</w:t>
      </w:r>
      <w:r>
        <w:rPr>
          <w:rFonts w:ascii="微软雅黑" w:hAnsi="微软雅黑" w:eastAsia="微软雅黑" w:cs="微软雅黑"/>
          <w:spacing w:val="-16"/>
          <w:sz w:val="20"/>
          <w:szCs w:val="20"/>
        </w:rPr>
        <w:t xml:space="preserve"> </w:t>
      </w:r>
      <w:r>
        <w:rPr>
          <w:rFonts w:ascii="微软雅黑" w:hAnsi="微软雅黑" w:eastAsia="微软雅黑" w:cs="微软雅黑"/>
          <w:spacing w:val="4"/>
          <w:sz w:val="20"/>
          <w:szCs w:val="20"/>
        </w:rPr>
        <w:t>法定代表人（单位负责人）</w:t>
      </w:r>
      <w:r>
        <w:rPr>
          <w:rFonts w:ascii="微软雅黑" w:hAnsi="微软雅黑" w:eastAsia="微软雅黑" w:cs="微软雅黑"/>
          <w:spacing w:val="-32"/>
          <w:sz w:val="20"/>
          <w:szCs w:val="20"/>
        </w:rPr>
        <w:t xml:space="preserve"> </w:t>
      </w:r>
      <w:r>
        <w:rPr>
          <w:rFonts w:ascii="微软雅黑" w:hAnsi="微软雅黑" w:eastAsia="微软雅黑" w:cs="微软雅黑"/>
          <w:spacing w:val="4"/>
          <w:sz w:val="20"/>
          <w:szCs w:val="20"/>
        </w:rPr>
        <w:t>身份证复印件。</w:t>
      </w:r>
    </w:p>
    <w:p w14:paraId="759AB4C3">
      <w:pPr>
        <w:pStyle w:val="2"/>
        <w:spacing w:line="365" w:lineRule="auto"/>
      </w:pPr>
    </w:p>
    <w:p w14:paraId="48BDE6FC">
      <w:pPr>
        <w:spacing w:before="86" w:line="208" w:lineRule="auto"/>
        <w:ind w:left="3"/>
        <w:rPr>
          <w:rFonts w:ascii="微软雅黑" w:hAnsi="微软雅黑" w:eastAsia="微软雅黑" w:cs="微软雅黑"/>
          <w:sz w:val="20"/>
          <w:szCs w:val="20"/>
        </w:rPr>
      </w:pPr>
      <w:r>
        <w:rPr>
          <w:rFonts w:ascii="微软雅黑" w:hAnsi="微软雅黑" w:eastAsia="微软雅黑" w:cs="微软雅黑"/>
          <w:spacing w:val="5"/>
          <w:sz w:val="20"/>
          <w:szCs w:val="20"/>
        </w:rPr>
        <w:t>注</w:t>
      </w:r>
      <w:r>
        <w:rPr>
          <w:rFonts w:ascii="微软雅黑" w:hAnsi="微软雅黑" w:eastAsia="微软雅黑" w:cs="微软雅黑"/>
          <w:spacing w:val="-5"/>
          <w:sz w:val="20"/>
          <w:szCs w:val="20"/>
        </w:rPr>
        <w:t xml:space="preserve"> </w:t>
      </w:r>
      <w:r>
        <w:rPr>
          <w:rFonts w:ascii="微软雅黑" w:hAnsi="微软雅黑" w:eastAsia="微软雅黑" w:cs="微软雅黑"/>
          <w:spacing w:val="5"/>
          <w:sz w:val="20"/>
          <w:szCs w:val="20"/>
        </w:rPr>
        <w:t>：本身份证明需由投标人加盖单位公章。</w:t>
      </w:r>
    </w:p>
    <w:p w14:paraId="4E565174">
      <w:pPr>
        <w:pStyle w:val="2"/>
        <w:spacing w:line="251" w:lineRule="auto"/>
      </w:pPr>
    </w:p>
    <w:p w14:paraId="2FE82DBC">
      <w:pPr>
        <w:pStyle w:val="2"/>
        <w:spacing w:line="252" w:lineRule="auto"/>
      </w:pPr>
    </w:p>
    <w:p w14:paraId="2B94A916">
      <w:pPr>
        <w:pStyle w:val="2"/>
        <w:spacing w:line="252" w:lineRule="auto"/>
      </w:pPr>
    </w:p>
    <w:p w14:paraId="0BB7ABF8">
      <w:pPr>
        <w:pStyle w:val="2"/>
        <w:spacing w:line="252" w:lineRule="auto"/>
      </w:pPr>
    </w:p>
    <w:p w14:paraId="25B8269B">
      <w:pPr>
        <w:spacing w:before="87" w:line="203" w:lineRule="auto"/>
        <w:ind w:left="4111"/>
        <w:rPr>
          <w:rFonts w:ascii="微软雅黑" w:hAnsi="微软雅黑" w:eastAsia="微软雅黑" w:cs="微软雅黑"/>
          <w:sz w:val="20"/>
          <w:szCs w:val="20"/>
        </w:rPr>
      </w:pPr>
      <w:r>
        <w:rPr>
          <w:rFonts w:ascii="微软雅黑" w:hAnsi="微软雅黑" w:eastAsia="微软雅黑" w:cs="微软雅黑"/>
          <w:spacing w:val="15"/>
          <w:sz w:val="20"/>
          <w:szCs w:val="20"/>
        </w:rPr>
        <w:t>投标人</w:t>
      </w:r>
      <w:r>
        <w:rPr>
          <w:rFonts w:ascii="微软雅黑" w:hAnsi="微软雅黑" w:eastAsia="微软雅黑" w:cs="微软雅黑"/>
          <w:spacing w:val="-19"/>
          <w:sz w:val="20"/>
          <w:szCs w:val="20"/>
        </w:rPr>
        <w:t xml:space="preserve"> </w:t>
      </w:r>
      <w:r>
        <w:rPr>
          <w:rFonts w:ascii="微软雅黑" w:hAnsi="微软雅黑" w:eastAsia="微软雅黑" w:cs="微软雅黑"/>
          <w:spacing w:val="-38"/>
          <w:sz w:val="20"/>
          <w:szCs w:val="20"/>
        </w:rPr>
        <w:t>：</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38"/>
          <w:sz w:val="20"/>
          <w:szCs w:val="20"/>
        </w:rPr>
        <w:t>（</w:t>
      </w:r>
      <w:r>
        <w:rPr>
          <w:rFonts w:ascii="微软雅黑" w:hAnsi="微软雅黑" w:eastAsia="微软雅黑" w:cs="微软雅黑"/>
          <w:spacing w:val="15"/>
          <w:sz w:val="20"/>
          <w:szCs w:val="20"/>
        </w:rPr>
        <w:t>盖单位章）</w:t>
      </w:r>
    </w:p>
    <w:p w14:paraId="2BAE896E">
      <w:pPr>
        <w:pStyle w:val="2"/>
        <w:spacing w:line="247" w:lineRule="auto"/>
      </w:pPr>
    </w:p>
    <w:p w14:paraId="282023D4">
      <w:pPr>
        <w:pStyle w:val="2"/>
        <w:spacing w:line="248" w:lineRule="auto"/>
      </w:pPr>
    </w:p>
    <w:p w14:paraId="34A54570">
      <w:pPr>
        <w:tabs>
          <w:tab w:val="left" w:pos="5227"/>
        </w:tabs>
        <w:spacing w:before="86" w:line="207" w:lineRule="auto"/>
        <w:ind w:left="4608"/>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45"/>
          <w:sz w:val="20"/>
          <w:szCs w:val="20"/>
        </w:rPr>
        <w:t xml:space="preserve"> </w:t>
      </w:r>
      <w:r>
        <w:rPr>
          <w:rFonts w:ascii="微软雅黑" w:hAnsi="微软雅黑" w:eastAsia="微软雅黑" w:cs="微软雅黑"/>
          <w:spacing w:val="-4"/>
          <w:sz w:val="20"/>
          <w:szCs w:val="20"/>
        </w:rPr>
        <w:t>年</w:t>
      </w:r>
      <w:r>
        <w:rPr>
          <w:rFonts w:ascii="微软雅黑" w:hAnsi="微软雅黑" w:eastAsia="微软雅黑" w:cs="微软雅黑"/>
          <w:spacing w:val="-57"/>
          <w:sz w:val="20"/>
          <w:szCs w:val="20"/>
        </w:rPr>
        <w:t xml:space="preserve"> </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3"/>
          <w:sz w:val="20"/>
          <w:szCs w:val="20"/>
        </w:rPr>
        <w:t xml:space="preserve"> </w:t>
      </w:r>
      <w:r>
        <w:rPr>
          <w:rFonts w:ascii="微软雅黑" w:hAnsi="微软雅黑" w:eastAsia="微软雅黑" w:cs="微软雅黑"/>
          <w:spacing w:val="-4"/>
          <w:sz w:val="20"/>
          <w:szCs w:val="20"/>
        </w:rPr>
        <w:t>月</w:t>
      </w:r>
      <w:r>
        <w:rPr>
          <w:rFonts w:ascii="微软雅黑" w:hAnsi="微软雅黑" w:eastAsia="微软雅黑" w:cs="微软雅黑"/>
          <w:spacing w:val="-57"/>
          <w:sz w:val="20"/>
          <w:szCs w:val="20"/>
        </w:rPr>
        <w:t xml:space="preserve"> </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4"/>
          <w:sz w:val="20"/>
          <w:szCs w:val="20"/>
        </w:rPr>
        <w:t xml:space="preserve"> 日</w:t>
      </w:r>
    </w:p>
    <w:p w14:paraId="72F9C7E9">
      <w:pPr>
        <w:spacing w:line="207" w:lineRule="auto"/>
        <w:rPr>
          <w:rFonts w:ascii="微软雅黑" w:hAnsi="微软雅黑" w:eastAsia="微软雅黑" w:cs="微软雅黑"/>
          <w:sz w:val="20"/>
          <w:szCs w:val="20"/>
        </w:rPr>
        <w:sectPr>
          <w:footerReference r:id="rId56" w:type="default"/>
          <w:pgSz w:w="12240" w:h="15840"/>
          <w:pgMar w:top="1346" w:right="1836" w:bottom="760" w:left="1811" w:header="0" w:footer="524" w:gutter="0"/>
          <w:cols w:space="720" w:num="1"/>
        </w:sectPr>
      </w:pPr>
    </w:p>
    <w:p w14:paraId="4C7100F1">
      <w:pPr>
        <w:spacing w:before="347" w:line="205" w:lineRule="auto"/>
        <w:ind w:left="3278"/>
        <w:outlineLvl w:val="1"/>
        <w:rPr>
          <w:rFonts w:ascii="微软雅黑" w:hAnsi="微软雅黑" w:eastAsia="微软雅黑" w:cs="微软雅黑"/>
          <w:sz w:val="31"/>
          <w:szCs w:val="31"/>
        </w:rPr>
      </w:pPr>
      <w:r>
        <w:rPr>
          <w:rFonts w:ascii="微软雅黑" w:hAnsi="微软雅黑" w:eastAsia="微软雅黑" w:cs="微软雅黑"/>
          <w:b/>
          <w:bCs/>
          <w:sz w:val="31"/>
          <w:szCs w:val="31"/>
        </w:rPr>
        <w:t>三</w:t>
      </w:r>
      <w:r>
        <w:rPr>
          <w:rFonts w:ascii="微软雅黑" w:hAnsi="微软雅黑" w:eastAsia="微软雅黑" w:cs="微软雅黑"/>
          <w:b/>
          <w:bCs/>
          <w:spacing w:val="-54"/>
          <w:sz w:val="31"/>
          <w:szCs w:val="31"/>
        </w:rPr>
        <w:t xml:space="preserve"> </w:t>
      </w:r>
      <w:r>
        <w:rPr>
          <w:rFonts w:ascii="微软雅黑" w:hAnsi="微软雅黑" w:eastAsia="微软雅黑" w:cs="微软雅黑"/>
          <w:b/>
          <w:bCs/>
          <w:sz w:val="31"/>
          <w:szCs w:val="31"/>
        </w:rPr>
        <w:t>、授权委托书</w:t>
      </w:r>
    </w:p>
    <w:p w14:paraId="3DFFEC47">
      <w:pPr>
        <w:pStyle w:val="2"/>
        <w:spacing w:line="292" w:lineRule="auto"/>
      </w:pPr>
    </w:p>
    <w:p w14:paraId="66929284">
      <w:pPr>
        <w:pStyle w:val="2"/>
        <w:spacing w:line="292" w:lineRule="auto"/>
      </w:pPr>
    </w:p>
    <w:p w14:paraId="57EED986">
      <w:pPr>
        <w:spacing w:before="86" w:line="291" w:lineRule="auto"/>
        <w:ind w:right="2" w:firstLine="420"/>
        <w:jc w:val="both"/>
        <w:rPr>
          <w:rFonts w:ascii="微软雅黑" w:hAnsi="微软雅黑" w:eastAsia="微软雅黑" w:cs="微软雅黑"/>
          <w:sz w:val="20"/>
          <w:szCs w:val="20"/>
        </w:rPr>
      </w:pPr>
      <w:r>
        <w:rPr>
          <w:rFonts w:ascii="微软雅黑" w:hAnsi="微软雅黑" w:eastAsia="微软雅黑" w:cs="微软雅黑"/>
          <w:spacing w:val="3"/>
          <w:sz w:val="20"/>
          <w:szCs w:val="20"/>
        </w:rPr>
        <w:t>本人</w:t>
      </w:r>
      <w:r>
        <w:rPr>
          <w:rFonts w:ascii="微软雅黑" w:hAnsi="微软雅黑" w:eastAsia="微软雅黑" w:cs="微软雅黑"/>
          <w:spacing w:val="-57"/>
          <w:sz w:val="20"/>
          <w:szCs w:val="20"/>
        </w:rPr>
        <w:t xml:space="preserve"> </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3"/>
          <w:sz w:val="20"/>
          <w:szCs w:val="20"/>
        </w:rPr>
        <w:t>（姓名）</w:t>
      </w:r>
      <w:r>
        <w:rPr>
          <w:rFonts w:ascii="微软雅黑" w:hAnsi="微软雅黑" w:eastAsia="微软雅黑" w:cs="微软雅黑"/>
          <w:spacing w:val="-21"/>
          <w:sz w:val="20"/>
          <w:szCs w:val="20"/>
        </w:rPr>
        <w:t xml:space="preserve"> </w:t>
      </w:r>
      <w:r>
        <w:rPr>
          <w:rFonts w:ascii="微软雅黑" w:hAnsi="微软雅黑" w:eastAsia="微软雅黑" w:cs="微软雅黑"/>
          <w:spacing w:val="3"/>
          <w:sz w:val="20"/>
          <w:szCs w:val="20"/>
        </w:rPr>
        <w:t>系</w:t>
      </w:r>
      <w:r>
        <w:rPr>
          <w:rFonts w:ascii="微软雅黑" w:hAnsi="微软雅黑" w:eastAsia="微软雅黑" w:cs="微软雅黑"/>
          <w:spacing w:val="3"/>
          <w:sz w:val="20"/>
          <w:szCs w:val="20"/>
          <w:u w:val="single" w:color="auto"/>
        </w:rPr>
        <w:t xml:space="preserve">                     </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2"/>
          <w:sz w:val="20"/>
          <w:szCs w:val="20"/>
        </w:rPr>
        <w:t>（投标人名称）</w:t>
      </w:r>
      <w:r>
        <w:rPr>
          <w:rFonts w:ascii="微软雅黑" w:hAnsi="微软雅黑" w:eastAsia="微软雅黑" w:cs="微软雅黑"/>
          <w:spacing w:val="-17"/>
          <w:sz w:val="20"/>
          <w:szCs w:val="20"/>
        </w:rPr>
        <w:t xml:space="preserve"> </w:t>
      </w:r>
      <w:r>
        <w:rPr>
          <w:rFonts w:ascii="微软雅黑" w:hAnsi="微软雅黑" w:eastAsia="微软雅黑" w:cs="微软雅黑"/>
          <w:spacing w:val="2"/>
          <w:sz w:val="20"/>
          <w:szCs w:val="20"/>
        </w:rPr>
        <w:t>的法定代表人（单</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位负责人</w:t>
      </w:r>
      <w:r>
        <w:rPr>
          <w:rFonts w:ascii="微软雅黑" w:hAnsi="微软雅黑" w:eastAsia="微软雅黑" w:cs="微软雅黑"/>
          <w:spacing w:val="-35"/>
          <w:sz w:val="20"/>
          <w:szCs w:val="20"/>
        </w:rPr>
        <w:t>），</w:t>
      </w:r>
      <w:r>
        <w:rPr>
          <w:rFonts w:ascii="微软雅黑" w:hAnsi="微软雅黑" w:eastAsia="微软雅黑" w:cs="微软雅黑"/>
          <w:spacing w:val="4"/>
          <w:sz w:val="20"/>
          <w:szCs w:val="20"/>
        </w:rPr>
        <w:t>现委托</w:t>
      </w:r>
      <w:r>
        <w:rPr>
          <w:rFonts w:ascii="微软雅黑" w:hAnsi="微软雅黑" w:eastAsia="微软雅黑" w:cs="微软雅黑"/>
          <w:spacing w:val="-57"/>
          <w:sz w:val="20"/>
          <w:szCs w:val="20"/>
        </w:rPr>
        <w:t xml:space="preserve"> </w:t>
      </w:r>
      <w:r>
        <w:rPr>
          <w:rFonts w:ascii="微软雅黑" w:hAnsi="微软雅黑" w:eastAsia="微软雅黑" w:cs="微软雅黑"/>
          <w:spacing w:val="4"/>
          <w:sz w:val="20"/>
          <w:szCs w:val="20"/>
          <w:u w:val="single" w:color="auto"/>
        </w:rPr>
        <w:t xml:space="preserve">                    </w:t>
      </w:r>
      <w:r>
        <w:rPr>
          <w:rFonts w:ascii="微软雅黑" w:hAnsi="微软雅黑" w:eastAsia="微软雅黑" w:cs="微软雅黑"/>
          <w:spacing w:val="4"/>
          <w:sz w:val="20"/>
          <w:szCs w:val="20"/>
        </w:rPr>
        <w:t>（姓名）</w:t>
      </w:r>
      <w:r>
        <w:rPr>
          <w:rFonts w:ascii="微软雅黑" w:hAnsi="微软雅黑" w:eastAsia="微软雅黑" w:cs="微软雅黑"/>
          <w:spacing w:val="-29"/>
          <w:sz w:val="20"/>
          <w:szCs w:val="20"/>
        </w:rPr>
        <w:t xml:space="preserve"> </w:t>
      </w:r>
      <w:r>
        <w:rPr>
          <w:rFonts w:ascii="微软雅黑" w:hAnsi="微软雅黑" w:eastAsia="微软雅黑" w:cs="微软雅黑"/>
          <w:spacing w:val="4"/>
          <w:sz w:val="20"/>
          <w:szCs w:val="20"/>
        </w:rPr>
        <w:t>为我方代理人</w:t>
      </w:r>
      <w:r>
        <w:rPr>
          <w:rFonts w:ascii="微软雅黑" w:hAnsi="微软雅黑" w:eastAsia="微软雅黑" w:cs="微软雅黑"/>
          <w:spacing w:val="-32"/>
          <w:sz w:val="20"/>
          <w:szCs w:val="20"/>
        </w:rPr>
        <w:t xml:space="preserve"> </w:t>
      </w:r>
      <w:r>
        <w:rPr>
          <w:rFonts w:ascii="微软雅黑" w:hAnsi="微软雅黑" w:eastAsia="微软雅黑" w:cs="微软雅黑"/>
          <w:spacing w:val="4"/>
          <w:sz w:val="20"/>
          <w:szCs w:val="20"/>
        </w:rPr>
        <w:t>。代理人根据授权</w:t>
      </w:r>
      <w:r>
        <w:rPr>
          <w:rFonts w:ascii="微软雅黑" w:hAnsi="微软雅黑" w:eastAsia="微软雅黑" w:cs="微软雅黑"/>
          <w:spacing w:val="-23"/>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24"/>
          <w:sz w:val="20"/>
          <w:szCs w:val="20"/>
        </w:rPr>
        <w:t xml:space="preserve"> </w:t>
      </w:r>
      <w:r>
        <w:rPr>
          <w:rFonts w:ascii="微软雅黑" w:hAnsi="微软雅黑" w:eastAsia="微软雅黑" w:cs="微软雅黑"/>
          <w:spacing w:val="4"/>
          <w:sz w:val="20"/>
          <w:szCs w:val="20"/>
        </w:rPr>
        <w:t>以我方名义签</w:t>
      </w:r>
      <w:r>
        <w:rPr>
          <w:rFonts w:ascii="微软雅黑" w:hAnsi="微软雅黑" w:eastAsia="微软雅黑" w:cs="微软雅黑"/>
          <w:spacing w:val="3"/>
          <w:sz w:val="20"/>
          <w:szCs w:val="20"/>
        </w:rPr>
        <w:t>署、</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澄清确认</w:t>
      </w:r>
      <w:r>
        <w:rPr>
          <w:rFonts w:ascii="微软雅黑" w:hAnsi="微软雅黑" w:eastAsia="微软雅黑" w:cs="微软雅黑"/>
          <w:spacing w:val="-29"/>
          <w:sz w:val="20"/>
          <w:szCs w:val="20"/>
        </w:rPr>
        <w:t xml:space="preserve"> </w:t>
      </w:r>
      <w:r>
        <w:rPr>
          <w:rFonts w:ascii="微软雅黑" w:hAnsi="微软雅黑" w:eastAsia="微软雅黑" w:cs="微软雅黑"/>
          <w:spacing w:val="7"/>
          <w:sz w:val="20"/>
          <w:szCs w:val="20"/>
        </w:rPr>
        <w:t>、递交、撤回</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、修改物资采购招标项目投标文件、签订合同和处理有关事宜</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，其法律</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后果由我方承担。</w:t>
      </w:r>
    </w:p>
    <w:p w14:paraId="07B1D8DB">
      <w:pPr>
        <w:spacing w:before="40" w:line="207" w:lineRule="auto"/>
        <w:ind w:left="8"/>
        <w:rPr>
          <w:rFonts w:ascii="微软雅黑" w:hAnsi="微软雅黑" w:eastAsia="微软雅黑" w:cs="微软雅黑"/>
          <w:sz w:val="20"/>
          <w:szCs w:val="20"/>
        </w:rPr>
      </w:pPr>
      <w:r>
        <w:rPr>
          <w:rFonts w:ascii="微软雅黑" w:hAnsi="微软雅黑" w:eastAsia="微软雅黑" w:cs="微软雅黑"/>
          <w:spacing w:val="2"/>
          <w:sz w:val="20"/>
          <w:szCs w:val="20"/>
        </w:rPr>
        <w:t>委托期限：</w:t>
      </w:r>
      <w:r>
        <w:rPr>
          <w:rFonts w:ascii="微软雅黑" w:hAnsi="微软雅黑" w:eastAsia="微软雅黑" w:cs="微软雅黑"/>
          <w:spacing w:val="2"/>
          <w:sz w:val="20"/>
          <w:szCs w:val="20"/>
          <w:u w:val="single" w:color="auto"/>
        </w:rPr>
        <w:t xml:space="preserve">                    </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1"/>
          <w:sz w:val="20"/>
          <w:szCs w:val="20"/>
        </w:rPr>
        <w:t>。</w:t>
      </w:r>
    </w:p>
    <w:p w14:paraId="6C86DDBD">
      <w:pPr>
        <w:spacing w:before="135" w:line="208" w:lineRule="auto"/>
        <w:ind w:left="418"/>
        <w:rPr>
          <w:rFonts w:ascii="微软雅黑" w:hAnsi="微软雅黑" w:eastAsia="微软雅黑" w:cs="微软雅黑"/>
          <w:sz w:val="20"/>
          <w:szCs w:val="20"/>
        </w:rPr>
      </w:pPr>
      <w:r>
        <w:rPr>
          <w:rFonts w:ascii="微软雅黑" w:hAnsi="微软雅黑" w:eastAsia="微软雅黑" w:cs="微软雅黑"/>
          <w:spacing w:val="7"/>
          <w:sz w:val="20"/>
          <w:szCs w:val="20"/>
        </w:rPr>
        <w:t>代理人无转委托权。</w:t>
      </w:r>
    </w:p>
    <w:p w14:paraId="52D32699">
      <w:pPr>
        <w:pStyle w:val="2"/>
        <w:spacing w:line="466" w:lineRule="auto"/>
      </w:pPr>
    </w:p>
    <w:p w14:paraId="09661F6D">
      <w:pPr>
        <w:spacing w:before="86" w:line="203" w:lineRule="auto"/>
        <w:jc w:val="right"/>
        <w:rPr>
          <w:rFonts w:ascii="微软雅黑" w:hAnsi="微软雅黑" w:eastAsia="微软雅黑" w:cs="微软雅黑"/>
          <w:sz w:val="20"/>
          <w:szCs w:val="20"/>
        </w:rPr>
      </w:pPr>
      <w:r>
        <w:rPr>
          <w:rFonts w:ascii="微软雅黑" w:hAnsi="微软雅黑" w:eastAsia="微软雅黑" w:cs="微软雅黑"/>
          <w:spacing w:val="6"/>
          <w:sz w:val="20"/>
          <w:szCs w:val="20"/>
        </w:rPr>
        <w:t>附：</w:t>
      </w:r>
      <w:r>
        <w:rPr>
          <w:rFonts w:ascii="微软雅黑" w:hAnsi="微软雅黑" w:eastAsia="微软雅黑" w:cs="微软雅黑"/>
          <w:spacing w:val="-29"/>
          <w:sz w:val="20"/>
          <w:szCs w:val="20"/>
        </w:rPr>
        <w:t xml:space="preserve"> </w:t>
      </w:r>
      <w:r>
        <w:rPr>
          <w:rFonts w:ascii="微软雅黑" w:hAnsi="微软雅黑" w:eastAsia="微软雅黑" w:cs="微软雅黑"/>
          <w:spacing w:val="6"/>
          <w:sz w:val="20"/>
          <w:szCs w:val="20"/>
        </w:rPr>
        <w:t>法定代表人（单位负责人）</w:t>
      </w:r>
      <w:r>
        <w:rPr>
          <w:rFonts w:ascii="微软雅黑" w:hAnsi="微软雅黑" w:eastAsia="微软雅黑" w:cs="微软雅黑"/>
          <w:spacing w:val="-33"/>
          <w:sz w:val="20"/>
          <w:szCs w:val="20"/>
        </w:rPr>
        <w:t xml:space="preserve"> </w:t>
      </w:r>
      <w:r>
        <w:rPr>
          <w:rFonts w:ascii="微软雅黑" w:hAnsi="微软雅黑" w:eastAsia="微软雅黑" w:cs="微软雅黑"/>
          <w:spacing w:val="6"/>
          <w:sz w:val="20"/>
          <w:szCs w:val="20"/>
        </w:rPr>
        <w:t>身份证复印件及委托代理人身份证复印件</w:t>
      </w:r>
      <w:r>
        <w:rPr>
          <w:rFonts w:ascii="微软雅黑" w:hAnsi="微软雅黑" w:eastAsia="微软雅黑" w:cs="微软雅黑"/>
          <w:spacing w:val="49"/>
          <w:sz w:val="20"/>
          <w:szCs w:val="20"/>
        </w:rPr>
        <w:t xml:space="preserve"> </w:t>
      </w:r>
      <w:r>
        <w:rPr>
          <w:rFonts w:ascii="微软雅黑" w:hAnsi="微软雅黑" w:eastAsia="微软雅黑" w:cs="微软雅黑"/>
          <w:spacing w:val="6"/>
          <w:sz w:val="20"/>
          <w:szCs w:val="20"/>
        </w:rPr>
        <w:t>注</w:t>
      </w:r>
      <w:r>
        <w:rPr>
          <w:rFonts w:ascii="微软雅黑" w:hAnsi="微软雅黑" w:eastAsia="微软雅黑" w:cs="微软雅黑"/>
          <w:spacing w:val="-21"/>
          <w:sz w:val="20"/>
          <w:szCs w:val="20"/>
        </w:rPr>
        <w:t xml:space="preserve"> </w:t>
      </w:r>
      <w:r>
        <w:rPr>
          <w:rFonts w:ascii="微软雅黑" w:hAnsi="微软雅黑" w:eastAsia="微软雅黑" w:cs="微软雅黑"/>
          <w:spacing w:val="6"/>
          <w:sz w:val="20"/>
          <w:szCs w:val="20"/>
        </w:rPr>
        <w:t>：本授权</w:t>
      </w:r>
      <w:r>
        <w:rPr>
          <w:rFonts w:ascii="微软雅黑" w:hAnsi="微软雅黑" w:eastAsia="微软雅黑" w:cs="微软雅黑"/>
          <w:spacing w:val="5"/>
          <w:sz w:val="20"/>
          <w:szCs w:val="20"/>
        </w:rPr>
        <w:t>委托书需</w:t>
      </w:r>
    </w:p>
    <w:p w14:paraId="725FD4C0">
      <w:pPr>
        <w:pStyle w:val="2"/>
        <w:spacing w:line="250" w:lineRule="auto"/>
      </w:pPr>
    </w:p>
    <w:p w14:paraId="46EDE7AB">
      <w:pPr>
        <w:pStyle w:val="2"/>
        <w:spacing w:line="250" w:lineRule="auto"/>
      </w:pPr>
    </w:p>
    <w:p w14:paraId="3FB0F18A">
      <w:pPr>
        <w:spacing w:before="86" w:line="279" w:lineRule="auto"/>
        <w:ind w:left="12" w:right="1967" w:firstLine="15"/>
        <w:rPr>
          <w:rFonts w:ascii="微软雅黑" w:hAnsi="微软雅黑" w:eastAsia="微软雅黑" w:cs="微软雅黑"/>
          <w:sz w:val="20"/>
          <w:szCs w:val="20"/>
        </w:rPr>
      </w:pPr>
      <w:r>
        <w:rPr>
          <w:rFonts w:ascii="微软雅黑" w:hAnsi="微软雅黑" w:eastAsia="微软雅黑" w:cs="微软雅黑"/>
          <w:spacing w:val="8"/>
          <w:sz w:val="20"/>
          <w:szCs w:val="20"/>
        </w:rPr>
        <w:t xml:space="preserve">由投标人加盖单位公章并由其法定代表人（单位负责人）和委托代理人签 </w:t>
      </w:r>
      <w:r>
        <w:rPr>
          <w:rFonts w:ascii="微软雅黑" w:hAnsi="微软雅黑" w:eastAsia="微软雅黑" w:cs="微软雅黑"/>
          <w:spacing w:val="-8"/>
          <w:sz w:val="20"/>
          <w:szCs w:val="20"/>
        </w:rPr>
        <w:t>字。</w:t>
      </w:r>
    </w:p>
    <w:p w14:paraId="7740CEEC">
      <w:pPr>
        <w:pStyle w:val="2"/>
        <w:spacing w:line="415" w:lineRule="auto"/>
      </w:pPr>
    </w:p>
    <w:p w14:paraId="0328FF79">
      <w:pPr>
        <w:spacing w:before="86" w:line="203" w:lineRule="auto"/>
        <w:ind w:left="2692"/>
        <w:rPr>
          <w:rFonts w:ascii="微软雅黑" w:hAnsi="微软雅黑" w:eastAsia="微软雅黑" w:cs="微软雅黑"/>
          <w:sz w:val="20"/>
          <w:szCs w:val="20"/>
        </w:rPr>
      </w:pPr>
      <w:r>
        <w:rPr>
          <w:rFonts w:ascii="微软雅黑" w:hAnsi="微软雅黑" w:eastAsia="微软雅黑" w:cs="微软雅黑"/>
          <w:spacing w:val="12"/>
          <w:sz w:val="20"/>
          <w:szCs w:val="20"/>
        </w:rPr>
        <w:t>投</w:t>
      </w:r>
      <w:r>
        <w:rPr>
          <w:rFonts w:ascii="微软雅黑" w:hAnsi="微软雅黑" w:eastAsia="微软雅黑" w:cs="微软雅黑"/>
          <w:spacing w:val="10"/>
          <w:sz w:val="20"/>
          <w:szCs w:val="20"/>
        </w:rPr>
        <w:t xml:space="preserve">   </w:t>
      </w:r>
      <w:r>
        <w:rPr>
          <w:rFonts w:ascii="微软雅黑" w:hAnsi="微软雅黑" w:eastAsia="微软雅黑" w:cs="微软雅黑"/>
          <w:spacing w:val="12"/>
          <w:sz w:val="20"/>
          <w:szCs w:val="20"/>
        </w:rPr>
        <w:t>标</w:t>
      </w:r>
      <w:r>
        <w:rPr>
          <w:rFonts w:ascii="微软雅黑" w:hAnsi="微软雅黑" w:eastAsia="微软雅黑" w:cs="微软雅黑"/>
          <w:spacing w:val="16"/>
          <w:sz w:val="20"/>
          <w:szCs w:val="20"/>
        </w:rPr>
        <w:t xml:space="preserve">   </w:t>
      </w:r>
      <w:r>
        <w:rPr>
          <w:rFonts w:ascii="微软雅黑" w:hAnsi="微软雅黑" w:eastAsia="微软雅黑" w:cs="微软雅黑"/>
          <w:spacing w:val="12"/>
          <w:sz w:val="20"/>
          <w:szCs w:val="20"/>
        </w:rPr>
        <w:t>人</w:t>
      </w:r>
      <w:r>
        <w:rPr>
          <w:rFonts w:ascii="微软雅黑" w:hAnsi="微软雅黑" w:eastAsia="微软雅黑" w:cs="微软雅黑"/>
          <w:spacing w:val="-20"/>
          <w:sz w:val="20"/>
          <w:szCs w:val="20"/>
        </w:rPr>
        <w:t>：</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20"/>
          <w:sz w:val="20"/>
          <w:szCs w:val="20"/>
        </w:rPr>
        <w:t>（</w:t>
      </w:r>
      <w:r>
        <w:rPr>
          <w:rFonts w:ascii="微软雅黑" w:hAnsi="微软雅黑" w:eastAsia="微软雅黑" w:cs="微软雅黑"/>
          <w:spacing w:val="12"/>
          <w:sz w:val="20"/>
          <w:szCs w:val="20"/>
        </w:rPr>
        <w:t>盖单位章）</w:t>
      </w:r>
    </w:p>
    <w:p w14:paraId="2CED3DFC">
      <w:pPr>
        <w:pStyle w:val="2"/>
        <w:spacing w:line="244" w:lineRule="auto"/>
      </w:pPr>
    </w:p>
    <w:p w14:paraId="14176919">
      <w:pPr>
        <w:pStyle w:val="2"/>
        <w:spacing w:line="245" w:lineRule="auto"/>
      </w:pPr>
    </w:p>
    <w:p w14:paraId="6644ADFD">
      <w:pPr>
        <w:spacing w:before="87" w:line="203" w:lineRule="auto"/>
        <w:ind w:left="2700"/>
        <w:rPr>
          <w:rFonts w:ascii="微软雅黑" w:hAnsi="微软雅黑" w:eastAsia="微软雅黑" w:cs="微软雅黑"/>
          <w:sz w:val="20"/>
          <w:szCs w:val="20"/>
        </w:rPr>
      </w:pPr>
      <w:r>
        <w:rPr>
          <w:rFonts w:ascii="微软雅黑" w:hAnsi="微软雅黑" w:eastAsia="微软雅黑" w:cs="微软雅黑"/>
          <w:spacing w:val="12"/>
          <w:sz w:val="20"/>
          <w:szCs w:val="20"/>
        </w:rPr>
        <w:t>法定代表人（单位负责人</w:t>
      </w:r>
      <w:r>
        <w:rPr>
          <w:rFonts w:ascii="微软雅黑" w:hAnsi="微软雅黑" w:eastAsia="微软雅黑" w:cs="微软雅黑"/>
          <w:spacing w:val="-46"/>
          <w:sz w:val="20"/>
          <w:szCs w:val="20"/>
        </w:rPr>
        <w:t>）：</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46"/>
          <w:sz w:val="20"/>
          <w:szCs w:val="20"/>
        </w:rPr>
        <w:t>（</w:t>
      </w:r>
      <w:r>
        <w:rPr>
          <w:rFonts w:ascii="微软雅黑" w:hAnsi="微软雅黑" w:eastAsia="微软雅黑" w:cs="微软雅黑"/>
          <w:spacing w:val="12"/>
          <w:sz w:val="20"/>
          <w:szCs w:val="20"/>
        </w:rPr>
        <w:t>签字）</w:t>
      </w:r>
    </w:p>
    <w:p w14:paraId="7B748278">
      <w:pPr>
        <w:pStyle w:val="2"/>
        <w:spacing w:line="251" w:lineRule="auto"/>
      </w:pPr>
    </w:p>
    <w:p w14:paraId="3A3280CA">
      <w:pPr>
        <w:pStyle w:val="2"/>
        <w:spacing w:line="252" w:lineRule="auto"/>
      </w:pPr>
    </w:p>
    <w:p w14:paraId="746C2786">
      <w:pPr>
        <w:spacing w:before="87" w:line="209" w:lineRule="auto"/>
        <w:ind w:left="2696"/>
        <w:rPr>
          <w:rFonts w:ascii="微软雅黑" w:hAnsi="微软雅黑" w:eastAsia="微软雅黑" w:cs="微软雅黑"/>
          <w:sz w:val="20"/>
          <w:szCs w:val="20"/>
        </w:rPr>
      </w:pPr>
      <w:r>
        <w:rPr>
          <w:rFonts w:ascii="微软雅黑" w:hAnsi="微软雅黑" w:eastAsia="微软雅黑" w:cs="微软雅黑"/>
          <w:sz w:val="20"/>
          <w:szCs w:val="20"/>
        </w:rPr>
        <w:t>身份证号码</w:t>
      </w:r>
      <w:r>
        <w:rPr>
          <w:rFonts w:ascii="微软雅黑" w:hAnsi="微软雅黑" w:eastAsia="微软雅黑" w:cs="微软雅黑"/>
          <w:spacing w:val="-7"/>
          <w:sz w:val="20"/>
          <w:szCs w:val="20"/>
        </w:rPr>
        <w:t xml:space="preserve"> </w:t>
      </w:r>
      <w:r>
        <w:rPr>
          <w:rFonts w:ascii="微软雅黑" w:hAnsi="微软雅黑" w:eastAsia="微软雅黑" w:cs="微软雅黑"/>
          <w:sz w:val="20"/>
          <w:szCs w:val="20"/>
        </w:rPr>
        <w:t>：</w:t>
      </w:r>
      <w:r>
        <w:rPr>
          <w:rFonts w:ascii="微软雅黑" w:hAnsi="微软雅黑" w:eastAsia="微软雅黑" w:cs="微软雅黑"/>
          <w:sz w:val="20"/>
          <w:szCs w:val="20"/>
          <w:u w:val="single" w:color="auto"/>
        </w:rPr>
        <w:t xml:space="preserve">                                                                           </w:t>
      </w:r>
    </w:p>
    <w:p w14:paraId="13D129A2">
      <w:pPr>
        <w:pStyle w:val="2"/>
        <w:spacing w:line="246" w:lineRule="auto"/>
      </w:pPr>
    </w:p>
    <w:p w14:paraId="4C4F4A6E">
      <w:pPr>
        <w:pStyle w:val="2"/>
        <w:spacing w:line="247" w:lineRule="auto"/>
      </w:pPr>
    </w:p>
    <w:p w14:paraId="0EC2F76F">
      <w:pPr>
        <w:spacing w:before="86" w:line="203" w:lineRule="auto"/>
        <w:ind w:left="2701"/>
        <w:rPr>
          <w:rFonts w:ascii="微软雅黑" w:hAnsi="微软雅黑" w:eastAsia="微软雅黑" w:cs="微软雅黑"/>
          <w:sz w:val="20"/>
          <w:szCs w:val="20"/>
        </w:rPr>
      </w:pPr>
      <w:r>
        <w:rPr>
          <w:rFonts w:ascii="微软雅黑" w:hAnsi="微软雅黑" w:eastAsia="微软雅黑" w:cs="微软雅黑"/>
          <w:spacing w:val="14"/>
          <w:sz w:val="20"/>
          <w:szCs w:val="20"/>
        </w:rPr>
        <w:t>委托代理人</w:t>
      </w:r>
      <w:r>
        <w:rPr>
          <w:rFonts w:ascii="微软雅黑" w:hAnsi="微软雅黑" w:eastAsia="微软雅黑" w:cs="微软雅黑"/>
          <w:spacing w:val="-24"/>
          <w:sz w:val="20"/>
          <w:szCs w:val="20"/>
        </w:rPr>
        <w:t xml:space="preserve"> </w:t>
      </w:r>
      <w:r>
        <w:rPr>
          <w:rFonts w:ascii="微软雅黑" w:hAnsi="微软雅黑" w:eastAsia="微软雅黑" w:cs="微软雅黑"/>
          <w:spacing w:val="-36"/>
          <w:sz w:val="20"/>
          <w:szCs w:val="20"/>
        </w:rPr>
        <w:t>：</w:t>
      </w:r>
      <w:r>
        <w:rPr>
          <w:rFonts w:ascii="微软雅黑" w:hAnsi="微软雅黑" w:eastAsia="微软雅黑" w:cs="微软雅黑"/>
          <w:sz w:val="20"/>
          <w:szCs w:val="20"/>
          <w:u w:val="single" w:color="auto"/>
        </w:rPr>
        <w:t xml:space="preserve">                                                             </w:t>
      </w:r>
      <w:r>
        <w:rPr>
          <w:rFonts w:ascii="微软雅黑" w:hAnsi="微软雅黑" w:eastAsia="微软雅黑" w:cs="微软雅黑"/>
          <w:spacing w:val="-36"/>
          <w:sz w:val="20"/>
          <w:szCs w:val="20"/>
        </w:rPr>
        <w:t>（</w:t>
      </w:r>
      <w:r>
        <w:rPr>
          <w:rFonts w:ascii="微软雅黑" w:hAnsi="微软雅黑" w:eastAsia="微软雅黑" w:cs="微软雅黑"/>
          <w:spacing w:val="14"/>
          <w:sz w:val="20"/>
          <w:szCs w:val="20"/>
        </w:rPr>
        <w:t>签字）</w:t>
      </w:r>
    </w:p>
    <w:p w14:paraId="51F3AC45">
      <w:pPr>
        <w:pStyle w:val="2"/>
        <w:spacing w:line="248" w:lineRule="auto"/>
      </w:pPr>
    </w:p>
    <w:p w14:paraId="5F30FBA2">
      <w:pPr>
        <w:pStyle w:val="2"/>
        <w:spacing w:line="248" w:lineRule="auto"/>
      </w:pPr>
    </w:p>
    <w:p w14:paraId="24E9820F">
      <w:pPr>
        <w:spacing w:before="86" w:line="209" w:lineRule="auto"/>
        <w:ind w:left="2696"/>
        <w:rPr>
          <w:rFonts w:ascii="微软雅黑" w:hAnsi="微软雅黑" w:eastAsia="微软雅黑" w:cs="微软雅黑"/>
          <w:sz w:val="20"/>
          <w:szCs w:val="20"/>
        </w:rPr>
      </w:pPr>
      <w:r>
        <w:rPr>
          <w:rFonts w:ascii="微软雅黑" w:hAnsi="微软雅黑" w:eastAsia="微软雅黑" w:cs="微软雅黑"/>
          <w:sz w:val="20"/>
          <w:szCs w:val="20"/>
        </w:rPr>
        <w:t>身份证号码</w:t>
      </w:r>
      <w:r>
        <w:rPr>
          <w:rFonts w:ascii="微软雅黑" w:hAnsi="微软雅黑" w:eastAsia="微软雅黑" w:cs="微软雅黑"/>
          <w:spacing w:val="-7"/>
          <w:sz w:val="20"/>
          <w:szCs w:val="20"/>
        </w:rPr>
        <w:t xml:space="preserve"> </w:t>
      </w:r>
      <w:r>
        <w:rPr>
          <w:rFonts w:ascii="微软雅黑" w:hAnsi="微软雅黑" w:eastAsia="微软雅黑" w:cs="微软雅黑"/>
          <w:sz w:val="20"/>
          <w:szCs w:val="20"/>
        </w:rPr>
        <w:t>：</w:t>
      </w:r>
      <w:r>
        <w:rPr>
          <w:rFonts w:ascii="微软雅黑" w:hAnsi="微软雅黑" w:eastAsia="微软雅黑" w:cs="微软雅黑"/>
          <w:sz w:val="20"/>
          <w:szCs w:val="20"/>
          <w:u w:val="single" w:color="auto"/>
        </w:rPr>
        <w:t xml:space="preserve">                                                                           </w:t>
      </w:r>
    </w:p>
    <w:p w14:paraId="5A195168">
      <w:pPr>
        <w:pStyle w:val="2"/>
        <w:spacing w:line="310" w:lineRule="auto"/>
      </w:pPr>
    </w:p>
    <w:p w14:paraId="4017A23F">
      <w:pPr>
        <w:pStyle w:val="2"/>
        <w:spacing w:line="310" w:lineRule="auto"/>
      </w:pPr>
    </w:p>
    <w:p w14:paraId="48B8EF9B">
      <w:pPr>
        <w:pStyle w:val="2"/>
        <w:spacing w:line="310" w:lineRule="auto"/>
      </w:pPr>
    </w:p>
    <w:p w14:paraId="396A220C">
      <w:pPr>
        <w:tabs>
          <w:tab w:val="left" w:pos="6527"/>
        </w:tabs>
        <w:spacing w:before="87" w:line="207" w:lineRule="auto"/>
        <w:ind w:left="5796"/>
        <w:rPr>
          <w:rFonts w:ascii="微软雅黑" w:hAnsi="微软雅黑" w:eastAsia="微软雅黑" w:cs="微软雅黑"/>
          <w:sz w:val="20"/>
          <w:szCs w:val="20"/>
        </w:rPr>
      </w:pPr>
      <w:r>
        <w:rPr>
          <w:rFonts w:ascii="微软雅黑" w:hAnsi="微软雅黑" w:eastAsia="微软雅黑" w:cs="微软雅黑"/>
          <w:sz w:val="20"/>
          <w:szCs w:val="20"/>
          <w:u w:val="single" w:color="auto"/>
        </w:rPr>
        <w:tab/>
      </w:r>
      <w:r>
        <w:rPr>
          <w:rFonts w:ascii="微软雅黑" w:hAnsi="微软雅黑" w:eastAsia="微软雅黑" w:cs="微软雅黑"/>
          <w:spacing w:val="-46"/>
          <w:sz w:val="20"/>
          <w:szCs w:val="20"/>
        </w:rPr>
        <w:t xml:space="preserve"> </w:t>
      </w:r>
      <w:r>
        <w:rPr>
          <w:rFonts w:ascii="微软雅黑" w:hAnsi="微软雅黑" w:eastAsia="微软雅黑" w:cs="微软雅黑"/>
          <w:spacing w:val="-22"/>
          <w:sz w:val="20"/>
          <w:szCs w:val="20"/>
        </w:rPr>
        <w:t>年</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30"/>
          <w:sz w:val="20"/>
          <w:szCs w:val="20"/>
        </w:rPr>
        <w:t xml:space="preserve"> </w:t>
      </w:r>
      <w:r>
        <w:rPr>
          <w:rFonts w:ascii="微软雅黑" w:hAnsi="微软雅黑" w:eastAsia="微软雅黑" w:cs="微软雅黑"/>
          <w:spacing w:val="-22"/>
          <w:sz w:val="20"/>
          <w:szCs w:val="20"/>
        </w:rPr>
        <w:t>月</w:t>
      </w:r>
      <w:r>
        <w:rPr>
          <w:rFonts w:ascii="微软雅黑" w:hAnsi="微软雅黑" w:eastAsia="微软雅黑" w:cs="微软雅黑"/>
          <w:spacing w:val="1"/>
          <w:sz w:val="20"/>
          <w:szCs w:val="20"/>
          <w:u w:val="single" w:color="auto"/>
        </w:rPr>
        <w:t xml:space="preserve">            </w:t>
      </w:r>
      <w:r>
        <w:rPr>
          <w:rFonts w:ascii="微软雅黑" w:hAnsi="微软雅黑" w:eastAsia="微软雅黑" w:cs="微软雅黑"/>
          <w:spacing w:val="7"/>
          <w:sz w:val="20"/>
          <w:szCs w:val="20"/>
        </w:rPr>
        <w:t xml:space="preserve"> </w:t>
      </w:r>
      <w:r>
        <w:rPr>
          <w:rFonts w:ascii="微软雅黑" w:hAnsi="微软雅黑" w:eastAsia="微软雅黑" w:cs="微软雅黑"/>
          <w:spacing w:val="-22"/>
          <w:sz w:val="20"/>
          <w:szCs w:val="20"/>
        </w:rPr>
        <w:t>日</w:t>
      </w:r>
    </w:p>
    <w:p w14:paraId="5D9E840B">
      <w:pPr>
        <w:spacing w:line="207" w:lineRule="auto"/>
        <w:rPr>
          <w:rFonts w:ascii="微软雅黑" w:hAnsi="微软雅黑" w:eastAsia="微软雅黑" w:cs="微软雅黑"/>
          <w:sz w:val="20"/>
          <w:szCs w:val="20"/>
        </w:rPr>
        <w:sectPr>
          <w:footerReference r:id="rId57" w:type="default"/>
          <w:pgSz w:w="12240" w:h="15840"/>
          <w:pgMar w:top="1346" w:right="1766" w:bottom="760" w:left="1811" w:header="0" w:footer="524" w:gutter="0"/>
          <w:cols w:space="720" w:num="1"/>
        </w:sectPr>
      </w:pPr>
    </w:p>
    <w:p w14:paraId="3AE3ABE1">
      <w:pPr>
        <w:spacing w:before="347" w:line="205" w:lineRule="auto"/>
        <w:ind w:left="3556"/>
        <w:outlineLvl w:val="1"/>
        <w:rPr>
          <w:rFonts w:ascii="微软雅黑" w:hAnsi="微软雅黑" w:eastAsia="微软雅黑" w:cs="微软雅黑"/>
          <w:sz w:val="31"/>
          <w:szCs w:val="31"/>
        </w:rPr>
      </w:pPr>
      <w:r>
        <w:rPr>
          <w:rFonts w:ascii="微软雅黑" w:hAnsi="微软雅黑" w:eastAsia="微软雅黑" w:cs="微软雅黑"/>
          <w:b/>
          <w:bCs/>
          <w:spacing w:val="-3"/>
          <w:sz w:val="31"/>
          <w:szCs w:val="31"/>
        </w:rPr>
        <w:t>四</w:t>
      </w:r>
      <w:r>
        <w:rPr>
          <w:rFonts w:ascii="微软雅黑" w:hAnsi="微软雅黑" w:eastAsia="微软雅黑" w:cs="微软雅黑"/>
          <w:b/>
          <w:bCs/>
          <w:spacing w:val="-54"/>
          <w:sz w:val="31"/>
          <w:szCs w:val="31"/>
        </w:rPr>
        <w:t xml:space="preserve"> </w:t>
      </w:r>
      <w:r>
        <w:rPr>
          <w:rFonts w:ascii="微软雅黑" w:hAnsi="微软雅黑" w:eastAsia="微软雅黑" w:cs="微软雅黑"/>
          <w:b/>
          <w:bCs/>
          <w:spacing w:val="-3"/>
          <w:sz w:val="31"/>
          <w:szCs w:val="31"/>
        </w:rPr>
        <w:t>、投标报价表</w:t>
      </w:r>
    </w:p>
    <w:p w14:paraId="0047D422">
      <w:pPr>
        <w:spacing w:before="33"/>
      </w:pPr>
    </w:p>
    <w:p w14:paraId="7F144841">
      <w:pPr>
        <w:spacing w:before="33"/>
      </w:pPr>
    </w:p>
    <w:tbl>
      <w:tblPr>
        <w:tblStyle w:val="5"/>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497"/>
        <w:gridCol w:w="765"/>
        <w:gridCol w:w="1211"/>
        <w:gridCol w:w="1369"/>
        <w:gridCol w:w="1247"/>
        <w:gridCol w:w="2492"/>
      </w:tblGrid>
      <w:tr w14:paraId="181B8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09" w:type="dxa"/>
            <w:vAlign w:val="top"/>
          </w:tcPr>
          <w:p w14:paraId="1CE555D6">
            <w:pPr>
              <w:pStyle w:val="6"/>
              <w:spacing w:before="174" w:line="188" w:lineRule="auto"/>
              <w:ind w:left="146"/>
              <w:outlineLvl w:val="0"/>
            </w:pPr>
            <w:r>
              <w:rPr>
                <w:spacing w:val="6"/>
              </w:rPr>
              <w:t>序号</w:t>
            </w:r>
          </w:p>
        </w:tc>
        <w:tc>
          <w:tcPr>
            <w:tcW w:w="1497" w:type="dxa"/>
            <w:vAlign w:val="top"/>
          </w:tcPr>
          <w:p w14:paraId="7CE6452A">
            <w:pPr>
              <w:pStyle w:val="6"/>
              <w:spacing w:before="176" w:line="187" w:lineRule="auto"/>
              <w:ind w:left="337"/>
            </w:pPr>
            <w:r>
              <w:rPr>
                <w:spacing w:val="6"/>
              </w:rPr>
              <w:t>采购内容</w:t>
            </w:r>
          </w:p>
        </w:tc>
        <w:tc>
          <w:tcPr>
            <w:tcW w:w="765" w:type="dxa"/>
            <w:vAlign w:val="top"/>
          </w:tcPr>
          <w:p w14:paraId="75BE33F4">
            <w:pPr>
              <w:pStyle w:val="6"/>
              <w:spacing w:before="174" w:line="188" w:lineRule="auto"/>
              <w:ind w:left="181"/>
            </w:pPr>
            <w:r>
              <w:rPr>
                <w:spacing w:val="2"/>
              </w:rPr>
              <w:t>单位</w:t>
            </w:r>
          </w:p>
        </w:tc>
        <w:tc>
          <w:tcPr>
            <w:tcW w:w="1211" w:type="dxa"/>
            <w:vAlign w:val="top"/>
          </w:tcPr>
          <w:p w14:paraId="25ECB128">
            <w:pPr>
              <w:pStyle w:val="6"/>
              <w:spacing w:before="175" w:line="187" w:lineRule="auto"/>
              <w:ind w:left="190"/>
            </w:pPr>
            <w:r>
              <w:rPr>
                <w:spacing w:val="7"/>
              </w:rPr>
              <w:t>暂定数量</w:t>
            </w:r>
          </w:p>
        </w:tc>
        <w:tc>
          <w:tcPr>
            <w:tcW w:w="1369" w:type="dxa"/>
            <w:vAlign w:val="top"/>
          </w:tcPr>
          <w:p w14:paraId="082D4A9F">
            <w:pPr>
              <w:pStyle w:val="6"/>
              <w:spacing w:before="37" w:line="187" w:lineRule="auto"/>
              <w:ind w:left="485"/>
            </w:pPr>
            <w:r>
              <w:rPr>
                <w:spacing w:val="2"/>
              </w:rPr>
              <w:t>单价</w:t>
            </w:r>
          </w:p>
          <w:p w14:paraId="48B95D32">
            <w:pPr>
              <w:pStyle w:val="6"/>
              <w:spacing w:before="5" w:line="164" w:lineRule="auto"/>
              <w:ind w:left="311"/>
            </w:pPr>
            <w:r>
              <w:rPr>
                <w:spacing w:val="-6"/>
              </w:rPr>
              <w:t>（美元）</w:t>
            </w:r>
          </w:p>
        </w:tc>
        <w:tc>
          <w:tcPr>
            <w:tcW w:w="1247" w:type="dxa"/>
            <w:vAlign w:val="top"/>
          </w:tcPr>
          <w:p w14:paraId="51C808A6">
            <w:pPr>
              <w:pStyle w:val="6"/>
              <w:spacing w:before="40" w:line="185" w:lineRule="auto"/>
              <w:ind w:left="423"/>
            </w:pPr>
            <w:r>
              <w:rPr>
                <w:spacing w:val="3"/>
              </w:rPr>
              <w:t>总价</w:t>
            </w:r>
          </w:p>
          <w:p w14:paraId="5E000CF8">
            <w:pPr>
              <w:pStyle w:val="6"/>
              <w:spacing w:before="5" w:line="164" w:lineRule="auto"/>
              <w:ind w:left="250"/>
            </w:pPr>
            <w:r>
              <w:rPr>
                <w:spacing w:val="-6"/>
              </w:rPr>
              <w:t>（美元）</w:t>
            </w:r>
          </w:p>
        </w:tc>
        <w:tc>
          <w:tcPr>
            <w:tcW w:w="2492" w:type="dxa"/>
            <w:vAlign w:val="top"/>
          </w:tcPr>
          <w:p w14:paraId="67A89A80">
            <w:pPr>
              <w:pStyle w:val="6"/>
              <w:spacing w:before="174" w:line="189" w:lineRule="auto"/>
              <w:ind w:left="1038"/>
            </w:pPr>
            <w:r>
              <w:rPr>
                <w:spacing w:val="6"/>
              </w:rPr>
              <w:t>备注</w:t>
            </w:r>
          </w:p>
        </w:tc>
      </w:tr>
      <w:tr w14:paraId="51B6F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5EE13C87">
            <w:pPr>
              <w:pStyle w:val="6"/>
              <w:spacing w:before="213" w:line="182" w:lineRule="auto"/>
              <w:ind w:left="321"/>
            </w:pPr>
            <w:r>
              <w:t>1</w:t>
            </w:r>
          </w:p>
        </w:tc>
        <w:tc>
          <w:tcPr>
            <w:tcW w:w="1497" w:type="dxa"/>
            <w:vAlign w:val="top"/>
          </w:tcPr>
          <w:p w14:paraId="2289AACB">
            <w:pPr>
              <w:pStyle w:val="6"/>
              <w:spacing w:before="218" w:line="179" w:lineRule="auto"/>
              <w:ind w:left="437"/>
              <w:outlineLvl w:val="0"/>
            </w:pPr>
            <w:r>
              <w:rPr>
                <w:spacing w:val="7"/>
              </w:rPr>
              <w:t>机票费</w:t>
            </w:r>
          </w:p>
        </w:tc>
        <w:tc>
          <w:tcPr>
            <w:tcW w:w="765" w:type="dxa"/>
            <w:vAlign w:val="top"/>
          </w:tcPr>
          <w:p w14:paraId="455B9802">
            <w:pPr>
              <w:pStyle w:val="6"/>
              <w:spacing w:before="218" w:line="179" w:lineRule="auto"/>
              <w:ind w:left="178"/>
              <w:outlineLvl w:val="0"/>
            </w:pPr>
            <w:r>
              <w:rPr>
                <w:spacing w:val="4"/>
              </w:rPr>
              <w:t>人次</w:t>
            </w:r>
          </w:p>
        </w:tc>
        <w:tc>
          <w:tcPr>
            <w:tcW w:w="1211" w:type="dxa"/>
            <w:vAlign w:val="top"/>
          </w:tcPr>
          <w:p w14:paraId="3F8FB54B">
            <w:pPr>
              <w:pStyle w:val="6"/>
              <w:spacing w:before="213" w:line="182" w:lineRule="auto"/>
              <w:ind w:left="505"/>
              <w:outlineLvl w:val="0"/>
            </w:pPr>
            <w:r>
              <w:rPr>
                <w:spacing w:val="-11"/>
              </w:rPr>
              <w:t>65</w:t>
            </w:r>
          </w:p>
        </w:tc>
        <w:tc>
          <w:tcPr>
            <w:tcW w:w="1369" w:type="dxa"/>
            <w:vAlign w:val="top"/>
          </w:tcPr>
          <w:p w14:paraId="7DD39DD1">
            <w:pPr>
              <w:rPr>
                <w:rFonts w:ascii="Arial"/>
                <w:sz w:val="21"/>
              </w:rPr>
            </w:pPr>
          </w:p>
        </w:tc>
        <w:tc>
          <w:tcPr>
            <w:tcW w:w="1247" w:type="dxa"/>
            <w:vAlign w:val="top"/>
          </w:tcPr>
          <w:p w14:paraId="07E77840">
            <w:pPr>
              <w:rPr>
                <w:rFonts w:ascii="Arial"/>
                <w:sz w:val="21"/>
              </w:rPr>
            </w:pPr>
          </w:p>
        </w:tc>
        <w:tc>
          <w:tcPr>
            <w:tcW w:w="2492" w:type="dxa"/>
            <w:vAlign w:val="top"/>
          </w:tcPr>
          <w:p w14:paraId="6F50F1DE">
            <w:pPr>
              <w:pStyle w:val="6"/>
              <w:spacing w:before="215" w:line="181" w:lineRule="auto"/>
              <w:ind w:left="724"/>
              <w:outlineLvl w:val="0"/>
            </w:pPr>
            <w:r>
              <w:rPr>
                <w:spacing w:val="8"/>
              </w:rPr>
              <w:t>瑙鲁至中国</w:t>
            </w:r>
          </w:p>
        </w:tc>
      </w:tr>
      <w:tr w14:paraId="66246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62937C9E">
            <w:pPr>
              <w:pStyle w:val="6"/>
              <w:spacing w:before="213" w:line="182" w:lineRule="auto"/>
              <w:ind w:left="305"/>
            </w:pPr>
            <w:r>
              <w:t>2</w:t>
            </w:r>
          </w:p>
        </w:tc>
        <w:tc>
          <w:tcPr>
            <w:tcW w:w="1497" w:type="dxa"/>
            <w:vAlign w:val="top"/>
          </w:tcPr>
          <w:p w14:paraId="39366FD0">
            <w:pPr>
              <w:pStyle w:val="6"/>
              <w:spacing w:before="218" w:line="179" w:lineRule="auto"/>
              <w:ind w:left="437"/>
              <w:outlineLvl w:val="0"/>
            </w:pPr>
            <w:r>
              <w:rPr>
                <w:spacing w:val="7"/>
              </w:rPr>
              <w:t>机票费</w:t>
            </w:r>
          </w:p>
        </w:tc>
        <w:tc>
          <w:tcPr>
            <w:tcW w:w="765" w:type="dxa"/>
            <w:vAlign w:val="top"/>
          </w:tcPr>
          <w:p w14:paraId="73635690">
            <w:pPr>
              <w:pStyle w:val="6"/>
              <w:spacing w:before="218" w:line="179" w:lineRule="auto"/>
              <w:ind w:left="178"/>
              <w:outlineLvl w:val="0"/>
            </w:pPr>
            <w:r>
              <w:rPr>
                <w:spacing w:val="4"/>
              </w:rPr>
              <w:t>人次</w:t>
            </w:r>
          </w:p>
        </w:tc>
        <w:tc>
          <w:tcPr>
            <w:tcW w:w="1211" w:type="dxa"/>
            <w:vAlign w:val="top"/>
          </w:tcPr>
          <w:p w14:paraId="65B646F5">
            <w:pPr>
              <w:pStyle w:val="6"/>
              <w:spacing w:before="213" w:line="182" w:lineRule="auto"/>
              <w:ind w:left="503"/>
              <w:outlineLvl w:val="0"/>
            </w:pPr>
            <w:r>
              <w:rPr>
                <w:spacing w:val="-10"/>
              </w:rPr>
              <w:t>38</w:t>
            </w:r>
          </w:p>
        </w:tc>
        <w:tc>
          <w:tcPr>
            <w:tcW w:w="1369" w:type="dxa"/>
            <w:vAlign w:val="top"/>
          </w:tcPr>
          <w:p w14:paraId="748BD6E7">
            <w:pPr>
              <w:rPr>
                <w:rFonts w:ascii="Arial"/>
                <w:sz w:val="21"/>
              </w:rPr>
            </w:pPr>
          </w:p>
        </w:tc>
        <w:tc>
          <w:tcPr>
            <w:tcW w:w="1247" w:type="dxa"/>
            <w:vAlign w:val="top"/>
          </w:tcPr>
          <w:p w14:paraId="29AD7A09">
            <w:pPr>
              <w:rPr>
                <w:rFonts w:ascii="Arial"/>
                <w:sz w:val="21"/>
              </w:rPr>
            </w:pPr>
          </w:p>
        </w:tc>
        <w:tc>
          <w:tcPr>
            <w:tcW w:w="2492" w:type="dxa"/>
            <w:vAlign w:val="top"/>
          </w:tcPr>
          <w:p w14:paraId="5BD79B16">
            <w:pPr>
              <w:pStyle w:val="6"/>
              <w:spacing w:before="215" w:line="181" w:lineRule="auto"/>
              <w:ind w:left="516"/>
              <w:outlineLvl w:val="0"/>
            </w:pPr>
            <w:r>
              <w:rPr>
                <w:spacing w:val="8"/>
              </w:rPr>
              <w:t>瑙鲁至斯里兰卡</w:t>
            </w:r>
          </w:p>
        </w:tc>
      </w:tr>
      <w:tr w14:paraId="2DEE0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625C413E">
            <w:pPr>
              <w:pStyle w:val="6"/>
              <w:spacing w:before="215" w:line="181" w:lineRule="auto"/>
              <w:ind w:left="306"/>
            </w:pPr>
            <w:r>
              <w:t>3</w:t>
            </w:r>
          </w:p>
        </w:tc>
        <w:tc>
          <w:tcPr>
            <w:tcW w:w="1497" w:type="dxa"/>
            <w:vAlign w:val="top"/>
          </w:tcPr>
          <w:p w14:paraId="4447CA42">
            <w:pPr>
              <w:pStyle w:val="6"/>
              <w:spacing w:before="219" w:line="178" w:lineRule="auto"/>
              <w:ind w:left="437"/>
              <w:outlineLvl w:val="0"/>
            </w:pPr>
            <w:r>
              <w:rPr>
                <w:spacing w:val="7"/>
              </w:rPr>
              <w:t>机票费</w:t>
            </w:r>
          </w:p>
        </w:tc>
        <w:tc>
          <w:tcPr>
            <w:tcW w:w="765" w:type="dxa"/>
            <w:vAlign w:val="top"/>
          </w:tcPr>
          <w:p w14:paraId="68334111">
            <w:pPr>
              <w:pStyle w:val="6"/>
              <w:spacing w:before="218" w:line="179" w:lineRule="auto"/>
              <w:ind w:left="178"/>
              <w:outlineLvl w:val="0"/>
            </w:pPr>
            <w:r>
              <w:rPr>
                <w:spacing w:val="4"/>
              </w:rPr>
              <w:t>人次</w:t>
            </w:r>
          </w:p>
        </w:tc>
        <w:tc>
          <w:tcPr>
            <w:tcW w:w="1211" w:type="dxa"/>
            <w:vAlign w:val="top"/>
          </w:tcPr>
          <w:p w14:paraId="361F1A7A">
            <w:pPr>
              <w:pStyle w:val="6"/>
              <w:spacing w:before="215" w:line="181" w:lineRule="auto"/>
              <w:ind w:left="503"/>
              <w:outlineLvl w:val="0"/>
            </w:pPr>
            <w:r>
              <w:rPr>
                <w:spacing w:val="-10"/>
              </w:rPr>
              <w:t>35</w:t>
            </w:r>
          </w:p>
        </w:tc>
        <w:tc>
          <w:tcPr>
            <w:tcW w:w="1369" w:type="dxa"/>
            <w:vAlign w:val="top"/>
          </w:tcPr>
          <w:p w14:paraId="1309036C">
            <w:pPr>
              <w:rPr>
                <w:rFonts w:ascii="Arial"/>
                <w:sz w:val="21"/>
              </w:rPr>
            </w:pPr>
          </w:p>
        </w:tc>
        <w:tc>
          <w:tcPr>
            <w:tcW w:w="1247" w:type="dxa"/>
            <w:vAlign w:val="top"/>
          </w:tcPr>
          <w:p w14:paraId="2CD5B51C">
            <w:pPr>
              <w:rPr>
                <w:rFonts w:ascii="Arial"/>
                <w:sz w:val="21"/>
              </w:rPr>
            </w:pPr>
          </w:p>
        </w:tc>
        <w:tc>
          <w:tcPr>
            <w:tcW w:w="2492" w:type="dxa"/>
            <w:vAlign w:val="top"/>
          </w:tcPr>
          <w:p w14:paraId="018A2288">
            <w:pPr>
              <w:pStyle w:val="6"/>
              <w:spacing w:before="216" w:line="180" w:lineRule="auto"/>
              <w:ind w:left="748"/>
              <w:outlineLvl w:val="0"/>
            </w:pPr>
            <w:r>
              <w:rPr>
                <w:spacing w:val="3"/>
              </w:rPr>
              <w:t>中国至瑙鲁</w:t>
            </w:r>
          </w:p>
        </w:tc>
      </w:tr>
      <w:tr w14:paraId="09314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709" w:type="dxa"/>
            <w:vAlign w:val="top"/>
          </w:tcPr>
          <w:p w14:paraId="261C2F7D">
            <w:pPr>
              <w:pStyle w:val="6"/>
              <w:spacing w:before="215" w:line="181" w:lineRule="auto"/>
              <w:ind w:left="304"/>
            </w:pPr>
            <w:r>
              <w:t>4</w:t>
            </w:r>
          </w:p>
        </w:tc>
        <w:tc>
          <w:tcPr>
            <w:tcW w:w="1497" w:type="dxa"/>
            <w:vAlign w:val="top"/>
          </w:tcPr>
          <w:p w14:paraId="4CFA2970">
            <w:pPr>
              <w:pStyle w:val="6"/>
              <w:spacing w:before="219" w:line="178" w:lineRule="auto"/>
              <w:ind w:left="437"/>
            </w:pPr>
            <w:r>
              <w:rPr>
                <w:spacing w:val="7"/>
              </w:rPr>
              <w:t>机票费</w:t>
            </w:r>
          </w:p>
        </w:tc>
        <w:tc>
          <w:tcPr>
            <w:tcW w:w="765" w:type="dxa"/>
            <w:vAlign w:val="top"/>
          </w:tcPr>
          <w:p w14:paraId="3E79B727">
            <w:pPr>
              <w:pStyle w:val="6"/>
              <w:spacing w:before="219" w:line="178" w:lineRule="auto"/>
              <w:ind w:left="178"/>
            </w:pPr>
            <w:r>
              <w:rPr>
                <w:spacing w:val="4"/>
              </w:rPr>
              <w:t>人次</w:t>
            </w:r>
          </w:p>
        </w:tc>
        <w:tc>
          <w:tcPr>
            <w:tcW w:w="1211" w:type="dxa"/>
            <w:vAlign w:val="top"/>
          </w:tcPr>
          <w:p w14:paraId="751B8852">
            <w:pPr>
              <w:pStyle w:val="6"/>
              <w:spacing w:before="215" w:line="181" w:lineRule="auto"/>
              <w:ind w:left="557"/>
            </w:pPr>
            <w:r>
              <w:t>6</w:t>
            </w:r>
          </w:p>
        </w:tc>
        <w:tc>
          <w:tcPr>
            <w:tcW w:w="1369" w:type="dxa"/>
            <w:vAlign w:val="top"/>
          </w:tcPr>
          <w:p w14:paraId="01C276F8">
            <w:pPr>
              <w:rPr>
                <w:rFonts w:ascii="Arial"/>
                <w:sz w:val="21"/>
              </w:rPr>
            </w:pPr>
          </w:p>
        </w:tc>
        <w:tc>
          <w:tcPr>
            <w:tcW w:w="1247" w:type="dxa"/>
            <w:vAlign w:val="top"/>
          </w:tcPr>
          <w:p w14:paraId="508FCEF4">
            <w:pPr>
              <w:rPr>
                <w:rFonts w:ascii="Arial"/>
                <w:sz w:val="21"/>
              </w:rPr>
            </w:pPr>
          </w:p>
        </w:tc>
        <w:tc>
          <w:tcPr>
            <w:tcW w:w="2492" w:type="dxa"/>
            <w:vAlign w:val="top"/>
          </w:tcPr>
          <w:p w14:paraId="7F29A23D">
            <w:pPr>
              <w:pStyle w:val="6"/>
              <w:spacing w:before="216" w:line="180" w:lineRule="auto"/>
              <w:ind w:left="410"/>
              <w:outlineLvl w:val="0"/>
            </w:pPr>
            <w:r>
              <w:rPr>
                <w:spacing w:val="8"/>
              </w:rPr>
              <w:t>瑙鲁至印度尼西亚</w:t>
            </w:r>
          </w:p>
        </w:tc>
      </w:tr>
      <w:tr w14:paraId="4845B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551" w:type="dxa"/>
            <w:gridSpan w:val="5"/>
            <w:vAlign w:val="top"/>
          </w:tcPr>
          <w:p w14:paraId="1CEA2CFB">
            <w:pPr>
              <w:pStyle w:val="6"/>
              <w:spacing w:before="215" w:line="184" w:lineRule="auto"/>
              <w:ind w:left="2156"/>
              <w:outlineLvl w:val="0"/>
            </w:pPr>
            <w:r>
              <w:rPr>
                <w:spacing w:val="2"/>
              </w:rPr>
              <w:t>总价</w:t>
            </w:r>
            <w:r>
              <w:rPr>
                <w:spacing w:val="-34"/>
              </w:rPr>
              <w:t xml:space="preserve"> </w:t>
            </w:r>
            <w:r>
              <w:rPr>
                <w:spacing w:val="2"/>
              </w:rPr>
              <w:t>（美元）</w:t>
            </w:r>
          </w:p>
        </w:tc>
        <w:tc>
          <w:tcPr>
            <w:tcW w:w="1247" w:type="dxa"/>
            <w:vAlign w:val="top"/>
          </w:tcPr>
          <w:p w14:paraId="35BB3E93">
            <w:pPr>
              <w:rPr>
                <w:rFonts w:ascii="Arial"/>
                <w:sz w:val="21"/>
              </w:rPr>
            </w:pPr>
          </w:p>
        </w:tc>
        <w:tc>
          <w:tcPr>
            <w:tcW w:w="2492" w:type="dxa"/>
            <w:vAlign w:val="top"/>
          </w:tcPr>
          <w:p w14:paraId="0162140A">
            <w:pPr>
              <w:rPr>
                <w:rFonts w:ascii="Arial"/>
                <w:sz w:val="21"/>
              </w:rPr>
            </w:pPr>
          </w:p>
        </w:tc>
      </w:tr>
    </w:tbl>
    <w:p w14:paraId="0EFACEE9">
      <w:pPr>
        <w:pStyle w:val="2"/>
        <w:spacing w:line="298" w:lineRule="auto"/>
      </w:pPr>
    </w:p>
    <w:p w14:paraId="2E957513">
      <w:pPr>
        <w:spacing w:before="86" w:line="242" w:lineRule="auto"/>
        <w:ind w:left="120" w:right="470"/>
        <w:rPr>
          <w:rFonts w:ascii="微软雅黑" w:hAnsi="微软雅黑" w:eastAsia="微软雅黑" w:cs="微软雅黑"/>
          <w:sz w:val="20"/>
          <w:szCs w:val="20"/>
        </w:rPr>
      </w:pPr>
      <w:r>
        <w:rPr>
          <w:rFonts w:ascii="微软雅黑" w:hAnsi="微软雅黑" w:eastAsia="微软雅黑" w:cs="微软雅黑"/>
          <w:spacing w:val="5"/>
          <w:sz w:val="20"/>
          <w:szCs w:val="20"/>
        </w:rPr>
        <w:t>注：</w:t>
      </w:r>
      <w:r>
        <w:rPr>
          <w:rFonts w:ascii="微软雅黑" w:hAnsi="微软雅黑" w:eastAsia="微软雅黑" w:cs="微软雅黑"/>
          <w:spacing w:val="-24"/>
          <w:sz w:val="20"/>
          <w:szCs w:val="20"/>
        </w:rPr>
        <w:t xml:space="preserve"> </w:t>
      </w:r>
      <w:r>
        <w:rPr>
          <w:rFonts w:ascii="微软雅黑" w:hAnsi="微软雅黑" w:eastAsia="微软雅黑" w:cs="微软雅黑"/>
          <w:spacing w:val="5"/>
          <w:sz w:val="20"/>
          <w:szCs w:val="20"/>
        </w:rPr>
        <w:t>询价单位暂定购票人次为  144</w:t>
      </w:r>
      <w:r>
        <w:rPr>
          <w:rFonts w:ascii="微软雅黑" w:hAnsi="微软雅黑" w:eastAsia="微软雅黑" w:cs="微软雅黑"/>
          <w:spacing w:val="56"/>
          <w:sz w:val="20"/>
          <w:szCs w:val="20"/>
        </w:rPr>
        <w:t xml:space="preserve"> </w:t>
      </w:r>
      <w:r>
        <w:rPr>
          <w:rFonts w:ascii="微软雅黑" w:hAnsi="微软雅黑" w:eastAsia="微软雅黑" w:cs="微软雅黑"/>
          <w:spacing w:val="5"/>
          <w:sz w:val="20"/>
          <w:szCs w:val="20"/>
        </w:rPr>
        <w:t>次，</w:t>
      </w:r>
      <w:r>
        <w:rPr>
          <w:rFonts w:ascii="微软雅黑" w:hAnsi="微软雅黑" w:eastAsia="微软雅黑" w:cs="微软雅黑"/>
          <w:spacing w:val="-27"/>
          <w:sz w:val="20"/>
          <w:szCs w:val="20"/>
        </w:rPr>
        <w:t xml:space="preserve"> </w:t>
      </w:r>
      <w:r>
        <w:rPr>
          <w:rFonts w:ascii="微软雅黑" w:hAnsi="微软雅黑" w:eastAsia="微软雅黑" w:cs="微软雅黑"/>
          <w:spacing w:val="5"/>
          <w:sz w:val="20"/>
          <w:szCs w:val="20"/>
        </w:rPr>
        <w:t>机票费包括每批次实际发生的机票费用，</w:t>
      </w:r>
      <w:r>
        <w:rPr>
          <w:rFonts w:ascii="微软雅黑" w:hAnsi="微软雅黑" w:eastAsia="微软雅黑" w:cs="微软雅黑"/>
          <w:spacing w:val="-28"/>
          <w:sz w:val="20"/>
          <w:szCs w:val="20"/>
        </w:rPr>
        <w:t xml:space="preserve"> </w:t>
      </w:r>
      <w:r>
        <w:rPr>
          <w:rFonts w:ascii="微软雅黑" w:hAnsi="微软雅黑" w:eastAsia="微软雅黑" w:cs="微软雅黑"/>
          <w:spacing w:val="5"/>
          <w:sz w:val="20"/>
          <w:szCs w:val="20"/>
        </w:rPr>
        <w:t>包括机票</w:t>
      </w:r>
      <w:r>
        <w:rPr>
          <w:rFonts w:ascii="微软雅黑" w:hAnsi="微软雅黑" w:eastAsia="微软雅黑" w:cs="微软雅黑"/>
          <w:spacing w:val="4"/>
          <w:sz w:val="20"/>
          <w:szCs w:val="20"/>
        </w:rPr>
        <w:t>的净</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价</w:t>
      </w:r>
      <w:r>
        <w:rPr>
          <w:rFonts w:ascii="微软雅黑" w:hAnsi="微软雅黑" w:eastAsia="微软雅黑" w:cs="微软雅黑"/>
          <w:spacing w:val="-28"/>
          <w:sz w:val="20"/>
          <w:szCs w:val="20"/>
        </w:rPr>
        <w:t xml:space="preserve"> </w:t>
      </w:r>
      <w:r>
        <w:rPr>
          <w:rFonts w:ascii="微软雅黑" w:hAnsi="微软雅黑" w:eastAsia="微软雅黑" w:cs="微软雅黑"/>
          <w:spacing w:val="6"/>
          <w:sz w:val="20"/>
          <w:szCs w:val="20"/>
        </w:rPr>
        <w:t>、机场建设费和燃油附加费</w:t>
      </w:r>
      <w:r>
        <w:rPr>
          <w:rFonts w:ascii="微软雅黑" w:hAnsi="微软雅黑" w:eastAsia="微软雅黑" w:cs="微软雅黑"/>
          <w:spacing w:val="-28"/>
          <w:sz w:val="20"/>
          <w:szCs w:val="20"/>
        </w:rPr>
        <w:t xml:space="preserve"> </w:t>
      </w:r>
      <w:r>
        <w:rPr>
          <w:rFonts w:ascii="微软雅黑" w:hAnsi="微软雅黑" w:eastAsia="微软雅黑" w:cs="微软雅黑"/>
          <w:spacing w:val="6"/>
          <w:sz w:val="20"/>
          <w:szCs w:val="20"/>
        </w:rPr>
        <w:t>、代理服务费等。</w:t>
      </w:r>
    </w:p>
    <w:p w14:paraId="1E9ACFAA">
      <w:pPr>
        <w:spacing w:line="242" w:lineRule="auto"/>
        <w:rPr>
          <w:rFonts w:ascii="微软雅黑" w:hAnsi="微软雅黑" w:eastAsia="微软雅黑" w:cs="微软雅黑"/>
          <w:sz w:val="20"/>
          <w:szCs w:val="20"/>
        </w:rPr>
        <w:sectPr>
          <w:footerReference r:id="rId58" w:type="default"/>
          <w:pgSz w:w="12240" w:h="15840"/>
          <w:pgMar w:top="1346" w:right="1377" w:bottom="760" w:left="1567" w:header="0" w:footer="524" w:gutter="0"/>
          <w:cols w:space="720" w:num="1"/>
        </w:sectPr>
      </w:pPr>
    </w:p>
    <w:p w14:paraId="3503F5CE">
      <w:pPr>
        <w:pStyle w:val="2"/>
        <w:spacing w:line="258" w:lineRule="auto"/>
      </w:pPr>
    </w:p>
    <w:p w14:paraId="1C2CE7E3">
      <w:pPr>
        <w:pStyle w:val="2"/>
        <w:spacing w:line="259" w:lineRule="auto"/>
      </w:pPr>
    </w:p>
    <w:p w14:paraId="62CB2887">
      <w:pPr>
        <w:spacing w:before="133" w:line="206" w:lineRule="auto"/>
        <w:ind w:left="3262"/>
        <w:outlineLvl w:val="1"/>
        <w:rPr>
          <w:rFonts w:ascii="微软雅黑" w:hAnsi="微软雅黑" w:eastAsia="微软雅黑" w:cs="微软雅黑"/>
          <w:sz w:val="31"/>
          <w:szCs w:val="31"/>
        </w:rPr>
      </w:pPr>
      <w:r>
        <w:rPr>
          <w:rFonts w:ascii="微软雅黑" w:hAnsi="微软雅黑" w:eastAsia="微软雅黑" w:cs="微软雅黑"/>
          <w:b/>
          <w:bCs/>
          <w:spacing w:val="2"/>
          <w:sz w:val="31"/>
          <w:szCs w:val="31"/>
        </w:rPr>
        <w:t>五</w:t>
      </w:r>
      <w:r>
        <w:rPr>
          <w:rFonts w:ascii="微软雅黑" w:hAnsi="微软雅黑" w:eastAsia="微软雅黑" w:cs="微软雅黑"/>
          <w:b/>
          <w:bCs/>
          <w:spacing w:val="-50"/>
          <w:sz w:val="31"/>
          <w:szCs w:val="31"/>
        </w:rPr>
        <w:t xml:space="preserve"> </w:t>
      </w:r>
      <w:r>
        <w:rPr>
          <w:rFonts w:ascii="微软雅黑" w:hAnsi="微软雅黑" w:eastAsia="微软雅黑" w:cs="微软雅黑"/>
          <w:b/>
          <w:bCs/>
          <w:spacing w:val="2"/>
          <w:sz w:val="31"/>
          <w:szCs w:val="31"/>
        </w:rPr>
        <w:t>、资格审查资料</w:t>
      </w:r>
    </w:p>
    <w:p w14:paraId="420AE158">
      <w:pPr>
        <w:pStyle w:val="2"/>
        <w:spacing w:line="468" w:lineRule="auto"/>
      </w:pPr>
    </w:p>
    <w:p w14:paraId="4AC10397">
      <w:pPr>
        <w:spacing w:before="121" w:line="206" w:lineRule="auto"/>
        <w:rPr>
          <w:rFonts w:ascii="微软雅黑" w:hAnsi="微软雅黑" w:eastAsia="微软雅黑" w:cs="微软雅黑"/>
          <w:sz w:val="28"/>
          <w:szCs w:val="28"/>
        </w:rPr>
      </w:pPr>
      <w:r>
        <w:rPr>
          <w:rFonts w:ascii="微软雅黑" w:hAnsi="微软雅黑" w:eastAsia="微软雅黑" w:cs="微软雅黑"/>
          <w:b/>
          <w:bCs/>
          <w:spacing w:val="-11"/>
          <w:sz w:val="28"/>
          <w:szCs w:val="28"/>
        </w:rPr>
        <w:t>（一）</w:t>
      </w:r>
      <w:r>
        <w:rPr>
          <w:rFonts w:ascii="微软雅黑" w:hAnsi="微软雅黑" w:eastAsia="微软雅黑" w:cs="微软雅黑"/>
          <w:b/>
          <w:bCs/>
          <w:spacing w:val="-58"/>
          <w:sz w:val="28"/>
          <w:szCs w:val="28"/>
        </w:rPr>
        <w:t xml:space="preserve"> </w:t>
      </w:r>
      <w:r>
        <w:rPr>
          <w:rFonts w:ascii="微软雅黑" w:hAnsi="微软雅黑" w:eastAsia="微软雅黑" w:cs="微软雅黑"/>
          <w:b/>
          <w:bCs/>
          <w:spacing w:val="-11"/>
          <w:sz w:val="28"/>
          <w:szCs w:val="28"/>
        </w:rPr>
        <w:t>基本情况表</w:t>
      </w:r>
    </w:p>
    <w:p w14:paraId="25038C9C">
      <w:pPr>
        <w:spacing w:before="28"/>
      </w:pPr>
    </w:p>
    <w:p w14:paraId="1A5DC03B">
      <w:pPr>
        <w:spacing w:before="28"/>
      </w:pPr>
    </w:p>
    <w:tbl>
      <w:tblPr>
        <w:tblStyle w:val="5"/>
        <w:tblW w:w="8936" w:type="dxa"/>
        <w:tblInd w:w="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78"/>
        <w:gridCol w:w="943"/>
        <w:gridCol w:w="2409"/>
        <w:gridCol w:w="1134"/>
        <w:gridCol w:w="2272"/>
      </w:tblGrid>
      <w:tr w14:paraId="60FD7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2178" w:type="dxa"/>
            <w:vAlign w:val="top"/>
          </w:tcPr>
          <w:p w14:paraId="0DD35DC3">
            <w:pPr>
              <w:pStyle w:val="6"/>
              <w:spacing w:before="87" w:line="208" w:lineRule="auto"/>
              <w:ind w:left="573"/>
            </w:pPr>
            <w:r>
              <w:rPr>
                <w:spacing w:val="6"/>
              </w:rPr>
              <w:t>投标人名称</w:t>
            </w:r>
          </w:p>
        </w:tc>
        <w:tc>
          <w:tcPr>
            <w:tcW w:w="6758" w:type="dxa"/>
            <w:gridSpan w:val="4"/>
            <w:vAlign w:val="top"/>
          </w:tcPr>
          <w:p w14:paraId="45C21CC4">
            <w:pPr>
              <w:rPr>
                <w:rFonts w:ascii="Arial"/>
                <w:sz w:val="21"/>
              </w:rPr>
            </w:pPr>
          </w:p>
        </w:tc>
      </w:tr>
      <w:tr w14:paraId="68650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178" w:type="dxa"/>
            <w:vAlign w:val="top"/>
          </w:tcPr>
          <w:p w14:paraId="7C10B68B">
            <w:pPr>
              <w:pStyle w:val="6"/>
              <w:spacing w:before="83" w:line="208" w:lineRule="auto"/>
              <w:ind w:left="679"/>
            </w:pPr>
            <w:r>
              <w:rPr>
                <w:spacing w:val="5"/>
              </w:rPr>
              <w:t>注册资金</w:t>
            </w:r>
          </w:p>
        </w:tc>
        <w:tc>
          <w:tcPr>
            <w:tcW w:w="3352" w:type="dxa"/>
            <w:gridSpan w:val="2"/>
            <w:vAlign w:val="top"/>
          </w:tcPr>
          <w:p w14:paraId="63B4D5E2">
            <w:pPr>
              <w:rPr>
                <w:rFonts w:ascii="Arial"/>
                <w:sz w:val="21"/>
              </w:rPr>
            </w:pPr>
          </w:p>
        </w:tc>
        <w:tc>
          <w:tcPr>
            <w:tcW w:w="1134" w:type="dxa"/>
            <w:vAlign w:val="top"/>
          </w:tcPr>
          <w:p w14:paraId="7F6C8C30">
            <w:pPr>
              <w:pStyle w:val="6"/>
              <w:spacing w:before="83" w:line="208" w:lineRule="auto"/>
              <w:ind w:left="159"/>
            </w:pPr>
            <w:r>
              <w:rPr>
                <w:spacing w:val="5"/>
              </w:rPr>
              <w:t>成立时间</w:t>
            </w:r>
          </w:p>
        </w:tc>
        <w:tc>
          <w:tcPr>
            <w:tcW w:w="2272" w:type="dxa"/>
            <w:vAlign w:val="top"/>
          </w:tcPr>
          <w:p w14:paraId="0FA61491">
            <w:pPr>
              <w:rPr>
                <w:rFonts w:ascii="Arial"/>
                <w:sz w:val="21"/>
              </w:rPr>
            </w:pPr>
          </w:p>
        </w:tc>
      </w:tr>
      <w:tr w14:paraId="51335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178" w:type="dxa"/>
            <w:vAlign w:val="top"/>
          </w:tcPr>
          <w:p w14:paraId="415F35D0">
            <w:pPr>
              <w:pStyle w:val="6"/>
              <w:spacing w:before="84" w:line="208" w:lineRule="auto"/>
              <w:ind w:left="679"/>
            </w:pPr>
            <w:r>
              <w:rPr>
                <w:spacing w:val="5"/>
              </w:rPr>
              <w:t>注册地址</w:t>
            </w:r>
          </w:p>
        </w:tc>
        <w:tc>
          <w:tcPr>
            <w:tcW w:w="6758" w:type="dxa"/>
            <w:gridSpan w:val="4"/>
            <w:vAlign w:val="top"/>
          </w:tcPr>
          <w:p w14:paraId="5B271D87">
            <w:pPr>
              <w:rPr>
                <w:rFonts w:ascii="Arial"/>
                <w:sz w:val="21"/>
              </w:rPr>
            </w:pPr>
          </w:p>
        </w:tc>
      </w:tr>
      <w:tr w14:paraId="0565E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178" w:type="dxa"/>
            <w:vAlign w:val="top"/>
          </w:tcPr>
          <w:p w14:paraId="33EF15F6">
            <w:pPr>
              <w:pStyle w:val="6"/>
              <w:spacing w:before="83" w:line="208" w:lineRule="auto"/>
              <w:ind w:left="693"/>
            </w:pPr>
            <w:r>
              <w:rPr>
                <w:spacing w:val="2"/>
              </w:rPr>
              <w:t>邮政编码</w:t>
            </w:r>
          </w:p>
        </w:tc>
        <w:tc>
          <w:tcPr>
            <w:tcW w:w="3352" w:type="dxa"/>
            <w:gridSpan w:val="2"/>
            <w:vAlign w:val="top"/>
          </w:tcPr>
          <w:p w14:paraId="0AAD0A70">
            <w:pPr>
              <w:rPr>
                <w:rFonts w:ascii="Arial"/>
                <w:sz w:val="21"/>
              </w:rPr>
            </w:pPr>
          </w:p>
        </w:tc>
        <w:tc>
          <w:tcPr>
            <w:tcW w:w="1134" w:type="dxa"/>
            <w:vAlign w:val="top"/>
          </w:tcPr>
          <w:p w14:paraId="090C1311">
            <w:pPr>
              <w:pStyle w:val="6"/>
              <w:spacing w:before="83" w:line="207" w:lineRule="auto"/>
              <w:ind w:left="173"/>
            </w:pPr>
            <w:r>
              <w:rPr>
                <w:spacing w:val="-6"/>
              </w:rPr>
              <w:t>员工</w:t>
            </w:r>
            <w:r>
              <w:rPr>
                <w:spacing w:val="-28"/>
              </w:rPr>
              <w:t xml:space="preserve"> </w:t>
            </w:r>
            <w:r>
              <w:rPr>
                <w:spacing w:val="-6"/>
              </w:rPr>
              <w:t>总数</w:t>
            </w:r>
          </w:p>
        </w:tc>
        <w:tc>
          <w:tcPr>
            <w:tcW w:w="2272" w:type="dxa"/>
            <w:vAlign w:val="top"/>
          </w:tcPr>
          <w:p w14:paraId="3A74C240">
            <w:pPr>
              <w:rPr>
                <w:rFonts w:ascii="Arial"/>
                <w:sz w:val="21"/>
              </w:rPr>
            </w:pPr>
          </w:p>
        </w:tc>
      </w:tr>
      <w:tr w14:paraId="5DD5E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178" w:type="dxa"/>
            <w:vMerge w:val="restart"/>
            <w:tcBorders>
              <w:bottom w:val="nil"/>
            </w:tcBorders>
            <w:vAlign w:val="top"/>
          </w:tcPr>
          <w:p w14:paraId="6C435889">
            <w:pPr>
              <w:pStyle w:val="6"/>
              <w:spacing w:before="309" w:line="208" w:lineRule="auto"/>
              <w:ind w:left="674"/>
            </w:pPr>
            <w:r>
              <w:rPr>
                <w:spacing w:val="6"/>
              </w:rPr>
              <w:t>联系方式</w:t>
            </w:r>
          </w:p>
        </w:tc>
        <w:tc>
          <w:tcPr>
            <w:tcW w:w="943" w:type="dxa"/>
            <w:vAlign w:val="top"/>
          </w:tcPr>
          <w:p w14:paraId="29111356">
            <w:pPr>
              <w:pStyle w:val="6"/>
              <w:spacing w:before="83" w:line="209" w:lineRule="auto"/>
              <w:ind w:left="157"/>
            </w:pPr>
            <w:r>
              <w:rPr>
                <w:spacing w:val="6"/>
              </w:rPr>
              <w:t>联系人</w:t>
            </w:r>
          </w:p>
        </w:tc>
        <w:tc>
          <w:tcPr>
            <w:tcW w:w="2409" w:type="dxa"/>
            <w:vAlign w:val="top"/>
          </w:tcPr>
          <w:p w14:paraId="0AFFF0C9">
            <w:pPr>
              <w:rPr>
                <w:rFonts w:ascii="Arial"/>
                <w:sz w:val="21"/>
              </w:rPr>
            </w:pPr>
          </w:p>
        </w:tc>
        <w:tc>
          <w:tcPr>
            <w:tcW w:w="1134" w:type="dxa"/>
            <w:vAlign w:val="top"/>
          </w:tcPr>
          <w:p w14:paraId="0CF69317">
            <w:pPr>
              <w:pStyle w:val="6"/>
              <w:spacing w:before="83" w:line="209" w:lineRule="auto"/>
              <w:ind w:left="390"/>
            </w:pPr>
            <w:r>
              <w:rPr>
                <w:spacing w:val="-6"/>
                <w:w w:val="98"/>
              </w:rPr>
              <w:t>电话</w:t>
            </w:r>
          </w:p>
        </w:tc>
        <w:tc>
          <w:tcPr>
            <w:tcW w:w="2272" w:type="dxa"/>
            <w:vAlign w:val="top"/>
          </w:tcPr>
          <w:p w14:paraId="51963C9C">
            <w:pPr>
              <w:rPr>
                <w:rFonts w:ascii="Arial"/>
                <w:sz w:val="21"/>
              </w:rPr>
            </w:pPr>
          </w:p>
        </w:tc>
      </w:tr>
      <w:tr w14:paraId="40823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178" w:type="dxa"/>
            <w:vMerge w:val="continue"/>
            <w:tcBorders>
              <w:top w:val="nil"/>
            </w:tcBorders>
            <w:vAlign w:val="top"/>
          </w:tcPr>
          <w:p w14:paraId="798DD233">
            <w:pPr>
              <w:rPr>
                <w:rFonts w:ascii="Arial"/>
                <w:sz w:val="21"/>
              </w:rPr>
            </w:pPr>
          </w:p>
        </w:tc>
        <w:tc>
          <w:tcPr>
            <w:tcW w:w="943" w:type="dxa"/>
            <w:vAlign w:val="top"/>
          </w:tcPr>
          <w:p w14:paraId="2CC02CD6">
            <w:pPr>
              <w:pStyle w:val="6"/>
              <w:spacing w:before="93" w:line="181" w:lineRule="auto"/>
              <w:ind w:left="290"/>
            </w:pPr>
            <w:r>
              <w:rPr>
                <w:spacing w:val="-10"/>
              </w:rPr>
              <w:t>网址</w:t>
            </w:r>
          </w:p>
        </w:tc>
        <w:tc>
          <w:tcPr>
            <w:tcW w:w="2409" w:type="dxa"/>
            <w:vAlign w:val="top"/>
          </w:tcPr>
          <w:p w14:paraId="320952F0">
            <w:pPr>
              <w:rPr>
                <w:rFonts w:ascii="Arial"/>
                <w:sz w:val="21"/>
              </w:rPr>
            </w:pPr>
          </w:p>
        </w:tc>
        <w:tc>
          <w:tcPr>
            <w:tcW w:w="1134" w:type="dxa"/>
            <w:vAlign w:val="top"/>
          </w:tcPr>
          <w:p w14:paraId="32DDE9EE">
            <w:pPr>
              <w:pStyle w:val="6"/>
              <w:spacing w:before="83" w:line="208" w:lineRule="auto"/>
              <w:ind w:left="362"/>
            </w:pPr>
            <w:r>
              <w:rPr>
                <w:spacing w:val="4"/>
              </w:rPr>
              <w:t>传真</w:t>
            </w:r>
          </w:p>
        </w:tc>
        <w:tc>
          <w:tcPr>
            <w:tcW w:w="2272" w:type="dxa"/>
            <w:vAlign w:val="top"/>
          </w:tcPr>
          <w:p w14:paraId="2FEBE8D4">
            <w:pPr>
              <w:rPr>
                <w:rFonts w:ascii="Arial"/>
                <w:sz w:val="21"/>
              </w:rPr>
            </w:pPr>
          </w:p>
        </w:tc>
      </w:tr>
      <w:tr w14:paraId="27F34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2178" w:type="dxa"/>
            <w:vAlign w:val="top"/>
          </w:tcPr>
          <w:p w14:paraId="45027A6B">
            <w:pPr>
              <w:pStyle w:val="6"/>
              <w:spacing w:before="83" w:line="208" w:lineRule="auto"/>
              <w:ind w:left="595"/>
            </w:pPr>
            <w:r>
              <w:rPr>
                <w:spacing w:val="4"/>
              </w:rPr>
              <w:t>法定代表人</w:t>
            </w:r>
          </w:p>
          <w:p w14:paraId="34323186">
            <w:pPr>
              <w:pStyle w:val="6"/>
              <w:spacing w:before="88" w:line="203" w:lineRule="auto"/>
              <w:ind w:left="305"/>
            </w:pPr>
            <w:r>
              <w:rPr>
                <w:spacing w:val="10"/>
              </w:rPr>
              <w:t>（单位负责人）</w:t>
            </w:r>
          </w:p>
        </w:tc>
        <w:tc>
          <w:tcPr>
            <w:tcW w:w="943" w:type="dxa"/>
            <w:vAlign w:val="top"/>
          </w:tcPr>
          <w:p w14:paraId="13CD1B72">
            <w:pPr>
              <w:pStyle w:val="6"/>
              <w:spacing w:before="304" w:line="208" w:lineRule="auto"/>
              <w:ind w:left="266"/>
            </w:pPr>
            <w:r>
              <w:rPr>
                <w:spacing w:val="2"/>
              </w:rPr>
              <w:t>姓名</w:t>
            </w:r>
          </w:p>
        </w:tc>
        <w:tc>
          <w:tcPr>
            <w:tcW w:w="2409" w:type="dxa"/>
            <w:vAlign w:val="top"/>
          </w:tcPr>
          <w:p w14:paraId="38FCC34D">
            <w:pPr>
              <w:rPr>
                <w:rFonts w:ascii="Arial"/>
                <w:sz w:val="21"/>
              </w:rPr>
            </w:pPr>
          </w:p>
        </w:tc>
        <w:tc>
          <w:tcPr>
            <w:tcW w:w="1134" w:type="dxa"/>
            <w:vAlign w:val="top"/>
          </w:tcPr>
          <w:p w14:paraId="5970056F">
            <w:pPr>
              <w:pStyle w:val="6"/>
              <w:spacing w:before="303" w:line="209" w:lineRule="auto"/>
              <w:ind w:left="390"/>
            </w:pPr>
            <w:r>
              <w:rPr>
                <w:spacing w:val="-6"/>
                <w:w w:val="98"/>
              </w:rPr>
              <w:t>电话</w:t>
            </w:r>
          </w:p>
        </w:tc>
        <w:tc>
          <w:tcPr>
            <w:tcW w:w="2272" w:type="dxa"/>
            <w:vAlign w:val="top"/>
          </w:tcPr>
          <w:p w14:paraId="72A8CA64">
            <w:pPr>
              <w:rPr>
                <w:rFonts w:ascii="Arial"/>
                <w:sz w:val="21"/>
              </w:rPr>
            </w:pPr>
          </w:p>
        </w:tc>
      </w:tr>
      <w:tr w14:paraId="0E426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2178" w:type="dxa"/>
            <w:vAlign w:val="top"/>
          </w:tcPr>
          <w:p w14:paraId="383DD7DA">
            <w:pPr>
              <w:pStyle w:val="6"/>
              <w:spacing w:before="85" w:line="207" w:lineRule="auto"/>
              <w:ind w:left="167"/>
            </w:pPr>
            <w:r>
              <w:rPr>
                <w:spacing w:val="7"/>
              </w:rPr>
              <w:t>投标人须知要求投标</w:t>
            </w:r>
          </w:p>
          <w:p w14:paraId="3386F0CD">
            <w:pPr>
              <w:pStyle w:val="6"/>
              <w:spacing w:before="78" w:line="207" w:lineRule="auto"/>
              <w:ind w:left="169"/>
            </w:pPr>
            <w:r>
              <w:rPr>
                <w:spacing w:val="7"/>
              </w:rPr>
              <w:t>人需具有的各类资质</w:t>
            </w:r>
          </w:p>
          <w:p w14:paraId="297D2EF0">
            <w:pPr>
              <w:pStyle w:val="6"/>
              <w:spacing w:before="95" w:line="209" w:lineRule="auto"/>
              <w:ind w:left="898"/>
            </w:pPr>
            <w:r>
              <w:rPr>
                <w:spacing w:val="2"/>
              </w:rPr>
              <w:t>证书</w:t>
            </w:r>
          </w:p>
        </w:tc>
        <w:tc>
          <w:tcPr>
            <w:tcW w:w="6758" w:type="dxa"/>
            <w:gridSpan w:val="4"/>
            <w:vAlign w:val="top"/>
          </w:tcPr>
          <w:p w14:paraId="7F8926B3">
            <w:pPr>
              <w:spacing w:line="438" w:lineRule="auto"/>
              <w:rPr>
                <w:rFonts w:ascii="Arial"/>
                <w:sz w:val="21"/>
              </w:rPr>
            </w:pPr>
          </w:p>
          <w:p w14:paraId="0E53CFB2">
            <w:pPr>
              <w:pStyle w:val="6"/>
              <w:spacing w:before="86" w:line="207" w:lineRule="auto"/>
              <w:ind w:left="226"/>
            </w:pPr>
            <w:r>
              <w:rPr>
                <w:spacing w:val="1"/>
              </w:rPr>
              <w:t>类型：</w:t>
            </w:r>
            <w:r>
              <w:t xml:space="preserve">                         </w:t>
            </w:r>
            <w:r>
              <w:rPr>
                <w:spacing w:val="1"/>
              </w:rPr>
              <w:t xml:space="preserve">等级：                      </w:t>
            </w:r>
            <w:r>
              <w:t xml:space="preserve">   证书号：</w:t>
            </w:r>
          </w:p>
        </w:tc>
      </w:tr>
      <w:tr w14:paraId="5E1EE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178" w:type="dxa"/>
            <w:vAlign w:val="top"/>
          </w:tcPr>
          <w:p w14:paraId="0077C465">
            <w:pPr>
              <w:pStyle w:val="6"/>
              <w:spacing w:before="85" w:line="207" w:lineRule="auto"/>
              <w:ind w:left="257"/>
            </w:pPr>
            <w:r>
              <w:rPr>
                <w:spacing w:val="7"/>
              </w:rPr>
              <w:t>基本账户开户银行</w:t>
            </w:r>
          </w:p>
        </w:tc>
        <w:tc>
          <w:tcPr>
            <w:tcW w:w="6758" w:type="dxa"/>
            <w:gridSpan w:val="4"/>
            <w:vAlign w:val="top"/>
          </w:tcPr>
          <w:p w14:paraId="7341F5A2">
            <w:pPr>
              <w:rPr>
                <w:rFonts w:ascii="Arial"/>
                <w:sz w:val="21"/>
              </w:rPr>
            </w:pPr>
          </w:p>
        </w:tc>
      </w:tr>
      <w:tr w14:paraId="726FA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178" w:type="dxa"/>
            <w:vAlign w:val="top"/>
          </w:tcPr>
          <w:p w14:paraId="7C8411CB">
            <w:pPr>
              <w:pStyle w:val="6"/>
              <w:spacing w:before="86" w:line="207" w:lineRule="auto"/>
              <w:ind w:left="257"/>
            </w:pPr>
            <w:r>
              <w:rPr>
                <w:spacing w:val="7"/>
              </w:rPr>
              <w:t>基本账户银行账号</w:t>
            </w:r>
          </w:p>
        </w:tc>
        <w:tc>
          <w:tcPr>
            <w:tcW w:w="6758" w:type="dxa"/>
            <w:gridSpan w:val="4"/>
            <w:vAlign w:val="top"/>
          </w:tcPr>
          <w:p w14:paraId="0D447B8B">
            <w:pPr>
              <w:rPr>
                <w:rFonts w:ascii="Arial"/>
                <w:sz w:val="21"/>
              </w:rPr>
            </w:pPr>
          </w:p>
        </w:tc>
      </w:tr>
      <w:tr w14:paraId="52AA6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178" w:type="dxa"/>
            <w:vAlign w:val="top"/>
          </w:tcPr>
          <w:p w14:paraId="70790DA2">
            <w:pPr>
              <w:pStyle w:val="6"/>
              <w:spacing w:before="85" w:line="207" w:lineRule="auto"/>
              <w:ind w:left="466"/>
            </w:pPr>
            <w:r>
              <w:rPr>
                <w:spacing w:val="7"/>
              </w:rPr>
              <w:t>近三年营业额</w:t>
            </w:r>
          </w:p>
        </w:tc>
        <w:tc>
          <w:tcPr>
            <w:tcW w:w="6758" w:type="dxa"/>
            <w:gridSpan w:val="4"/>
            <w:vAlign w:val="top"/>
          </w:tcPr>
          <w:p w14:paraId="7954A6B8">
            <w:pPr>
              <w:rPr>
                <w:rFonts w:ascii="Arial"/>
                <w:sz w:val="21"/>
              </w:rPr>
            </w:pPr>
          </w:p>
        </w:tc>
      </w:tr>
      <w:tr w14:paraId="0A271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3" w:hRule="atLeast"/>
        </w:trPr>
        <w:tc>
          <w:tcPr>
            <w:tcW w:w="2178" w:type="dxa"/>
            <w:vAlign w:val="top"/>
          </w:tcPr>
          <w:p w14:paraId="06C7F049">
            <w:pPr>
              <w:pStyle w:val="6"/>
              <w:spacing w:before="85" w:line="208" w:lineRule="auto"/>
              <w:ind w:left="153"/>
            </w:pPr>
            <w:r>
              <w:rPr>
                <w:spacing w:val="7"/>
              </w:rPr>
              <w:t>投标人关联企业情况</w:t>
            </w:r>
          </w:p>
          <w:p w14:paraId="21F74391">
            <w:pPr>
              <w:pStyle w:val="6"/>
              <w:spacing w:before="86" w:line="203" w:lineRule="auto"/>
              <w:ind w:left="84"/>
            </w:pPr>
            <w:r>
              <w:rPr>
                <w:spacing w:val="16"/>
              </w:rPr>
              <w:t>（ 包括但不限于与投</w:t>
            </w:r>
          </w:p>
          <w:p w14:paraId="4B5B94AA">
            <w:pPr>
              <w:pStyle w:val="6"/>
              <w:spacing w:before="84" w:line="203" w:lineRule="auto"/>
              <w:ind w:left="150"/>
            </w:pPr>
            <w:r>
              <w:rPr>
                <w:spacing w:val="10"/>
              </w:rPr>
              <w:t>标人法定代表人（ 单</w:t>
            </w:r>
          </w:p>
          <w:p w14:paraId="6D096949">
            <w:pPr>
              <w:pStyle w:val="6"/>
              <w:spacing w:before="81" w:line="203" w:lineRule="auto"/>
              <w:ind w:left="153"/>
            </w:pPr>
            <w:r>
              <w:rPr>
                <w:spacing w:val="4"/>
              </w:rPr>
              <w:t>位负责人） 为</w:t>
            </w:r>
            <w:r>
              <w:rPr>
                <w:spacing w:val="-6"/>
              </w:rPr>
              <w:t xml:space="preserve"> </w:t>
            </w:r>
            <w:r>
              <w:rPr>
                <w:spacing w:val="4"/>
              </w:rPr>
              <w:t>同一人</w:t>
            </w:r>
          </w:p>
          <w:p w14:paraId="6502B7FD">
            <w:pPr>
              <w:pStyle w:val="6"/>
              <w:spacing w:before="82" w:line="208" w:lineRule="auto"/>
              <w:ind w:left="156"/>
            </w:pPr>
            <w:r>
              <w:rPr>
                <w:spacing w:val="4"/>
              </w:rPr>
              <w:t>或者存在控股</w:t>
            </w:r>
            <w:r>
              <w:rPr>
                <w:spacing w:val="-30"/>
              </w:rPr>
              <w:t xml:space="preserve"> </w:t>
            </w:r>
            <w:r>
              <w:rPr>
                <w:spacing w:val="4"/>
              </w:rPr>
              <w:t>、管理</w:t>
            </w:r>
          </w:p>
          <w:p w14:paraId="6CDB4954">
            <w:pPr>
              <w:pStyle w:val="6"/>
              <w:spacing w:before="96" w:line="203" w:lineRule="auto"/>
              <w:ind w:left="279"/>
            </w:pPr>
            <w:r>
              <w:rPr>
                <w:spacing w:val="7"/>
              </w:rPr>
              <w:t>关系的不同单位）</w:t>
            </w:r>
          </w:p>
        </w:tc>
        <w:tc>
          <w:tcPr>
            <w:tcW w:w="6758" w:type="dxa"/>
            <w:gridSpan w:val="4"/>
            <w:vAlign w:val="top"/>
          </w:tcPr>
          <w:p w14:paraId="5AC9DC6A">
            <w:pPr>
              <w:rPr>
                <w:rFonts w:ascii="Arial"/>
                <w:sz w:val="21"/>
              </w:rPr>
            </w:pPr>
          </w:p>
        </w:tc>
      </w:tr>
      <w:tr w14:paraId="0D9EB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2178" w:type="dxa"/>
            <w:vAlign w:val="top"/>
          </w:tcPr>
          <w:p w14:paraId="0ACAFEED">
            <w:pPr>
              <w:pStyle w:val="6"/>
              <w:spacing w:before="87" w:line="209" w:lineRule="auto"/>
              <w:ind w:left="896"/>
            </w:pPr>
            <w:r>
              <w:rPr>
                <w:spacing w:val="3"/>
              </w:rPr>
              <w:t>备注</w:t>
            </w:r>
          </w:p>
        </w:tc>
        <w:tc>
          <w:tcPr>
            <w:tcW w:w="6758" w:type="dxa"/>
            <w:gridSpan w:val="4"/>
            <w:vAlign w:val="top"/>
          </w:tcPr>
          <w:p w14:paraId="3517EBF4">
            <w:pPr>
              <w:rPr>
                <w:rFonts w:ascii="Arial"/>
                <w:sz w:val="21"/>
              </w:rPr>
            </w:pPr>
          </w:p>
        </w:tc>
      </w:tr>
    </w:tbl>
    <w:p w14:paraId="2C00798C">
      <w:pPr>
        <w:pStyle w:val="2"/>
      </w:pPr>
    </w:p>
    <w:p w14:paraId="1C8BF2F6">
      <w:pPr>
        <w:sectPr>
          <w:footerReference r:id="rId59" w:type="default"/>
          <w:pgSz w:w="12240" w:h="15840"/>
          <w:pgMar w:top="1346" w:right="1796" w:bottom="700" w:left="1459" w:header="0" w:footer="541" w:gutter="0"/>
          <w:cols w:space="720" w:num="1"/>
        </w:sectPr>
      </w:pPr>
    </w:p>
    <w:p w14:paraId="3E6EC72F">
      <w:pPr>
        <w:spacing w:before="177" w:line="328" w:lineRule="auto"/>
        <w:rPr>
          <w:rFonts w:ascii="微软雅黑" w:hAnsi="微软雅黑" w:eastAsia="微软雅黑" w:cs="微软雅黑"/>
          <w:sz w:val="20"/>
          <w:szCs w:val="20"/>
        </w:rPr>
      </w:pPr>
      <w:r>
        <w:rPr>
          <w:rFonts w:ascii="微软雅黑" w:hAnsi="微软雅黑" w:eastAsia="微软雅黑" w:cs="微软雅黑"/>
          <w:spacing w:val="6"/>
          <w:sz w:val="20"/>
          <w:szCs w:val="20"/>
        </w:rPr>
        <w:t>注</w:t>
      </w:r>
      <w:r>
        <w:rPr>
          <w:rFonts w:ascii="微软雅黑" w:hAnsi="微软雅黑" w:eastAsia="微软雅黑" w:cs="微软雅黑"/>
          <w:spacing w:val="-21"/>
          <w:sz w:val="20"/>
          <w:szCs w:val="20"/>
        </w:rPr>
        <w:t xml:space="preserve"> </w:t>
      </w:r>
      <w:r>
        <w:rPr>
          <w:rFonts w:ascii="微软雅黑" w:hAnsi="微软雅黑" w:eastAsia="微软雅黑" w:cs="微软雅黑"/>
          <w:spacing w:val="6"/>
          <w:sz w:val="20"/>
          <w:szCs w:val="20"/>
        </w:rPr>
        <w:t>：1.</w:t>
      </w:r>
      <w:r>
        <w:rPr>
          <w:rFonts w:ascii="微软雅黑" w:hAnsi="微软雅黑" w:eastAsia="微软雅黑" w:cs="微软雅黑"/>
          <w:spacing w:val="18"/>
          <w:w w:val="101"/>
          <w:sz w:val="20"/>
          <w:szCs w:val="20"/>
        </w:rPr>
        <w:t xml:space="preserve">  </w:t>
      </w:r>
      <w:r>
        <w:rPr>
          <w:rFonts w:ascii="微软雅黑" w:hAnsi="微软雅黑" w:eastAsia="微软雅黑" w:cs="微软雅黑"/>
          <w:spacing w:val="6"/>
          <w:sz w:val="20"/>
          <w:szCs w:val="20"/>
        </w:rPr>
        <w:t>投标人应根据投标人须知第3.5.1项的要求在本表后附相关证明材</w:t>
      </w:r>
      <w:r>
        <w:rPr>
          <w:rFonts w:ascii="微软雅黑" w:hAnsi="微软雅黑" w:eastAsia="微软雅黑" w:cs="微软雅黑"/>
          <w:spacing w:val="5"/>
          <w:sz w:val="20"/>
          <w:szCs w:val="20"/>
        </w:rPr>
        <w:t>料。境内投标人以现金</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或者支票形式提交投标保证金的</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，还应附基本账户开户许可证复印件。</w:t>
      </w:r>
    </w:p>
    <w:p w14:paraId="59D2B152">
      <w:pPr>
        <w:spacing w:before="17" w:line="327" w:lineRule="auto"/>
        <w:ind w:right="98" w:firstLine="414"/>
        <w:rPr>
          <w:rFonts w:ascii="微软雅黑" w:hAnsi="微软雅黑" w:eastAsia="微软雅黑" w:cs="微软雅黑"/>
          <w:sz w:val="20"/>
          <w:szCs w:val="20"/>
        </w:rPr>
      </w:pPr>
      <w:r>
        <w:rPr>
          <w:rFonts w:ascii="微软雅黑" w:hAnsi="微软雅黑" w:eastAsia="微软雅黑" w:cs="微软雅黑"/>
          <w:spacing w:val="6"/>
          <w:sz w:val="20"/>
          <w:szCs w:val="20"/>
        </w:rPr>
        <w:t>2.   如果投标人须知第  1.4.1</w:t>
      </w:r>
      <w:r>
        <w:rPr>
          <w:rFonts w:ascii="微软雅黑" w:hAnsi="微软雅黑" w:eastAsia="微软雅黑" w:cs="微软雅黑"/>
          <w:spacing w:val="16"/>
          <w:sz w:val="20"/>
          <w:szCs w:val="20"/>
        </w:rPr>
        <w:t xml:space="preserve">  </w:t>
      </w:r>
      <w:r>
        <w:rPr>
          <w:rFonts w:ascii="微软雅黑" w:hAnsi="微软雅黑" w:eastAsia="微软雅黑" w:cs="微软雅黑"/>
          <w:spacing w:val="6"/>
          <w:sz w:val="20"/>
          <w:szCs w:val="20"/>
        </w:rPr>
        <w:t>项对投标物资制造商</w:t>
      </w:r>
      <w:r>
        <w:rPr>
          <w:rFonts w:ascii="微软雅黑" w:hAnsi="微软雅黑" w:eastAsia="微软雅黑" w:cs="微软雅黑"/>
          <w:spacing w:val="5"/>
          <w:sz w:val="20"/>
          <w:szCs w:val="20"/>
        </w:rPr>
        <w:t>的资质提出了要求</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，投标人应根据投标</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人</w:t>
      </w:r>
      <w:r>
        <w:rPr>
          <w:rFonts w:ascii="微软雅黑" w:hAnsi="微软雅黑" w:eastAsia="微软雅黑" w:cs="微软雅黑"/>
          <w:spacing w:val="49"/>
          <w:w w:val="101"/>
          <w:sz w:val="20"/>
          <w:szCs w:val="20"/>
        </w:rPr>
        <w:t xml:space="preserve"> </w:t>
      </w:r>
      <w:r>
        <w:rPr>
          <w:rFonts w:ascii="微软雅黑" w:hAnsi="微软雅黑" w:eastAsia="微软雅黑" w:cs="微软雅黑"/>
          <w:spacing w:val="5"/>
          <w:sz w:val="20"/>
          <w:szCs w:val="20"/>
        </w:rPr>
        <w:t>须知第</w:t>
      </w:r>
      <w:r>
        <w:rPr>
          <w:rFonts w:ascii="微软雅黑" w:hAnsi="微软雅黑" w:eastAsia="微软雅黑" w:cs="微软雅黑"/>
          <w:spacing w:val="30"/>
          <w:w w:val="101"/>
          <w:sz w:val="20"/>
          <w:szCs w:val="20"/>
        </w:rPr>
        <w:t xml:space="preserve"> </w:t>
      </w:r>
      <w:r>
        <w:rPr>
          <w:rFonts w:ascii="微软雅黑" w:hAnsi="微软雅黑" w:eastAsia="微软雅黑" w:cs="微软雅黑"/>
          <w:spacing w:val="5"/>
          <w:sz w:val="20"/>
          <w:szCs w:val="20"/>
        </w:rPr>
        <w:t>3.5.1</w:t>
      </w:r>
      <w:r>
        <w:rPr>
          <w:rFonts w:ascii="微软雅黑" w:hAnsi="微软雅黑" w:eastAsia="微软雅黑" w:cs="微软雅黑"/>
          <w:spacing w:val="48"/>
          <w:sz w:val="20"/>
          <w:szCs w:val="20"/>
        </w:rPr>
        <w:t xml:space="preserve"> </w:t>
      </w:r>
      <w:r>
        <w:rPr>
          <w:rFonts w:ascii="微软雅黑" w:hAnsi="微软雅黑" w:eastAsia="微软雅黑" w:cs="微软雅黑"/>
          <w:spacing w:val="5"/>
          <w:sz w:val="20"/>
          <w:szCs w:val="20"/>
        </w:rPr>
        <w:t>项的要求在本表后附相关资</w:t>
      </w:r>
      <w:r>
        <w:rPr>
          <w:rFonts w:ascii="微软雅黑" w:hAnsi="微软雅黑" w:eastAsia="微软雅黑" w:cs="微软雅黑"/>
          <w:spacing w:val="4"/>
          <w:sz w:val="20"/>
          <w:szCs w:val="20"/>
        </w:rPr>
        <w:t>质证书复印件。</w:t>
      </w:r>
    </w:p>
    <w:p w14:paraId="1FC9941B">
      <w:pPr>
        <w:spacing w:line="327" w:lineRule="auto"/>
        <w:rPr>
          <w:rFonts w:ascii="微软雅黑" w:hAnsi="微软雅黑" w:eastAsia="微软雅黑" w:cs="微软雅黑"/>
          <w:sz w:val="20"/>
          <w:szCs w:val="20"/>
        </w:rPr>
        <w:sectPr>
          <w:footerReference r:id="rId60" w:type="default"/>
          <w:pgSz w:w="12240" w:h="15840"/>
          <w:pgMar w:top="1346" w:right="1754" w:bottom="760" w:left="1816" w:header="0" w:footer="524" w:gutter="0"/>
          <w:cols w:space="720" w:num="1"/>
        </w:sectPr>
      </w:pPr>
    </w:p>
    <w:p w14:paraId="439B9B69">
      <w:pPr>
        <w:spacing w:before="156" w:line="206" w:lineRule="auto"/>
        <w:rPr>
          <w:rFonts w:ascii="微软雅黑" w:hAnsi="微软雅黑" w:eastAsia="微软雅黑" w:cs="微软雅黑"/>
          <w:sz w:val="28"/>
          <w:szCs w:val="28"/>
        </w:rPr>
      </w:pPr>
      <w:r>
        <w:rPr>
          <w:rFonts w:ascii="微软雅黑" w:hAnsi="微软雅黑" w:eastAsia="微软雅黑" w:cs="微软雅黑"/>
          <w:b/>
          <w:bCs/>
          <w:spacing w:val="-6"/>
          <w:sz w:val="28"/>
          <w:szCs w:val="28"/>
        </w:rPr>
        <w:t>（二）</w:t>
      </w:r>
      <w:r>
        <w:rPr>
          <w:rFonts w:ascii="微软雅黑" w:hAnsi="微软雅黑" w:eastAsia="微软雅黑" w:cs="微软雅黑"/>
          <w:b/>
          <w:bCs/>
          <w:spacing w:val="-49"/>
          <w:sz w:val="28"/>
          <w:szCs w:val="28"/>
        </w:rPr>
        <w:t xml:space="preserve"> </w:t>
      </w:r>
      <w:r>
        <w:rPr>
          <w:rFonts w:ascii="微软雅黑" w:hAnsi="微软雅黑" w:eastAsia="微软雅黑" w:cs="微软雅黑"/>
          <w:b/>
          <w:bCs/>
          <w:spacing w:val="-6"/>
          <w:sz w:val="28"/>
          <w:szCs w:val="28"/>
        </w:rPr>
        <w:t>近年发生的诉讼及仲裁情况</w:t>
      </w:r>
    </w:p>
    <w:p w14:paraId="54675B6A">
      <w:pPr>
        <w:pStyle w:val="2"/>
        <w:spacing w:line="270" w:lineRule="auto"/>
      </w:pPr>
    </w:p>
    <w:p w14:paraId="4A0509B2">
      <w:pPr>
        <w:pStyle w:val="2"/>
        <w:spacing w:line="270" w:lineRule="auto"/>
      </w:pPr>
    </w:p>
    <w:p w14:paraId="269599B8">
      <w:pPr>
        <w:spacing w:before="85" w:line="207" w:lineRule="auto"/>
        <w:ind w:left="55"/>
        <w:rPr>
          <w:rFonts w:ascii="微软雅黑" w:hAnsi="微软雅黑" w:eastAsia="微软雅黑" w:cs="微软雅黑"/>
          <w:sz w:val="20"/>
          <w:szCs w:val="20"/>
        </w:rPr>
      </w:pPr>
      <w:r>
        <w:rPr>
          <w:rFonts w:ascii="微软雅黑" w:hAnsi="微软雅黑" w:eastAsia="微软雅黑" w:cs="微软雅黑"/>
          <w:spacing w:val="4"/>
          <w:sz w:val="20"/>
          <w:szCs w:val="20"/>
        </w:rPr>
        <w:t>注</w:t>
      </w:r>
      <w:r>
        <w:rPr>
          <w:rFonts w:ascii="微软雅黑" w:hAnsi="微软雅黑" w:eastAsia="微软雅黑" w:cs="微软雅黑"/>
          <w:spacing w:val="-11"/>
          <w:sz w:val="20"/>
          <w:szCs w:val="20"/>
        </w:rPr>
        <w:t xml:space="preserve"> </w:t>
      </w:r>
      <w:r>
        <w:rPr>
          <w:rFonts w:ascii="微软雅黑" w:hAnsi="微软雅黑" w:eastAsia="微软雅黑" w:cs="微软雅黑"/>
          <w:spacing w:val="4"/>
          <w:sz w:val="20"/>
          <w:szCs w:val="20"/>
        </w:rPr>
        <w:t>：投标人应根据投标人须知第</w:t>
      </w:r>
      <w:r>
        <w:rPr>
          <w:rFonts w:ascii="微软雅黑" w:hAnsi="微软雅黑" w:eastAsia="微软雅黑" w:cs="微软雅黑"/>
          <w:spacing w:val="33"/>
          <w:sz w:val="20"/>
          <w:szCs w:val="20"/>
        </w:rPr>
        <w:t xml:space="preserve"> </w:t>
      </w:r>
      <w:r>
        <w:rPr>
          <w:rFonts w:ascii="微软雅黑" w:hAnsi="微软雅黑" w:eastAsia="微软雅黑" w:cs="微软雅黑"/>
          <w:spacing w:val="4"/>
          <w:sz w:val="20"/>
          <w:szCs w:val="20"/>
        </w:rPr>
        <w:t>3.5.5</w:t>
      </w:r>
      <w:r>
        <w:rPr>
          <w:rFonts w:ascii="微软雅黑" w:hAnsi="微软雅黑" w:eastAsia="微软雅黑" w:cs="微软雅黑"/>
          <w:spacing w:val="49"/>
          <w:w w:val="101"/>
          <w:sz w:val="20"/>
          <w:szCs w:val="20"/>
        </w:rPr>
        <w:t xml:space="preserve"> </w:t>
      </w:r>
      <w:r>
        <w:rPr>
          <w:rFonts w:ascii="微软雅黑" w:hAnsi="微软雅黑" w:eastAsia="微软雅黑" w:cs="微软雅黑"/>
          <w:spacing w:val="4"/>
          <w:sz w:val="20"/>
          <w:szCs w:val="20"/>
        </w:rPr>
        <w:t>项的要求附相关证明材料。</w:t>
      </w:r>
    </w:p>
    <w:p w14:paraId="4B2F8054">
      <w:pPr>
        <w:spacing w:line="207" w:lineRule="auto"/>
        <w:rPr>
          <w:rFonts w:ascii="微软雅黑" w:hAnsi="微软雅黑" w:eastAsia="微软雅黑" w:cs="微软雅黑"/>
          <w:sz w:val="20"/>
          <w:szCs w:val="20"/>
        </w:rPr>
        <w:sectPr>
          <w:footerReference r:id="rId61" w:type="default"/>
          <w:pgSz w:w="12240" w:h="15840"/>
          <w:pgMar w:top="1346" w:right="1836" w:bottom="700" w:left="1759" w:header="0" w:footer="541" w:gutter="0"/>
          <w:cols w:space="720" w:num="1"/>
        </w:sectPr>
      </w:pPr>
    </w:p>
    <w:p w14:paraId="78614BA3">
      <w:pPr>
        <w:spacing w:before="348" w:line="205" w:lineRule="auto"/>
        <w:ind w:left="3286"/>
        <w:outlineLvl w:val="1"/>
        <w:rPr>
          <w:rFonts w:ascii="微软雅黑" w:hAnsi="微软雅黑" w:eastAsia="微软雅黑" w:cs="微软雅黑"/>
          <w:sz w:val="31"/>
          <w:szCs w:val="31"/>
        </w:rPr>
      </w:pPr>
      <w:r>
        <w:rPr>
          <w:rFonts w:ascii="微软雅黑" w:hAnsi="微软雅黑" w:eastAsia="微软雅黑" w:cs="微软雅黑"/>
          <w:b/>
          <w:bCs/>
          <w:sz w:val="31"/>
          <w:szCs w:val="31"/>
        </w:rPr>
        <w:t>六</w:t>
      </w:r>
      <w:r>
        <w:rPr>
          <w:rFonts w:ascii="微软雅黑" w:hAnsi="微软雅黑" w:eastAsia="微软雅黑" w:cs="微软雅黑"/>
          <w:b/>
          <w:bCs/>
          <w:spacing w:val="-52"/>
          <w:sz w:val="31"/>
          <w:szCs w:val="31"/>
        </w:rPr>
        <w:t xml:space="preserve"> </w:t>
      </w:r>
      <w:r>
        <w:rPr>
          <w:rFonts w:ascii="微软雅黑" w:hAnsi="微软雅黑" w:eastAsia="微软雅黑" w:cs="微软雅黑"/>
          <w:b/>
          <w:bCs/>
          <w:sz w:val="31"/>
          <w:szCs w:val="31"/>
        </w:rPr>
        <w:t>、信用承诺书</w:t>
      </w:r>
    </w:p>
    <w:p w14:paraId="1A86069B">
      <w:pPr>
        <w:pStyle w:val="2"/>
        <w:spacing w:line="391" w:lineRule="auto"/>
      </w:pPr>
    </w:p>
    <w:p w14:paraId="5BAB412A">
      <w:pPr>
        <w:spacing w:before="86" w:line="203" w:lineRule="auto"/>
        <w:ind w:left="3430"/>
        <w:rPr>
          <w:rFonts w:ascii="微软雅黑" w:hAnsi="微软雅黑" w:eastAsia="微软雅黑" w:cs="微软雅黑"/>
          <w:sz w:val="20"/>
          <w:szCs w:val="20"/>
        </w:rPr>
      </w:pPr>
      <w:r>
        <w:rPr>
          <w:rFonts w:ascii="微软雅黑" w:hAnsi="微软雅黑" w:eastAsia="微软雅黑" w:cs="微软雅黑"/>
          <w:b/>
          <w:bCs/>
          <w:spacing w:val="7"/>
          <w:sz w:val="20"/>
          <w:szCs w:val="20"/>
        </w:rPr>
        <w:t>信用承诺书（样本）</w:t>
      </w:r>
    </w:p>
    <w:p w14:paraId="35411C69">
      <w:pPr>
        <w:spacing w:before="177" w:line="323" w:lineRule="auto"/>
        <w:ind w:firstLine="613"/>
        <w:rPr>
          <w:rFonts w:ascii="微软雅黑" w:hAnsi="微软雅黑" w:eastAsia="微软雅黑" w:cs="微软雅黑"/>
          <w:sz w:val="20"/>
          <w:szCs w:val="20"/>
        </w:rPr>
      </w:pPr>
      <w:r>
        <w:rPr>
          <w:rFonts w:ascii="微软雅黑" w:hAnsi="微软雅黑" w:eastAsia="微软雅黑" w:cs="微软雅黑"/>
          <w:spacing w:val="7"/>
          <w:sz w:val="20"/>
          <w:szCs w:val="20"/>
        </w:rPr>
        <w:t>为营造公开、公平、公正、诚实守信的交易环境</w:t>
      </w:r>
      <w:r>
        <w:rPr>
          <w:rFonts w:ascii="微软雅黑" w:hAnsi="微软雅黑" w:eastAsia="微软雅黑" w:cs="微软雅黑"/>
          <w:spacing w:val="-12"/>
          <w:sz w:val="20"/>
          <w:szCs w:val="20"/>
        </w:rPr>
        <w:t xml:space="preserve"> </w:t>
      </w:r>
      <w:r>
        <w:rPr>
          <w:rFonts w:ascii="微软雅黑" w:hAnsi="微软雅黑" w:eastAsia="微软雅黑" w:cs="微软雅黑"/>
          <w:spacing w:val="7"/>
          <w:sz w:val="20"/>
          <w:szCs w:val="20"/>
        </w:rPr>
        <w:t>，树立诚信守法的供应商（分包商、服务</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商等）形象</w:t>
      </w:r>
      <w:r>
        <w:rPr>
          <w:rFonts w:ascii="微软雅黑" w:hAnsi="微软雅黑" w:eastAsia="微软雅黑" w:cs="微软雅黑"/>
          <w:spacing w:val="-10"/>
          <w:sz w:val="20"/>
          <w:szCs w:val="20"/>
        </w:rPr>
        <w:t xml:space="preserve"> </w:t>
      </w:r>
      <w:r>
        <w:rPr>
          <w:rFonts w:ascii="微软雅黑" w:hAnsi="微软雅黑" w:eastAsia="微软雅黑" w:cs="微软雅黑"/>
          <w:spacing w:val="4"/>
          <w:sz w:val="20"/>
          <w:szCs w:val="20"/>
        </w:rPr>
        <w:t>，本人代表本单位作出以下承诺：</w:t>
      </w:r>
    </w:p>
    <w:p w14:paraId="156E0697">
      <w:pPr>
        <w:spacing w:line="263" w:lineRule="auto"/>
        <w:ind w:left="91" w:right="2" w:firstLine="400"/>
        <w:rPr>
          <w:rFonts w:ascii="微软雅黑" w:hAnsi="微软雅黑" w:eastAsia="微软雅黑" w:cs="微软雅黑"/>
          <w:sz w:val="20"/>
          <w:szCs w:val="20"/>
        </w:rPr>
      </w:pPr>
      <w:r>
        <w:rPr>
          <w:rFonts w:ascii="微软雅黑" w:hAnsi="微软雅黑" w:eastAsia="微软雅黑" w:cs="微软雅黑"/>
          <w:spacing w:val="1"/>
          <w:sz w:val="20"/>
          <w:szCs w:val="20"/>
        </w:rPr>
        <w:t>（ 一</w:t>
      </w:r>
      <w:r>
        <w:rPr>
          <w:rFonts w:ascii="微软雅黑" w:hAnsi="微软雅黑" w:eastAsia="微软雅黑" w:cs="微软雅黑"/>
          <w:spacing w:val="-18"/>
          <w:sz w:val="20"/>
          <w:szCs w:val="20"/>
        </w:rPr>
        <w:t xml:space="preserve"> </w:t>
      </w:r>
      <w:r>
        <w:rPr>
          <w:rFonts w:ascii="微软雅黑" w:hAnsi="微软雅黑" w:eastAsia="微软雅黑" w:cs="微软雅黑"/>
          <w:spacing w:val="1"/>
          <w:sz w:val="20"/>
          <w:szCs w:val="20"/>
        </w:rPr>
        <w:t>）提交的所有信息</w:t>
      </w:r>
      <w:r>
        <w:rPr>
          <w:rFonts w:ascii="微软雅黑" w:hAnsi="微软雅黑" w:eastAsia="微软雅黑" w:cs="微软雅黑"/>
          <w:spacing w:val="-20"/>
          <w:sz w:val="20"/>
          <w:szCs w:val="20"/>
        </w:rPr>
        <w:t xml:space="preserve"> </w:t>
      </w:r>
      <w:r>
        <w:rPr>
          <w:rFonts w:ascii="微软雅黑" w:hAnsi="微软雅黑" w:eastAsia="微软雅黑" w:cs="微软雅黑"/>
          <w:spacing w:val="1"/>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1"/>
          <w:sz w:val="20"/>
          <w:szCs w:val="20"/>
        </w:rPr>
        <w:t>均合法</w:t>
      </w:r>
      <w:r>
        <w:rPr>
          <w:rFonts w:ascii="微软雅黑" w:hAnsi="微软雅黑" w:eastAsia="微软雅黑" w:cs="微软雅黑"/>
          <w:spacing w:val="-32"/>
          <w:sz w:val="20"/>
          <w:szCs w:val="20"/>
        </w:rPr>
        <w:t xml:space="preserve"> </w:t>
      </w:r>
      <w:r>
        <w:rPr>
          <w:rFonts w:ascii="微软雅黑" w:hAnsi="微软雅黑" w:eastAsia="微软雅黑" w:cs="微软雅黑"/>
          <w:spacing w:val="1"/>
          <w:sz w:val="20"/>
          <w:szCs w:val="20"/>
        </w:rPr>
        <w:t>、真实</w:t>
      </w:r>
      <w:r>
        <w:rPr>
          <w:rFonts w:ascii="微软雅黑" w:hAnsi="微软雅黑" w:eastAsia="微软雅黑" w:cs="微软雅黑"/>
          <w:spacing w:val="-34"/>
          <w:sz w:val="20"/>
          <w:szCs w:val="20"/>
        </w:rPr>
        <w:t xml:space="preserve"> </w:t>
      </w:r>
      <w:r>
        <w:rPr>
          <w:rFonts w:ascii="微软雅黑" w:hAnsi="微软雅黑" w:eastAsia="微软雅黑" w:cs="微软雅黑"/>
          <w:spacing w:val="1"/>
          <w:sz w:val="20"/>
          <w:szCs w:val="20"/>
        </w:rPr>
        <w:t>、准确</w:t>
      </w:r>
      <w:r>
        <w:rPr>
          <w:rFonts w:ascii="微软雅黑" w:hAnsi="微软雅黑" w:eastAsia="微软雅黑" w:cs="微软雅黑"/>
          <w:spacing w:val="-34"/>
          <w:sz w:val="20"/>
          <w:szCs w:val="20"/>
        </w:rPr>
        <w:t xml:space="preserve"> </w:t>
      </w:r>
      <w:r>
        <w:rPr>
          <w:rFonts w:ascii="微软雅黑" w:hAnsi="微软雅黑" w:eastAsia="微软雅黑" w:cs="微软雅黑"/>
          <w:spacing w:val="1"/>
          <w:sz w:val="20"/>
          <w:szCs w:val="20"/>
        </w:rPr>
        <w:t>、有效</w:t>
      </w:r>
      <w:r>
        <w:rPr>
          <w:rFonts w:ascii="微软雅黑" w:hAnsi="微软雅黑" w:eastAsia="微软雅黑" w:cs="微软雅黑"/>
          <w:spacing w:val="-21"/>
          <w:sz w:val="20"/>
          <w:szCs w:val="20"/>
        </w:rPr>
        <w:t xml:space="preserve"> </w:t>
      </w:r>
      <w:r>
        <w:rPr>
          <w:rFonts w:ascii="微软雅黑" w:hAnsi="微软雅黑" w:eastAsia="微软雅黑" w:cs="微软雅黑"/>
          <w:spacing w:val="1"/>
          <w:sz w:val="20"/>
          <w:szCs w:val="20"/>
        </w:rPr>
        <w:t>，</w:t>
      </w:r>
      <w:r>
        <w:rPr>
          <w:rFonts w:ascii="微软雅黑" w:hAnsi="微软雅黑" w:eastAsia="微软雅黑" w:cs="微软雅黑"/>
          <w:spacing w:val="-36"/>
          <w:sz w:val="20"/>
          <w:szCs w:val="20"/>
        </w:rPr>
        <w:t xml:space="preserve"> </w:t>
      </w:r>
      <w:r>
        <w:rPr>
          <w:rFonts w:ascii="微软雅黑" w:hAnsi="微软雅黑" w:eastAsia="微软雅黑" w:cs="微软雅黑"/>
          <w:spacing w:val="1"/>
          <w:sz w:val="20"/>
          <w:szCs w:val="20"/>
        </w:rPr>
        <w:t>无任何伪造</w:t>
      </w:r>
      <w:r>
        <w:rPr>
          <w:rFonts w:ascii="微软雅黑" w:hAnsi="微软雅黑" w:eastAsia="微软雅黑" w:cs="微软雅黑"/>
          <w:spacing w:val="-34"/>
          <w:sz w:val="20"/>
          <w:szCs w:val="20"/>
        </w:rPr>
        <w:t xml:space="preserve"> </w:t>
      </w:r>
      <w:r>
        <w:rPr>
          <w:rFonts w:ascii="微软雅黑" w:hAnsi="微软雅黑" w:eastAsia="微软雅黑" w:cs="微软雅黑"/>
          <w:spacing w:val="1"/>
          <w:sz w:val="20"/>
          <w:szCs w:val="20"/>
        </w:rPr>
        <w:t>、修</w:t>
      </w:r>
      <w:r>
        <w:rPr>
          <w:rFonts w:ascii="微软雅黑" w:hAnsi="微软雅黑" w:eastAsia="微软雅黑" w:cs="微软雅黑"/>
          <w:sz w:val="20"/>
          <w:szCs w:val="20"/>
        </w:rPr>
        <w:t>改</w:t>
      </w:r>
      <w:r>
        <w:rPr>
          <w:rFonts w:ascii="微软雅黑" w:hAnsi="微软雅黑" w:eastAsia="微软雅黑" w:cs="微软雅黑"/>
          <w:spacing w:val="-35"/>
          <w:sz w:val="20"/>
          <w:szCs w:val="20"/>
        </w:rPr>
        <w:t xml:space="preserve"> </w:t>
      </w:r>
      <w:r>
        <w:rPr>
          <w:rFonts w:ascii="微软雅黑" w:hAnsi="微软雅黑" w:eastAsia="微软雅黑" w:cs="微软雅黑"/>
          <w:sz w:val="20"/>
          <w:szCs w:val="20"/>
        </w:rPr>
        <w:t>、虚假成分</w:t>
      </w:r>
      <w:r>
        <w:rPr>
          <w:rFonts w:ascii="微软雅黑" w:hAnsi="微软雅黑" w:eastAsia="微软雅黑" w:cs="微软雅黑"/>
          <w:spacing w:val="-20"/>
          <w:sz w:val="20"/>
          <w:szCs w:val="20"/>
        </w:rPr>
        <w:t xml:space="preserve"> </w:t>
      </w:r>
      <w:r>
        <w:rPr>
          <w:rFonts w:ascii="微软雅黑" w:hAnsi="微软雅黑" w:eastAsia="微软雅黑" w:cs="微软雅黑"/>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z w:val="20"/>
          <w:szCs w:val="20"/>
        </w:rPr>
        <w:t xml:space="preserve">并 </w:t>
      </w:r>
      <w:r>
        <w:rPr>
          <w:rFonts w:ascii="微软雅黑" w:hAnsi="微软雅黑" w:eastAsia="微软雅黑" w:cs="微软雅黑"/>
          <w:spacing w:val="5"/>
          <w:sz w:val="20"/>
          <w:szCs w:val="20"/>
        </w:rPr>
        <w:t>对信息的真实性负责。</w:t>
      </w:r>
    </w:p>
    <w:p w14:paraId="05704E18">
      <w:pPr>
        <w:spacing w:before="171" w:line="203" w:lineRule="auto"/>
        <w:ind w:left="491"/>
        <w:rPr>
          <w:rFonts w:ascii="微软雅黑" w:hAnsi="微软雅黑" w:eastAsia="微软雅黑" w:cs="微软雅黑"/>
          <w:sz w:val="20"/>
          <w:szCs w:val="20"/>
        </w:rPr>
      </w:pPr>
      <w:r>
        <w:rPr>
          <w:rFonts w:ascii="微软雅黑" w:hAnsi="微软雅黑" w:eastAsia="微软雅黑" w:cs="微软雅黑"/>
          <w:spacing w:val="3"/>
          <w:sz w:val="20"/>
          <w:szCs w:val="20"/>
        </w:rPr>
        <w:t>（ 二</w:t>
      </w:r>
      <w:r>
        <w:rPr>
          <w:rFonts w:ascii="微软雅黑" w:hAnsi="微软雅黑" w:eastAsia="微软雅黑" w:cs="微软雅黑"/>
          <w:spacing w:val="-22"/>
          <w:sz w:val="20"/>
          <w:szCs w:val="20"/>
        </w:rPr>
        <w:t xml:space="preserve"> </w:t>
      </w:r>
      <w:r>
        <w:rPr>
          <w:rFonts w:ascii="微软雅黑" w:hAnsi="微软雅黑" w:eastAsia="微软雅黑" w:cs="微软雅黑"/>
          <w:spacing w:val="3"/>
          <w:sz w:val="20"/>
          <w:szCs w:val="20"/>
        </w:rPr>
        <w:t>）及时更新本单位信息</w:t>
      </w:r>
      <w:r>
        <w:rPr>
          <w:rFonts w:ascii="微软雅黑" w:hAnsi="微软雅黑" w:eastAsia="微软雅黑" w:cs="微软雅黑"/>
          <w:spacing w:val="-23"/>
          <w:sz w:val="20"/>
          <w:szCs w:val="20"/>
        </w:rPr>
        <w:t xml:space="preserve"> </w:t>
      </w:r>
      <w:r>
        <w:rPr>
          <w:rFonts w:ascii="微软雅黑" w:hAnsi="微软雅黑" w:eastAsia="微软雅黑" w:cs="微软雅黑"/>
          <w:spacing w:val="3"/>
          <w:sz w:val="20"/>
          <w:szCs w:val="20"/>
        </w:rPr>
        <w:t>，并对所提供信息的有效</w:t>
      </w:r>
      <w:r>
        <w:rPr>
          <w:rFonts w:ascii="微软雅黑" w:hAnsi="微软雅黑" w:eastAsia="微软雅黑" w:cs="微软雅黑"/>
          <w:spacing w:val="2"/>
          <w:sz w:val="20"/>
          <w:szCs w:val="20"/>
        </w:rPr>
        <w:t>性负责。</w:t>
      </w:r>
    </w:p>
    <w:p w14:paraId="284F47F4">
      <w:pPr>
        <w:spacing w:before="178" w:line="263" w:lineRule="auto"/>
        <w:ind w:left="89" w:right="2" w:firstLine="402"/>
        <w:rPr>
          <w:rFonts w:ascii="微软雅黑" w:hAnsi="微软雅黑" w:eastAsia="微软雅黑" w:cs="微软雅黑"/>
          <w:sz w:val="20"/>
          <w:szCs w:val="20"/>
        </w:rPr>
      </w:pPr>
      <w:r>
        <w:rPr>
          <w:rFonts w:ascii="微软雅黑" w:hAnsi="微软雅黑" w:eastAsia="微软雅黑" w:cs="微软雅黑"/>
          <w:spacing w:val="5"/>
          <w:sz w:val="20"/>
          <w:szCs w:val="20"/>
        </w:rPr>
        <w:t>（ 三</w:t>
      </w:r>
      <w:r>
        <w:rPr>
          <w:rFonts w:ascii="微软雅黑" w:hAnsi="微软雅黑" w:eastAsia="微软雅黑" w:cs="微软雅黑"/>
          <w:spacing w:val="-18"/>
          <w:sz w:val="20"/>
          <w:szCs w:val="20"/>
        </w:rPr>
        <w:t xml:space="preserve"> </w:t>
      </w:r>
      <w:r>
        <w:rPr>
          <w:rFonts w:ascii="微软雅黑" w:hAnsi="微软雅黑" w:eastAsia="微软雅黑" w:cs="微软雅黑"/>
          <w:spacing w:val="5"/>
          <w:sz w:val="20"/>
          <w:szCs w:val="20"/>
        </w:rPr>
        <w:t>）严格遵守法律</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、法规</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、规章以及项目单位提前告知的管理要</w:t>
      </w:r>
      <w:r>
        <w:rPr>
          <w:rFonts w:ascii="微软雅黑" w:hAnsi="微软雅黑" w:eastAsia="微软雅黑" w:cs="微软雅黑"/>
          <w:spacing w:val="4"/>
          <w:sz w:val="20"/>
          <w:szCs w:val="20"/>
        </w:rPr>
        <w:t>求</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，开展交易活动</w:t>
      </w:r>
      <w:r>
        <w:rPr>
          <w:rFonts w:ascii="微软雅黑" w:hAnsi="微软雅黑" w:eastAsia="微软雅黑" w:cs="微软雅黑"/>
          <w:spacing w:val="-21"/>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4"/>
          <w:sz w:val="20"/>
          <w:szCs w:val="20"/>
        </w:rPr>
        <w:t>积</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极履行社会责任</w:t>
      </w:r>
      <w:r>
        <w:rPr>
          <w:rFonts w:ascii="微软雅黑" w:hAnsi="微软雅黑" w:eastAsia="微软雅黑" w:cs="微软雅黑"/>
          <w:spacing w:val="-20"/>
          <w:sz w:val="20"/>
          <w:szCs w:val="20"/>
        </w:rPr>
        <w:t xml:space="preserve"> </w:t>
      </w:r>
      <w:r>
        <w:rPr>
          <w:rFonts w:ascii="微软雅黑" w:hAnsi="微软雅黑" w:eastAsia="微软雅黑" w:cs="微软雅黑"/>
          <w:spacing w:val="4"/>
          <w:sz w:val="20"/>
          <w:szCs w:val="20"/>
        </w:rPr>
        <w:t>，促进廉政建设。</w:t>
      </w:r>
    </w:p>
    <w:p w14:paraId="04B9BF24">
      <w:pPr>
        <w:spacing w:before="171" w:line="263" w:lineRule="auto"/>
        <w:ind w:left="98" w:right="2" w:firstLine="393"/>
        <w:rPr>
          <w:rFonts w:ascii="微软雅黑" w:hAnsi="微软雅黑" w:eastAsia="微软雅黑" w:cs="微软雅黑"/>
          <w:sz w:val="20"/>
          <w:szCs w:val="20"/>
        </w:rPr>
      </w:pPr>
      <w:r>
        <w:rPr>
          <w:rFonts w:ascii="微软雅黑" w:hAnsi="微软雅黑" w:eastAsia="微软雅黑" w:cs="微软雅黑"/>
          <w:sz w:val="20"/>
          <w:szCs w:val="20"/>
        </w:rPr>
        <w:t>（</w:t>
      </w:r>
      <w:r>
        <w:rPr>
          <w:rFonts w:ascii="微软雅黑" w:hAnsi="微软雅黑" w:eastAsia="微软雅黑" w:cs="微软雅黑"/>
          <w:spacing w:val="38"/>
          <w:w w:val="101"/>
          <w:sz w:val="20"/>
          <w:szCs w:val="20"/>
        </w:rPr>
        <w:t xml:space="preserve"> </w:t>
      </w:r>
      <w:r>
        <w:rPr>
          <w:rFonts w:ascii="微软雅黑" w:hAnsi="微软雅黑" w:eastAsia="微软雅黑" w:cs="微软雅黑"/>
          <w:sz w:val="20"/>
          <w:szCs w:val="20"/>
        </w:rPr>
        <w:t>四 ）</w:t>
      </w:r>
      <w:r>
        <w:rPr>
          <w:rFonts w:ascii="微软雅黑" w:hAnsi="微软雅黑" w:eastAsia="微软雅黑" w:cs="微软雅黑"/>
          <w:spacing w:val="-35"/>
          <w:sz w:val="20"/>
          <w:szCs w:val="20"/>
        </w:rPr>
        <w:t xml:space="preserve"> </w:t>
      </w:r>
      <w:r>
        <w:rPr>
          <w:rFonts w:ascii="微软雅黑" w:hAnsi="微软雅黑" w:eastAsia="微软雅黑" w:cs="微软雅黑"/>
          <w:sz w:val="20"/>
          <w:szCs w:val="20"/>
        </w:rPr>
        <w:t>自我约束</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w:t>
      </w:r>
      <w:r>
        <w:rPr>
          <w:rFonts w:ascii="微软雅黑" w:hAnsi="微软雅黑" w:eastAsia="微软雅黑" w:cs="微软雅黑"/>
          <w:spacing w:val="-13"/>
          <w:sz w:val="20"/>
          <w:szCs w:val="20"/>
        </w:rPr>
        <w:t xml:space="preserve"> </w:t>
      </w:r>
      <w:r>
        <w:rPr>
          <w:rFonts w:ascii="微软雅黑" w:hAnsi="微软雅黑" w:eastAsia="微软雅黑" w:cs="微软雅黑"/>
          <w:sz w:val="20"/>
          <w:szCs w:val="20"/>
        </w:rPr>
        <w:t>自我管理</w:t>
      </w:r>
      <w:r>
        <w:rPr>
          <w:rFonts w:ascii="微软雅黑" w:hAnsi="微软雅黑" w:eastAsia="微软雅黑" w:cs="微软雅黑"/>
          <w:spacing w:val="-20"/>
          <w:sz w:val="20"/>
          <w:szCs w:val="20"/>
        </w:rPr>
        <w:t xml:space="preserve"> </w:t>
      </w:r>
      <w:r>
        <w:rPr>
          <w:rFonts w:ascii="微软雅黑" w:hAnsi="微软雅黑" w:eastAsia="微软雅黑" w:cs="微软雅黑"/>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z w:val="20"/>
          <w:szCs w:val="20"/>
        </w:rPr>
        <w:t>不发生弄虚作假</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围标串标</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、恶意投诉</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、行贿</w:t>
      </w:r>
      <w:r>
        <w:rPr>
          <w:rFonts w:ascii="微软雅黑" w:hAnsi="微软雅黑" w:eastAsia="微软雅黑" w:cs="微软雅黑"/>
          <w:spacing w:val="-34"/>
          <w:sz w:val="20"/>
          <w:szCs w:val="20"/>
        </w:rPr>
        <w:t xml:space="preserve"> </w:t>
      </w:r>
      <w:r>
        <w:rPr>
          <w:rFonts w:ascii="微软雅黑" w:hAnsi="微软雅黑" w:eastAsia="微软雅黑" w:cs="微软雅黑"/>
          <w:sz w:val="20"/>
          <w:szCs w:val="20"/>
        </w:rPr>
        <w:t xml:space="preserve">、干扰交易活 </w:t>
      </w:r>
      <w:r>
        <w:rPr>
          <w:rFonts w:ascii="微软雅黑" w:hAnsi="微软雅黑" w:eastAsia="微软雅黑" w:cs="微软雅黑"/>
          <w:spacing w:val="3"/>
          <w:sz w:val="20"/>
          <w:szCs w:val="20"/>
        </w:rPr>
        <w:t>动等法律法规禁止的行为</w:t>
      </w:r>
      <w:r>
        <w:rPr>
          <w:rFonts w:ascii="微软雅黑" w:hAnsi="微软雅黑" w:eastAsia="微软雅黑" w:cs="微软雅黑"/>
          <w:spacing w:val="-22"/>
          <w:sz w:val="20"/>
          <w:szCs w:val="20"/>
        </w:rPr>
        <w:t xml:space="preserve"> </w:t>
      </w:r>
      <w:r>
        <w:rPr>
          <w:rFonts w:ascii="微软雅黑" w:hAnsi="微软雅黑" w:eastAsia="微软雅黑" w:cs="微软雅黑"/>
          <w:spacing w:val="3"/>
          <w:sz w:val="20"/>
          <w:szCs w:val="20"/>
        </w:rPr>
        <w:t>， 自觉维护项目交易的良好秩序。</w:t>
      </w:r>
    </w:p>
    <w:p w14:paraId="73E8D320">
      <w:pPr>
        <w:spacing w:before="174" w:line="263" w:lineRule="auto"/>
        <w:ind w:left="107" w:right="2" w:firstLine="384"/>
        <w:rPr>
          <w:rFonts w:ascii="微软雅黑" w:hAnsi="微软雅黑" w:eastAsia="微软雅黑" w:cs="微软雅黑"/>
          <w:sz w:val="20"/>
          <w:szCs w:val="20"/>
        </w:rPr>
      </w:pPr>
      <w:r>
        <w:rPr>
          <w:rFonts w:ascii="微软雅黑" w:hAnsi="微软雅黑" w:eastAsia="微软雅黑" w:cs="微软雅黑"/>
          <w:spacing w:val="3"/>
          <w:sz w:val="20"/>
          <w:szCs w:val="20"/>
        </w:rPr>
        <w:t>（ 五 ）守合同</w:t>
      </w:r>
      <w:r>
        <w:rPr>
          <w:rFonts w:ascii="微软雅黑" w:hAnsi="微软雅黑" w:eastAsia="微软雅黑" w:cs="微软雅黑"/>
          <w:spacing w:val="-34"/>
          <w:sz w:val="20"/>
          <w:szCs w:val="20"/>
        </w:rPr>
        <w:t xml:space="preserve"> </w:t>
      </w:r>
      <w:r>
        <w:rPr>
          <w:rFonts w:ascii="微软雅黑" w:hAnsi="微软雅黑" w:eastAsia="微软雅黑" w:cs="微软雅黑"/>
          <w:spacing w:val="3"/>
          <w:sz w:val="20"/>
          <w:szCs w:val="20"/>
        </w:rPr>
        <w:t>、重信用</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，诚信履约</w:t>
      </w:r>
      <w:r>
        <w:rPr>
          <w:rFonts w:ascii="微软雅黑" w:hAnsi="微软雅黑" w:eastAsia="微软雅黑" w:cs="微软雅黑"/>
          <w:spacing w:val="-20"/>
          <w:sz w:val="20"/>
          <w:szCs w:val="20"/>
        </w:rPr>
        <w:t xml:space="preserve"> </w:t>
      </w:r>
      <w:r>
        <w:rPr>
          <w:rFonts w:ascii="微软雅黑" w:hAnsi="微软雅黑" w:eastAsia="微软雅黑" w:cs="微软雅黑"/>
          <w:spacing w:val="3"/>
          <w:sz w:val="20"/>
          <w:szCs w:val="20"/>
        </w:rPr>
        <w:t>， 自觉接受中交</w:t>
      </w:r>
      <w:r>
        <w:rPr>
          <w:rFonts w:ascii="微软雅黑" w:hAnsi="微软雅黑" w:eastAsia="微软雅黑" w:cs="微软雅黑"/>
          <w:spacing w:val="2"/>
          <w:sz w:val="20"/>
          <w:szCs w:val="20"/>
        </w:rPr>
        <w:t>集团及项目单位</w:t>
      </w:r>
      <w:r>
        <w:rPr>
          <w:rFonts w:ascii="微软雅黑" w:hAnsi="微软雅黑" w:eastAsia="微软雅黑" w:cs="微软雅黑"/>
          <w:spacing w:val="-35"/>
          <w:sz w:val="20"/>
          <w:szCs w:val="20"/>
        </w:rPr>
        <w:t xml:space="preserve"> </w:t>
      </w:r>
      <w:r>
        <w:rPr>
          <w:rFonts w:ascii="微软雅黑" w:hAnsi="微软雅黑" w:eastAsia="微软雅黑" w:cs="微软雅黑"/>
          <w:spacing w:val="2"/>
          <w:sz w:val="20"/>
          <w:szCs w:val="20"/>
        </w:rPr>
        <w:t>、社会公众</w:t>
      </w:r>
      <w:r>
        <w:rPr>
          <w:rFonts w:ascii="微软雅黑" w:hAnsi="微软雅黑" w:eastAsia="微软雅黑" w:cs="微软雅黑"/>
          <w:spacing w:val="-34"/>
          <w:sz w:val="20"/>
          <w:szCs w:val="20"/>
        </w:rPr>
        <w:t xml:space="preserve"> </w:t>
      </w:r>
      <w:r>
        <w:rPr>
          <w:rFonts w:ascii="微软雅黑" w:hAnsi="微软雅黑" w:eastAsia="微软雅黑" w:cs="微软雅黑"/>
          <w:spacing w:val="2"/>
          <w:sz w:val="20"/>
          <w:szCs w:val="20"/>
        </w:rPr>
        <w:t>、新闻舆论</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的监督。</w:t>
      </w:r>
    </w:p>
    <w:p w14:paraId="0A20BF37">
      <w:pPr>
        <w:spacing w:before="170" w:line="282" w:lineRule="auto"/>
        <w:ind w:left="85" w:right="2" w:firstLine="406"/>
        <w:rPr>
          <w:rFonts w:ascii="微软雅黑" w:hAnsi="微软雅黑" w:eastAsia="微软雅黑" w:cs="微软雅黑"/>
          <w:sz w:val="20"/>
          <w:szCs w:val="20"/>
        </w:rPr>
      </w:pPr>
      <w:r>
        <w:rPr>
          <w:rFonts w:ascii="微软雅黑" w:hAnsi="微软雅黑" w:eastAsia="微软雅黑" w:cs="微软雅黑"/>
          <w:spacing w:val="5"/>
          <w:sz w:val="20"/>
          <w:szCs w:val="20"/>
        </w:rPr>
        <w:t>（ 六 ）</w:t>
      </w:r>
      <w:r>
        <w:rPr>
          <w:rFonts w:ascii="微软雅黑" w:hAnsi="微软雅黑" w:eastAsia="微软雅黑" w:cs="微软雅黑"/>
          <w:spacing w:val="-23"/>
          <w:sz w:val="20"/>
          <w:szCs w:val="20"/>
        </w:rPr>
        <w:t xml:space="preserve"> </w:t>
      </w:r>
      <w:r>
        <w:rPr>
          <w:rFonts w:ascii="微软雅黑" w:hAnsi="微软雅黑" w:eastAsia="微软雅黑" w:cs="微软雅黑"/>
          <w:spacing w:val="5"/>
          <w:sz w:val="20"/>
          <w:szCs w:val="20"/>
        </w:rPr>
        <w:t>自愿接受政府部门</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1"/>
          <w:sz w:val="20"/>
          <w:szCs w:val="20"/>
        </w:rPr>
        <w:t xml:space="preserve"> </w:t>
      </w:r>
      <w:r>
        <w:rPr>
          <w:rFonts w:ascii="微软雅黑" w:hAnsi="微软雅黑" w:eastAsia="微软雅黑" w:cs="微软雅黑"/>
          <w:spacing w:val="5"/>
          <w:sz w:val="20"/>
          <w:szCs w:val="20"/>
        </w:rPr>
        <w:t>中交集团及项目单位依法依规的检查</w:t>
      </w:r>
      <w:r>
        <w:rPr>
          <w:rFonts w:ascii="微软雅黑" w:hAnsi="微软雅黑" w:eastAsia="微软雅黑" w:cs="微软雅黑"/>
          <w:spacing w:val="-33"/>
          <w:sz w:val="20"/>
          <w:szCs w:val="20"/>
        </w:rPr>
        <w:t xml:space="preserve"> </w:t>
      </w:r>
      <w:r>
        <w:rPr>
          <w:rFonts w:ascii="微软雅黑" w:hAnsi="微软雅黑" w:eastAsia="微软雅黑" w:cs="微软雅黑"/>
          <w:spacing w:val="5"/>
          <w:sz w:val="20"/>
          <w:szCs w:val="20"/>
        </w:rPr>
        <w:t>。如发生违法违规或不良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行为</w:t>
      </w:r>
      <w:r>
        <w:rPr>
          <w:rFonts w:ascii="微软雅黑" w:hAnsi="微软雅黑" w:eastAsia="微软雅黑" w:cs="微软雅黑"/>
          <w:spacing w:val="-20"/>
          <w:sz w:val="20"/>
          <w:szCs w:val="20"/>
        </w:rPr>
        <w:t xml:space="preserve"> </w:t>
      </w:r>
      <w:r>
        <w:rPr>
          <w:rFonts w:ascii="微软雅黑" w:hAnsi="微软雅黑" w:eastAsia="微软雅黑" w:cs="微软雅黑"/>
          <w:spacing w:val="6"/>
          <w:sz w:val="20"/>
          <w:szCs w:val="20"/>
        </w:rPr>
        <w:t>， 自愿接受政府部门</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pacing w:val="-31"/>
          <w:sz w:val="20"/>
          <w:szCs w:val="20"/>
        </w:rPr>
        <w:t xml:space="preserve"> </w:t>
      </w:r>
      <w:r>
        <w:rPr>
          <w:rFonts w:ascii="微软雅黑" w:hAnsi="微软雅黑" w:eastAsia="微软雅黑" w:cs="微软雅黑"/>
          <w:spacing w:val="6"/>
          <w:sz w:val="20"/>
          <w:szCs w:val="20"/>
        </w:rPr>
        <w:t>中交集团及项目单位依法依规给予的处罚（处理</w:t>
      </w:r>
      <w:r>
        <w:rPr>
          <w:rFonts w:ascii="微软雅黑" w:hAnsi="微软雅黑" w:eastAsia="微软雅黑" w:cs="微软雅黑"/>
          <w:spacing w:val="-8"/>
          <w:sz w:val="20"/>
          <w:szCs w:val="20"/>
        </w:rPr>
        <w:t>）</w:t>
      </w:r>
      <w:r>
        <w:rPr>
          <w:rFonts w:ascii="微软雅黑" w:hAnsi="微软雅黑" w:eastAsia="微软雅黑" w:cs="微软雅黑"/>
          <w:spacing w:val="-9"/>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39"/>
          <w:sz w:val="20"/>
          <w:szCs w:val="20"/>
        </w:rPr>
        <w:t xml:space="preserve"> </w:t>
      </w:r>
      <w:r>
        <w:rPr>
          <w:rFonts w:ascii="微软雅黑" w:hAnsi="微软雅黑" w:eastAsia="微软雅黑" w:cs="微软雅黑"/>
          <w:spacing w:val="6"/>
          <w:sz w:val="20"/>
          <w:szCs w:val="20"/>
        </w:rPr>
        <w:t>并依法承担赔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偿责任和刑事责任。</w:t>
      </w:r>
    </w:p>
    <w:p w14:paraId="31C98F1C">
      <w:pPr>
        <w:spacing w:before="172" w:line="263" w:lineRule="auto"/>
        <w:ind w:left="107" w:right="2" w:firstLine="384"/>
        <w:rPr>
          <w:rFonts w:ascii="微软雅黑" w:hAnsi="微软雅黑" w:eastAsia="微软雅黑" w:cs="微软雅黑"/>
          <w:sz w:val="20"/>
          <w:szCs w:val="20"/>
        </w:rPr>
      </w:pPr>
      <w:r>
        <w:rPr>
          <w:rFonts w:ascii="微软雅黑" w:hAnsi="微软雅黑" w:eastAsia="微软雅黑" w:cs="微软雅黑"/>
          <w:spacing w:val="7"/>
          <w:sz w:val="20"/>
          <w:szCs w:val="20"/>
        </w:rPr>
        <w:t>（ 七 ）已认可并遵守中交集团及项目单位关于黑名单</w:t>
      </w:r>
      <w:r>
        <w:rPr>
          <w:rFonts w:ascii="微软雅黑" w:hAnsi="微软雅黑" w:eastAsia="微软雅黑" w:cs="微软雅黑"/>
          <w:spacing w:val="6"/>
          <w:sz w:val="20"/>
          <w:szCs w:val="20"/>
        </w:rPr>
        <w:t>和重点关注名单“</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一处失信</w:t>
      </w:r>
      <w:r>
        <w:rPr>
          <w:rFonts w:ascii="微软雅黑" w:hAnsi="微软雅黑" w:eastAsia="微软雅黑" w:cs="微软雅黑"/>
          <w:spacing w:val="-34"/>
          <w:sz w:val="20"/>
          <w:szCs w:val="20"/>
        </w:rPr>
        <w:t xml:space="preserve"> </w:t>
      </w:r>
      <w:r>
        <w:rPr>
          <w:rFonts w:ascii="微软雅黑" w:hAnsi="微软雅黑" w:eastAsia="微软雅黑" w:cs="微软雅黑"/>
          <w:spacing w:val="6"/>
          <w:sz w:val="20"/>
          <w:szCs w:val="20"/>
        </w:rPr>
        <w:t>、处处受</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限</w:t>
      </w:r>
      <w:r>
        <w:rPr>
          <w:rFonts w:ascii="微软雅黑" w:hAnsi="微软雅黑" w:eastAsia="微软雅黑" w:cs="微软雅黑"/>
          <w:spacing w:val="-31"/>
          <w:sz w:val="20"/>
          <w:szCs w:val="20"/>
        </w:rPr>
        <w:t xml:space="preserve"> </w:t>
      </w:r>
      <w:r>
        <w:rPr>
          <w:rFonts w:ascii="微软雅黑" w:hAnsi="微软雅黑" w:eastAsia="微软雅黑" w:cs="微软雅黑"/>
          <w:spacing w:val="5"/>
          <w:sz w:val="20"/>
          <w:szCs w:val="20"/>
        </w:rPr>
        <w:t>”联合惩戒以及诚信廉洁共建共享等相关规定。</w:t>
      </w:r>
    </w:p>
    <w:p w14:paraId="5655A154">
      <w:pPr>
        <w:spacing w:before="171" w:line="261" w:lineRule="auto"/>
        <w:ind w:left="107" w:right="2" w:firstLine="384"/>
        <w:rPr>
          <w:rFonts w:ascii="微软雅黑" w:hAnsi="微软雅黑" w:eastAsia="微软雅黑" w:cs="微软雅黑"/>
          <w:sz w:val="20"/>
          <w:szCs w:val="20"/>
        </w:rPr>
      </w:pPr>
      <w:r>
        <w:rPr>
          <w:rFonts w:ascii="微软雅黑" w:hAnsi="微软雅黑" w:eastAsia="微软雅黑" w:cs="微软雅黑"/>
          <w:spacing w:val="4"/>
          <w:sz w:val="20"/>
          <w:szCs w:val="20"/>
        </w:rPr>
        <w:t>（八）</w:t>
      </w:r>
      <w:r>
        <w:rPr>
          <w:rFonts w:ascii="微软雅黑" w:hAnsi="微软雅黑" w:eastAsia="微软雅黑" w:cs="微软雅黑"/>
          <w:spacing w:val="-28"/>
          <w:sz w:val="20"/>
          <w:szCs w:val="20"/>
        </w:rPr>
        <w:t xml:space="preserve"> </w:t>
      </w:r>
      <w:r>
        <w:rPr>
          <w:rFonts w:ascii="微软雅黑" w:hAnsi="微软雅黑" w:eastAsia="微软雅黑" w:cs="微软雅黑"/>
          <w:spacing w:val="4"/>
          <w:sz w:val="20"/>
          <w:szCs w:val="20"/>
        </w:rPr>
        <w:t>本单位法定代表人</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、控股股东</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、实际控制人</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、董事</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、监事</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、高级管理人员</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、项 目</w:t>
      </w:r>
      <w:r>
        <w:rPr>
          <w:rFonts w:ascii="微软雅黑" w:hAnsi="微软雅黑" w:eastAsia="微软雅黑" w:cs="微软雅黑"/>
          <w:spacing w:val="-19"/>
          <w:sz w:val="20"/>
          <w:szCs w:val="20"/>
        </w:rPr>
        <w:t xml:space="preserve"> </w:t>
      </w:r>
      <w:r>
        <w:rPr>
          <w:rFonts w:ascii="微软雅黑" w:hAnsi="微软雅黑" w:eastAsia="微软雅黑" w:cs="微软雅黑"/>
          <w:spacing w:val="4"/>
          <w:sz w:val="20"/>
          <w:szCs w:val="20"/>
        </w:rPr>
        <w:t>团</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队中无中交集团员工及其亲属（投标单位属于中交集团下属企业除外）</w:t>
      </w:r>
      <w:r>
        <w:rPr>
          <w:rFonts w:ascii="微软雅黑" w:hAnsi="微软雅黑" w:eastAsia="微软雅黑" w:cs="微软雅黑"/>
          <w:spacing w:val="-23"/>
          <w:sz w:val="20"/>
          <w:szCs w:val="20"/>
        </w:rPr>
        <w:t xml:space="preserve"> </w:t>
      </w:r>
      <w:r>
        <w:rPr>
          <w:rFonts w:ascii="微软雅黑" w:hAnsi="微软雅黑" w:eastAsia="微软雅黑" w:cs="微软雅黑"/>
          <w:spacing w:val="6"/>
          <w:sz w:val="20"/>
          <w:szCs w:val="20"/>
        </w:rPr>
        <w:t>。</w:t>
      </w:r>
    </w:p>
    <w:p w14:paraId="3EDDF5EE">
      <w:pPr>
        <w:spacing w:before="180" w:line="291" w:lineRule="auto"/>
        <w:ind w:left="87" w:right="2" w:firstLine="404"/>
        <w:rPr>
          <w:rFonts w:ascii="微软雅黑" w:hAnsi="微软雅黑" w:eastAsia="微软雅黑" w:cs="微软雅黑"/>
          <w:sz w:val="20"/>
          <w:szCs w:val="20"/>
        </w:rPr>
      </w:pPr>
      <w:r>
        <w:rPr>
          <w:rFonts w:ascii="微软雅黑" w:hAnsi="微软雅黑" w:eastAsia="微软雅黑" w:cs="微软雅黑"/>
          <w:spacing w:val="8"/>
          <w:sz w:val="20"/>
          <w:szCs w:val="20"/>
        </w:rPr>
        <w:t>（九）</w:t>
      </w:r>
      <w:r>
        <w:rPr>
          <w:rFonts w:ascii="微软雅黑" w:hAnsi="微软雅黑" w:eastAsia="微软雅黑" w:cs="微软雅黑"/>
          <w:spacing w:val="-31"/>
          <w:sz w:val="20"/>
          <w:szCs w:val="20"/>
        </w:rPr>
        <w:t xml:space="preserve"> </w:t>
      </w:r>
      <w:r>
        <w:rPr>
          <w:rFonts w:ascii="微软雅黑" w:hAnsi="微软雅黑" w:eastAsia="微软雅黑" w:cs="微软雅黑"/>
          <w:spacing w:val="8"/>
          <w:sz w:val="20"/>
          <w:szCs w:val="20"/>
        </w:rPr>
        <w:t>对项目单位的让利应放在明处</w:t>
      </w:r>
      <w:r>
        <w:rPr>
          <w:rFonts w:ascii="微软雅黑" w:hAnsi="微软雅黑" w:eastAsia="微软雅黑" w:cs="微软雅黑"/>
          <w:spacing w:val="-21"/>
          <w:sz w:val="20"/>
          <w:szCs w:val="20"/>
        </w:rPr>
        <w:t xml:space="preserve"> </w:t>
      </w:r>
      <w:r>
        <w:rPr>
          <w:rFonts w:ascii="微软雅黑" w:hAnsi="微软雅黑" w:eastAsia="微软雅黑" w:cs="微软雅黑"/>
          <w:spacing w:val="8"/>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8"/>
          <w:sz w:val="20"/>
          <w:szCs w:val="20"/>
        </w:rPr>
        <w:t>不得与项目单位员工就合</w:t>
      </w:r>
      <w:r>
        <w:rPr>
          <w:rFonts w:ascii="微软雅黑" w:hAnsi="微软雅黑" w:eastAsia="微软雅黑" w:cs="微软雅黑"/>
          <w:spacing w:val="7"/>
          <w:sz w:val="20"/>
          <w:szCs w:val="20"/>
        </w:rPr>
        <w:t>同的谈判</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、签订</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、履行及</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违约责任追究等事项进行私下交涉</w:t>
      </w:r>
      <w:r>
        <w:rPr>
          <w:rFonts w:ascii="微软雅黑" w:hAnsi="微软雅黑" w:eastAsia="微软雅黑" w:cs="微软雅黑"/>
          <w:spacing w:val="-28"/>
          <w:sz w:val="20"/>
          <w:szCs w:val="20"/>
        </w:rPr>
        <w:t xml:space="preserve"> </w:t>
      </w:r>
      <w:r>
        <w:rPr>
          <w:rFonts w:ascii="微软雅黑" w:hAnsi="微软雅黑" w:eastAsia="微软雅黑" w:cs="微软雅黑"/>
          <w:spacing w:val="11"/>
          <w:sz w:val="20"/>
          <w:szCs w:val="20"/>
        </w:rPr>
        <w:t>。不得以回扣</w:t>
      </w:r>
      <w:r>
        <w:rPr>
          <w:rFonts w:ascii="微软雅黑" w:hAnsi="微软雅黑" w:eastAsia="微软雅黑" w:cs="微软雅黑"/>
          <w:spacing w:val="-27"/>
          <w:sz w:val="20"/>
          <w:szCs w:val="20"/>
        </w:rPr>
        <w:t xml:space="preserve"> </w:t>
      </w:r>
      <w:r>
        <w:rPr>
          <w:rFonts w:ascii="微软雅黑" w:hAnsi="微软雅黑" w:eastAsia="微软雅黑" w:cs="微软雅黑"/>
          <w:spacing w:val="11"/>
          <w:sz w:val="20"/>
          <w:szCs w:val="20"/>
        </w:rPr>
        <w:t>、酬金</w:t>
      </w:r>
      <w:r>
        <w:rPr>
          <w:rFonts w:ascii="微软雅黑" w:hAnsi="微软雅黑" w:eastAsia="微软雅黑" w:cs="微软雅黑"/>
          <w:spacing w:val="-29"/>
          <w:sz w:val="20"/>
          <w:szCs w:val="20"/>
        </w:rPr>
        <w:t xml:space="preserve"> </w:t>
      </w:r>
      <w:r>
        <w:rPr>
          <w:rFonts w:ascii="微软雅黑" w:hAnsi="微软雅黑" w:eastAsia="微软雅黑" w:cs="微软雅黑"/>
          <w:spacing w:val="11"/>
          <w:sz w:val="20"/>
          <w:szCs w:val="20"/>
        </w:rPr>
        <w:t>、佣金</w:t>
      </w:r>
      <w:r>
        <w:rPr>
          <w:rFonts w:ascii="微软雅黑" w:hAnsi="微软雅黑" w:eastAsia="微软雅黑" w:cs="微软雅黑"/>
          <w:spacing w:val="-30"/>
          <w:sz w:val="20"/>
          <w:szCs w:val="20"/>
        </w:rPr>
        <w:t xml:space="preserve"> </w:t>
      </w:r>
      <w:r>
        <w:rPr>
          <w:rFonts w:ascii="微软雅黑" w:hAnsi="微软雅黑" w:eastAsia="微软雅黑" w:cs="微软雅黑"/>
          <w:spacing w:val="11"/>
          <w:sz w:val="20"/>
          <w:szCs w:val="20"/>
        </w:rPr>
        <w:t>、奖励</w:t>
      </w:r>
      <w:r>
        <w:rPr>
          <w:rFonts w:ascii="微软雅黑" w:hAnsi="微软雅黑" w:eastAsia="微软雅黑" w:cs="微软雅黑"/>
          <w:spacing w:val="-29"/>
          <w:sz w:val="20"/>
          <w:szCs w:val="20"/>
        </w:rPr>
        <w:t xml:space="preserve"> </w:t>
      </w:r>
      <w:r>
        <w:rPr>
          <w:rFonts w:ascii="微软雅黑" w:hAnsi="微软雅黑" w:eastAsia="微软雅黑" w:cs="微软雅黑"/>
          <w:spacing w:val="11"/>
          <w:sz w:val="20"/>
          <w:szCs w:val="20"/>
        </w:rPr>
        <w:t>、津贴</w:t>
      </w:r>
      <w:r>
        <w:rPr>
          <w:rFonts w:ascii="微软雅黑" w:hAnsi="微软雅黑" w:eastAsia="微软雅黑" w:cs="微软雅黑"/>
          <w:spacing w:val="-30"/>
          <w:sz w:val="20"/>
          <w:szCs w:val="20"/>
        </w:rPr>
        <w:t xml:space="preserve"> </w:t>
      </w:r>
      <w:r>
        <w:rPr>
          <w:rFonts w:ascii="微软雅黑" w:hAnsi="微软雅黑" w:eastAsia="微软雅黑" w:cs="微软雅黑"/>
          <w:spacing w:val="11"/>
          <w:sz w:val="20"/>
          <w:szCs w:val="20"/>
        </w:rPr>
        <w:t>、</w:t>
      </w:r>
      <w:r>
        <w:rPr>
          <w:rFonts w:ascii="微软雅黑" w:hAnsi="微软雅黑" w:eastAsia="微软雅黑" w:cs="微软雅黑"/>
          <w:spacing w:val="10"/>
          <w:sz w:val="20"/>
          <w:szCs w:val="20"/>
        </w:rPr>
        <w:t>兼职工</w:t>
      </w:r>
      <w:r>
        <w:rPr>
          <w:rFonts w:ascii="微软雅黑" w:hAnsi="微软雅黑" w:eastAsia="微软雅黑" w:cs="微软雅黑"/>
          <w:spacing w:val="-31"/>
          <w:sz w:val="20"/>
          <w:szCs w:val="20"/>
        </w:rPr>
        <w:t xml:space="preserve"> </w:t>
      </w:r>
      <w:r>
        <w:rPr>
          <w:rFonts w:ascii="微软雅黑" w:hAnsi="微软雅黑" w:eastAsia="微软雅黑" w:cs="微软雅黑"/>
          <w:spacing w:val="10"/>
          <w:sz w:val="20"/>
          <w:szCs w:val="20"/>
        </w:rPr>
        <w:t>资等名</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目</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，将让利转给项目单位员工及其亲属</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7"/>
          <w:sz w:val="20"/>
          <w:szCs w:val="20"/>
        </w:rPr>
        <w:t>不报销</w:t>
      </w:r>
      <w:r>
        <w:rPr>
          <w:rFonts w:ascii="微软雅黑" w:hAnsi="微软雅黑" w:eastAsia="微软雅黑" w:cs="微软雅黑"/>
          <w:spacing w:val="-34"/>
          <w:sz w:val="20"/>
          <w:szCs w:val="20"/>
        </w:rPr>
        <w:t xml:space="preserve"> </w:t>
      </w:r>
      <w:r>
        <w:rPr>
          <w:rFonts w:ascii="微软雅黑" w:hAnsi="微软雅黑" w:eastAsia="微软雅黑" w:cs="微软雅黑"/>
          <w:spacing w:val="7"/>
          <w:sz w:val="20"/>
          <w:szCs w:val="20"/>
        </w:rPr>
        <w:t>、不支付应由项目单位员工个人支</w:t>
      </w:r>
      <w:r>
        <w:rPr>
          <w:rFonts w:ascii="微软雅黑" w:hAnsi="微软雅黑" w:eastAsia="微软雅黑" w:cs="微软雅黑"/>
          <w:spacing w:val="6"/>
          <w:sz w:val="20"/>
          <w:szCs w:val="20"/>
        </w:rPr>
        <w:t>付的费用</w:t>
      </w:r>
      <w:r>
        <w:rPr>
          <w:rFonts w:ascii="微软雅黑" w:hAnsi="微软雅黑" w:eastAsia="微软雅黑" w:cs="微软雅黑"/>
          <w:spacing w:val="-21"/>
          <w:sz w:val="20"/>
          <w:szCs w:val="20"/>
        </w:rPr>
        <w:t xml:space="preserve"> </w:t>
      </w:r>
      <w:r>
        <w:rPr>
          <w:rFonts w:ascii="微软雅黑" w:hAnsi="微软雅黑" w:eastAsia="微软雅黑" w:cs="微软雅黑"/>
          <w:spacing w:val="6"/>
          <w:sz w:val="20"/>
          <w:szCs w:val="20"/>
        </w:rPr>
        <w:t>；</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不提供交通工具、通信工具和高档办公用品等物品。</w:t>
      </w:r>
    </w:p>
    <w:p w14:paraId="0BCD27C4">
      <w:pPr>
        <w:spacing w:before="170" w:line="325" w:lineRule="auto"/>
        <w:ind w:left="89" w:right="2" w:firstLine="424"/>
        <w:jc w:val="both"/>
        <w:rPr>
          <w:rFonts w:ascii="微软雅黑" w:hAnsi="微软雅黑" w:eastAsia="微软雅黑" w:cs="微软雅黑"/>
          <w:sz w:val="20"/>
          <w:szCs w:val="20"/>
        </w:rPr>
      </w:pPr>
      <w:r>
        <w:rPr>
          <w:rFonts w:ascii="微软雅黑" w:hAnsi="微软雅黑" w:eastAsia="微软雅黑" w:cs="微软雅黑"/>
          <w:spacing w:val="9"/>
          <w:sz w:val="20"/>
          <w:szCs w:val="20"/>
        </w:rPr>
        <w:t>不向项目单位员工及其亲属提供财物或者输送利益</w:t>
      </w:r>
      <w:r>
        <w:rPr>
          <w:rFonts w:ascii="微软雅黑" w:hAnsi="微软雅黑" w:eastAsia="微软雅黑" w:cs="微软雅黑"/>
          <w:spacing w:val="-18"/>
          <w:sz w:val="20"/>
          <w:szCs w:val="20"/>
        </w:rPr>
        <w:t xml:space="preserve"> </w:t>
      </w:r>
      <w:r>
        <w:rPr>
          <w:rFonts w:ascii="微软雅黑" w:hAnsi="微软雅黑" w:eastAsia="微软雅黑" w:cs="微软雅黑"/>
          <w:spacing w:val="9"/>
          <w:sz w:val="20"/>
          <w:szCs w:val="20"/>
        </w:rPr>
        <w:t>。不邮寄</w:t>
      </w:r>
      <w:r>
        <w:rPr>
          <w:rFonts w:ascii="微软雅黑" w:hAnsi="微软雅黑" w:eastAsia="微软雅黑" w:cs="微软雅黑"/>
          <w:spacing w:val="-34"/>
          <w:sz w:val="20"/>
          <w:szCs w:val="20"/>
        </w:rPr>
        <w:t xml:space="preserve"> </w:t>
      </w:r>
      <w:r>
        <w:rPr>
          <w:rFonts w:ascii="微软雅黑" w:hAnsi="微软雅黑" w:eastAsia="微软雅黑" w:cs="微软雅黑"/>
          <w:spacing w:val="9"/>
          <w:sz w:val="20"/>
          <w:szCs w:val="20"/>
        </w:rPr>
        <w:t>、赠送可能影响公平交易的礼</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品</w:t>
      </w:r>
      <w:r>
        <w:rPr>
          <w:rFonts w:ascii="微软雅黑" w:hAnsi="微软雅黑" w:eastAsia="微软雅黑" w:cs="微软雅黑"/>
          <w:spacing w:val="-20"/>
          <w:sz w:val="20"/>
          <w:szCs w:val="20"/>
        </w:rPr>
        <w:t xml:space="preserve"> </w:t>
      </w:r>
      <w:r>
        <w:rPr>
          <w:rFonts w:ascii="微软雅黑" w:hAnsi="微软雅黑" w:eastAsia="微软雅黑" w:cs="微软雅黑"/>
          <w:spacing w:val="8"/>
          <w:sz w:val="20"/>
          <w:szCs w:val="20"/>
        </w:rPr>
        <w:t>、礼金</w:t>
      </w:r>
      <w:r>
        <w:rPr>
          <w:rFonts w:ascii="微软雅黑" w:hAnsi="微软雅黑" w:eastAsia="微软雅黑" w:cs="微软雅黑"/>
          <w:spacing w:val="-29"/>
          <w:sz w:val="20"/>
          <w:szCs w:val="20"/>
        </w:rPr>
        <w:t xml:space="preserve"> </w:t>
      </w:r>
      <w:r>
        <w:rPr>
          <w:rFonts w:ascii="微软雅黑" w:hAnsi="微软雅黑" w:eastAsia="微软雅黑" w:cs="微软雅黑"/>
          <w:spacing w:val="8"/>
          <w:sz w:val="20"/>
          <w:szCs w:val="20"/>
        </w:rPr>
        <w:t>、消费卡（券 ）、有价证券</w:t>
      </w:r>
      <w:r>
        <w:rPr>
          <w:rFonts w:ascii="微软雅黑" w:hAnsi="微软雅黑" w:eastAsia="微软雅黑" w:cs="微软雅黑"/>
          <w:spacing w:val="-30"/>
          <w:sz w:val="20"/>
          <w:szCs w:val="20"/>
        </w:rPr>
        <w:t xml:space="preserve"> </w:t>
      </w:r>
      <w:r>
        <w:rPr>
          <w:rFonts w:ascii="微软雅黑" w:hAnsi="微软雅黑" w:eastAsia="微软雅黑" w:cs="微软雅黑"/>
          <w:spacing w:val="8"/>
          <w:sz w:val="20"/>
          <w:szCs w:val="20"/>
        </w:rPr>
        <w:t>、股权</w:t>
      </w:r>
      <w:r>
        <w:rPr>
          <w:rFonts w:ascii="微软雅黑" w:hAnsi="微软雅黑" w:eastAsia="微软雅黑" w:cs="微软雅黑"/>
          <w:spacing w:val="-29"/>
          <w:sz w:val="20"/>
          <w:szCs w:val="20"/>
        </w:rPr>
        <w:t xml:space="preserve"> </w:t>
      </w:r>
      <w:r>
        <w:rPr>
          <w:rFonts w:ascii="微软雅黑" w:hAnsi="微软雅黑" w:eastAsia="微软雅黑" w:cs="微软雅黑"/>
          <w:spacing w:val="8"/>
          <w:sz w:val="20"/>
          <w:szCs w:val="20"/>
        </w:rPr>
        <w:t>、股票</w:t>
      </w:r>
      <w:r>
        <w:rPr>
          <w:rFonts w:ascii="微软雅黑" w:hAnsi="微软雅黑" w:eastAsia="微软雅黑" w:cs="微软雅黑"/>
          <w:spacing w:val="-29"/>
          <w:sz w:val="20"/>
          <w:szCs w:val="20"/>
        </w:rPr>
        <w:t xml:space="preserve"> </w:t>
      </w:r>
      <w:r>
        <w:rPr>
          <w:rFonts w:ascii="微软雅黑" w:hAnsi="微软雅黑" w:eastAsia="微软雅黑" w:cs="微软雅黑"/>
          <w:spacing w:val="8"/>
          <w:sz w:val="20"/>
          <w:szCs w:val="20"/>
        </w:rPr>
        <w:t>、债券</w:t>
      </w:r>
      <w:r>
        <w:rPr>
          <w:rFonts w:ascii="微软雅黑" w:hAnsi="微软雅黑" w:eastAsia="微软雅黑" w:cs="微软雅黑"/>
          <w:spacing w:val="-27"/>
          <w:sz w:val="20"/>
          <w:szCs w:val="20"/>
        </w:rPr>
        <w:t xml:space="preserve"> </w:t>
      </w:r>
      <w:r>
        <w:rPr>
          <w:rFonts w:ascii="微软雅黑" w:hAnsi="微软雅黑" w:eastAsia="微软雅黑" w:cs="微软雅黑"/>
          <w:spacing w:val="8"/>
          <w:sz w:val="20"/>
          <w:szCs w:val="20"/>
        </w:rPr>
        <w:t>、其他金融产品</w:t>
      </w:r>
      <w:r>
        <w:rPr>
          <w:rFonts w:ascii="微软雅黑" w:hAnsi="微软雅黑" w:eastAsia="微软雅黑" w:cs="微软雅黑"/>
          <w:spacing w:val="-27"/>
          <w:sz w:val="20"/>
          <w:szCs w:val="20"/>
        </w:rPr>
        <w:t xml:space="preserve"> </w:t>
      </w:r>
      <w:r>
        <w:rPr>
          <w:rFonts w:ascii="微软雅黑" w:hAnsi="微软雅黑" w:eastAsia="微软雅黑" w:cs="微软雅黑"/>
          <w:spacing w:val="8"/>
          <w:sz w:val="20"/>
          <w:szCs w:val="20"/>
        </w:rPr>
        <w:t>、土特产</w:t>
      </w:r>
      <w:r>
        <w:rPr>
          <w:rFonts w:ascii="微软雅黑" w:hAnsi="微软雅黑" w:eastAsia="微软雅黑" w:cs="微软雅黑"/>
          <w:spacing w:val="-27"/>
          <w:sz w:val="20"/>
          <w:szCs w:val="20"/>
        </w:rPr>
        <w:t xml:space="preserve"> </w:t>
      </w:r>
      <w:r>
        <w:rPr>
          <w:rFonts w:ascii="微软雅黑" w:hAnsi="微软雅黑" w:eastAsia="微软雅黑" w:cs="微软雅黑"/>
          <w:spacing w:val="8"/>
          <w:sz w:val="20"/>
          <w:szCs w:val="20"/>
        </w:rPr>
        <w:t>、支付凭</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证</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、预付卡</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5"/>
          <w:sz w:val="20"/>
          <w:szCs w:val="20"/>
        </w:rPr>
        <w:t xml:space="preserve"> </w:t>
      </w:r>
      <w:r>
        <w:rPr>
          <w:rFonts w:ascii="微软雅黑" w:hAnsi="微软雅黑" w:eastAsia="微软雅黑" w:cs="微软雅黑"/>
          <w:spacing w:val="5"/>
          <w:sz w:val="20"/>
          <w:szCs w:val="20"/>
        </w:rPr>
        <w:t>电子红包礼券</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、房屋</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、车辆</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、古董等</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5"/>
          <w:sz w:val="20"/>
          <w:szCs w:val="20"/>
        </w:rPr>
        <w:t>不提供可能影响公平交</w:t>
      </w:r>
      <w:r>
        <w:rPr>
          <w:rFonts w:ascii="微软雅黑" w:hAnsi="微软雅黑" w:eastAsia="微软雅黑" w:cs="微软雅黑"/>
          <w:spacing w:val="4"/>
          <w:sz w:val="20"/>
          <w:szCs w:val="20"/>
        </w:rPr>
        <w:t>易的宴请</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、旅游、</w:t>
      </w:r>
    </w:p>
    <w:p w14:paraId="413778DF">
      <w:pPr>
        <w:spacing w:line="325" w:lineRule="auto"/>
        <w:rPr>
          <w:rFonts w:ascii="微软雅黑" w:hAnsi="微软雅黑" w:eastAsia="微软雅黑" w:cs="微软雅黑"/>
          <w:sz w:val="20"/>
          <w:szCs w:val="20"/>
        </w:rPr>
        <w:sectPr>
          <w:footerReference r:id="rId62" w:type="default"/>
          <w:pgSz w:w="12240" w:h="15840"/>
          <w:pgMar w:top="1346" w:right="1761" w:bottom="760" w:left="1742" w:header="0" w:footer="524" w:gutter="0"/>
          <w:cols w:space="720" w:num="1"/>
        </w:sectPr>
      </w:pPr>
    </w:p>
    <w:p w14:paraId="65D67DC0">
      <w:pPr>
        <w:spacing w:before="70" w:line="321" w:lineRule="auto"/>
        <w:ind w:left="1" w:hanging="1"/>
        <w:jc w:val="both"/>
        <w:rPr>
          <w:rFonts w:ascii="微软雅黑" w:hAnsi="微软雅黑" w:eastAsia="微软雅黑" w:cs="微软雅黑"/>
          <w:sz w:val="20"/>
          <w:szCs w:val="20"/>
        </w:rPr>
      </w:pPr>
      <w:r>
        <w:rPr>
          <w:rFonts w:ascii="微软雅黑" w:hAnsi="微软雅黑" w:eastAsia="微软雅黑" w:cs="微软雅黑"/>
          <w:spacing w:val="7"/>
          <w:sz w:val="20"/>
          <w:szCs w:val="20"/>
        </w:rPr>
        <w:t>健身</w:t>
      </w:r>
      <w:r>
        <w:rPr>
          <w:rFonts w:ascii="微软雅黑" w:hAnsi="微软雅黑" w:eastAsia="微软雅黑" w:cs="微软雅黑"/>
          <w:spacing w:val="-22"/>
          <w:sz w:val="20"/>
          <w:szCs w:val="20"/>
        </w:rPr>
        <w:t xml:space="preserve"> </w:t>
      </w:r>
      <w:r>
        <w:rPr>
          <w:rFonts w:ascii="微软雅黑" w:hAnsi="微软雅黑" w:eastAsia="微软雅黑" w:cs="微软雅黑"/>
          <w:spacing w:val="7"/>
          <w:sz w:val="20"/>
          <w:szCs w:val="20"/>
        </w:rPr>
        <w:t>、娱乐等活动</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7"/>
          <w:sz w:val="20"/>
          <w:szCs w:val="20"/>
        </w:rPr>
        <w:t>不得为项目单位员工及其亲属经商办企业提供便利和优惠条件</w:t>
      </w:r>
      <w:r>
        <w:rPr>
          <w:rFonts w:ascii="微软雅黑" w:hAnsi="微软雅黑" w:eastAsia="微软雅黑" w:cs="微软雅黑"/>
          <w:spacing w:val="-20"/>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7"/>
          <w:sz w:val="20"/>
          <w:szCs w:val="20"/>
        </w:rPr>
        <w:t>不得为其</w:t>
      </w:r>
      <w:r>
        <w:rPr>
          <w:rFonts w:ascii="微软雅黑" w:hAnsi="微软雅黑" w:eastAsia="微软雅黑" w:cs="微软雅黑"/>
          <w:sz w:val="20"/>
          <w:szCs w:val="20"/>
        </w:rPr>
        <w:t xml:space="preserve"> </w:t>
      </w:r>
      <w:r>
        <w:rPr>
          <w:rFonts w:ascii="微软雅黑" w:hAnsi="微软雅黑" w:eastAsia="微软雅黑" w:cs="微软雅黑"/>
          <w:spacing w:val="4"/>
          <w:sz w:val="20"/>
          <w:szCs w:val="20"/>
        </w:rPr>
        <w:t>就业</w:t>
      </w:r>
      <w:r>
        <w:rPr>
          <w:rFonts w:ascii="微软雅黑" w:hAnsi="微软雅黑" w:eastAsia="微软雅黑" w:cs="微软雅黑"/>
          <w:spacing w:val="-19"/>
          <w:sz w:val="20"/>
          <w:szCs w:val="20"/>
        </w:rPr>
        <w:t xml:space="preserve"> </w:t>
      </w:r>
      <w:r>
        <w:rPr>
          <w:rFonts w:ascii="微软雅黑" w:hAnsi="微软雅黑" w:eastAsia="微软雅黑" w:cs="微软雅黑"/>
          <w:spacing w:val="4"/>
          <w:sz w:val="20"/>
          <w:szCs w:val="20"/>
        </w:rPr>
        <w:t>、</w:t>
      </w:r>
      <w:r>
        <w:rPr>
          <w:rFonts w:ascii="微软雅黑" w:hAnsi="微软雅黑" w:eastAsia="微软雅黑" w:cs="微软雅黑"/>
          <w:spacing w:val="-33"/>
          <w:sz w:val="20"/>
          <w:szCs w:val="20"/>
        </w:rPr>
        <w:t xml:space="preserve"> </w:t>
      </w:r>
      <w:r>
        <w:rPr>
          <w:rFonts w:ascii="微软雅黑" w:hAnsi="微软雅黑" w:eastAsia="微软雅黑" w:cs="微软雅黑"/>
          <w:spacing w:val="4"/>
          <w:sz w:val="20"/>
          <w:szCs w:val="20"/>
        </w:rPr>
        <w:t>出</w:t>
      </w:r>
      <w:r>
        <w:rPr>
          <w:rFonts w:ascii="微软雅黑" w:hAnsi="微软雅黑" w:eastAsia="微软雅黑" w:cs="微软雅黑"/>
          <w:spacing w:val="-22"/>
          <w:sz w:val="20"/>
          <w:szCs w:val="20"/>
        </w:rPr>
        <w:t xml:space="preserve"> </w:t>
      </w:r>
      <w:r>
        <w:rPr>
          <w:rFonts w:ascii="微软雅黑" w:hAnsi="微软雅黑" w:eastAsia="微软雅黑" w:cs="微软雅黑"/>
          <w:spacing w:val="4"/>
          <w:sz w:val="20"/>
          <w:szCs w:val="20"/>
        </w:rPr>
        <w:t>国</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、旅游度假</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、婚丧嫁娶</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、子女上学</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、职务晋升</w:t>
      </w:r>
      <w:r>
        <w:rPr>
          <w:rFonts w:ascii="微软雅黑" w:hAnsi="微软雅黑" w:eastAsia="微软雅黑" w:cs="微软雅黑"/>
          <w:spacing w:val="-35"/>
          <w:sz w:val="20"/>
          <w:szCs w:val="20"/>
        </w:rPr>
        <w:t xml:space="preserve"> </w:t>
      </w:r>
      <w:r>
        <w:rPr>
          <w:rFonts w:ascii="微软雅黑" w:hAnsi="微软雅黑" w:eastAsia="微软雅黑" w:cs="微软雅黑"/>
          <w:spacing w:val="4"/>
          <w:sz w:val="20"/>
          <w:szCs w:val="20"/>
        </w:rPr>
        <w:t>、工作安排</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、购买或装修房屋</w:t>
      </w:r>
      <w:r>
        <w:rPr>
          <w:rFonts w:ascii="微软雅黑" w:hAnsi="微软雅黑" w:eastAsia="微软雅黑" w:cs="微软雅黑"/>
          <w:spacing w:val="-34"/>
          <w:sz w:val="20"/>
          <w:szCs w:val="20"/>
        </w:rPr>
        <w:t xml:space="preserve"> </w:t>
      </w:r>
      <w:r>
        <w:rPr>
          <w:rFonts w:ascii="微软雅黑" w:hAnsi="微软雅黑" w:eastAsia="微软雅黑" w:cs="微软雅黑"/>
          <w:spacing w:val="4"/>
          <w:sz w:val="20"/>
          <w:szCs w:val="20"/>
        </w:rPr>
        <w:t>、投资</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入股或者买卖股票</w:t>
      </w:r>
      <w:r>
        <w:rPr>
          <w:rFonts w:ascii="微软雅黑" w:hAnsi="微软雅黑" w:eastAsia="微软雅黑" w:cs="微软雅黑"/>
          <w:spacing w:val="-23"/>
          <w:sz w:val="20"/>
          <w:szCs w:val="20"/>
        </w:rPr>
        <w:t xml:space="preserve"> </w:t>
      </w:r>
      <w:r>
        <w:rPr>
          <w:rFonts w:ascii="微软雅黑" w:hAnsi="微软雅黑" w:eastAsia="微软雅黑" w:cs="微软雅黑"/>
          <w:spacing w:val="7"/>
          <w:sz w:val="20"/>
          <w:szCs w:val="20"/>
        </w:rPr>
        <w:t>、债券等提供方便</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8"/>
          <w:sz w:val="20"/>
          <w:szCs w:val="20"/>
        </w:rPr>
        <w:t xml:space="preserve"> </w:t>
      </w:r>
      <w:r>
        <w:rPr>
          <w:rFonts w:ascii="微软雅黑" w:hAnsi="微软雅黑" w:eastAsia="微软雅黑" w:cs="微软雅黑"/>
          <w:spacing w:val="7"/>
          <w:sz w:val="20"/>
          <w:szCs w:val="20"/>
        </w:rPr>
        <w:t>不得以各种理由提供借款或者房屋和车辆借用</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7"/>
          <w:sz w:val="20"/>
          <w:szCs w:val="20"/>
        </w:rPr>
        <w:t>不得以</w:t>
      </w:r>
      <w:r>
        <w:rPr>
          <w:rFonts w:ascii="微软雅黑" w:hAnsi="微软雅黑" w:eastAsia="微软雅黑" w:cs="微软雅黑"/>
          <w:sz w:val="20"/>
          <w:szCs w:val="20"/>
        </w:rPr>
        <w:t xml:space="preserve"> </w:t>
      </w:r>
      <w:r>
        <w:rPr>
          <w:rFonts w:ascii="微软雅黑" w:hAnsi="微软雅黑" w:eastAsia="微软雅黑" w:cs="微软雅黑"/>
          <w:spacing w:val="2"/>
          <w:sz w:val="20"/>
          <w:szCs w:val="20"/>
        </w:rPr>
        <w:t>慈善公益捐赠、社会责任费用等名 目</w:t>
      </w:r>
      <w:r>
        <w:rPr>
          <w:rFonts w:ascii="微软雅黑" w:hAnsi="微软雅黑" w:eastAsia="微软雅黑" w:cs="微软雅黑"/>
          <w:spacing w:val="-7"/>
          <w:sz w:val="20"/>
          <w:szCs w:val="20"/>
        </w:rPr>
        <w:t xml:space="preserve"> </w:t>
      </w:r>
      <w:r>
        <w:rPr>
          <w:rFonts w:ascii="微软雅黑" w:hAnsi="微软雅黑" w:eastAsia="微软雅黑" w:cs="微软雅黑"/>
          <w:spacing w:val="2"/>
          <w:sz w:val="20"/>
          <w:szCs w:val="20"/>
        </w:rPr>
        <w:t>，</w:t>
      </w:r>
      <w:r>
        <w:rPr>
          <w:rFonts w:ascii="微软雅黑" w:hAnsi="微软雅黑" w:eastAsia="微软雅黑" w:cs="微软雅黑"/>
          <w:spacing w:val="-37"/>
          <w:sz w:val="20"/>
          <w:szCs w:val="20"/>
        </w:rPr>
        <w:t xml:space="preserve"> </w:t>
      </w:r>
      <w:r>
        <w:rPr>
          <w:rFonts w:ascii="微软雅黑" w:hAnsi="微软雅黑" w:eastAsia="微软雅黑" w:cs="微软雅黑"/>
          <w:spacing w:val="2"/>
          <w:sz w:val="20"/>
          <w:szCs w:val="20"/>
        </w:rPr>
        <w:t>变相提供商业贿赂。</w:t>
      </w:r>
    </w:p>
    <w:p w14:paraId="71B07E9E">
      <w:pPr>
        <w:spacing w:line="323" w:lineRule="auto"/>
        <w:ind w:left="1" w:firstLine="425"/>
        <w:rPr>
          <w:rFonts w:ascii="微软雅黑" w:hAnsi="微软雅黑" w:eastAsia="微软雅黑" w:cs="微软雅黑"/>
          <w:sz w:val="20"/>
          <w:szCs w:val="20"/>
        </w:rPr>
      </w:pPr>
      <w:r>
        <w:rPr>
          <w:rFonts w:ascii="微软雅黑" w:hAnsi="微软雅黑" w:eastAsia="微软雅黑" w:cs="微软雅黑"/>
          <w:spacing w:val="5"/>
          <w:sz w:val="20"/>
          <w:szCs w:val="20"/>
        </w:rPr>
        <w:t>不得向项目单位员工打听涉及中交集团</w:t>
      </w:r>
      <w:r>
        <w:rPr>
          <w:rFonts w:ascii="微软雅黑" w:hAnsi="微软雅黑" w:eastAsia="微软雅黑" w:cs="微软雅黑"/>
          <w:spacing w:val="-29"/>
          <w:sz w:val="20"/>
          <w:szCs w:val="20"/>
        </w:rPr>
        <w:t xml:space="preserve"> </w:t>
      </w:r>
      <w:r>
        <w:rPr>
          <w:rFonts w:ascii="微软雅黑" w:hAnsi="微软雅黑" w:eastAsia="微软雅黑" w:cs="微软雅黑"/>
          <w:spacing w:val="5"/>
          <w:sz w:val="20"/>
          <w:szCs w:val="20"/>
        </w:rPr>
        <w:t>、项 目单位的商业秘密</w:t>
      </w:r>
      <w:r>
        <w:rPr>
          <w:rFonts w:ascii="微软雅黑" w:hAnsi="微软雅黑" w:eastAsia="微软雅黑" w:cs="微软雅黑"/>
          <w:spacing w:val="-21"/>
          <w:sz w:val="20"/>
          <w:szCs w:val="20"/>
        </w:rPr>
        <w:t xml:space="preserve"> </w:t>
      </w:r>
      <w:r>
        <w:rPr>
          <w:rFonts w:ascii="微软雅黑" w:hAnsi="微软雅黑" w:eastAsia="微软雅黑" w:cs="微软雅黑"/>
          <w:spacing w:val="5"/>
          <w:sz w:val="20"/>
          <w:szCs w:val="20"/>
        </w:rPr>
        <w:t>；在中交集团</w:t>
      </w:r>
      <w:r>
        <w:rPr>
          <w:rFonts w:ascii="微软雅黑" w:hAnsi="微软雅黑" w:eastAsia="微软雅黑" w:cs="微软雅黑"/>
          <w:spacing w:val="-34"/>
          <w:sz w:val="20"/>
          <w:szCs w:val="20"/>
        </w:rPr>
        <w:t xml:space="preserve"> </w:t>
      </w:r>
      <w:r>
        <w:rPr>
          <w:rFonts w:ascii="微软雅黑" w:hAnsi="微软雅黑" w:eastAsia="微软雅黑" w:cs="微软雅黑"/>
          <w:spacing w:val="5"/>
          <w:sz w:val="20"/>
          <w:szCs w:val="20"/>
        </w:rPr>
        <w:t>、项 目单位进</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行涉嫌不廉洁的商业行为调查时</w:t>
      </w:r>
      <w:r>
        <w:rPr>
          <w:rFonts w:ascii="微软雅黑" w:hAnsi="微软雅黑" w:eastAsia="微软雅黑" w:cs="微软雅黑"/>
          <w:spacing w:val="-25"/>
          <w:sz w:val="20"/>
          <w:szCs w:val="20"/>
        </w:rPr>
        <w:t xml:space="preserve"> </w:t>
      </w:r>
      <w:r>
        <w:rPr>
          <w:rFonts w:ascii="微软雅黑" w:hAnsi="微软雅黑" w:eastAsia="微软雅黑" w:cs="微软雅黑"/>
          <w:spacing w:val="6"/>
          <w:sz w:val="20"/>
          <w:szCs w:val="20"/>
        </w:rPr>
        <w:t>，有义务配合并提供证据材料。</w:t>
      </w:r>
    </w:p>
    <w:p w14:paraId="5BCAAACF">
      <w:pPr>
        <w:spacing w:before="1" w:line="202" w:lineRule="auto"/>
        <w:ind w:left="423"/>
        <w:rPr>
          <w:rFonts w:ascii="微软雅黑" w:hAnsi="微软雅黑" w:eastAsia="微软雅黑" w:cs="微软雅黑"/>
          <w:sz w:val="20"/>
          <w:szCs w:val="20"/>
        </w:rPr>
      </w:pPr>
      <w:r>
        <w:rPr>
          <w:rFonts w:ascii="微软雅黑" w:hAnsi="微软雅黑" w:eastAsia="微软雅黑" w:cs="微软雅黑"/>
          <w:spacing w:val="6"/>
          <w:sz w:val="20"/>
          <w:szCs w:val="20"/>
        </w:rPr>
        <w:t>其他廉洁要求（各单位自行增加）。</w:t>
      </w:r>
    </w:p>
    <w:p w14:paraId="38C0E687">
      <w:pPr>
        <w:spacing w:before="175" w:line="203" w:lineRule="auto"/>
        <w:ind w:left="404"/>
        <w:rPr>
          <w:rFonts w:ascii="微软雅黑" w:hAnsi="微软雅黑" w:eastAsia="微软雅黑" w:cs="微软雅黑"/>
          <w:sz w:val="20"/>
          <w:szCs w:val="20"/>
        </w:rPr>
      </w:pPr>
      <w:r>
        <w:rPr>
          <w:rFonts w:ascii="微软雅黑" w:hAnsi="微软雅黑" w:eastAsia="微软雅黑" w:cs="微软雅黑"/>
          <w:spacing w:val="7"/>
          <w:sz w:val="20"/>
          <w:szCs w:val="20"/>
        </w:rPr>
        <w:t>（十）本人已认真阅读和认可上述承诺</w:t>
      </w:r>
      <w:r>
        <w:rPr>
          <w:rFonts w:ascii="微软雅黑" w:hAnsi="微软雅黑" w:eastAsia="微软雅黑" w:cs="微软雅黑"/>
          <w:spacing w:val="-25"/>
          <w:sz w:val="20"/>
          <w:szCs w:val="20"/>
        </w:rPr>
        <w:t xml:space="preserve"> </w:t>
      </w:r>
      <w:r>
        <w:rPr>
          <w:rFonts w:ascii="微软雅黑" w:hAnsi="微软雅黑" w:eastAsia="微软雅黑" w:cs="微软雅黑"/>
          <w:spacing w:val="7"/>
          <w:sz w:val="20"/>
          <w:szCs w:val="20"/>
        </w:rPr>
        <w:t>，并向本单位员工作</w:t>
      </w:r>
      <w:r>
        <w:rPr>
          <w:rFonts w:ascii="微软雅黑" w:hAnsi="微软雅黑" w:eastAsia="微软雅黑" w:cs="微软雅黑"/>
          <w:spacing w:val="6"/>
          <w:sz w:val="20"/>
          <w:szCs w:val="20"/>
        </w:rPr>
        <w:t>了宣传教育。</w:t>
      </w:r>
    </w:p>
    <w:p w14:paraId="23DA4397">
      <w:pPr>
        <w:pStyle w:val="2"/>
        <w:spacing w:line="278" w:lineRule="auto"/>
      </w:pPr>
    </w:p>
    <w:p w14:paraId="30808179">
      <w:pPr>
        <w:pStyle w:val="2"/>
        <w:spacing w:line="278" w:lineRule="auto"/>
      </w:pPr>
    </w:p>
    <w:p w14:paraId="0FBF28A6">
      <w:pPr>
        <w:spacing w:before="86" w:line="208" w:lineRule="auto"/>
        <w:ind w:left="7976"/>
        <w:rPr>
          <w:rFonts w:ascii="微软雅黑" w:hAnsi="微软雅黑" w:eastAsia="微软雅黑" w:cs="微软雅黑"/>
          <w:sz w:val="20"/>
          <w:szCs w:val="20"/>
        </w:rPr>
      </w:pPr>
      <w:r>
        <w:rPr>
          <w:rFonts w:ascii="微软雅黑" w:hAnsi="微软雅黑" w:eastAsia="微软雅黑" w:cs="微软雅黑"/>
          <w:sz w:val="20"/>
          <w:szCs w:val="20"/>
        </w:rPr>
        <w:t>法定代</w:t>
      </w:r>
    </w:p>
    <w:p w14:paraId="742C1702">
      <w:pPr>
        <w:spacing w:before="158" w:line="208" w:lineRule="auto"/>
        <w:ind w:left="3808"/>
        <w:rPr>
          <w:rFonts w:ascii="微软雅黑" w:hAnsi="微软雅黑" w:eastAsia="微软雅黑" w:cs="微软雅黑"/>
          <w:sz w:val="20"/>
          <w:szCs w:val="20"/>
        </w:rPr>
      </w:pPr>
      <w:r>
        <w:rPr>
          <w:rFonts w:ascii="微软雅黑" w:hAnsi="微软雅黑" w:eastAsia="微软雅黑" w:cs="微软雅黑"/>
          <w:spacing w:val="4"/>
          <w:sz w:val="20"/>
          <w:szCs w:val="20"/>
        </w:rPr>
        <w:t>表人签名：</w:t>
      </w:r>
    </w:p>
    <w:p w14:paraId="2F5CCBDD">
      <w:pPr>
        <w:spacing w:before="171" w:line="208" w:lineRule="auto"/>
        <w:ind w:right="6"/>
        <w:jc w:val="right"/>
        <w:rPr>
          <w:rFonts w:ascii="微软雅黑" w:hAnsi="微软雅黑" w:eastAsia="微软雅黑" w:cs="微软雅黑"/>
          <w:sz w:val="20"/>
          <w:szCs w:val="20"/>
        </w:rPr>
      </w:pPr>
      <w:r>
        <w:rPr>
          <w:rFonts w:ascii="微软雅黑" w:hAnsi="微软雅黑" w:eastAsia="微软雅黑" w:cs="微软雅黑"/>
          <w:spacing w:val="4"/>
          <w:sz w:val="20"/>
          <w:szCs w:val="20"/>
        </w:rPr>
        <w:t>单位名称</w:t>
      </w:r>
    </w:p>
    <w:p w14:paraId="2260AE3E">
      <w:pPr>
        <w:spacing w:before="158" w:line="203" w:lineRule="auto"/>
        <w:ind w:left="3896"/>
        <w:rPr>
          <w:rFonts w:ascii="微软雅黑" w:hAnsi="微软雅黑" w:eastAsia="微软雅黑" w:cs="微软雅黑"/>
          <w:sz w:val="20"/>
          <w:szCs w:val="20"/>
        </w:rPr>
      </w:pPr>
      <w:r>
        <w:rPr>
          <w:rFonts w:ascii="微软雅黑" w:hAnsi="微软雅黑" w:eastAsia="微软雅黑" w:cs="微软雅黑"/>
          <w:spacing w:val="7"/>
          <w:sz w:val="20"/>
          <w:szCs w:val="20"/>
        </w:rPr>
        <w:t>（盖章</w:t>
      </w:r>
      <w:r>
        <w:rPr>
          <w:rFonts w:ascii="微软雅黑" w:hAnsi="微软雅黑" w:eastAsia="微软雅黑" w:cs="微软雅黑"/>
          <w:spacing w:val="-21"/>
          <w:sz w:val="20"/>
          <w:szCs w:val="20"/>
        </w:rPr>
        <w:t xml:space="preserve"> </w:t>
      </w:r>
      <w:r>
        <w:rPr>
          <w:rFonts w:ascii="微软雅黑" w:hAnsi="微软雅黑" w:eastAsia="微软雅黑" w:cs="微软雅黑"/>
          <w:spacing w:val="7"/>
          <w:sz w:val="20"/>
          <w:szCs w:val="20"/>
        </w:rPr>
        <w:t>）</w:t>
      </w:r>
    </w:p>
    <w:p w14:paraId="6F23C148">
      <w:pPr>
        <w:spacing w:before="178" w:line="207" w:lineRule="auto"/>
        <w:ind w:left="7136"/>
        <w:outlineLvl w:val="1"/>
        <w:rPr>
          <w:rFonts w:ascii="微软雅黑" w:hAnsi="微软雅黑" w:eastAsia="微软雅黑" w:cs="微软雅黑"/>
          <w:sz w:val="20"/>
          <w:szCs w:val="20"/>
        </w:rPr>
      </w:pPr>
      <w:r>
        <w:rPr>
          <w:rFonts w:ascii="微软雅黑" w:hAnsi="微软雅黑" w:eastAsia="微软雅黑" w:cs="微软雅黑"/>
          <w:spacing w:val="-2"/>
          <w:sz w:val="20"/>
          <w:szCs w:val="20"/>
        </w:rPr>
        <w:t>年     月</w:t>
      </w:r>
      <w:r>
        <w:rPr>
          <w:rFonts w:ascii="微软雅黑" w:hAnsi="微软雅黑" w:eastAsia="微软雅黑" w:cs="微软雅黑"/>
          <w:spacing w:val="2"/>
          <w:sz w:val="20"/>
          <w:szCs w:val="20"/>
        </w:rPr>
        <w:t xml:space="preserve">    </w:t>
      </w:r>
      <w:r>
        <w:rPr>
          <w:rFonts w:ascii="微软雅黑" w:hAnsi="微软雅黑" w:eastAsia="微软雅黑" w:cs="微软雅黑"/>
          <w:spacing w:val="-2"/>
          <w:sz w:val="20"/>
          <w:szCs w:val="20"/>
        </w:rPr>
        <w:t>日</w:t>
      </w:r>
    </w:p>
    <w:p w14:paraId="07940C34">
      <w:pPr>
        <w:spacing w:line="207" w:lineRule="auto"/>
        <w:rPr>
          <w:rFonts w:ascii="微软雅黑" w:hAnsi="微软雅黑" w:eastAsia="微软雅黑" w:cs="微软雅黑"/>
          <w:sz w:val="20"/>
          <w:szCs w:val="20"/>
        </w:rPr>
        <w:sectPr>
          <w:footerReference r:id="rId63" w:type="default"/>
          <w:pgSz w:w="12240" w:h="15840"/>
          <w:pgMar w:top="1346" w:right="1764" w:bottom="760" w:left="1829" w:header="0" w:footer="524" w:gutter="0"/>
          <w:cols w:space="720" w:num="1"/>
        </w:sectPr>
      </w:pPr>
    </w:p>
    <w:p w14:paraId="0EB29E66">
      <w:pPr>
        <w:spacing w:before="347" w:line="205" w:lineRule="auto"/>
        <w:ind w:left="3347"/>
        <w:rPr>
          <w:rFonts w:ascii="微软雅黑" w:hAnsi="微软雅黑" w:eastAsia="微软雅黑" w:cs="微软雅黑"/>
          <w:sz w:val="31"/>
          <w:szCs w:val="31"/>
        </w:rPr>
      </w:pPr>
      <w:r>
        <w:rPr>
          <w:rFonts w:ascii="微软雅黑" w:hAnsi="微软雅黑" w:eastAsia="微软雅黑" w:cs="微软雅黑"/>
          <w:b/>
          <w:bCs/>
          <w:sz w:val="31"/>
          <w:szCs w:val="31"/>
        </w:rPr>
        <w:t>七</w:t>
      </w:r>
      <w:r>
        <w:rPr>
          <w:rFonts w:ascii="微软雅黑" w:hAnsi="微软雅黑" w:eastAsia="微软雅黑" w:cs="微软雅黑"/>
          <w:b/>
          <w:bCs/>
          <w:spacing w:val="-55"/>
          <w:sz w:val="31"/>
          <w:szCs w:val="31"/>
        </w:rPr>
        <w:t xml:space="preserve"> </w:t>
      </w:r>
      <w:r>
        <w:rPr>
          <w:rFonts w:ascii="微软雅黑" w:hAnsi="微软雅黑" w:eastAsia="微软雅黑" w:cs="微软雅黑"/>
          <w:b/>
          <w:bCs/>
          <w:sz w:val="31"/>
          <w:szCs w:val="31"/>
        </w:rPr>
        <w:t>、其他资料</w:t>
      </w:r>
    </w:p>
    <w:sectPr>
      <w:footerReference r:id="rId64" w:type="default"/>
      <w:pgSz w:w="12240" w:h="15840"/>
      <w:pgMar w:top="1346" w:right="1836" w:bottom="760" w:left="1836" w:header="0" w:footer="52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08E02">
    <w:pPr>
      <w:spacing w:line="226" w:lineRule="exact"/>
      <w:ind w:left="4213"/>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908C7">
    <w:pPr>
      <w:spacing w:line="226" w:lineRule="exact"/>
      <w:ind w:left="4454"/>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2E2F4">
    <w:pPr>
      <w:spacing w:line="226" w:lineRule="exact"/>
      <w:ind w:left="4337"/>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CC9A0">
    <w:pPr>
      <w:spacing w:line="226" w:lineRule="exact"/>
      <w:ind w:left="4332"/>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CE106">
    <w:pPr>
      <w:spacing w:line="173" w:lineRule="auto"/>
      <w:ind w:left="4600"/>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183C3">
    <w:pPr>
      <w:spacing w:line="226" w:lineRule="exact"/>
      <w:ind w:left="4599"/>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1A36E">
    <w:pPr>
      <w:spacing w:line="173" w:lineRule="auto"/>
      <w:ind w:left="4598"/>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10D94">
    <w:pPr>
      <w:spacing w:line="226" w:lineRule="exact"/>
      <w:ind w:left="4395"/>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83772">
    <w:pPr>
      <w:spacing w:line="226" w:lineRule="exact"/>
      <w:ind w:left="4296"/>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9FCFE">
    <w:pPr>
      <w:spacing w:line="226" w:lineRule="exact"/>
      <w:ind w:left="4303"/>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105C0">
    <w:pPr>
      <w:spacing w:line="226" w:lineRule="exact"/>
      <w:ind w:left="4310"/>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440CB">
    <w:pPr>
      <w:spacing w:line="226" w:lineRule="exact"/>
      <w:ind w:left="4297"/>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14626">
    <w:pPr>
      <w:spacing w:line="226" w:lineRule="exact"/>
      <w:ind w:left="4398"/>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B5E47">
    <w:pPr>
      <w:spacing w:line="226" w:lineRule="exact"/>
      <w:ind w:left="4305"/>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8F01C">
    <w:pPr>
      <w:spacing w:line="226" w:lineRule="exact"/>
      <w:ind w:left="4409"/>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080A1">
    <w:pPr>
      <w:spacing w:line="226" w:lineRule="exact"/>
      <w:ind w:left="4411"/>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41037">
    <w:pPr>
      <w:spacing w:line="226" w:lineRule="exact"/>
      <w:ind w:left="4314"/>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20110">
    <w:pPr>
      <w:spacing w:line="226" w:lineRule="exact"/>
      <w:ind w:left="4407"/>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26094">
    <w:pPr>
      <w:spacing w:line="226" w:lineRule="exact"/>
      <w:ind w:left="4410"/>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649BB">
    <w:pPr>
      <w:spacing w:line="226" w:lineRule="exact"/>
      <w:ind w:left="4390"/>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47CF">
    <w:pPr>
      <w:spacing w:line="226" w:lineRule="exact"/>
      <w:ind w:left="439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30F81">
    <w:pPr>
      <w:spacing w:line="226" w:lineRule="exact"/>
      <w:ind w:left="4394"/>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CB365">
    <w:pPr>
      <w:spacing w:line="226" w:lineRule="exact"/>
      <w:ind w:left="4390"/>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DBE49">
    <w:pPr>
      <w:spacing w:line="226" w:lineRule="exact"/>
      <w:ind w:left="4365"/>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1EE34">
    <w:pPr>
      <w:spacing w:line="226" w:lineRule="exact"/>
      <w:ind w:left="424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EA3EB">
    <w:pPr>
      <w:spacing w:line="226" w:lineRule="exact"/>
      <w:ind w:left="4230"/>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6E033">
    <w:pPr>
      <w:spacing w:line="226" w:lineRule="exact"/>
      <w:ind w:left="424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C0D67">
    <w:pPr>
      <w:spacing w:line="226" w:lineRule="exact"/>
      <w:ind w:left="424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26506">
    <w:pPr>
      <w:spacing w:line="226" w:lineRule="exact"/>
      <w:ind w:left="424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DE8F0">
    <w:pPr>
      <w:spacing w:line="226" w:lineRule="exact"/>
      <w:ind w:left="452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12B6F">
    <w:pPr>
      <w:spacing w:line="226" w:lineRule="exact"/>
      <w:ind w:left="452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3F3C8">
    <w:pPr>
      <w:spacing w:line="226" w:lineRule="exact"/>
      <w:ind w:left="452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E001">
    <w:pPr>
      <w:spacing w:line="226" w:lineRule="exact"/>
      <w:ind w:left="433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C956E">
    <w:pPr>
      <w:spacing w:line="226" w:lineRule="exact"/>
      <w:ind w:left="4209"/>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891AF">
    <w:pPr>
      <w:spacing w:line="226" w:lineRule="exact"/>
      <w:ind w:left="4388"/>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AD029">
    <w:pPr>
      <w:spacing w:line="226" w:lineRule="exact"/>
      <w:ind w:left="4288"/>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D4634">
    <w:pPr>
      <w:spacing w:line="226" w:lineRule="exact"/>
      <w:ind w:left="4084"/>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81617">
    <w:pPr>
      <w:spacing w:line="226" w:lineRule="exact"/>
      <w:ind w:left="430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0CA05">
    <w:pPr>
      <w:spacing w:line="226" w:lineRule="exact"/>
      <w:ind w:left="4428"/>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4F91F">
    <w:pPr>
      <w:spacing w:line="226" w:lineRule="exact"/>
      <w:ind w:left="4304"/>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B8E50">
    <w:pPr>
      <w:spacing w:line="226" w:lineRule="exact"/>
      <w:ind w:left="4298"/>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8F158">
    <w:pPr>
      <w:spacing w:line="226" w:lineRule="exact"/>
      <w:ind w:left="4195"/>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20FB0">
    <w:pPr>
      <w:spacing w:line="226" w:lineRule="exact"/>
      <w:ind w:left="430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90D40">
    <w:pPr>
      <w:spacing w:line="226" w:lineRule="exact"/>
      <w:ind w:left="4424"/>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D9C8F">
    <w:pPr>
      <w:spacing w:line="226" w:lineRule="exact"/>
      <w:ind w:left="4305"/>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D1A2D">
    <w:pPr>
      <w:spacing w:line="226" w:lineRule="exact"/>
      <w:ind w:left="4195"/>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228E1">
    <w:pPr>
      <w:spacing w:line="226" w:lineRule="exact"/>
      <w:ind w:left="4195"/>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296DA">
    <w:pPr>
      <w:spacing w:line="226" w:lineRule="exact"/>
      <w:ind w:left="4195"/>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3A9D7">
    <w:pPr>
      <w:spacing w:line="226" w:lineRule="exact"/>
      <w:ind w:left="4201"/>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060AA">
    <w:pPr>
      <w:spacing w:line="226" w:lineRule="exact"/>
      <w:ind w:left="4334"/>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1B580">
    <w:pPr>
      <w:spacing w:line="226" w:lineRule="exact"/>
      <w:ind w:left="4220"/>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5970E">
    <w:pPr>
      <w:spacing w:line="226" w:lineRule="exact"/>
      <w:ind w:left="4216"/>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EDB4E">
    <w:pPr>
      <w:spacing w:line="226" w:lineRule="exact"/>
      <w:ind w:left="4285"/>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00EAB">
    <w:pPr>
      <w:spacing w:line="226" w:lineRule="exact"/>
      <w:ind w:left="4539"/>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CDCAC">
    <w:pPr>
      <w:spacing w:line="173" w:lineRule="auto"/>
      <w:ind w:left="443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16096">
    <w:pPr>
      <w:spacing w:line="226" w:lineRule="exact"/>
      <w:ind w:left="4230"/>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E87C9">
    <w:pPr>
      <w:spacing w:line="173" w:lineRule="auto"/>
      <w:ind w:left="426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0267C">
    <w:pPr>
      <w:spacing w:line="226" w:lineRule="exact"/>
      <w:ind w:left="4294"/>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4E73F">
    <w:pPr>
      <w:spacing w:line="226" w:lineRule="exact"/>
      <w:ind w:left="4207"/>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287C4">
    <w:pPr>
      <w:spacing w:line="226" w:lineRule="exact"/>
      <w:ind w:left="4200"/>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60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C963E6C"/>
    <w:rsid w:val="710526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微软雅黑" w:hAnsi="微软雅黑" w:eastAsia="微软雅黑" w:cs="微软雅黑"/>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9" Type="http://schemas.openxmlformats.org/officeDocument/2006/relationships/fontTable" Target="fontTable.xml"/><Relationship Id="rId68" Type="http://schemas.openxmlformats.org/officeDocument/2006/relationships/customXml" Target="../customXml/item1.xml"/><Relationship Id="rId67" Type="http://schemas.openxmlformats.org/officeDocument/2006/relationships/image" Target="media/image2.jpeg"/><Relationship Id="rId66" Type="http://schemas.openxmlformats.org/officeDocument/2006/relationships/image" Target="media/image1.jpeg"/><Relationship Id="rId65" Type="http://schemas.openxmlformats.org/officeDocument/2006/relationships/theme" Target="theme/theme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62</Pages>
  <Words>2786</Words>
  <Characters>3251</Characters>
  <TotalTime>25</TotalTime>
  <ScaleCrop>false</ScaleCrop>
  <LinksUpToDate>false</LinksUpToDate>
  <CharactersWithSpaces>3738</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2025-03-01T10:21:00Z</dcterms:created>
  <dc:creator>袁静</dc:creator>
  <cp:lastModifiedBy>sea</cp:lastModifiedBy>
  <dcterms:modified xsi:type="dcterms:W3CDTF">2025-04-09T01:25:23Z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2025-04-09T08:54:09Z</vt:filetime>
  </property>
  <property fmtid="{D5CDD505-2E9C-101B-9397-08002B2CF9AE}" pid="4" name="KSOTemplateDocerSaveRecord">
    <vt:lpwstr>eyJoZGlkIjoiNjc2Y2I4ZTQ1YjAxMzBjM2UzZDZjMGJkY2U3OTQ2NjAiLCJ1c2VySWQiOiIzNTQyNTk3OTcifQ==</vt:lpwstr>
  </property>
  <property fmtid="{D5CDD505-2E9C-101B-9397-08002B2CF9AE}" pid="5" name="KSOProductBuildVer">
    <vt:lpwstr>2052-12.1.0.20305</vt:lpwstr>
  </property>
  <property fmtid="{D5CDD505-2E9C-101B-9397-08002B2CF9AE}" pid="6" name="ICV">
    <vt:lpwstr>53A18D9B6FF1458D8AE44A81B7EC30C0_12</vt:lpwstr>
  </property>
</Properties>
</file>