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A70" w:rsidRDefault="00736FFF" w:rsidP="00611870">
      <w:pPr>
        <w:ind w:firstLine="643"/>
        <w:jc w:val="center"/>
        <w:rPr>
          <w:b/>
          <w:bCs/>
          <w:sz w:val="32"/>
          <w:szCs w:val="32"/>
        </w:rPr>
      </w:pPr>
      <w:r>
        <w:rPr>
          <w:rFonts w:hint="eastAsia"/>
          <w:b/>
          <w:bCs/>
          <w:sz w:val="32"/>
          <w:szCs w:val="32"/>
        </w:rPr>
        <w:t>沙圪堵镇福路村</w:t>
      </w:r>
      <w:r>
        <w:rPr>
          <w:rFonts w:hint="eastAsia"/>
          <w:b/>
          <w:bCs/>
          <w:sz w:val="32"/>
          <w:szCs w:val="32"/>
        </w:rPr>
        <w:t>2024</w:t>
      </w:r>
      <w:r>
        <w:rPr>
          <w:rFonts w:hint="eastAsia"/>
          <w:b/>
          <w:bCs/>
          <w:sz w:val="32"/>
          <w:szCs w:val="32"/>
        </w:rPr>
        <w:t>年农产品生产厂房项目工程量清单编制说明</w:t>
      </w:r>
    </w:p>
    <w:p w:rsidR="009A4A70" w:rsidRDefault="00736FFF">
      <w:pPr>
        <w:ind w:firstLineChars="0" w:firstLine="0"/>
        <w:rPr>
          <w:rFonts w:ascii="宋体" w:hAnsi="宋体" w:cs="宋体"/>
          <w:b/>
          <w:bCs/>
          <w:sz w:val="24"/>
        </w:rPr>
      </w:pPr>
      <w:r>
        <w:rPr>
          <w:rFonts w:ascii="宋体" w:hAnsi="宋体" w:cs="宋体" w:hint="eastAsia"/>
          <w:b/>
          <w:bCs/>
          <w:sz w:val="24"/>
        </w:rPr>
        <w:t>一、工程概况</w:t>
      </w:r>
      <w:r>
        <w:rPr>
          <w:rFonts w:ascii="宋体" w:hAnsi="宋体" w:cs="宋体" w:hint="eastAsia"/>
          <w:b/>
          <w:bCs/>
          <w:sz w:val="24"/>
        </w:rPr>
        <w:t>：</w:t>
      </w:r>
    </w:p>
    <w:p w:rsidR="009A4A70" w:rsidRDefault="00736FFF" w:rsidP="00611870">
      <w:pPr>
        <w:ind w:firstLine="480"/>
        <w:rPr>
          <w:rFonts w:ascii="宋体" w:hAnsi="宋体" w:cs="宋体"/>
          <w:sz w:val="24"/>
        </w:rPr>
      </w:pPr>
      <w:r>
        <w:rPr>
          <w:rFonts w:ascii="宋体" w:hAnsi="宋体" w:cs="宋体" w:hint="eastAsia"/>
          <w:sz w:val="24"/>
        </w:rPr>
        <w:t>1.</w:t>
      </w:r>
      <w:r>
        <w:rPr>
          <w:rFonts w:ascii="宋体" w:hAnsi="宋体" w:cs="宋体" w:hint="eastAsia"/>
          <w:sz w:val="24"/>
        </w:rPr>
        <w:t>工程名称：</w:t>
      </w:r>
      <w:r>
        <w:rPr>
          <w:rFonts w:ascii="宋体" w:hAnsi="宋体" w:cs="宋体" w:hint="eastAsia"/>
          <w:sz w:val="24"/>
        </w:rPr>
        <w:t>沙圪堵镇福路村</w:t>
      </w:r>
      <w:r>
        <w:rPr>
          <w:rFonts w:ascii="宋体" w:hAnsi="宋体" w:cs="宋体" w:hint="eastAsia"/>
          <w:sz w:val="24"/>
        </w:rPr>
        <w:t>2024</w:t>
      </w:r>
      <w:r>
        <w:rPr>
          <w:rFonts w:ascii="宋体" w:hAnsi="宋体" w:cs="宋体" w:hint="eastAsia"/>
          <w:sz w:val="24"/>
        </w:rPr>
        <w:t>年农产品生产厂房项目</w:t>
      </w:r>
    </w:p>
    <w:p w:rsidR="009A4A70" w:rsidRDefault="00736FFF" w:rsidP="00611870">
      <w:pPr>
        <w:ind w:firstLine="480"/>
        <w:rPr>
          <w:rFonts w:ascii="宋体" w:hAnsi="宋体" w:cs="宋体"/>
          <w:sz w:val="24"/>
        </w:rPr>
      </w:pPr>
      <w:r>
        <w:rPr>
          <w:rFonts w:ascii="宋体" w:hAnsi="宋体" w:cs="宋体" w:hint="eastAsia"/>
          <w:sz w:val="24"/>
        </w:rPr>
        <w:t>2.</w:t>
      </w:r>
      <w:r>
        <w:rPr>
          <w:rFonts w:ascii="宋体" w:hAnsi="宋体" w:cs="宋体" w:hint="eastAsia"/>
          <w:sz w:val="24"/>
        </w:rPr>
        <w:t>建设地点：</w:t>
      </w:r>
      <w:r>
        <w:rPr>
          <w:rFonts w:ascii="宋体" w:hAnsi="宋体" w:cs="宋体" w:hint="eastAsia"/>
          <w:sz w:val="24"/>
        </w:rPr>
        <w:t>沙圪堵镇</w:t>
      </w:r>
    </w:p>
    <w:p w:rsidR="009A4A70" w:rsidRDefault="00736FFF">
      <w:pPr>
        <w:ind w:firstLineChars="0" w:firstLine="0"/>
        <w:rPr>
          <w:rFonts w:ascii="宋体" w:hAnsi="宋体" w:cs="宋体"/>
          <w:b/>
          <w:bCs/>
          <w:sz w:val="24"/>
        </w:rPr>
      </w:pPr>
      <w:r>
        <w:rPr>
          <w:rFonts w:ascii="宋体" w:hAnsi="宋体" w:cs="宋体" w:hint="eastAsia"/>
          <w:b/>
          <w:bCs/>
          <w:sz w:val="24"/>
        </w:rPr>
        <w:t>二、编制范围：</w:t>
      </w:r>
    </w:p>
    <w:p w:rsidR="009A4A70" w:rsidRDefault="00736FFF">
      <w:pPr>
        <w:ind w:firstLine="480"/>
        <w:rPr>
          <w:rFonts w:ascii="宋体" w:hAnsi="宋体" w:cs="宋体"/>
          <w:sz w:val="24"/>
        </w:rPr>
      </w:pPr>
      <w:r>
        <w:rPr>
          <w:rFonts w:ascii="宋体" w:hAnsi="宋体" w:cs="宋体" w:hint="eastAsia"/>
          <w:sz w:val="24"/>
        </w:rPr>
        <w:t>按照甲方提供的施工图纸及图纸答疑回复进行编制。</w:t>
      </w:r>
    </w:p>
    <w:p w:rsidR="009A4A70" w:rsidRDefault="00736FFF">
      <w:pPr>
        <w:ind w:firstLine="480"/>
        <w:rPr>
          <w:rFonts w:ascii="宋体" w:hAnsi="宋体" w:cs="宋体"/>
          <w:sz w:val="24"/>
        </w:rPr>
      </w:pPr>
      <w:r>
        <w:rPr>
          <w:rFonts w:ascii="宋体" w:hAnsi="宋体" w:cs="宋体" w:hint="eastAsia"/>
          <w:sz w:val="24"/>
        </w:rPr>
        <w:t>编制范围包括沙圪堵镇福路村</w:t>
      </w:r>
      <w:r>
        <w:rPr>
          <w:rFonts w:ascii="宋体" w:hAnsi="宋体" w:cs="宋体" w:hint="eastAsia"/>
          <w:sz w:val="24"/>
        </w:rPr>
        <w:t>2024</w:t>
      </w:r>
      <w:r>
        <w:rPr>
          <w:rFonts w:ascii="宋体" w:hAnsi="宋体" w:cs="宋体" w:hint="eastAsia"/>
          <w:sz w:val="24"/>
        </w:rPr>
        <w:t>年农产品生产厂房项目土方工程、建筑装饰工程、电气工程、给排水工程、采暖工程、通风空调工程等。</w:t>
      </w:r>
    </w:p>
    <w:p w:rsidR="009A4A70" w:rsidRDefault="00736FFF">
      <w:pPr>
        <w:ind w:firstLineChars="0" w:firstLine="0"/>
        <w:rPr>
          <w:rFonts w:ascii="宋体" w:hAnsi="宋体" w:cs="宋体"/>
          <w:b/>
          <w:bCs/>
          <w:sz w:val="24"/>
        </w:rPr>
      </w:pPr>
      <w:r>
        <w:rPr>
          <w:rFonts w:ascii="宋体" w:hAnsi="宋体" w:cs="宋体" w:hint="eastAsia"/>
          <w:b/>
          <w:bCs/>
          <w:sz w:val="24"/>
        </w:rPr>
        <w:t>三</w:t>
      </w:r>
      <w:r>
        <w:rPr>
          <w:rFonts w:ascii="宋体" w:hAnsi="宋体" w:cs="宋体" w:hint="eastAsia"/>
          <w:b/>
          <w:bCs/>
          <w:sz w:val="24"/>
        </w:rPr>
        <w:t>、编制依据</w:t>
      </w:r>
    </w:p>
    <w:p w:rsidR="009A4A70" w:rsidRDefault="00736FFF">
      <w:pPr>
        <w:snapToGrid w:val="0"/>
        <w:ind w:firstLine="480"/>
        <w:rPr>
          <w:rFonts w:ascii="宋体" w:hAnsi="宋体" w:cs="宋体"/>
          <w:color w:val="FF0000"/>
          <w:sz w:val="24"/>
        </w:rPr>
      </w:pPr>
      <w:r>
        <w:rPr>
          <w:rFonts w:ascii="宋体" w:hAnsi="宋体" w:cs="宋体" w:hint="eastAsia"/>
          <w:sz w:val="24"/>
        </w:rPr>
        <w:t>1.</w:t>
      </w:r>
      <w:r>
        <w:rPr>
          <w:rFonts w:ascii="宋体" w:hAnsi="宋体" w:cs="宋体" w:hint="eastAsia"/>
          <w:sz w:val="24"/>
        </w:rPr>
        <w:t>本工程执行</w:t>
      </w:r>
      <w:r>
        <w:rPr>
          <w:rFonts w:ascii="宋体" w:hAnsi="宋体" w:cs="宋体" w:hint="eastAsia"/>
          <w:sz w:val="24"/>
        </w:rPr>
        <w:t>中华人民共和国国家标准（</w:t>
      </w:r>
      <w:r>
        <w:rPr>
          <w:rFonts w:ascii="宋体" w:hAnsi="宋体" w:cs="宋体" w:hint="eastAsia"/>
          <w:sz w:val="24"/>
        </w:rPr>
        <w:t>GB50500-2013</w:t>
      </w:r>
      <w:r>
        <w:rPr>
          <w:rFonts w:ascii="宋体" w:hAnsi="宋体" w:cs="宋体" w:hint="eastAsia"/>
          <w:sz w:val="24"/>
        </w:rPr>
        <w:t>）《建设工程工程量清单计价规范》。</w:t>
      </w:r>
    </w:p>
    <w:p w:rsidR="009A4A70" w:rsidRDefault="00736FFF" w:rsidP="00611870">
      <w:pPr>
        <w:ind w:firstLine="480"/>
        <w:rPr>
          <w:rFonts w:ascii="宋体" w:hAnsi="宋体" w:cs="宋体"/>
          <w:sz w:val="24"/>
        </w:rPr>
      </w:pPr>
      <w:r>
        <w:rPr>
          <w:rFonts w:ascii="宋体" w:hAnsi="宋体" w:cs="宋体" w:hint="eastAsia"/>
          <w:sz w:val="24"/>
        </w:rPr>
        <w:t>2.</w:t>
      </w:r>
      <w:r>
        <w:rPr>
          <w:rFonts w:ascii="宋体" w:hAnsi="宋体" w:cs="宋体" w:hint="eastAsia"/>
          <w:sz w:val="24"/>
        </w:rPr>
        <w:t>税金依据内建标</w:t>
      </w:r>
      <w:r>
        <w:rPr>
          <w:rFonts w:ascii="宋体" w:hAnsi="宋体" w:cs="宋体" w:hint="eastAsia"/>
          <w:sz w:val="24"/>
        </w:rPr>
        <w:t>[2019]113</w:t>
      </w:r>
      <w:r>
        <w:rPr>
          <w:rFonts w:ascii="宋体" w:hAnsi="宋体" w:cs="宋体" w:hint="eastAsia"/>
          <w:sz w:val="24"/>
        </w:rPr>
        <w:t>号文《关于调整内蒙古自治区建设工程计价依据增值税税率的通知》为</w:t>
      </w:r>
      <w:r>
        <w:rPr>
          <w:rFonts w:ascii="宋体" w:hAnsi="宋体" w:cs="宋体" w:hint="eastAsia"/>
          <w:sz w:val="24"/>
        </w:rPr>
        <w:t>9%</w:t>
      </w:r>
      <w:r>
        <w:rPr>
          <w:rFonts w:ascii="宋体" w:hAnsi="宋体" w:cs="宋体" w:hint="eastAsia"/>
          <w:sz w:val="24"/>
        </w:rPr>
        <w:t>；</w:t>
      </w:r>
    </w:p>
    <w:p w:rsidR="009A4A70" w:rsidRDefault="00736FFF" w:rsidP="00611870">
      <w:pPr>
        <w:ind w:firstLine="480"/>
        <w:rPr>
          <w:rFonts w:ascii="宋体" w:hAnsi="宋体" w:cs="宋体"/>
          <w:sz w:val="24"/>
        </w:rPr>
      </w:pPr>
      <w:r>
        <w:rPr>
          <w:rFonts w:ascii="宋体" w:hAnsi="宋体" w:cs="宋体" w:hint="eastAsia"/>
          <w:sz w:val="24"/>
        </w:rPr>
        <w:t>3.</w:t>
      </w:r>
      <w:r>
        <w:rPr>
          <w:rFonts w:ascii="宋体" w:hAnsi="宋体" w:cs="宋体" w:hint="eastAsia"/>
          <w:sz w:val="24"/>
        </w:rPr>
        <w:t>规费依据内建标函</w:t>
      </w:r>
      <w:r>
        <w:rPr>
          <w:rFonts w:ascii="宋体" w:hAnsi="宋体" w:cs="宋体" w:hint="eastAsia"/>
          <w:sz w:val="24"/>
        </w:rPr>
        <w:t>[2019]468</w:t>
      </w:r>
      <w:r>
        <w:rPr>
          <w:rFonts w:ascii="宋体" w:hAnsi="宋体" w:cs="宋体" w:hint="eastAsia"/>
          <w:sz w:val="24"/>
        </w:rPr>
        <w:t>号文《关于调整内蒙古自治区建设工程计价依据规费中养老保险费率的通知》为</w:t>
      </w:r>
      <w:r>
        <w:rPr>
          <w:rFonts w:ascii="宋体" w:hAnsi="宋体" w:cs="宋体" w:hint="eastAsia"/>
          <w:sz w:val="24"/>
        </w:rPr>
        <w:t>19%</w:t>
      </w:r>
      <w:r>
        <w:rPr>
          <w:rFonts w:ascii="宋体" w:hAnsi="宋体" w:cs="宋体" w:hint="eastAsia"/>
          <w:sz w:val="24"/>
        </w:rPr>
        <w:t>；</w:t>
      </w:r>
    </w:p>
    <w:p w:rsidR="009A4A70" w:rsidRDefault="00736FFF">
      <w:pPr>
        <w:adjustRightInd w:val="0"/>
        <w:ind w:firstLine="480"/>
        <w:textAlignment w:val="baseline"/>
        <w:rPr>
          <w:rFonts w:ascii="宋体" w:hAnsi="宋体" w:cs="宋体"/>
          <w:sz w:val="24"/>
        </w:rPr>
      </w:pPr>
      <w:r>
        <w:rPr>
          <w:rFonts w:ascii="宋体" w:hAnsi="宋体" w:cs="宋体" w:hint="eastAsia"/>
          <w:sz w:val="24"/>
        </w:rPr>
        <w:t>4.</w:t>
      </w:r>
      <w:r>
        <w:rPr>
          <w:rFonts w:ascii="宋体" w:hAnsi="宋体" w:cs="宋体" w:hint="eastAsia"/>
          <w:sz w:val="24"/>
        </w:rPr>
        <w:t>提供的关于</w:t>
      </w:r>
      <w:r>
        <w:rPr>
          <w:rFonts w:ascii="宋体" w:hAnsi="宋体" w:cs="宋体" w:hint="eastAsia"/>
          <w:kern w:val="0"/>
          <w:sz w:val="24"/>
          <w:lang w:bidi="en-US"/>
        </w:rPr>
        <w:t>沙圪堵镇福路村</w:t>
      </w:r>
      <w:r>
        <w:rPr>
          <w:rFonts w:ascii="宋体" w:hAnsi="宋体" w:cs="宋体" w:hint="eastAsia"/>
          <w:kern w:val="0"/>
          <w:sz w:val="24"/>
          <w:lang w:bidi="en-US"/>
        </w:rPr>
        <w:t>2024</w:t>
      </w:r>
      <w:r>
        <w:rPr>
          <w:rFonts w:ascii="宋体" w:hAnsi="宋体" w:cs="宋体" w:hint="eastAsia"/>
          <w:kern w:val="0"/>
          <w:sz w:val="24"/>
          <w:lang w:bidi="en-US"/>
        </w:rPr>
        <w:t>年农产品生产厂房项目</w:t>
      </w:r>
      <w:r>
        <w:rPr>
          <w:rFonts w:ascii="宋体" w:hAnsi="宋体" w:cs="宋体" w:hint="eastAsia"/>
          <w:sz w:val="24"/>
        </w:rPr>
        <w:t>图纸；</w:t>
      </w:r>
    </w:p>
    <w:p w:rsidR="009A4A70" w:rsidRDefault="00736FFF">
      <w:pPr>
        <w:adjustRightInd w:val="0"/>
        <w:ind w:firstLine="480"/>
        <w:textAlignment w:val="baseline"/>
        <w:rPr>
          <w:rFonts w:ascii="宋体" w:hAnsi="宋体" w:cs="宋体"/>
          <w:sz w:val="24"/>
        </w:rPr>
      </w:pPr>
      <w:r>
        <w:rPr>
          <w:rFonts w:ascii="宋体" w:hAnsi="宋体" w:cs="宋体" w:hint="eastAsia"/>
          <w:sz w:val="24"/>
        </w:rPr>
        <w:t>5</w:t>
      </w:r>
      <w:r>
        <w:rPr>
          <w:rFonts w:ascii="宋体" w:hAnsi="宋体" w:cs="宋体" w:hint="eastAsia"/>
          <w:sz w:val="24"/>
        </w:rPr>
        <w:t>.</w:t>
      </w:r>
      <w:r>
        <w:rPr>
          <w:rFonts w:ascii="宋体" w:hAnsi="宋体" w:cs="宋体" w:hint="eastAsia"/>
          <w:sz w:val="24"/>
        </w:rPr>
        <w:t>答疑文件；</w:t>
      </w:r>
    </w:p>
    <w:p w:rsidR="009A4A70" w:rsidRDefault="00736FFF" w:rsidP="00611870">
      <w:pPr>
        <w:tabs>
          <w:tab w:val="left" w:pos="505"/>
        </w:tabs>
        <w:adjustRightInd w:val="0"/>
        <w:ind w:firstLineChars="192" w:firstLine="461"/>
        <w:textAlignment w:val="baseline"/>
        <w:rPr>
          <w:rFonts w:ascii="宋体" w:hAnsi="宋体" w:cs="宋体"/>
          <w:sz w:val="24"/>
        </w:rPr>
      </w:pPr>
      <w:r>
        <w:rPr>
          <w:rFonts w:ascii="宋体" w:hAnsi="宋体" w:cs="宋体" w:hint="eastAsia"/>
          <w:sz w:val="24"/>
        </w:rPr>
        <w:t>6</w:t>
      </w:r>
      <w:r>
        <w:rPr>
          <w:rFonts w:ascii="宋体" w:hAnsi="宋体" w:cs="宋体" w:hint="eastAsia"/>
          <w:sz w:val="24"/>
        </w:rPr>
        <w:t>.</w:t>
      </w:r>
      <w:r>
        <w:rPr>
          <w:rFonts w:ascii="宋体" w:hAnsi="宋体" w:cs="宋体" w:hint="eastAsia"/>
          <w:sz w:val="24"/>
        </w:rPr>
        <w:t>与本工程有关的图集、规范、技术资料等。</w:t>
      </w:r>
    </w:p>
    <w:p w:rsidR="009A4A70" w:rsidRDefault="00736FFF">
      <w:pPr>
        <w:adjustRightInd w:val="0"/>
        <w:ind w:firstLineChars="0" w:firstLine="0"/>
        <w:textAlignment w:val="baseline"/>
        <w:rPr>
          <w:rFonts w:ascii="宋体" w:hAnsi="宋体" w:cs="宋体"/>
          <w:b/>
          <w:sz w:val="24"/>
        </w:rPr>
      </w:pPr>
      <w:r>
        <w:rPr>
          <w:rFonts w:ascii="宋体" w:hAnsi="宋体" w:cs="宋体" w:hint="eastAsia"/>
          <w:b/>
          <w:sz w:val="24"/>
        </w:rPr>
        <w:t>四、编制内容：</w:t>
      </w:r>
    </w:p>
    <w:p w:rsidR="009A4A70" w:rsidRDefault="00736FFF" w:rsidP="00611870">
      <w:pPr>
        <w:ind w:firstLine="480"/>
        <w:rPr>
          <w:rFonts w:ascii="宋体" w:hAnsi="宋体" w:cs="宋体"/>
        </w:rPr>
      </w:pPr>
      <w:r>
        <w:rPr>
          <w:rFonts w:ascii="宋体" w:hAnsi="宋体" w:cs="宋体" w:hint="eastAsia"/>
          <w:kern w:val="0"/>
          <w:sz w:val="24"/>
          <w:lang w:bidi="en-US"/>
        </w:rPr>
        <w:t>沙圪堵镇福路村</w:t>
      </w:r>
      <w:r>
        <w:rPr>
          <w:rFonts w:ascii="宋体" w:hAnsi="宋体" w:cs="宋体" w:hint="eastAsia"/>
          <w:kern w:val="0"/>
          <w:sz w:val="24"/>
          <w:lang w:bidi="en-US"/>
        </w:rPr>
        <w:t>2024</w:t>
      </w:r>
      <w:r>
        <w:rPr>
          <w:rFonts w:ascii="宋体" w:hAnsi="宋体" w:cs="宋体" w:hint="eastAsia"/>
          <w:kern w:val="0"/>
          <w:sz w:val="24"/>
          <w:lang w:bidi="en-US"/>
        </w:rPr>
        <w:t>年农产品生产厂房项目</w:t>
      </w:r>
      <w:r>
        <w:rPr>
          <w:rFonts w:cs="等线" w:hint="eastAsia"/>
          <w:sz w:val="24"/>
        </w:rPr>
        <w:t>施工</w:t>
      </w:r>
      <w:r>
        <w:rPr>
          <w:rFonts w:cs="宋体" w:hint="eastAsia"/>
          <w:sz w:val="24"/>
        </w:rPr>
        <w:t>图纸</w:t>
      </w:r>
      <w:r>
        <w:rPr>
          <w:rFonts w:cs="宋体" w:hint="eastAsia"/>
          <w:sz w:val="24"/>
        </w:rPr>
        <w:t>及</w:t>
      </w:r>
      <w:r>
        <w:rPr>
          <w:rFonts w:ascii="宋体" w:hAnsi="宋体" w:cs="宋体" w:hint="eastAsia"/>
          <w:sz w:val="24"/>
        </w:rPr>
        <w:t>答疑文件</w:t>
      </w:r>
      <w:r>
        <w:rPr>
          <w:rFonts w:cs="宋体" w:hint="eastAsia"/>
          <w:sz w:val="24"/>
        </w:rPr>
        <w:t>上</w:t>
      </w:r>
      <w:r>
        <w:rPr>
          <w:rFonts w:cs="宋体" w:hint="eastAsia"/>
          <w:bCs/>
          <w:sz w:val="24"/>
        </w:rPr>
        <w:t>的所有内容。</w:t>
      </w:r>
    </w:p>
    <w:p w:rsidR="009A4A70" w:rsidRDefault="00736FFF">
      <w:pPr>
        <w:numPr>
          <w:ilvl w:val="0"/>
          <w:numId w:val="1"/>
        </w:numPr>
        <w:ind w:firstLine="480"/>
        <w:rPr>
          <w:sz w:val="24"/>
        </w:rPr>
      </w:pPr>
      <w:r>
        <w:rPr>
          <w:rFonts w:hint="eastAsia"/>
          <w:sz w:val="24"/>
        </w:rPr>
        <w:t>以设计图纸、甲方回复为依据进行编制。</w:t>
      </w:r>
    </w:p>
    <w:p w:rsidR="009A4A70" w:rsidRDefault="00736FFF">
      <w:pPr>
        <w:ind w:rightChars="-230" w:right="-644" w:firstLineChars="0" w:firstLine="0"/>
        <w:rPr>
          <w:b/>
          <w:bCs/>
          <w:sz w:val="24"/>
        </w:rPr>
      </w:pPr>
      <w:r>
        <w:rPr>
          <w:rFonts w:hint="eastAsia"/>
          <w:b/>
          <w:bCs/>
          <w:sz w:val="24"/>
        </w:rPr>
        <w:t>五、其他说明：</w:t>
      </w:r>
    </w:p>
    <w:p w:rsidR="009A4A70" w:rsidRDefault="00736FFF" w:rsidP="00611870">
      <w:pPr>
        <w:ind w:firstLine="480"/>
        <w:rPr>
          <w:rFonts w:ascii="宋体" w:hAnsi="宋体" w:cs="宋体"/>
          <w:kern w:val="0"/>
          <w:sz w:val="24"/>
          <w:lang w:bidi="en-US"/>
        </w:rPr>
      </w:pPr>
      <w:r>
        <w:rPr>
          <w:rFonts w:ascii="宋体" w:hAnsi="宋体" w:cs="宋体" w:hint="eastAsia"/>
          <w:kern w:val="0"/>
          <w:sz w:val="24"/>
          <w:lang w:bidi="en-US"/>
        </w:rPr>
        <w:t>1.</w:t>
      </w:r>
      <w:r>
        <w:rPr>
          <w:rFonts w:ascii="宋体" w:hAnsi="宋体" w:cs="宋体" w:hint="eastAsia"/>
          <w:kern w:val="0"/>
          <w:sz w:val="24"/>
          <w:lang w:bidi="en-US"/>
        </w:rPr>
        <w:t>暂列金额：详见</w:t>
      </w:r>
      <w:r w:rsidR="00611870">
        <w:rPr>
          <w:rFonts w:ascii="宋体" w:hAnsi="宋体" w:cs="宋体" w:hint="eastAsia"/>
          <w:kern w:val="0"/>
          <w:sz w:val="24"/>
          <w:lang w:bidi="en-US"/>
        </w:rPr>
        <w:t>沙圪堵镇福路村2024年农产品生产厂房项目</w:t>
      </w:r>
      <w:r>
        <w:rPr>
          <w:rFonts w:ascii="宋体" w:hAnsi="宋体" w:cs="宋体" w:hint="eastAsia"/>
          <w:kern w:val="0"/>
          <w:sz w:val="24"/>
          <w:lang w:bidi="en-US"/>
        </w:rPr>
        <w:t>-</w:t>
      </w:r>
      <w:r>
        <w:rPr>
          <w:rFonts w:ascii="宋体" w:hAnsi="宋体" w:cs="宋体" w:hint="eastAsia"/>
          <w:kern w:val="0"/>
          <w:sz w:val="24"/>
          <w:lang w:bidi="en-US"/>
        </w:rPr>
        <w:t>暂列金额中其他项目清单与计价汇总表中：暂列金额为</w:t>
      </w:r>
      <w:r>
        <w:rPr>
          <w:rFonts w:ascii="宋体" w:hAnsi="宋体" w:cs="宋体" w:hint="eastAsia"/>
          <w:kern w:val="0"/>
          <w:sz w:val="24"/>
          <w:lang w:bidi="en-US"/>
        </w:rPr>
        <w:t>11000</w:t>
      </w:r>
      <w:r>
        <w:rPr>
          <w:rFonts w:ascii="宋体" w:hAnsi="宋体" w:cs="宋体" w:hint="eastAsia"/>
          <w:kern w:val="0"/>
          <w:sz w:val="24"/>
          <w:lang w:bidi="en-US"/>
        </w:rPr>
        <w:t>元（不含税），招投标时不得作为竞争性费用，严格按清单计价规范计取税金</w:t>
      </w:r>
      <w:r>
        <w:rPr>
          <w:rFonts w:ascii="宋体" w:hAnsi="宋体" w:cs="宋体" w:hint="eastAsia"/>
          <w:kern w:val="0"/>
          <w:sz w:val="24"/>
          <w:lang w:bidi="en-US"/>
        </w:rPr>
        <w:t>9%</w:t>
      </w:r>
      <w:r>
        <w:rPr>
          <w:rFonts w:ascii="宋体" w:hAnsi="宋体" w:cs="宋体" w:hint="eastAsia"/>
          <w:kern w:val="0"/>
          <w:sz w:val="24"/>
          <w:lang w:bidi="en-US"/>
        </w:rPr>
        <w:t>后进行编制。</w:t>
      </w:r>
    </w:p>
    <w:p w:rsidR="009A4A70" w:rsidRDefault="00736FFF" w:rsidP="00611870">
      <w:pPr>
        <w:ind w:firstLine="482"/>
        <w:rPr>
          <w:rFonts w:ascii="宋体" w:hAnsi="宋体"/>
          <w:b/>
          <w:bCs/>
          <w:sz w:val="24"/>
        </w:rPr>
      </w:pPr>
      <w:r>
        <w:rPr>
          <w:rFonts w:ascii="宋体" w:hAnsi="宋体" w:hint="eastAsia"/>
          <w:b/>
          <w:bCs/>
          <w:sz w:val="24"/>
        </w:rPr>
        <w:t>七</w:t>
      </w:r>
      <w:r>
        <w:rPr>
          <w:rFonts w:ascii="宋体" w:hAnsi="宋体" w:hint="eastAsia"/>
          <w:b/>
          <w:bCs/>
          <w:sz w:val="24"/>
        </w:rPr>
        <w:t>、附件</w:t>
      </w:r>
      <w:bookmarkStart w:id="0" w:name="_GoBack"/>
      <w:bookmarkEnd w:id="0"/>
    </w:p>
    <w:p w:rsidR="009A4A70" w:rsidRDefault="00736FFF" w:rsidP="009A4A70">
      <w:pPr>
        <w:ind w:firstLine="480"/>
        <w:rPr>
          <w:sz w:val="24"/>
        </w:rPr>
      </w:pPr>
      <w:r>
        <w:rPr>
          <w:rFonts w:hint="eastAsia"/>
          <w:sz w:val="24"/>
        </w:rPr>
        <w:t>沙圪堵镇福路村</w:t>
      </w:r>
      <w:r>
        <w:rPr>
          <w:rFonts w:hint="eastAsia"/>
          <w:sz w:val="24"/>
        </w:rPr>
        <w:t>2024</w:t>
      </w:r>
      <w:r>
        <w:rPr>
          <w:rFonts w:hint="eastAsia"/>
          <w:sz w:val="24"/>
        </w:rPr>
        <w:t>年农产品生产厂房项目</w:t>
      </w:r>
      <w:r>
        <w:rPr>
          <w:rFonts w:hint="eastAsia"/>
          <w:sz w:val="24"/>
        </w:rPr>
        <w:t>项目工程量清单与计价明细</w:t>
      </w:r>
      <w:r>
        <w:rPr>
          <w:rFonts w:hint="eastAsia"/>
          <w:sz w:val="24"/>
        </w:rPr>
        <w:t>。</w:t>
      </w:r>
    </w:p>
    <w:sectPr w:rsidR="009A4A70" w:rsidSect="009A4A7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6FFF" w:rsidRDefault="00736FFF">
      <w:pPr>
        <w:spacing w:line="240" w:lineRule="auto"/>
        <w:ind w:firstLine="560"/>
      </w:pPr>
      <w:r>
        <w:separator/>
      </w:r>
    </w:p>
  </w:endnote>
  <w:endnote w:type="continuationSeparator" w:id="1">
    <w:p w:rsidR="00736FFF" w:rsidRDefault="00736FFF">
      <w:pPr>
        <w:spacing w:line="240" w:lineRule="auto"/>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等线">
    <w:charset w:val="86"/>
    <w:family w:val="modern"/>
    <w:pitch w:val="default"/>
    <w:sig w:usb0="A00002BF" w:usb1="38CF7CFA" w:usb2="00000016" w:usb3="00000000" w:csb0="0004000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0" w:rsidRDefault="00611870" w:rsidP="00611870">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0" w:rsidRDefault="00611870" w:rsidP="00611870">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0" w:rsidRDefault="00611870" w:rsidP="00611870">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6FFF" w:rsidRDefault="00736FFF">
      <w:pPr>
        <w:ind w:firstLine="560"/>
      </w:pPr>
      <w:r>
        <w:separator/>
      </w:r>
    </w:p>
  </w:footnote>
  <w:footnote w:type="continuationSeparator" w:id="1">
    <w:p w:rsidR="00736FFF" w:rsidRDefault="00736FFF">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0" w:rsidRDefault="00611870" w:rsidP="00611870">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0" w:rsidRDefault="00611870" w:rsidP="00611870">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1870" w:rsidRDefault="00611870" w:rsidP="00611870">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FFB034"/>
    <w:multiLevelType w:val="singleLevel"/>
    <w:tmpl w:val="B3FFB034"/>
    <w:lvl w:ilvl="0">
      <w:start w:val="1"/>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TBjOTU2MWUyMTM4OWJkNGI2MTQxZDdhYWJmOWZlYjQifQ=="/>
  </w:docVars>
  <w:rsids>
    <w:rsidRoot w:val="009A4A70"/>
    <w:rsid w:val="00611870"/>
    <w:rsid w:val="00736FFF"/>
    <w:rsid w:val="009A4A70"/>
    <w:rsid w:val="02E11B70"/>
    <w:rsid w:val="06CE65D0"/>
    <w:rsid w:val="10942E44"/>
    <w:rsid w:val="121A659B"/>
    <w:rsid w:val="14586D05"/>
    <w:rsid w:val="19D90DA1"/>
    <w:rsid w:val="1AC54AF6"/>
    <w:rsid w:val="1CA40645"/>
    <w:rsid w:val="1E252031"/>
    <w:rsid w:val="1FE718FC"/>
    <w:rsid w:val="233E204B"/>
    <w:rsid w:val="24EF4989"/>
    <w:rsid w:val="25447D05"/>
    <w:rsid w:val="28336FFF"/>
    <w:rsid w:val="2E1E6521"/>
    <w:rsid w:val="2E790E14"/>
    <w:rsid w:val="2FAB2B2B"/>
    <w:rsid w:val="30CE56D4"/>
    <w:rsid w:val="33F4303D"/>
    <w:rsid w:val="34533777"/>
    <w:rsid w:val="399D6A36"/>
    <w:rsid w:val="3B40576E"/>
    <w:rsid w:val="3B573329"/>
    <w:rsid w:val="3CCF2B12"/>
    <w:rsid w:val="3FA830F8"/>
    <w:rsid w:val="42547E14"/>
    <w:rsid w:val="4258571A"/>
    <w:rsid w:val="4512506F"/>
    <w:rsid w:val="45CE52CE"/>
    <w:rsid w:val="49B7395F"/>
    <w:rsid w:val="49E468E4"/>
    <w:rsid w:val="4CE62F36"/>
    <w:rsid w:val="4DD61567"/>
    <w:rsid w:val="4FF56945"/>
    <w:rsid w:val="53345A7D"/>
    <w:rsid w:val="53437BB6"/>
    <w:rsid w:val="53747AC9"/>
    <w:rsid w:val="53CE5281"/>
    <w:rsid w:val="54B13C54"/>
    <w:rsid w:val="57634BF7"/>
    <w:rsid w:val="5B0862BE"/>
    <w:rsid w:val="5D375120"/>
    <w:rsid w:val="5F323D35"/>
    <w:rsid w:val="600374B3"/>
    <w:rsid w:val="602C1FB0"/>
    <w:rsid w:val="614F40C8"/>
    <w:rsid w:val="625A4AB4"/>
    <w:rsid w:val="62793AA4"/>
    <w:rsid w:val="62FF29F5"/>
    <w:rsid w:val="643721C4"/>
    <w:rsid w:val="675A1364"/>
    <w:rsid w:val="67F85821"/>
    <w:rsid w:val="6A2D36FF"/>
    <w:rsid w:val="6AF93A8C"/>
    <w:rsid w:val="6D150ED8"/>
    <w:rsid w:val="6EA67303"/>
    <w:rsid w:val="731D6723"/>
    <w:rsid w:val="7695275C"/>
    <w:rsid w:val="7CA65D3E"/>
    <w:rsid w:val="7D8F04C1"/>
    <w:rsid w:val="7ED554CF"/>
    <w:rsid w:val="7F1606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4A70"/>
    <w:pPr>
      <w:widowControl w:val="0"/>
      <w:spacing w:line="360" w:lineRule="auto"/>
      <w:ind w:firstLineChars="200" w:firstLine="602"/>
    </w:pPr>
    <w:rPr>
      <w:rFonts w:asciiTheme="minorHAnsi" w:hAnsiTheme="minorHAnsi" w:cstheme="minorBidi"/>
      <w:kern w:val="2"/>
      <w:sz w:val="28"/>
      <w:szCs w:val="24"/>
    </w:rPr>
  </w:style>
  <w:style w:type="paragraph" w:styleId="1">
    <w:name w:val="heading 1"/>
    <w:basedOn w:val="a"/>
    <w:next w:val="a"/>
    <w:link w:val="1Char"/>
    <w:qFormat/>
    <w:rsid w:val="009A4A70"/>
    <w:pPr>
      <w:ind w:right="255" w:firstLineChars="0" w:firstLine="0"/>
      <w:outlineLvl w:val="0"/>
    </w:pPr>
    <w:rPr>
      <w:rFonts w:ascii="宋体" w:hAnsi="宋体" w:cs="宋体"/>
      <w:b/>
      <w:bCs/>
      <w:szCs w:val="31"/>
      <w:lang w:eastAsia="en-US"/>
    </w:rPr>
  </w:style>
  <w:style w:type="paragraph" w:styleId="2">
    <w:name w:val="heading 2"/>
    <w:basedOn w:val="a"/>
    <w:next w:val="a"/>
    <w:semiHidden/>
    <w:unhideWhenUsed/>
    <w:qFormat/>
    <w:rsid w:val="009A4A70"/>
    <w:pPr>
      <w:ind w:firstLine="679"/>
      <w:outlineLvl w:val="1"/>
    </w:pPr>
    <w:rPr>
      <w:rFonts w:ascii="Arial" w:hAnsi="Arial" w:cs="Times New Roman"/>
      <w:bCs/>
      <w:szCs w:val="32"/>
    </w:rPr>
  </w:style>
  <w:style w:type="paragraph" w:styleId="3">
    <w:name w:val="heading 3"/>
    <w:basedOn w:val="a"/>
    <w:next w:val="a"/>
    <w:link w:val="3Char"/>
    <w:semiHidden/>
    <w:unhideWhenUsed/>
    <w:qFormat/>
    <w:rsid w:val="009A4A70"/>
    <w:pPr>
      <w:outlineLvl w:val="2"/>
    </w:pPr>
    <w:rPr>
      <w:rFonts w:ascii="宋体" w:hAnsi="宋体" w:cs="宋体"/>
      <w:b/>
      <w:bCs/>
      <w:sz w:val="24"/>
      <w:szCs w:val="19"/>
      <w:lang w:eastAsia="en-US"/>
    </w:rPr>
  </w:style>
  <w:style w:type="paragraph" w:styleId="4">
    <w:name w:val="heading 4"/>
    <w:basedOn w:val="a"/>
    <w:next w:val="a"/>
    <w:link w:val="4Char"/>
    <w:semiHidden/>
    <w:unhideWhenUsed/>
    <w:qFormat/>
    <w:rsid w:val="009A4A70"/>
    <w:pPr>
      <w:keepNext/>
      <w:keepLines/>
      <w:spacing w:line="440" w:lineRule="exact"/>
      <w:ind w:firstLine="560"/>
      <w:outlineLvl w:val="3"/>
    </w:pPr>
    <w:rPr>
      <w:rFonts w:ascii="Arial" w:hAnsi="Arial" w:cs="Times New Roman"/>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qFormat/>
    <w:rsid w:val="009A4A70"/>
    <w:pPr>
      <w:ind w:firstLine="679"/>
    </w:pPr>
    <w:rPr>
      <w:rFonts w:ascii="Times New Roman" w:hAnsi="Times New Roman" w:cs="Times New Roman"/>
    </w:rPr>
  </w:style>
  <w:style w:type="paragraph" w:styleId="30">
    <w:name w:val="toc 3"/>
    <w:basedOn w:val="a"/>
    <w:next w:val="a"/>
    <w:qFormat/>
    <w:rsid w:val="009A4A70"/>
    <w:pPr>
      <w:ind w:leftChars="200" w:left="560"/>
    </w:pPr>
  </w:style>
  <w:style w:type="paragraph" w:styleId="10">
    <w:name w:val="toc 1"/>
    <w:basedOn w:val="a"/>
    <w:next w:val="a"/>
    <w:autoRedefine/>
    <w:qFormat/>
    <w:rsid w:val="009A4A70"/>
    <w:pPr>
      <w:ind w:firstLineChars="0" w:firstLine="0"/>
    </w:pPr>
  </w:style>
  <w:style w:type="paragraph" w:styleId="20">
    <w:name w:val="toc 2"/>
    <w:basedOn w:val="a"/>
    <w:next w:val="a"/>
    <w:qFormat/>
    <w:rsid w:val="009A4A70"/>
    <w:pPr>
      <w:ind w:leftChars="200" w:left="420" w:firstLineChars="0" w:firstLine="0"/>
    </w:pPr>
  </w:style>
  <w:style w:type="paragraph" w:styleId="a4">
    <w:name w:val="Normal (Web)"/>
    <w:basedOn w:val="a"/>
    <w:qFormat/>
    <w:rsid w:val="009A4A70"/>
    <w:pPr>
      <w:spacing w:beforeAutospacing="1" w:afterAutospacing="1"/>
    </w:pPr>
    <w:rPr>
      <w:sz w:val="24"/>
    </w:rPr>
  </w:style>
  <w:style w:type="paragraph" w:customStyle="1" w:styleId="a5">
    <w:name w:val="表格样式"/>
    <w:basedOn w:val="a"/>
    <w:uiPriority w:val="1"/>
    <w:qFormat/>
    <w:rsid w:val="009A4A70"/>
    <w:pPr>
      <w:ind w:firstLineChars="0" w:firstLine="0"/>
      <w:jc w:val="center"/>
    </w:pPr>
    <w:rPr>
      <w:rFonts w:ascii="宋体" w:hAnsi="宋体" w:cs="宋体"/>
      <w:szCs w:val="22"/>
      <w:lang w:eastAsia="en-US"/>
    </w:rPr>
  </w:style>
  <w:style w:type="character" w:customStyle="1" w:styleId="3Char">
    <w:name w:val="标题 3 Char"/>
    <w:link w:val="3"/>
    <w:qFormat/>
    <w:rsid w:val="009A4A70"/>
    <w:rPr>
      <w:rFonts w:ascii="宋体" w:eastAsia="宋体" w:hAnsi="宋体" w:cs="宋体"/>
      <w:bCs/>
      <w:sz w:val="28"/>
      <w:szCs w:val="32"/>
      <w:lang w:eastAsia="en-US"/>
    </w:rPr>
  </w:style>
  <w:style w:type="character" w:customStyle="1" w:styleId="4Char">
    <w:name w:val="标题 4 Char"/>
    <w:link w:val="4"/>
    <w:qFormat/>
    <w:rsid w:val="009A4A70"/>
    <w:rPr>
      <w:rFonts w:ascii="Arial" w:eastAsia="宋体" w:hAnsi="Arial" w:cs="Times New Roman"/>
      <w:bCs/>
      <w:sz w:val="28"/>
      <w:szCs w:val="28"/>
    </w:rPr>
  </w:style>
  <w:style w:type="character" w:customStyle="1" w:styleId="1Char">
    <w:name w:val="标题 1 Char"/>
    <w:link w:val="1"/>
    <w:qFormat/>
    <w:rsid w:val="009A4A70"/>
    <w:rPr>
      <w:rFonts w:ascii="宋体" w:eastAsia="宋体" w:hAnsi="宋体" w:cs="宋体"/>
      <w:b/>
      <w:bCs/>
      <w:kern w:val="44"/>
      <w:sz w:val="28"/>
      <w:szCs w:val="44"/>
      <w:lang w:eastAsia="en-US"/>
    </w:rPr>
  </w:style>
  <w:style w:type="paragraph" w:customStyle="1" w:styleId="a6">
    <w:name w:val="新正文"/>
    <w:basedOn w:val="a"/>
    <w:next w:val="a"/>
    <w:qFormat/>
    <w:rsid w:val="009A4A70"/>
    <w:pPr>
      <w:adjustRightInd w:val="0"/>
      <w:snapToGrid w:val="0"/>
      <w:spacing w:line="440" w:lineRule="atLeast"/>
    </w:pPr>
    <w:rPr>
      <w:rFonts w:ascii="宋体" w:hAnsi="宋体"/>
      <w:color w:val="000000"/>
      <w:sz w:val="24"/>
      <w:szCs w:val="20"/>
    </w:rPr>
  </w:style>
  <w:style w:type="paragraph" w:styleId="a7">
    <w:name w:val="header"/>
    <w:basedOn w:val="a"/>
    <w:link w:val="Char"/>
    <w:rsid w:val="0061187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7"/>
    <w:rsid w:val="00611870"/>
    <w:rPr>
      <w:rFonts w:asciiTheme="minorHAnsi" w:hAnsiTheme="minorHAnsi" w:cstheme="minorBidi"/>
      <w:kern w:val="2"/>
      <w:sz w:val="18"/>
      <w:szCs w:val="18"/>
    </w:rPr>
  </w:style>
  <w:style w:type="paragraph" w:styleId="a8">
    <w:name w:val="footer"/>
    <w:basedOn w:val="a"/>
    <w:link w:val="Char0"/>
    <w:rsid w:val="00611870"/>
    <w:pPr>
      <w:tabs>
        <w:tab w:val="center" w:pos="4153"/>
        <w:tab w:val="right" w:pos="8306"/>
      </w:tabs>
      <w:snapToGrid w:val="0"/>
      <w:spacing w:line="240" w:lineRule="auto"/>
    </w:pPr>
    <w:rPr>
      <w:sz w:val="18"/>
      <w:szCs w:val="18"/>
    </w:rPr>
  </w:style>
  <w:style w:type="character" w:customStyle="1" w:styleId="Char0">
    <w:name w:val="页脚 Char"/>
    <w:basedOn w:val="a0"/>
    <w:link w:val="a8"/>
    <w:rsid w:val="00611870"/>
    <w:rPr>
      <w:rFonts w:asciiTheme="minorHAnsi"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92</Words>
  <Characters>530</Characters>
  <Application>Microsoft Office Word</Application>
  <DocSecurity>0</DocSecurity>
  <Lines>4</Lines>
  <Paragraphs>1</Paragraphs>
  <ScaleCrop>false</ScaleCrop>
  <Company/>
  <LinksUpToDate>false</LinksUpToDate>
  <CharactersWithSpaces>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呼市招标办</cp:lastModifiedBy>
  <cp:revision>2</cp:revision>
  <dcterms:created xsi:type="dcterms:W3CDTF">2022-10-28T02:10:00Z</dcterms:created>
  <dcterms:modified xsi:type="dcterms:W3CDTF">2024-08-07T06:39:00Z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442AA3FB3BBC4B789233708D568234D9_13</vt:lpwstr>
  </property>
</Properties>
</file>