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numPr>
          <w:ilvl w:val="0"/>
          <w:numId w:val="0"/>
        </w:numPr>
        <w:jc w:val="both"/>
        <w:rPr>
          <w:rFonts w:ascii="宋体" w:hAnsi="宋体"/>
        </w:rPr>
      </w:pPr>
    </w:p>
    <w:p>
      <w:pPr>
        <w:pStyle w:val="17"/>
        <w:numPr>
          <w:ilvl w:val="-1"/>
          <w:numId w:val="0"/>
        </w:numPr>
        <w:ind w:left="0" w:firstLine="0"/>
        <w:rPr>
          <w:rFonts w:ascii="宋体" w:hAnsi="宋体"/>
        </w:rPr>
      </w:pPr>
      <w:bookmarkStart w:id="0" w:name="_Toc17883042"/>
      <w:r>
        <w:t>工作内容及要求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本次事项为2026-2028年山东天然气所属场站绝缘工器具、绝缘手套、绝缘鞋检测以及正压式空气呼吸器检测服务。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功能描述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按期开展绝缘工器具、绝缘手套、绝缘鞋检测以及正压式空气呼吸器检测，确保符合安全使用要求。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default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工作标准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本项目所适用的法律、标准、规范为国家、地方及行业现行的法律、标准、规范，以及在合同实施期间国家、地方及行业对相应法律、标准或规范的修改，以及新颁布的法律、标准和规范。包括但不限于以下国家或地方法律法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（1）绝缘工器具、绝缘手套、绝缘鞋检测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《国家电网电力安全工器具预防性试验规程》‌（2002年版）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《电力安全工作规程》（GB26859-2011）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（2）正压式空气呼吸器检测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《正压式消防空气呼吸器》GA124-2013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《呼吸器用复合气瓶定期检验与评定》GB 24161-2009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以上涉及的技术标准如有更新以最新颁布版本为准。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default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工作范围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(1)采购人与报价人的工作界面划分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采购人：提供待检定的绝缘工器具、绝缘手套、绝缘鞋以及正压式空气呼吸器。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应答人：开展站点绝缘工器具、绝缘手套、绝缘鞋以及正压式空气呼吸器检测服务，提供完成工作所需的服务场地、设备设施、服务人员等，其检测工作不得影响站点生产作业。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(2)服务商最终交付的成果清单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按照采购人要求开展检测服务，提供加盖公章的检定合格证书/报告。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default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工作量清单</w:t>
      </w:r>
    </w:p>
    <w:tbl>
      <w:tblPr>
        <w:tblStyle w:val="12"/>
        <w:tblpPr w:leftFromText="180" w:rightFromText="180" w:vertAnchor="text" w:horzAnchor="page" w:tblpX="1701" w:tblpY="327"/>
        <w:tblOverlap w:val="never"/>
        <w:tblW w:w="8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3624"/>
        <w:gridCol w:w="1235"/>
        <w:gridCol w:w="1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场站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商品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三年暂估数量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夏津站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绝缘工器具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高唐站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绝缘工器具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夏津站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绝缘手套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海港路站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绝缘手套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环海中路站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绝缘手套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高唐站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绝缘手套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禹城站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绝缘手套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博兴站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绝缘手套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夏津站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绝缘鞋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海港路站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绝缘鞋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环海中路站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绝缘鞋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高唐站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绝缘鞋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禹城站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绝缘鞋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博兴站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绝缘鞋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夏津站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highlight w:val="yellow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正压式空气呼吸器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回河站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highlight w:val="yellow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正压式空气呼吸器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禹城站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正压式空气呼吸器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高唐站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正压式空气呼吸器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博兴站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正压式空气呼吸器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青州站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正压式空气呼吸器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虎头崖站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正压式空气呼吸器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海港路站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正压式空气呼吸器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环海中路站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正压式空气呼吸器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黄河大桥站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正压式空气呼吸器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悦庄站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正压式空气呼吸器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文登站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正压式空气呼吸器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汶上西外环站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highlight w:val="yellow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正压式空气呼吸器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default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服务期及</w:t>
      </w:r>
      <w:r>
        <w:rPr>
          <w:rFonts w:hint="default" w:ascii="黑体" w:hAnsi="黑体" w:eastAsia="黑体" w:cs="Times New Roman"/>
          <w:sz w:val="24"/>
          <w:szCs w:val="24"/>
          <w:lang w:val="en-US" w:eastAsia="zh-CN"/>
        </w:rPr>
        <w:t>里程碑计划</w:t>
      </w:r>
      <w:bookmarkStart w:id="1" w:name="_GoBack"/>
      <w:bookmarkEnd w:id="1"/>
    </w:p>
    <w:p>
      <w:pPr>
        <w:snapToGrid/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</w:rPr>
        <w:t>本项目服务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期限为1+1+1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，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lang w:val="en-US" w:eastAsia="zh-CN"/>
        </w:rPr>
        <w:t>与供应商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采用1+1+1模式签署</w:t>
      </w:r>
      <w:r>
        <w:rPr>
          <w:rFonts w:hint="eastAsia" w:ascii="Times New Roman" w:hAnsi="Times New Roman" w:eastAsia="宋体" w:cs="Times New Roman"/>
          <w:i w:val="0"/>
          <w:iCs w:val="0"/>
          <w:color w:val="auto"/>
          <w:sz w:val="24"/>
          <w:lang w:val="en-US" w:eastAsia="zh-CN"/>
        </w:rPr>
        <w:t>合同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，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有效期不超过36个月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，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每个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合同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年结束进行履约评价，履约评价合格的继续执行下一年度合同。</w:t>
      </w:r>
    </w:p>
    <w:p>
      <w:pPr>
        <w:snapToGrid/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里程碑计划：</w:t>
      </w:r>
    </w:p>
    <w:p>
      <w:pPr>
        <w:snapToGrid/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2026年5月，供应商签订合同，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2026年7月-11月，供应商按需提供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绝缘工器具、绝缘手套、绝缘鞋以及正压式空气呼吸器检测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服务。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商品到货后，根据合同付款期限及时开票付款。</w:t>
      </w:r>
    </w:p>
    <w:p>
      <w:pPr>
        <w:spacing w:line="360" w:lineRule="auto"/>
        <w:ind w:firstLine="48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2027年1月-11月，供应商按需提供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绝缘工器具、绝缘手套、绝缘鞋以及正压式空气呼吸器检测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服务。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商品到货后，根据合同付款期限及时开票付款。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2028年1月-11月，供应商按需提供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绝缘工器具、绝缘手套、绝缘鞋以及正压式空气呼吸器检测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服务。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lang w:val="en-US" w:eastAsia="zh-CN"/>
        </w:rPr>
        <w:t>商品到货后，根据合同付款期限及时开票付款。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交付形式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i w:val="0"/>
          <w:iCs w:val="0"/>
          <w:color w:val="auto"/>
          <w:sz w:val="24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4"/>
          <w:lang w:val="en-US" w:eastAsia="zh-CN"/>
        </w:rPr>
        <w:t>到站检测或者邮寄检测。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default" w:ascii="黑体" w:hAnsi="黑体" w:eastAsia="黑体" w:cs="Times New Roman"/>
          <w:sz w:val="24"/>
          <w:szCs w:val="24"/>
          <w:lang w:val="en-US" w:eastAsia="zh-CN"/>
        </w:rPr>
        <w:t>验收方式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color w:val="auto"/>
          <w:sz w:val="24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应答人按照采购人要求完成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绝缘工器具、绝缘手套、绝缘鞋以及正压式空气呼吸器检测工作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后，采购人依据收到的检定合格证书/报告进行验收，验收合格后，双方验收代表签署验收单。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78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425" w:hanging="425"/>
        <w:textAlignment w:val="auto"/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支付里程碑点建议</w:t>
      </w:r>
    </w:p>
    <w:tbl>
      <w:tblPr>
        <w:tblStyle w:val="1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656"/>
        <w:gridCol w:w="2393"/>
        <w:gridCol w:w="2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</w:rPr>
              <w:t>序号</w:t>
            </w:r>
          </w:p>
        </w:tc>
        <w:tc>
          <w:tcPr>
            <w:tcW w:w="2656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</w:rPr>
              <w:t>款项名称</w:t>
            </w:r>
          </w:p>
        </w:tc>
        <w:tc>
          <w:tcPr>
            <w:tcW w:w="2393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</w:rPr>
              <w:t>里程碑条件</w:t>
            </w:r>
          </w:p>
        </w:tc>
        <w:tc>
          <w:tcPr>
            <w:tcW w:w="2678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</w:rPr>
              <w:t>付款百分比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/>
                <w:i w:val="0"/>
                <w:i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656" w:type="dxa"/>
          </w:tcPr>
          <w:p>
            <w:pPr>
              <w:snapToGrid w:val="0"/>
              <w:spacing w:line="300" w:lineRule="auto"/>
              <w:jc w:val="center"/>
              <w:rPr>
                <w:rFonts w:hint="default" w:ascii="宋体" w:hAnsi="宋体" w:eastAsia="宋体"/>
                <w:i w:val="0"/>
                <w:iCs w:val="0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绝缘工器具、绝缘手套、绝缘鞋检测</w:t>
            </w:r>
          </w:p>
        </w:tc>
        <w:tc>
          <w:tcPr>
            <w:tcW w:w="2393" w:type="dxa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/>
                <w:i w:val="0"/>
                <w:i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</w:rPr>
              <w:t>验收合</w:t>
            </w:r>
            <w:r>
              <w:rPr>
                <w:rFonts w:hint="eastAsia" w:ascii="宋体" w:hAnsi="宋体"/>
                <w:i w:val="0"/>
                <w:iCs w:val="0"/>
                <w:kern w:val="0"/>
                <w:sz w:val="24"/>
                <w:lang w:val="en-US" w:eastAsia="zh-CN"/>
              </w:rPr>
              <w:t>格</w:t>
            </w:r>
          </w:p>
        </w:tc>
        <w:tc>
          <w:tcPr>
            <w:tcW w:w="2678" w:type="dxa"/>
          </w:tcPr>
          <w:p>
            <w:pPr>
              <w:snapToGrid w:val="0"/>
              <w:spacing w:line="300" w:lineRule="auto"/>
              <w:jc w:val="center"/>
              <w:rPr>
                <w:rFonts w:hint="default" w:ascii="宋体" w:hAnsi="宋体" w:eastAsia="宋体"/>
                <w:i w:val="0"/>
                <w:i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  <w:lang w:val="en-US" w:eastAsia="zh-CN"/>
              </w:rPr>
              <w:t>支付服务费100%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snapToGrid w:val="0"/>
              <w:spacing w:line="300" w:lineRule="auto"/>
              <w:jc w:val="center"/>
              <w:rPr>
                <w:rFonts w:hint="default" w:ascii="宋体" w:hAnsi="宋体"/>
                <w:i w:val="0"/>
                <w:i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656" w:type="dxa"/>
          </w:tcPr>
          <w:p>
            <w:pPr>
              <w:snapToGrid w:val="0"/>
              <w:spacing w:line="30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正压式空气呼吸器检测</w:t>
            </w:r>
          </w:p>
        </w:tc>
        <w:tc>
          <w:tcPr>
            <w:tcW w:w="2393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theme="minorBidi"/>
                <w:i w:val="0"/>
                <w:iCs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</w:rPr>
              <w:t>验收合</w:t>
            </w:r>
            <w:r>
              <w:rPr>
                <w:rFonts w:hint="eastAsia" w:ascii="宋体" w:hAnsi="宋体"/>
                <w:i w:val="0"/>
                <w:iCs w:val="0"/>
                <w:kern w:val="0"/>
                <w:sz w:val="24"/>
                <w:lang w:val="en-US" w:eastAsia="zh-CN"/>
              </w:rPr>
              <w:t>格</w:t>
            </w:r>
          </w:p>
        </w:tc>
        <w:tc>
          <w:tcPr>
            <w:tcW w:w="2678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theme="minorBidi"/>
                <w:i w:val="0"/>
                <w:iCs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i w:val="0"/>
                <w:iCs w:val="0"/>
                <w:kern w:val="0"/>
                <w:sz w:val="24"/>
                <w:lang w:val="en-US" w:eastAsia="zh-CN"/>
              </w:rPr>
              <w:t>支付服务费100%</w:t>
            </w:r>
          </w:p>
        </w:tc>
      </w:tr>
    </w:tbl>
    <w:p>
      <w:pPr>
        <w:rPr>
          <w:rFonts w:hint="eastAsia"/>
          <w:i w:val="0"/>
          <w:iCs w:val="0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4C8A21"/>
    <w:multiLevelType w:val="singleLevel"/>
    <w:tmpl w:val="C94C8A2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2FA4B93"/>
    <w:multiLevelType w:val="multilevel"/>
    <w:tmpl w:val="62FA4B93"/>
    <w:lvl w:ilvl="0" w:tentative="0">
      <w:start w:val="1"/>
      <w:numFmt w:val="chineseCountingThousand"/>
      <w:pStyle w:val="17"/>
      <w:suff w:val="space"/>
      <w:lvlText w:val="第%1章"/>
      <w:lvlJc w:val="left"/>
      <w:pPr>
        <w:ind w:left="425" w:hanging="425"/>
      </w:pPr>
      <w:rPr>
        <w:rFonts w:hint="eastAsia"/>
        <w:sz w:val="30"/>
        <w:szCs w:val="3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709" w:hanging="709"/>
      </w:pPr>
      <w:rPr>
        <w:rFonts w:hint="eastAsia"/>
        <w:color w:val="auto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140B"/>
    <w:rsid w:val="00505C13"/>
    <w:rsid w:val="00B8751C"/>
    <w:rsid w:val="013019FE"/>
    <w:rsid w:val="017F0884"/>
    <w:rsid w:val="01980129"/>
    <w:rsid w:val="02231391"/>
    <w:rsid w:val="027D4F23"/>
    <w:rsid w:val="02E66EB5"/>
    <w:rsid w:val="03132E98"/>
    <w:rsid w:val="033E7560"/>
    <w:rsid w:val="03441469"/>
    <w:rsid w:val="03BF4636"/>
    <w:rsid w:val="03DA2C61"/>
    <w:rsid w:val="0421134F"/>
    <w:rsid w:val="050D64D6"/>
    <w:rsid w:val="051522F5"/>
    <w:rsid w:val="057D200D"/>
    <w:rsid w:val="061D7998"/>
    <w:rsid w:val="06301D5F"/>
    <w:rsid w:val="06721621"/>
    <w:rsid w:val="06991BD4"/>
    <w:rsid w:val="06A9757C"/>
    <w:rsid w:val="072F2CD8"/>
    <w:rsid w:val="074E358D"/>
    <w:rsid w:val="07752148"/>
    <w:rsid w:val="07B509B3"/>
    <w:rsid w:val="08452820"/>
    <w:rsid w:val="08A34DB8"/>
    <w:rsid w:val="08D95292"/>
    <w:rsid w:val="09283412"/>
    <w:rsid w:val="093C7535"/>
    <w:rsid w:val="09444942"/>
    <w:rsid w:val="098E0239"/>
    <w:rsid w:val="099346C1"/>
    <w:rsid w:val="09F12930"/>
    <w:rsid w:val="0A5D760D"/>
    <w:rsid w:val="0A603E15"/>
    <w:rsid w:val="0A9B3D31"/>
    <w:rsid w:val="0AC85DE6"/>
    <w:rsid w:val="0ACC7E7F"/>
    <w:rsid w:val="0B4C2B18"/>
    <w:rsid w:val="0B4E021A"/>
    <w:rsid w:val="0B8F3202"/>
    <w:rsid w:val="0B927A0A"/>
    <w:rsid w:val="0BCD656A"/>
    <w:rsid w:val="0C246F78"/>
    <w:rsid w:val="0C384430"/>
    <w:rsid w:val="0C555981"/>
    <w:rsid w:val="0CA5519D"/>
    <w:rsid w:val="0CB023E0"/>
    <w:rsid w:val="0D501843"/>
    <w:rsid w:val="0D5926F8"/>
    <w:rsid w:val="0D631E83"/>
    <w:rsid w:val="0E1651AA"/>
    <w:rsid w:val="0EA0188B"/>
    <w:rsid w:val="0F372A14"/>
    <w:rsid w:val="0FEC732E"/>
    <w:rsid w:val="10202503"/>
    <w:rsid w:val="103B2931"/>
    <w:rsid w:val="106711F7"/>
    <w:rsid w:val="106D0022"/>
    <w:rsid w:val="1140695B"/>
    <w:rsid w:val="12371472"/>
    <w:rsid w:val="1244092D"/>
    <w:rsid w:val="127D1BE6"/>
    <w:rsid w:val="12845CEE"/>
    <w:rsid w:val="12BF484E"/>
    <w:rsid w:val="132135EE"/>
    <w:rsid w:val="134925B4"/>
    <w:rsid w:val="139A115A"/>
    <w:rsid w:val="13B0325D"/>
    <w:rsid w:val="1472715D"/>
    <w:rsid w:val="151C7F30"/>
    <w:rsid w:val="16117544"/>
    <w:rsid w:val="16443216"/>
    <w:rsid w:val="16666C4E"/>
    <w:rsid w:val="16CA6972"/>
    <w:rsid w:val="16EA10E2"/>
    <w:rsid w:val="17685577"/>
    <w:rsid w:val="17A62E5D"/>
    <w:rsid w:val="180F3786"/>
    <w:rsid w:val="18664372"/>
    <w:rsid w:val="188A10B6"/>
    <w:rsid w:val="18C66E01"/>
    <w:rsid w:val="18E524E5"/>
    <w:rsid w:val="18FD7B8B"/>
    <w:rsid w:val="18FE0E90"/>
    <w:rsid w:val="1986426C"/>
    <w:rsid w:val="19C45BF8"/>
    <w:rsid w:val="19CC6F5F"/>
    <w:rsid w:val="1A302507"/>
    <w:rsid w:val="1B010CBE"/>
    <w:rsid w:val="1B3255AD"/>
    <w:rsid w:val="1B400146"/>
    <w:rsid w:val="1B982D53"/>
    <w:rsid w:val="1C0A3092"/>
    <w:rsid w:val="1C217434"/>
    <w:rsid w:val="1C28512D"/>
    <w:rsid w:val="1C625C9F"/>
    <w:rsid w:val="1D0454A8"/>
    <w:rsid w:val="1DC0365D"/>
    <w:rsid w:val="1E274306"/>
    <w:rsid w:val="1E445316"/>
    <w:rsid w:val="1E476DB9"/>
    <w:rsid w:val="1E590358"/>
    <w:rsid w:val="1E79668E"/>
    <w:rsid w:val="1E8C78AD"/>
    <w:rsid w:val="1E9601BD"/>
    <w:rsid w:val="1F4A4B6C"/>
    <w:rsid w:val="1F672A94"/>
    <w:rsid w:val="20307230"/>
    <w:rsid w:val="20700D48"/>
    <w:rsid w:val="20AD1E9F"/>
    <w:rsid w:val="21931DA4"/>
    <w:rsid w:val="221A4255"/>
    <w:rsid w:val="226A1E07"/>
    <w:rsid w:val="22C47F17"/>
    <w:rsid w:val="22D55C33"/>
    <w:rsid w:val="23393759"/>
    <w:rsid w:val="24371FF7"/>
    <w:rsid w:val="261E7C99"/>
    <w:rsid w:val="26277E13"/>
    <w:rsid w:val="26C174A2"/>
    <w:rsid w:val="27424579"/>
    <w:rsid w:val="279C010A"/>
    <w:rsid w:val="27A27E15"/>
    <w:rsid w:val="27C32548"/>
    <w:rsid w:val="27F15616"/>
    <w:rsid w:val="28021134"/>
    <w:rsid w:val="284A2FED"/>
    <w:rsid w:val="28960322"/>
    <w:rsid w:val="289B002D"/>
    <w:rsid w:val="28AD37CB"/>
    <w:rsid w:val="28BF6F68"/>
    <w:rsid w:val="298E633C"/>
    <w:rsid w:val="2AFE7817"/>
    <w:rsid w:val="2B413784"/>
    <w:rsid w:val="2BF235A7"/>
    <w:rsid w:val="2C226A4D"/>
    <w:rsid w:val="2D3042B4"/>
    <w:rsid w:val="2D311D35"/>
    <w:rsid w:val="2D541EEA"/>
    <w:rsid w:val="2D715CFB"/>
    <w:rsid w:val="2D7A016F"/>
    <w:rsid w:val="2D8903ED"/>
    <w:rsid w:val="2DBE3B18"/>
    <w:rsid w:val="2DEF7B6A"/>
    <w:rsid w:val="2E02460C"/>
    <w:rsid w:val="2EBA0537"/>
    <w:rsid w:val="2F1D27DA"/>
    <w:rsid w:val="2F280B6B"/>
    <w:rsid w:val="2F4B2025"/>
    <w:rsid w:val="2F796110"/>
    <w:rsid w:val="300E5C6A"/>
    <w:rsid w:val="30201103"/>
    <w:rsid w:val="302D0419"/>
    <w:rsid w:val="305F5829"/>
    <w:rsid w:val="30853026"/>
    <w:rsid w:val="311B481E"/>
    <w:rsid w:val="312F34BF"/>
    <w:rsid w:val="316C3324"/>
    <w:rsid w:val="3172742B"/>
    <w:rsid w:val="320F2B2D"/>
    <w:rsid w:val="322A49DC"/>
    <w:rsid w:val="324032FC"/>
    <w:rsid w:val="32612937"/>
    <w:rsid w:val="337066EC"/>
    <w:rsid w:val="3372400B"/>
    <w:rsid w:val="3375117B"/>
    <w:rsid w:val="33ED7B40"/>
    <w:rsid w:val="349715F2"/>
    <w:rsid w:val="35494579"/>
    <w:rsid w:val="35B31A2A"/>
    <w:rsid w:val="361913CE"/>
    <w:rsid w:val="36A2002D"/>
    <w:rsid w:val="37196D72"/>
    <w:rsid w:val="372066F9"/>
    <w:rsid w:val="376931DD"/>
    <w:rsid w:val="376F6EB5"/>
    <w:rsid w:val="37DA6E30"/>
    <w:rsid w:val="37F45F50"/>
    <w:rsid w:val="38615E10"/>
    <w:rsid w:val="38A9714D"/>
    <w:rsid w:val="38C2132C"/>
    <w:rsid w:val="38C522B1"/>
    <w:rsid w:val="38EF0EF7"/>
    <w:rsid w:val="38F4757D"/>
    <w:rsid w:val="394D6D12"/>
    <w:rsid w:val="39BB3AC3"/>
    <w:rsid w:val="3A3D661B"/>
    <w:rsid w:val="3A6464DA"/>
    <w:rsid w:val="3AA0503A"/>
    <w:rsid w:val="3AB31ADC"/>
    <w:rsid w:val="3AEB54BA"/>
    <w:rsid w:val="3AF24E44"/>
    <w:rsid w:val="3B4C2F55"/>
    <w:rsid w:val="3B7F24AA"/>
    <w:rsid w:val="3BF511EF"/>
    <w:rsid w:val="3C9F4B00"/>
    <w:rsid w:val="3C9F5F00"/>
    <w:rsid w:val="3CE242F0"/>
    <w:rsid w:val="3CF62F90"/>
    <w:rsid w:val="3D007123"/>
    <w:rsid w:val="3E003B9D"/>
    <w:rsid w:val="3EEA24C6"/>
    <w:rsid w:val="3EFC7E62"/>
    <w:rsid w:val="3F6B3D19"/>
    <w:rsid w:val="40066116"/>
    <w:rsid w:val="40774F1A"/>
    <w:rsid w:val="408E221F"/>
    <w:rsid w:val="40B37534"/>
    <w:rsid w:val="414D7732"/>
    <w:rsid w:val="41B94863"/>
    <w:rsid w:val="429D0A67"/>
    <w:rsid w:val="42A47CE4"/>
    <w:rsid w:val="431C488E"/>
    <w:rsid w:val="4326283B"/>
    <w:rsid w:val="43441DEB"/>
    <w:rsid w:val="4376003C"/>
    <w:rsid w:val="43AB7211"/>
    <w:rsid w:val="43AC0516"/>
    <w:rsid w:val="44202A53"/>
    <w:rsid w:val="442D1D69"/>
    <w:rsid w:val="45240FFC"/>
    <w:rsid w:val="45BE3EC0"/>
    <w:rsid w:val="466E7D19"/>
    <w:rsid w:val="469A7598"/>
    <w:rsid w:val="46D354BF"/>
    <w:rsid w:val="46DB614F"/>
    <w:rsid w:val="473E0B19"/>
    <w:rsid w:val="474B1F01"/>
    <w:rsid w:val="47E61E55"/>
    <w:rsid w:val="488B7BF7"/>
    <w:rsid w:val="488F3217"/>
    <w:rsid w:val="48D74C90"/>
    <w:rsid w:val="49AD5BED"/>
    <w:rsid w:val="49B40DFB"/>
    <w:rsid w:val="49DD673C"/>
    <w:rsid w:val="4AA069DC"/>
    <w:rsid w:val="4AFA7E0D"/>
    <w:rsid w:val="4C2904FF"/>
    <w:rsid w:val="4C6533F4"/>
    <w:rsid w:val="4C6912E9"/>
    <w:rsid w:val="4CA22748"/>
    <w:rsid w:val="4D4963D8"/>
    <w:rsid w:val="4DDC11CB"/>
    <w:rsid w:val="4F9E46AF"/>
    <w:rsid w:val="50074FD7"/>
    <w:rsid w:val="50DB40B6"/>
    <w:rsid w:val="5106297C"/>
    <w:rsid w:val="5173552E"/>
    <w:rsid w:val="51BA727C"/>
    <w:rsid w:val="526B3B9C"/>
    <w:rsid w:val="5283536B"/>
    <w:rsid w:val="52D62BF7"/>
    <w:rsid w:val="52F019AC"/>
    <w:rsid w:val="53A10703"/>
    <w:rsid w:val="54C67EA4"/>
    <w:rsid w:val="54C90A4D"/>
    <w:rsid w:val="54D77CBE"/>
    <w:rsid w:val="55137FA3"/>
    <w:rsid w:val="55221411"/>
    <w:rsid w:val="559C0E01"/>
    <w:rsid w:val="559D6882"/>
    <w:rsid w:val="560B273A"/>
    <w:rsid w:val="560E2F49"/>
    <w:rsid w:val="56126841"/>
    <w:rsid w:val="569731D7"/>
    <w:rsid w:val="56A75E3B"/>
    <w:rsid w:val="57301217"/>
    <w:rsid w:val="577A0392"/>
    <w:rsid w:val="57917FB7"/>
    <w:rsid w:val="57A87BDC"/>
    <w:rsid w:val="57C85F13"/>
    <w:rsid w:val="57E72F44"/>
    <w:rsid w:val="57FF05EB"/>
    <w:rsid w:val="582154E5"/>
    <w:rsid w:val="58420CED"/>
    <w:rsid w:val="584E3BED"/>
    <w:rsid w:val="58E41B62"/>
    <w:rsid w:val="58E608E9"/>
    <w:rsid w:val="592943BE"/>
    <w:rsid w:val="59A17E39"/>
    <w:rsid w:val="59FD00B1"/>
    <w:rsid w:val="5ACF620B"/>
    <w:rsid w:val="5B0E65B8"/>
    <w:rsid w:val="5B3C0DBD"/>
    <w:rsid w:val="5B3D683F"/>
    <w:rsid w:val="5B4A5B54"/>
    <w:rsid w:val="5B75441A"/>
    <w:rsid w:val="5B887BB7"/>
    <w:rsid w:val="5B895639"/>
    <w:rsid w:val="5B9F77DD"/>
    <w:rsid w:val="5BEF7125"/>
    <w:rsid w:val="5C212334"/>
    <w:rsid w:val="5C8332D2"/>
    <w:rsid w:val="5D980C1C"/>
    <w:rsid w:val="5DCC2370"/>
    <w:rsid w:val="5E135257"/>
    <w:rsid w:val="5E5F7F5A"/>
    <w:rsid w:val="5E7C4712"/>
    <w:rsid w:val="5EB71074"/>
    <w:rsid w:val="5EFC04E3"/>
    <w:rsid w:val="5F34063D"/>
    <w:rsid w:val="5F63118D"/>
    <w:rsid w:val="5FFA226D"/>
    <w:rsid w:val="5FFE6E0D"/>
    <w:rsid w:val="60705E47"/>
    <w:rsid w:val="60937300"/>
    <w:rsid w:val="60AA5CA4"/>
    <w:rsid w:val="60FE6E89"/>
    <w:rsid w:val="614B322B"/>
    <w:rsid w:val="62107AF1"/>
    <w:rsid w:val="62173BF9"/>
    <w:rsid w:val="62C63D9D"/>
    <w:rsid w:val="62F56105"/>
    <w:rsid w:val="63696E29"/>
    <w:rsid w:val="638B4DDF"/>
    <w:rsid w:val="64133A3F"/>
    <w:rsid w:val="64931D8E"/>
    <w:rsid w:val="650D3C56"/>
    <w:rsid w:val="654A6FDD"/>
    <w:rsid w:val="65F362B8"/>
    <w:rsid w:val="667D7330"/>
    <w:rsid w:val="66CA7430"/>
    <w:rsid w:val="67444658"/>
    <w:rsid w:val="67BB003D"/>
    <w:rsid w:val="67BF6A43"/>
    <w:rsid w:val="67CD705D"/>
    <w:rsid w:val="67E50E81"/>
    <w:rsid w:val="6804750A"/>
    <w:rsid w:val="68457FA1"/>
    <w:rsid w:val="692E469B"/>
    <w:rsid w:val="69C53915"/>
    <w:rsid w:val="69CA3620"/>
    <w:rsid w:val="6A095303"/>
    <w:rsid w:val="6AA25882"/>
    <w:rsid w:val="6ADF7867"/>
    <w:rsid w:val="6B0B1A2E"/>
    <w:rsid w:val="6B464005"/>
    <w:rsid w:val="6B94610F"/>
    <w:rsid w:val="6C491F9A"/>
    <w:rsid w:val="6C9E17C8"/>
    <w:rsid w:val="6CA92E76"/>
    <w:rsid w:val="6D220D98"/>
    <w:rsid w:val="6D4312CD"/>
    <w:rsid w:val="6D4425D2"/>
    <w:rsid w:val="6EC262C6"/>
    <w:rsid w:val="6EDD48F2"/>
    <w:rsid w:val="6F0D55CF"/>
    <w:rsid w:val="6F223D61"/>
    <w:rsid w:val="6F375D9A"/>
    <w:rsid w:val="6F3E7E0E"/>
    <w:rsid w:val="6F8275FE"/>
    <w:rsid w:val="6FF46638"/>
    <w:rsid w:val="70363C29"/>
    <w:rsid w:val="704A4E48"/>
    <w:rsid w:val="707B455A"/>
    <w:rsid w:val="710C735C"/>
    <w:rsid w:val="71173494"/>
    <w:rsid w:val="711F0324"/>
    <w:rsid w:val="71393B1A"/>
    <w:rsid w:val="715352FB"/>
    <w:rsid w:val="71625915"/>
    <w:rsid w:val="7271444E"/>
    <w:rsid w:val="728B057D"/>
    <w:rsid w:val="72B461BC"/>
    <w:rsid w:val="72DA05FA"/>
    <w:rsid w:val="73555D45"/>
    <w:rsid w:val="73CD30B4"/>
    <w:rsid w:val="73F11F37"/>
    <w:rsid w:val="744B2DDA"/>
    <w:rsid w:val="744F39DE"/>
    <w:rsid w:val="74807A31"/>
    <w:rsid w:val="749679D6"/>
    <w:rsid w:val="74973642"/>
    <w:rsid w:val="74E2191C"/>
    <w:rsid w:val="74F841F7"/>
    <w:rsid w:val="751759A6"/>
    <w:rsid w:val="75795A4A"/>
    <w:rsid w:val="75F41B11"/>
    <w:rsid w:val="764F47A9"/>
    <w:rsid w:val="7695169A"/>
    <w:rsid w:val="76F8173F"/>
    <w:rsid w:val="77176474"/>
    <w:rsid w:val="77E36DBE"/>
    <w:rsid w:val="78E2429D"/>
    <w:rsid w:val="791529B3"/>
    <w:rsid w:val="79933281"/>
    <w:rsid w:val="79C14150"/>
    <w:rsid w:val="7A2B3800"/>
    <w:rsid w:val="7A9E4A38"/>
    <w:rsid w:val="7AFA0F72"/>
    <w:rsid w:val="7B3459C8"/>
    <w:rsid w:val="7B8472B4"/>
    <w:rsid w:val="7BB26AFF"/>
    <w:rsid w:val="7C1C072C"/>
    <w:rsid w:val="7C8D5568"/>
    <w:rsid w:val="7CA55996"/>
    <w:rsid w:val="7DF228B1"/>
    <w:rsid w:val="7E140867"/>
    <w:rsid w:val="7E261E06"/>
    <w:rsid w:val="7EE840C2"/>
    <w:rsid w:val="7F6B469C"/>
    <w:rsid w:val="7FF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9">
    <w:name w:val="heading 1"/>
    <w:basedOn w:val="1"/>
    <w:next w:val="1"/>
    <w:qFormat/>
    <w:uiPriority w:val="0"/>
    <w:pPr>
      <w:keepNext/>
      <w:widowControl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0"/>
    </w:pPr>
    <w:rPr>
      <w:rFonts w:ascii="Arial" w:hAnsi="Arial" w:eastAsia="宋体" w:cs="Times New Roman"/>
      <w:b/>
      <w:kern w:val="28"/>
      <w:sz w:val="28"/>
      <w:szCs w:val="20"/>
      <w:lang w:eastAsia="en-US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overflowPunct/>
      <w:autoSpaceDE/>
      <w:autoSpaceDN/>
      <w:adjustRightInd/>
      <w:spacing w:after="120"/>
      <w:ind w:firstLine="420" w:firstLineChars="100"/>
      <w:jc w:val="both"/>
      <w:textAlignment w:val="auto"/>
    </w:pPr>
    <w:rPr>
      <w:rFonts w:ascii="Calibri" w:hAnsi="Calibri" w:eastAsia="宋体" w:cs="宋体"/>
      <w:kern w:val="2"/>
      <w:sz w:val="21"/>
      <w:szCs w:val="22"/>
    </w:rPr>
  </w:style>
  <w:style w:type="paragraph" w:styleId="3">
    <w:name w:val="Body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hAnsi="Times New Roman" w:eastAsia="楷体"/>
      <w:i/>
      <w:iCs/>
      <w:kern w:val="0"/>
      <w:sz w:val="20"/>
      <w:szCs w:val="20"/>
    </w:rPr>
  </w:style>
  <w:style w:type="paragraph" w:customStyle="1" w:styleId="4">
    <w:name w:val="目录 61"/>
    <w:basedOn w:val="5"/>
    <w:next w:val="5"/>
    <w:qFormat/>
    <w:uiPriority w:val="0"/>
    <w:pPr>
      <w:widowControl/>
      <w:overflowPunct w:val="0"/>
      <w:autoSpaceDE w:val="0"/>
      <w:autoSpaceDN w:val="0"/>
      <w:adjustRightInd w:val="0"/>
      <w:ind w:left="1000"/>
      <w:jc w:val="left"/>
      <w:textAlignment w:val="baseline"/>
    </w:pPr>
    <w:rPr>
      <w:rFonts w:ascii="Times New Roman" w:hAnsi="Times New Roman" w:cs="Times New Roman"/>
      <w:kern w:val="0"/>
      <w:sz w:val="18"/>
      <w:szCs w:val="20"/>
      <w:lang w:eastAsia="en-US"/>
    </w:rPr>
  </w:style>
  <w:style w:type="paragraph" w:customStyle="1" w:styleId="5">
    <w:name w:val="Normal_0"/>
    <w:next w:val="6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styleId="6">
    <w:name w:val="Body Text First Indent 2"/>
    <w:basedOn w:val="7"/>
    <w:next w:val="8"/>
    <w:qFormat/>
    <w:uiPriority w:val="0"/>
    <w:pPr>
      <w:widowControl/>
      <w:spacing w:after="120" w:line="360" w:lineRule="auto"/>
      <w:ind w:left="420" w:firstLine="210"/>
      <w:jc w:val="left"/>
    </w:pPr>
  </w:style>
  <w:style w:type="paragraph" w:styleId="7">
    <w:name w:val="Body Text Indent"/>
    <w:basedOn w:val="1"/>
    <w:qFormat/>
    <w:uiPriority w:val="99"/>
    <w:pPr>
      <w:snapToGrid w:val="0"/>
      <w:spacing w:line="324" w:lineRule="auto"/>
      <w:ind w:left="848" w:leftChars="404" w:firstLine="480" w:firstLineChars="200"/>
    </w:pPr>
    <w:rPr>
      <w:rFonts w:ascii="宋体" w:hAnsi="宋体"/>
      <w:iCs/>
      <w:kern w:val="0"/>
      <w:sz w:val="24"/>
      <w:szCs w:val="20"/>
    </w:rPr>
  </w:style>
  <w:style w:type="paragraph" w:customStyle="1" w:styleId="8">
    <w:name w:val="正文文本1"/>
    <w:basedOn w:val="1"/>
    <w:qFormat/>
    <w:uiPriority w:val="0"/>
    <w:pPr>
      <w:spacing w:line="360" w:lineRule="auto"/>
    </w:pPr>
    <w:rPr>
      <w:rFonts w:ascii="Times New Roman" w:hAnsi="Times New Roman" w:cs="Times New Roman"/>
      <w:sz w:val="24"/>
      <w:szCs w:val="20"/>
    </w:rPr>
  </w:style>
  <w:style w:type="paragraph" w:styleId="10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11">
    <w:name w:val="annotation text"/>
    <w:basedOn w:val="1"/>
    <w:qFormat/>
    <w:uiPriority w:val="0"/>
    <w:pPr>
      <w:jc w:val="left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第1级别"/>
    <w:basedOn w:val="9"/>
    <w:qFormat/>
    <w:uiPriority w:val="0"/>
    <w:pPr>
      <w:keepLines/>
      <w:widowControl w:val="0"/>
      <w:numPr>
        <w:ilvl w:val="0"/>
        <w:numId w:val="1"/>
      </w:numPr>
      <w:overflowPunct/>
      <w:autoSpaceDE/>
      <w:autoSpaceDN/>
      <w:snapToGrid w:val="0"/>
      <w:spacing w:before="0" w:after="0" w:line="360" w:lineRule="auto"/>
      <w:jc w:val="center"/>
      <w:textAlignment w:val="auto"/>
    </w:pPr>
    <w:rPr>
      <w:rFonts w:ascii="Times New Roman" w:hAnsi="Times New Roman" w:eastAsia="黑体"/>
      <w:bCs/>
      <w:snapToGrid w:val="0"/>
      <w:kern w:val="0"/>
      <w:sz w:val="30"/>
      <w:szCs w:val="44"/>
      <w:lang w:val="zh-CN" w:eastAsia="zh-CN"/>
    </w:rPr>
  </w:style>
  <w:style w:type="paragraph" w:customStyle="1" w:styleId="18">
    <w:name w:val="_Style 249"/>
    <w:basedOn w:val="1"/>
    <w:next w:val="19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9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0">
    <w:name w:val="font1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2024-08-05T03:06:00Z</dcterms:created>
  <dc:creator>HPC</dc:creator>
  <cp:lastModifiedBy>22320</cp:lastModifiedBy>
  <dcterms:modified xsi:type="dcterms:W3CDTF">2025-10-31T01:16:08Z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444559BF2C6B4E8FB0415ED8D43AD5DF</vt:lpwstr>
  </property>
</Properties>
</file>