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120" w:after="120"/>
        <w:ind w:right="-20"/>
        <w:jc w:val="center"/>
        <w:rPr>
          <w:rFonts w:ascii="Arial Unicode MS" w:eastAsia="Arial Unicode MS" w:cs="Arial Unicode MS"/>
          <w:b/>
          <w:spacing w:val="2"/>
          <w:w w:val="99"/>
          <w:sz w:val="52"/>
          <w:szCs w:val="52"/>
        </w:rPr>
      </w:pPr>
      <w:r>
        <w:rPr>
          <w:rFonts w:ascii="Arial Unicode MS" w:eastAsia="Arial Unicode MS" w:cs="Arial Unicode MS"/>
          <w:b/>
          <w:spacing w:val="2"/>
          <w:w w:val="99"/>
          <w:sz w:val="52"/>
          <w:szCs w:val="52"/>
          <w:lang w:eastAsia="zh-CN"/>
        </w:rPr>
        <w:drawing>
          <wp:anchor distT="0" distB="0" distL="114300" distR="114300" simplePos="0" relativeHeight="251660288" behindDoc="1" locked="0" layoutInCell="1" allowOverlap="1">
            <wp:simplePos x="0" y="0"/>
            <wp:positionH relativeFrom="column">
              <wp:posOffset>2009140</wp:posOffset>
            </wp:positionH>
            <wp:positionV relativeFrom="paragraph">
              <wp:posOffset>20320</wp:posOffset>
            </wp:positionV>
            <wp:extent cx="1596390" cy="1438275"/>
            <wp:effectExtent l="0" t="0" r="0" b="0"/>
            <wp:wrapTight wrapText="bothSides">
              <wp:wrapPolygon>
                <wp:start x="7475" y="0"/>
                <wp:lineTo x="2320" y="4577"/>
                <wp:lineTo x="1289" y="6008"/>
                <wp:lineTo x="0" y="8583"/>
                <wp:lineTo x="0" y="15163"/>
                <wp:lineTo x="1289" y="18310"/>
                <wp:lineTo x="1289" y="18882"/>
                <wp:lineTo x="5155" y="21457"/>
                <wp:lineTo x="5928" y="21457"/>
                <wp:lineTo x="11084" y="21457"/>
                <wp:lineTo x="11857" y="21457"/>
                <wp:lineTo x="15465" y="18882"/>
                <wp:lineTo x="15723" y="18310"/>
                <wp:lineTo x="17527" y="13732"/>
                <wp:lineTo x="21394" y="12016"/>
                <wp:lineTo x="21394" y="8869"/>
                <wp:lineTo x="14692" y="4577"/>
                <wp:lineTo x="9537" y="0"/>
                <wp:lineTo x="7475"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96390" cy="1438275"/>
                    </a:xfrm>
                    <a:prstGeom prst="rect">
                      <a:avLst/>
                    </a:prstGeom>
                  </pic:spPr>
                </pic:pic>
              </a:graphicData>
            </a:graphic>
          </wp:anchor>
        </w:drawing>
      </w:r>
    </w:p>
    <w:p>
      <w:pPr>
        <w:autoSpaceDE w:val="0"/>
        <w:autoSpaceDN w:val="0"/>
        <w:spacing w:before="120" w:after="120"/>
        <w:ind w:right="-20"/>
        <w:jc w:val="center"/>
        <w:rPr>
          <w:rFonts w:ascii="Arial Unicode MS" w:eastAsia="Arial Unicode MS" w:cs="Arial Unicode MS"/>
          <w:b/>
          <w:spacing w:val="2"/>
          <w:w w:val="99"/>
          <w:sz w:val="52"/>
          <w:szCs w:val="52"/>
        </w:rPr>
      </w:pPr>
    </w:p>
    <w:p>
      <w:pPr>
        <w:autoSpaceDE w:val="0"/>
        <w:autoSpaceDN w:val="0"/>
        <w:spacing w:before="120" w:after="120"/>
        <w:ind w:right="-20"/>
        <w:jc w:val="center"/>
        <w:rPr>
          <w:rFonts w:ascii="微软雅黑" w:hAnsi="微软雅黑" w:eastAsia="微软雅黑" w:cs="Arial Unicode MS"/>
          <w:b/>
          <w:spacing w:val="2"/>
          <w:w w:val="99"/>
          <w:sz w:val="52"/>
          <w:szCs w:val="52"/>
        </w:rPr>
      </w:pPr>
    </w:p>
    <w:p>
      <w:pPr>
        <w:jc w:val="center"/>
        <w:rPr>
          <w:rFonts w:ascii="微软雅黑" w:hAnsi="微软雅黑" w:eastAsia="微软雅黑" w:cs="Arial Unicode MS"/>
          <w:color w:val="000000"/>
          <w:spacing w:val="2"/>
          <w:w w:val="99"/>
          <w:sz w:val="52"/>
          <w:szCs w:val="52"/>
          <w:lang w:eastAsia="zh-CN"/>
        </w:rPr>
      </w:pPr>
      <w:r>
        <w:rPr>
          <w:rFonts w:hint="eastAsia" w:ascii="微软雅黑" w:hAnsi="微软雅黑" w:eastAsia="微软雅黑" w:cs="Arial Unicode MS"/>
          <w:color w:val="000000"/>
          <w:spacing w:val="2"/>
          <w:w w:val="99"/>
          <w:sz w:val="52"/>
          <w:szCs w:val="52"/>
          <w:lang w:eastAsia="zh-CN"/>
        </w:rPr>
        <w:t>中海油能源发展股份有限公司</w:t>
      </w:r>
    </w:p>
    <w:p>
      <w:pPr>
        <w:jc w:val="center"/>
        <w:rPr>
          <w:rFonts w:ascii="微软雅黑" w:hAnsi="微软雅黑" w:eastAsia="微软雅黑" w:cs="Arial Unicode MS"/>
          <w:b/>
          <w:spacing w:val="2"/>
          <w:w w:val="99"/>
          <w:sz w:val="52"/>
          <w:szCs w:val="52"/>
          <w:lang w:eastAsia="zh-CN"/>
        </w:rPr>
      </w:pPr>
    </w:p>
    <w:p>
      <w:pPr>
        <w:jc w:val="center"/>
        <w:rPr>
          <w:rFonts w:hint="default" w:ascii="微软雅黑" w:hAnsi="微软雅黑" w:eastAsia="微软雅黑" w:cs="Arial Unicode MS"/>
          <w:spacing w:val="2"/>
          <w:w w:val="99"/>
          <w:sz w:val="52"/>
          <w:szCs w:val="52"/>
          <w:u w:val="single"/>
          <w:lang w:val="en-US" w:eastAsia="zh-CN"/>
        </w:rPr>
      </w:pPr>
      <w:r>
        <w:rPr>
          <w:rFonts w:hint="eastAsia" w:ascii="微软雅黑" w:hAnsi="微软雅黑" w:eastAsia="微软雅黑" w:cs="Arial Unicode MS"/>
          <w:spacing w:val="2"/>
          <w:w w:val="99"/>
          <w:sz w:val="52"/>
          <w:szCs w:val="52"/>
          <w:u w:val="single"/>
          <w:lang w:val="en-US" w:eastAsia="zh-CN"/>
        </w:rPr>
        <w:t>第二套液压举升装置</w:t>
      </w:r>
    </w:p>
    <w:p>
      <w:pPr>
        <w:jc w:val="center"/>
        <w:rPr>
          <w:rFonts w:ascii="微软雅黑" w:hAnsi="微软雅黑" w:eastAsia="微软雅黑" w:cs="Arial Unicode MS"/>
          <w:b/>
          <w:spacing w:val="2"/>
          <w:w w:val="99"/>
          <w:sz w:val="52"/>
          <w:szCs w:val="52"/>
          <w:lang w:eastAsia="zh-CN"/>
        </w:rPr>
      </w:pPr>
      <w:r>
        <w:rPr>
          <w:rFonts w:hint="eastAsia" w:ascii="微软雅黑" w:hAnsi="微软雅黑" w:eastAsia="微软雅黑" w:cs="Arial Unicode MS"/>
          <w:b/>
          <w:spacing w:val="2"/>
          <w:w w:val="99"/>
          <w:sz w:val="52"/>
          <w:szCs w:val="52"/>
          <w:lang w:eastAsia="zh-CN"/>
        </w:rPr>
        <w:t>采购技术要求书</w:t>
      </w:r>
    </w:p>
    <w:p>
      <w:pPr>
        <w:jc w:val="center"/>
        <w:rPr>
          <w:rFonts w:ascii="微软雅黑" w:hAnsi="微软雅黑" w:eastAsia="微软雅黑" w:cs="Arial Unicode MS"/>
          <w:b/>
          <w:spacing w:val="2"/>
          <w:w w:val="99"/>
          <w:sz w:val="52"/>
          <w:szCs w:val="52"/>
          <w:lang w:eastAsia="zh-CN"/>
        </w:rPr>
      </w:pPr>
    </w:p>
    <w:p>
      <w:pPr>
        <w:pStyle w:val="4"/>
        <w:rPr>
          <w:rFonts w:ascii="微软雅黑" w:hAnsi="微软雅黑" w:eastAsia="微软雅黑" w:cs="Arial Unicode MS"/>
          <w:b/>
          <w:color w:val="000000"/>
          <w:w w:val="99"/>
          <w:sz w:val="44"/>
          <w:szCs w:val="44"/>
        </w:rPr>
      </w:pPr>
    </w:p>
    <w:p>
      <w:pPr>
        <w:autoSpaceDE w:val="0"/>
        <w:autoSpaceDN w:val="0"/>
        <w:spacing w:before="120" w:after="120" w:line="720" w:lineRule="auto"/>
        <w:ind w:right="-20"/>
        <w:rPr>
          <w:rFonts w:ascii="Arial Unicode MS" w:eastAsia="Arial Unicode MS" w:cs="Arial Unicode MS"/>
          <w:spacing w:val="2"/>
          <w:w w:val="99"/>
          <w:sz w:val="36"/>
          <w:szCs w:val="36"/>
          <w:lang w:eastAsia="zh-CN"/>
        </w:rPr>
      </w:pPr>
      <w:r>
        <w:rPr>
          <w:rFonts w:hint="eastAsia" w:ascii="Arial Unicode MS" w:eastAsia="Arial Unicode MS" w:cs="Arial Unicode MS"/>
          <w:spacing w:val="2"/>
          <w:w w:val="99"/>
          <w:sz w:val="36"/>
          <w:szCs w:val="36"/>
          <w:lang w:eastAsia="zh-CN"/>
        </w:rPr>
        <w:t xml:space="preserve">           编制：</w:t>
      </w:r>
      <w:r>
        <w:rPr>
          <w:rFonts w:hint="eastAsia" w:ascii="Arial Unicode MS" w:eastAsia="Arial Unicode MS" w:cs="Arial Unicode MS"/>
          <w:spacing w:val="2"/>
          <w:w w:val="99"/>
          <w:sz w:val="36"/>
          <w:szCs w:val="36"/>
          <w:u w:val="single"/>
          <w:lang w:eastAsia="zh-CN"/>
        </w:rPr>
        <w:t xml:space="preserve">                </w:t>
      </w:r>
    </w:p>
    <w:p>
      <w:pPr>
        <w:autoSpaceDE w:val="0"/>
        <w:autoSpaceDN w:val="0"/>
        <w:spacing w:before="120" w:after="120" w:line="720" w:lineRule="auto"/>
        <w:ind w:right="-20"/>
        <w:rPr>
          <w:rFonts w:ascii="Arial Unicode MS" w:eastAsia="Arial Unicode MS" w:cs="Arial Unicode MS"/>
          <w:spacing w:val="2"/>
          <w:w w:val="99"/>
          <w:sz w:val="36"/>
          <w:szCs w:val="36"/>
          <w:lang w:eastAsia="zh-CN"/>
        </w:rPr>
      </w:pPr>
      <w:r>
        <w:rPr>
          <w:rFonts w:hint="eastAsia" w:ascii="Arial Unicode MS" w:eastAsia="Arial Unicode MS" w:cs="Arial Unicode MS"/>
          <w:spacing w:val="2"/>
          <w:w w:val="99"/>
          <w:sz w:val="36"/>
          <w:szCs w:val="36"/>
          <w:lang w:eastAsia="zh-CN"/>
        </w:rPr>
        <w:t xml:space="preserve">           审核：</w:t>
      </w:r>
      <w:r>
        <w:rPr>
          <w:rFonts w:hint="eastAsia" w:ascii="Arial Unicode MS" w:eastAsia="Arial Unicode MS" w:cs="Arial Unicode MS"/>
          <w:spacing w:val="2"/>
          <w:w w:val="99"/>
          <w:sz w:val="36"/>
          <w:szCs w:val="36"/>
          <w:u w:val="single"/>
          <w:lang w:eastAsia="zh-CN"/>
        </w:rPr>
        <w:t xml:space="preserve">                </w:t>
      </w:r>
    </w:p>
    <w:p>
      <w:pPr>
        <w:autoSpaceDE w:val="0"/>
        <w:autoSpaceDN w:val="0"/>
        <w:spacing w:before="120" w:after="120" w:line="720" w:lineRule="auto"/>
        <w:ind w:right="-20"/>
        <w:rPr>
          <w:rFonts w:ascii="Arial Unicode MS" w:eastAsia="Arial Unicode MS" w:cs="Arial Unicode MS"/>
          <w:spacing w:val="2"/>
          <w:w w:val="99"/>
          <w:sz w:val="36"/>
          <w:szCs w:val="36"/>
          <w:lang w:eastAsia="zh-CN"/>
        </w:rPr>
      </w:pPr>
      <w:r>
        <w:rPr>
          <w:rFonts w:hint="eastAsia" w:ascii="Arial Unicode MS" w:eastAsia="Arial Unicode MS" w:cs="Arial Unicode MS"/>
          <w:spacing w:val="2"/>
          <w:w w:val="99"/>
          <w:sz w:val="36"/>
          <w:szCs w:val="36"/>
          <w:lang w:eastAsia="zh-CN"/>
        </w:rPr>
        <w:t xml:space="preserve">           批准：</w:t>
      </w:r>
      <w:r>
        <w:rPr>
          <w:rFonts w:hint="eastAsia" w:ascii="Arial Unicode MS" w:eastAsia="Arial Unicode MS" w:cs="Arial Unicode MS"/>
          <w:spacing w:val="2"/>
          <w:w w:val="99"/>
          <w:sz w:val="36"/>
          <w:szCs w:val="36"/>
          <w:u w:val="single"/>
          <w:lang w:eastAsia="zh-CN"/>
        </w:rPr>
        <w:t xml:space="preserve">                </w:t>
      </w:r>
      <w:r>
        <w:rPr>
          <w:rFonts w:hint="eastAsia" w:ascii="Arial Unicode MS" w:eastAsia="Arial Unicode MS" w:cs="Arial Unicode MS"/>
          <w:spacing w:val="2"/>
          <w:w w:val="99"/>
          <w:sz w:val="36"/>
          <w:szCs w:val="36"/>
          <w:lang w:eastAsia="zh-CN"/>
        </w:rPr>
        <w:t xml:space="preserve"> </w:t>
      </w:r>
    </w:p>
    <w:p>
      <w:pPr>
        <w:widowControl/>
        <w:rPr>
          <w:rFonts w:ascii="宋体" w:eastAsia="宋体" w:cs="宋体"/>
          <w:b/>
          <w:color w:val="000000"/>
          <w:sz w:val="32"/>
          <w:szCs w:val="32"/>
          <w:lang w:eastAsia="zh-CN"/>
        </w:rPr>
      </w:pPr>
      <w:r>
        <w:rPr>
          <w:b/>
          <w:sz w:val="32"/>
          <w:szCs w:val="32"/>
          <w:lang w:eastAsia="zh-CN"/>
        </w:rPr>
        <w:br w:type="page"/>
      </w:r>
    </w:p>
    <w:p>
      <w:pPr>
        <w:spacing w:before="4" w:line="120" w:lineRule="exact"/>
        <w:rPr>
          <w:rFonts w:ascii="微软雅黑" w:hAnsi="微软雅黑" w:eastAsia="微软雅黑"/>
          <w:sz w:val="12"/>
          <w:szCs w:val="12"/>
          <w:lang w:eastAsia="zh-CN"/>
        </w:rPr>
      </w:pPr>
    </w:p>
    <w:p>
      <w:pPr>
        <w:pStyle w:val="9"/>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微软雅黑" w:hAnsi="微软雅黑" w:eastAsia="微软雅黑" w:cs="微软雅黑"/>
          <w:color w:val="auto"/>
          <w:sz w:val="21"/>
          <w:lang w:val="en-US" w:eastAsia="zh-CN"/>
        </w:rPr>
      </w:pPr>
      <w:bookmarkStart w:id="0" w:name="_Toc13248927"/>
      <w:bookmarkStart w:id="1" w:name="_Toc13249324"/>
      <w:r>
        <w:rPr>
          <w:rFonts w:hint="eastAsia" w:ascii="微软雅黑" w:hAnsi="微软雅黑" w:eastAsia="微软雅黑" w:cs="微软雅黑"/>
          <w:color w:val="auto"/>
          <w:sz w:val="21"/>
          <w:lang w:val="en-US" w:eastAsia="zh-CN"/>
        </w:rPr>
        <w:t>标准应用情况概述：本次需求引用《GB/T 20891非道路移动机械用柴油机排气污染物排放限值及测量方法 (中国第三、 四阶段）》中第5.2.3条款相关要求；《GB/T 4208 外壳防护等级（IP代码）》中第4.2条款相关要求；《SY/T 6671石油设施电气设备场所Ⅰ级0区、1区和2区的分类推荐做法》中第10条全章节分类要求；《GB/T 50493石油化工可燃气体和有毒气体检测报警设计标准》中3.0.5条款要求；SY/T 6962《海洋钻井装置井控系统配置及安装要求》全文要求；《SY/T 6919 石油天然气钻采设备 钻机和修井机涂装规范》“5.2.5.1 、5.2.5.2 、5.2.5.3 条款要求；SY/T 6919-2020 石油天然气钻采设备 钻机和修井机涂装规范》“4.2.3 条款要求；《Q/HS 2126 液压举升装置修井作业规范 》第七项安全要求</w:t>
      </w:r>
      <w:r>
        <w:rPr>
          <w:rFonts w:hint="eastAsia" w:ascii="微软雅黑" w:hAnsi="微软雅黑" w:cs="微软雅黑"/>
          <w:color w:val="auto"/>
          <w:sz w:val="21"/>
          <w:lang w:val="en-US" w:eastAsia="zh-CN"/>
        </w:rPr>
        <w:t>；</w:t>
      </w:r>
      <w:r>
        <w:rPr>
          <w:rFonts w:hint="eastAsia" w:ascii="微软雅黑" w:hAnsi="微软雅黑" w:eastAsia="微软雅黑" w:cs="微软雅黑"/>
          <w:color w:val="auto"/>
          <w:sz w:val="21"/>
          <w:lang w:val="en-US" w:eastAsia="zh-CN"/>
        </w:rPr>
        <w:t>《海上液压举升装置井下作业指南（试行）》全文引用。</w:t>
      </w:r>
    </w:p>
    <w:p>
      <w:pPr>
        <w:pStyle w:val="23"/>
        <w:spacing w:before="120" w:after="120"/>
        <w:outlineLvl w:val="0"/>
        <w:rPr>
          <w:rFonts w:hint="eastAsia" w:ascii="微软雅黑" w:hAnsi="微软雅黑" w:eastAsia="微软雅黑" w:cs="微软雅黑"/>
          <w:bCs/>
          <w:color w:val="auto"/>
          <w:sz w:val="32"/>
          <w:szCs w:val="32"/>
        </w:rPr>
      </w:pPr>
      <w:r>
        <w:rPr>
          <w:rFonts w:hint="eastAsia" w:ascii="微软雅黑" w:hAnsi="微软雅黑" w:eastAsia="微软雅黑" w:cs="微软雅黑"/>
          <w:bCs/>
          <w:color w:val="auto"/>
          <w:sz w:val="32"/>
          <w:szCs w:val="32"/>
        </w:rPr>
        <w:t>一、</w:t>
      </w:r>
      <w:r>
        <w:rPr>
          <w:rFonts w:hint="eastAsia" w:ascii="微软雅黑" w:hAnsi="微软雅黑" w:eastAsia="微软雅黑" w:cs="微软雅黑"/>
          <w:bCs/>
          <w:color w:val="auto"/>
          <w:sz w:val="32"/>
          <w:szCs w:val="32"/>
          <w:lang w:val="en-US" w:eastAsia="zh-CN"/>
        </w:rPr>
        <w:t>需求</w:t>
      </w:r>
      <w:r>
        <w:rPr>
          <w:rFonts w:hint="eastAsia" w:ascii="微软雅黑" w:hAnsi="微软雅黑" w:eastAsia="微软雅黑" w:cs="微软雅黑"/>
          <w:bCs/>
          <w:color w:val="auto"/>
          <w:sz w:val="32"/>
          <w:szCs w:val="32"/>
        </w:rPr>
        <w:t>概况</w:t>
      </w:r>
      <w:bookmarkEnd w:id="0"/>
      <w:bookmarkEnd w:id="1"/>
    </w:p>
    <w:p>
      <w:pPr>
        <w:spacing w:before="2" w:line="100" w:lineRule="exact"/>
        <w:rPr>
          <w:rFonts w:hint="eastAsia" w:ascii="宋体" w:hAnsi="宋体" w:eastAsia="宋体" w:cs="宋体"/>
          <w:sz w:val="10"/>
          <w:szCs w:val="10"/>
          <w:lang w:eastAsia="zh-CN"/>
        </w:rPr>
      </w:pPr>
    </w:p>
    <w:p>
      <w:pPr>
        <w:pStyle w:val="9"/>
        <w:keepNext w:val="0"/>
        <w:keepLines w:val="0"/>
        <w:pageBreakBefore w:val="0"/>
        <w:widowControl/>
        <w:kinsoku/>
        <w:wordWrap/>
        <w:overflowPunct/>
        <w:topLinePunct w:val="0"/>
        <w:autoSpaceDE/>
        <w:autoSpaceDN/>
        <w:bidi w:val="0"/>
        <w:adjustRightInd/>
        <w:snapToGrid/>
        <w:spacing w:line="360" w:lineRule="auto"/>
        <w:ind w:left="0" w:right="0" w:firstLine="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液压举升装置采购项目，为满足集团有限公司增储上产需求，</w:t>
      </w:r>
      <w:r>
        <w:rPr>
          <w:rFonts w:hint="eastAsia" w:ascii="微软雅黑" w:hAnsi="微软雅黑" w:eastAsia="微软雅黑" w:cs="微软雅黑"/>
          <w:color w:val="auto"/>
          <w:sz w:val="21"/>
          <w:highlight w:val="none"/>
          <w:lang w:val="en-US" w:eastAsia="zh-CN"/>
        </w:rPr>
        <w:t>提高无钻机海上修井业务市场竞争力，建设公司修井技术核心能力。</w:t>
      </w:r>
      <w:r>
        <w:rPr>
          <w:rFonts w:hint="eastAsia" w:ascii="微软雅黑" w:hAnsi="微软雅黑" w:eastAsia="微软雅黑" w:cs="微软雅黑"/>
          <w:color w:val="auto"/>
          <w:sz w:val="21"/>
          <w:lang w:val="en-US" w:eastAsia="zh-CN"/>
        </w:rPr>
        <w:t>中海油能源发展股份有限公司工程技术公司</w:t>
      </w:r>
      <w:r>
        <w:rPr>
          <w:rFonts w:hint="eastAsia" w:ascii="微软雅黑" w:hAnsi="微软雅黑" w:eastAsia="微软雅黑" w:cs="微软雅黑"/>
          <w:color w:val="auto"/>
          <w:sz w:val="21"/>
          <w:highlight w:val="none"/>
          <w:lang w:val="en-US" w:eastAsia="zh-CN"/>
        </w:rPr>
        <w:t>完善修井作业体系和装备建设，实现</w:t>
      </w:r>
      <w:r>
        <w:rPr>
          <w:rFonts w:hint="eastAsia" w:ascii="微软雅黑" w:hAnsi="微软雅黑" w:eastAsia="微软雅黑" w:cs="微软雅黑"/>
          <w:color w:val="auto"/>
          <w:sz w:val="21"/>
          <w:lang w:val="en-US" w:eastAsia="zh-CN"/>
        </w:rPr>
        <w:t>为海上油田高效开发提供修井技术装备资源支撑。</w:t>
      </w:r>
    </w:p>
    <w:p>
      <w:pPr>
        <w:pStyle w:val="9"/>
        <w:keepNext w:val="0"/>
        <w:keepLines w:val="0"/>
        <w:pageBreakBefore w:val="0"/>
        <w:widowControl/>
        <w:kinsoku/>
        <w:wordWrap/>
        <w:overflowPunct/>
        <w:topLinePunct w:val="0"/>
        <w:autoSpaceDE/>
        <w:autoSpaceDN/>
        <w:bidi w:val="0"/>
        <w:adjustRightInd/>
        <w:snapToGrid/>
        <w:spacing w:line="360" w:lineRule="auto"/>
        <w:ind w:left="0" w:right="0" w:firstLine="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本技术要求描述了中海油能源发展股份有限公司工程技术公司对液压举升装置的最低要求，供应商在报价、施工及后续质量保障工作中要严格遵循。</w:t>
      </w:r>
    </w:p>
    <w:p>
      <w:pPr>
        <w:pStyle w:val="23"/>
        <w:numPr>
          <w:ilvl w:val="0"/>
          <w:numId w:val="1"/>
        </w:numPr>
        <w:spacing w:before="120" w:after="120"/>
        <w:outlineLvl w:val="0"/>
        <w:rPr>
          <w:rFonts w:hint="eastAsia" w:ascii="微软雅黑" w:hAnsi="微软雅黑" w:eastAsia="微软雅黑" w:cs="微软雅黑"/>
          <w:bCs/>
          <w:color w:val="auto"/>
          <w:sz w:val="32"/>
          <w:szCs w:val="32"/>
        </w:rPr>
      </w:pPr>
      <w:bookmarkStart w:id="2" w:name="_Toc13249325"/>
      <w:bookmarkStart w:id="3" w:name="_Toc13248928"/>
      <w:r>
        <w:rPr>
          <w:rFonts w:hint="eastAsia" w:ascii="微软雅黑" w:hAnsi="微软雅黑" w:eastAsia="微软雅黑" w:cs="微软雅黑"/>
          <w:bCs/>
          <w:color w:val="auto"/>
          <w:sz w:val="32"/>
          <w:szCs w:val="32"/>
        </w:rPr>
        <w:t>需求一览表</w:t>
      </w:r>
      <w:bookmarkEnd w:id="2"/>
      <w:bookmarkEnd w:id="3"/>
    </w:p>
    <w:p>
      <w:pPr>
        <w:pStyle w:val="9"/>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firstLine="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供货范围</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738"/>
        <w:gridCol w:w="1154"/>
        <w:gridCol w:w="2755"/>
        <w:gridCol w:w="1009"/>
        <w:gridCol w:w="782"/>
        <w:gridCol w:w="1109"/>
        <w:gridCol w:w="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pStyle w:val="4"/>
              <w:adjustRightInd w:val="0"/>
              <w:snapToGrid w:val="0"/>
              <w:spacing w:line="240" w:lineRule="auto"/>
              <w:jc w:val="center"/>
              <w:rPr>
                <w:rFonts w:hint="eastAsia" w:ascii="微软雅黑" w:hAnsi="微软雅黑" w:eastAsia="微软雅黑" w:cs="微软雅黑"/>
                <w:color w:val="auto"/>
                <w:spacing w:val="0"/>
                <w:sz w:val="18"/>
                <w:szCs w:val="18"/>
              </w:rPr>
            </w:pPr>
            <w:r>
              <w:rPr>
                <w:rFonts w:hint="eastAsia" w:ascii="微软雅黑" w:hAnsi="微软雅黑" w:eastAsia="微软雅黑" w:cs="微软雅黑"/>
                <w:color w:val="auto"/>
                <w:spacing w:val="0"/>
                <w:sz w:val="18"/>
                <w:szCs w:val="18"/>
              </w:rPr>
              <w:t>序号</w:t>
            </w:r>
          </w:p>
        </w:tc>
        <w:tc>
          <w:tcPr>
            <w:tcW w:w="738" w:type="dxa"/>
            <w:vAlign w:val="center"/>
          </w:tcPr>
          <w:p>
            <w:pPr>
              <w:pStyle w:val="4"/>
              <w:adjustRightInd w:val="0"/>
              <w:snapToGrid w:val="0"/>
              <w:spacing w:line="240" w:lineRule="auto"/>
              <w:jc w:val="center"/>
              <w:rPr>
                <w:rFonts w:hint="eastAsia" w:ascii="微软雅黑" w:hAnsi="微软雅黑" w:eastAsia="微软雅黑" w:cs="微软雅黑"/>
                <w:color w:val="auto"/>
                <w:spacing w:val="0"/>
                <w:sz w:val="18"/>
                <w:szCs w:val="18"/>
              </w:rPr>
            </w:pPr>
            <w:r>
              <w:rPr>
                <w:rFonts w:hint="eastAsia" w:ascii="微软雅黑" w:hAnsi="微软雅黑" w:eastAsia="微软雅黑" w:cs="微软雅黑"/>
                <w:color w:val="auto"/>
                <w:spacing w:val="0"/>
                <w:sz w:val="18"/>
                <w:szCs w:val="18"/>
              </w:rPr>
              <w:t>物资名称</w:t>
            </w:r>
          </w:p>
        </w:tc>
        <w:tc>
          <w:tcPr>
            <w:tcW w:w="1154" w:type="dxa"/>
            <w:tcBorders>
              <w:right w:val="single" w:color="auto" w:sz="4" w:space="0"/>
            </w:tcBorders>
            <w:vAlign w:val="center"/>
          </w:tcPr>
          <w:p>
            <w:pPr>
              <w:pStyle w:val="4"/>
              <w:adjustRightInd w:val="0"/>
              <w:snapToGrid w:val="0"/>
              <w:spacing w:line="240" w:lineRule="auto"/>
              <w:jc w:val="center"/>
              <w:rPr>
                <w:rFonts w:hint="eastAsia" w:ascii="微软雅黑" w:hAnsi="微软雅黑" w:eastAsia="微软雅黑" w:cs="微软雅黑"/>
                <w:color w:val="auto"/>
                <w:spacing w:val="0"/>
                <w:sz w:val="18"/>
                <w:szCs w:val="18"/>
              </w:rPr>
            </w:pPr>
            <w:r>
              <w:rPr>
                <w:rFonts w:hint="eastAsia" w:ascii="微软雅黑" w:hAnsi="微软雅黑" w:eastAsia="微软雅黑" w:cs="微软雅黑"/>
                <w:color w:val="auto"/>
                <w:spacing w:val="0"/>
                <w:sz w:val="18"/>
                <w:szCs w:val="18"/>
                <w:lang w:val="en-US" w:eastAsia="zh-CN"/>
              </w:rPr>
              <w:t>物料编码/小类</w:t>
            </w:r>
          </w:p>
        </w:tc>
        <w:tc>
          <w:tcPr>
            <w:tcW w:w="2755" w:type="dxa"/>
            <w:tcBorders>
              <w:right w:val="single" w:color="auto" w:sz="6" w:space="0"/>
            </w:tcBorders>
            <w:vAlign w:val="center"/>
          </w:tcPr>
          <w:p>
            <w:pPr>
              <w:pStyle w:val="4"/>
              <w:adjustRightInd w:val="0"/>
              <w:snapToGrid w:val="0"/>
              <w:spacing w:line="240" w:lineRule="auto"/>
              <w:jc w:val="center"/>
              <w:rPr>
                <w:rFonts w:hint="eastAsia" w:ascii="微软雅黑" w:hAnsi="微软雅黑" w:eastAsia="微软雅黑" w:cs="微软雅黑"/>
                <w:color w:val="auto"/>
                <w:spacing w:val="0"/>
                <w:sz w:val="18"/>
                <w:szCs w:val="18"/>
              </w:rPr>
            </w:pPr>
            <w:r>
              <w:rPr>
                <w:rFonts w:hint="eastAsia" w:ascii="微软雅黑" w:hAnsi="微软雅黑" w:eastAsia="微软雅黑" w:cs="微软雅黑"/>
                <w:color w:val="auto"/>
                <w:spacing w:val="0"/>
                <w:sz w:val="18"/>
                <w:szCs w:val="18"/>
              </w:rPr>
              <w:t>规格型号</w:t>
            </w:r>
          </w:p>
        </w:tc>
        <w:tc>
          <w:tcPr>
            <w:tcW w:w="1009" w:type="dxa"/>
            <w:tcBorders>
              <w:left w:val="single" w:color="auto" w:sz="6" w:space="0"/>
            </w:tcBorders>
            <w:vAlign w:val="center"/>
          </w:tcPr>
          <w:p>
            <w:pPr>
              <w:pStyle w:val="4"/>
              <w:adjustRightInd w:val="0"/>
              <w:snapToGrid w:val="0"/>
              <w:spacing w:line="240" w:lineRule="auto"/>
              <w:jc w:val="center"/>
              <w:rPr>
                <w:rFonts w:hint="eastAsia" w:ascii="微软雅黑" w:hAnsi="微软雅黑" w:eastAsia="微软雅黑" w:cs="微软雅黑"/>
                <w:color w:val="auto"/>
                <w:spacing w:val="0"/>
                <w:sz w:val="18"/>
                <w:szCs w:val="18"/>
              </w:rPr>
            </w:pPr>
            <w:r>
              <w:rPr>
                <w:rFonts w:hint="eastAsia" w:ascii="微软雅黑" w:hAnsi="微软雅黑" w:eastAsia="微软雅黑" w:cs="微软雅黑"/>
                <w:color w:val="auto"/>
                <w:spacing w:val="0"/>
                <w:sz w:val="18"/>
                <w:szCs w:val="18"/>
              </w:rPr>
              <w:t>数量及单位</w:t>
            </w:r>
          </w:p>
        </w:tc>
        <w:tc>
          <w:tcPr>
            <w:tcW w:w="782" w:type="dxa"/>
            <w:vAlign w:val="center"/>
          </w:tcPr>
          <w:p>
            <w:pPr>
              <w:pStyle w:val="4"/>
              <w:adjustRightInd w:val="0"/>
              <w:snapToGrid w:val="0"/>
              <w:spacing w:line="240" w:lineRule="auto"/>
              <w:jc w:val="center"/>
              <w:rPr>
                <w:rFonts w:hint="eastAsia" w:ascii="微软雅黑" w:hAnsi="微软雅黑" w:eastAsia="微软雅黑" w:cs="微软雅黑"/>
                <w:color w:val="auto"/>
                <w:spacing w:val="0"/>
                <w:sz w:val="18"/>
                <w:szCs w:val="18"/>
              </w:rPr>
            </w:pPr>
            <w:r>
              <w:rPr>
                <w:rFonts w:hint="eastAsia" w:ascii="微软雅黑" w:hAnsi="微软雅黑" w:eastAsia="微软雅黑" w:cs="微软雅黑"/>
                <w:color w:val="auto"/>
                <w:spacing w:val="0"/>
                <w:sz w:val="18"/>
                <w:szCs w:val="18"/>
              </w:rPr>
              <w:t>交货期</w:t>
            </w:r>
          </w:p>
        </w:tc>
        <w:tc>
          <w:tcPr>
            <w:tcW w:w="1109" w:type="dxa"/>
            <w:vAlign w:val="center"/>
          </w:tcPr>
          <w:p>
            <w:pPr>
              <w:pStyle w:val="4"/>
              <w:adjustRightInd w:val="0"/>
              <w:snapToGrid w:val="0"/>
              <w:spacing w:line="240" w:lineRule="auto"/>
              <w:jc w:val="center"/>
              <w:rPr>
                <w:rFonts w:hint="eastAsia" w:ascii="微软雅黑" w:hAnsi="微软雅黑" w:eastAsia="微软雅黑" w:cs="微软雅黑"/>
                <w:color w:val="auto"/>
                <w:spacing w:val="0"/>
                <w:sz w:val="18"/>
                <w:szCs w:val="18"/>
              </w:rPr>
            </w:pPr>
            <w:r>
              <w:rPr>
                <w:rFonts w:hint="eastAsia" w:ascii="微软雅黑" w:hAnsi="微软雅黑" w:eastAsia="微软雅黑" w:cs="微软雅黑"/>
                <w:color w:val="auto"/>
                <w:spacing w:val="0"/>
                <w:sz w:val="18"/>
                <w:szCs w:val="18"/>
              </w:rPr>
              <w:t>交货地点</w:t>
            </w:r>
          </w:p>
        </w:tc>
        <w:tc>
          <w:tcPr>
            <w:tcW w:w="579" w:type="dxa"/>
            <w:vAlign w:val="center"/>
          </w:tcPr>
          <w:p>
            <w:pPr>
              <w:pStyle w:val="4"/>
              <w:adjustRightInd w:val="0"/>
              <w:snapToGrid w:val="0"/>
              <w:spacing w:line="240" w:lineRule="auto"/>
              <w:jc w:val="center"/>
              <w:rPr>
                <w:rFonts w:hint="eastAsia" w:ascii="微软雅黑" w:hAnsi="微软雅黑" w:eastAsia="微软雅黑" w:cs="微软雅黑"/>
                <w:color w:val="auto"/>
                <w:spacing w:val="0"/>
                <w:sz w:val="18"/>
                <w:szCs w:val="18"/>
              </w:rPr>
            </w:pPr>
            <w:r>
              <w:rPr>
                <w:rFonts w:hint="eastAsia" w:ascii="微软雅黑" w:hAnsi="微软雅黑" w:eastAsia="微软雅黑" w:cs="微软雅黑"/>
                <w:color w:val="auto"/>
                <w:spacing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color w:val="auto"/>
                <w:spacing w:val="0"/>
                <w:sz w:val="18"/>
                <w:szCs w:val="18"/>
                <w:lang w:val="en-US" w:eastAsia="zh-CN"/>
              </w:rPr>
            </w:pPr>
            <w:r>
              <w:rPr>
                <w:rFonts w:hint="eastAsia" w:ascii="微软雅黑" w:hAnsi="微软雅黑" w:eastAsia="微软雅黑" w:cs="微软雅黑"/>
                <w:color w:val="auto"/>
                <w:spacing w:val="0"/>
                <w:sz w:val="18"/>
                <w:szCs w:val="18"/>
                <w:lang w:val="en-US" w:eastAsia="zh-CN"/>
              </w:rPr>
              <w:t>1</w:t>
            </w:r>
          </w:p>
        </w:tc>
        <w:tc>
          <w:tcPr>
            <w:tcW w:w="738"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color w:val="auto"/>
                <w:spacing w:val="0"/>
                <w:sz w:val="18"/>
                <w:szCs w:val="18"/>
                <w:lang w:eastAsia="zh-CN"/>
              </w:rPr>
            </w:pPr>
            <w:r>
              <w:rPr>
                <w:rFonts w:hint="eastAsia" w:ascii="微软雅黑" w:hAnsi="微软雅黑" w:eastAsia="微软雅黑" w:cs="微软雅黑"/>
                <w:color w:val="auto"/>
                <w:spacing w:val="0"/>
                <w:sz w:val="18"/>
                <w:szCs w:val="18"/>
                <w:lang w:val="en-US" w:eastAsia="zh-CN"/>
              </w:rPr>
              <w:t>液压举升装置</w:t>
            </w:r>
          </w:p>
        </w:tc>
        <w:tc>
          <w:tcPr>
            <w:tcW w:w="1154"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color w:val="auto"/>
                <w:spacing w:val="0"/>
                <w:sz w:val="18"/>
                <w:szCs w:val="18"/>
              </w:rPr>
            </w:pPr>
            <w:r>
              <w:rPr>
                <w:rFonts w:hint="eastAsia" w:ascii="微软雅黑" w:hAnsi="微软雅黑" w:eastAsia="微软雅黑" w:cs="微软雅黑"/>
                <w:color w:val="auto"/>
                <w:spacing w:val="0"/>
                <w:sz w:val="18"/>
                <w:szCs w:val="18"/>
                <w:lang w:val="en-US" w:eastAsia="zh-CN"/>
              </w:rPr>
              <w:t>A270101</w:t>
            </w:r>
          </w:p>
        </w:tc>
        <w:tc>
          <w:tcPr>
            <w:tcW w:w="2755"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color w:val="auto"/>
                <w:spacing w:val="0"/>
                <w:sz w:val="18"/>
                <w:szCs w:val="18"/>
              </w:rPr>
            </w:pPr>
            <w:r>
              <w:rPr>
                <w:rFonts w:hint="eastAsia" w:ascii="微软雅黑" w:hAnsi="微软雅黑" w:eastAsia="微软雅黑" w:cs="微软雅黑"/>
                <w:color w:val="auto"/>
                <w:spacing w:val="0"/>
                <w:sz w:val="18"/>
                <w:szCs w:val="18"/>
              </w:rPr>
              <w:t>包括1套</w:t>
            </w:r>
            <w:r>
              <w:rPr>
                <w:rFonts w:hint="eastAsia" w:ascii="微软雅黑" w:hAnsi="微软雅黑" w:eastAsia="微软雅黑" w:cs="微软雅黑"/>
                <w:color w:val="auto"/>
                <w:spacing w:val="0"/>
                <w:sz w:val="18"/>
                <w:szCs w:val="18"/>
                <w:lang w:val="en-US" w:eastAsia="zh-CN"/>
              </w:rPr>
              <w:t>举升系统单元</w:t>
            </w:r>
            <w:r>
              <w:rPr>
                <w:rFonts w:hint="eastAsia" w:ascii="微软雅黑" w:hAnsi="微软雅黑" w:eastAsia="微软雅黑" w:cs="微软雅黑"/>
                <w:color w:val="auto"/>
                <w:spacing w:val="0"/>
                <w:sz w:val="18"/>
                <w:szCs w:val="18"/>
              </w:rPr>
              <w:t>、</w:t>
            </w:r>
            <w:r>
              <w:rPr>
                <w:rFonts w:hint="eastAsia" w:ascii="微软雅黑" w:hAnsi="微软雅黑" w:eastAsia="微软雅黑" w:cs="微软雅黑"/>
                <w:color w:val="auto"/>
                <w:spacing w:val="0"/>
                <w:sz w:val="18"/>
                <w:szCs w:val="18"/>
                <w:lang w:val="en-US" w:eastAsia="zh-CN"/>
              </w:rPr>
              <w:t>液压动力单元、火气消防系统单元、底座系统单元、井控系统单元、固控循环系统单元</w:t>
            </w:r>
            <w:r>
              <w:rPr>
                <w:rFonts w:hint="eastAsia" w:ascii="微软雅黑" w:hAnsi="微软雅黑" w:eastAsia="微软雅黑" w:cs="微软雅黑"/>
                <w:color w:val="auto"/>
                <w:spacing w:val="0"/>
                <w:sz w:val="18"/>
                <w:szCs w:val="18"/>
              </w:rPr>
              <w:t>，随机工具与工装，备品与备件</w:t>
            </w:r>
            <w:r>
              <w:rPr>
                <w:rFonts w:hint="eastAsia" w:ascii="微软雅黑" w:hAnsi="微软雅黑" w:eastAsia="微软雅黑" w:cs="微软雅黑"/>
                <w:color w:val="auto"/>
                <w:spacing w:val="0"/>
                <w:sz w:val="18"/>
                <w:szCs w:val="18"/>
                <w:lang w:val="en-US" w:eastAsia="zh-CN"/>
              </w:rPr>
              <w:t>等</w:t>
            </w:r>
            <w:r>
              <w:rPr>
                <w:rFonts w:hint="eastAsia" w:ascii="微软雅黑" w:hAnsi="微软雅黑" w:eastAsia="微软雅黑" w:cs="微软雅黑"/>
                <w:color w:val="auto"/>
                <w:spacing w:val="0"/>
                <w:sz w:val="18"/>
                <w:szCs w:val="18"/>
              </w:rPr>
              <w:t>。</w:t>
            </w:r>
          </w:p>
        </w:tc>
        <w:tc>
          <w:tcPr>
            <w:tcW w:w="100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color w:val="auto"/>
                <w:spacing w:val="0"/>
                <w:sz w:val="18"/>
                <w:szCs w:val="18"/>
                <w:lang w:val="en-US" w:eastAsia="zh-CN"/>
              </w:rPr>
            </w:pPr>
            <w:r>
              <w:rPr>
                <w:rFonts w:hint="eastAsia" w:ascii="微软雅黑" w:hAnsi="微软雅黑" w:eastAsia="微软雅黑" w:cs="微软雅黑"/>
                <w:color w:val="auto"/>
                <w:spacing w:val="0"/>
                <w:sz w:val="18"/>
                <w:szCs w:val="18"/>
                <w:lang w:val="en-US" w:eastAsia="zh-CN"/>
              </w:rPr>
              <w:t>1套</w:t>
            </w:r>
          </w:p>
        </w:tc>
        <w:tc>
          <w:tcPr>
            <w:tcW w:w="782"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color w:val="auto"/>
                <w:spacing w:val="0"/>
                <w:sz w:val="18"/>
                <w:szCs w:val="18"/>
                <w:lang w:val="en-US" w:eastAsia="zh-CN"/>
              </w:rPr>
            </w:pPr>
            <w:r>
              <w:rPr>
                <w:rFonts w:hint="eastAsia" w:ascii="微软雅黑" w:hAnsi="微软雅黑" w:eastAsia="微软雅黑" w:cs="微软雅黑"/>
                <w:color w:val="auto"/>
                <w:spacing w:val="0"/>
                <w:sz w:val="18"/>
                <w:szCs w:val="18"/>
                <w:lang w:val="en-US" w:eastAsia="zh-CN"/>
              </w:rPr>
              <w:t>合同签订后7个月内交货</w:t>
            </w:r>
          </w:p>
        </w:tc>
        <w:tc>
          <w:tcPr>
            <w:tcW w:w="110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color w:val="auto"/>
                <w:spacing w:val="0"/>
                <w:sz w:val="18"/>
                <w:szCs w:val="18"/>
                <w:lang w:val="en-US" w:eastAsia="zh-CN"/>
              </w:rPr>
            </w:pPr>
            <w:r>
              <w:rPr>
                <w:rFonts w:hint="eastAsia" w:ascii="微软雅黑" w:hAnsi="微软雅黑" w:eastAsia="微软雅黑" w:cs="微软雅黑"/>
                <w:color w:val="auto"/>
                <w:spacing w:val="0"/>
                <w:sz w:val="18"/>
                <w:szCs w:val="18"/>
                <w:lang w:val="en-US" w:eastAsia="zh-CN"/>
              </w:rPr>
              <w:t>天津市滨海新区东沽石油新村井下技术公司</w:t>
            </w:r>
          </w:p>
        </w:tc>
        <w:tc>
          <w:tcPr>
            <w:tcW w:w="579" w:type="dxa"/>
            <w:vAlign w:val="center"/>
          </w:tcPr>
          <w:p>
            <w:pPr>
              <w:pStyle w:val="4"/>
              <w:jc w:val="center"/>
              <w:rPr>
                <w:rFonts w:hint="eastAsia" w:ascii="微软雅黑" w:hAnsi="微软雅黑" w:eastAsia="微软雅黑" w:cs="微软雅黑"/>
                <w:color w:val="auto"/>
                <w:spacing w:val="0"/>
                <w:sz w:val="18"/>
                <w:szCs w:val="18"/>
              </w:rPr>
            </w:pPr>
          </w:p>
        </w:tc>
      </w:tr>
    </w:tbl>
    <w:p>
      <w:pPr>
        <w:numPr>
          <w:ilvl w:val="0"/>
          <w:numId w:val="2"/>
        </w:numPr>
        <w:rPr>
          <w:rFonts w:hint="eastAsia"/>
          <w:lang w:val="en-US" w:eastAsia="zh-CN"/>
        </w:rPr>
      </w:pP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微软雅黑" w:hAnsi="微软雅黑" w:cs="微软雅黑"/>
          <w:lang w:val="en-US" w:eastAsia="zh-CN"/>
        </w:rPr>
      </w:pPr>
      <w:r>
        <w:rPr>
          <w:rFonts w:hint="eastAsia" w:ascii="微软雅黑" w:hAnsi="微软雅黑" w:eastAsia="微软雅黑" w:cs="微软雅黑"/>
          <w:color w:val="auto"/>
          <w:sz w:val="21"/>
          <w:lang w:val="en-US" w:eastAsia="zh-CN"/>
        </w:rPr>
        <w:t>2.供货明细</w:t>
      </w:r>
    </w:p>
    <w:tbl>
      <w:tblPr>
        <w:tblStyle w:val="14"/>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9"/>
        <w:gridCol w:w="1039"/>
        <w:gridCol w:w="6337"/>
        <w:gridCol w:w="5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auto"/>
                <w:sz w:val="18"/>
                <w:szCs w:val="18"/>
                <w:u w:val="none"/>
              </w:rPr>
            </w:pPr>
            <w:bookmarkStart w:id="4" w:name="_Toc13248929"/>
            <w:bookmarkStart w:id="5" w:name="_Toc13249326"/>
            <w:r>
              <w:rPr>
                <w:rFonts w:hint="eastAsia" w:ascii="微软雅黑" w:hAnsi="微软雅黑" w:eastAsia="微软雅黑" w:cs="微软雅黑"/>
                <w:i w:val="0"/>
                <w:iCs w:val="0"/>
                <w:color w:val="auto"/>
                <w:kern w:val="0"/>
                <w:sz w:val="18"/>
                <w:szCs w:val="18"/>
                <w:u w:val="none"/>
                <w:lang w:val="en-US" w:eastAsia="zh-CN" w:bidi="ar"/>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物资名称</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规格型号</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举升系统单元</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举升力≥460klb，下压力≥120klb，举升/下方速度≥0.7m/s，油缸行程≥10ft，通径满足26in隔水管（带节箍），举升需求转盘最大扭矩≥30KN·M，桅杆额定载荷10t</w:t>
            </w:r>
          </w:p>
        </w:tc>
        <w:tc>
          <w:tcPr>
            <w:tcW w:w="0" w:type="auto"/>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液压动力单元</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单机最大功率＞580HP，压力≥21Mpa，柴油机驱动需满足国四标准</w:t>
            </w:r>
          </w:p>
        </w:tc>
        <w:tc>
          <w:tcPr>
            <w:tcW w:w="0" w:type="auto"/>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火气消防、监控摄像头系统单元</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包括H</w:t>
            </w:r>
            <w:r>
              <w:rPr>
                <w:rFonts w:hint="eastAsia" w:ascii="微软雅黑" w:hAnsi="微软雅黑" w:eastAsia="微软雅黑" w:cs="微软雅黑"/>
                <w:i w:val="0"/>
                <w:iCs w:val="0"/>
                <w:color w:val="auto"/>
                <w:kern w:val="0"/>
                <w:sz w:val="18"/>
                <w:szCs w:val="18"/>
                <w:u w:val="none"/>
                <w:vertAlign w:val="subscript"/>
                <w:lang w:val="en-US" w:eastAsia="zh-CN" w:bidi="ar"/>
              </w:rPr>
              <w:t>2</w:t>
            </w:r>
            <w:r>
              <w:rPr>
                <w:rFonts w:hint="eastAsia" w:ascii="微软雅黑" w:hAnsi="微软雅黑" w:eastAsia="微软雅黑" w:cs="微软雅黑"/>
                <w:i w:val="0"/>
                <w:iCs w:val="0"/>
                <w:color w:val="auto"/>
                <w:kern w:val="0"/>
                <w:sz w:val="18"/>
                <w:szCs w:val="18"/>
                <w:u w:val="none"/>
                <w:lang w:val="en-US" w:eastAsia="zh-CN" w:bidi="ar"/>
              </w:rPr>
              <w:t>S监测系统，CO监测系统，可燃气体监测系统，火灾探测器系统，监控摄像头系统，安装在下工作篮井口区、上工作篮及每个泥浆罐，连接到远程操作房数据采集系统，同时上工作篮主操操作台和监督办公室两地同步显示</w:t>
            </w:r>
          </w:p>
        </w:tc>
        <w:tc>
          <w:tcPr>
            <w:tcW w:w="0" w:type="auto"/>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底座系统单元</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采用分段设计，可实现3-18m多种跨距，适应多种平台导轨间距，BOP组推移装置起吊载荷≥40吨，推移装置移动距离≥1.2m、底座具备防喷器托架且具备试压功能、BOP组悬吊装置为液动操控双肢悬吊，单肢能力≥25T</w:t>
            </w:r>
          </w:p>
        </w:tc>
        <w:tc>
          <w:tcPr>
            <w:tcW w:w="0" w:type="auto"/>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井控系统单元</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防喷器（环形、单闸、双闸）额定工作压力35MPa（5000PSI）通径11in（280mm），节流压井管汇额定工作压力35MPa（5000PSI），通径3in（80mm），配备节流控制柜，地面防喷器控制装置控制对象7组，储能器有效容积不小于800L，试压泵工作压力140MPa，液气分离器处理量180m³/h</w:t>
            </w:r>
          </w:p>
        </w:tc>
        <w:tc>
          <w:tcPr>
            <w:tcW w:w="0" w:type="auto"/>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固控循环系统单元</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泥浆泵额定输入功率≥600hp*2组，额定工作压力≥35MPa，泥浆罐尺寸不超过运输限制</w:t>
            </w:r>
          </w:p>
        </w:tc>
        <w:tc>
          <w:tcPr>
            <w:tcW w:w="0" w:type="auto"/>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运输吊篮</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承载液压举升装置拆卸后的管线、散料、阀门组件、防喷器等存放和运输要求</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详见技术要求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工具房</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配置用于存放作业过程中所使用的散料、工具等存放，配备工作台及货架</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详见技术要求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9</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值班房</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用于作业现场值班使用</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详见技术要求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随机配件及工具</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液压举升装置交付使用时，附带一年内的备品备件，以及安装和作业过程中所使用的工具</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详见技术要求</w:t>
            </w:r>
          </w:p>
        </w:tc>
      </w:tr>
    </w:tbl>
    <w:p>
      <w:pPr>
        <w:pStyle w:val="21"/>
        <w:bidi w:val="0"/>
        <w:rPr>
          <w:rFonts w:hint="eastAsia" w:ascii="微软雅黑" w:hAnsi="微软雅黑" w:eastAsia="微软雅黑" w:cs="微软雅黑"/>
        </w:rPr>
      </w:pPr>
    </w:p>
    <w:p>
      <w:pPr>
        <w:pStyle w:val="23"/>
        <w:numPr>
          <w:ilvl w:val="0"/>
          <w:numId w:val="3"/>
        </w:numPr>
        <w:spacing w:before="120" w:after="120"/>
        <w:outlineLvl w:val="0"/>
        <w:rPr>
          <w:rFonts w:hint="eastAsia" w:ascii="微软雅黑" w:hAnsi="微软雅黑" w:eastAsia="微软雅黑" w:cs="微软雅黑"/>
          <w:bCs/>
          <w:color w:val="auto"/>
          <w:sz w:val="32"/>
          <w:szCs w:val="32"/>
        </w:rPr>
      </w:pPr>
      <w:r>
        <w:rPr>
          <w:rFonts w:hint="eastAsia" w:ascii="微软雅黑" w:hAnsi="微软雅黑" w:eastAsia="微软雅黑" w:cs="微软雅黑"/>
          <w:bCs/>
          <w:color w:val="auto"/>
          <w:sz w:val="32"/>
          <w:szCs w:val="32"/>
        </w:rPr>
        <w:t>执行标准/规范</w:t>
      </w:r>
    </w:p>
    <w:p>
      <w:pPr>
        <w:pStyle w:val="9"/>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下列规范，均</w:t>
      </w:r>
      <w:r>
        <w:rPr>
          <w:rFonts w:hint="eastAsia" w:ascii="微软雅黑" w:hAnsi="微软雅黑" w:cs="微软雅黑"/>
          <w:color w:val="auto"/>
          <w:sz w:val="21"/>
          <w:lang w:val="en-US" w:eastAsia="zh-CN"/>
        </w:rPr>
        <w:t>以</w:t>
      </w:r>
      <w:r>
        <w:rPr>
          <w:rFonts w:hint="eastAsia" w:ascii="微软雅黑" w:hAnsi="微软雅黑" w:eastAsia="微软雅黑" w:cs="微软雅黑"/>
          <w:color w:val="auto"/>
          <w:sz w:val="21"/>
          <w:lang w:val="en-US" w:eastAsia="zh-CN"/>
        </w:rPr>
        <w:t>最新发布为准</w:t>
      </w:r>
    </w:p>
    <w:p>
      <w:pPr>
        <w:pStyle w:val="9"/>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GB/T 4208</w:t>
      </w:r>
      <w:r>
        <w:rPr>
          <w:rFonts w:hint="eastAsia" w:ascii="微软雅黑" w:hAnsi="微软雅黑" w:eastAsia="微软雅黑" w:cs="微软雅黑"/>
          <w:color w:val="auto"/>
          <w:sz w:val="21"/>
          <w:lang w:val="en-US" w:eastAsia="zh-CN"/>
        </w:rPr>
        <w:tab/>
      </w:r>
      <w:r>
        <w:rPr>
          <w:rFonts w:hint="eastAsia" w:ascii="微软雅黑" w:hAnsi="微软雅黑" w:eastAsia="微软雅黑" w:cs="微软雅黑"/>
          <w:color w:val="auto"/>
          <w:sz w:val="21"/>
          <w:lang w:val="en-US" w:eastAsia="zh-CN"/>
        </w:rPr>
        <w:t xml:space="preserve">     《外壳防护等级》</w:t>
      </w:r>
    </w:p>
    <w:p>
      <w:pPr>
        <w:pStyle w:val="9"/>
        <w:keepNext w:val="0"/>
        <w:keepLines w:val="0"/>
        <w:pageBreakBefore w:val="0"/>
        <w:widowControl w:val="0"/>
        <w:kinsoku/>
        <w:wordWrap/>
        <w:overflowPunct/>
        <w:topLinePunct w:val="0"/>
        <w:autoSpaceDE/>
        <w:autoSpaceDN/>
        <w:bidi w:val="0"/>
        <w:adjustRightInd/>
        <w:snapToGrid/>
        <w:spacing w:line="360" w:lineRule="auto"/>
        <w:ind w:left="2310" w:leftChars="200" w:right="0" w:hanging="1890" w:hangingChars="90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GB/T 20891       《非道路移动机械用柴油机排气污染物排放限值及测量方法 (中国第三、 四阶段）》</w:t>
      </w:r>
    </w:p>
    <w:p>
      <w:pPr>
        <w:pStyle w:val="9"/>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GB/T 50493      《石油化工可燃气体和有毒气体检测报警设计标准》</w:t>
      </w:r>
    </w:p>
    <w:p>
      <w:pPr>
        <w:pStyle w:val="9"/>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SY/T 6671</w:t>
      </w:r>
      <w:r>
        <w:rPr>
          <w:rFonts w:hint="eastAsia" w:ascii="微软雅黑" w:hAnsi="微软雅黑" w:eastAsia="微软雅黑" w:cs="微软雅黑"/>
          <w:color w:val="auto"/>
          <w:sz w:val="21"/>
          <w:lang w:val="en-US" w:eastAsia="zh-CN"/>
        </w:rPr>
        <w:tab/>
      </w:r>
      <w:r>
        <w:rPr>
          <w:rFonts w:hint="eastAsia" w:ascii="微软雅黑" w:hAnsi="微软雅黑" w:eastAsia="微软雅黑" w:cs="微软雅黑"/>
          <w:color w:val="auto"/>
          <w:sz w:val="21"/>
          <w:lang w:val="en-US" w:eastAsia="zh-CN"/>
        </w:rPr>
        <w:t xml:space="preserve">     《石油设施电气设备场所Ⅰ级0区、1区和2区的分类推荐做法》</w:t>
      </w:r>
    </w:p>
    <w:p>
      <w:pPr>
        <w:pStyle w:val="9"/>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SY/T 6962        《海洋钻井装置井控系统配置及安装要求》</w:t>
      </w:r>
    </w:p>
    <w:p>
      <w:pPr>
        <w:pStyle w:val="9"/>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SY/T 6919        《石油天然气钻采设备 钻机和修井机涂装规范 》</w:t>
      </w:r>
    </w:p>
    <w:p>
      <w:pPr>
        <w:ind w:firstLine="2310" w:firstLineChars="1100"/>
        <w:rPr>
          <w:rFonts w:hint="eastAsia" w:ascii="微软雅黑" w:hAnsi="微软雅黑" w:eastAsia="微软雅黑" w:cs="微软雅黑"/>
          <w:lang w:val="en-US" w:eastAsia="zh-CN"/>
        </w:rPr>
      </w:pPr>
      <w:r>
        <w:rPr>
          <w:rFonts w:hint="eastAsia" w:ascii="微软雅黑" w:hAnsi="微软雅黑" w:eastAsia="微软雅黑" w:cs="微软雅黑"/>
          <w:color w:val="auto"/>
          <w:sz w:val="21"/>
          <w:lang w:val="en-US" w:eastAsia="zh-CN"/>
        </w:rPr>
        <w:t>《海上液压举升装置井下作业指南（试行）》</w:t>
      </w:r>
    </w:p>
    <w:p>
      <w:pPr>
        <w:pStyle w:val="23"/>
        <w:spacing w:before="120" w:after="120"/>
        <w:outlineLvl w:val="0"/>
        <w:rPr>
          <w:rFonts w:hint="eastAsia" w:ascii="微软雅黑" w:hAnsi="微软雅黑" w:eastAsia="微软雅黑" w:cs="微软雅黑"/>
          <w:bCs/>
          <w:color w:val="auto"/>
          <w:sz w:val="32"/>
          <w:szCs w:val="32"/>
        </w:rPr>
      </w:pPr>
      <w:r>
        <w:rPr>
          <w:rFonts w:hint="eastAsia" w:ascii="微软雅黑" w:hAnsi="微软雅黑" w:eastAsia="微软雅黑" w:cs="微软雅黑"/>
          <w:bCs/>
          <w:color w:val="auto"/>
          <w:sz w:val="32"/>
          <w:szCs w:val="32"/>
        </w:rPr>
        <w:t>四、设计/使用条件</w:t>
      </w:r>
    </w:p>
    <w:p>
      <w:pPr>
        <w:pStyle w:val="9"/>
        <w:numPr>
          <w:ilvl w:val="0"/>
          <w:numId w:val="4"/>
        </w:numPr>
        <w:spacing w:line="360" w:lineRule="auto"/>
        <w:ind w:left="425" w:right="0" w:hanging="425" w:firstLineChars="0"/>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lang w:eastAsia="zh-CN"/>
        </w:rPr>
        <w:t>设计要求：</w:t>
      </w:r>
    </w:p>
    <w:p>
      <w:pPr>
        <w:pStyle w:val="9"/>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液压举升装置为非固定式装置，整体为模块式安装，每个模块配备单独的配电箱，整套装置由总配电柜分配至各单元配电箱，单个模块重量需满足平台吊机能力和道路运输条件；</w:t>
      </w:r>
    </w:p>
    <w:p>
      <w:pPr>
        <w:pStyle w:val="9"/>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液压举升装置主体需满足海上II类防爆区域标准；</w:t>
      </w:r>
    </w:p>
    <w:p>
      <w:pPr>
        <w:pStyle w:val="9"/>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泥浆泵、液压站动力源使用柴油机驱动时，需满足国四排放标准；</w:t>
      </w:r>
    </w:p>
    <w:p>
      <w:pPr>
        <w:pStyle w:val="9"/>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highlight w:val="none"/>
          <w:lang w:val="en-US" w:eastAsia="zh-CN"/>
        </w:rPr>
      </w:pPr>
      <w:r>
        <w:rPr>
          <w:rFonts w:hint="eastAsia" w:ascii="微软雅黑" w:hAnsi="微软雅黑" w:eastAsia="微软雅黑" w:cs="微软雅黑"/>
          <w:color w:val="auto"/>
          <w:sz w:val="21"/>
          <w:highlight w:val="none"/>
          <w:lang w:val="en-US" w:eastAsia="zh-CN"/>
        </w:rPr>
        <w:t>整套系统的用电设备需满足海上三相三线制（中性点不接地系统）电力系统供电的要求，满足输入频率50Hz，电压380V和460V可切换的要求；</w:t>
      </w:r>
    </w:p>
    <w:p>
      <w:pPr>
        <w:pStyle w:val="9"/>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right="0" w:hanging="425" w:firstLineChars="0"/>
        <w:textAlignment w:val="auto"/>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lang w:eastAsia="zh-CN"/>
        </w:rPr>
        <w:t>到货/安装或使用地点：</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textAlignment w:val="auto"/>
        <w:rPr>
          <w:rFonts w:hint="eastAsia" w:ascii="微软雅黑" w:hAnsi="微软雅黑" w:eastAsia="微软雅黑" w:cs="微软雅黑"/>
          <w:color w:val="auto"/>
          <w:sz w:val="21"/>
          <w:highlight w:val="none"/>
          <w:lang w:val="en-US" w:eastAsia="zh-CN"/>
        </w:rPr>
      </w:pPr>
      <w:r>
        <w:rPr>
          <w:rFonts w:hint="eastAsia" w:ascii="微软雅黑" w:hAnsi="微软雅黑" w:eastAsia="微软雅黑" w:cs="微软雅黑"/>
          <w:color w:val="auto"/>
          <w:highlight w:val="none"/>
          <w:lang w:val="en-US" w:eastAsia="zh-CN"/>
        </w:rPr>
        <w:t>到货地点为天津市滨海新区东沽石油新村井下技术公司。设备安装使用点：渤海、东海及南海海域海洋石油平台及陆地油气田井场。</w:t>
      </w:r>
    </w:p>
    <w:p>
      <w:pPr>
        <w:pStyle w:val="9"/>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right="0" w:hanging="425" w:firstLineChars="0"/>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eastAsia="zh-CN"/>
        </w:rPr>
        <w:t>作业环境要求：</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环境条件：满足海洋石油平台高含盐环境使用要求，同时满足满足油田野外环境使用要求，满足海洋钻井平台高湿、高盐雾腐蚀环境，温度-18℃～+45℃，相对湿度95﹪（+20℃时），同时满足陆地高沙尘环境（海拔高度2000m）。</w:t>
      </w:r>
    </w:p>
    <w:p>
      <w:pPr>
        <w:pStyle w:val="23"/>
        <w:spacing w:before="120" w:after="120"/>
        <w:outlineLvl w:val="0"/>
        <w:rPr>
          <w:rFonts w:hint="eastAsia" w:ascii="微软雅黑" w:hAnsi="微软雅黑" w:eastAsia="微软雅黑" w:cs="微软雅黑"/>
          <w:bCs/>
          <w:color w:val="auto"/>
          <w:sz w:val="32"/>
          <w:szCs w:val="32"/>
        </w:rPr>
      </w:pPr>
      <w:r>
        <w:rPr>
          <w:rFonts w:hint="eastAsia" w:ascii="微软雅黑" w:hAnsi="微软雅黑" w:eastAsia="微软雅黑" w:cs="微软雅黑"/>
          <w:bCs/>
          <w:color w:val="auto"/>
          <w:sz w:val="32"/>
          <w:szCs w:val="32"/>
        </w:rPr>
        <w:t>五、技术要求</w:t>
      </w:r>
    </w:p>
    <w:p>
      <w:pPr>
        <w:pStyle w:val="4"/>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 xml:space="preserve">1. </w:t>
      </w:r>
      <w:r>
        <w:rPr>
          <w:rFonts w:hint="eastAsia" w:ascii="微软雅黑" w:hAnsi="微软雅黑" w:eastAsia="微软雅黑" w:cs="微软雅黑"/>
          <w:sz w:val="24"/>
          <w:szCs w:val="24"/>
          <w:lang w:val="en-US" w:eastAsia="zh-CN"/>
        </w:rPr>
        <w:t>设备总体要求</w:t>
      </w:r>
    </w:p>
    <w:p>
      <w:pPr>
        <w:keepNext w:val="0"/>
        <w:keepLines w:val="0"/>
        <w:pageBreakBefore w:val="0"/>
        <w:widowControl/>
        <w:numPr>
          <w:ilvl w:val="0"/>
          <w:numId w:val="6"/>
        </w:numPr>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微软雅黑" w:hAnsi="微软雅黑" w:eastAsia="微软雅黑" w:cs="微软雅黑"/>
          <w:color w:val="auto"/>
          <w:sz w:val="21"/>
          <w:highlight w:val="none"/>
          <w:lang w:val="en-US" w:eastAsia="zh-CN"/>
        </w:rPr>
      </w:pPr>
      <w:r>
        <w:rPr>
          <w:rFonts w:hint="eastAsia" w:ascii="微软雅黑" w:hAnsi="微软雅黑" w:eastAsia="微软雅黑" w:cs="微软雅黑"/>
          <w:color w:val="auto"/>
          <w:sz w:val="21"/>
          <w:highlight w:val="none"/>
          <w:lang w:val="en-US" w:eastAsia="zh-CN"/>
        </w:rPr>
        <w:t>液压举升装置主体的抗风能力应满足风速为 36m/s 的风载稳定性等要求，并出具校核报告。</w:t>
      </w:r>
    </w:p>
    <w:p>
      <w:pPr>
        <w:pStyle w:val="9"/>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装置最大模块＜10吨，满足平台吊装要求；所有撬块必须为四肢索具配备弓形卸扣吊装模式。</w:t>
      </w:r>
    </w:p>
    <w:p>
      <w:pPr>
        <w:pStyle w:val="9"/>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主要部件尺寸宽度不超过3m，便于在不同作业区域间使用陆地车辆运输时没有超限情况。</w:t>
      </w:r>
    </w:p>
    <w:p>
      <w:pPr>
        <w:pStyle w:val="9"/>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highlight w:val="none"/>
          <w:lang w:val="en-US" w:eastAsia="zh-CN"/>
        </w:rPr>
        <w:t>★</w:t>
      </w:r>
      <w:r>
        <w:rPr>
          <w:rFonts w:hint="eastAsia" w:ascii="微软雅黑" w:hAnsi="微软雅黑" w:eastAsia="微软雅黑" w:cs="微软雅黑"/>
          <w:color w:val="auto"/>
          <w:sz w:val="21"/>
          <w:lang w:val="en-US" w:eastAsia="zh-CN"/>
        </w:rPr>
        <w:t>采用柴油机驱动的，排放标准部分引用自标准GB/T 20891《非道路移动机械用柴油机排气污染物排放限值及测量方法 (中国第三、 四阶段）》中5.2.3 限值一节中规定，并纳入评议：非道路移动机械用柴油机排气污染物中的一氧化碳（CO）、 碳氢化合物（HC） 和氮氧化物（NOx）、 颗粒物（PM） 的比排放量， 乘以按照本标准附件 BD.2.9 条所确定的劣化系数（安装排气后处理系统的柴油机）， 或加上按照本标准附件 BD.2.10 条所确定的劣化修正值（未安装排气后处理系统的柴油机）， 结果都不应超出表 2 规定的限值。</w:t>
      </w:r>
    </w:p>
    <w:p>
      <w:pPr>
        <w:pStyle w:val="9"/>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微软雅黑" w:hAnsi="微软雅黑" w:eastAsia="微软雅黑" w:cs="微软雅黑"/>
          <w:color w:val="auto"/>
          <w:sz w:val="21"/>
          <w:lang w:val="en-US" w:eastAsia="zh-CN"/>
        </w:rPr>
      </w:pPr>
      <w:r>
        <w:rPr>
          <w:rFonts w:hint="eastAsia" w:ascii="微软雅黑" w:hAnsi="微软雅黑" w:cs="微软雅黑"/>
          <w:color w:val="auto"/>
          <w:sz w:val="21"/>
          <w:lang w:val="en-US" w:eastAsia="zh-CN"/>
        </w:rPr>
        <w:t>要求中</w:t>
      </w:r>
      <w:r>
        <w:rPr>
          <w:rFonts w:hint="eastAsia" w:ascii="微软雅黑" w:hAnsi="微软雅黑" w:eastAsia="微软雅黑" w:cs="微软雅黑"/>
          <w:color w:val="auto"/>
          <w:sz w:val="21"/>
          <w:lang w:val="en-US" w:eastAsia="zh-CN"/>
        </w:rPr>
        <w:t>所采用的机电设备不低于二级能效标准。</w:t>
      </w:r>
    </w:p>
    <w:p>
      <w:pPr>
        <w:pStyle w:val="9"/>
        <w:numPr>
          <w:ilvl w:val="0"/>
          <w:numId w:val="6"/>
        </w:numPr>
        <w:spacing w:line="360" w:lineRule="auto"/>
        <w:ind w:left="0" w:firstLine="420" w:firstLineChars="200"/>
        <w:rPr>
          <w:rFonts w:hint="eastAsia" w:ascii="微软雅黑" w:hAnsi="微软雅黑" w:cs="微软雅黑"/>
          <w:color w:val="auto"/>
          <w:lang w:val="en-US" w:eastAsia="zh-CN"/>
        </w:rPr>
      </w:pPr>
      <w:r>
        <w:rPr>
          <w:rFonts w:hint="eastAsia" w:ascii="微软雅黑" w:hAnsi="微软雅黑" w:cs="微软雅黑"/>
          <w:color w:val="auto"/>
          <w:lang w:val="en-US" w:eastAsia="zh-CN"/>
        </w:rPr>
        <w:t>所有单独吊装的部件，需配备吊装吊耳，配齐吊装所用四肢索具、弓形卸扣；</w:t>
      </w:r>
    </w:p>
    <w:p>
      <w:pPr>
        <w:pStyle w:val="9"/>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b/>
          <w:bCs/>
          <w:color w:val="auto"/>
          <w:highlight w:val="none"/>
          <w:lang w:val="en-US" w:eastAsia="zh-CN"/>
        </w:rPr>
        <w:t>■</w:t>
      </w:r>
      <w:r>
        <w:rPr>
          <w:rFonts w:hint="eastAsia" w:ascii="微软雅黑" w:hAnsi="微软雅黑" w:eastAsia="微软雅黑" w:cs="微软雅黑"/>
          <w:color w:val="auto"/>
          <w:sz w:val="21"/>
          <w:lang w:val="en-US" w:eastAsia="zh-CN"/>
        </w:rPr>
        <w:t>设备的控制系统、仪表箱、操作箱及其有关装置具有防水、防尘、防震功能，部分引用自标准GB/T 4208外壳防护等级（IP代码）中第4.2之内容IP代码的各要素及含义，并满足室外带防雨盖设备满足不低于IP56防护，室外其他设备满足不低于IP65防护。</w:t>
      </w:r>
    </w:p>
    <w:p>
      <w:pPr>
        <w:numPr>
          <w:ilvl w:val="0"/>
          <w:numId w:val="6"/>
        </w:numPr>
        <w:adjustRightInd w:val="0"/>
        <w:spacing w:line="360" w:lineRule="auto"/>
        <w:ind w:left="0" w:firstLine="420" w:firstLineChars="200"/>
        <w:jc w:val="left"/>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整体</w:t>
      </w:r>
      <w:r>
        <w:rPr>
          <w:rFonts w:hint="eastAsia" w:ascii="微软雅黑" w:hAnsi="微软雅黑" w:eastAsia="微软雅黑" w:cs="微软雅黑"/>
          <w:color w:val="auto"/>
          <w:szCs w:val="21"/>
        </w:rPr>
        <w:t>清洁环保要求</w:t>
      </w:r>
    </w:p>
    <w:p>
      <w:pPr>
        <w:numPr>
          <w:ilvl w:val="0"/>
          <w:numId w:val="7"/>
        </w:numPr>
        <w:adjustRightInd w:val="0"/>
        <w:spacing w:line="360" w:lineRule="auto"/>
        <w:ind w:left="0" w:firstLine="420" w:firstLineChars="200"/>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rPr>
        <w:t>动力源内管线快插接头部位设置接油装置。</w:t>
      </w:r>
    </w:p>
    <w:p>
      <w:pPr>
        <w:numPr>
          <w:ilvl w:val="0"/>
          <w:numId w:val="7"/>
        </w:numPr>
        <w:adjustRightInd w:val="0"/>
        <w:spacing w:line="360" w:lineRule="auto"/>
        <w:ind w:left="0" w:firstLine="420" w:firstLineChars="200"/>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rPr>
        <w:t>发动机燃油进、出口，冷却液、机油排放口，呼吸口，气管线进、出口设置标识。</w:t>
      </w:r>
    </w:p>
    <w:p>
      <w:pPr>
        <w:numPr>
          <w:ilvl w:val="0"/>
          <w:numId w:val="7"/>
        </w:numPr>
        <w:adjustRightInd w:val="0"/>
        <w:spacing w:line="360" w:lineRule="auto"/>
        <w:ind w:left="0" w:firstLine="420" w:firstLineChars="200"/>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rPr>
        <w:t>发动机排气管设置火花熄灭装置。</w:t>
      </w:r>
    </w:p>
    <w:p>
      <w:pPr>
        <w:numPr>
          <w:ilvl w:val="0"/>
          <w:numId w:val="7"/>
        </w:numPr>
        <w:adjustRightInd w:val="0"/>
        <w:spacing w:line="360" w:lineRule="auto"/>
        <w:ind w:left="0" w:firstLine="420" w:firstLineChars="200"/>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rPr>
        <w:t>配置进气紧急切断装置，在</w:t>
      </w:r>
      <w:r>
        <w:rPr>
          <w:rFonts w:hint="eastAsia" w:ascii="微软雅黑" w:hAnsi="微软雅黑" w:eastAsia="微软雅黑" w:cs="微软雅黑"/>
          <w:color w:val="auto"/>
          <w:szCs w:val="21"/>
          <w:lang w:val="en-US" w:eastAsia="zh-CN"/>
        </w:rPr>
        <w:t>远程操作房</w:t>
      </w:r>
      <w:r>
        <w:rPr>
          <w:rFonts w:hint="eastAsia" w:ascii="微软雅黑" w:hAnsi="微软雅黑" w:eastAsia="微软雅黑" w:cs="微软雅黑"/>
          <w:color w:val="auto"/>
          <w:szCs w:val="21"/>
        </w:rPr>
        <w:t>和动力源控制面板均能控制。</w:t>
      </w:r>
    </w:p>
    <w:p>
      <w:pPr>
        <w:numPr>
          <w:ilvl w:val="0"/>
          <w:numId w:val="7"/>
        </w:numPr>
        <w:adjustRightInd w:val="0"/>
        <w:spacing w:line="360" w:lineRule="auto"/>
        <w:ind w:left="0" w:firstLine="420" w:firstLineChars="200"/>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rPr>
        <w:t>将油箱呼吸口引到集装箱外侧，防止天然气通过液压系统进入动力源。</w:t>
      </w:r>
    </w:p>
    <w:p>
      <w:pPr>
        <w:pStyle w:val="4"/>
        <w:pageBreakBefore w:val="0"/>
        <w:widowControl w:val="0"/>
        <w:kinsoku/>
        <w:wordWrap/>
        <w:overflowPunct/>
        <w:topLinePunct w:val="0"/>
        <w:autoSpaceDE/>
        <w:autoSpaceDN/>
        <w:bidi w:val="0"/>
        <w:snapToGrid/>
        <w:textAlignment w:val="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 设备技术参数</w:t>
      </w:r>
    </w:p>
    <w:p>
      <w:pPr>
        <w:pStyle w:val="5"/>
        <w:pageBreakBefore w:val="0"/>
        <w:widowControl w:val="0"/>
        <w:numPr>
          <w:ilvl w:val="0"/>
          <w:numId w:val="0"/>
        </w:numPr>
        <w:kinsoku/>
        <w:wordWrap/>
        <w:overflowPunct/>
        <w:topLinePunct w:val="0"/>
        <w:autoSpaceDE/>
        <w:autoSpaceDN/>
        <w:bidi w:val="0"/>
        <w:snapToGrid/>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2.1举升系统单元</w:t>
      </w:r>
    </w:p>
    <w:p>
      <w:pPr>
        <w:pageBreakBefore w:val="0"/>
        <w:widowControl w:val="0"/>
        <w:kinsoku/>
        <w:wordWrap/>
        <w:overflowPunct/>
        <w:topLinePunct w:val="0"/>
        <w:autoSpaceDE/>
        <w:autoSpaceDN/>
        <w:bidi w:val="0"/>
        <w:adjustRightInd w:val="0"/>
        <w:snapToGrid/>
        <w:spacing w:line="360" w:lineRule="auto"/>
        <w:textAlignment w:val="auto"/>
        <w:rPr>
          <w:rFonts w:hint="eastAsia" w:ascii="微软雅黑" w:hAnsi="微软雅黑" w:eastAsia="微软雅黑" w:cs="微软雅黑"/>
          <w:b w:val="0"/>
          <w:bCs w:val="0"/>
          <w:color w:val="auto"/>
          <w:spacing w:val="0"/>
          <w:sz w:val="21"/>
          <w:szCs w:val="21"/>
          <w:lang w:val="en-US" w:eastAsia="zh-CN"/>
        </w:rPr>
      </w:pPr>
      <w:r>
        <w:rPr>
          <w:rFonts w:hint="eastAsia" w:ascii="微软雅黑" w:hAnsi="微软雅黑" w:eastAsia="微软雅黑" w:cs="微软雅黑"/>
          <w:b w:val="0"/>
          <w:bCs w:val="0"/>
          <w:color w:val="auto"/>
          <w:spacing w:val="0"/>
          <w:sz w:val="21"/>
          <w:szCs w:val="21"/>
          <w:lang w:val="en-US" w:eastAsia="zh-CN"/>
        </w:rPr>
        <w:t>举升系统单元为液压举升装置主体部分，包括：</w:t>
      </w:r>
    </w:p>
    <w:tbl>
      <w:tblPr>
        <w:tblStyle w:val="1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77"/>
        <w:gridCol w:w="1367"/>
        <w:gridCol w:w="2872"/>
        <w:gridCol w:w="510"/>
        <w:gridCol w:w="510"/>
        <w:gridCol w:w="1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8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序号</w:t>
            </w:r>
          </w:p>
        </w:tc>
        <w:tc>
          <w:tcPr>
            <w:tcW w:w="802"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名称</w:t>
            </w:r>
          </w:p>
        </w:tc>
        <w:tc>
          <w:tcPr>
            <w:tcW w:w="168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明细</w:t>
            </w:r>
          </w:p>
        </w:tc>
        <w:tc>
          <w:tcPr>
            <w:tcW w:w="299" w:type="pct"/>
            <w:tcBorders>
              <w:top w:val="single" w:color="000000" w:sz="8" w:space="0"/>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数量</w:t>
            </w:r>
          </w:p>
        </w:tc>
        <w:tc>
          <w:tcPr>
            <w:tcW w:w="299" w:type="pct"/>
            <w:tcBorders>
              <w:top w:val="single" w:color="000000" w:sz="8" w:space="0"/>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单位</w:t>
            </w:r>
          </w:p>
        </w:tc>
        <w:tc>
          <w:tcPr>
            <w:tcW w:w="929" w:type="pct"/>
            <w:tcBorders>
              <w:top w:val="single" w:color="000000" w:sz="8" w:space="0"/>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80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工作窗</w:t>
            </w:r>
          </w:p>
        </w:tc>
        <w:tc>
          <w:tcPr>
            <w:tcW w:w="16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整体结构</w:t>
            </w:r>
          </w:p>
        </w:tc>
        <w:tc>
          <w:tcPr>
            <w:tcW w:w="29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29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929"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84"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802"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举升液缸系统</w:t>
            </w:r>
          </w:p>
        </w:tc>
        <w:tc>
          <w:tcPr>
            <w:tcW w:w="16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举升液缸及控制阀组</w:t>
            </w:r>
          </w:p>
        </w:tc>
        <w:tc>
          <w:tcPr>
            <w:tcW w:w="299"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299"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929"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详见要求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984"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802"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6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卡瓦组</w:t>
            </w:r>
          </w:p>
        </w:tc>
        <w:tc>
          <w:tcPr>
            <w:tcW w:w="299"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99"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929"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84"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802"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lang w:val="en-US"/>
              </w:rPr>
            </w:pPr>
            <w:r>
              <w:rPr>
                <w:rFonts w:hint="eastAsia" w:ascii="微软雅黑" w:hAnsi="微软雅黑" w:eastAsia="微软雅黑" w:cs="微软雅黑"/>
                <w:i w:val="0"/>
                <w:iCs w:val="0"/>
                <w:color w:val="000000"/>
                <w:kern w:val="0"/>
                <w:sz w:val="18"/>
                <w:szCs w:val="18"/>
                <w:u w:val="none"/>
                <w:lang w:val="en-US" w:eastAsia="zh-CN" w:bidi="ar"/>
              </w:rPr>
              <w:t>上工作篮及主操作台</w:t>
            </w:r>
          </w:p>
        </w:tc>
        <w:tc>
          <w:tcPr>
            <w:tcW w:w="16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框架主体</w:t>
            </w:r>
          </w:p>
        </w:tc>
        <w:tc>
          <w:tcPr>
            <w:tcW w:w="29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29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929"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84"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802"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6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主操作台</w:t>
            </w:r>
          </w:p>
        </w:tc>
        <w:tc>
          <w:tcPr>
            <w:tcW w:w="29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29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929"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84"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802"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6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液压钳滑移装置</w:t>
            </w:r>
          </w:p>
        </w:tc>
        <w:tc>
          <w:tcPr>
            <w:tcW w:w="29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29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929"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8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802"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附属设备</w:t>
            </w:r>
          </w:p>
        </w:tc>
        <w:tc>
          <w:tcPr>
            <w:tcW w:w="16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转盘</w:t>
            </w:r>
          </w:p>
        </w:tc>
        <w:tc>
          <w:tcPr>
            <w:tcW w:w="29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29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929"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8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802"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6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铁钻工</w:t>
            </w:r>
          </w:p>
        </w:tc>
        <w:tc>
          <w:tcPr>
            <w:tcW w:w="29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29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929"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8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802"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6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旋转水龙头</w:t>
            </w:r>
          </w:p>
        </w:tc>
        <w:tc>
          <w:tcPr>
            <w:tcW w:w="29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29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929"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8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802"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6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立管</w:t>
            </w:r>
          </w:p>
        </w:tc>
        <w:tc>
          <w:tcPr>
            <w:tcW w:w="29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9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929"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8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802"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6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立管管汇</w:t>
            </w:r>
          </w:p>
        </w:tc>
        <w:tc>
          <w:tcPr>
            <w:tcW w:w="29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29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929"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8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802"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6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油管钳</w:t>
            </w:r>
          </w:p>
        </w:tc>
        <w:tc>
          <w:tcPr>
            <w:tcW w:w="29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9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929"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8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802"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6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套管钳</w:t>
            </w:r>
          </w:p>
        </w:tc>
        <w:tc>
          <w:tcPr>
            <w:tcW w:w="29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29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929"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8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802"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6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液压钳吊臂</w:t>
            </w:r>
          </w:p>
        </w:tc>
        <w:tc>
          <w:tcPr>
            <w:tcW w:w="29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29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929" w:type="pct"/>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84"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802"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桅杆绞车</w:t>
            </w:r>
          </w:p>
        </w:tc>
        <w:tc>
          <w:tcPr>
            <w:tcW w:w="16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主体以及运输工具篮</w:t>
            </w:r>
          </w:p>
        </w:tc>
        <w:tc>
          <w:tcPr>
            <w:tcW w:w="29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29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929"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84"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802"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6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绞车</w:t>
            </w:r>
          </w:p>
        </w:tc>
        <w:tc>
          <w:tcPr>
            <w:tcW w:w="299"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3</w:t>
            </w:r>
          </w:p>
        </w:tc>
        <w:tc>
          <w:tcPr>
            <w:tcW w:w="299"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lang w:eastAsia="zh-CN"/>
              </w:rPr>
            </w:pPr>
            <w:r>
              <w:rPr>
                <w:rFonts w:hint="eastAsia" w:ascii="微软雅黑" w:hAnsi="微软雅黑" w:eastAsia="微软雅黑" w:cs="微软雅黑"/>
                <w:i w:val="0"/>
                <w:iCs w:val="0"/>
                <w:color w:val="000000"/>
                <w:sz w:val="18"/>
                <w:szCs w:val="18"/>
                <w:u w:val="none"/>
                <w:lang w:val="en-US" w:eastAsia="zh-CN"/>
              </w:rPr>
              <w:t>台</w:t>
            </w:r>
          </w:p>
        </w:tc>
        <w:tc>
          <w:tcPr>
            <w:tcW w:w="929"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84" w:type="pct"/>
            <w:vMerge w:val="restar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w:t>
            </w:r>
          </w:p>
        </w:tc>
        <w:tc>
          <w:tcPr>
            <w:tcW w:w="802"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管架装置</w:t>
            </w:r>
          </w:p>
        </w:tc>
        <w:tc>
          <w:tcPr>
            <w:tcW w:w="16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钻杆盒</w:t>
            </w:r>
          </w:p>
        </w:tc>
        <w:tc>
          <w:tcPr>
            <w:tcW w:w="29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29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929" w:type="pct"/>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84" w:type="pct"/>
            <w:vMerge w:val="continue"/>
            <w:tcBorders>
              <w:top w:val="nil"/>
              <w:left w:val="single" w:color="000000" w:sz="8" w:space="0"/>
              <w:bottom w:val="nil"/>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802"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6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钻杆转移装置</w:t>
            </w:r>
          </w:p>
        </w:tc>
        <w:tc>
          <w:tcPr>
            <w:tcW w:w="29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29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929" w:type="pct"/>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84" w:type="pct"/>
            <w:vMerge w:val="continue"/>
            <w:tcBorders>
              <w:top w:val="nil"/>
              <w:left w:val="single" w:color="000000" w:sz="8" w:space="0"/>
              <w:bottom w:val="nil"/>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802"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6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排管装置</w:t>
            </w:r>
          </w:p>
        </w:tc>
        <w:tc>
          <w:tcPr>
            <w:tcW w:w="29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29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929" w:type="pct"/>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84" w:type="pct"/>
            <w:vMerge w:val="continue"/>
            <w:tcBorders>
              <w:top w:val="nil"/>
              <w:left w:val="single" w:color="000000" w:sz="8" w:space="0"/>
              <w:bottom w:val="nil"/>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802"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6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lang w:val="en-US"/>
              </w:rPr>
            </w:pPr>
            <w:r>
              <w:rPr>
                <w:rFonts w:hint="eastAsia" w:ascii="微软雅黑" w:hAnsi="微软雅黑" w:eastAsia="微软雅黑" w:cs="微软雅黑"/>
                <w:i w:val="0"/>
                <w:iCs w:val="0"/>
                <w:color w:val="000000"/>
                <w:kern w:val="0"/>
                <w:sz w:val="18"/>
                <w:szCs w:val="18"/>
                <w:u w:val="none"/>
                <w:lang w:val="en-US" w:eastAsia="zh-CN" w:bidi="ar"/>
              </w:rPr>
              <w:t>水平钻杆架/分布梁</w:t>
            </w:r>
          </w:p>
        </w:tc>
        <w:tc>
          <w:tcPr>
            <w:tcW w:w="29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29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929" w:type="pct"/>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8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w:t>
            </w:r>
          </w:p>
        </w:tc>
        <w:tc>
          <w:tcPr>
            <w:tcW w:w="80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远程操作房</w:t>
            </w:r>
          </w:p>
        </w:tc>
        <w:tc>
          <w:tcPr>
            <w:tcW w:w="168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是远程控制液压举升的操作室，集成操作、数据采集以及监控显示</w:t>
            </w:r>
          </w:p>
        </w:tc>
        <w:tc>
          <w:tcPr>
            <w:tcW w:w="29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29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929" w:type="pct"/>
            <w:tcBorders>
              <w:top w:val="nil"/>
              <w:left w:val="nil"/>
              <w:bottom w:val="single" w:color="000000" w:sz="8" w:space="0"/>
              <w:right w:val="single" w:color="000000" w:sz="8"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bl>
    <w:p>
      <w:pPr>
        <w:pStyle w:val="2"/>
        <w:rPr>
          <w:rFonts w:hint="eastAsia" w:ascii="微软雅黑" w:hAnsi="微软雅黑" w:eastAsia="微软雅黑" w:cs="微软雅黑"/>
          <w:lang w:val="en-US" w:eastAsia="zh-CN"/>
        </w:rPr>
      </w:pPr>
    </w:p>
    <w:p>
      <w:pPr>
        <w:pStyle w:val="6"/>
        <w:pageBreakBefore w:val="0"/>
        <w:widowControl w:val="0"/>
        <w:numPr>
          <w:ilvl w:val="0"/>
          <w:numId w:val="0"/>
        </w:numPr>
        <w:kinsoku/>
        <w:wordWrap/>
        <w:overflowPunct/>
        <w:topLinePunct w:val="0"/>
        <w:autoSpaceDE/>
        <w:autoSpaceDN/>
        <w:bidi w:val="0"/>
        <w:adjustRightInd/>
        <w:snapToGrid/>
        <w:spacing w:before="0" w:beforeLines="0" w:after="0" w:afterLines="0"/>
        <w:ind w:left="0" w:leftChars="0"/>
        <w:textAlignment w:val="auto"/>
        <w:rPr>
          <w:rFonts w:hint="eastAsia" w:ascii="微软雅黑" w:hAnsi="微软雅黑" w:eastAsia="微软雅黑" w:cs="微软雅黑"/>
          <w:b w:val="0"/>
          <w:bCs/>
          <w:sz w:val="21"/>
          <w:szCs w:val="21"/>
        </w:rPr>
      </w:pPr>
      <w:r>
        <w:rPr>
          <w:rFonts w:hint="eastAsia" w:ascii="微软雅黑" w:hAnsi="微软雅黑" w:eastAsia="微软雅黑" w:cs="微软雅黑"/>
          <w:b w:val="0"/>
          <w:bCs/>
          <w:sz w:val="21"/>
          <w:szCs w:val="21"/>
          <w:lang w:val="en-US" w:eastAsia="zh-CN"/>
        </w:rPr>
        <w:t>2.1.1</w:t>
      </w:r>
      <w:r>
        <w:rPr>
          <w:rFonts w:hint="eastAsia" w:ascii="微软雅黑" w:hAnsi="微软雅黑" w:eastAsia="微软雅黑" w:cs="微软雅黑"/>
          <w:b w:val="0"/>
          <w:bCs/>
          <w:sz w:val="21"/>
          <w:szCs w:val="21"/>
        </w:rPr>
        <w:t>工作窗</w:t>
      </w:r>
    </w:p>
    <w:p>
      <w:pPr>
        <w:pStyle w:val="9"/>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为整体钢结构及防护护栏组成，提供卡瓦安装空间，用于起下工具串，提供安装电缆、毛细管线等附件的吊点和窗口。</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通径：32″；</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下基板可以安装套管卡瓦；</w:t>
      </w:r>
    </w:p>
    <w:p>
      <w:pPr>
        <w:pStyle w:val="9"/>
        <w:numPr>
          <w:ilvl w:val="0"/>
          <w:numId w:val="8"/>
        </w:numPr>
        <w:adjustRightInd/>
        <w:spacing w:line="360" w:lineRule="auto"/>
        <w:ind w:left="420" w:hanging="420" w:firstLineChars="0"/>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lang w:val="en-US" w:eastAsia="zh-CN"/>
        </w:rPr>
        <w:t>框架采用低合金高强度钢焊接成整体，平台踏板采用防滑设计，防滑踏板；配备</w:t>
      </w:r>
      <w:r>
        <w:rPr>
          <w:rFonts w:hint="eastAsia" w:ascii="微软雅黑" w:hAnsi="微软雅黑" w:eastAsia="微软雅黑" w:cs="微软雅黑"/>
          <w:color w:val="auto"/>
          <w:sz w:val="21"/>
          <w:szCs w:val="21"/>
          <w:lang w:eastAsia="zh-CN"/>
        </w:rPr>
        <w:t>伸缩防护爬梯，悬挂于下平台侧门处护栏，工作人员经该爬梯到达设备下平台</w:t>
      </w:r>
      <w:r>
        <w:rPr>
          <w:rFonts w:hint="eastAsia" w:ascii="微软雅黑" w:hAnsi="微软雅黑" w:cs="微软雅黑"/>
          <w:color w:val="auto"/>
          <w:sz w:val="21"/>
          <w:szCs w:val="21"/>
          <w:lang w:eastAsia="zh-CN"/>
        </w:rPr>
        <w:t>，</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b w:val="0"/>
          <w:bCs w:val="0"/>
          <w:color w:val="auto"/>
          <w:spacing w:val="0"/>
          <w:sz w:val="21"/>
          <w:szCs w:val="21"/>
          <w:lang w:val="en-US" w:eastAsia="zh-CN"/>
        </w:rPr>
      </w:pPr>
      <w:r>
        <w:rPr>
          <w:rFonts w:hint="eastAsia" w:ascii="微软雅黑" w:hAnsi="微软雅黑" w:eastAsia="微软雅黑" w:cs="微软雅黑"/>
          <w:color w:val="auto"/>
          <w:sz w:val="21"/>
          <w:lang w:val="en-US" w:eastAsia="zh-CN"/>
        </w:rPr>
        <w:t>工作窗下平台底部设置封闭式踢脚板，设置排污接口，排污口通径</w:t>
      </w:r>
      <w:r>
        <w:rPr>
          <w:rFonts w:hint="eastAsia" w:ascii="微软雅黑" w:hAnsi="微软雅黑" w:cs="微软雅黑"/>
          <w:color w:val="auto"/>
          <w:sz w:val="21"/>
          <w:lang w:val="en-US" w:eastAsia="zh-CN"/>
        </w:rPr>
        <w:t>4</w:t>
      </w:r>
      <w:r>
        <w:rPr>
          <w:rFonts w:hint="eastAsia" w:ascii="微软雅黑" w:hAnsi="微软雅黑" w:eastAsia="微软雅黑" w:cs="微软雅黑"/>
          <w:color w:val="auto"/>
          <w:sz w:val="21"/>
          <w:lang w:val="en-US" w:eastAsia="zh-CN"/>
        </w:rPr>
        <w:t>″</w:t>
      </w:r>
      <w:r>
        <w:rPr>
          <w:rFonts w:hint="eastAsia" w:ascii="微软雅黑" w:hAnsi="微软雅黑" w:eastAsia="微软雅黑" w:cs="微软雅黑"/>
          <w:bCs/>
          <w:szCs w:val="21"/>
          <w:highlight w:val="none"/>
          <w:lang w:val="en-US" w:eastAsia="zh-CN"/>
        </w:rPr>
        <w:t>快速接头</w:t>
      </w:r>
      <w:r>
        <w:rPr>
          <w:rFonts w:hint="eastAsia" w:ascii="微软雅黑" w:hAnsi="微软雅黑" w:eastAsia="微软雅黑" w:cs="微软雅黑"/>
          <w:color w:val="auto"/>
          <w:sz w:val="21"/>
          <w:lang w:val="en-US" w:eastAsia="zh-CN"/>
        </w:rPr>
        <w:t>，并配备至泥浆槽连接管线。</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highlight w:val="none"/>
          <w:lang w:val="en-US" w:eastAsia="zh-CN"/>
        </w:rPr>
      </w:pPr>
      <w:r>
        <w:rPr>
          <w:rFonts w:hint="eastAsia" w:ascii="微软雅黑" w:hAnsi="微软雅黑" w:cs="微软雅黑"/>
          <w:color w:val="auto"/>
          <w:sz w:val="21"/>
          <w:highlight w:val="none"/>
          <w:lang w:val="en-US" w:eastAsia="zh-CN"/>
        </w:rPr>
        <w:t>作业区域配备防护</w:t>
      </w:r>
      <w:r>
        <w:rPr>
          <w:rFonts w:hint="eastAsia" w:ascii="微软雅黑" w:hAnsi="微软雅黑" w:eastAsia="微软雅黑" w:cs="微软雅黑"/>
          <w:color w:val="auto"/>
          <w:sz w:val="21"/>
          <w:highlight w:val="none"/>
          <w:lang w:val="en-US" w:eastAsia="zh-CN"/>
        </w:rPr>
        <w:t>护栏；</w:t>
      </w:r>
    </w:p>
    <w:p>
      <w:pPr>
        <w:pStyle w:val="6"/>
        <w:pageBreakBefore w:val="0"/>
        <w:widowControl w:val="0"/>
        <w:numPr>
          <w:ilvl w:val="0"/>
          <w:numId w:val="0"/>
        </w:numPr>
        <w:kinsoku/>
        <w:wordWrap/>
        <w:overflowPunct/>
        <w:topLinePunct w:val="0"/>
        <w:autoSpaceDE/>
        <w:autoSpaceDN/>
        <w:bidi w:val="0"/>
        <w:adjustRightInd/>
        <w:snapToGrid/>
        <w:spacing w:before="0" w:beforeLines="0" w:after="0" w:afterLines="0"/>
        <w:ind w:left="0" w:leftChars="0"/>
        <w:textAlignment w:val="auto"/>
        <w:rPr>
          <w:rFonts w:hint="eastAsia" w:ascii="微软雅黑" w:hAnsi="微软雅黑" w:eastAsia="微软雅黑" w:cs="微软雅黑"/>
          <w:b w:val="0"/>
          <w:bCs/>
          <w:sz w:val="21"/>
          <w:szCs w:val="21"/>
          <w:lang w:val="en-US" w:eastAsia="zh-CN"/>
        </w:rPr>
      </w:pPr>
      <w:r>
        <w:rPr>
          <w:rFonts w:hint="eastAsia" w:ascii="微软雅黑" w:hAnsi="微软雅黑" w:eastAsia="微软雅黑" w:cs="微软雅黑"/>
          <w:b w:val="0"/>
          <w:bCs/>
          <w:sz w:val="21"/>
          <w:szCs w:val="21"/>
          <w:lang w:val="en-US" w:eastAsia="zh-CN"/>
        </w:rPr>
        <w:t>2.1.2举升液缸系统</w:t>
      </w:r>
    </w:p>
    <w:p>
      <w:pPr>
        <w:pStyle w:val="9"/>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系统包括举升油缸及控制阀组</w:t>
      </w:r>
      <w:r>
        <w:rPr>
          <w:rFonts w:hint="eastAsia" w:ascii="微软雅黑" w:hAnsi="微软雅黑" w:cs="微软雅黑"/>
          <w:color w:val="auto"/>
          <w:sz w:val="21"/>
          <w:lang w:val="en-US" w:eastAsia="zh-CN"/>
        </w:rPr>
        <w:t>、卡瓦组两部分。</w:t>
      </w:r>
      <w:r>
        <w:rPr>
          <w:rFonts w:hint="eastAsia" w:ascii="微软雅黑" w:hAnsi="微软雅黑" w:eastAsia="微软雅黑" w:cs="微软雅黑"/>
          <w:color w:val="auto"/>
          <w:sz w:val="21"/>
          <w:lang w:val="en-US" w:eastAsia="zh-CN"/>
        </w:rPr>
        <w:t>举升液缸通过法兰与上基板连接，配合卡瓦组，为管柱起下提供动力。</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额定压力：≥21MPa；</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最大举升力（4根）：</w:t>
      </w:r>
      <w:r>
        <w:rPr>
          <w:rFonts w:hint="eastAsia" w:ascii="微软雅黑" w:hAnsi="微软雅黑" w:eastAsia="微软雅黑" w:cs="微软雅黑"/>
          <w:color w:val="auto"/>
          <w:spacing w:val="0"/>
          <w:sz w:val="21"/>
          <w:szCs w:val="21"/>
          <w:lang w:val="en-US" w:eastAsia="zh-CN"/>
        </w:rPr>
        <w:t>≥460klb</w:t>
      </w:r>
      <w:r>
        <w:rPr>
          <w:rFonts w:hint="eastAsia" w:ascii="微软雅黑" w:hAnsi="微软雅黑" w:cs="微软雅黑"/>
          <w:color w:val="auto"/>
          <w:sz w:val="21"/>
          <w:lang w:val="en-US" w:eastAsia="zh-CN"/>
        </w:rPr>
        <w:t>（</w:t>
      </w:r>
      <w:r>
        <w:rPr>
          <w:rFonts w:hint="eastAsia" w:ascii="微软雅黑" w:hAnsi="微软雅黑" w:eastAsia="微软雅黑" w:cs="微软雅黑"/>
          <w:color w:val="auto"/>
          <w:sz w:val="21"/>
          <w:lang w:val="en-US" w:eastAsia="zh-CN"/>
        </w:rPr>
        <w:t>21MPa</w:t>
      </w:r>
      <w:r>
        <w:rPr>
          <w:rFonts w:hint="eastAsia" w:ascii="微软雅黑" w:hAnsi="微软雅黑" w:cs="微软雅黑"/>
          <w:color w:val="auto"/>
          <w:sz w:val="21"/>
          <w:lang w:val="en-US" w:eastAsia="zh-CN"/>
        </w:rPr>
        <w:t>）</w:t>
      </w:r>
      <w:r>
        <w:rPr>
          <w:rFonts w:hint="eastAsia" w:ascii="微软雅黑" w:hAnsi="微软雅黑" w:eastAsia="微软雅黑" w:cs="微软雅黑"/>
          <w:color w:val="auto"/>
          <w:sz w:val="21"/>
          <w:lang w:val="en-US" w:eastAsia="zh-CN"/>
        </w:rPr>
        <w:t>；</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最大下推力（4根）：</w:t>
      </w:r>
      <w:r>
        <w:rPr>
          <w:rFonts w:hint="eastAsia" w:ascii="微软雅黑" w:hAnsi="微软雅黑" w:eastAsia="微软雅黑" w:cs="微软雅黑"/>
          <w:color w:val="auto"/>
          <w:spacing w:val="0"/>
          <w:sz w:val="21"/>
          <w:szCs w:val="21"/>
          <w:lang w:val="en-US" w:eastAsia="zh-CN"/>
        </w:rPr>
        <w:t>≥120klb</w:t>
      </w:r>
      <w:r>
        <w:rPr>
          <w:rFonts w:hint="eastAsia" w:ascii="微软雅黑" w:hAnsi="微软雅黑" w:cs="微软雅黑"/>
          <w:color w:val="auto"/>
          <w:sz w:val="21"/>
          <w:lang w:val="en-US" w:eastAsia="zh-CN"/>
        </w:rPr>
        <w:t>（</w:t>
      </w:r>
      <w:r>
        <w:rPr>
          <w:rFonts w:hint="eastAsia" w:ascii="微软雅黑" w:hAnsi="微软雅黑" w:eastAsia="微软雅黑" w:cs="微软雅黑"/>
          <w:color w:val="auto"/>
          <w:sz w:val="21"/>
          <w:lang w:val="en-US" w:eastAsia="zh-CN"/>
        </w:rPr>
        <w:t>21MPa</w:t>
      </w:r>
      <w:r>
        <w:rPr>
          <w:rFonts w:hint="eastAsia" w:ascii="微软雅黑" w:hAnsi="微软雅黑" w:cs="微软雅黑"/>
          <w:color w:val="auto"/>
          <w:sz w:val="21"/>
          <w:lang w:val="en-US" w:eastAsia="zh-CN"/>
        </w:rPr>
        <w:t>）</w:t>
      </w:r>
      <w:r>
        <w:rPr>
          <w:rFonts w:hint="eastAsia" w:ascii="微软雅黑" w:hAnsi="微软雅黑" w:eastAsia="微软雅黑" w:cs="微软雅黑"/>
          <w:color w:val="auto"/>
          <w:sz w:val="21"/>
          <w:lang w:val="en-US" w:eastAsia="zh-CN"/>
        </w:rPr>
        <w:t>；</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行程：≥10ft；</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油缸上下终点均设计有液压缓冲结构，使油缸运动更平稳；</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油缸顶部配备泄油接口，并连接到无压回油管汇；</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油缸控制主阀选用进口大流量阀；</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配置有节流阀调节油缸升降速度；</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最大举升速度≥0.7m/s，最大下放速度≥0.6m/s；</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配置有差动系统，可根据作业要求改变油缸速度；</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液压系统中连有溢流阀，实现超压保护功能；</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b w:val="0"/>
          <w:bCs w:val="0"/>
          <w:color w:val="auto"/>
          <w:spacing w:val="0"/>
          <w:sz w:val="21"/>
          <w:szCs w:val="21"/>
          <w:lang w:val="en-US" w:eastAsia="zh-CN"/>
        </w:rPr>
      </w:pPr>
      <w:r>
        <w:rPr>
          <w:rFonts w:hint="eastAsia" w:ascii="微软雅黑" w:hAnsi="微软雅黑" w:eastAsia="微软雅黑" w:cs="微软雅黑"/>
          <w:color w:val="auto"/>
          <w:sz w:val="21"/>
          <w:lang w:val="en-US" w:eastAsia="zh-CN"/>
        </w:rPr>
        <w:t>举升油缸具备自锁功能，防止举升系统因失去动力而自动下落。</w:t>
      </w:r>
    </w:p>
    <w:p>
      <w:pPr>
        <w:pStyle w:val="9"/>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卡瓦组分为游动卡瓦组与固定卡瓦组，两组卡瓦相同，只是因工况不同分为固定卡瓦或游动卡瓦，游动卡瓦与固定卡瓦配合，实现倒管柱动作。配置有卡瓦互锁系统，自锁后游动防顶卡瓦和固定防顶卡瓦不能同时打开。游动承重卡瓦和固定承重卡瓦不能同时打开。</w:t>
      </w:r>
    </w:p>
    <w:p>
      <w:pPr>
        <w:pStyle w:val="9"/>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微软雅黑" w:hAnsi="微软雅黑" w:eastAsia="微软雅黑" w:cs="微软雅黑"/>
          <w:color w:val="auto"/>
          <w:sz w:val="21"/>
          <w:highlight w:val="none"/>
          <w:lang w:val="en-US" w:eastAsia="zh-CN"/>
        </w:rPr>
      </w:pPr>
      <w:r>
        <w:rPr>
          <w:rFonts w:hint="eastAsia" w:ascii="微软雅黑" w:hAnsi="微软雅黑" w:eastAsia="微软雅黑" w:cs="微软雅黑"/>
          <w:color w:val="auto"/>
          <w:sz w:val="21"/>
          <w:highlight w:val="none"/>
          <w:lang w:val="en-US" w:eastAsia="zh-CN"/>
        </w:rPr>
        <w:t>游动卡瓦要求：匹配的管柱规格包括</w:t>
      </w:r>
      <w:bookmarkStart w:id="6" w:name="OLE_LINK18"/>
      <w:r>
        <w:rPr>
          <w:rFonts w:hint="eastAsia" w:ascii="微软雅黑" w:hAnsi="微软雅黑" w:eastAsia="微软雅黑" w:cs="微软雅黑"/>
          <w:color w:val="auto"/>
          <w:sz w:val="21"/>
          <w:highlight w:val="none"/>
          <w:lang w:val="en-US" w:eastAsia="zh-CN"/>
        </w:rPr>
        <w:t>2-7/8″</w:t>
      </w:r>
      <w:bookmarkEnd w:id="6"/>
      <w:r>
        <w:rPr>
          <w:rFonts w:hint="eastAsia" w:ascii="微软雅黑" w:hAnsi="微软雅黑" w:eastAsia="微软雅黑" w:cs="微软雅黑"/>
          <w:color w:val="auto"/>
          <w:sz w:val="21"/>
          <w:highlight w:val="none"/>
          <w:lang w:val="en-US" w:eastAsia="zh-CN"/>
        </w:rPr>
        <w:t>钻杆、3-1/2</w:t>
      </w:r>
      <w:bookmarkStart w:id="7" w:name="OLE_LINK15"/>
      <w:r>
        <w:rPr>
          <w:rFonts w:hint="eastAsia" w:ascii="微软雅黑" w:hAnsi="微软雅黑" w:eastAsia="微软雅黑" w:cs="微软雅黑"/>
          <w:color w:val="auto"/>
          <w:sz w:val="21"/>
          <w:highlight w:val="none"/>
          <w:lang w:val="en-US" w:eastAsia="zh-CN"/>
        </w:rPr>
        <w:t>″</w:t>
      </w:r>
      <w:bookmarkEnd w:id="7"/>
      <w:r>
        <w:rPr>
          <w:rFonts w:hint="eastAsia" w:ascii="微软雅黑" w:hAnsi="微软雅黑" w:eastAsia="微软雅黑" w:cs="微软雅黑"/>
          <w:color w:val="auto"/>
          <w:sz w:val="21"/>
          <w:highlight w:val="none"/>
          <w:lang w:val="en-US" w:eastAsia="zh-CN"/>
        </w:rPr>
        <w:t>钻杆、4″钻杆、2-7/8″油管、3-1/2″油管、</w:t>
      </w:r>
      <w:bookmarkStart w:id="8" w:name="OLE_LINK17"/>
      <w:r>
        <w:rPr>
          <w:rFonts w:hint="eastAsia" w:ascii="微软雅黑" w:hAnsi="微软雅黑" w:eastAsia="微软雅黑" w:cs="微软雅黑"/>
          <w:color w:val="auto"/>
          <w:sz w:val="21"/>
          <w:highlight w:val="none"/>
          <w:lang w:val="en-US" w:eastAsia="zh-CN"/>
        </w:rPr>
        <w:t>4-1/2”</w:t>
      </w:r>
      <w:bookmarkEnd w:id="8"/>
      <w:r>
        <w:rPr>
          <w:rFonts w:hint="eastAsia" w:ascii="微软雅黑" w:hAnsi="微软雅黑" w:eastAsia="微软雅黑" w:cs="微软雅黑"/>
          <w:color w:val="auto"/>
          <w:sz w:val="21"/>
          <w:highlight w:val="none"/>
          <w:lang w:val="en-US" w:eastAsia="zh-CN"/>
        </w:rPr>
        <w:t>油管、</w:t>
      </w:r>
      <w:bookmarkStart w:id="9" w:name="OLE_LINK16"/>
      <w:r>
        <w:rPr>
          <w:rFonts w:hint="eastAsia" w:ascii="微软雅黑" w:hAnsi="微软雅黑" w:eastAsia="微软雅黑" w:cs="微软雅黑"/>
          <w:color w:val="auto"/>
          <w:sz w:val="21"/>
          <w:highlight w:val="none"/>
          <w:lang w:val="en-US" w:eastAsia="zh-CN"/>
        </w:rPr>
        <w:t>5</w:t>
      </w:r>
      <w:bookmarkEnd w:id="9"/>
      <w:r>
        <w:rPr>
          <w:rFonts w:hint="eastAsia" w:ascii="微软雅黑" w:hAnsi="微软雅黑" w:eastAsia="微软雅黑" w:cs="微软雅黑"/>
          <w:color w:val="auto"/>
          <w:sz w:val="21"/>
          <w:highlight w:val="none"/>
          <w:lang w:val="en-US" w:eastAsia="zh-CN"/>
        </w:rPr>
        <w:t>”</w:t>
      </w:r>
      <w:r>
        <w:rPr>
          <w:rFonts w:hint="eastAsia" w:ascii="微软雅黑" w:hAnsi="微软雅黑" w:cs="微软雅黑"/>
          <w:color w:val="auto"/>
          <w:sz w:val="21"/>
          <w:highlight w:val="none"/>
          <w:lang w:val="en-US" w:eastAsia="zh-CN"/>
        </w:rPr>
        <w:t>钻杆</w:t>
      </w:r>
      <w:r>
        <w:rPr>
          <w:rFonts w:hint="eastAsia" w:ascii="微软雅黑" w:hAnsi="微软雅黑" w:eastAsia="微软雅黑" w:cs="微软雅黑"/>
          <w:color w:val="auto"/>
          <w:sz w:val="21"/>
          <w:highlight w:val="none"/>
          <w:lang w:val="en-US" w:eastAsia="zh-CN"/>
        </w:rPr>
        <w:t>、5-1/2”</w:t>
      </w:r>
      <w:r>
        <w:rPr>
          <w:rFonts w:hint="eastAsia" w:ascii="微软雅黑" w:hAnsi="微软雅黑" w:cs="微软雅黑"/>
          <w:color w:val="auto"/>
          <w:sz w:val="21"/>
          <w:highlight w:val="none"/>
          <w:lang w:val="en-US" w:eastAsia="zh-CN"/>
        </w:rPr>
        <w:t>钻杆</w:t>
      </w:r>
      <w:r>
        <w:rPr>
          <w:rFonts w:hint="eastAsia" w:ascii="微软雅黑" w:hAnsi="微软雅黑" w:eastAsia="微软雅黑" w:cs="微软雅黑"/>
          <w:color w:val="auto"/>
          <w:sz w:val="21"/>
          <w:highlight w:val="none"/>
          <w:lang w:val="en-US" w:eastAsia="zh-CN"/>
        </w:rPr>
        <w:t>、7″套管、7-5/8”工具、9-5/8″套管、13-3/8″套管、16″套管；</w:t>
      </w:r>
    </w:p>
    <w:p>
      <w:pPr>
        <w:pStyle w:val="9"/>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微软雅黑" w:hAnsi="微软雅黑" w:eastAsia="微软雅黑" w:cs="微软雅黑"/>
          <w:color w:val="auto"/>
          <w:sz w:val="21"/>
          <w:highlight w:val="none"/>
          <w:lang w:val="en-US" w:eastAsia="zh-CN"/>
        </w:rPr>
      </w:pPr>
      <w:r>
        <w:rPr>
          <w:rFonts w:hint="eastAsia" w:ascii="微软雅黑" w:hAnsi="微软雅黑" w:eastAsia="微软雅黑" w:cs="微软雅黑"/>
          <w:color w:val="auto"/>
          <w:sz w:val="21"/>
          <w:highlight w:val="none"/>
          <w:lang w:val="en-US" w:eastAsia="zh-CN"/>
        </w:rPr>
        <w:t>固定卡瓦由分别安装于下基板上的G型号卡瓦及工作窗下平台的CMS卡瓦组成。固定卡瓦配合游动卡瓦完成起下管柱作业。</w:t>
      </w:r>
    </w:p>
    <w:p>
      <w:pPr>
        <w:adjustRightInd w:val="0"/>
        <w:spacing w:line="360" w:lineRule="auto"/>
        <w:rPr>
          <w:rFonts w:hint="eastAsia" w:ascii="微软雅黑" w:hAnsi="微软雅黑" w:eastAsia="微软雅黑" w:cs="微软雅黑"/>
          <w:b w:val="0"/>
          <w:bCs/>
          <w:szCs w:val="21"/>
          <w:highlight w:val="none"/>
          <w:lang w:val="en-US" w:eastAsia="zh-CN"/>
        </w:rPr>
      </w:pPr>
      <w:bookmarkStart w:id="10" w:name="_Toc453064122"/>
      <w:r>
        <w:rPr>
          <w:rFonts w:hint="eastAsia" w:ascii="微软雅黑" w:hAnsi="微软雅黑" w:eastAsia="微软雅黑" w:cs="微软雅黑"/>
          <w:b w:val="0"/>
          <w:bCs/>
          <w:szCs w:val="21"/>
          <w:highlight w:val="none"/>
        </w:rPr>
        <w:t>G型卡瓦</w:t>
      </w:r>
      <w:r>
        <w:rPr>
          <w:rFonts w:hint="eastAsia" w:ascii="微软雅黑" w:hAnsi="微软雅黑" w:eastAsia="微软雅黑" w:cs="微软雅黑"/>
          <w:b w:val="0"/>
          <w:bCs/>
          <w:szCs w:val="21"/>
          <w:highlight w:val="none"/>
          <w:lang w:val="en-US" w:eastAsia="zh-CN"/>
        </w:rPr>
        <w:t>要求：</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highlight w:val="none"/>
          <w:lang w:val="en-US" w:eastAsia="zh-CN"/>
        </w:rPr>
      </w:pPr>
      <w:r>
        <w:rPr>
          <w:rFonts w:hint="eastAsia" w:ascii="微软雅黑" w:hAnsi="微软雅黑" w:eastAsia="微软雅黑" w:cs="微软雅黑"/>
          <w:color w:val="auto"/>
          <w:sz w:val="21"/>
          <w:highlight w:val="none"/>
          <w:lang w:val="en-US" w:eastAsia="zh-CN"/>
        </w:rPr>
        <w:t>额定工作载荷不低于208T；</w:t>
      </w:r>
    </w:p>
    <w:p>
      <w:pPr>
        <w:pStyle w:val="9"/>
        <w:numPr>
          <w:ilvl w:val="0"/>
          <w:numId w:val="8"/>
        </w:numPr>
        <w:spacing w:line="360" w:lineRule="auto"/>
        <w:ind w:left="420" w:leftChars="0" w:hanging="420" w:firstLineChars="0"/>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sz w:val="21"/>
          <w:highlight w:val="none"/>
          <w:lang w:val="en-US" w:eastAsia="zh-CN"/>
        </w:rPr>
        <w:t>适用管柱尺寸：2-3/8＂～</w:t>
      </w:r>
      <w:r>
        <w:rPr>
          <w:rFonts w:hint="eastAsia" w:ascii="微软雅黑" w:hAnsi="微软雅黑" w:cs="微软雅黑"/>
          <w:color w:val="auto"/>
          <w:sz w:val="21"/>
          <w:highlight w:val="none"/>
          <w:lang w:val="en-US" w:eastAsia="zh-CN"/>
        </w:rPr>
        <w:t>13</w:t>
      </w:r>
      <w:r>
        <w:rPr>
          <w:rFonts w:hint="eastAsia" w:ascii="微软雅黑" w:hAnsi="微软雅黑" w:eastAsia="微软雅黑" w:cs="微软雅黑"/>
          <w:color w:val="auto"/>
          <w:sz w:val="21"/>
          <w:highlight w:val="none"/>
          <w:lang w:val="en-US" w:eastAsia="zh-CN"/>
        </w:rPr>
        <w:t>-</w:t>
      </w:r>
      <w:r>
        <w:rPr>
          <w:rFonts w:hint="eastAsia" w:ascii="微软雅黑" w:hAnsi="微软雅黑" w:cs="微软雅黑"/>
          <w:color w:val="auto"/>
          <w:sz w:val="21"/>
          <w:highlight w:val="none"/>
          <w:lang w:val="en-US" w:eastAsia="zh-CN"/>
        </w:rPr>
        <w:t>3</w:t>
      </w:r>
      <w:r>
        <w:rPr>
          <w:rFonts w:hint="eastAsia" w:ascii="微软雅黑" w:hAnsi="微软雅黑" w:eastAsia="微软雅黑" w:cs="微软雅黑"/>
          <w:color w:val="auto"/>
          <w:sz w:val="21"/>
          <w:highlight w:val="none"/>
          <w:lang w:val="en-US" w:eastAsia="zh-CN"/>
        </w:rPr>
        <w:t>/8＂，配齐相应型号卡瓦座、卡瓦牙。</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highlight w:val="none"/>
          <w:lang w:val="en-US" w:eastAsia="zh-CN"/>
        </w:rPr>
      </w:pPr>
      <w:r>
        <w:rPr>
          <w:rFonts w:hint="eastAsia" w:ascii="微软雅黑" w:hAnsi="微软雅黑" w:eastAsia="微软雅黑" w:cs="微软雅黑"/>
          <w:color w:val="auto"/>
          <w:sz w:val="21"/>
          <w:highlight w:val="none"/>
          <w:lang w:val="en-US" w:eastAsia="zh-CN"/>
        </w:rPr>
        <w:t>数量：4个</w:t>
      </w:r>
    </w:p>
    <w:p>
      <w:pPr>
        <w:adjustRightInd w:val="0"/>
        <w:spacing w:line="360" w:lineRule="auto"/>
        <w:rPr>
          <w:rFonts w:hint="eastAsia" w:ascii="微软雅黑" w:hAnsi="微软雅黑" w:eastAsia="微软雅黑" w:cs="微软雅黑"/>
          <w:b w:val="0"/>
          <w:bCs/>
          <w:szCs w:val="21"/>
          <w:highlight w:val="none"/>
          <w:lang w:val="en-US" w:eastAsia="zh-CN"/>
        </w:rPr>
      </w:pPr>
      <w:r>
        <w:rPr>
          <w:rFonts w:hint="eastAsia" w:ascii="微软雅黑" w:hAnsi="微软雅黑" w:eastAsia="微软雅黑" w:cs="微软雅黑"/>
          <w:b w:val="0"/>
          <w:bCs/>
          <w:szCs w:val="21"/>
          <w:highlight w:val="none"/>
        </w:rPr>
        <w:t>CMS套管卡瓦</w:t>
      </w:r>
      <w:r>
        <w:rPr>
          <w:rFonts w:hint="eastAsia" w:ascii="微软雅黑" w:hAnsi="微软雅黑" w:eastAsia="微软雅黑" w:cs="微软雅黑"/>
          <w:b w:val="0"/>
          <w:bCs/>
          <w:szCs w:val="21"/>
          <w:highlight w:val="none"/>
          <w:lang w:val="en-US" w:eastAsia="zh-CN"/>
        </w:rPr>
        <w:t>要求：</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highlight w:val="none"/>
          <w:lang w:val="en-US" w:eastAsia="zh-CN"/>
        </w:rPr>
      </w:pPr>
      <w:r>
        <w:rPr>
          <w:rFonts w:hint="eastAsia" w:ascii="微软雅黑" w:hAnsi="微软雅黑" w:eastAsia="微软雅黑" w:cs="微软雅黑"/>
          <w:color w:val="auto"/>
          <w:sz w:val="21"/>
          <w:highlight w:val="none"/>
          <w:lang w:val="en-US" w:eastAsia="zh-CN"/>
        </w:rPr>
        <w:t>额定工作载荷不低于</w:t>
      </w:r>
      <w:r>
        <w:rPr>
          <w:rFonts w:hint="eastAsia" w:ascii="微软雅黑" w:hAnsi="微软雅黑" w:cs="微软雅黑"/>
          <w:color w:val="auto"/>
          <w:sz w:val="21"/>
          <w:highlight w:val="none"/>
          <w:lang w:val="en-US" w:eastAsia="zh-CN"/>
        </w:rPr>
        <w:t>135</w:t>
      </w:r>
      <w:r>
        <w:rPr>
          <w:rFonts w:hint="eastAsia" w:ascii="微软雅黑" w:hAnsi="微软雅黑" w:eastAsia="微软雅黑" w:cs="微软雅黑"/>
          <w:color w:val="auto"/>
          <w:sz w:val="21"/>
          <w:highlight w:val="none"/>
          <w:lang w:val="en-US" w:eastAsia="zh-CN"/>
        </w:rPr>
        <w:t xml:space="preserve"> T；</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b w:val="0"/>
          <w:bCs w:val="0"/>
          <w:color w:val="auto"/>
          <w:spacing w:val="0"/>
          <w:sz w:val="21"/>
          <w:szCs w:val="21"/>
          <w:highlight w:val="none"/>
          <w:lang w:val="en-US" w:eastAsia="zh-CN"/>
        </w:rPr>
      </w:pPr>
      <w:r>
        <w:rPr>
          <w:rFonts w:hint="eastAsia" w:ascii="微软雅黑" w:hAnsi="微软雅黑" w:eastAsia="微软雅黑" w:cs="微软雅黑"/>
          <w:color w:val="auto"/>
          <w:sz w:val="21"/>
          <w:highlight w:val="none"/>
          <w:lang w:val="en-US" w:eastAsia="zh-CN"/>
        </w:rPr>
        <w:t>满足16＂、20＂、26＂使用</w:t>
      </w:r>
      <w:bookmarkEnd w:id="10"/>
      <w:r>
        <w:rPr>
          <w:rFonts w:hint="eastAsia" w:ascii="微软雅黑" w:hAnsi="微软雅黑" w:eastAsia="微软雅黑" w:cs="微软雅黑"/>
          <w:color w:val="auto"/>
          <w:sz w:val="21"/>
          <w:highlight w:val="none"/>
          <w:lang w:val="en-US" w:eastAsia="zh-CN"/>
        </w:rPr>
        <w:t>。</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highlight w:val="none"/>
          <w:lang w:val="en-US" w:eastAsia="zh-CN"/>
        </w:rPr>
      </w:pPr>
      <w:r>
        <w:rPr>
          <w:rFonts w:hint="eastAsia" w:ascii="微软雅黑" w:hAnsi="微软雅黑" w:eastAsia="微软雅黑" w:cs="微软雅黑"/>
          <w:color w:val="auto"/>
          <w:sz w:val="21"/>
          <w:highlight w:val="none"/>
          <w:lang w:val="en-US" w:eastAsia="zh-CN"/>
        </w:rPr>
        <w:t>数量：2个</w:t>
      </w:r>
    </w:p>
    <w:p>
      <w:pPr>
        <w:rPr>
          <w:rFonts w:hint="eastAsia" w:ascii="微软雅黑" w:hAnsi="微软雅黑" w:eastAsia="微软雅黑" w:cs="微软雅黑"/>
          <w:color w:val="auto"/>
          <w:sz w:val="21"/>
          <w:highlight w:val="none"/>
          <w:lang w:val="en-US" w:eastAsia="zh-CN"/>
        </w:rPr>
      </w:pPr>
      <w:r>
        <w:rPr>
          <w:rFonts w:hint="eastAsia" w:ascii="微软雅黑" w:hAnsi="微软雅黑" w:eastAsia="微软雅黑" w:cs="微软雅黑"/>
          <w:color w:val="auto"/>
          <w:sz w:val="21"/>
          <w:highlight w:val="none"/>
          <w:lang w:val="en-US" w:eastAsia="zh-CN"/>
        </w:rPr>
        <w:t>CHD卡瓦要求：</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highlight w:val="none"/>
          <w:lang w:val="en-US" w:eastAsia="zh-CN"/>
        </w:rPr>
      </w:pPr>
      <w:r>
        <w:rPr>
          <w:rFonts w:hint="eastAsia" w:ascii="微软雅黑" w:hAnsi="微软雅黑" w:eastAsia="微软雅黑" w:cs="微软雅黑"/>
          <w:color w:val="auto"/>
          <w:sz w:val="21"/>
          <w:highlight w:val="none"/>
          <w:lang w:val="en-US" w:eastAsia="zh-CN"/>
        </w:rPr>
        <w:t>额定工作载荷不低于125T</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highlight w:val="none"/>
          <w:lang w:val="en-US" w:eastAsia="zh-CN"/>
        </w:rPr>
      </w:pPr>
      <w:r>
        <w:rPr>
          <w:rFonts w:hint="eastAsia" w:ascii="微软雅黑" w:hAnsi="微软雅黑" w:eastAsia="微软雅黑" w:cs="微软雅黑"/>
          <w:color w:val="auto"/>
          <w:sz w:val="21"/>
          <w:highlight w:val="none"/>
          <w:lang w:val="en-US" w:eastAsia="zh-CN"/>
        </w:rPr>
        <w:t>适用管柱尺寸：2-7/8＂～5-1/2＂</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highlight w:val="none"/>
          <w:lang w:val="en-US" w:eastAsia="zh-CN"/>
        </w:rPr>
      </w:pPr>
      <w:r>
        <w:rPr>
          <w:rFonts w:hint="eastAsia" w:ascii="微软雅黑" w:hAnsi="微软雅黑" w:eastAsia="微软雅黑" w:cs="微软雅黑"/>
          <w:color w:val="auto"/>
          <w:sz w:val="21"/>
          <w:highlight w:val="none"/>
          <w:lang w:val="en-US" w:eastAsia="zh-CN"/>
        </w:rPr>
        <w:t>数量：4个</w:t>
      </w:r>
    </w:p>
    <w:p>
      <w:pPr>
        <w:rPr>
          <w:rFonts w:hint="eastAsia" w:ascii="微软雅黑" w:hAnsi="微软雅黑" w:eastAsia="微软雅黑" w:cs="微软雅黑"/>
          <w:color w:val="auto"/>
          <w:sz w:val="21"/>
          <w:highlight w:val="none"/>
          <w:lang w:val="en-US" w:eastAsia="zh-CN"/>
        </w:rPr>
      </w:pPr>
      <w:r>
        <w:rPr>
          <w:rFonts w:hint="eastAsia" w:ascii="微软雅黑" w:hAnsi="微软雅黑" w:eastAsia="微软雅黑" w:cs="微软雅黑"/>
          <w:color w:val="auto"/>
          <w:sz w:val="21"/>
          <w:highlight w:val="none"/>
          <w:lang w:val="en-US" w:eastAsia="zh-CN"/>
        </w:rPr>
        <w:t>9.63”卡瓦要求：</w:t>
      </w:r>
    </w:p>
    <w:p>
      <w:pPr>
        <w:pStyle w:val="9"/>
        <w:numPr>
          <w:ilvl w:val="0"/>
          <w:numId w:val="8"/>
        </w:numPr>
        <w:snapToGrid/>
        <w:spacing w:line="360" w:lineRule="auto"/>
        <w:ind w:left="0" w:firstLine="0" w:firstLineChars="0"/>
        <w:rPr>
          <w:rFonts w:hint="eastAsia" w:ascii="微软雅黑" w:hAnsi="微软雅黑" w:eastAsia="微软雅黑" w:cs="微软雅黑"/>
          <w:color w:val="auto"/>
          <w:sz w:val="21"/>
          <w:highlight w:val="none"/>
          <w:lang w:val="en-US" w:eastAsia="zh-CN"/>
        </w:rPr>
      </w:pPr>
      <w:r>
        <w:rPr>
          <w:rFonts w:hint="eastAsia" w:ascii="微软雅黑" w:hAnsi="微软雅黑" w:eastAsia="微软雅黑" w:cs="微软雅黑"/>
          <w:color w:val="auto"/>
          <w:sz w:val="21"/>
          <w:highlight w:val="none"/>
          <w:lang w:val="en-US" w:eastAsia="zh-CN"/>
        </w:rPr>
        <w:t>额定工作载荷不低于154t</w:t>
      </w:r>
    </w:p>
    <w:p>
      <w:pPr>
        <w:pStyle w:val="9"/>
        <w:numPr>
          <w:ilvl w:val="0"/>
          <w:numId w:val="8"/>
        </w:numPr>
        <w:snapToGrid/>
        <w:spacing w:line="360" w:lineRule="auto"/>
        <w:ind w:left="0" w:firstLine="0" w:firstLineChars="0"/>
        <w:rPr>
          <w:rFonts w:hint="eastAsia" w:ascii="微软雅黑" w:hAnsi="微软雅黑" w:eastAsia="微软雅黑" w:cs="微软雅黑"/>
          <w:color w:val="auto"/>
          <w:sz w:val="21"/>
          <w:highlight w:val="none"/>
          <w:lang w:val="en-US" w:eastAsia="zh-CN"/>
        </w:rPr>
      </w:pPr>
      <w:r>
        <w:rPr>
          <w:rFonts w:hint="eastAsia" w:ascii="微软雅黑" w:hAnsi="微软雅黑" w:eastAsia="微软雅黑" w:cs="微软雅黑"/>
          <w:color w:val="auto"/>
          <w:sz w:val="21"/>
          <w:highlight w:val="none"/>
          <w:lang w:val="en-US" w:eastAsia="zh-CN"/>
        </w:rPr>
        <w:t>适用管柱尺寸：2-3/8~9-5/8</w:t>
      </w:r>
    </w:p>
    <w:p>
      <w:pPr>
        <w:pStyle w:val="6"/>
        <w:pageBreakBefore w:val="0"/>
        <w:widowControl w:val="0"/>
        <w:numPr>
          <w:ilvl w:val="0"/>
          <w:numId w:val="0"/>
        </w:numPr>
        <w:kinsoku/>
        <w:wordWrap/>
        <w:overflowPunct/>
        <w:topLinePunct w:val="0"/>
        <w:autoSpaceDE/>
        <w:autoSpaceDN/>
        <w:bidi w:val="0"/>
        <w:adjustRightInd/>
        <w:snapToGrid/>
        <w:spacing w:before="0" w:beforeLines="0" w:after="0" w:afterLines="0"/>
        <w:ind w:left="0" w:leftChars="0"/>
        <w:textAlignment w:val="auto"/>
        <w:rPr>
          <w:rFonts w:hint="eastAsia" w:ascii="微软雅黑" w:hAnsi="微软雅黑" w:eastAsia="微软雅黑" w:cs="微软雅黑"/>
          <w:b w:val="0"/>
          <w:bCs/>
          <w:sz w:val="21"/>
          <w:szCs w:val="21"/>
          <w:lang w:val="en-US" w:eastAsia="zh-CN"/>
        </w:rPr>
      </w:pPr>
      <w:r>
        <w:rPr>
          <w:rFonts w:hint="eastAsia" w:ascii="微软雅黑" w:hAnsi="微软雅黑" w:eastAsia="微软雅黑" w:cs="微软雅黑"/>
          <w:b w:val="0"/>
          <w:bCs/>
          <w:sz w:val="21"/>
          <w:szCs w:val="21"/>
          <w:lang w:val="en-US" w:eastAsia="zh-CN"/>
        </w:rPr>
        <w:t>2.1.3上工作篮及主操作台</w:t>
      </w:r>
    </w:p>
    <w:p>
      <w:pPr>
        <w:numPr>
          <w:ilvl w:val="0"/>
          <w:numId w:val="9"/>
        </w:numPr>
        <w:adjustRightInd w:val="0"/>
        <w:spacing w:line="360" w:lineRule="auto"/>
        <w:ind w:left="425" w:hanging="425" w:firstLineChars="0"/>
        <w:rPr>
          <w:rFonts w:hint="eastAsia" w:ascii="微软雅黑" w:hAnsi="微软雅黑" w:eastAsia="微软雅黑" w:cs="微软雅黑"/>
          <w:bCs/>
          <w:szCs w:val="21"/>
        </w:rPr>
      </w:pPr>
      <w:r>
        <w:rPr>
          <w:rFonts w:hint="eastAsia" w:ascii="微软雅黑" w:hAnsi="微软雅黑" w:eastAsia="微软雅黑" w:cs="微软雅黑"/>
          <w:szCs w:val="21"/>
        </w:rPr>
        <w:t>上</w:t>
      </w:r>
      <w:r>
        <w:rPr>
          <w:rFonts w:hint="eastAsia" w:ascii="微软雅黑" w:hAnsi="微软雅黑" w:eastAsia="微软雅黑" w:cs="微软雅黑"/>
          <w:szCs w:val="21"/>
          <w:lang w:val="en-US" w:eastAsia="zh-CN"/>
        </w:rPr>
        <w:t>工作篮</w:t>
      </w:r>
    </w:p>
    <w:p>
      <w:pPr>
        <w:numPr>
          <w:ilvl w:val="-1"/>
          <w:numId w:val="0"/>
        </w:numPr>
        <w:adjustRightInd w:val="0"/>
        <w:spacing w:line="360" w:lineRule="auto"/>
        <w:ind w:left="0" w:firstLine="420" w:firstLineChars="200"/>
        <w:rPr>
          <w:rFonts w:hint="eastAsia" w:ascii="微软雅黑" w:hAnsi="微软雅黑" w:eastAsia="微软雅黑" w:cs="微软雅黑"/>
          <w:bCs/>
          <w:szCs w:val="21"/>
        </w:rPr>
      </w:pPr>
      <w:r>
        <w:rPr>
          <w:rFonts w:hint="eastAsia" w:ascii="微软雅黑" w:hAnsi="微软雅黑" w:eastAsia="微软雅黑" w:cs="微软雅黑"/>
          <w:szCs w:val="21"/>
        </w:rPr>
        <w:t>主</w:t>
      </w:r>
      <w:r>
        <w:rPr>
          <w:rFonts w:hint="eastAsia" w:ascii="微软雅黑" w:hAnsi="微软雅黑" w:eastAsia="微软雅黑" w:cs="微软雅黑"/>
          <w:bCs/>
          <w:szCs w:val="21"/>
        </w:rPr>
        <w:t>要由框架主体、主踏板护栏、</w:t>
      </w:r>
      <w:r>
        <w:rPr>
          <w:rFonts w:hint="eastAsia" w:ascii="微软雅黑" w:hAnsi="微软雅黑" w:eastAsia="微软雅黑" w:cs="微软雅黑"/>
          <w:bCs/>
          <w:szCs w:val="21"/>
          <w:lang w:val="en-US" w:eastAsia="zh-CN"/>
        </w:rPr>
        <w:t>主操作</w:t>
      </w:r>
      <w:r>
        <w:rPr>
          <w:rFonts w:hint="eastAsia" w:ascii="微软雅黑" w:hAnsi="微软雅黑" w:eastAsia="微软雅黑" w:cs="微软雅黑"/>
          <w:bCs/>
          <w:szCs w:val="21"/>
        </w:rPr>
        <w:t>台等部分组成。附件包含：液压钳滑移装置、小飘台、绞车操作台等。</w:t>
      </w:r>
    </w:p>
    <w:p>
      <w:pPr>
        <w:numPr>
          <w:ilvl w:val="0"/>
          <w:numId w:val="10"/>
        </w:numPr>
        <w:adjustRightInd w:val="0"/>
        <w:spacing w:line="360" w:lineRule="auto"/>
        <w:ind w:left="0" w:firstLine="420" w:firstLineChars="200"/>
        <w:rPr>
          <w:rFonts w:hint="eastAsia" w:ascii="微软雅黑" w:hAnsi="微软雅黑" w:eastAsia="微软雅黑" w:cs="微软雅黑"/>
          <w:bCs/>
          <w:szCs w:val="21"/>
        </w:rPr>
      </w:pPr>
      <w:r>
        <w:rPr>
          <w:rFonts w:hint="eastAsia" w:ascii="微软雅黑" w:hAnsi="微软雅黑" w:eastAsia="微软雅黑" w:cs="微软雅黑"/>
          <w:bCs/>
          <w:szCs w:val="21"/>
          <w:lang w:eastAsia="zh-CN"/>
        </w:rPr>
        <w:t>上工作篮</w:t>
      </w:r>
      <w:r>
        <w:rPr>
          <w:rFonts w:hint="eastAsia" w:ascii="微软雅黑" w:hAnsi="微软雅黑" w:eastAsia="微软雅黑" w:cs="微软雅黑"/>
          <w:bCs/>
          <w:szCs w:val="21"/>
          <w:lang w:val="en-US" w:eastAsia="zh-CN"/>
        </w:rPr>
        <w:t>四周配备固定式护栏</w:t>
      </w:r>
      <w:r>
        <w:rPr>
          <w:rFonts w:hint="eastAsia" w:ascii="微软雅黑" w:hAnsi="微软雅黑" w:eastAsia="微软雅黑" w:cs="微软雅黑"/>
          <w:bCs/>
          <w:szCs w:val="21"/>
        </w:rPr>
        <w:t>，</w:t>
      </w:r>
      <w:r>
        <w:rPr>
          <w:rFonts w:hint="eastAsia" w:ascii="微软雅黑" w:hAnsi="微软雅黑" w:eastAsia="微软雅黑" w:cs="微软雅黑"/>
        </w:rPr>
        <w:t>护栏高 1.2m；</w:t>
      </w:r>
    </w:p>
    <w:p>
      <w:pPr>
        <w:numPr>
          <w:ilvl w:val="0"/>
          <w:numId w:val="10"/>
        </w:numPr>
        <w:adjustRightInd w:val="0"/>
        <w:spacing w:line="360" w:lineRule="auto"/>
        <w:ind w:left="0" w:firstLine="420" w:firstLineChars="200"/>
        <w:rPr>
          <w:rFonts w:hint="eastAsia" w:ascii="微软雅黑" w:hAnsi="微软雅黑" w:eastAsia="微软雅黑" w:cs="微软雅黑"/>
          <w:bCs/>
          <w:szCs w:val="21"/>
        </w:rPr>
      </w:pPr>
      <w:r>
        <w:rPr>
          <w:rFonts w:hint="eastAsia" w:ascii="微软雅黑" w:hAnsi="微软雅黑" w:eastAsia="微软雅黑" w:cs="微软雅黑"/>
        </w:rPr>
        <w:t>配置</w:t>
      </w:r>
      <w:r>
        <w:rPr>
          <w:rFonts w:hint="eastAsia" w:ascii="微软雅黑" w:hAnsi="微软雅黑" w:eastAsia="微软雅黑" w:cs="微软雅黑"/>
          <w:lang w:val="en-US" w:eastAsia="zh-CN"/>
        </w:rPr>
        <w:t>可拆卸</w:t>
      </w:r>
      <w:r>
        <w:rPr>
          <w:rFonts w:hint="eastAsia" w:ascii="微软雅黑" w:hAnsi="微软雅黑" w:eastAsia="微软雅黑" w:cs="微软雅黑"/>
        </w:rPr>
        <w:t>挡风墙，高度2m；</w:t>
      </w:r>
    </w:p>
    <w:p>
      <w:pPr>
        <w:numPr>
          <w:ilvl w:val="0"/>
          <w:numId w:val="10"/>
        </w:numPr>
        <w:adjustRightInd w:val="0"/>
        <w:spacing w:line="360" w:lineRule="auto"/>
        <w:ind w:left="0" w:firstLine="420" w:firstLineChars="200"/>
        <w:rPr>
          <w:rFonts w:hint="eastAsia" w:ascii="微软雅黑" w:hAnsi="微软雅黑" w:eastAsia="微软雅黑" w:cs="微软雅黑"/>
          <w:bCs/>
          <w:szCs w:val="21"/>
        </w:rPr>
      </w:pPr>
      <w:r>
        <w:rPr>
          <w:rFonts w:hint="eastAsia" w:ascii="微软雅黑" w:hAnsi="微软雅黑" w:eastAsia="微软雅黑" w:cs="微软雅黑"/>
        </w:rPr>
        <w:t>设置逃生装置挂点4处；</w:t>
      </w:r>
    </w:p>
    <w:p>
      <w:pPr>
        <w:numPr>
          <w:ilvl w:val="0"/>
          <w:numId w:val="10"/>
        </w:numPr>
        <w:adjustRightInd w:val="0"/>
        <w:spacing w:line="360" w:lineRule="auto"/>
        <w:ind w:left="0" w:firstLine="420" w:firstLineChars="200"/>
        <w:rPr>
          <w:rFonts w:hint="eastAsia" w:ascii="微软雅黑" w:hAnsi="微软雅黑" w:eastAsia="微软雅黑" w:cs="微软雅黑"/>
          <w:bCs/>
          <w:szCs w:val="21"/>
        </w:rPr>
      </w:pPr>
      <w:r>
        <w:rPr>
          <w:rFonts w:hint="eastAsia" w:ascii="微软雅黑" w:hAnsi="微软雅黑" w:eastAsia="微软雅黑" w:cs="微软雅黑"/>
          <w:bCs/>
          <w:szCs w:val="21"/>
        </w:rPr>
        <w:t>配2个逃生装置；</w:t>
      </w:r>
    </w:p>
    <w:p>
      <w:pPr>
        <w:numPr>
          <w:ilvl w:val="0"/>
          <w:numId w:val="10"/>
        </w:numPr>
        <w:adjustRightInd w:val="0"/>
        <w:spacing w:line="360" w:lineRule="auto"/>
        <w:ind w:left="0" w:firstLine="420" w:firstLineChars="200"/>
        <w:rPr>
          <w:rFonts w:hint="eastAsia" w:ascii="微软雅黑" w:hAnsi="微软雅黑" w:eastAsia="微软雅黑" w:cs="微软雅黑"/>
          <w:bCs/>
          <w:szCs w:val="21"/>
        </w:rPr>
      </w:pPr>
      <w:r>
        <w:rPr>
          <w:rFonts w:hint="eastAsia" w:ascii="微软雅黑" w:hAnsi="微软雅黑" w:eastAsia="微软雅黑" w:cs="微软雅黑"/>
          <w:szCs w:val="21"/>
          <w:lang w:eastAsia="zh-CN"/>
        </w:rPr>
        <w:t>上工作篮</w:t>
      </w:r>
      <w:r>
        <w:rPr>
          <w:rFonts w:hint="eastAsia" w:ascii="微软雅黑" w:hAnsi="微软雅黑" w:eastAsia="微软雅黑" w:cs="微软雅黑"/>
          <w:bCs/>
          <w:szCs w:val="21"/>
        </w:rPr>
        <w:t>至少2个紧急出口，一处应急出口在主操位置，另一处在副操位置。应有2条通道（笼梯、步梯）、</w:t>
      </w:r>
      <w:r>
        <w:rPr>
          <w:rFonts w:hint="eastAsia" w:ascii="微软雅黑" w:hAnsi="微软雅黑" w:eastAsia="微软雅黑" w:cs="微软雅黑"/>
          <w:bCs/>
          <w:szCs w:val="21"/>
          <w:lang w:val="en-US" w:eastAsia="zh-CN"/>
        </w:rPr>
        <w:t>1</w:t>
      </w:r>
      <w:r>
        <w:rPr>
          <w:rFonts w:hint="eastAsia" w:ascii="微软雅黑" w:hAnsi="微软雅黑" w:eastAsia="微软雅黑" w:cs="微软雅黑"/>
          <w:bCs/>
          <w:szCs w:val="21"/>
        </w:rPr>
        <w:t>套逃生滑索道</w:t>
      </w:r>
      <w:r>
        <w:rPr>
          <w:rFonts w:hint="eastAsia" w:ascii="微软雅黑" w:hAnsi="微软雅黑" w:eastAsia="微软雅黑" w:cs="微软雅黑"/>
          <w:bCs/>
          <w:szCs w:val="21"/>
          <w:lang w:val="en-US" w:eastAsia="zh-CN"/>
        </w:rPr>
        <w:t>1套逃生桶</w:t>
      </w:r>
      <w:r>
        <w:rPr>
          <w:rFonts w:hint="eastAsia" w:ascii="微软雅黑" w:hAnsi="微软雅黑" w:eastAsia="微软雅黑" w:cs="微软雅黑"/>
          <w:bCs/>
          <w:szCs w:val="21"/>
        </w:rPr>
        <w:t>；</w:t>
      </w:r>
    </w:p>
    <w:p>
      <w:pPr>
        <w:numPr>
          <w:ilvl w:val="0"/>
          <w:numId w:val="10"/>
        </w:numPr>
        <w:adjustRightInd w:val="0"/>
        <w:spacing w:line="360" w:lineRule="auto"/>
        <w:ind w:left="0" w:firstLine="420" w:firstLineChars="200"/>
        <w:rPr>
          <w:rFonts w:hint="eastAsia" w:ascii="微软雅黑" w:hAnsi="微软雅黑" w:eastAsia="微软雅黑" w:cs="微软雅黑"/>
          <w:bCs/>
          <w:szCs w:val="21"/>
        </w:rPr>
      </w:pPr>
      <w:r>
        <w:rPr>
          <w:rFonts w:hint="eastAsia" w:ascii="微软雅黑" w:hAnsi="微软雅黑" w:eastAsia="微软雅黑" w:cs="微软雅黑"/>
          <w:bCs/>
          <w:szCs w:val="21"/>
          <w:lang w:eastAsia="zh-CN"/>
        </w:rPr>
        <w:t>上工作篮</w:t>
      </w:r>
      <w:r>
        <w:rPr>
          <w:rFonts w:hint="eastAsia" w:ascii="微软雅黑" w:hAnsi="微软雅黑" w:eastAsia="微软雅黑" w:cs="微软雅黑"/>
          <w:bCs/>
          <w:szCs w:val="21"/>
        </w:rPr>
        <w:t>配备CO</w:t>
      </w:r>
      <w:r>
        <w:rPr>
          <w:rFonts w:hint="eastAsia" w:ascii="微软雅黑" w:hAnsi="微软雅黑" w:eastAsia="微软雅黑" w:cs="微软雅黑"/>
          <w:bCs/>
          <w:sz w:val="15"/>
          <w:szCs w:val="15"/>
        </w:rPr>
        <w:t>2</w:t>
      </w:r>
      <w:r>
        <w:rPr>
          <w:rFonts w:hint="eastAsia" w:ascii="微软雅黑" w:hAnsi="微软雅黑" w:eastAsia="微软雅黑" w:cs="微软雅黑"/>
          <w:bCs/>
          <w:szCs w:val="21"/>
        </w:rPr>
        <w:t>报警探头与四合一综合探头（硫化氢，可燃气体，氧气，一氧化碳）信号输出至声光报警器与数据采集系统；</w:t>
      </w:r>
    </w:p>
    <w:p>
      <w:pPr>
        <w:numPr>
          <w:ilvl w:val="0"/>
          <w:numId w:val="10"/>
        </w:numPr>
        <w:adjustRightInd w:val="0"/>
        <w:spacing w:line="360" w:lineRule="auto"/>
        <w:ind w:left="0" w:firstLine="420" w:firstLineChars="200"/>
        <w:rPr>
          <w:rFonts w:hint="eastAsia" w:ascii="微软雅黑" w:hAnsi="微软雅黑" w:eastAsia="微软雅黑" w:cs="微软雅黑"/>
          <w:bCs/>
          <w:szCs w:val="21"/>
        </w:rPr>
      </w:pPr>
      <w:r>
        <w:rPr>
          <w:rFonts w:hint="eastAsia" w:ascii="微软雅黑" w:hAnsi="微软雅黑" w:eastAsia="微软雅黑" w:cs="微软雅黑"/>
          <w:bCs/>
          <w:szCs w:val="21"/>
          <w:lang w:eastAsia="zh-CN"/>
        </w:rPr>
        <w:t>上工作篮</w:t>
      </w:r>
      <w:r>
        <w:rPr>
          <w:rFonts w:hint="eastAsia" w:ascii="微软雅黑" w:hAnsi="微软雅黑" w:eastAsia="微软雅黑" w:cs="微软雅黑"/>
          <w:bCs/>
          <w:szCs w:val="21"/>
        </w:rPr>
        <w:t>配备容量</w:t>
      </w:r>
      <w:r>
        <w:rPr>
          <w:rFonts w:hint="eastAsia" w:ascii="微软雅黑" w:hAnsi="微软雅黑" w:eastAsia="微软雅黑" w:cs="微软雅黑"/>
          <w:bCs/>
          <w:szCs w:val="21"/>
          <w:lang w:val="en-US" w:eastAsia="zh-CN"/>
        </w:rPr>
        <w:t>≥</w:t>
      </w:r>
      <w:r>
        <w:rPr>
          <w:rFonts w:hint="eastAsia" w:ascii="微软雅黑" w:hAnsi="微软雅黑" w:eastAsia="微软雅黑" w:cs="微软雅黑"/>
          <w:bCs/>
          <w:szCs w:val="21"/>
        </w:rPr>
        <w:t>20磅的灭火器，CO</w:t>
      </w:r>
      <w:r>
        <w:rPr>
          <w:rFonts w:hint="eastAsia" w:ascii="微软雅黑" w:hAnsi="微软雅黑" w:eastAsia="微软雅黑" w:cs="微软雅黑"/>
          <w:bCs/>
          <w:szCs w:val="21"/>
          <w:vertAlign w:val="subscript"/>
        </w:rPr>
        <w:t>2</w:t>
      </w:r>
      <w:r>
        <w:rPr>
          <w:rFonts w:hint="eastAsia" w:ascii="微软雅黑" w:hAnsi="微软雅黑" w:eastAsia="微软雅黑" w:cs="微软雅黑"/>
          <w:bCs/>
          <w:szCs w:val="21"/>
        </w:rPr>
        <w:t>干粉灭火器；</w:t>
      </w:r>
    </w:p>
    <w:p>
      <w:pPr>
        <w:numPr>
          <w:ilvl w:val="0"/>
          <w:numId w:val="10"/>
        </w:numPr>
        <w:adjustRightInd w:val="0"/>
        <w:spacing w:line="360" w:lineRule="auto"/>
        <w:ind w:left="0" w:firstLine="420" w:firstLineChars="200"/>
        <w:rPr>
          <w:rFonts w:hint="eastAsia" w:ascii="微软雅黑" w:hAnsi="微软雅黑" w:eastAsia="微软雅黑" w:cs="微软雅黑"/>
          <w:bCs/>
          <w:szCs w:val="21"/>
        </w:rPr>
      </w:pPr>
      <w:r>
        <w:rPr>
          <w:rFonts w:hint="eastAsia" w:ascii="微软雅黑" w:hAnsi="微软雅黑" w:eastAsia="微软雅黑" w:cs="微软雅黑"/>
          <w:bCs/>
          <w:szCs w:val="21"/>
          <w:lang w:eastAsia="zh-CN"/>
        </w:rPr>
        <w:t>上工作篮</w:t>
      </w:r>
      <w:r>
        <w:rPr>
          <w:rFonts w:hint="eastAsia" w:ascii="微软雅黑" w:hAnsi="微软雅黑" w:eastAsia="微软雅黑" w:cs="微软雅黑"/>
          <w:bCs/>
          <w:szCs w:val="21"/>
        </w:rPr>
        <w:t>底部具有封闭式踢脚板，底部配备排污通道，排污通道2＂</w:t>
      </w:r>
      <w:r>
        <w:rPr>
          <w:rFonts w:hint="eastAsia" w:ascii="微软雅黑" w:hAnsi="微软雅黑" w:eastAsia="微软雅黑" w:cs="微软雅黑"/>
          <w:bCs/>
          <w:szCs w:val="21"/>
          <w:highlight w:val="none"/>
          <w:lang w:val="en-US" w:eastAsia="zh-CN"/>
        </w:rPr>
        <w:t>快速接头</w:t>
      </w:r>
      <w:r>
        <w:rPr>
          <w:rFonts w:hint="eastAsia" w:ascii="微软雅黑" w:hAnsi="微软雅黑" w:eastAsia="微软雅黑" w:cs="微软雅黑"/>
          <w:bCs/>
          <w:szCs w:val="21"/>
          <w:highlight w:val="none"/>
        </w:rPr>
        <w:t>，并配备连接至工作窗排污管线；</w:t>
      </w:r>
    </w:p>
    <w:p>
      <w:pPr>
        <w:numPr>
          <w:ilvl w:val="0"/>
          <w:numId w:val="10"/>
        </w:numPr>
        <w:adjustRightInd w:val="0"/>
        <w:spacing w:line="360" w:lineRule="auto"/>
        <w:ind w:left="0" w:firstLine="420" w:firstLineChars="200"/>
        <w:rPr>
          <w:rFonts w:hint="eastAsia" w:ascii="微软雅黑" w:hAnsi="微软雅黑" w:eastAsia="微软雅黑" w:cs="微软雅黑"/>
          <w:bCs/>
          <w:szCs w:val="21"/>
        </w:rPr>
      </w:pPr>
      <w:r>
        <w:rPr>
          <w:rFonts w:hint="eastAsia" w:ascii="微软雅黑" w:hAnsi="微软雅黑" w:eastAsia="微软雅黑" w:cs="微软雅黑"/>
          <w:bCs/>
          <w:szCs w:val="21"/>
          <w:lang w:eastAsia="zh-CN"/>
        </w:rPr>
        <w:t>上工作篮</w:t>
      </w:r>
      <w:r>
        <w:rPr>
          <w:rFonts w:hint="eastAsia" w:ascii="微软雅黑" w:hAnsi="微软雅黑" w:eastAsia="微软雅黑" w:cs="微软雅黑"/>
          <w:bCs/>
          <w:szCs w:val="21"/>
        </w:rPr>
        <w:t>配备滑移轨道，满足套管钳、</w:t>
      </w:r>
      <w:r>
        <w:rPr>
          <w:rFonts w:hint="eastAsia" w:ascii="微软雅黑" w:hAnsi="微软雅黑" w:eastAsia="微软雅黑" w:cs="微软雅黑"/>
          <w:bCs/>
          <w:szCs w:val="21"/>
          <w:lang w:val="en-US" w:eastAsia="zh-CN"/>
        </w:rPr>
        <w:t>油管钳</w:t>
      </w:r>
      <w:r>
        <w:rPr>
          <w:rFonts w:hint="eastAsia" w:ascii="微软雅黑" w:hAnsi="微软雅黑" w:eastAsia="微软雅黑" w:cs="微软雅黑"/>
          <w:bCs/>
          <w:szCs w:val="21"/>
        </w:rPr>
        <w:t>、与海管切割、打孔工具滑移使用；</w:t>
      </w:r>
    </w:p>
    <w:p>
      <w:pPr>
        <w:numPr>
          <w:ilvl w:val="0"/>
          <w:numId w:val="10"/>
        </w:numPr>
        <w:adjustRightInd w:val="0"/>
        <w:spacing w:line="360" w:lineRule="auto"/>
        <w:ind w:left="0" w:firstLine="420" w:firstLineChars="200"/>
        <w:rPr>
          <w:rFonts w:hint="eastAsia" w:ascii="微软雅黑" w:hAnsi="微软雅黑" w:eastAsia="微软雅黑" w:cs="微软雅黑"/>
          <w:bCs/>
          <w:szCs w:val="21"/>
          <w:lang w:eastAsia="zh-CN"/>
        </w:rPr>
      </w:pPr>
      <w:r>
        <w:rPr>
          <w:rFonts w:hint="eastAsia" w:ascii="微软雅黑" w:hAnsi="微软雅黑" w:eastAsia="微软雅黑" w:cs="微软雅黑"/>
          <w:bCs/>
          <w:szCs w:val="21"/>
          <w:lang w:eastAsia="zh-CN"/>
        </w:rPr>
        <w:t>上工作篮配备3处风向标安装点，安装2个附带照明系统的风向袋，1个备用。</w:t>
      </w:r>
    </w:p>
    <w:p>
      <w:pPr>
        <w:numPr>
          <w:ilvl w:val="0"/>
          <w:numId w:val="10"/>
        </w:numPr>
        <w:adjustRightInd w:val="0"/>
        <w:spacing w:line="360" w:lineRule="auto"/>
        <w:ind w:left="0" w:firstLine="420" w:firstLineChars="200"/>
        <w:rPr>
          <w:rFonts w:hint="eastAsia" w:ascii="微软雅黑" w:hAnsi="微软雅黑" w:eastAsia="微软雅黑" w:cs="微软雅黑"/>
          <w:bCs/>
          <w:szCs w:val="21"/>
          <w:lang w:val="en-US" w:eastAsia="zh-CN"/>
        </w:rPr>
      </w:pPr>
      <w:r>
        <w:rPr>
          <w:rFonts w:hint="eastAsia" w:ascii="微软雅黑" w:hAnsi="微软雅黑" w:eastAsia="微软雅黑" w:cs="微软雅黑"/>
          <w:bCs/>
          <w:szCs w:val="21"/>
          <w:lang w:val="en-US" w:eastAsia="zh-CN"/>
        </w:rPr>
        <w:t>上工作篮配置固定绷绳8根，并配备旁张压力测试仪2部。</w:t>
      </w:r>
    </w:p>
    <w:p>
      <w:pPr>
        <w:numPr>
          <w:ilvl w:val="0"/>
          <w:numId w:val="9"/>
        </w:numPr>
        <w:adjustRightInd w:val="0"/>
        <w:spacing w:line="360" w:lineRule="auto"/>
        <w:ind w:left="425" w:hanging="425"/>
        <w:rPr>
          <w:rFonts w:hint="eastAsia" w:ascii="微软雅黑" w:hAnsi="微软雅黑" w:eastAsia="微软雅黑" w:cs="微软雅黑"/>
          <w:b w:val="0"/>
          <w:bCs w:val="0"/>
          <w:szCs w:val="21"/>
          <w:lang w:val="en-US" w:eastAsia="zh-CN"/>
        </w:rPr>
      </w:pPr>
      <w:r>
        <w:rPr>
          <w:rFonts w:hint="eastAsia" w:ascii="微软雅黑" w:hAnsi="微软雅黑" w:eastAsia="微软雅黑" w:cs="微软雅黑"/>
          <w:b w:val="0"/>
          <w:bCs w:val="0"/>
          <w:szCs w:val="21"/>
          <w:lang w:val="en-US" w:eastAsia="zh-CN"/>
        </w:rPr>
        <w:t>主操作台</w:t>
      </w:r>
    </w:p>
    <w:p>
      <w:pPr>
        <w:adjustRightInd w:val="0"/>
        <w:spacing w:line="360" w:lineRule="auto"/>
        <w:ind w:firstLine="420" w:firstLineChars="200"/>
        <w:rPr>
          <w:rFonts w:hint="eastAsia" w:ascii="微软雅黑" w:hAnsi="微软雅黑" w:eastAsia="微软雅黑" w:cs="微软雅黑"/>
          <w:bCs/>
          <w:szCs w:val="21"/>
        </w:rPr>
      </w:pPr>
      <w:r>
        <w:rPr>
          <w:rFonts w:hint="eastAsia" w:ascii="微软雅黑" w:hAnsi="微软雅黑" w:eastAsia="微软雅黑" w:cs="微软雅黑"/>
          <w:bCs/>
          <w:szCs w:val="21"/>
          <w:lang w:val="en-US" w:eastAsia="zh-CN"/>
        </w:rPr>
        <w:t>主操作</w:t>
      </w:r>
      <w:r>
        <w:rPr>
          <w:rFonts w:hint="eastAsia" w:ascii="微软雅黑" w:hAnsi="微软雅黑" w:eastAsia="微软雅黑" w:cs="微软雅黑"/>
          <w:bCs/>
          <w:szCs w:val="21"/>
        </w:rPr>
        <w:t>台固定于上</w:t>
      </w:r>
      <w:r>
        <w:rPr>
          <w:rFonts w:hint="eastAsia" w:ascii="微软雅黑" w:hAnsi="微软雅黑" w:eastAsia="微软雅黑" w:cs="微软雅黑"/>
          <w:bCs/>
          <w:szCs w:val="21"/>
          <w:lang w:val="en-US" w:eastAsia="zh-CN"/>
        </w:rPr>
        <w:t>工作篮</w:t>
      </w:r>
      <w:r>
        <w:rPr>
          <w:rFonts w:hint="eastAsia" w:ascii="微软雅黑" w:hAnsi="微软雅黑" w:eastAsia="微软雅黑" w:cs="微软雅黑"/>
          <w:bCs/>
          <w:szCs w:val="21"/>
        </w:rPr>
        <w:t>合适位置。其控制对象为：升降液缸、平衡阀、泄压阀、</w:t>
      </w:r>
      <w:r>
        <w:rPr>
          <w:rFonts w:hint="eastAsia" w:ascii="微软雅黑" w:hAnsi="微软雅黑" w:eastAsia="微软雅黑" w:cs="微软雅黑"/>
          <w:bCs/>
          <w:szCs w:val="21"/>
          <w:lang w:val="en-US" w:eastAsia="zh-CN"/>
        </w:rPr>
        <w:t>工作防喷器</w:t>
      </w:r>
      <w:r>
        <w:rPr>
          <w:rFonts w:hint="eastAsia" w:ascii="微软雅黑" w:hAnsi="微软雅黑" w:eastAsia="微软雅黑" w:cs="微软雅黑"/>
          <w:bCs/>
          <w:szCs w:val="21"/>
        </w:rPr>
        <w:t>、固定承重卡瓦、固定防顶卡瓦、游动承重卡瓦、游动防顶卡瓦、液动转盘等单元。所有的阀安装在控制面板上，各压力表布置在另一个立面上。在</w:t>
      </w:r>
      <w:r>
        <w:rPr>
          <w:rFonts w:hint="eastAsia" w:ascii="微软雅黑" w:hAnsi="微软雅黑" w:eastAsia="微软雅黑" w:cs="微软雅黑"/>
          <w:bCs/>
          <w:szCs w:val="21"/>
          <w:lang w:val="en-US" w:eastAsia="zh-CN"/>
        </w:rPr>
        <w:t>主操作</w:t>
      </w:r>
      <w:r>
        <w:rPr>
          <w:rFonts w:hint="eastAsia" w:ascii="微软雅黑" w:hAnsi="微软雅黑" w:eastAsia="微软雅黑" w:cs="微软雅黑"/>
          <w:bCs/>
          <w:szCs w:val="21"/>
        </w:rPr>
        <w:t>台可以远程遥控柴油机转速，以及强制关机操作。</w:t>
      </w:r>
    </w:p>
    <w:p>
      <w:pPr>
        <w:numPr>
          <w:ilvl w:val="0"/>
          <w:numId w:val="10"/>
        </w:numPr>
        <w:adjustRightInd w:val="0"/>
        <w:spacing w:line="360" w:lineRule="auto"/>
        <w:ind w:left="0" w:firstLine="420" w:firstLineChars="200"/>
        <w:rPr>
          <w:rFonts w:hint="eastAsia" w:ascii="微软雅黑" w:hAnsi="微软雅黑" w:eastAsia="微软雅黑" w:cs="微软雅黑"/>
          <w:bCs/>
          <w:szCs w:val="21"/>
        </w:rPr>
      </w:pPr>
      <w:r>
        <w:rPr>
          <w:rFonts w:hint="eastAsia" w:ascii="微软雅黑" w:hAnsi="微软雅黑" w:eastAsia="微软雅黑" w:cs="微软雅黑"/>
          <w:bCs/>
          <w:szCs w:val="21"/>
        </w:rPr>
        <w:t>显示仪表包括扭矩表、井筒压力表、上提力压力表、下压力压力表、系统压力表、环形压力表、上闸板关闭压力表、下闸板关闭压力表、卡瓦组压力表等压力表均采用抗震压力表。</w:t>
      </w:r>
    </w:p>
    <w:p>
      <w:pPr>
        <w:adjustRightInd w:val="0"/>
        <w:spacing w:line="360" w:lineRule="auto"/>
        <w:ind w:left="420" w:leftChars="200"/>
        <w:rPr>
          <w:rFonts w:hint="eastAsia" w:ascii="微软雅黑" w:hAnsi="微软雅黑" w:eastAsia="微软雅黑" w:cs="微软雅黑"/>
          <w:bCs/>
          <w:szCs w:val="21"/>
          <w:lang w:eastAsia="zh-CN"/>
        </w:rPr>
      </w:pPr>
      <w:r>
        <w:rPr>
          <w:rFonts w:hint="eastAsia" w:ascii="微软雅黑" w:hAnsi="微软雅黑" w:eastAsia="微软雅黑" w:cs="微软雅黑"/>
          <w:bCs/>
          <w:szCs w:val="21"/>
          <w:lang w:val="en-US" w:eastAsia="zh-CN"/>
        </w:rPr>
        <w:t>主操作</w:t>
      </w:r>
      <w:r>
        <w:rPr>
          <w:rFonts w:hint="eastAsia" w:ascii="微软雅黑" w:hAnsi="微软雅黑" w:eastAsia="微软雅黑" w:cs="微软雅黑"/>
          <w:bCs/>
          <w:szCs w:val="21"/>
        </w:rPr>
        <w:t>台控制阀件与压力表：</w:t>
      </w:r>
    </w:p>
    <w:tbl>
      <w:tblPr>
        <w:tblStyle w:val="1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6"/>
        <w:gridCol w:w="2250"/>
        <w:gridCol w:w="4309"/>
        <w:gridCol w:w="1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2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32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2528" w:type="pct"/>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明细</w:t>
            </w:r>
          </w:p>
        </w:tc>
        <w:tc>
          <w:tcPr>
            <w:tcW w:w="730"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0" w:type="pct"/>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20" w:type="pct"/>
            <w:vMerge w:val="restart"/>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远程卡瓦控制阀组（五联卡瓦控阀组）</w:t>
            </w:r>
          </w:p>
        </w:tc>
        <w:tc>
          <w:tcPr>
            <w:tcW w:w="2528" w:type="pc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固定防顶卡瓦#1</w:t>
            </w:r>
          </w:p>
        </w:tc>
        <w:tc>
          <w:tcPr>
            <w:tcW w:w="730" w:type="pct"/>
            <w:vMerge w:val="restart"/>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0" w:type="pct"/>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20" w:type="pct"/>
            <w:vMerge w:val="continue"/>
            <w:tcBorders>
              <w:top w:val="nil"/>
              <w:left w:val="nil"/>
              <w:bottom w:val="single" w:color="000000" w:sz="8" w:space="0"/>
              <w:right w:val="nil"/>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2528"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固定防顶卡瓦#2</w:t>
            </w:r>
          </w:p>
        </w:tc>
        <w:tc>
          <w:tcPr>
            <w:tcW w:w="730" w:type="pct"/>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0" w:type="pct"/>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20" w:type="pct"/>
            <w:vMerge w:val="continue"/>
            <w:tcBorders>
              <w:top w:val="nil"/>
              <w:left w:val="nil"/>
              <w:bottom w:val="single" w:color="000000" w:sz="8" w:space="0"/>
              <w:right w:val="nil"/>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2528"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游动防顶卡瓦</w:t>
            </w:r>
          </w:p>
        </w:tc>
        <w:tc>
          <w:tcPr>
            <w:tcW w:w="730" w:type="pct"/>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0" w:type="pct"/>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20" w:type="pct"/>
            <w:vMerge w:val="continue"/>
            <w:tcBorders>
              <w:top w:val="nil"/>
              <w:left w:val="nil"/>
              <w:bottom w:val="single" w:color="000000" w:sz="8" w:space="0"/>
              <w:right w:val="nil"/>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2528"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游动承重卡瓦</w:t>
            </w:r>
          </w:p>
        </w:tc>
        <w:tc>
          <w:tcPr>
            <w:tcW w:w="730" w:type="pct"/>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0" w:type="pct"/>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20" w:type="pct"/>
            <w:vMerge w:val="continue"/>
            <w:tcBorders>
              <w:top w:val="nil"/>
              <w:left w:val="nil"/>
              <w:bottom w:val="single" w:color="000000" w:sz="8" w:space="0"/>
              <w:right w:val="nil"/>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252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固定承重卡瓦</w:t>
            </w:r>
          </w:p>
        </w:tc>
        <w:tc>
          <w:tcPr>
            <w:tcW w:w="730" w:type="pct"/>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0" w:type="pct"/>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20" w:type="pct"/>
            <w:vMerge w:val="restart"/>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防喷器控制阀组（带压作业工作防喷器备用）</w:t>
            </w:r>
          </w:p>
        </w:tc>
        <w:tc>
          <w:tcPr>
            <w:tcW w:w="2528" w:type="pc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下闸板防喷器</w:t>
            </w:r>
          </w:p>
        </w:tc>
        <w:tc>
          <w:tcPr>
            <w:tcW w:w="730" w:type="pct"/>
            <w:vMerge w:val="restart"/>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0" w:type="pct"/>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20" w:type="pct"/>
            <w:vMerge w:val="continue"/>
            <w:tcBorders>
              <w:top w:val="nil"/>
              <w:left w:val="nil"/>
              <w:bottom w:val="single" w:color="000000" w:sz="8" w:space="0"/>
              <w:right w:val="nil"/>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2528"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上闸板防喷器</w:t>
            </w:r>
          </w:p>
        </w:tc>
        <w:tc>
          <w:tcPr>
            <w:tcW w:w="730" w:type="pct"/>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0" w:type="pct"/>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20" w:type="pct"/>
            <w:vMerge w:val="continue"/>
            <w:tcBorders>
              <w:top w:val="nil"/>
              <w:left w:val="nil"/>
              <w:bottom w:val="single" w:color="000000" w:sz="8" w:space="0"/>
              <w:right w:val="nil"/>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2528"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平衡阀</w:t>
            </w:r>
          </w:p>
        </w:tc>
        <w:tc>
          <w:tcPr>
            <w:tcW w:w="730" w:type="pct"/>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0" w:type="pct"/>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20" w:type="pct"/>
            <w:vMerge w:val="continue"/>
            <w:tcBorders>
              <w:top w:val="nil"/>
              <w:left w:val="nil"/>
              <w:bottom w:val="single" w:color="000000" w:sz="8" w:space="0"/>
              <w:right w:val="nil"/>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2528"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放喷阀</w:t>
            </w:r>
          </w:p>
        </w:tc>
        <w:tc>
          <w:tcPr>
            <w:tcW w:w="730" w:type="pct"/>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0" w:type="pct"/>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20" w:type="pct"/>
            <w:vMerge w:val="continue"/>
            <w:tcBorders>
              <w:top w:val="nil"/>
              <w:left w:val="nil"/>
              <w:bottom w:val="single" w:color="000000" w:sz="8" w:space="0"/>
              <w:right w:val="nil"/>
            </w:tcBorders>
            <w:shd w:val="clear" w:color="auto" w:fill="auto"/>
            <w:vAlign w:val="center"/>
          </w:tcPr>
          <w:p>
            <w:pPr>
              <w:jc w:val="left"/>
              <w:rPr>
                <w:rFonts w:hint="eastAsia" w:ascii="微软雅黑" w:hAnsi="微软雅黑" w:eastAsia="微软雅黑" w:cs="微软雅黑"/>
                <w:i w:val="0"/>
                <w:iCs w:val="0"/>
                <w:color w:val="000000"/>
                <w:sz w:val="21"/>
                <w:szCs w:val="21"/>
                <w:u w:val="none"/>
              </w:rPr>
            </w:pPr>
          </w:p>
        </w:tc>
        <w:tc>
          <w:tcPr>
            <w:tcW w:w="2528"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环形</w:t>
            </w:r>
          </w:p>
        </w:tc>
        <w:tc>
          <w:tcPr>
            <w:tcW w:w="730" w:type="pct"/>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20" w:type="pct"/>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卡瓦调压阀</w:t>
            </w:r>
          </w:p>
        </w:tc>
        <w:tc>
          <w:tcPr>
            <w:tcW w:w="252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调节卡瓦开关压力</w:t>
            </w:r>
          </w:p>
        </w:tc>
        <w:tc>
          <w:tcPr>
            <w:tcW w:w="730" w:type="pct"/>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20" w:type="pct"/>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举升机先导控制阀</w:t>
            </w:r>
          </w:p>
        </w:tc>
        <w:tc>
          <w:tcPr>
            <w:tcW w:w="252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控制举升机升降</w:t>
            </w:r>
          </w:p>
        </w:tc>
        <w:tc>
          <w:tcPr>
            <w:tcW w:w="730" w:type="pct"/>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2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举升机调压阀</w:t>
            </w:r>
          </w:p>
        </w:tc>
        <w:tc>
          <w:tcPr>
            <w:tcW w:w="252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调节举升机压力</w:t>
            </w:r>
          </w:p>
        </w:tc>
        <w:tc>
          <w:tcPr>
            <w:tcW w:w="730" w:type="pct"/>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2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环形调压阀</w:t>
            </w:r>
          </w:p>
        </w:tc>
        <w:tc>
          <w:tcPr>
            <w:tcW w:w="252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调节环形关闭压力</w:t>
            </w:r>
          </w:p>
        </w:tc>
        <w:tc>
          <w:tcPr>
            <w:tcW w:w="730" w:type="pct"/>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2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上闸板防喷器调压阀</w:t>
            </w:r>
          </w:p>
        </w:tc>
        <w:tc>
          <w:tcPr>
            <w:tcW w:w="252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调节上闸板防喷器关闭压力</w:t>
            </w:r>
          </w:p>
        </w:tc>
        <w:tc>
          <w:tcPr>
            <w:tcW w:w="730" w:type="pct"/>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2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下闸板防喷器调压阀</w:t>
            </w:r>
          </w:p>
        </w:tc>
        <w:tc>
          <w:tcPr>
            <w:tcW w:w="252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调节下闸板防喷器关闭压力</w:t>
            </w:r>
          </w:p>
        </w:tc>
        <w:tc>
          <w:tcPr>
            <w:tcW w:w="730" w:type="pct"/>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2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转盘调压阀</w:t>
            </w:r>
          </w:p>
        </w:tc>
        <w:tc>
          <w:tcPr>
            <w:tcW w:w="252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调节转盘压力</w:t>
            </w:r>
          </w:p>
        </w:tc>
        <w:tc>
          <w:tcPr>
            <w:tcW w:w="730" w:type="pct"/>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2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紧急切断阀</w:t>
            </w:r>
          </w:p>
        </w:tc>
        <w:tc>
          <w:tcPr>
            <w:tcW w:w="252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气控阀</w:t>
            </w:r>
          </w:p>
        </w:tc>
        <w:tc>
          <w:tcPr>
            <w:tcW w:w="730" w:type="pct"/>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2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2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指重表</w:t>
            </w:r>
          </w:p>
        </w:tc>
        <w:tc>
          <w:tcPr>
            <w:tcW w:w="252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6″抗震压力表，（0-230t/0-115t）双刻度，显示2液缸和4液缸的举升力</w:t>
            </w:r>
          </w:p>
        </w:tc>
        <w:tc>
          <w:tcPr>
            <w:tcW w:w="730" w:type="pct"/>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2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2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下压力表</w:t>
            </w:r>
          </w:p>
        </w:tc>
        <w:tc>
          <w:tcPr>
            <w:tcW w:w="252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4″抗震压力表，（0-135t/0-67.5t）双刻度，显示2液缸和4液缸的下压力</w:t>
            </w:r>
          </w:p>
        </w:tc>
        <w:tc>
          <w:tcPr>
            <w:tcW w:w="730" w:type="pct"/>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2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井口压力表</w:t>
            </w:r>
          </w:p>
        </w:tc>
        <w:tc>
          <w:tcPr>
            <w:tcW w:w="252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1：1压力传感器，抗震压力表</w:t>
            </w:r>
          </w:p>
        </w:tc>
        <w:tc>
          <w:tcPr>
            <w:tcW w:w="730" w:type="pct"/>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2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2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下闸板关闭压力表</w:t>
            </w:r>
          </w:p>
        </w:tc>
        <w:tc>
          <w:tcPr>
            <w:tcW w:w="252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2.5″抗震压力表，不锈钢0-25MPa双刻度，前置法兰安装</w:t>
            </w:r>
          </w:p>
        </w:tc>
        <w:tc>
          <w:tcPr>
            <w:tcW w:w="730" w:type="pct"/>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2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2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上闸板关闭压力表</w:t>
            </w:r>
          </w:p>
        </w:tc>
        <w:tc>
          <w:tcPr>
            <w:tcW w:w="252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2.5″抗震压力表，不锈钢0-25MPa双刻度，前置法兰安装</w:t>
            </w:r>
          </w:p>
        </w:tc>
        <w:tc>
          <w:tcPr>
            <w:tcW w:w="730" w:type="pct"/>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2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2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卡瓦压力表</w:t>
            </w:r>
          </w:p>
        </w:tc>
        <w:tc>
          <w:tcPr>
            <w:tcW w:w="252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2.5″抗震压力表，不锈钢0-25MPa双刻度，前置法兰安装</w:t>
            </w:r>
          </w:p>
        </w:tc>
        <w:tc>
          <w:tcPr>
            <w:tcW w:w="730" w:type="pct"/>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2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32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转盘压力表</w:t>
            </w:r>
          </w:p>
        </w:tc>
        <w:tc>
          <w:tcPr>
            <w:tcW w:w="252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2.5″抗震压力表，不锈钢0-25MPa双刻度，前置法兰安装</w:t>
            </w:r>
          </w:p>
        </w:tc>
        <w:tc>
          <w:tcPr>
            <w:tcW w:w="730" w:type="pct"/>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2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32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蓄能器压力表</w:t>
            </w:r>
          </w:p>
        </w:tc>
        <w:tc>
          <w:tcPr>
            <w:tcW w:w="252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2.5″抗震压力表，不锈钢0-25MPa双刻度，前置法兰安装</w:t>
            </w:r>
          </w:p>
        </w:tc>
        <w:tc>
          <w:tcPr>
            <w:tcW w:w="730" w:type="pct"/>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2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32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环形关闭压力表</w:t>
            </w:r>
          </w:p>
        </w:tc>
        <w:tc>
          <w:tcPr>
            <w:tcW w:w="252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2.5″抗震压力表，不锈钢0-25MPa双刻度，前置法兰安装</w:t>
            </w:r>
          </w:p>
        </w:tc>
        <w:tc>
          <w:tcPr>
            <w:tcW w:w="730" w:type="pct"/>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2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2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转盘扭矩表</w:t>
            </w:r>
          </w:p>
        </w:tc>
        <w:tc>
          <w:tcPr>
            <w:tcW w:w="252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2.5″抗震压力表，不锈钢0-30000N.M双刻度，前置法兰安装</w:t>
            </w:r>
          </w:p>
        </w:tc>
        <w:tc>
          <w:tcPr>
            <w:tcW w:w="730" w:type="pct"/>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32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气动油门</w:t>
            </w:r>
          </w:p>
        </w:tc>
        <w:tc>
          <w:tcPr>
            <w:tcW w:w="252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调节发动机转速</w:t>
            </w:r>
          </w:p>
        </w:tc>
        <w:tc>
          <w:tcPr>
            <w:tcW w:w="730" w:type="pct"/>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0"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32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转盘控制手柄</w:t>
            </w:r>
          </w:p>
        </w:tc>
        <w:tc>
          <w:tcPr>
            <w:tcW w:w="252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控制转盘旋转</w:t>
            </w:r>
          </w:p>
        </w:tc>
        <w:tc>
          <w:tcPr>
            <w:tcW w:w="730" w:type="pct"/>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2"/>
        <w:rPr>
          <w:rFonts w:hint="eastAsia" w:asciiTheme="minorAscii" w:hAnsiTheme="minorAscii"/>
          <w:bCs w:val="0"/>
          <w:szCs w:val="18"/>
        </w:rPr>
      </w:pPr>
    </w:p>
    <w:p>
      <w:pPr>
        <w:adjustRightInd w:val="0"/>
        <w:spacing w:line="360" w:lineRule="auto"/>
        <w:rPr>
          <w:rFonts w:hint="eastAsia" w:ascii="微软雅黑" w:hAnsi="微软雅黑" w:eastAsia="微软雅黑" w:cs="微软雅黑"/>
          <w:b w:val="0"/>
          <w:bCs/>
          <w:szCs w:val="21"/>
          <w:lang w:val="en-US" w:eastAsia="zh-CN"/>
        </w:rPr>
      </w:pPr>
      <w:r>
        <w:rPr>
          <w:rFonts w:hint="eastAsia" w:ascii="微软雅黑" w:hAnsi="微软雅黑" w:eastAsia="微软雅黑" w:cs="微软雅黑"/>
          <w:b w:val="0"/>
          <w:bCs/>
          <w:szCs w:val="21"/>
          <w:lang w:val="en-US" w:eastAsia="zh-CN"/>
        </w:rPr>
        <w:t>绞车操作台</w:t>
      </w:r>
    </w:p>
    <w:p>
      <w:pPr>
        <w:adjustRightInd w:val="0"/>
        <w:spacing w:line="360" w:lineRule="auto"/>
        <w:ind w:firstLine="420"/>
        <w:rPr>
          <w:rFonts w:hint="eastAsia" w:ascii="微软雅黑" w:hAnsi="微软雅黑" w:eastAsia="微软雅黑" w:cs="微软雅黑"/>
          <w:bCs/>
          <w:szCs w:val="21"/>
        </w:rPr>
      </w:pPr>
      <w:r>
        <w:rPr>
          <w:rFonts w:hint="eastAsia" w:ascii="微软雅黑" w:hAnsi="微软雅黑" w:eastAsia="微软雅黑" w:cs="微软雅黑"/>
          <w:bCs/>
          <w:szCs w:val="21"/>
        </w:rPr>
        <w:t>绞车操作面板</w:t>
      </w:r>
      <w:r>
        <w:rPr>
          <w:rFonts w:hint="eastAsia" w:ascii="微软雅黑" w:hAnsi="微软雅黑" w:eastAsia="微软雅黑" w:cs="微软雅黑"/>
          <w:bCs/>
          <w:szCs w:val="21"/>
          <w:lang w:val="en-US" w:eastAsia="zh-CN"/>
        </w:rPr>
        <w:t>固定于上工作篮上</w:t>
      </w:r>
      <w:r>
        <w:rPr>
          <w:rFonts w:hint="eastAsia" w:ascii="微软雅黑" w:hAnsi="微软雅黑" w:eastAsia="微软雅黑" w:cs="微软雅黑"/>
          <w:bCs/>
          <w:szCs w:val="21"/>
        </w:rPr>
        <w:t>。绞车的控制和压力的显示在该</w:t>
      </w:r>
      <w:r>
        <w:rPr>
          <w:rFonts w:hint="eastAsia" w:ascii="微软雅黑" w:hAnsi="微软雅黑" w:eastAsia="微软雅黑" w:cs="微软雅黑"/>
          <w:bCs/>
          <w:szCs w:val="21"/>
          <w:lang w:val="en-US" w:eastAsia="zh-CN"/>
        </w:rPr>
        <w:t>操作台，</w:t>
      </w:r>
      <w:r>
        <w:rPr>
          <w:rFonts w:hint="eastAsia" w:ascii="微软雅黑" w:hAnsi="微软雅黑" w:eastAsia="微软雅黑" w:cs="微软雅黑"/>
          <w:bCs/>
          <w:szCs w:val="21"/>
        </w:rPr>
        <w:t>实现</w:t>
      </w:r>
      <w:r>
        <w:rPr>
          <w:rFonts w:hint="eastAsia" w:ascii="微软雅黑" w:hAnsi="微软雅黑" w:eastAsia="微软雅黑" w:cs="微软雅黑"/>
          <w:bCs/>
          <w:szCs w:val="21"/>
          <w:lang w:val="en-US" w:eastAsia="zh-CN"/>
        </w:rPr>
        <w:t>控制</w:t>
      </w:r>
      <w:r>
        <w:rPr>
          <w:rFonts w:hint="eastAsia" w:ascii="微软雅黑" w:hAnsi="微软雅黑" w:eastAsia="微软雅黑" w:cs="微软雅黑"/>
        </w:rPr>
        <w:t>一个主绞车，</w:t>
      </w:r>
      <w:r>
        <w:rPr>
          <w:rFonts w:hint="eastAsia" w:ascii="微软雅黑" w:hAnsi="微软雅黑" w:eastAsia="微软雅黑" w:cs="微软雅黑"/>
          <w:lang w:val="en-US" w:eastAsia="zh-CN"/>
        </w:rPr>
        <w:t>两</w:t>
      </w:r>
      <w:r>
        <w:rPr>
          <w:rFonts w:hint="eastAsia" w:ascii="微软雅黑" w:hAnsi="微软雅黑" w:eastAsia="微软雅黑" w:cs="微软雅黑"/>
        </w:rPr>
        <w:t>个平衡绞车</w:t>
      </w:r>
      <w:r>
        <w:rPr>
          <w:rFonts w:hint="eastAsia" w:ascii="微软雅黑" w:hAnsi="微软雅黑" w:eastAsia="微软雅黑" w:cs="微软雅黑"/>
          <w:bCs/>
          <w:szCs w:val="21"/>
        </w:rPr>
        <w:t>。</w:t>
      </w:r>
    </w:p>
    <w:p>
      <w:pPr>
        <w:pStyle w:val="6"/>
        <w:numPr>
          <w:ilvl w:val="0"/>
          <w:numId w:val="0"/>
        </w:numPr>
        <w:snapToGrid/>
        <w:spacing w:beforeLines="0" w:afterLines="0"/>
        <w:rPr>
          <w:rFonts w:hint="default" w:ascii="微软雅黑" w:hAnsi="微软雅黑" w:eastAsia="微软雅黑" w:cs="微软雅黑"/>
          <w:b w:val="0"/>
          <w:bCs/>
          <w:sz w:val="21"/>
          <w:szCs w:val="21"/>
          <w:lang w:val="en-US" w:eastAsia="zh-CN"/>
        </w:rPr>
      </w:pPr>
      <w:r>
        <w:rPr>
          <w:rFonts w:hint="eastAsia" w:ascii="微软雅黑" w:hAnsi="微软雅黑" w:eastAsia="微软雅黑" w:cs="微软雅黑"/>
          <w:b w:val="0"/>
          <w:bCs/>
          <w:sz w:val="21"/>
          <w:szCs w:val="21"/>
          <w:lang w:val="en-US" w:eastAsia="zh-CN"/>
        </w:rPr>
        <w:t>2.1.4附属设备</w:t>
      </w:r>
    </w:p>
    <w:p>
      <w:pPr>
        <w:numPr>
          <w:ilvl w:val="0"/>
          <w:numId w:val="11"/>
        </w:numPr>
        <w:adjustRightInd w:val="0"/>
        <w:spacing w:line="360" w:lineRule="auto"/>
        <w:ind w:left="425" w:hanging="425"/>
        <w:rPr>
          <w:rFonts w:hint="eastAsia" w:ascii="微软雅黑" w:hAnsi="微软雅黑" w:eastAsia="微软雅黑" w:cs="微软雅黑"/>
          <w:b w:val="0"/>
          <w:bCs/>
          <w:szCs w:val="21"/>
          <w:lang w:val="en-US" w:eastAsia="zh-CN"/>
        </w:rPr>
      </w:pPr>
      <w:r>
        <w:rPr>
          <w:rFonts w:hint="eastAsia" w:ascii="微软雅黑" w:hAnsi="微软雅黑" w:eastAsia="微软雅黑" w:cs="微软雅黑"/>
          <w:b w:val="0"/>
          <w:bCs/>
          <w:szCs w:val="21"/>
          <w:lang w:val="en-US" w:eastAsia="zh-CN"/>
        </w:rPr>
        <w:t>转盘</w:t>
      </w:r>
    </w:p>
    <w:p>
      <w:pPr>
        <w:adjustRightInd w:val="0"/>
        <w:spacing w:line="360" w:lineRule="auto"/>
        <w:ind w:firstLine="42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主要用于旋转管柱</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为需要旋转的井下工具提供旋转能力</w:t>
      </w:r>
      <w:r>
        <w:rPr>
          <w:rFonts w:hint="eastAsia" w:ascii="微软雅黑" w:hAnsi="微软雅黑" w:eastAsia="微软雅黑" w:cs="微软雅黑"/>
          <w:sz w:val="21"/>
          <w:szCs w:val="21"/>
          <w:lang w:eastAsia="zh-CN"/>
        </w:rPr>
        <w:t>。</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通径：≥14-1/2″（368.3mm）；</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配备旋转密封功能且旋转密封装置配备泄油通道，泄油通道连接至无压回油管汇；</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最大扭矩：≥22000ft-lb；</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最大瞬时转速：≥120 r/min；</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最小空载转速：≥10 r/min；</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设计有机械锁定装置，不使用转盘时锁定防止误操作伤人；</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转盘具备正反转功能，转盘控制系统带有制动控制，防止反扭矩造成转盘反转，同时可缓慢释放掉反扭矩；</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转盘固定在游动横梁上；游动横梁通径32＂，可以安装CMS套管卡瓦；</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bookmarkStart w:id="11" w:name="OLE_LINK19"/>
      <w:r>
        <w:rPr>
          <w:rFonts w:hint="eastAsia" w:ascii="微软雅黑" w:hAnsi="微软雅黑" w:eastAsia="微软雅黑" w:cs="微软雅黑"/>
          <w:color w:val="auto"/>
          <w:sz w:val="21"/>
          <w:lang w:val="en-US" w:eastAsia="zh-CN"/>
        </w:rPr>
        <w:t>转盘配备可拆卸液压旋转卡盘，</w:t>
      </w:r>
      <w:r>
        <w:rPr>
          <w:rFonts w:hint="eastAsia" w:ascii="微软雅黑" w:hAnsi="微软雅黑" w:cs="微软雅黑"/>
          <w:highlight w:val="none"/>
          <w:lang w:val="en-US" w:eastAsia="zh-CN"/>
        </w:rPr>
        <w:t>配备2</w:t>
      </w:r>
      <w:r>
        <w:rPr>
          <w:rFonts w:hint="eastAsia" w:ascii="微软雅黑" w:hAnsi="微软雅黑" w:cs="微软雅黑"/>
          <w:highlight w:val="none"/>
          <w:lang w:eastAsia="zh-CN"/>
        </w:rPr>
        <w:t>-</w:t>
      </w:r>
      <w:r>
        <w:rPr>
          <w:rFonts w:hint="eastAsia" w:ascii="微软雅黑" w:hAnsi="微软雅黑" w:cs="微软雅黑"/>
          <w:highlight w:val="none"/>
          <w:lang w:val="en-US" w:eastAsia="zh-CN"/>
        </w:rPr>
        <w:t>3</w:t>
      </w:r>
      <w:r>
        <w:rPr>
          <w:rFonts w:hint="eastAsia" w:ascii="微软雅黑" w:hAnsi="微软雅黑" w:cs="微软雅黑"/>
          <w:highlight w:val="none"/>
          <w:lang w:eastAsia="zh-CN"/>
        </w:rPr>
        <w:t>/</w:t>
      </w:r>
      <w:r>
        <w:rPr>
          <w:rFonts w:hint="eastAsia" w:ascii="微软雅黑" w:hAnsi="微软雅黑" w:cs="微软雅黑"/>
          <w:highlight w:val="none"/>
          <w:lang w:val="en-US" w:eastAsia="zh-CN"/>
        </w:rPr>
        <w:t>8</w:t>
      </w:r>
      <w:r>
        <w:rPr>
          <w:rFonts w:hint="eastAsia" w:ascii="微软雅黑" w:hAnsi="微软雅黑" w:cs="微软雅黑"/>
          <w:highlight w:val="none"/>
          <w:lang w:eastAsia="zh-CN"/>
        </w:rPr>
        <w:t>"、</w:t>
      </w:r>
      <w:r>
        <w:rPr>
          <w:rFonts w:hint="eastAsia" w:ascii="微软雅黑" w:hAnsi="微软雅黑" w:cs="微软雅黑"/>
          <w:highlight w:val="none"/>
          <w:lang w:val="en-US" w:eastAsia="zh-CN"/>
        </w:rPr>
        <w:t xml:space="preserve"> 2</w:t>
      </w:r>
      <w:r>
        <w:rPr>
          <w:rFonts w:hint="eastAsia" w:ascii="微软雅黑" w:hAnsi="微软雅黑" w:cs="微软雅黑"/>
          <w:highlight w:val="none"/>
          <w:lang w:eastAsia="zh-CN"/>
        </w:rPr>
        <w:t>-</w:t>
      </w:r>
      <w:r>
        <w:rPr>
          <w:rFonts w:hint="eastAsia" w:ascii="微软雅黑" w:hAnsi="微软雅黑" w:cs="微软雅黑"/>
          <w:highlight w:val="none"/>
          <w:lang w:val="en-US" w:eastAsia="zh-CN"/>
        </w:rPr>
        <w:t>7</w:t>
      </w:r>
      <w:r>
        <w:rPr>
          <w:rFonts w:hint="eastAsia" w:ascii="微软雅黑" w:hAnsi="微软雅黑" w:cs="微软雅黑"/>
          <w:highlight w:val="none"/>
          <w:lang w:eastAsia="zh-CN"/>
        </w:rPr>
        <w:t>/</w:t>
      </w:r>
      <w:r>
        <w:rPr>
          <w:rFonts w:hint="eastAsia" w:ascii="微软雅黑" w:hAnsi="微软雅黑" w:cs="微软雅黑"/>
          <w:highlight w:val="none"/>
          <w:lang w:val="en-US" w:eastAsia="zh-CN"/>
        </w:rPr>
        <w:t>8</w:t>
      </w:r>
      <w:r>
        <w:rPr>
          <w:rFonts w:hint="eastAsia" w:ascii="微软雅黑" w:hAnsi="微软雅黑" w:cs="微软雅黑"/>
          <w:highlight w:val="none"/>
          <w:lang w:eastAsia="zh-CN"/>
        </w:rPr>
        <w:t>"</w:t>
      </w:r>
      <w:r>
        <w:rPr>
          <w:rFonts w:hint="eastAsia" w:ascii="微软雅黑" w:hAnsi="微软雅黑" w:cs="微软雅黑"/>
          <w:highlight w:val="none"/>
          <w:lang w:val="en-US" w:eastAsia="zh-CN"/>
        </w:rPr>
        <w:t xml:space="preserve"> 、</w:t>
      </w:r>
      <w:r>
        <w:rPr>
          <w:rFonts w:hint="eastAsia" w:ascii="微软雅黑" w:hAnsi="微软雅黑" w:cs="微软雅黑"/>
          <w:highlight w:val="none"/>
          <w:lang w:eastAsia="zh-CN"/>
        </w:rPr>
        <w:t>3-1/2"、</w:t>
      </w:r>
      <w:r>
        <w:rPr>
          <w:rFonts w:hint="eastAsia" w:ascii="微软雅黑" w:hAnsi="微软雅黑" w:cs="微软雅黑"/>
          <w:highlight w:val="none"/>
          <w:lang w:val="en-US" w:eastAsia="zh-CN"/>
        </w:rPr>
        <w:t xml:space="preserve"> 4”、4-1/2”牙板</w:t>
      </w:r>
      <w:r>
        <w:rPr>
          <w:rFonts w:hint="eastAsia" w:ascii="微软雅黑" w:hAnsi="微软雅黑" w:eastAsia="微软雅黑" w:cs="微软雅黑"/>
          <w:color w:val="auto"/>
          <w:sz w:val="21"/>
          <w:lang w:val="en-US" w:eastAsia="zh-CN"/>
        </w:rPr>
        <w:t>用于旋转作业传递扭矩；</w:t>
      </w:r>
    </w:p>
    <w:bookmarkEnd w:id="11"/>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cs="微软雅黑"/>
          <w:lang w:val="en-US" w:eastAsia="zh-CN"/>
        </w:rPr>
      </w:pPr>
      <w:r>
        <w:rPr>
          <w:rFonts w:hint="eastAsia" w:ascii="微软雅黑" w:hAnsi="微软雅黑" w:eastAsia="微软雅黑" w:cs="微软雅黑"/>
          <w:color w:val="auto"/>
          <w:sz w:val="21"/>
          <w:lang w:val="en-US" w:eastAsia="zh-CN"/>
        </w:rPr>
        <w:t>转盘配备专用方钻杆及夹紧装置，方钻杆扣型为3-1/2"IF。</w:t>
      </w:r>
    </w:p>
    <w:p>
      <w:pPr>
        <w:numPr>
          <w:ilvl w:val="0"/>
          <w:numId w:val="11"/>
        </w:numPr>
        <w:adjustRightInd w:val="0"/>
        <w:spacing w:line="360" w:lineRule="auto"/>
        <w:ind w:left="425" w:hanging="425"/>
        <w:rPr>
          <w:rFonts w:hint="eastAsia" w:ascii="微软雅黑" w:hAnsi="微软雅黑" w:eastAsia="微软雅黑" w:cs="微软雅黑"/>
          <w:b w:val="0"/>
          <w:bCs/>
          <w:szCs w:val="21"/>
          <w:lang w:val="en-US" w:eastAsia="zh-CN"/>
        </w:rPr>
      </w:pPr>
      <w:bookmarkStart w:id="12" w:name="_Toc197779180"/>
      <w:r>
        <w:rPr>
          <w:rFonts w:hint="eastAsia" w:ascii="微软雅黑" w:hAnsi="微软雅黑" w:eastAsia="微软雅黑" w:cs="微软雅黑"/>
          <w:b w:val="0"/>
          <w:bCs/>
          <w:szCs w:val="21"/>
          <w:lang w:val="en-US" w:eastAsia="zh-CN"/>
        </w:rPr>
        <w:t>铁钻工</w:t>
      </w:r>
      <w:bookmarkEnd w:id="12"/>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钳口范围：≤180mm；</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旋扣速度：≥85 RPM；</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最大卸扣扭矩：≥24000ft-lb；</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液压工作压力：≥21MPa；</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扭矩仪表：液压/电子仪表。</w:t>
      </w:r>
    </w:p>
    <w:p>
      <w:pPr>
        <w:numPr>
          <w:ilvl w:val="0"/>
          <w:numId w:val="11"/>
        </w:numPr>
        <w:adjustRightInd w:val="0"/>
        <w:spacing w:line="360" w:lineRule="auto"/>
        <w:ind w:left="425" w:hanging="425"/>
        <w:rPr>
          <w:rFonts w:hint="eastAsia" w:ascii="微软雅黑" w:hAnsi="微软雅黑" w:eastAsia="微软雅黑" w:cs="微软雅黑"/>
          <w:b w:val="0"/>
          <w:bCs/>
          <w:szCs w:val="21"/>
          <w:lang w:val="en-US" w:eastAsia="zh-CN"/>
        </w:rPr>
      </w:pPr>
      <w:bookmarkStart w:id="13" w:name="_Toc197779181"/>
      <w:r>
        <w:rPr>
          <w:rFonts w:hint="eastAsia" w:ascii="微软雅黑" w:hAnsi="微软雅黑" w:eastAsia="微软雅黑" w:cs="微软雅黑"/>
          <w:b w:val="0"/>
          <w:bCs/>
          <w:szCs w:val="21"/>
          <w:lang w:val="en-US" w:eastAsia="zh-CN"/>
        </w:rPr>
        <w:t>旋转水龙头</w:t>
      </w:r>
      <w:bookmarkEnd w:id="13"/>
    </w:p>
    <w:p>
      <w:pPr>
        <w:adjustRightInd w:val="0"/>
        <w:spacing w:line="360" w:lineRule="auto"/>
        <w:ind w:firstLine="420"/>
        <w:rPr>
          <w:rFonts w:hint="eastAsia" w:ascii="微软雅黑" w:hAnsi="微软雅黑" w:eastAsia="微软雅黑" w:cs="微软雅黑"/>
          <w:sz w:val="21"/>
          <w:szCs w:val="21"/>
        </w:rPr>
      </w:pPr>
      <w:r>
        <w:rPr>
          <w:rFonts w:hint="eastAsia" w:ascii="微软雅黑" w:hAnsi="微软雅黑" w:eastAsia="微软雅黑" w:cs="微软雅黑"/>
          <w:sz w:val="21"/>
          <w:szCs w:val="21"/>
        </w:rPr>
        <w:t>主要由鹅颈管总成、壳体、中心管、承载轴承、扶正轴承、压盖和密封总成组成，旋转</w:t>
      </w:r>
      <w:r>
        <w:rPr>
          <w:rFonts w:hint="eastAsia" w:ascii="微软雅黑" w:hAnsi="微软雅黑" w:eastAsia="微软雅黑" w:cs="微软雅黑"/>
          <w:sz w:val="21"/>
          <w:szCs w:val="21"/>
          <w:lang w:val="en-US" w:eastAsia="zh-CN"/>
        </w:rPr>
        <w:t>水龙头</w:t>
      </w:r>
      <w:r>
        <w:rPr>
          <w:rFonts w:hint="eastAsia" w:ascii="微软雅黑" w:hAnsi="微软雅黑" w:eastAsia="微软雅黑" w:cs="微软雅黑"/>
          <w:sz w:val="21"/>
          <w:szCs w:val="21"/>
        </w:rPr>
        <w:t>下端连接管柱，侧出口与水龙带相连，具可以实现下端管柱旋转并能密封液体循环通道的功能。</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最高瞬时转速:≥120 r/min；</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最高工作压力:≥35MPa；</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本体通径:64mm(2.5")；</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中心管下端连接型式:</w:t>
      </w:r>
      <w:bookmarkStart w:id="14" w:name="OLE_LINK20"/>
      <w:r>
        <w:rPr>
          <w:rFonts w:hint="eastAsia" w:ascii="微软雅黑" w:hAnsi="微软雅黑" w:eastAsia="微软雅黑" w:cs="微软雅黑"/>
          <w:color w:val="auto"/>
          <w:sz w:val="21"/>
          <w:lang w:val="en-US" w:eastAsia="zh-CN"/>
        </w:rPr>
        <w:t>3-1/2"IF公扣</w:t>
      </w:r>
      <w:bookmarkEnd w:id="14"/>
      <w:r>
        <w:rPr>
          <w:rFonts w:hint="eastAsia" w:ascii="微软雅黑" w:hAnsi="微软雅黑" w:eastAsia="微软雅黑" w:cs="微软雅黑"/>
          <w:color w:val="auto"/>
          <w:sz w:val="21"/>
          <w:lang w:val="en-US" w:eastAsia="zh-CN"/>
        </w:rPr>
        <w:t>、右旋鹅颈管与水龙带连接。</w:t>
      </w:r>
    </w:p>
    <w:p>
      <w:pPr>
        <w:numPr>
          <w:ilvl w:val="0"/>
          <w:numId w:val="11"/>
        </w:numPr>
        <w:adjustRightInd w:val="0"/>
        <w:spacing w:line="360" w:lineRule="auto"/>
        <w:ind w:left="425" w:hanging="425"/>
        <w:rPr>
          <w:rFonts w:hint="eastAsia" w:ascii="微软雅黑" w:hAnsi="微软雅黑" w:eastAsia="微软雅黑" w:cs="微软雅黑"/>
          <w:b w:val="0"/>
          <w:bCs/>
          <w:szCs w:val="21"/>
          <w:lang w:val="en-US" w:eastAsia="zh-CN"/>
        </w:rPr>
      </w:pPr>
      <w:r>
        <w:rPr>
          <w:rFonts w:hint="eastAsia" w:ascii="微软雅黑" w:hAnsi="微软雅黑" w:eastAsia="微软雅黑" w:cs="微软雅黑"/>
          <w:b w:val="0"/>
          <w:bCs/>
          <w:szCs w:val="21"/>
          <w:lang w:val="en-US" w:eastAsia="zh-CN"/>
        </w:rPr>
        <w:t>立管</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cs="微软雅黑"/>
          <w:color w:val="auto"/>
          <w:sz w:val="21"/>
          <w:lang w:val="en-US" w:eastAsia="zh-CN"/>
        </w:rPr>
        <w:t>接头</w:t>
      </w:r>
      <w:r>
        <w:rPr>
          <w:rFonts w:hint="eastAsia" w:ascii="微软雅黑" w:hAnsi="微软雅黑" w:eastAsia="微软雅黑" w:cs="微软雅黑"/>
          <w:color w:val="auto"/>
          <w:sz w:val="21"/>
          <w:lang w:val="en-US" w:eastAsia="zh-CN"/>
        </w:rPr>
        <w:t>：</w:t>
      </w:r>
      <w:r>
        <w:rPr>
          <w:rFonts w:hint="eastAsia" w:ascii="微软雅黑" w:hAnsi="微软雅黑" w:cs="微软雅黑"/>
          <w:color w:val="auto"/>
          <w:sz w:val="21"/>
          <w:lang w:val="en-US" w:eastAsia="zh-CN"/>
        </w:rPr>
        <w:t>与水龙带相匹配</w:t>
      </w:r>
      <w:r>
        <w:rPr>
          <w:rFonts w:hint="eastAsia" w:ascii="微软雅黑" w:hAnsi="微软雅黑" w:eastAsia="微软雅黑" w:cs="微软雅黑"/>
          <w:color w:val="auto"/>
          <w:sz w:val="21"/>
          <w:lang w:val="en-US" w:eastAsia="zh-CN"/>
        </w:rPr>
        <w:t>；</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通径：≥3"；</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数量：1用1备；</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从立管管汇至水龙头为双立管；</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rPr>
      </w:pPr>
      <w:r>
        <w:rPr>
          <w:rFonts w:hint="eastAsia" w:ascii="微软雅黑" w:hAnsi="微软雅黑" w:eastAsia="微软雅黑" w:cs="微软雅黑"/>
          <w:color w:val="auto"/>
          <w:sz w:val="21"/>
          <w:lang w:val="en-US" w:eastAsia="zh-CN"/>
        </w:rPr>
        <w:t>压力：</w:t>
      </w:r>
      <w:r>
        <w:rPr>
          <w:rFonts w:hint="eastAsia" w:ascii="微软雅黑" w:hAnsi="微软雅黑" w:cs="微软雅黑"/>
          <w:color w:val="auto"/>
          <w:sz w:val="21"/>
          <w:lang w:val="en-US" w:eastAsia="zh-CN"/>
        </w:rPr>
        <w:t>≥</w:t>
      </w:r>
      <w:r>
        <w:rPr>
          <w:rFonts w:hint="eastAsia" w:ascii="微软雅黑" w:hAnsi="微软雅黑" w:eastAsia="微软雅黑" w:cs="微软雅黑"/>
          <w:color w:val="auto"/>
          <w:sz w:val="21"/>
          <w:lang w:val="en-US" w:eastAsia="zh-CN"/>
        </w:rPr>
        <w:t>35Mpa。</w:t>
      </w:r>
    </w:p>
    <w:p>
      <w:pPr>
        <w:numPr>
          <w:ilvl w:val="0"/>
          <w:numId w:val="11"/>
        </w:numPr>
        <w:adjustRightInd w:val="0"/>
        <w:spacing w:line="360" w:lineRule="auto"/>
        <w:ind w:left="425" w:hanging="425"/>
        <w:rPr>
          <w:rFonts w:hint="eastAsia" w:ascii="微软雅黑" w:hAnsi="微软雅黑" w:eastAsia="微软雅黑" w:cs="微软雅黑"/>
          <w:b w:val="0"/>
          <w:bCs/>
          <w:szCs w:val="21"/>
          <w:lang w:val="en-US" w:eastAsia="zh-CN"/>
        </w:rPr>
      </w:pPr>
      <w:r>
        <w:rPr>
          <w:rFonts w:hint="eastAsia" w:ascii="微软雅黑" w:hAnsi="微软雅黑" w:eastAsia="微软雅黑" w:cs="微软雅黑"/>
          <w:b w:val="0"/>
          <w:bCs/>
          <w:szCs w:val="21"/>
          <w:lang w:val="en-US" w:eastAsia="zh-CN"/>
        </w:rPr>
        <w:t>立管管汇</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压力：≥35Mpa；</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从泥浆泵出口至立管管汇均为双管线；</w:t>
      </w:r>
    </w:p>
    <w:p>
      <w:pPr>
        <w:keepNext w:val="0"/>
        <w:keepLines w:val="0"/>
        <w:pageBreakBefore w:val="0"/>
        <w:widowControl w:val="0"/>
        <w:numPr>
          <w:ilvl w:val="0"/>
          <w:numId w:val="11"/>
        </w:numPr>
        <w:kinsoku/>
        <w:wordWrap/>
        <w:overflowPunct/>
        <w:topLinePunct w:val="0"/>
        <w:autoSpaceDE/>
        <w:autoSpaceDN/>
        <w:bidi w:val="0"/>
        <w:adjustRightInd w:val="0"/>
        <w:snapToGrid/>
        <w:spacing w:line="360" w:lineRule="auto"/>
        <w:ind w:left="425" w:leftChars="0" w:right="0" w:rightChars="0" w:hanging="425"/>
        <w:textAlignment w:val="auto"/>
        <w:rPr>
          <w:rFonts w:hint="eastAsia" w:ascii="微软雅黑" w:hAnsi="微软雅黑" w:eastAsia="微软雅黑" w:cs="微软雅黑"/>
          <w:bCs/>
          <w:color w:val="auto"/>
          <w:sz w:val="21"/>
          <w:szCs w:val="21"/>
          <w:lang w:val="en-US" w:eastAsia="zh-CN"/>
        </w:rPr>
      </w:pPr>
      <w:bookmarkStart w:id="15" w:name="_Toc15022"/>
      <w:bookmarkStart w:id="16" w:name="_Toc28194"/>
      <w:bookmarkStart w:id="17" w:name="_Toc197779189"/>
      <w:r>
        <w:rPr>
          <w:rFonts w:hint="eastAsia" w:ascii="微软雅黑" w:hAnsi="微软雅黑" w:eastAsia="微软雅黑" w:cs="微软雅黑"/>
          <w:bCs/>
          <w:color w:val="auto"/>
          <w:sz w:val="21"/>
          <w:szCs w:val="21"/>
          <w:lang w:val="en-US" w:eastAsia="zh-CN"/>
        </w:rPr>
        <w:t>油管钳</w:t>
      </w:r>
      <w:bookmarkEnd w:id="15"/>
      <w:bookmarkEnd w:id="16"/>
      <w:bookmarkEnd w:id="17"/>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bookmarkStart w:id="18" w:name="_Toc27512"/>
      <w:bookmarkStart w:id="19" w:name="_Toc197779190"/>
      <w:bookmarkStart w:id="20" w:name="_Toc10150"/>
      <w:r>
        <w:rPr>
          <w:rFonts w:hint="eastAsia" w:ascii="微软雅黑" w:hAnsi="微软雅黑" w:eastAsia="微软雅黑" w:cs="微软雅黑"/>
          <w:color w:val="auto"/>
          <w:sz w:val="21"/>
          <w:lang w:val="en-US" w:eastAsia="zh-CN"/>
        </w:rPr>
        <w:t>主要用于管柱及工具的上卸扣。配备适用2-3/8</w:t>
      </w:r>
      <w:r>
        <w:rPr>
          <w:rFonts w:hint="eastAsia" w:ascii="微软雅黑" w:hAnsi="微软雅黑" w:eastAsia="微软雅黑" w:cs="微软雅黑"/>
          <w:color w:val="auto"/>
          <w:sz w:val="21"/>
          <w:lang w:val="en-GB" w:eastAsia="zh-CN"/>
        </w:rPr>
        <w:t>″</w:t>
      </w:r>
      <w:r>
        <w:rPr>
          <w:rFonts w:hint="eastAsia" w:ascii="微软雅黑" w:hAnsi="微软雅黑" w:eastAsia="微软雅黑" w:cs="微软雅黑"/>
          <w:color w:val="auto"/>
          <w:sz w:val="21"/>
          <w:lang w:val="en-US" w:eastAsia="zh-CN"/>
        </w:rPr>
        <w:t>～5-1/2</w:t>
      </w:r>
      <w:r>
        <w:rPr>
          <w:rFonts w:hint="eastAsia" w:ascii="微软雅黑" w:hAnsi="微软雅黑" w:eastAsia="微软雅黑" w:cs="微软雅黑"/>
          <w:color w:val="auto"/>
          <w:sz w:val="21"/>
          <w:lang w:val="en-GB" w:eastAsia="zh-CN"/>
        </w:rPr>
        <w:t>″</w:t>
      </w:r>
      <w:r>
        <w:rPr>
          <w:rFonts w:hint="eastAsia" w:ascii="微软雅黑" w:hAnsi="微软雅黑" w:eastAsia="微软雅黑" w:cs="微软雅黑"/>
          <w:color w:val="auto"/>
          <w:sz w:val="21"/>
          <w:lang w:val="en-US" w:eastAsia="zh-CN"/>
        </w:rPr>
        <w:t>规格的牙板及牙座。</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型号：ZQ127/25</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适用管柱范围：2-3/8</w:t>
      </w:r>
      <w:r>
        <w:rPr>
          <w:rFonts w:hint="eastAsia" w:ascii="微软雅黑" w:hAnsi="微软雅黑" w:eastAsia="微软雅黑" w:cs="微软雅黑"/>
          <w:color w:val="auto"/>
          <w:sz w:val="21"/>
          <w:lang w:val="en-GB" w:eastAsia="zh-CN"/>
        </w:rPr>
        <w:t>″</w:t>
      </w:r>
      <w:r>
        <w:rPr>
          <w:rFonts w:hint="eastAsia" w:ascii="微软雅黑" w:hAnsi="微软雅黑" w:eastAsia="微软雅黑" w:cs="微软雅黑"/>
          <w:color w:val="auto"/>
          <w:sz w:val="21"/>
          <w:lang w:val="en-US" w:eastAsia="zh-CN"/>
        </w:rPr>
        <w:t>～5-1/2</w:t>
      </w:r>
      <w:r>
        <w:rPr>
          <w:rFonts w:hint="eastAsia" w:ascii="微软雅黑" w:hAnsi="微软雅黑" w:eastAsia="微软雅黑" w:cs="微软雅黑"/>
          <w:color w:val="auto"/>
          <w:sz w:val="21"/>
          <w:lang w:val="en-GB" w:eastAsia="zh-CN"/>
        </w:rPr>
        <w:t>″</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 xml:space="preserve">低档额定扭矩：25 kN.m </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高档额定扭矩：5.1 kN.m</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额定高档转速：43 rpm</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额定低档转：8 rpm</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数量：1用1备</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钳头：每种尺寸备两套</w:t>
      </w:r>
    </w:p>
    <w:bookmarkEnd w:id="18"/>
    <w:bookmarkEnd w:id="19"/>
    <w:bookmarkEnd w:id="20"/>
    <w:p>
      <w:pPr>
        <w:numPr>
          <w:ilvl w:val="0"/>
          <w:numId w:val="11"/>
        </w:numPr>
        <w:adjustRightInd w:val="0"/>
        <w:spacing w:line="240" w:lineRule="auto"/>
        <w:ind w:left="425" w:hanging="425"/>
        <w:rPr>
          <w:rFonts w:hint="eastAsia" w:ascii="微软雅黑" w:hAnsi="微软雅黑" w:eastAsia="微软雅黑" w:cs="微软雅黑"/>
          <w:b w:val="0"/>
          <w:bCs/>
          <w:szCs w:val="21"/>
          <w:lang w:val="en-US" w:eastAsia="zh-CN"/>
        </w:rPr>
      </w:pPr>
      <w:bookmarkStart w:id="21" w:name="_Toc197779191"/>
      <w:bookmarkStart w:id="22" w:name="_Toc11106"/>
      <w:bookmarkStart w:id="23" w:name="_Toc27300"/>
      <w:r>
        <w:rPr>
          <w:rFonts w:hint="eastAsia" w:ascii="微软雅黑" w:hAnsi="微软雅黑" w:eastAsia="微软雅黑" w:cs="微软雅黑"/>
          <w:b w:val="0"/>
          <w:bCs/>
          <w:szCs w:val="21"/>
          <w:lang w:val="en-US" w:eastAsia="zh-CN"/>
        </w:rPr>
        <w:t>套管钳</w:t>
      </w:r>
      <w:bookmarkEnd w:id="21"/>
      <w:bookmarkEnd w:id="22"/>
      <w:bookmarkEnd w:id="23"/>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highlight w:val="none"/>
          <w:lang w:val="en-US" w:eastAsia="zh-CN"/>
        </w:rPr>
      </w:pPr>
      <w:r>
        <w:rPr>
          <w:rFonts w:hint="eastAsia" w:ascii="微软雅黑" w:hAnsi="微软雅黑" w:eastAsia="微软雅黑" w:cs="微软雅黑"/>
          <w:color w:val="auto"/>
          <w:sz w:val="21"/>
          <w:highlight w:val="none"/>
          <w:lang w:val="en-US" w:eastAsia="zh-CN"/>
        </w:rPr>
        <w:t>适用管柱范围：4-1/2</w:t>
      </w:r>
      <w:r>
        <w:rPr>
          <w:rFonts w:hint="eastAsia" w:ascii="微软雅黑" w:hAnsi="微软雅黑" w:eastAsia="微软雅黑" w:cs="微软雅黑"/>
          <w:color w:val="auto"/>
          <w:sz w:val="21"/>
          <w:highlight w:val="none"/>
          <w:lang w:val="en-GB" w:eastAsia="zh-CN"/>
        </w:rPr>
        <w:t>″</w:t>
      </w:r>
      <w:r>
        <w:rPr>
          <w:rFonts w:hint="eastAsia" w:ascii="微软雅黑" w:hAnsi="微软雅黑" w:eastAsia="微软雅黑" w:cs="微软雅黑"/>
          <w:color w:val="auto"/>
          <w:sz w:val="21"/>
          <w:highlight w:val="none"/>
          <w:lang w:val="en-US" w:eastAsia="zh-CN"/>
        </w:rPr>
        <w:t>～13-3/8</w:t>
      </w:r>
      <w:r>
        <w:rPr>
          <w:rFonts w:hint="eastAsia" w:ascii="微软雅黑" w:hAnsi="微软雅黑" w:eastAsia="微软雅黑" w:cs="微软雅黑"/>
          <w:color w:val="auto"/>
          <w:sz w:val="21"/>
          <w:highlight w:val="none"/>
          <w:lang w:val="en-GB" w:eastAsia="zh-CN"/>
        </w:rPr>
        <w:t>″；</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highlight w:val="none"/>
          <w:lang w:val="en-US" w:eastAsia="zh-CN"/>
        </w:rPr>
      </w:pPr>
      <w:r>
        <w:rPr>
          <w:rFonts w:hint="eastAsia" w:ascii="微软雅黑" w:hAnsi="微软雅黑" w:eastAsia="微软雅黑" w:cs="微软雅黑"/>
          <w:color w:val="auto"/>
          <w:sz w:val="21"/>
          <w:highlight w:val="none"/>
          <w:lang w:val="en-US" w:eastAsia="zh-CN"/>
        </w:rPr>
        <w:t>额定扭矩≥35 kN.m；</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highlight w:val="none"/>
          <w:lang w:val="en-US" w:eastAsia="zh-CN"/>
        </w:rPr>
      </w:pPr>
      <w:r>
        <w:rPr>
          <w:rFonts w:hint="eastAsia" w:ascii="微软雅黑" w:hAnsi="微软雅黑" w:eastAsia="微软雅黑" w:cs="微软雅黑"/>
          <w:color w:val="auto"/>
          <w:sz w:val="21"/>
          <w:highlight w:val="none"/>
          <w:lang w:val="en-US" w:eastAsia="zh-CN"/>
        </w:rPr>
        <w:t>数量：1套</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highlight w:val="none"/>
          <w:lang w:val="en-US" w:eastAsia="zh-CN"/>
        </w:rPr>
      </w:pPr>
      <w:r>
        <w:rPr>
          <w:rFonts w:hint="eastAsia" w:ascii="微软雅黑" w:hAnsi="微软雅黑" w:eastAsia="微软雅黑" w:cs="微软雅黑"/>
          <w:color w:val="auto"/>
          <w:sz w:val="21"/>
          <w:highlight w:val="none"/>
          <w:lang w:val="en-US" w:eastAsia="zh-CN"/>
        </w:rPr>
        <w:t>钳头：4-1/2”、5”、5-1/2”、7”、7-5/8”、9-5/8”、13-3/8</w:t>
      </w:r>
      <w:r>
        <w:rPr>
          <w:rFonts w:hint="eastAsia" w:ascii="微软雅黑" w:hAnsi="微软雅黑" w:eastAsia="微软雅黑" w:cs="微软雅黑"/>
          <w:color w:val="auto"/>
          <w:sz w:val="21"/>
          <w:highlight w:val="none"/>
          <w:lang w:val="en-GB" w:eastAsia="zh-CN"/>
        </w:rPr>
        <w:t>″</w:t>
      </w:r>
      <w:r>
        <w:rPr>
          <w:rFonts w:hint="eastAsia" w:ascii="微软雅黑" w:hAnsi="微软雅黑" w:eastAsia="微软雅黑" w:cs="微软雅黑"/>
          <w:color w:val="auto"/>
          <w:sz w:val="21"/>
          <w:highlight w:val="none"/>
          <w:lang w:val="en-US" w:eastAsia="zh-CN"/>
        </w:rPr>
        <w:t>套管尺寸备两套。</w:t>
      </w:r>
    </w:p>
    <w:p>
      <w:pPr>
        <w:numPr>
          <w:ilvl w:val="0"/>
          <w:numId w:val="11"/>
        </w:numPr>
        <w:adjustRightInd w:val="0"/>
        <w:spacing w:line="240" w:lineRule="auto"/>
        <w:ind w:left="425" w:hanging="425"/>
        <w:rPr>
          <w:rFonts w:hint="eastAsia" w:ascii="微软雅黑" w:hAnsi="微软雅黑" w:eastAsia="微软雅黑" w:cs="微软雅黑"/>
          <w:b w:val="0"/>
          <w:bCs/>
          <w:szCs w:val="21"/>
          <w:lang w:val="en-US" w:eastAsia="zh-CN"/>
        </w:rPr>
      </w:pPr>
      <w:bookmarkStart w:id="24" w:name="_Toc27954"/>
      <w:bookmarkStart w:id="25" w:name="_Toc197779193"/>
      <w:bookmarkStart w:id="26" w:name="_Toc12909"/>
      <w:r>
        <w:rPr>
          <w:rFonts w:hint="eastAsia" w:ascii="微软雅黑" w:hAnsi="微软雅黑" w:eastAsia="微软雅黑" w:cs="微软雅黑"/>
          <w:b w:val="0"/>
          <w:bCs/>
          <w:szCs w:val="21"/>
          <w:lang w:val="en-US" w:eastAsia="zh-CN"/>
        </w:rPr>
        <w:t>液压钳吊臂</w:t>
      </w:r>
      <w:bookmarkEnd w:id="24"/>
      <w:bookmarkEnd w:id="25"/>
      <w:bookmarkEnd w:id="26"/>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液压钳起吊行程≥400mm；</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控制方式：液控；</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液控系统额定工作压力：≥14MPa。</w:t>
      </w:r>
    </w:p>
    <w:p>
      <w:pPr>
        <w:pStyle w:val="2"/>
        <w:rPr>
          <w:rFonts w:hint="eastAsia" w:ascii="微软雅黑" w:hAnsi="微软雅黑" w:eastAsia="微软雅黑" w:cs="微软雅黑"/>
        </w:rPr>
      </w:pPr>
    </w:p>
    <w:p>
      <w:pPr>
        <w:pStyle w:val="6"/>
        <w:pageBreakBefore w:val="0"/>
        <w:widowControl w:val="0"/>
        <w:numPr>
          <w:ilvl w:val="0"/>
          <w:numId w:val="0"/>
        </w:numPr>
        <w:kinsoku/>
        <w:wordWrap/>
        <w:overflowPunct/>
        <w:topLinePunct w:val="0"/>
        <w:autoSpaceDE/>
        <w:autoSpaceDN/>
        <w:bidi w:val="0"/>
        <w:adjustRightInd/>
        <w:snapToGrid/>
        <w:spacing w:before="0" w:beforeLines="0" w:after="0" w:afterLines="0"/>
        <w:ind w:left="0" w:leftChars="0"/>
        <w:textAlignment w:val="auto"/>
        <w:rPr>
          <w:rFonts w:hint="eastAsia" w:ascii="微软雅黑" w:hAnsi="微软雅黑" w:eastAsia="微软雅黑" w:cs="微软雅黑"/>
          <w:b w:val="0"/>
          <w:bCs/>
          <w:sz w:val="21"/>
          <w:szCs w:val="21"/>
          <w:lang w:val="en-US" w:eastAsia="zh-CN"/>
        </w:rPr>
      </w:pPr>
      <w:r>
        <w:rPr>
          <w:rFonts w:hint="eastAsia" w:ascii="微软雅黑" w:hAnsi="微软雅黑" w:eastAsia="微软雅黑" w:cs="微软雅黑"/>
          <w:b w:val="0"/>
          <w:bCs/>
          <w:sz w:val="21"/>
          <w:szCs w:val="21"/>
          <w:lang w:val="en-US" w:eastAsia="zh-CN"/>
        </w:rPr>
        <w:t>2.1.5桅杆绞车</w:t>
      </w:r>
    </w:p>
    <w:p>
      <w:pPr>
        <w:pStyle w:val="9"/>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为组合可以起下单根油管或工具，也可以悬吊水龙带和液压作业水龙头，替代吊车/修井机独立完成作业。</w:t>
      </w:r>
    </w:p>
    <w:p>
      <w:pPr>
        <w:numPr>
          <w:ilvl w:val="0"/>
          <w:numId w:val="12"/>
        </w:numPr>
        <w:adjustRightInd w:val="0"/>
        <w:spacing w:line="360" w:lineRule="auto"/>
        <w:ind w:left="425" w:hanging="425"/>
        <w:rPr>
          <w:rFonts w:hint="eastAsia" w:ascii="微软雅黑" w:hAnsi="微软雅黑" w:eastAsia="微软雅黑" w:cs="微软雅黑"/>
          <w:b w:val="0"/>
          <w:bCs/>
          <w:szCs w:val="21"/>
          <w:lang w:val="en-US" w:eastAsia="zh-CN"/>
        </w:rPr>
      </w:pPr>
      <w:bookmarkStart w:id="27" w:name="_Toc197779186"/>
      <w:bookmarkStart w:id="28" w:name="_Toc32608670"/>
      <w:bookmarkStart w:id="29" w:name="_Toc2462"/>
      <w:bookmarkStart w:id="30" w:name="_Toc24257"/>
      <w:r>
        <w:rPr>
          <w:rFonts w:hint="eastAsia" w:ascii="微软雅黑" w:hAnsi="微软雅黑" w:eastAsia="微软雅黑" w:cs="微软雅黑"/>
          <w:b w:val="0"/>
          <w:bCs/>
          <w:szCs w:val="21"/>
          <w:lang w:val="en-US" w:eastAsia="zh-CN"/>
        </w:rPr>
        <w:t>桅杆</w:t>
      </w:r>
      <w:bookmarkEnd w:id="27"/>
      <w:bookmarkEnd w:id="28"/>
      <w:bookmarkEnd w:id="29"/>
      <w:bookmarkEnd w:id="30"/>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结构：采用可伸缩桅杆，额定载荷≥10t，完全伸出长度从卡瓦组顶部到桅杆顶部≥</w:t>
      </w:r>
      <w:r>
        <w:rPr>
          <w:rFonts w:hint="eastAsia" w:ascii="微软雅黑" w:hAnsi="微软雅黑" w:cs="微软雅黑"/>
          <w:color w:val="auto"/>
          <w:sz w:val="21"/>
          <w:lang w:val="en-US" w:eastAsia="zh-CN"/>
        </w:rPr>
        <w:t>16.7米</w:t>
      </w:r>
      <w:r>
        <w:rPr>
          <w:rFonts w:hint="eastAsia" w:ascii="微软雅黑" w:hAnsi="微软雅黑" w:eastAsia="微软雅黑" w:cs="微软雅黑"/>
          <w:color w:val="auto"/>
          <w:sz w:val="21"/>
          <w:lang w:val="en-US" w:eastAsia="zh-CN"/>
        </w:rPr>
        <w:t>；</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配有防雷接地，具备整机防雷效果；</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基本臂上设计有机械锁死机构；</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设置两套桅杆牵引绳固定环，便于吊装作业挂牵引绳；</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带2个照明用的防爆探照灯，灯增加保险绳（所有灯具配备安全防护网兜）；</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桅杆顶部安装警示灯；</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bookmarkStart w:id="31" w:name="_Toc26462"/>
      <w:bookmarkStart w:id="32" w:name="_Toc197779187"/>
      <w:bookmarkStart w:id="33" w:name="_Toc24639"/>
      <w:bookmarkStart w:id="34" w:name="_Toc32608671"/>
      <w:r>
        <w:rPr>
          <w:rFonts w:hint="eastAsia" w:ascii="微软雅黑" w:hAnsi="微软雅黑" w:eastAsia="微软雅黑" w:cs="微软雅黑"/>
          <w:color w:val="auto"/>
          <w:sz w:val="21"/>
          <w:lang w:val="en-US" w:eastAsia="zh-CN"/>
        </w:rPr>
        <w:t>满足单独拆解、运输要求，配备</w:t>
      </w:r>
      <w:r>
        <w:rPr>
          <w:rFonts w:hint="eastAsia" w:ascii="微软雅黑" w:hAnsi="微软雅黑" w:cs="微软雅黑"/>
          <w:color w:val="auto"/>
          <w:sz w:val="21"/>
          <w:lang w:val="en-US" w:eastAsia="zh-CN"/>
        </w:rPr>
        <w:t>桅杆</w:t>
      </w:r>
      <w:r>
        <w:rPr>
          <w:rFonts w:hint="eastAsia" w:ascii="微软雅黑" w:hAnsi="微软雅黑" w:eastAsia="微软雅黑" w:cs="微软雅黑"/>
          <w:color w:val="auto"/>
          <w:sz w:val="21"/>
          <w:lang w:val="en-US" w:eastAsia="zh-CN"/>
        </w:rPr>
        <w:t>运输专用工具</w:t>
      </w:r>
      <w:r>
        <w:rPr>
          <w:rFonts w:hint="eastAsia" w:ascii="微软雅黑" w:hAnsi="微软雅黑" w:cs="微软雅黑"/>
          <w:color w:val="auto"/>
          <w:sz w:val="21"/>
          <w:lang w:val="en-US" w:eastAsia="zh-CN"/>
        </w:rPr>
        <w:t>篮</w:t>
      </w:r>
      <w:r>
        <w:rPr>
          <w:rFonts w:hint="eastAsia" w:ascii="微软雅黑" w:hAnsi="微软雅黑" w:eastAsia="微软雅黑" w:cs="微软雅黑"/>
          <w:color w:val="auto"/>
          <w:sz w:val="21"/>
          <w:lang w:val="en-US" w:eastAsia="zh-CN"/>
        </w:rPr>
        <w:t>，合理配置竖直吊装的吊点以便于安装。</w:t>
      </w:r>
    </w:p>
    <w:p>
      <w:pPr>
        <w:numPr>
          <w:ilvl w:val="0"/>
          <w:numId w:val="12"/>
        </w:numPr>
        <w:adjustRightInd w:val="0"/>
        <w:spacing w:line="360" w:lineRule="auto"/>
        <w:ind w:left="425" w:hanging="425"/>
        <w:rPr>
          <w:rFonts w:hint="eastAsia" w:ascii="微软雅黑" w:hAnsi="微软雅黑" w:eastAsia="微软雅黑" w:cs="微软雅黑"/>
          <w:b w:val="0"/>
          <w:bCs/>
          <w:szCs w:val="21"/>
          <w:lang w:val="en-US" w:eastAsia="zh-CN"/>
        </w:rPr>
      </w:pPr>
      <w:r>
        <w:rPr>
          <w:rFonts w:hint="eastAsia" w:ascii="微软雅黑" w:hAnsi="微软雅黑" w:eastAsia="微软雅黑" w:cs="微软雅黑"/>
          <w:b w:val="0"/>
          <w:bCs/>
          <w:szCs w:val="21"/>
          <w:lang w:val="en-US" w:eastAsia="zh-CN"/>
        </w:rPr>
        <w:t>绞车</w:t>
      </w:r>
      <w:bookmarkEnd w:id="31"/>
      <w:bookmarkEnd w:id="32"/>
      <w:bookmarkEnd w:id="33"/>
      <w:bookmarkEnd w:id="34"/>
    </w:p>
    <w:p>
      <w:pPr>
        <w:adjustRightInd w:val="0"/>
        <w:spacing w:line="360" w:lineRule="auto"/>
        <w:ind w:left="420" w:leftChars="200"/>
        <w:rPr>
          <w:rFonts w:hint="eastAsia" w:ascii="微软雅黑" w:hAnsi="微软雅黑" w:eastAsia="微软雅黑" w:cs="微软雅黑"/>
          <w:bCs/>
          <w:sz w:val="21"/>
          <w:szCs w:val="21"/>
        </w:rPr>
      </w:pPr>
      <w:r>
        <w:rPr>
          <w:rFonts w:hint="eastAsia" w:ascii="微软雅黑" w:hAnsi="微软雅黑" w:eastAsia="微软雅黑" w:cs="微软雅黑"/>
          <w:sz w:val="21"/>
          <w:szCs w:val="21"/>
        </w:rPr>
        <w:t>三组绞车安</w:t>
      </w:r>
      <w:r>
        <w:rPr>
          <w:rFonts w:hint="eastAsia" w:ascii="微软雅黑" w:hAnsi="微软雅黑" w:eastAsia="微软雅黑" w:cs="微软雅黑"/>
          <w:bCs/>
          <w:sz w:val="21"/>
          <w:szCs w:val="21"/>
        </w:rPr>
        <w:t>装于桅杆基本臂，用于起下油管、工具等重物。</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主绞车最大提升载荷：≥</w:t>
      </w:r>
      <w:r>
        <w:rPr>
          <w:rFonts w:hint="eastAsia" w:ascii="微软雅黑" w:hAnsi="微软雅黑" w:cs="微软雅黑"/>
          <w:color w:val="auto"/>
          <w:sz w:val="21"/>
          <w:lang w:val="en-US" w:eastAsia="zh-CN"/>
        </w:rPr>
        <w:t>5</w:t>
      </w:r>
      <w:r>
        <w:rPr>
          <w:rFonts w:hint="eastAsia" w:ascii="微软雅黑" w:hAnsi="微软雅黑" w:eastAsia="微软雅黑" w:cs="微软雅黑"/>
          <w:color w:val="auto"/>
          <w:sz w:val="21"/>
          <w:lang w:val="en-US" w:eastAsia="zh-CN"/>
        </w:rPr>
        <w:t>T，数量：1个；</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平衡绞车最大提升载荷：≥</w:t>
      </w:r>
      <w:r>
        <w:rPr>
          <w:rFonts w:hint="eastAsia" w:ascii="微软雅黑" w:hAnsi="微软雅黑" w:cs="微软雅黑"/>
          <w:color w:val="auto"/>
          <w:sz w:val="21"/>
          <w:lang w:val="en-US" w:eastAsia="zh-CN"/>
        </w:rPr>
        <w:t>1</w:t>
      </w:r>
      <w:r>
        <w:rPr>
          <w:rFonts w:hint="eastAsia" w:ascii="微软雅黑" w:hAnsi="微软雅黑" w:eastAsia="微软雅黑" w:cs="微软雅黑"/>
          <w:color w:val="auto"/>
          <w:sz w:val="21"/>
          <w:lang w:val="en-US" w:eastAsia="zh-CN"/>
        </w:rPr>
        <w:t>T，数量：2个；</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安全性能带有自动安全刹车，如果液压动力源突然关断，安全刹车将自动锁死。一旦动力恢复，刹车将松开；</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绞车随举升机上行/下放及刹车功能；</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绞车滚筒配备护罩；</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bookmarkStart w:id="35" w:name="OLE_LINK21"/>
      <w:r>
        <w:rPr>
          <w:rFonts w:hint="eastAsia" w:ascii="微软雅黑" w:hAnsi="微软雅黑" w:eastAsia="微软雅黑" w:cs="微软雅黑"/>
          <w:color w:val="auto"/>
          <w:sz w:val="21"/>
          <w:lang w:val="en-US" w:eastAsia="zh-CN"/>
        </w:rPr>
        <w:t>绞车配备钢丝绳长度，大于等于绞车到液压举升装置最下方长度</w:t>
      </w:r>
      <w:r>
        <w:rPr>
          <w:rFonts w:hint="eastAsia" w:ascii="微软雅黑" w:hAnsi="微软雅黑" w:eastAsia="微软雅黑" w:cs="微软雅黑"/>
          <w:color w:val="auto"/>
          <w:sz w:val="21"/>
          <w:highlight w:val="none"/>
          <w:lang w:val="en-US" w:eastAsia="zh-CN"/>
        </w:rPr>
        <w:t>1.5倍</w:t>
      </w:r>
      <w:r>
        <w:rPr>
          <w:rFonts w:hint="eastAsia" w:ascii="微软雅黑" w:hAnsi="微软雅黑" w:eastAsia="微软雅黑" w:cs="微软雅黑"/>
          <w:color w:val="auto"/>
          <w:sz w:val="21"/>
          <w:lang w:val="en-US" w:eastAsia="zh-CN"/>
        </w:rPr>
        <w:t>。</w:t>
      </w:r>
    </w:p>
    <w:bookmarkEnd w:id="35"/>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cs="微软雅黑"/>
          <w:lang w:val="en-US" w:eastAsia="zh-CN"/>
        </w:rPr>
      </w:pPr>
      <w:r>
        <w:rPr>
          <w:rFonts w:hint="eastAsia" w:ascii="微软雅黑" w:hAnsi="微软雅黑" w:eastAsia="微软雅黑" w:cs="微软雅黑"/>
          <w:color w:val="auto"/>
          <w:sz w:val="21"/>
          <w:lang w:val="en-US" w:eastAsia="zh-CN"/>
        </w:rPr>
        <w:t>绞车配备备用钢丝绳各2套。</w:t>
      </w:r>
    </w:p>
    <w:p>
      <w:pPr>
        <w:pStyle w:val="2"/>
        <w:rPr>
          <w:rFonts w:hint="eastAsia" w:ascii="微软雅黑" w:hAnsi="微软雅黑" w:eastAsia="微软雅黑" w:cs="微软雅黑"/>
        </w:rPr>
      </w:pPr>
    </w:p>
    <w:p>
      <w:pPr>
        <w:pStyle w:val="6"/>
        <w:pageBreakBefore w:val="0"/>
        <w:widowControl/>
        <w:numPr>
          <w:ilvl w:val="0"/>
          <w:numId w:val="0"/>
        </w:numPr>
        <w:kinsoku/>
        <w:wordWrap/>
        <w:overflowPunct/>
        <w:topLinePunct w:val="0"/>
        <w:autoSpaceDE/>
        <w:autoSpaceDN/>
        <w:bidi w:val="0"/>
        <w:adjustRightInd/>
        <w:snapToGrid/>
        <w:spacing w:before="0" w:beforeLines="0" w:after="0" w:afterLines="0"/>
        <w:ind w:left="0" w:leftChars="0"/>
        <w:textAlignment w:val="auto"/>
        <w:rPr>
          <w:rFonts w:hint="eastAsia" w:ascii="微软雅黑" w:hAnsi="微软雅黑" w:eastAsia="微软雅黑" w:cs="微软雅黑"/>
          <w:b w:val="0"/>
          <w:bCs/>
          <w:sz w:val="21"/>
          <w:szCs w:val="21"/>
          <w:highlight w:val="none"/>
          <w:lang w:val="en-US" w:eastAsia="zh-CN"/>
        </w:rPr>
      </w:pPr>
      <w:r>
        <w:rPr>
          <w:rFonts w:hint="eastAsia" w:ascii="微软雅黑" w:hAnsi="微软雅黑" w:eastAsia="微软雅黑" w:cs="微软雅黑"/>
          <w:b w:val="0"/>
          <w:bCs/>
          <w:sz w:val="21"/>
          <w:szCs w:val="21"/>
          <w:highlight w:val="none"/>
          <w:lang w:val="en-US" w:eastAsia="zh-CN"/>
        </w:rPr>
        <w:t>2.1.6管架装置</w:t>
      </w:r>
    </w:p>
    <w:p>
      <w:pPr>
        <w:pStyle w:val="9"/>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管架装置由钻杆盒、钻杆转移装置、</w:t>
      </w:r>
      <w:r>
        <w:rPr>
          <w:rFonts w:hint="eastAsia" w:ascii="微软雅黑" w:hAnsi="微软雅黑" w:cs="微软雅黑"/>
          <w:color w:val="auto"/>
          <w:sz w:val="21"/>
          <w:lang w:val="en-US" w:eastAsia="zh-CN"/>
        </w:rPr>
        <w:t>排管装置、水平钻杆架/分布梁</w:t>
      </w:r>
      <w:r>
        <w:rPr>
          <w:rFonts w:hint="eastAsia" w:ascii="微软雅黑" w:hAnsi="微软雅黑" w:eastAsia="微软雅黑" w:cs="微软雅黑"/>
          <w:color w:val="auto"/>
          <w:sz w:val="21"/>
          <w:lang w:val="en-US" w:eastAsia="zh-CN"/>
        </w:rPr>
        <w:t>组成，可实现钻杆、套管、隔水管的临时存放与转移。</w:t>
      </w:r>
    </w:p>
    <w:p>
      <w:pPr>
        <w:numPr>
          <w:ilvl w:val="0"/>
          <w:numId w:val="13"/>
        </w:numPr>
        <w:adjustRightInd w:val="0"/>
        <w:spacing w:line="360" w:lineRule="auto"/>
        <w:ind w:left="425" w:hanging="425"/>
        <w:rPr>
          <w:rFonts w:hint="eastAsia" w:ascii="微软雅黑" w:hAnsi="微软雅黑" w:eastAsia="微软雅黑" w:cs="微软雅黑"/>
          <w:b w:val="0"/>
          <w:bCs/>
          <w:szCs w:val="21"/>
          <w:lang w:val="en-US" w:eastAsia="zh-CN"/>
        </w:rPr>
      </w:pPr>
      <w:bookmarkStart w:id="36" w:name="_Toc13081"/>
      <w:bookmarkStart w:id="37" w:name="_Toc4219"/>
      <w:bookmarkStart w:id="38" w:name="_Toc197779195"/>
      <w:r>
        <w:rPr>
          <w:rFonts w:hint="eastAsia" w:ascii="微软雅黑" w:hAnsi="微软雅黑" w:eastAsia="微软雅黑" w:cs="微软雅黑"/>
          <w:b w:val="0"/>
          <w:bCs/>
          <w:szCs w:val="21"/>
          <w:lang w:val="en-US" w:eastAsia="en-US"/>
        </w:rPr>
        <w:t>钻杆盒</w:t>
      </w:r>
      <w:bookmarkEnd w:id="36"/>
      <w:bookmarkEnd w:id="37"/>
      <w:bookmarkEnd w:id="38"/>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钻杆盒分为两个，能够实现钻杆的单根存放，钻杆盒底部具有废液收集盒且设置</w:t>
      </w:r>
      <w:r>
        <w:rPr>
          <w:rFonts w:hint="eastAsia" w:ascii="微软雅黑" w:hAnsi="微软雅黑" w:cs="微软雅黑"/>
          <w:color w:val="auto"/>
          <w:sz w:val="21"/>
          <w:lang w:val="en-US" w:eastAsia="zh-CN"/>
        </w:rPr>
        <w:t>有</w:t>
      </w:r>
      <w:r>
        <w:rPr>
          <w:rFonts w:hint="eastAsia" w:ascii="微软雅黑" w:hAnsi="微软雅黑" w:eastAsia="微软雅黑" w:cs="微软雅黑"/>
          <w:color w:val="auto"/>
          <w:sz w:val="21"/>
          <w:lang w:val="en-US" w:eastAsia="zh-CN"/>
        </w:rPr>
        <w:t>排液接口；</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b w:val="0"/>
          <w:bCs w:val="0"/>
          <w:color w:val="auto"/>
          <w:sz w:val="21"/>
          <w:lang w:val="en-US" w:eastAsia="zh-CN"/>
        </w:rPr>
      </w:pPr>
      <w:r>
        <w:rPr>
          <w:rFonts w:hint="eastAsia" w:ascii="微软雅黑" w:hAnsi="微软雅黑" w:eastAsia="微软雅黑" w:cs="微软雅黑"/>
          <w:color w:val="auto"/>
          <w:sz w:val="21"/>
          <w:lang w:val="en-US" w:eastAsia="zh-CN"/>
        </w:rPr>
        <w:t>单根容量：70根/个，数量：2个，钻杆总容量：1200米（3-1/2</w:t>
      </w:r>
      <w:r>
        <w:rPr>
          <w:rFonts w:hint="eastAsia" w:ascii="微软雅黑" w:hAnsi="微软雅黑" w:eastAsia="微软雅黑" w:cs="微软雅黑"/>
          <w:color w:val="auto"/>
          <w:sz w:val="21"/>
          <w:lang w:val="en-GB" w:eastAsia="zh-CN"/>
        </w:rPr>
        <w:t>″</w:t>
      </w:r>
      <w:r>
        <w:rPr>
          <w:rFonts w:hint="eastAsia" w:ascii="微软雅黑" w:hAnsi="微软雅黑" w:eastAsia="微软雅黑" w:cs="微软雅黑"/>
          <w:color w:val="auto"/>
          <w:sz w:val="21"/>
          <w:lang w:val="en-US" w:eastAsia="zh-CN"/>
        </w:rPr>
        <w:t>），立钻方式：单</w:t>
      </w:r>
      <w:r>
        <w:rPr>
          <w:rFonts w:hint="eastAsia" w:ascii="微软雅黑" w:hAnsi="微软雅黑" w:eastAsia="微软雅黑" w:cs="微软雅黑"/>
          <w:b w:val="0"/>
          <w:bCs w:val="0"/>
          <w:color w:val="auto"/>
          <w:sz w:val="21"/>
          <w:lang w:val="en-US" w:eastAsia="zh-CN"/>
        </w:rPr>
        <w:t>根可使用钻杆尺寸范围：2-7/8</w:t>
      </w:r>
      <w:r>
        <w:rPr>
          <w:rFonts w:hint="eastAsia" w:ascii="微软雅黑" w:hAnsi="微软雅黑" w:eastAsia="微软雅黑" w:cs="微软雅黑"/>
          <w:b w:val="0"/>
          <w:bCs w:val="0"/>
          <w:color w:val="auto"/>
          <w:sz w:val="21"/>
          <w:lang w:val="en-GB" w:eastAsia="zh-CN"/>
        </w:rPr>
        <w:t>″</w:t>
      </w:r>
      <w:r>
        <w:rPr>
          <w:rFonts w:hint="eastAsia" w:ascii="微软雅黑" w:hAnsi="微软雅黑" w:eastAsia="微软雅黑" w:cs="微软雅黑"/>
          <w:b w:val="0"/>
          <w:bCs w:val="0"/>
          <w:color w:val="auto"/>
          <w:sz w:val="21"/>
          <w:lang w:val="en-US" w:eastAsia="zh-CN"/>
        </w:rPr>
        <w:t>～5-1/2</w:t>
      </w:r>
      <w:r>
        <w:rPr>
          <w:rFonts w:hint="eastAsia" w:ascii="微软雅黑" w:hAnsi="微软雅黑" w:eastAsia="微软雅黑" w:cs="微软雅黑"/>
          <w:b w:val="0"/>
          <w:bCs w:val="0"/>
          <w:color w:val="auto"/>
          <w:sz w:val="21"/>
          <w:lang w:val="en-GB" w:eastAsia="zh-CN"/>
        </w:rPr>
        <w:t>″</w:t>
      </w:r>
      <w:r>
        <w:rPr>
          <w:rFonts w:hint="eastAsia" w:ascii="微软雅黑" w:hAnsi="微软雅黑" w:eastAsia="微软雅黑" w:cs="微软雅黑"/>
          <w:b w:val="0"/>
          <w:bCs w:val="0"/>
          <w:color w:val="auto"/>
          <w:sz w:val="21"/>
          <w:lang w:val="en-US" w:eastAsia="zh-CN"/>
        </w:rPr>
        <w:t>。</w:t>
      </w:r>
    </w:p>
    <w:p>
      <w:pPr>
        <w:numPr>
          <w:ilvl w:val="0"/>
          <w:numId w:val="13"/>
        </w:numPr>
        <w:adjustRightInd w:val="0"/>
        <w:spacing w:line="360" w:lineRule="auto"/>
        <w:ind w:left="425" w:hanging="425"/>
        <w:rPr>
          <w:rFonts w:hint="eastAsia" w:ascii="微软雅黑" w:hAnsi="微软雅黑" w:eastAsia="微软雅黑" w:cs="微软雅黑"/>
          <w:b w:val="0"/>
          <w:bCs/>
          <w:szCs w:val="21"/>
          <w:lang w:val="en-US" w:eastAsia="zh-CN"/>
        </w:rPr>
      </w:pPr>
      <w:bookmarkStart w:id="39" w:name="_Toc13861"/>
      <w:bookmarkStart w:id="40" w:name="_Toc197779196"/>
      <w:bookmarkStart w:id="41" w:name="_Toc20152"/>
      <w:r>
        <w:rPr>
          <w:rFonts w:hint="eastAsia" w:ascii="微软雅黑" w:hAnsi="微软雅黑" w:eastAsia="微软雅黑" w:cs="微软雅黑"/>
          <w:b w:val="0"/>
          <w:bCs/>
          <w:szCs w:val="21"/>
          <w:lang w:val="en-US" w:eastAsia="zh-CN"/>
        </w:rPr>
        <w:t>钻杆转移装置</w:t>
      </w:r>
      <w:bookmarkEnd w:id="39"/>
      <w:bookmarkEnd w:id="40"/>
      <w:bookmarkEnd w:id="41"/>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钻杆转移装置可实现钻杆、套管、隔水管的竖直与水平安放的切换。方便钻杆与套管的收集与打捆。实现</w:t>
      </w:r>
      <w:r>
        <w:rPr>
          <w:rFonts w:hint="eastAsia" w:ascii="微软雅黑" w:hAnsi="微软雅黑" w:cs="微软雅黑"/>
          <w:color w:val="auto"/>
          <w:sz w:val="21"/>
          <w:lang w:val="en-US" w:eastAsia="zh-CN"/>
        </w:rPr>
        <w:t>管柱</w:t>
      </w:r>
      <w:r>
        <w:rPr>
          <w:rFonts w:hint="eastAsia" w:ascii="微软雅黑" w:hAnsi="微软雅黑" w:eastAsia="微软雅黑" w:cs="微软雅黑"/>
          <w:color w:val="auto"/>
          <w:sz w:val="21"/>
          <w:lang w:val="en-US" w:eastAsia="zh-CN"/>
        </w:rPr>
        <w:t>由钻台转移至作业甲板；</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可使用管柱尺寸：2-7/8</w:t>
      </w:r>
      <w:r>
        <w:rPr>
          <w:rFonts w:hint="eastAsia" w:ascii="微软雅黑" w:hAnsi="微软雅黑" w:eastAsia="微软雅黑" w:cs="微软雅黑"/>
          <w:color w:val="auto"/>
          <w:sz w:val="21"/>
          <w:lang w:val="en-GB" w:eastAsia="zh-CN"/>
        </w:rPr>
        <w:t>″</w:t>
      </w:r>
      <w:r>
        <w:rPr>
          <w:rFonts w:hint="eastAsia" w:ascii="微软雅黑" w:hAnsi="微软雅黑" w:eastAsia="微软雅黑" w:cs="微软雅黑"/>
          <w:color w:val="auto"/>
          <w:sz w:val="21"/>
          <w:lang w:val="en-US" w:eastAsia="zh-CN"/>
        </w:rPr>
        <w:t>～26</w:t>
      </w:r>
      <w:r>
        <w:rPr>
          <w:rFonts w:hint="eastAsia" w:ascii="微软雅黑" w:hAnsi="微软雅黑" w:eastAsia="微软雅黑" w:cs="微软雅黑"/>
          <w:color w:val="auto"/>
          <w:sz w:val="21"/>
          <w:lang w:val="en-GB" w:eastAsia="zh-CN"/>
        </w:rPr>
        <w:t>″，</w:t>
      </w:r>
      <w:r>
        <w:rPr>
          <w:rFonts w:hint="eastAsia" w:ascii="微软雅黑" w:hAnsi="微软雅黑" w:eastAsia="微软雅黑" w:cs="微软雅黑"/>
          <w:color w:val="auto"/>
          <w:sz w:val="21"/>
          <w:lang w:val="en-US" w:eastAsia="zh-CN"/>
        </w:rPr>
        <w:t>7</w:t>
      </w:r>
      <w:r>
        <w:rPr>
          <w:rFonts w:hint="eastAsia" w:ascii="微软雅黑" w:hAnsi="微软雅黑" w:eastAsia="微软雅黑" w:cs="微软雅黑"/>
          <w:color w:val="auto"/>
          <w:sz w:val="21"/>
          <w:lang w:val="en-GB" w:eastAsia="zh-CN"/>
        </w:rPr>
        <w:t>″</w:t>
      </w:r>
      <w:r>
        <w:rPr>
          <w:rFonts w:hint="eastAsia" w:ascii="微软雅黑" w:hAnsi="微软雅黑" w:eastAsia="微软雅黑" w:cs="微软雅黑"/>
          <w:color w:val="auto"/>
          <w:sz w:val="21"/>
          <w:lang w:val="en-US" w:eastAsia="zh-CN"/>
        </w:rPr>
        <w:t>管柱容量：不低于10根，驱动方式：液压，旋转角度：90°，带有钻杆防脱落装置。</w:t>
      </w:r>
    </w:p>
    <w:p>
      <w:pPr>
        <w:numPr>
          <w:ilvl w:val="0"/>
          <w:numId w:val="13"/>
        </w:numPr>
        <w:adjustRightInd w:val="0"/>
        <w:spacing w:line="360" w:lineRule="auto"/>
        <w:ind w:left="425" w:hanging="425"/>
        <w:rPr>
          <w:rFonts w:hint="eastAsia" w:ascii="微软雅黑" w:hAnsi="微软雅黑" w:eastAsia="微软雅黑" w:cs="微软雅黑"/>
          <w:b w:val="0"/>
          <w:bCs/>
          <w:szCs w:val="21"/>
          <w:lang w:val="en-US" w:eastAsia="zh-CN"/>
        </w:rPr>
      </w:pPr>
      <w:bookmarkStart w:id="42" w:name="_Toc197779197"/>
      <w:r>
        <w:rPr>
          <w:rFonts w:hint="eastAsia" w:ascii="微软雅黑" w:hAnsi="微软雅黑" w:eastAsia="微软雅黑" w:cs="微软雅黑"/>
          <w:b w:val="0"/>
          <w:bCs/>
          <w:szCs w:val="21"/>
          <w:lang w:val="en-US" w:eastAsia="zh-CN"/>
        </w:rPr>
        <w:t>排管装置</w:t>
      </w:r>
      <w:bookmarkEnd w:id="42"/>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b w:val="0"/>
          <w:bCs/>
          <w:color w:val="auto"/>
          <w:sz w:val="21"/>
          <w:lang w:val="en-US" w:eastAsia="zh-CN"/>
        </w:rPr>
      </w:pPr>
      <w:r>
        <w:rPr>
          <w:rFonts w:hint="eastAsia" w:ascii="微软雅黑" w:hAnsi="微软雅黑" w:eastAsia="微软雅黑" w:cs="微软雅黑"/>
          <w:b w:val="0"/>
          <w:bCs/>
          <w:color w:val="auto"/>
          <w:sz w:val="21"/>
          <w:lang w:val="en-US" w:eastAsia="zh-CN"/>
        </w:rPr>
        <w:t>排管装置用于管柱在钻杆盒、井口及钻杆转移装置之间的转移排布。</w:t>
      </w:r>
    </w:p>
    <w:p>
      <w:pPr>
        <w:numPr>
          <w:ilvl w:val="0"/>
          <w:numId w:val="13"/>
        </w:numPr>
        <w:adjustRightInd w:val="0"/>
        <w:spacing w:line="360" w:lineRule="auto"/>
        <w:ind w:left="425" w:hanging="425"/>
        <w:rPr>
          <w:rFonts w:hint="eastAsia" w:ascii="微软雅黑" w:hAnsi="微软雅黑" w:eastAsia="微软雅黑" w:cs="微软雅黑"/>
          <w:b w:val="0"/>
          <w:bCs/>
          <w:szCs w:val="21"/>
          <w:lang w:val="en-US" w:eastAsia="zh-CN"/>
        </w:rPr>
      </w:pPr>
      <w:bookmarkStart w:id="43" w:name="_Toc197779199"/>
      <w:r>
        <w:rPr>
          <w:rFonts w:hint="eastAsia" w:ascii="微软雅黑" w:hAnsi="微软雅黑" w:eastAsia="微软雅黑" w:cs="微软雅黑"/>
          <w:b w:val="0"/>
          <w:bCs/>
          <w:szCs w:val="21"/>
          <w:lang w:val="en-US" w:eastAsia="zh-CN"/>
        </w:rPr>
        <w:t>水平钻杆架/分布梁</w:t>
      </w:r>
      <w:bookmarkEnd w:id="43"/>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b w:val="0"/>
          <w:bCs/>
          <w:color w:val="auto"/>
          <w:sz w:val="21"/>
          <w:lang w:val="en-US" w:eastAsia="zh-CN"/>
        </w:rPr>
      </w:pPr>
      <w:r>
        <w:rPr>
          <w:rFonts w:hint="eastAsia" w:ascii="微软雅黑" w:hAnsi="微软雅黑" w:eastAsia="微软雅黑" w:cs="微软雅黑"/>
          <w:b w:val="0"/>
          <w:bCs/>
          <w:color w:val="auto"/>
          <w:sz w:val="21"/>
          <w:lang w:val="en-US" w:eastAsia="zh-CN"/>
        </w:rPr>
        <w:t>最大平台甲板载重为1.5吨/平方米，数量：2套</w:t>
      </w:r>
    </w:p>
    <w:p>
      <w:pPr>
        <w:pStyle w:val="6"/>
        <w:numPr>
          <w:ilvl w:val="0"/>
          <w:numId w:val="0"/>
        </w:numPr>
        <w:spacing w:beforeLines="0" w:afterLines="0"/>
        <w:rPr>
          <w:rFonts w:hint="eastAsia" w:ascii="微软雅黑" w:hAnsi="微软雅黑" w:eastAsia="微软雅黑" w:cs="微软雅黑"/>
          <w:b w:val="0"/>
          <w:bCs/>
          <w:color w:val="auto"/>
          <w:sz w:val="21"/>
          <w:szCs w:val="21"/>
          <w:highlight w:val="none"/>
          <w:lang w:val="en-US" w:eastAsia="zh-CN"/>
        </w:rPr>
      </w:pPr>
      <w:r>
        <w:rPr>
          <w:rFonts w:hint="eastAsia" w:ascii="微软雅黑" w:hAnsi="微软雅黑" w:eastAsia="微软雅黑" w:cs="微软雅黑"/>
          <w:b w:val="0"/>
          <w:bCs/>
          <w:sz w:val="21"/>
          <w:szCs w:val="21"/>
          <w:highlight w:val="none"/>
          <w:lang w:val="en-US" w:eastAsia="zh-CN"/>
        </w:rPr>
        <w:t>2.1.7</w:t>
      </w:r>
      <w:r>
        <w:rPr>
          <w:rFonts w:hint="eastAsia" w:ascii="微软雅黑" w:hAnsi="微软雅黑" w:eastAsia="微软雅黑" w:cs="微软雅黑"/>
          <w:b w:val="0"/>
          <w:bCs/>
          <w:color w:val="auto"/>
          <w:sz w:val="21"/>
          <w:szCs w:val="21"/>
          <w:highlight w:val="none"/>
          <w:lang w:val="en-US" w:eastAsia="zh-CN"/>
        </w:rPr>
        <w:t>远程操作房</w:t>
      </w:r>
    </w:p>
    <w:p>
      <w:pPr>
        <w:pStyle w:val="9"/>
        <w:numPr>
          <w:ilvl w:val="-1"/>
          <w:numId w:val="0"/>
        </w:numPr>
        <w:snapToGrid/>
        <w:spacing w:line="360" w:lineRule="auto"/>
        <w:ind w:left="0" w:leftChars="0" w:firstLine="420" w:firstLineChars="200"/>
        <w:jc w:val="left"/>
        <w:rPr>
          <w:rFonts w:hint="eastAsia" w:ascii="微软雅黑" w:hAnsi="微软雅黑" w:eastAsia="微软雅黑" w:cs="微软雅黑"/>
          <w:bCs/>
          <w:color w:val="auto"/>
          <w:highlight w:val="none"/>
          <w:lang w:eastAsia="zh-CN"/>
        </w:rPr>
      </w:pPr>
      <w:r>
        <w:rPr>
          <w:rFonts w:hint="eastAsia" w:ascii="微软雅黑" w:hAnsi="微软雅黑" w:eastAsia="微软雅黑" w:cs="微软雅黑"/>
          <w:bCs/>
          <w:color w:val="auto"/>
          <w:highlight w:val="none"/>
          <w:lang w:val="en-US" w:eastAsia="zh-CN"/>
        </w:rPr>
        <w:t>远程操作</w:t>
      </w:r>
      <w:r>
        <w:rPr>
          <w:rFonts w:hint="eastAsia" w:ascii="微软雅黑" w:hAnsi="微软雅黑" w:eastAsia="微软雅黑" w:cs="微软雅黑"/>
          <w:bCs/>
          <w:color w:val="auto"/>
          <w:highlight w:val="none"/>
          <w:lang w:eastAsia="zh-CN"/>
        </w:rPr>
        <w:t>房是远程控制</w:t>
      </w:r>
      <w:r>
        <w:rPr>
          <w:rFonts w:hint="eastAsia" w:ascii="微软雅黑" w:hAnsi="微软雅黑" w:eastAsia="微软雅黑" w:cs="微软雅黑"/>
          <w:bCs/>
          <w:color w:val="auto"/>
          <w:highlight w:val="none"/>
          <w:lang w:val="en-US" w:eastAsia="zh-CN"/>
        </w:rPr>
        <w:t>液压举升装置的</w:t>
      </w:r>
      <w:r>
        <w:rPr>
          <w:rFonts w:hint="eastAsia" w:ascii="微软雅黑" w:hAnsi="微软雅黑" w:eastAsia="微软雅黑" w:cs="微软雅黑"/>
          <w:bCs/>
          <w:color w:val="auto"/>
          <w:highlight w:val="none"/>
          <w:lang w:eastAsia="zh-CN"/>
        </w:rPr>
        <w:t>操作室，可</w:t>
      </w:r>
      <w:r>
        <w:rPr>
          <w:rFonts w:hint="eastAsia" w:ascii="微软雅黑" w:hAnsi="微软雅黑" w:eastAsia="微软雅黑" w:cs="微软雅黑"/>
          <w:bCs/>
          <w:color w:val="auto"/>
          <w:highlight w:val="none"/>
          <w:lang w:val="en-US" w:eastAsia="zh-CN"/>
        </w:rPr>
        <w:t>实现在上工作篮之外，</w:t>
      </w:r>
      <w:r>
        <w:rPr>
          <w:rFonts w:hint="eastAsia" w:ascii="微软雅黑" w:hAnsi="微软雅黑" w:eastAsia="微软雅黑" w:cs="微软雅黑"/>
          <w:bCs/>
          <w:color w:val="auto"/>
          <w:highlight w:val="none"/>
          <w:lang w:eastAsia="zh-CN"/>
        </w:rPr>
        <w:t>对</w:t>
      </w:r>
      <w:r>
        <w:rPr>
          <w:rFonts w:hint="eastAsia" w:ascii="微软雅黑" w:hAnsi="微软雅黑" w:eastAsia="微软雅黑" w:cs="微软雅黑"/>
          <w:bCs/>
          <w:color w:val="auto"/>
          <w:highlight w:val="none"/>
          <w:lang w:val="en-US" w:eastAsia="zh-CN"/>
        </w:rPr>
        <w:t>液压举升装置所有功能</w:t>
      </w:r>
      <w:r>
        <w:rPr>
          <w:rFonts w:hint="eastAsia" w:ascii="微软雅黑" w:hAnsi="微软雅黑" w:eastAsia="微软雅黑" w:cs="微软雅黑"/>
          <w:bCs/>
          <w:color w:val="auto"/>
          <w:highlight w:val="none"/>
          <w:lang w:eastAsia="zh-CN"/>
        </w:rPr>
        <w:t>的远程控制。</w:t>
      </w:r>
    </w:p>
    <w:p>
      <w:pPr>
        <w:numPr>
          <w:ilvl w:val="0"/>
          <w:numId w:val="14"/>
        </w:numPr>
        <w:ind w:left="425" w:hanging="425"/>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操作区域</w:t>
      </w:r>
    </w:p>
    <w:p>
      <w:pPr>
        <w:pStyle w:val="2"/>
        <w:spacing w:line="360" w:lineRule="auto"/>
        <w:ind w:firstLine="420" w:firstLineChars="200"/>
        <w:rPr>
          <w:rFonts w:hint="eastAsia" w:ascii="微软雅黑" w:hAnsi="微软雅黑" w:eastAsia="微软雅黑" w:cs="微软雅黑"/>
          <w:bCs/>
          <w:color w:val="auto"/>
          <w:sz w:val="21"/>
          <w:szCs w:val="21"/>
          <w:highlight w:val="none"/>
          <w:lang w:val="en-US" w:eastAsia="zh-CN"/>
        </w:rPr>
      </w:pPr>
      <w:r>
        <w:rPr>
          <w:rFonts w:hint="eastAsia" w:ascii="微软雅黑" w:hAnsi="微软雅黑" w:eastAsia="微软雅黑" w:cs="微软雅黑"/>
          <w:bCs/>
          <w:color w:val="auto"/>
          <w:sz w:val="21"/>
          <w:szCs w:val="21"/>
          <w:highlight w:val="none"/>
          <w:lang w:val="en-US" w:eastAsia="zh-CN"/>
        </w:rPr>
        <w:t>操作区域分为主操、副操两个操作区，实现对卡瓦开启/关闭、防喷器开启/关闭及压力调节、举升机液缸升降、转盘调压和操控，铁钻工操作、液压动力单元、桅杆绞车操作等控制；具备上工作篮主操作台的全部操作功能。</w:t>
      </w:r>
    </w:p>
    <w:p>
      <w:pPr>
        <w:numPr>
          <w:ilvl w:val="0"/>
          <w:numId w:val="14"/>
        </w:numPr>
        <w:ind w:left="425" w:hanging="425"/>
        <w:rPr>
          <w:rFonts w:hint="default"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 w:val="21"/>
          <w:szCs w:val="21"/>
          <w:highlight w:val="none"/>
          <w:lang w:val="en-US" w:eastAsia="zh-CN"/>
        </w:rPr>
        <w:t>数据采集</w:t>
      </w:r>
    </w:p>
    <w:p>
      <w:pPr>
        <w:pStyle w:val="9"/>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数据采集系统实现井口作业现场视频及设备运行状态信息实时采集、记录、和监视及报警、存储查询和回放等功能。满足</w:t>
      </w:r>
      <w:r>
        <w:rPr>
          <w:rFonts w:hint="eastAsia" w:ascii="微软雅黑" w:hAnsi="微软雅黑" w:cs="微软雅黑"/>
          <w:color w:val="auto"/>
          <w:sz w:val="21"/>
          <w:lang w:val="en-US" w:eastAsia="zh-CN"/>
        </w:rPr>
        <w:t>举升系统单元、</w:t>
      </w:r>
      <w:r>
        <w:rPr>
          <w:rFonts w:hint="eastAsia" w:ascii="微软雅黑" w:hAnsi="微软雅黑" w:eastAsia="微软雅黑" w:cs="微软雅黑"/>
          <w:color w:val="auto"/>
          <w:sz w:val="21"/>
          <w:lang w:val="en-US" w:eastAsia="zh-CN"/>
        </w:rPr>
        <w:t>固控系统、火气系统的作业参数采集、传输与储存。</w:t>
      </w:r>
    </w:p>
    <w:p>
      <w:pPr>
        <w:pStyle w:val="9"/>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数据采集系统包括显控柜（含显控软件）、采集柜等。采集系统主要采集、测量和显示液压</w:t>
      </w:r>
      <w:r>
        <w:rPr>
          <w:rFonts w:hint="eastAsia" w:ascii="微软雅黑" w:hAnsi="微软雅黑" w:cs="微软雅黑"/>
          <w:color w:val="auto"/>
          <w:sz w:val="21"/>
          <w:lang w:val="en-US" w:eastAsia="zh-CN"/>
        </w:rPr>
        <w:t>举升装置</w:t>
      </w:r>
      <w:r>
        <w:rPr>
          <w:rFonts w:hint="eastAsia" w:ascii="微软雅黑" w:hAnsi="微软雅黑" w:eastAsia="微软雅黑" w:cs="微软雅黑"/>
          <w:color w:val="auto"/>
          <w:sz w:val="21"/>
          <w:lang w:val="en-US" w:eastAsia="zh-CN"/>
        </w:rPr>
        <w:t>在作业过程中的卡瓦关闭压力、蓄能器压力、液缸举升压力和下压压力、环形防喷器关闭压力、上闸板和下闸板关闭压力、绞车压力、液压钳压力、先导油压力、井口压力、圈闭压力等参数的变化情况，上位机中可预设有多种数据报警阈值，当采集柜所采集并反馈的数据信息不在阈值范围内时，上位机发送报警信号提示。</w:t>
      </w:r>
    </w:p>
    <w:p>
      <w:pPr>
        <w:adjustRightInd w:val="0"/>
        <w:spacing w:line="360" w:lineRule="auto"/>
        <w:rPr>
          <w:rFonts w:hint="eastAsia" w:ascii="微软雅黑" w:hAnsi="微软雅黑" w:eastAsia="微软雅黑" w:cs="微软雅黑"/>
          <w:szCs w:val="21"/>
        </w:rPr>
      </w:pPr>
      <w:r>
        <w:rPr>
          <w:rFonts w:hint="eastAsia" w:ascii="微软雅黑" w:hAnsi="微软雅黑" w:eastAsia="微软雅黑" w:cs="微软雅黑"/>
          <w:b w:val="0"/>
          <w:bCs/>
          <w:szCs w:val="21"/>
          <w:lang w:val="en-US" w:eastAsia="zh-CN"/>
        </w:rPr>
        <w:t>采集柜</w:t>
      </w:r>
      <w:r>
        <w:rPr>
          <w:rFonts w:hint="eastAsia" w:ascii="微软雅黑" w:hAnsi="微软雅黑" w:eastAsia="微软雅黑" w:cs="微软雅黑"/>
          <w:szCs w:val="21"/>
        </w:rPr>
        <w:t>要求</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可接入12路压力信号（最高21MPa），2路高压压力传感器（最高35MPa）；</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可接入8路网络视频信号；</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可通过有线网络连接显控柜；</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自动切换无线或有线与监控子系统进行数据传输；</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预留泵进气关断信号传输接口。</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柜体有显著Ex标志，防爆等级不低于ExdⅡBT4；</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 xml:space="preserve">柜体材质为不锈钢； </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柜体顶部安装吊环；</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柜体开关按钮及接口应有相应的文字标识；</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柜体接口均采用隔爆型连接器或防爆格兰。</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24VDC输入，设备功耗小于200W；</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工作温度：-20～50℃。</w:t>
      </w:r>
    </w:p>
    <w:p>
      <w:pPr>
        <w:adjustRightInd w:val="0"/>
        <w:spacing w:line="360" w:lineRule="auto"/>
        <w:rPr>
          <w:rFonts w:hint="eastAsia" w:ascii="微软雅黑" w:hAnsi="微软雅黑" w:eastAsia="微软雅黑" w:cs="微软雅黑"/>
          <w:b w:val="0"/>
          <w:bCs/>
          <w:szCs w:val="21"/>
        </w:rPr>
      </w:pPr>
      <w:r>
        <w:rPr>
          <w:rFonts w:hint="eastAsia" w:ascii="微软雅黑" w:hAnsi="微软雅黑" w:eastAsia="微软雅黑" w:cs="微软雅黑"/>
          <w:b w:val="0"/>
          <w:bCs/>
          <w:szCs w:val="21"/>
          <w:lang w:val="en-US" w:eastAsia="zh-CN"/>
        </w:rPr>
        <w:t>显控柜</w:t>
      </w:r>
      <w:r>
        <w:rPr>
          <w:rFonts w:hint="eastAsia" w:ascii="微软雅黑" w:hAnsi="微软雅黑" w:eastAsia="微软雅黑" w:cs="微软雅黑"/>
          <w:b w:val="0"/>
          <w:bCs/>
          <w:szCs w:val="21"/>
        </w:rPr>
        <w:t>要求</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15寸高亮人机界面；</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可通过有线网络接入采集柜；</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设置1个开关机按钮，具备电源显示功能；</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设置 1个防爆金属键盘；</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设置7个调压旋钮。</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柜体有显著Ex标志，防爆等级不低于ExdⅡBT4；</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 xml:space="preserve">柜体材质为不锈钢； </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柜体顶部安装吊环；</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柜体开关按钮及接口应有相应的文字标识；</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柜体接口均采用隔爆型连接器或防爆格兰。</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采集信息实时显示；</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可响应屏幕切换开关，进行</w:t>
      </w:r>
      <w:r>
        <w:rPr>
          <w:rFonts w:hint="eastAsia" w:ascii="微软雅黑" w:hAnsi="微软雅黑" w:cs="微软雅黑"/>
          <w:color w:val="auto"/>
          <w:sz w:val="21"/>
          <w:lang w:val="en-US" w:eastAsia="zh-CN"/>
        </w:rPr>
        <w:t>以下</w:t>
      </w:r>
      <w:r>
        <w:rPr>
          <w:rFonts w:hint="eastAsia" w:ascii="微软雅黑" w:hAnsi="微软雅黑" w:eastAsia="微软雅黑" w:cs="微软雅黑"/>
          <w:color w:val="auto"/>
          <w:sz w:val="21"/>
          <w:lang w:val="en-US" w:eastAsia="zh-CN"/>
        </w:rPr>
        <w:t>显示界面转换；</w:t>
      </w:r>
    </w:p>
    <w:p>
      <w:pPr>
        <w:numPr>
          <w:ilvl w:val="0"/>
          <w:numId w:val="0"/>
        </w:numPr>
        <w:adjustRightInd w:val="0"/>
        <w:spacing w:line="360" w:lineRule="auto"/>
        <w:ind w:firstLine="420" w:firstLineChars="20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a）</w:t>
      </w:r>
      <w:r>
        <w:rPr>
          <w:rFonts w:hint="eastAsia" w:ascii="微软雅黑" w:hAnsi="微软雅黑" w:eastAsia="微软雅黑" w:cs="微软雅黑"/>
          <w:sz w:val="21"/>
          <w:szCs w:val="21"/>
        </w:rPr>
        <w:t>第一部分：显示界面，它主要包含了各个数据的实时压力值，可以通过下方的界面切换或视频切换按钮，切换实时参数显示界面或视频监控状态。</w:t>
      </w:r>
    </w:p>
    <w:p>
      <w:pPr>
        <w:numPr>
          <w:ilvl w:val="0"/>
          <w:numId w:val="0"/>
        </w:numPr>
        <w:adjustRightInd w:val="0"/>
        <w:spacing w:line="360" w:lineRule="auto"/>
        <w:ind w:firstLine="420" w:firstLineChars="20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b）</w:t>
      </w:r>
      <w:r>
        <w:rPr>
          <w:rFonts w:hint="eastAsia" w:ascii="微软雅黑" w:hAnsi="微软雅黑" w:eastAsia="微软雅黑" w:cs="微软雅黑"/>
          <w:sz w:val="21"/>
          <w:szCs w:val="21"/>
        </w:rPr>
        <w:t xml:space="preserve">第二部分：视频切换按钮，它用于摄像头界面之间的切换。 </w:t>
      </w:r>
    </w:p>
    <w:p>
      <w:pPr>
        <w:numPr>
          <w:ilvl w:val="0"/>
          <w:numId w:val="0"/>
        </w:numPr>
        <w:adjustRightInd w:val="0"/>
        <w:spacing w:line="360" w:lineRule="auto"/>
        <w:ind w:firstLine="420" w:firstLineChars="200"/>
        <w:jc w:val="left"/>
        <w:rPr>
          <w:rFonts w:hint="eastAsia" w:ascii="微软雅黑" w:hAnsi="微软雅黑" w:eastAsia="微软雅黑" w:cs="微软雅黑"/>
          <w:bCs/>
          <w:szCs w:val="21"/>
          <w:lang w:val="en-US" w:eastAsia="zh-CN"/>
        </w:rPr>
      </w:pPr>
      <w:r>
        <w:rPr>
          <w:rFonts w:hint="eastAsia" w:ascii="微软雅黑" w:hAnsi="微软雅黑" w:eastAsia="微软雅黑" w:cs="微软雅黑"/>
          <w:sz w:val="21"/>
          <w:szCs w:val="21"/>
          <w:lang w:val="en-US" w:eastAsia="zh-CN"/>
        </w:rPr>
        <w:t>c）</w:t>
      </w:r>
      <w:r>
        <w:rPr>
          <w:rFonts w:hint="eastAsia" w:ascii="微软雅黑" w:hAnsi="微软雅黑" w:eastAsia="微软雅黑" w:cs="微软雅黑"/>
          <w:sz w:val="21"/>
          <w:szCs w:val="21"/>
        </w:rPr>
        <w:t>第三部分：通过屏幕下方旋钮调节系统压力。</w:t>
      </w:r>
    </w:p>
    <w:p>
      <w:pPr>
        <w:numPr>
          <w:ilvl w:val="0"/>
          <w:numId w:val="14"/>
        </w:numPr>
        <w:adjustRightInd/>
        <w:spacing w:line="240" w:lineRule="auto"/>
        <w:ind w:left="425" w:hanging="425"/>
        <w:rPr>
          <w:rFonts w:hint="eastAsia" w:ascii="微软雅黑" w:hAnsi="微软雅黑" w:eastAsia="微软雅黑" w:cs="微软雅黑"/>
          <w:b w:val="0"/>
          <w:bCs/>
          <w:color w:val="auto"/>
          <w:szCs w:val="21"/>
          <w:highlight w:val="none"/>
          <w:lang w:val="en-US" w:eastAsia="zh-CN"/>
        </w:rPr>
      </w:pPr>
      <w:r>
        <w:rPr>
          <w:rFonts w:hint="eastAsia" w:ascii="微软雅黑" w:hAnsi="微软雅黑" w:eastAsia="微软雅黑" w:cs="微软雅黑"/>
          <w:b w:val="0"/>
          <w:bCs/>
          <w:color w:val="auto"/>
          <w:szCs w:val="21"/>
          <w:highlight w:val="none"/>
          <w:lang w:val="en-US" w:eastAsia="zh-CN"/>
        </w:rPr>
        <w:t>传感终端</w:t>
      </w:r>
    </w:p>
    <w:p>
      <w:pPr>
        <w:adjustRightInd w:val="0"/>
        <w:rPr>
          <w:rFonts w:hint="eastAsia" w:ascii="微软雅黑" w:hAnsi="微软雅黑" w:eastAsia="微软雅黑" w:cs="微软雅黑"/>
          <w:szCs w:val="21"/>
        </w:rPr>
      </w:pPr>
      <w:r>
        <w:rPr>
          <w:rFonts w:hint="eastAsia" w:ascii="微软雅黑" w:hAnsi="微软雅黑" w:eastAsia="微软雅黑" w:cs="微软雅黑"/>
          <w:szCs w:val="21"/>
        </w:rPr>
        <w:t>防爆摄像机：</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支持POE供电；</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支持720P或以上分辨率；</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防爆设计，防爆等级达到ExdⅡBT4或以上；</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操作台上、固定卡瓦组、上闸板（2个）、下闸板（2个）处安装防爆摄像头，同时备用1个摄像头安装口；配置1个移动式全井场监控防爆摄像头。</w:t>
      </w:r>
    </w:p>
    <w:p>
      <w:pPr>
        <w:adjustRightInd w:val="0"/>
        <w:ind w:firstLine="420"/>
        <w:rPr>
          <w:rFonts w:hint="eastAsia" w:ascii="微软雅黑" w:hAnsi="微软雅黑" w:eastAsia="微软雅黑" w:cs="微软雅黑"/>
          <w:szCs w:val="21"/>
        </w:rPr>
      </w:pPr>
      <w:r>
        <w:rPr>
          <w:rFonts w:hint="eastAsia" w:ascii="微软雅黑" w:hAnsi="微软雅黑" w:eastAsia="微软雅黑" w:cs="微软雅黑"/>
          <w:szCs w:val="21"/>
        </w:rPr>
        <w:t>防爆压力传感器：</w:t>
      </w:r>
    </w:p>
    <w:tbl>
      <w:tblPr>
        <w:tblStyle w:val="1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56"/>
        <w:gridCol w:w="3001"/>
        <w:gridCol w:w="2809"/>
        <w:gridCol w:w="14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73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176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名称</w:t>
            </w:r>
          </w:p>
        </w:tc>
        <w:tc>
          <w:tcPr>
            <w:tcW w:w="16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测量范围</w:t>
            </w:r>
          </w:p>
        </w:tc>
        <w:tc>
          <w:tcPr>
            <w:tcW w:w="85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73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20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76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20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卡瓦关闭压力</w:t>
            </w:r>
          </w:p>
        </w:tc>
        <w:tc>
          <w:tcPr>
            <w:tcW w:w="16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0～21MPa</w:t>
            </w:r>
          </w:p>
        </w:tc>
        <w:tc>
          <w:tcPr>
            <w:tcW w:w="852"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73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20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176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20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蓄能器压力</w:t>
            </w:r>
          </w:p>
        </w:tc>
        <w:tc>
          <w:tcPr>
            <w:tcW w:w="16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0～21MPa</w:t>
            </w:r>
          </w:p>
        </w:tc>
        <w:tc>
          <w:tcPr>
            <w:tcW w:w="852"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73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20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176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20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环形防喷器关闭压力</w:t>
            </w:r>
          </w:p>
        </w:tc>
        <w:tc>
          <w:tcPr>
            <w:tcW w:w="16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0～21MPa</w:t>
            </w:r>
          </w:p>
        </w:tc>
        <w:tc>
          <w:tcPr>
            <w:tcW w:w="85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工作防喷器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73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20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176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20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上闸板关闭压力</w:t>
            </w:r>
          </w:p>
        </w:tc>
        <w:tc>
          <w:tcPr>
            <w:tcW w:w="16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0～21MPa</w:t>
            </w:r>
          </w:p>
        </w:tc>
        <w:tc>
          <w:tcPr>
            <w:tcW w:w="85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工作防喷器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73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20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176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20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下闸板关闭压力</w:t>
            </w:r>
          </w:p>
        </w:tc>
        <w:tc>
          <w:tcPr>
            <w:tcW w:w="16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0～21MPa</w:t>
            </w:r>
          </w:p>
        </w:tc>
        <w:tc>
          <w:tcPr>
            <w:tcW w:w="85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工作防喷器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73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20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w:t>
            </w:r>
          </w:p>
        </w:tc>
        <w:tc>
          <w:tcPr>
            <w:tcW w:w="176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20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液缸举升压力</w:t>
            </w:r>
          </w:p>
        </w:tc>
        <w:tc>
          <w:tcPr>
            <w:tcW w:w="16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0～21MPa</w:t>
            </w:r>
          </w:p>
        </w:tc>
        <w:tc>
          <w:tcPr>
            <w:tcW w:w="852"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73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20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w:t>
            </w:r>
          </w:p>
        </w:tc>
        <w:tc>
          <w:tcPr>
            <w:tcW w:w="176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20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液缸下压压力</w:t>
            </w:r>
          </w:p>
        </w:tc>
        <w:tc>
          <w:tcPr>
            <w:tcW w:w="16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0～21MPa</w:t>
            </w:r>
          </w:p>
        </w:tc>
        <w:tc>
          <w:tcPr>
            <w:tcW w:w="852"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73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20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w:t>
            </w:r>
          </w:p>
        </w:tc>
        <w:tc>
          <w:tcPr>
            <w:tcW w:w="176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20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绞车-1压力</w:t>
            </w:r>
          </w:p>
        </w:tc>
        <w:tc>
          <w:tcPr>
            <w:tcW w:w="16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0～21MPa</w:t>
            </w:r>
          </w:p>
        </w:tc>
        <w:tc>
          <w:tcPr>
            <w:tcW w:w="852"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73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20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w:t>
            </w:r>
          </w:p>
        </w:tc>
        <w:tc>
          <w:tcPr>
            <w:tcW w:w="176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20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绞车-2压力</w:t>
            </w:r>
          </w:p>
        </w:tc>
        <w:tc>
          <w:tcPr>
            <w:tcW w:w="16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0～21MPa</w:t>
            </w:r>
          </w:p>
        </w:tc>
        <w:tc>
          <w:tcPr>
            <w:tcW w:w="852"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73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20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76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20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转盘扭矩</w:t>
            </w:r>
          </w:p>
        </w:tc>
        <w:tc>
          <w:tcPr>
            <w:tcW w:w="16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0～21MPa</w:t>
            </w:r>
          </w:p>
        </w:tc>
        <w:tc>
          <w:tcPr>
            <w:tcW w:w="852"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73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20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11</w:t>
            </w:r>
          </w:p>
        </w:tc>
        <w:tc>
          <w:tcPr>
            <w:tcW w:w="176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20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液压钳压力</w:t>
            </w:r>
          </w:p>
        </w:tc>
        <w:tc>
          <w:tcPr>
            <w:tcW w:w="16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0～21MPa</w:t>
            </w:r>
          </w:p>
        </w:tc>
        <w:tc>
          <w:tcPr>
            <w:tcW w:w="852"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73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20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w:t>
            </w:r>
          </w:p>
        </w:tc>
        <w:tc>
          <w:tcPr>
            <w:tcW w:w="176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20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先导油压力</w:t>
            </w:r>
          </w:p>
        </w:tc>
        <w:tc>
          <w:tcPr>
            <w:tcW w:w="16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0～21MPa</w:t>
            </w:r>
          </w:p>
        </w:tc>
        <w:tc>
          <w:tcPr>
            <w:tcW w:w="852"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73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20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13</w:t>
            </w:r>
          </w:p>
        </w:tc>
        <w:tc>
          <w:tcPr>
            <w:tcW w:w="176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20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井口压力</w:t>
            </w:r>
          </w:p>
        </w:tc>
        <w:tc>
          <w:tcPr>
            <w:tcW w:w="16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0～35MPa</w:t>
            </w:r>
          </w:p>
        </w:tc>
        <w:tc>
          <w:tcPr>
            <w:tcW w:w="852"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73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20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14</w:t>
            </w:r>
          </w:p>
        </w:tc>
        <w:tc>
          <w:tcPr>
            <w:tcW w:w="176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20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圈闭压力</w:t>
            </w:r>
          </w:p>
        </w:tc>
        <w:tc>
          <w:tcPr>
            <w:tcW w:w="16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0～35MPa</w:t>
            </w:r>
          </w:p>
        </w:tc>
        <w:tc>
          <w:tcPr>
            <w:tcW w:w="852" w:type="pct"/>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2"/>
        <w:rPr>
          <w:rFonts w:hint="eastAsia"/>
        </w:rPr>
      </w:pPr>
    </w:p>
    <w:p>
      <w:pPr>
        <w:adjustRightInd w:val="0"/>
        <w:spacing w:line="360" w:lineRule="auto"/>
        <w:rPr>
          <w:rFonts w:hint="eastAsia" w:ascii="微软雅黑" w:hAnsi="微软雅黑" w:eastAsia="微软雅黑" w:cs="微软雅黑"/>
          <w:b w:val="0"/>
          <w:bCs/>
          <w:szCs w:val="21"/>
          <w:lang w:val="en-US" w:eastAsia="zh-CN"/>
        </w:rPr>
      </w:pPr>
      <w:r>
        <w:rPr>
          <w:rFonts w:hint="eastAsia" w:ascii="微软雅黑" w:hAnsi="微软雅黑" w:eastAsia="微软雅黑" w:cs="微软雅黑"/>
          <w:b w:val="0"/>
          <w:bCs/>
          <w:szCs w:val="21"/>
          <w:lang w:val="en-US" w:eastAsia="zh-CN"/>
        </w:rPr>
        <w:t>其他要求</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b w:val="0"/>
          <w:bCs/>
          <w:color w:val="auto"/>
          <w:sz w:val="21"/>
          <w:lang w:val="en-US" w:eastAsia="zh-CN"/>
        </w:rPr>
      </w:pPr>
      <w:r>
        <w:rPr>
          <w:rFonts w:hint="eastAsia" w:ascii="微软雅黑" w:hAnsi="微软雅黑" w:eastAsia="微软雅黑" w:cs="微软雅黑"/>
          <w:b w:val="0"/>
          <w:bCs/>
          <w:color w:val="auto"/>
          <w:sz w:val="21"/>
          <w:lang w:val="en-US" w:eastAsia="zh-CN"/>
        </w:rPr>
        <w:t>连接线缆均为</w:t>
      </w:r>
      <w:r>
        <w:rPr>
          <w:rFonts w:hint="eastAsia" w:ascii="微软雅黑" w:hAnsi="微软雅黑" w:cs="微软雅黑"/>
          <w:b w:val="0"/>
          <w:bCs/>
          <w:color w:val="auto"/>
          <w:sz w:val="21"/>
          <w:lang w:val="en-US" w:eastAsia="zh-CN"/>
        </w:rPr>
        <w:t>船用</w:t>
      </w:r>
      <w:r>
        <w:rPr>
          <w:rFonts w:hint="eastAsia" w:ascii="微软雅黑" w:hAnsi="微软雅黑" w:eastAsia="微软雅黑" w:cs="微软雅黑"/>
          <w:b w:val="0"/>
          <w:bCs/>
          <w:color w:val="auto"/>
          <w:sz w:val="21"/>
          <w:lang w:val="en-US" w:eastAsia="zh-CN"/>
        </w:rPr>
        <w:t>铠装线缆或者绕线管保护；</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b w:val="0"/>
          <w:bCs/>
          <w:color w:val="auto"/>
          <w:sz w:val="21"/>
          <w:lang w:val="en-US" w:eastAsia="zh-CN"/>
        </w:rPr>
      </w:pPr>
      <w:r>
        <w:rPr>
          <w:rFonts w:hint="eastAsia" w:ascii="微软雅黑" w:hAnsi="微软雅黑" w:eastAsia="微软雅黑" w:cs="微软雅黑"/>
          <w:b w:val="0"/>
          <w:bCs/>
          <w:color w:val="auto"/>
          <w:sz w:val="21"/>
          <w:lang w:val="en-US" w:eastAsia="zh-CN"/>
        </w:rPr>
        <w:t>提供设备安装附件；</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right="0" w:hanging="420" w:firstLineChars="0"/>
        <w:textAlignment w:val="auto"/>
        <w:rPr>
          <w:rFonts w:hint="eastAsia" w:ascii="微软雅黑" w:hAnsi="微软雅黑" w:eastAsia="微软雅黑" w:cs="微软雅黑"/>
          <w:b w:val="0"/>
          <w:bCs/>
          <w:color w:val="auto"/>
          <w:sz w:val="21"/>
          <w:lang w:val="en-US" w:eastAsia="zh-CN"/>
        </w:rPr>
      </w:pPr>
      <w:r>
        <w:rPr>
          <w:rFonts w:hint="eastAsia" w:ascii="微软雅黑" w:hAnsi="微软雅黑" w:eastAsia="微软雅黑" w:cs="微软雅黑"/>
          <w:b w:val="0"/>
          <w:bCs/>
          <w:color w:val="auto"/>
          <w:sz w:val="21"/>
          <w:lang w:val="en-US" w:eastAsia="zh-CN"/>
        </w:rPr>
        <w:t>电源从动力源蓄电池、远程主机接入。</w:t>
      </w:r>
    </w:p>
    <w:p>
      <w:pPr>
        <w:pStyle w:val="2"/>
        <w:rPr>
          <w:rFonts w:hint="default" w:asciiTheme="minorAscii" w:hAnsiTheme="minorAscii" w:eastAsiaTheme="minorEastAsia" w:cstheme="minorBidi"/>
          <w:bCs w:val="0"/>
          <w:color w:val="auto"/>
          <w:lang w:val="en-US" w:eastAsia="zh-CN"/>
        </w:rPr>
      </w:pPr>
    </w:p>
    <w:p>
      <w:pPr>
        <w:numPr>
          <w:ilvl w:val="0"/>
          <w:numId w:val="14"/>
        </w:numPr>
        <w:ind w:left="425" w:hanging="425"/>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数据显示</w:t>
      </w:r>
    </w:p>
    <w:p>
      <w:pPr>
        <w:pStyle w:val="2"/>
        <w:spacing w:line="360" w:lineRule="auto"/>
        <w:ind w:firstLine="420" w:firstLineChars="200"/>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bCs/>
          <w:color w:val="auto"/>
          <w:sz w:val="21"/>
          <w:szCs w:val="21"/>
          <w:highlight w:val="none"/>
          <w:lang w:val="en-US" w:eastAsia="zh-CN"/>
        </w:rPr>
        <w:t>在主操、副操便于操作的位置，配置触摸显示屏，可实现上工作篮操作台的全部仪表的显示。并通过触摸屏实现在软件内对各参数进行设定。管柱输送装置可以实时显示输送装置视频及相应参数，并可在屏幕上对输送装置进行参数设置和校对。</w:t>
      </w:r>
    </w:p>
    <w:p>
      <w:pPr>
        <w:numPr>
          <w:ilvl w:val="0"/>
          <w:numId w:val="14"/>
        </w:numPr>
        <w:ind w:left="425" w:hanging="425"/>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监控显示</w:t>
      </w:r>
    </w:p>
    <w:p>
      <w:pPr>
        <w:pStyle w:val="2"/>
        <w:spacing w:line="360" w:lineRule="auto"/>
        <w:ind w:firstLine="420" w:firstLineChars="200"/>
        <w:rPr>
          <w:rFonts w:hint="eastAsia" w:ascii="微软雅黑" w:hAnsi="微软雅黑" w:eastAsia="微软雅黑" w:cs="微软雅黑"/>
          <w:b w:val="0"/>
          <w:bCs w:val="0"/>
          <w:color w:val="auto"/>
          <w:sz w:val="21"/>
          <w:lang w:val="en-US" w:eastAsia="zh-CN"/>
        </w:rPr>
      </w:pPr>
      <w:r>
        <w:rPr>
          <w:rFonts w:hint="eastAsia" w:ascii="微软雅黑" w:hAnsi="微软雅黑" w:eastAsia="微软雅黑" w:cs="微软雅黑"/>
          <w:bCs/>
          <w:color w:val="auto"/>
          <w:sz w:val="21"/>
          <w:szCs w:val="21"/>
          <w:highlight w:val="none"/>
          <w:lang w:eastAsia="zh-CN"/>
        </w:rPr>
        <w:t>在设备参数异常时，监控显示屏会自动弹出报警界面以提示操作人员。监控显示屏实时显示</w:t>
      </w:r>
      <w:r>
        <w:rPr>
          <w:rFonts w:hint="eastAsia" w:ascii="微软雅黑" w:hAnsi="微软雅黑" w:eastAsia="微软雅黑" w:cs="微软雅黑"/>
          <w:bCs/>
          <w:color w:val="auto"/>
          <w:sz w:val="21"/>
          <w:szCs w:val="21"/>
          <w:highlight w:val="none"/>
          <w:lang w:val="en-US" w:eastAsia="zh-CN"/>
        </w:rPr>
        <w:t>液压举升装置的压力。</w:t>
      </w:r>
      <w:r>
        <w:rPr>
          <w:rFonts w:hint="eastAsia" w:ascii="微软雅黑" w:hAnsi="微软雅黑" w:eastAsia="微软雅黑" w:cs="微软雅黑"/>
          <w:b w:val="0"/>
          <w:bCs w:val="0"/>
          <w:color w:val="auto"/>
          <w:sz w:val="21"/>
          <w:lang w:val="en-US" w:eastAsia="zh-CN"/>
        </w:rPr>
        <w:t>监控系统包括监控端软件、监控电脑、NVR、摄像机、无线AP等，部署于监控室内。</w:t>
      </w:r>
    </w:p>
    <w:p>
      <w:pPr>
        <w:adjustRightInd w:val="0"/>
        <w:spacing w:line="360" w:lineRule="auto"/>
        <w:ind w:firstLineChars="200"/>
        <w:rPr>
          <w:rFonts w:hint="eastAsia" w:ascii="微软雅黑" w:hAnsi="微软雅黑" w:eastAsia="微软雅黑" w:cs="微软雅黑"/>
          <w:b w:val="0"/>
          <w:bCs/>
          <w:szCs w:val="21"/>
          <w:lang w:val="en-US" w:eastAsia="zh-CN"/>
        </w:rPr>
      </w:pPr>
      <w:r>
        <w:rPr>
          <w:rFonts w:hint="eastAsia" w:ascii="微软雅黑" w:hAnsi="微软雅黑" w:eastAsia="微软雅黑" w:cs="微软雅黑"/>
          <w:b w:val="0"/>
          <w:bCs/>
          <w:szCs w:val="21"/>
          <w:lang w:val="en-US" w:eastAsia="zh-CN"/>
        </w:rPr>
        <w:t>监控端软件</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b w:val="0"/>
          <w:bCs w:val="0"/>
          <w:color w:val="auto"/>
          <w:sz w:val="21"/>
          <w:lang w:val="en-US" w:eastAsia="zh-CN"/>
        </w:rPr>
      </w:pPr>
      <w:r>
        <w:rPr>
          <w:rFonts w:hint="eastAsia" w:ascii="微软雅黑" w:hAnsi="微软雅黑" w:eastAsia="微软雅黑" w:cs="微软雅黑"/>
          <w:b w:val="0"/>
          <w:bCs w:val="0"/>
          <w:color w:val="auto"/>
          <w:sz w:val="21"/>
          <w:lang w:val="en-US" w:eastAsia="zh-CN"/>
        </w:rPr>
        <w:t>开机自动启动监控软件；</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b w:val="0"/>
          <w:bCs w:val="0"/>
          <w:color w:val="auto"/>
          <w:sz w:val="21"/>
          <w:lang w:val="en-US" w:eastAsia="zh-CN"/>
        </w:rPr>
      </w:pPr>
      <w:r>
        <w:rPr>
          <w:rFonts w:hint="eastAsia" w:ascii="微软雅黑" w:hAnsi="微软雅黑" w:eastAsia="微软雅黑" w:cs="微软雅黑"/>
          <w:b w:val="0"/>
          <w:bCs w:val="0"/>
          <w:color w:val="auto"/>
          <w:sz w:val="21"/>
          <w:lang w:val="en-US" w:eastAsia="zh-CN"/>
        </w:rPr>
        <w:t>可根据现场需求修改压力仪表与实时视频的显示数量与顺序；</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b w:val="0"/>
          <w:bCs w:val="0"/>
          <w:color w:val="auto"/>
          <w:sz w:val="21"/>
          <w:lang w:val="en-US" w:eastAsia="zh-CN"/>
        </w:rPr>
      </w:pPr>
      <w:r>
        <w:rPr>
          <w:rFonts w:hint="eastAsia" w:ascii="微软雅黑" w:hAnsi="微软雅黑" w:eastAsia="微软雅黑" w:cs="微软雅黑"/>
          <w:b w:val="0"/>
          <w:bCs w:val="0"/>
          <w:color w:val="auto"/>
          <w:sz w:val="21"/>
          <w:lang w:val="en-US" w:eastAsia="zh-CN"/>
        </w:rPr>
        <w:t>采集信息实时显示；</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b w:val="0"/>
          <w:bCs w:val="0"/>
          <w:color w:val="auto"/>
          <w:sz w:val="21"/>
          <w:lang w:val="en-US" w:eastAsia="zh-CN"/>
        </w:rPr>
      </w:pPr>
      <w:r>
        <w:rPr>
          <w:rFonts w:hint="eastAsia" w:ascii="微软雅黑" w:hAnsi="微软雅黑" w:eastAsia="微软雅黑" w:cs="微软雅黑"/>
          <w:b w:val="0"/>
          <w:bCs w:val="0"/>
          <w:color w:val="auto"/>
          <w:sz w:val="21"/>
          <w:lang w:val="en-US" w:eastAsia="zh-CN"/>
        </w:rPr>
        <w:t>显控柜软件远程配置功能；</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b w:val="0"/>
          <w:bCs w:val="0"/>
          <w:color w:val="auto"/>
          <w:sz w:val="21"/>
          <w:lang w:val="en-US" w:eastAsia="zh-CN"/>
        </w:rPr>
      </w:pPr>
      <w:r>
        <w:rPr>
          <w:rFonts w:hint="eastAsia" w:ascii="微软雅黑" w:hAnsi="微软雅黑" w:eastAsia="微软雅黑" w:cs="微软雅黑"/>
          <w:b w:val="0"/>
          <w:bCs w:val="0"/>
          <w:color w:val="auto"/>
          <w:sz w:val="21"/>
          <w:lang w:val="en-US" w:eastAsia="zh-CN"/>
        </w:rPr>
        <w:t>传感器数据和视频数据存储及回放。</w:t>
      </w:r>
    </w:p>
    <w:p>
      <w:pPr>
        <w:pStyle w:val="9"/>
        <w:numPr>
          <w:ilvl w:val="0"/>
          <w:numId w:val="8"/>
        </w:numPr>
        <w:adjustRightInd/>
        <w:spacing w:line="360" w:lineRule="auto"/>
        <w:ind w:left="420" w:hanging="420" w:firstLineChars="0"/>
        <w:rPr>
          <w:rFonts w:hint="eastAsia" w:ascii="微软雅黑" w:hAnsi="微软雅黑" w:eastAsia="微软雅黑" w:cs="微软雅黑"/>
          <w:bCs w:val="0"/>
          <w:color w:val="auto"/>
          <w:szCs w:val="21"/>
          <w:lang w:eastAsia="zh-CN"/>
        </w:rPr>
      </w:pPr>
      <w:r>
        <w:rPr>
          <w:rFonts w:hint="eastAsia" w:ascii="微软雅黑" w:hAnsi="微软雅黑" w:eastAsia="微软雅黑" w:cs="微软雅黑"/>
          <w:bCs w:val="0"/>
          <w:color w:val="auto"/>
          <w:szCs w:val="21"/>
          <w:lang w:eastAsia="zh-CN"/>
        </w:rPr>
        <w:t>采集信息实时显示；</w:t>
      </w:r>
    </w:p>
    <w:p>
      <w:pPr>
        <w:pStyle w:val="9"/>
        <w:numPr>
          <w:ilvl w:val="0"/>
          <w:numId w:val="8"/>
        </w:numPr>
        <w:adjustRightInd/>
        <w:spacing w:line="360" w:lineRule="auto"/>
        <w:ind w:left="420" w:hanging="420" w:firstLineChars="0"/>
        <w:rPr>
          <w:rFonts w:hint="eastAsia" w:ascii="微软雅黑" w:hAnsi="微软雅黑" w:eastAsia="微软雅黑" w:cs="微软雅黑"/>
          <w:bCs w:val="0"/>
          <w:color w:val="auto"/>
          <w:szCs w:val="21"/>
          <w:lang w:eastAsia="zh-CN"/>
        </w:rPr>
      </w:pPr>
      <w:r>
        <w:rPr>
          <w:rFonts w:hint="eastAsia" w:ascii="微软雅黑" w:hAnsi="微软雅黑" w:eastAsia="微软雅黑" w:cs="微软雅黑"/>
          <w:bCs w:val="0"/>
          <w:color w:val="auto"/>
          <w:szCs w:val="21"/>
          <w:lang w:eastAsia="zh-CN"/>
        </w:rPr>
        <w:t>可响应屏幕切换开关，进行显示界面转换；</w:t>
      </w:r>
    </w:p>
    <w:p>
      <w:pPr>
        <w:numPr>
          <w:ilvl w:val="-1"/>
          <w:numId w:val="0"/>
        </w:numPr>
        <w:adjustRightInd w:val="0"/>
        <w:spacing w:line="360" w:lineRule="auto"/>
        <w:ind w:left="840" w:leftChars="400" w:firstLine="0" w:firstLineChars="0"/>
        <w:jc w:val="lef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第一部分：显示界面，它主要包含了各个数据的实时压力值，可以通过下方的界面切换或视频切换按钮，切换实时参数显示界面或视频监控状态。</w:t>
      </w:r>
    </w:p>
    <w:p>
      <w:pPr>
        <w:numPr>
          <w:ilvl w:val="-1"/>
          <w:numId w:val="0"/>
        </w:numPr>
        <w:adjustRightInd w:val="0"/>
        <w:spacing w:line="360" w:lineRule="auto"/>
        <w:ind w:left="840" w:leftChars="400" w:firstLine="0" w:firstLineChars="0"/>
        <w:jc w:val="lef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 xml:space="preserve">第二部分：视频切换按钮，它用于摄像头界面之间的切换。 </w:t>
      </w:r>
    </w:p>
    <w:p>
      <w:pPr>
        <w:numPr>
          <w:ilvl w:val="-1"/>
          <w:numId w:val="0"/>
        </w:numPr>
        <w:adjustRightInd w:val="0"/>
        <w:spacing w:line="360" w:lineRule="auto"/>
        <w:ind w:left="840" w:leftChars="400" w:firstLine="0" w:firstLineChars="0"/>
        <w:jc w:val="left"/>
        <w:rPr>
          <w:rFonts w:hint="eastAsia" w:ascii="微软雅黑" w:hAnsi="微软雅黑" w:eastAsia="微软雅黑" w:cs="微软雅黑"/>
          <w:color w:val="auto"/>
        </w:rPr>
      </w:pPr>
      <w:r>
        <w:rPr>
          <w:rFonts w:hint="eastAsia" w:ascii="微软雅黑" w:hAnsi="微软雅黑" w:eastAsia="微软雅黑" w:cs="微软雅黑"/>
          <w:color w:val="auto"/>
          <w:szCs w:val="21"/>
        </w:rPr>
        <w:t>第三部分：通过屏幕下方旋钮调节系统压力。</w:t>
      </w:r>
    </w:p>
    <w:p>
      <w:pPr>
        <w:keepNext w:val="0"/>
        <w:keepLines w:val="0"/>
        <w:pageBreakBefore w:val="0"/>
        <w:widowControl w:val="0"/>
        <w:kinsoku/>
        <w:wordWrap/>
        <w:overflowPunct/>
        <w:topLinePunct w:val="0"/>
        <w:autoSpaceDE/>
        <w:autoSpaceDN/>
        <w:bidi w:val="0"/>
        <w:adjustRightInd w:val="0"/>
        <w:snapToGrid/>
        <w:spacing w:line="360" w:lineRule="auto"/>
        <w:ind w:left="420" w:leftChars="0" w:right="0" w:firstLineChars="0"/>
        <w:textAlignment w:val="auto"/>
        <w:rPr>
          <w:rFonts w:hint="eastAsia" w:ascii="微软雅黑" w:hAnsi="微软雅黑" w:eastAsia="微软雅黑" w:cs="微软雅黑"/>
          <w:b w:val="0"/>
          <w:bCs/>
          <w:color w:val="auto"/>
          <w:sz w:val="21"/>
          <w:szCs w:val="21"/>
          <w:lang w:val="en-US" w:eastAsia="zh-CN"/>
        </w:rPr>
      </w:pPr>
      <w:r>
        <w:rPr>
          <w:rFonts w:hint="eastAsia" w:ascii="微软雅黑" w:hAnsi="微软雅黑" w:eastAsia="微软雅黑" w:cs="微软雅黑"/>
          <w:b w:val="0"/>
          <w:bCs/>
          <w:szCs w:val="21"/>
          <w:lang w:val="en-US" w:eastAsia="zh-CN"/>
        </w:rPr>
        <w:t>监控电脑</w:t>
      </w:r>
      <w:r>
        <w:rPr>
          <w:rFonts w:hint="eastAsia" w:ascii="微软雅黑" w:hAnsi="微软雅黑" w:eastAsia="微软雅黑" w:cs="微软雅黑"/>
          <w:b w:val="0"/>
          <w:bCs/>
          <w:color w:val="auto"/>
          <w:sz w:val="21"/>
          <w:szCs w:val="21"/>
          <w:lang w:val="en-US" w:eastAsia="zh-CN"/>
        </w:rPr>
        <w:t>支持双屏接入；显示器尺寸：≥21寸；配置不低于：处理器I5，内存8G，硬盘500G。</w:t>
      </w:r>
    </w:p>
    <w:p>
      <w:pPr>
        <w:keepNext w:val="0"/>
        <w:keepLines w:val="0"/>
        <w:pageBreakBefore w:val="0"/>
        <w:widowControl w:val="0"/>
        <w:kinsoku/>
        <w:wordWrap/>
        <w:overflowPunct/>
        <w:topLinePunct w:val="0"/>
        <w:autoSpaceDE/>
        <w:autoSpaceDN/>
        <w:bidi w:val="0"/>
        <w:adjustRightInd w:val="0"/>
        <w:snapToGrid/>
        <w:spacing w:line="360" w:lineRule="auto"/>
        <w:ind w:left="420" w:leftChars="0" w:right="0" w:firstLineChars="0"/>
        <w:textAlignment w:val="auto"/>
        <w:rPr>
          <w:rFonts w:hint="eastAsia" w:ascii="微软雅黑" w:hAnsi="微软雅黑" w:eastAsia="微软雅黑" w:cs="微软雅黑"/>
          <w:b w:val="0"/>
          <w:bCs w:val="0"/>
          <w:color w:val="auto"/>
          <w:sz w:val="21"/>
          <w:lang w:val="zh-CN" w:eastAsia="zh-CN"/>
        </w:rPr>
      </w:pPr>
      <w:r>
        <w:rPr>
          <w:rFonts w:hint="eastAsia" w:ascii="微软雅黑" w:hAnsi="微软雅黑" w:eastAsia="微软雅黑" w:cs="微软雅黑"/>
          <w:b w:val="0"/>
          <w:bCs w:val="0"/>
          <w:lang w:val="en-US" w:eastAsia="zh-CN"/>
        </w:rPr>
        <w:t>网络监控系统</w:t>
      </w:r>
      <w:r>
        <w:rPr>
          <w:rFonts w:hint="eastAsia" w:ascii="微软雅黑" w:hAnsi="微软雅黑" w:eastAsia="微软雅黑" w:cs="微软雅黑"/>
          <w:b w:val="0"/>
          <w:bCs w:val="0"/>
          <w:color w:val="auto"/>
          <w:sz w:val="21"/>
          <w:lang w:val="en-US" w:eastAsia="zh-CN"/>
        </w:rPr>
        <w:t>支持16路或以上视频接入；不低于6T存储容量；</w:t>
      </w:r>
    </w:p>
    <w:p>
      <w:pPr>
        <w:adjustRightInd w:val="0"/>
        <w:spacing w:line="360" w:lineRule="auto"/>
        <w:rPr>
          <w:rFonts w:hint="eastAsia" w:ascii="微软雅黑" w:hAnsi="微软雅黑" w:eastAsia="微软雅黑" w:cs="微软雅黑"/>
          <w:b w:val="0"/>
          <w:bCs w:val="0"/>
        </w:rPr>
      </w:pPr>
      <w:r>
        <w:rPr>
          <w:rFonts w:hint="eastAsia" w:ascii="微软雅黑" w:hAnsi="微软雅黑" w:eastAsia="微软雅黑" w:cs="微软雅黑"/>
          <w:b w:val="0"/>
          <w:bCs w:val="0"/>
        </w:rPr>
        <w:t>防爆摄像机</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b w:val="0"/>
          <w:bCs w:val="0"/>
          <w:color w:val="auto"/>
          <w:sz w:val="21"/>
          <w:lang w:val="en-US" w:eastAsia="zh-CN"/>
        </w:rPr>
      </w:pPr>
      <w:r>
        <w:rPr>
          <w:rFonts w:hint="eastAsia" w:ascii="微软雅黑" w:hAnsi="微软雅黑" w:eastAsia="微软雅黑" w:cs="微软雅黑"/>
          <w:b w:val="0"/>
          <w:bCs w:val="0"/>
          <w:color w:val="auto"/>
          <w:sz w:val="21"/>
          <w:lang w:val="en-US" w:eastAsia="zh-CN"/>
        </w:rPr>
        <w:t>支持POE供电；</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b w:val="0"/>
          <w:bCs w:val="0"/>
          <w:color w:val="auto"/>
          <w:sz w:val="21"/>
          <w:lang w:val="en-US" w:eastAsia="zh-CN"/>
        </w:rPr>
      </w:pPr>
      <w:r>
        <w:rPr>
          <w:rFonts w:hint="eastAsia" w:ascii="微软雅黑" w:hAnsi="微软雅黑" w:eastAsia="微软雅黑" w:cs="微软雅黑"/>
          <w:b w:val="0"/>
          <w:bCs w:val="0"/>
          <w:color w:val="auto"/>
          <w:sz w:val="21"/>
          <w:lang w:val="en-US" w:eastAsia="zh-CN"/>
        </w:rPr>
        <w:t>支持1080P或以上分辨率；</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b w:val="0"/>
          <w:bCs w:val="0"/>
          <w:color w:val="auto"/>
          <w:sz w:val="21"/>
          <w:lang w:val="en-US" w:eastAsia="zh-CN"/>
        </w:rPr>
      </w:pPr>
      <w:r>
        <w:rPr>
          <w:rFonts w:hint="eastAsia" w:ascii="微软雅黑" w:hAnsi="微软雅黑" w:eastAsia="微软雅黑" w:cs="微软雅黑"/>
          <w:b w:val="0"/>
          <w:bCs w:val="0"/>
          <w:color w:val="auto"/>
          <w:sz w:val="21"/>
          <w:lang w:val="en-US" w:eastAsia="zh-CN"/>
        </w:rPr>
        <w:t>户外型防水设计。</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b w:val="0"/>
          <w:bCs w:val="0"/>
          <w:color w:val="auto"/>
          <w:sz w:val="21"/>
          <w:lang w:val="en-US" w:eastAsia="zh-CN"/>
        </w:rPr>
      </w:pPr>
      <w:r>
        <w:rPr>
          <w:rFonts w:hint="eastAsia" w:ascii="微软雅黑" w:hAnsi="微软雅黑" w:eastAsia="微软雅黑" w:cs="微软雅黑"/>
          <w:b w:val="0"/>
          <w:bCs w:val="0"/>
          <w:color w:val="auto"/>
          <w:sz w:val="21"/>
          <w:lang w:val="en-US" w:eastAsia="zh-CN"/>
        </w:rPr>
        <w:t>数量：8组</w:t>
      </w:r>
    </w:p>
    <w:p>
      <w:pPr>
        <w:adjustRightInd w:val="0"/>
        <w:spacing w:line="360" w:lineRule="auto"/>
        <w:rPr>
          <w:rFonts w:hint="eastAsia" w:ascii="微软雅黑" w:hAnsi="微软雅黑" w:eastAsia="微软雅黑" w:cs="微软雅黑"/>
          <w:b w:val="0"/>
          <w:bCs w:val="0"/>
        </w:rPr>
      </w:pPr>
      <w:r>
        <w:rPr>
          <w:rFonts w:hint="eastAsia" w:ascii="微软雅黑" w:hAnsi="微软雅黑" w:eastAsia="微软雅黑" w:cs="微软雅黑"/>
          <w:b w:val="0"/>
          <w:bCs w:val="0"/>
        </w:rPr>
        <w:t>无线AP</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b w:val="0"/>
          <w:bCs w:val="0"/>
          <w:color w:val="auto"/>
          <w:sz w:val="21"/>
          <w:lang w:val="en-US" w:eastAsia="zh-CN"/>
        </w:rPr>
      </w:pPr>
      <w:r>
        <w:rPr>
          <w:rFonts w:hint="eastAsia" w:ascii="微软雅黑" w:hAnsi="微软雅黑" w:eastAsia="微软雅黑" w:cs="微软雅黑"/>
          <w:b w:val="0"/>
          <w:bCs w:val="0"/>
          <w:color w:val="auto"/>
          <w:sz w:val="21"/>
          <w:lang w:val="en-US" w:eastAsia="zh-CN"/>
        </w:rPr>
        <w:t>支持2.4G/5G双频；</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b w:val="0"/>
          <w:bCs w:val="0"/>
          <w:color w:val="auto"/>
          <w:sz w:val="21"/>
          <w:lang w:val="en-US" w:eastAsia="zh-CN"/>
        </w:rPr>
      </w:pPr>
      <w:r>
        <w:rPr>
          <w:rFonts w:hint="eastAsia" w:ascii="微软雅黑" w:hAnsi="微软雅黑" w:eastAsia="微软雅黑" w:cs="微软雅黑"/>
          <w:b w:val="0"/>
          <w:bCs w:val="0"/>
          <w:color w:val="auto"/>
          <w:sz w:val="21"/>
          <w:lang w:val="en-US" w:eastAsia="zh-CN"/>
        </w:rPr>
        <w:t>支持100M或以上带宽通信；</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cs="微软雅黑"/>
          <w:lang w:val="en-US" w:eastAsia="zh-CN"/>
        </w:rPr>
      </w:pPr>
      <w:r>
        <w:rPr>
          <w:rFonts w:hint="eastAsia" w:ascii="微软雅黑" w:hAnsi="微软雅黑" w:eastAsia="微软雅黑" w:cs="微软雅黑"/>
          <w:b w:val="0"/>
          <w:bCs w:val="0"/>
          <w:color w:val="auto"/>
          <w:sz w:val="21"/>
          <w:lang w:val="en-US" w:eastAsia="zh-CN"/>
        </w:rPr>
        <w:t>户外型防水设计。</w:t>
      </w:r>
    </w:p>
    <w:p>
      <w:pPr>
        <w:pStyle w:val="2"/>
        <w:rPr>
          <w:rFonts w:hint="eastAsia" w:ascii="微软雅黑" w:hAnsi="微软雅黑" w:eastAsia="微软雅黑" w:cs="微软雅黑"/>
          <w:lang w:val="en-US" w:eastAsia="zh-CN"/>
        </w:rPr>
      </w:pPr>
    </w:p>
    <w:p>
      <w:pPr>
        <w:pStyle w:val="5"/>
        <w:pageBreakBefore w:val="0"/>
        <w:widowControl w:val="0"/>
        <w:numPr>
          <w:ilvl w:val="0"/>
          <w:numId w:val="0"/>
        </w:numPr>
        <w:kinsoku/>
        <w:wordWrap/>
        <w:overflowPunct/>
        <w:topLinePunct w:val="0"/>
        <w:autoSpaceDE/>
        <w:autoSpaceDN/>
        <w:bidi w:val="0"/>
        <w:snapToGrid/>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2.2液压动力单元</w:t>
      </w:r>
    </w:p>
    <w:p>
      <w:pPr>
        <w:pStyle w:val="9"/>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液力动力单元为液压举升装置提供液力动力，为整个液压修井机关键系统，包括举升系统、卡瓦系统以及桅杆绞车系统，提供稳定而充足的动力支持。</w:t>
      </w:r>
      <w:r>
        <w:rPr>
          <w:rFonts w:hint="eastAsia" w:ascii="微软雅黑" w:hAnsi="微软雅黑" w:cs="微软雅黑"/>
          <w:color w:val="auto"/>
          <w:sz w:val="21"/>
          <w:lang w:val="en-US" w:eastAsia="zh-CN"/>
        </w:rPr>
        <w:t>液压动力单元</w:t>
      </w:r>
      <w:r>
        <w:rPr>
          <w:rFonts w:hint="eastAsia" w:ascii="微软雅黑" w:hAnsi="微软雅黑" w:eastAsia="微软雅黑" w:cs="微软雅黑"/>
          <w:color w:val="auto"/>
          <w:sz w:val="21"/>
          <w:lang w:val="en-US" w:eastAsia="zh-CN"/>
        </w:rPr>
        <w:t>分动力源和液压单元两部分</w:t>
      </w:r>
      <w:r>
        <w:rPr>
          <w:rFonts w:hint="eastAsia" w:ascii="微软雅黑" w:hAnsi="微软雅黑" w:cs="微软雅黑"/>
          <w:color w:val="auto"/>
          <w:sz w:val="21"/>
          <w:lang w:val="en-US" w:eastAsia="zh-CN"/>
        </w:rPr>
        <w:t>撬装，组合为一套</w:t>
      </w:r>
      <w:r>
        <w:rPr>
          <w:rFonts w:hint="eastAsia" w:ascii="微软雅黑" w:hAnsi="微软雅黑" w:eastAsia="微软雅黑" w:cs="微软雅黑"/>
          <w:color w:val="auto"/>
          <w:sz w:val="21"/>
          <w:lang w:val="en-US" w:eastAsia="zh-CN"/>
        </w:rPr>
        <w:t>，也可在满足道路运输基础和重量要求的基础上作为整体。</w:t>
      </w:r>
    </w:p>
    <w:p>
      <w:pPr>
        <w:pStyle w:val="9"/>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微软雅黑" w:hAnsi="微软雅黑" w:eastAsia="微软雅黑" w:cs="微软雅黑"/>
          <w:color w:val="auto"/>
          <w:sz w:val="21"/>
          <w:lang w:val="en-US" w:eastAsia="zh-CN"/>
        </w:rPr>
      </w:pPr>
      <w:r>
        <w:rPr>
          <w:rFonts w:hint="eastAsia" w:ascii="微软雅黑" w:hAnsi="微软雅黑" w:cs="微软雅黑"/>
          <w:color w:val="auto"/>
          <w:sz w:val="21"/>
          <w:lang w:val="en-US" w:eastAsia="zh-CN"/>
        </w:rPr>
        <w:t>数量二套，</w:t>
      </w:r>
      <w:r>
        <w:rPr>
          <w:rFonts w:hint="eastAsia" w:ascii="微软雅黑" w:hAnsi="微软雅黑" w:eastAsia="微软雅黑" w:cs="微软雅黑"/>
          <w:color w:val="auto"/>
          <w:sz w:val="21"/>
          <w:lang w:val="en-US" w:eastAsia="zh-CN"/>
        </w:rPr>
        <w:t>要求为一备一用。</w:t>
      </w:r>
    </w:p>
    <w:p>
      <w:pPr>
        <w:pStyle w:val="6"/>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leftChars="0"/>
        <w:textAlignment w:val="auto"/>
        <w:rPr>
          <w:rFonts w:hint="eastAsia" w:ascii="微软雅黑" w:hAnsi="微软雅黑" w:eastAsia="微软雅黑" w:cs="微软雅黑"/>
          <w:b w:val="0"/>
          <w:bCs/>
          <w:sz w:val="21"/>
          <w:szCs w:val="21"/>
          <w:lang w:val="en-US" w:eastAsia="zh-CN"/>
        </w:rPr>
      </w:pPr>
      <w:r>
        <w:rPr>
          <w:rFonts w:hint="eastAsia" w:ascii="微软雅黑" w:hAnsi="微软雅黑" w:eastAsia="微软雅黑" w:cs="微软雅黑"/>
          <w:b w:val="0"/>
          <w:bCs/>
          <w:sz w:val="21"/>
          <w:szCs w:val="21"/>
          <w:lang w:val="en-US" w:eastAsia="zh-CN"/>
        </w:rPr>
        <w:t>2.2.1动力系统</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b w:val="0"/>
          <w:bCs/>
          <w:color w:val="auto"/>
          <w:sz w:val="21"/>
          <w:lang w:val="en-US" w:eastAsia="zh-CN"/>
        </w:rPr>
      </w:pPr>
      <w:r>
        <w:rPr>
          <w:rFonts w:hint="eastAsia" w:ascii="微软雅黑" w:hAnsi="微软雅黑" w:eastAsia="微软雅黑" w:cs="微软雅黑"/>
          <w:b w:val="0"/>
          <w:bCs/>
          <w:color w:val="auto"/>
          <w:sz w:val="21"/>
          <w:lang w:val="en-US" w:eastAsia="zh-CN"/>
        </w:rPr>
        <w:t>额定功率：＞580HP；</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b w:val="0"/>
          <w:bCs/>
          <w:color w:val="auto"/>
          <w:sz w:val="21"/>
          <w:lang w:val="en-US" w:eastAsia="zh-CN"/>
        </w:rPr>
      </w:pPr>
      <w:r>
        <w:rPr>
          <w:rFonts w:hint="eastAsia" w:ascii="微软雅黑" w:hAnsi="微软雅黑" w:eastAsia="微软雅黑" w:cs="微软雅黑"/>
          <w:b w:val="0"/>
          <w:bCs/>
          <w:color w:val="auto"/>
          <w:sz w:val="21"/>
          <w:lang w:val="en-US" w:eastAsia="zh-CN"/>
        </w:rPr>
        <w:t>额定转速:≥2100 r/min；</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b w:val="0"/>
          <w:bCs/>
          <w:color w:val="auto"/>
          <w:sz w:val="21"/>
          <w:lang w:val="en-US" w:eastAsia="zh-CN"/>
        </w:rPr>
      </w:pPr>
      <w:r>
        <w:rPr>
          <w:rFonts w:hint="eastAsia" w:ascii="微软雅黑" w:hAnsi="微软雅黑" w:eastAsia="微软雅黑" w:cs="微软雅黑"/>
          <w:b w:val="0"/>
          <w:bCs/>
          <w:color w:val="auto"/>
          <w:sz w:val="21"/>
          <w:lang w:val="en-US" w:eastAsia="zh-CN"/>
        </w:rPr>
        <w:t>整体重量：≤8吨；</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cs="微软雅黑"/>
          <w:lang w:val="en-US" w:eastAsia="zh-CN"/>
        </w:rPr>
      </w:pPr>
      <w:r>
        <w:rPr>
          <w:rFonts w:hint="eastAsia" w:ascii="微软雅黑" w:hAnsi="微软雅黑" w:eastAsia="微软雅黑" w:cs="微软雅黑"/>
          <w:b w:val="0"/>
          <w:bCs/>
          <w:color w:val="auto"/>
          <w:sz w:val="21"/>
          <w:lang w:val="en-US" w:eastAsia="zh-CN"/>
        </w:rPr>
        <w:t>尺寸：≤4000×2500×3000mm；</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b w:val="0"/>
          <w:bCs/>
          <w:color w:val="auto"/>
          <w:sz w:val="21"/>
          <w:lang w:val="en-US" w:eastAsia="zh-CN"/>
        </w:rPr>
      </w:pPr>
      <w:r>
        <w:rPr>
          <w:rFonts w:hint="eastAsia" w:ascii="微软雅黑" w:hAnsi="微软雅黑" w:eastAsia="微软雅黑" w:cs="微软雅黑"/>
          <w:b w:val="0"/>
          <w:bCs/>
          <w:color w:val="auto"/>
          <w:sz w:val="21"/>
          <w:lang w:val="en-US" w:eastAsia="zh-CN"/>
        </w:rPr>
        <w:t>符合非道路柴油机国四标准；</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b w:val="0"/>
          <w:bCs/>
          <w:color w:val="auto"/>
          <w:sz w:val="21"/>
          <w:lang w:val="en-US" w:eastAsia="zh-CN"/>
        </w:rPr>
      </w:pPr>
      <w:r>
        <w:rPr>
          <w:rFonts w:hint="eastAsia" w:ascii="微软雅黑" w:hAnsi="微软雅黑" w:eastAsia="微软雅黑" w:cs="微软雅黑"/>
          <w:b w:val="0"/>
          <w:bCs/>
          <w:color w:val="auto"/>
          <w:sz w:val="21"/>
          <w:lang w:val="en-US" w:eastAsia="zh-CN"/>
        </w:rPr>
        <w:t>具有远程油门调节功能和进气关断功能，配备发动机锁定系统的安全装置；</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b w:val="0"/>
          <w:bCs/>
          <w:color w:val="auto"/>
          <w:sz w:val="21"/>
          <w:lang w:val="en-US" w:eastAsia="zh-CN"/>
        </w:rPr>
      </w:pPr>
      <w:r>
        <w:rPr>
          <w:rFonts w:hint="eastAsia" w:ascii="微软雅黑" w:hAnsi="微软雅黑" w:eastAsia="微软雅黑" w:cs="微软雅黑"/>
          <w:b w:val="0"/>
          <w:bCs/>
          <w:color w:val="auto"/>
          <w:sz w:val="21"/>
          <w:lang w:val="en-US" w:eastAsia="zh-CN"/>
        </w:rPr>
        <w:t>排气道配备防火装置，从侧面部位排出（固定可靠）；</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配备运行数据自动采集远传；</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配水箱防护网；</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柴油箱容量：≥500L，配备液位计；</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储气罐工作压力：1.05MPa（150 psi），柴油机气启动；</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储气罐容积：50L；</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蓄电池：2*12V 55Ah ；</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发动机和液压冷却系统满足在任何热带条件下运行；</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配置废气冷却器；</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发动机具备超速、高温或油压过高时的保护功能及报警功能；</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发动机序列号为永久序列号并设置区域分类标识；</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配备气体探测器和火花消除器（阻火器为带绝缘包的不锈钢）；</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必须配备发动机锁定系统的安全装置（紧急停机按钮、配置防误触装置）；</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发动机配备仪表板，并具备防雨措施；</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color w:val="auto"/>
          <w:sz w:val="21"/>
          <w:lang w:val="en-US" w:eastAsia="zh-CN"/>
        </w:rPr>
        <w:t>配备滴油盘/安全壳（围堰），发电机撬的各处门及顶盖可拆卸。</w:t>
      </w:r>
    </w:p>
    <w:p>
      <w:pPr>
        <w:pStyle w:val="6"/>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leftChars="0"/>
        <w:textAlignment w:val="auto"/>
        <w:rPr>
          <w:rFonts w:hint="eastAsia" w:ascii="微软雅黑" w:hAnsi="微软雅黑" w:eastAsia="微软雅黑" w:cs="微软雅黑"/>
          <w:b w:val="0"/>
          <w:bCs/>
          <w:sz w:val="21"/>
          <w:szCs w:val="21"/>
          <w:lang w:val="en-US" w:eastAsia="zh-CN"/>
        </w:rPr>
      </w:pPr>
      <w:r>
        <w:rPr>
          <w:rFonts w:hint="eastAsia" w:ascii="微软雅黑" w:hAnsi="微软雅黑" w:eastAsia="微软雅黑" w:cs="微软雅黑"/>
          <w:b w:val="0"/>
          <w:bCs/>
          <w:sz w:val="21"/>
          <w:szCs w:val="21"/>
          <w:lang w:val="en-US" w:eastAsia="zh-CN"/>
        </w:rPr>
        <w:t>2.2.2液压系统</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right="0" w:firstLine="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液压系统最高工作压力：21MPa；</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right="0" w:firstLine="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单体重量：≤8.5T；</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right="0" w:firstLine="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尺寸：≤4000×2500×3000mm；</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right="0" w:firstLine="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管路布局整齐，管线本体及相应插头编号排列，便于检修；</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right="0" w:firstLine="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cs="微软雅黑"/>
          <w:color w:val="auto"/>
          <w:lang w:val="en-US" w:eastAsia="zh-CN"/>
        </w:rPr>
        <w:t>配置齐全从液压系统到液压举升装置，满足正常使用的</w:t>
      </w:r>
      <w:r>
        <w:rPr>
          <w:rFonts w:hint="eastAsia" w:ascii="微软雅黑" w:hAnsi="微软雅黑" w:cs="微软雅黑"/>
          <w:color w:val="auto"/>
          <w:lang w:eastAsia="zh-CN"/>
        </w:rPr>
        <w:t>高压液压胶管，长度：25m/根</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right="0" w:firstLine="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所有外接液压管路汇总至一个液压接头面板上，面板上标明接头用途，并采用不同尺寸的快速接头及防尘罩，具有防插错功能；</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right="0" w:firstLine="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液压油温控制；使用散热风扇等措施进行液压油冷却、液压油加热，换热器为铜材质；</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right="0" w:firstLine="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液压油箱液位监测；</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right="0" w:firstLine="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电气原件使用防爆设计，防爆等级达到ExdⅡBT4或以上，动力源箱内安装24V防爆照明灯2个；</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right="0" w:firstLine="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配备接地装置，接地桩Φ20*1200 接地线（黄绿）6mm2，接地电阻≤10欧姆，所有的电气元件带断路器；</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right="0" w:firstLine="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柴油原动机的额定功率应能在最大70%的全额定负载下同时运行所有液压系统，C/W软管距离井口至少20m</w:t>
      </w:r>
      <w:r>
        <w:rPr>
          <w:rFonts w:hint="eastAsia" w:ascii="微软雅黑" w:hAnsi="微软雅黑" w:cs="微软雅黑"/>
          <w:color w:val="auto"/>
          <w:sz w:val="21"/>
          <w:lang w:val="en-US" w:eastAsia="zh-CN"/>
        </w:rPr>
        <w:t>（10m+15m），分段管线中布置有快插接头可满足组合使用和单根使用</w:t>
      </w:r>
      <w:r>
        <w:rPr>
          <w:rFonts w:hint="eastAsia" w:ascii="微软雅黑" w:hAnsi="微软雅黑" w:eastAsia="微软雅黑" w:cs="微软雅黑"/>
          <w:color w:val="auto"/>
          <w:sz w:val="21"/>
          <w:lang w:val="en-US" w:eastAsia="zh-CN"/>
        </w:rPr>
        <w:t>；</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right="0" w:firstLine="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cs="微软雅黑"/>
          <w:color w:val="auto"/>
          <w:sz w:val="21"/>
          <w:lang w:val="en-US" w:eastAsia="zh-CN"/>
        </w:rPr>
        <w:t>底部配备</w:t>
      </w:r>
      <w:r>
        <w:rPr>
          <w:rFonts w:hint="eastAsia" w:ascii="微软雅黑" w:hAnsi="微软雅黑" w:eastAsia="微软雅黑" w:cs="微软雅黑"/>
          <w:color w:val="auto"/>
          <w:sz w:val="21"/>
          <w:lang w:val="en-US" w:eastAsia="zh-CN"/>
        </w:rPr>
        <w:t>可使用叉车安装、拆卸，</w:t>
      </w:r>
      <w:r>
        <w:rPr>
          <w:rFonts w:hint="eastAsia" w:ascii="微软雅黑" w:hAnsi="微软雅黑" w:cs="微软雅黑"/>
          <w:color w:val="auto"/>
          <w:sz w:val="21"/>
          <w:lang w:val="en-US" w:eastAsia="zh-CN"/>
        </w:rPr>
        <w:t>箱体结构顶部</w:t>
      </w:r>
      <w:r>
        <w:rPr>
          <w:rFonts w:hint="eastAsia" w:ascii="微软雅黑" w:hAnsi="微软雅黑" w:eastAsia="微软雅黑" w:cs="微软雅黑"/>
          <w:color w:val="auto"/>
          <w:sz w:val="21"/>
          <w:lang w:val="en-US" w:eastAsia="zh-CN"/>
        </w:rPr>
        <w:t>带四个吊装孔）；</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right="0" w:firstLine="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ESD 位于操作台和井口平台处，本地及远程两处控制；</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right="0" w:firstLine="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配置操作控制台（工作篮上的控制面板）；</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right="0" w:firstLine="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cs="微软雅黑"/>
          <w:color w:val="auto"/>
          <w:sz w:val="21"/>
          <w:lang w:val="en-US" w:eastAsia="zh-CN"/>
        </w:rPr>
        <w:t>液压动力源配备底座滑移液缸、BOP推移装置液缸的操作手柄；</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right="0" w:firstLine="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备用回路 (GPM)，540加仑GPM（整机系统流量）；</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right="0" w:firstLine="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配备滴油盘/安全壳（围堰）；</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right="0" w:firstLine="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液压油过滤（回油滤清器）；</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b/>
          <w:bCs/>
          <w:color w:val="auto"/>
          <w:spacing w:val="0"/>
          <w:sz w:val="21"/>
          <w:szCs w:val="21"/>
          <w:lang w:val="en-US" w:eastAsia="zh-CN"/>
        </w:rPr>
      </w:pPr>
      <w:r>
        <w:rPr>
          <w:rFonts w:hint="eastAsia" w:ascii="微软雅黑" w:hAnsi="微软雅黑" w:eastAsia="微软雅黑" w:cs="微软雅黑"/>
          <w:color w:val="auto"/>
          <w:sz w:val="21"/>
          <w:lang w:val="en-US" w:eastAsia="zh-CN"/>
        </w:rPr>
        <w:t>配备蓄能器：容积≥40L。</w:t>
      </w:r>
    </w:p>
    <w:p>
      <w:pPr>
        <w:pStyle w:val="6"/>
        <w:pageBreakBefore w:val="0"/>
        <w:widowControl w:val="0"/>
        <w:numPr>
          <w:ilvl w:val="0"/>
          <w:numId w:val="0"/>
        </w:numPr>
        <w:kinsoku/>
        <w:wordWrap/>
        <w:overflowPunct/>
        <w:topLinePunct w:val="0"/>
        <w:autoSpaceDE/>
        <w:autoSpaceDN/>
        <w:bidi w:val="0"/>
        <w:adjustRightInd/>
        <w:snapToGrid/>
        <w:spacing w:before="0" w:beforeLines="0" w:after="0" w:afterLines="0"/>
        <w:ind w:left="0" w:leftChars="0"/>
        <w:textAlignment w:val="auto"/>
        <w:rPr>
          <w:rFonts w:hint="eastAsia" w:ascii="微软雅黑" w:hAnsi="微软雅黑" w:eastAsia="微软雅黑" w:cs="微软雅黑"/>
          <w:b w:val="0"/>
          <w:bCs/>
          <w:sz w:val="21"/>
          <w:szCs w:val="21"/>
          <w:lang w:val="en-US" w:eastAsia="zh-CN"/>
        </w:rPr>
      </w:pPr>
      <w:r>
        <w:rPr>
          <w:rFonts w:hint="eastAsia" w:ascii="微软雅黑" w:hAnsi="微软雅黑" w:eastAsia="微软雅黑" w:cs="微软雅黑"/>
          <w:b w:val="0"/>
          <w:bCs/>
          <w:sz w:val="21"/>
          <w:szCs w:val="21"/>
          <w:lang w:val="en-US" w:eastAsia="zh-CN"/>
        </w:rPr>
        <w:t>2.2.3液压油箱</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right="0" w:firstLine="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油箱内部设计缓冲隔板，减少运输过程中油对箱体的冲击；</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right="0" w:firstLine="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各控制阀块（溢流阀等）集成安装于液压油箱侧壁，安装位置方便操作；</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right="0" w:firstLine="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油箱附件包括：液位计、温度计、回油过滤器（顶部安装）等；</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right="0" w:firstLine="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邮箱容积：≥1800L；</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right="0" w:firstLine="0" w:firstLineChars="0"/>
        <w:textAlignment w:val="auto"/>
        <w:rPr>
          <w:rFonts w:hint="eastAsia" w:ascii="微软雅黑" w:hAnsi="微软雅黑" w:eastAsia="微软雅黑" w:cs="微软雅黑"/>
          <w:b/>
          <w:bCs/>
          <w:color w:val="auto"/>
          <w:spacing w:val="0"/>
          <w:sz w:val="21"/>
          <w:szCs w:val="21"/>
          <w:lang w:val="en-US" w:eastAsia="zh-CN"/>
        </w:rPr>
      </w:pPr>
      <w:r>
        <w:rPr>
          <w:rFonts w:hint="eastAsia" w:ascii="微软雅黑" w:hAnsi="微软雅黑" w:eastAsia="微软雅黑" w:cs="微软雅黑"/>
          <w:color w:val="auto"/>
          <w:sz w:val="21"/>
          <w:lang w:val="en-US" w:eastAsia="zh-CN"/>
        </w:rPr>
        <w:t>配有放油管线、阀门和快速接头。</w:t>
      </w:r>
      <w:bookmarkStart w:id="44" w:name="_Toc197779167"/>
      <w:bookmarkStart w:id="45" w:name="_Toc1974"/>
      <w:bookmarkStart w:id="46" w:name="_Toc1238"/>
    </w:p>
    <w:p>
      <w:pPr>
        <w:pStyle w:val="6"/>
        <w:pageBreakBefore w:val="0"/>
        <w:widowControl w:val="0"/>
        <w:numPr>
          <w:ilvl w:val="0"/>
          <w:numId w:val="0"/>
        </w:numPr>
        <w:kinsoku/>
        <w:wordWrap/>
        <w:overflowPunct/>
        <w:topLinePunct w:val="0"/>
        <w:autoSpaceDE/>
        <w:autoSpaceDN/>
        <w:bidi w:val="0"/>
        <w:adjustRightInd/>
        <w:snapToGrid/>
        <w:spacing w:before="0" w:beforeLines="0" w:after="0" w:afterLines="0"/>
        <w:ind w:left="0" w:leftChars="0"/>
        <w:textAlignment w:val="auto"/>
        <w:rPr>
          <w:rFonts w:hint="eastAsia" w:ascii="微软雅黑" w:hAnsi="微软雅黑" w:eastAsia="微软雅黑" w:cs="微软雅黑"/>
          <w:b w:val="0"/>
          <w:bCs/>
          <w:sz w:val="21"/>
          <w:szCs w:val="21"/>
          <w:lang w:val="en-US" w:eastAsia="zh-CN"/>
        </w:rPr>
      </w:pPr>
      <w:r>
        <w:rPr>
          <w:rFonts w:hint="eastAsia" w:ascii="微软雅黑" w:hAnsi="微软雅黑" w:eastAsia="微软雅黑" w:cs="微软雅黑"/>
          <w:b w:val="0"/>
          <w:bCs/>
          <w:sz w:val="21"/>
          <w:szCs w:val="21"/>
          <w:lang w:val="en-US" w:eastAsia="zh-CN"/>
        </w:rPr>
        <w:t>2.2.4散热器</w:t>
      </w:r>
      <w:bookmarkEnd w:id="44"/>
      <w:bookmarkEnd w:id="45"/>
      <w:bookmarkEnd w:id="46"/>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right="0" w:firstLine="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散热器上安装液压驱动强制冷却风扇；</w:t>
      </w:r>
    </w:p>
    <w:p>
      <w:pPr>
        <w:pStyle w:val="9"/>
        <w:numPr>
          <w:ilvl w:val="0"/>
          <w:numId w:val="8"/>
        </w:numPr>
        <w:spacing w:line="360" w:lineRule="auto"/>
        <w:ind w:left="0" w:leftChars="0" w:firstLine="0" w:firstLineChars="0"/>
        <w:rPr>
          <w:rFonts w:hint="default" w:ascii="微软雅黑" w:hAnsi="微软雅黑" w:eastAsia="微软雅黑" w:cs="微软雅黑"/>
          <w:color w:val="auto"/>
          <w:lang w:val="en-US" w:eastAsia="zh-CN"/>
        </w:rPr>
      </w:pPr>
      <w:r>
        <w:rPr>
          <w:rFonts w:hint="eastAsia" w:ascii="微软雅黑" w:hAnsi="微软雅黑" w:cs="微软雅黑"/>
          <w:color w:val="auto"/>
          <w:sz w:val="21"/>
          <w:lang w:val="en-US" w:eastAsia="zh-CN"/>
        </w:rPr>
        <w:t>流量</w:t>
      </w:r>
      <w:r>
        <w:rPr>
          <w:rFonts w:hint="eastAsia" w:ascii="微软雅黑" w:hAnsi="微软雅黑" w:eastAsia="微软雅黑" w:cs="微软雅黑"/>
          <w:color w:val="auto"/>
          <w:sz w:val="21"/>
          <w:lang w:val="en-US" w:eastAsia="zh-CN"/>
        </w:rPr>
        <w:t>：≥600L/min；</w:t>
      </w:r>
      <w:r>
        <w:rPr>
          <w:rFonts w:hint="eastAsia" w:ascii="微软雅黑" w:hAnsi="微软雅黑" w:cs="微软雅黑"/>
          <w:color w:val="auto"/>
          <w:lang w:val="en-US" w:eastAsia="zh-CN"/>
        </w:rPr>
        <w:t>额定压力：≥6bar</w:t>
      </w:r>
    </w:p>
    <w:p>
      <w:pPr>
        <w:pStyle w:val="5"/>
        <w:pageBreakBefore w:val="0"/>
        <w:widowControl w:val="0"/>
        <w:numPr>
          <w:ilvl w:val="0"/>
          <w:numId w:val="0"/>
        </w:numPr>
        <w:kinsoku/>
        <w:wordWrap/>
        <w:overflowPunct/>
        <w:topLinePunct w:val="0"/>
        <w:autoSpaceDE/>
        <w:autoSpaceDN/>
        <w:bidi w:val="0"/>
        <w:snapToGrid/>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2.3火气消防系统单元</w:t>
      </w:r>
    </w:p>
    <w:p>
      <w:pPr>
        <w:pStyle w:val="9"/>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配备CO2报警探头与四合一综合探头（硫化氢，可燃气体，氧气，一氧化碳）将报警信号传送到数据采集系统内系统；火气系统驱动状态指示灯并在报警显示面板上显示位置。其它撬装设备单独安装火灾探头。安装在危险区域内的电气设备满足SY/T 6671</w:t>
      </w:r>
      <w:r>
        <w:rPr>
          <w:rFonts w:hint="eastAsia" w:ascii="微软雅黑" w:hAnsi="微软雅黑" w:eastAsia="微软雅黑" w:cs="微软雅黑"/>
          <w:color w:val="auto"/>
          <w:sz w:val="21"/>
          <w:lang w:val="en-US" w:eastAsia="zh-CN"/>
        </w:rPr>
        <w:tab/>
      </w:r>
      <w:r>
        <w:rPr>
          <w:rFonts w:hint="eastAsia" w:ascii="微软雅黑" w:hAnsi="微软雅黑" w:eastAsia="微软雅黑" w:cs="微软雅黑"/>
          <w:color w:val="auto"/>
          <w:sz w:val="21"/>
          <w:lang w:val="en-US" w:eastAsia="zh-CN"/>
        </w:rPr>
        <w:t>《石油设施电气设备场所Ⅰ级0区、1区和2区的分类推荐做法》中第10条全章节分类要求，</w:t>
      </w:r>
    </w:p>
    <w:p>
      <w:pPr>
        <w:pStyle w:val="9"/>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highlight w:val="none"/>
          <w:lang w:val="en-US" w:eastAsia="zh-CN"/>
        </w:rPr>
        <w:t>★</w:t>
      </w:r>
      <w:r>
        <w:rPr>
          <w:rFonts w:hint="eastAsia" w:ascii="微软雅黑" w:hAnsi="微软雅黑" w:eastAsia="微软雅黑" w:cs="微软雅黑"/>
          <w:color w:val="auto"/>
          <w:sz w:val="21"/>
          <w:lang w:val="en-US" w:eastAsia="zh-CN"/>
        </w:rPr>
        <w:t>气体报警系统安装</w:t>
      </w:r>
      <w:r>
        <w:rPr>
          <w:rFonts w:hint="eastAsia" w:ascii="微软雅黑" w:hAnsi="微软雅黑" w:eastAsia="微软雅黑" w:cs="微软雅黑"/>
          <w:color w:val="auto"/>
          <w:highlight w:val="none"/>
          <w:lang w:val="en-US" w:eastAsia="zh-CN"/>
        </w:rPr>
        <w:t>完全引用</w:t>
      </w:r>
      <w:r>
        <w:rPr>
          <w:rFonts w:hint="eastAsia" w:ascii="微软雅黑" w:hAnsi="微软雅黑" w:eastAsia="微软雅黑" w:cs="微软雅黑"/>
          <w:color w:val="auto"/>
          <w:sz w:val="21"/>
          <w:lang w:val="en-US" w:eastAsia="zh-CN"/>
        </w:rPr>
        <w:t>GB/T 50493《石油化工可燃气体和有毒气体检测报警设计标准》中3.0.5条款：可燃气体探测器必须取得国家指定机构或其授权检验单位的计量器具型式批准证书、 防爆合格证和消防产品型式检测报告； 参与消防联动的报警控制单元应采用取得国家消防电子产品质量监督检验中心型式检测报告的专用可燃气体报警控制器； 国家法规有要求的有毒气体探测器必须取得国家指定机构或其授权检验单位的计量器具型式批准证书。 安装在爆炸危险场所的有毒气体探测器还应取得国家指定机构或其授权检验单位的防爆合格证。</w:t>
      </w:r>
    </w:p>
    <w:p>
      <w:pPr>
        <w:pStyle w:val="9"/>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气体报警器安装位置满足合同条款中对安装位置的要求。在发生报警或设备故障时能显示报警位置并发出报警信号，系统具备数据实时显示、记录存储、旁通等功能。</w:t>
      </w:r>
    </w:p>
    <w:p>
      <w:pPr>
        <w:pStyle w:val="9"/>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防护等级：IP56。</w:t>
      </w:r>
    </w:p>
    <w:p>
      <w:pPr>
        <w:pStyle w:val="9"/>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可燃气体探测系统预告报警的设定值应不超过可燃气体爆炸下限的25%；高浓度报警的设定值应不超过可燃气体爆炸下限的50%。高浓度报警应能发出表明危险的视听报警并宜关断该处所内的油气漏泄源以及可能的引爆源。</w:t>
      </w:r>
    </w:p>
    <w:p>
      <w:pPr>
        <w:pStyle w:val="9"/>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灭火器尺寸规格和安装位置，适用于B级危险区域应用（适用于加压易燃液体和加压气体火灾）；按额外（高）等级分类的危险类型：</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基本灭火器最低等级40-B；灭火器的最大移动距离=9米</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基本灭火器最低等级80-B；灭火器的最大移动距离=15米；</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对于带电电气设备，要求提供C类灭火器</w:t>
      </w:r>
    </w:p>
    <w:p>
      <w:pPr>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气体探测报警系统安装布置图：</w:t>
      </w:r>
    </w:p>
    <w:p>
      <w:pPr>
        <w:spacing w:line="360" w:lineRule="auto"/>
        <w:ind w:firstLine="360" w:firstLineChars="200"/>
        <w:jc w:val="center"/>
        <w:rPr>
          <w:rFonts w:hint="eastAsia" w:ascii="微软雅黑" w:hAnsi="微软雅黑" w:eastAsia="微软雅黑" w:cs="微软雅黑"/>
          <w:b w:val="0"/>
          <w:bCs w:val="0"/>
          <w:sz w:val="18"/>
          <w:szCs w:val="18"/>
          <w:lang w:eastAsia="zh-CN"/>
        </w:rPr>
      </w:pPr>
      <w:r>
        <w:rPr>
          <w:rFonts w:hint="eastAsia" w:ascii="微软雅黑" w:hAnsi="微软雅黑" w:eastAsia="微软雅黑" w:cs="微软雅黑"/>
          <w:b w:val="0"/>
          <w:bCs w:val="0"/>
          <w:sz w:val="18"/>
          <w:szCs w:val="18"/>
        </w:rPr>
        <w:t>数量</w:t>
      </w:r>
      <w:r>
        <w:rPr>
          <w:rFonts w:hint="eastAsia" w:ascii="微软雅黑" w:hAnsi="微软雅黑" w:eastAsia="微软雅黑" w:cs="微软雅黑"/>
          <w:b w:val="0"/>
          <w:bCs w:val="0"/>
          <w:sz w:val="18"/>
          <w:szCs w:val="18"/>
          <w:lang w:val="en-US" w:eastAsia="zh-CN"/>
        </w:rPr>
        <w:t>及安装位置如</w:t>
      </w:r>
      <w:r>
        <w:rPr>
          <w:rFonts w:hint="eastAsia" w:ascii="微软雅黑" w:hAnsi="微软雅黑" w:eastAsia="微软雅黑" w:cs="微软雅黑"/>
          <w:b w:val="0"/>
          <w:bCs w:val="0"/>
          <w:sz w:val="18"/>
          <w:szCs w:val="18"/>
        </w:rPr>
        <w:t>下</w:t>
      </w:r>
      <w:r>
        <w:rPr>
          <w:rFonts w:hint="eastAsia" w:ascii="微软雅黑" w:hAnsi="微软雅黑" w:eastAsia="微软雅黑" w:cs="微软雅黑"/>
          <w:b w:val="0"/>
          <w:bCs w:val="0"/>
          <w:sz w:val="18"/>
          <w:szCs w:val="18"/>
          <w:lang w:eastAsia="zh-CN"/>
        </w:rPr>
        <w:t>：</w:t>
      </w:r>
    </w:p>
    <w:tbl>
      <w:tblPr>
        <w:tblStyle w:val="14"/>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5"/>
        <w:gridCol w:w="1470"/>
        <w:gridCol w:w="3823"/>
        <w:gridCol w:w="115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53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序号</w:t>
            </w:r>
          </w:p>
        </w:tc>
        <w:tc>
          <w:tcPr>
            <w:tcW w:w="86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名称</w:t>
            </w:r>
          </w:p>
        </w:tc>
        <w:tc>
          <w:tcPr>
            <w:tcW w:w="224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设备明细</w:t>
            </w:r>
          </w:p>
        </w:tc>
        <w:tc>
          <w:tcPr>
            <w:tcW w:w="67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数量</w:t>
            </w:r>
          </w:p>
        </w:tc>
        <w:tc>
          <w:tcPr>
            <w:tcW w:w="67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3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86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可燃气体探测器(Ex)</w:t>
            </w:r>
          </w:p>
        </w:tc>
        <w:tc>
          <w:tcPr>
            <w:tcW w:w="224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泥浆罐罐区（每个罐1个）、井口区（1个）、防喷器区（1个）、备用（1个）上工作篮（1个），工作窗（1个）</w:t>
            </w:r>
          </w:p>
        </w:tc>
        <w:tc>
          <w:tcPr>
            <w:tcW w:w="67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11套</w:t>
            </w:r>
          </w:p>
        </w:tc>
        <w:tc>
          <w:tcPr>
            <w:tcW w:w="678"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3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86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固定硫化氢气体探测器(Ex)</w:t>
            </w:r>
          </w:p>
        </w:tc>
        <w:tc>
          <w:tcPr>
            <w:tcW w:w="224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泥浆罐罐区（每个罐1个）、井口区（1个）、防喷器区（1个）、备用（1个）上工作篮（1个），工作窗（1个）</w:t>
            </w:r>
          </w:p>
        </w:tc>
        <w:tc>
          <w:tcPr>
            <w:tcW w:w="67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11套</w:t>
            </w:r>
          </w:p>
        </w:tc>
        <w:tc>
          <w:tcPr>
            <w:tcW w:w="678"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53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86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平台状态指示灯(Ex)</w:t>
            </w:r>
          </w:p>
        </w:tc>
        <w:tc>
          <w:tcPr>
            <w:tcW w:w="224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上工作篮（1个）、远程操作房（1个） 、现场值班房（1个）</w:t>
            </w:r>
          </w:p>
        </w:tc>
        <w:tc>
          <w:tcPr>
            <w:tcW w:w="67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3个</w:t>
            </w:r>
          </w:p>
        </w:tc>
        <w:tc>
          <w:tcPr>
            <w:tcW w:w="678"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55" w:hRule="atLeast"/>
        </w:trPr>
        <w:tc>
          <w:tcPr>
            <w:tcW w:w="53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86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便携式多种气体检测仪(Ex)</w:t>
            </w:r>
          </w:p>
        </w:tc>
        <w:tc>
          <w:tcPr>
            <w:tcW w:w="224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硫化氢检测范围0-100ppm，一氧化碳检测范围0-500ppm，可燃气体检测范围0-100%LEL0-5%v/v，氧气检测范围0-30%VOL</w:t>
            </w:r>
          </w:p>
        </w:tc>
        <w:tc>
          <w:tcPr>
            <w:tcW w:w="67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5套</w:t>
            </w:r>
          </w:p>
        </w:tc>
        <w:tc>
          <w:tcPr>
            <w:tcW w:w="678"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3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86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正压式空气呼吸器</w:t>
            </w:r>
          </w:p>
        </w:tc>
        <w:tc>
          <w:tcPr>
            <w:tcW w:w="224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气瓶容积6.8升，理论可供使用时间45分钟，面罩与供气阀快速卡接式。工作压力0.7MPa.</w:t>
            </w:r>
          </w:p>
        </w:tc>
        <w:tc>
          <w:tcPr>
            <w:tcW w:w="67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6套</w:t>
            </w:r>
          </w:p>
        </w:tc>
        <w:tc>
          <w:tcPr>
            <w:tcW w:w="678"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3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w:t>
            </w:r>
          </w:p>
        </w:tc>
        <w:tc>
          <w:tcPr>
            <w:tcW w:w="86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洗眼站</w:t>
            </w:r>
          </w:p>
        </w:tc>
        <w:tc>
          <w:tcPr>
            <w:tcW w:w="224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上工作篮甲板、固控区、循环区</w:t>
            </w:r>
          </w:p>
        </w:tc>
        <w:tc>
          <w:tcPr>
            <w:tcW w:w="67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3个</w:t>
            </w:r>
          </w:p>
        </w:tc>
        <w:tc>
          <w:tcPr>
            <w:tcW w:w="678"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bl>
    <w:p>
      <w:pPr>
        <w:pStyle w:val="2"/>
        <w:rPr>
          <w:rFonts w:hint="eastAsia"/>
          <w:lang w:eastAsia="zh-CN"/>
        </w:rPr>
      </w:pPr>
    </w:p>
    <w:p>
      <w:pPr>
        <w:pStyle w:val="2"/>
        <w:rPr>
          <w:rFonts w:hint="eastAsia" w:ascii="微软雅黑" w:hAnsi="微软雅黑" w:eastAsia="微软雅黑" w:cs="微软雅黑"/>
        </w:rPr>
      </w:pPr>
    </w:p>
    <w:p>
      <w:pPr>
        <w:spacing w:line="360" w:lineRule="auto"/>
        <w:ind w:firstLine="360" w:firstLineChars="200"/>
        <w:jc w:val="center"/>
        <w:rPr>
          <w:rFonts w:hint="default"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rPr>
        <w:t>火灾探头及灭火器安装</w:t>
      </w:r>
      <w:r>
        <w:rPr>
          <w:rFonts w:hint="eastAsia" w:ascii="微软雅黑" w:hAnsi="微软雅黑" w:eastAsia="微软雅黑" w:cs="微软雅黑"/>
          <w:b w:val="0"/>
          <w:bCs w:val="0"/>
          <w:sz w:val="18"/>
          <w:szCs w:val="18"/>
          <w:lang w:val="en-US" w:eastAsia="zh-CN"/>
        </w:rPr>
        <w:t>布置表</w:t>
      </w:r>
    </w:p>
    <w:tbl>
      <w:tblPr>
        <w:tblStyle w:val="1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5"/>
        <w:gridCol w:w="1470"/>
        <w:gridCol w:w="3823"/>
        <w:gridCol w:w="115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3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序号</w:t>
            </w:r>
          </w:p>
        </w:tc>
        <w:tc>
          <w:tcPr>
            <w:tcW w:w="86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名称</w:t>
            </w:r>
          </w:p>
        </w:tc>
        <w:tc>
          <w:tcPr>
            <w:tcW w:w="224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明细</w:t>
            </w:r>
          </w:p>
        </w:tc>
        <w:tc>
          <w:tcPr>
            <w:tcW w:w="67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数量</w:t>
            </w:r>
          </w:p>
        </w:tc>
        <w:tc>
          <w:tcPr>
            <w:tcW w:w="67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53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86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火灾探测器(Ex)</w:t>
            </w:r>
          </w:p>
        </w:tc>
        <w:tc>
          <w:tcPr>
            <w:tcW w:w="224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上工作篮甲板、液压动力单元1、2</w:t>
            </w:r>
          </w:p>
        </w:tc>
        <w:tc>
          <w:tcPr>
            <w:tcW w:w="67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3个</w:t>
            </w:r>
          </w:p>
        </w:tc>
        <w:tc>
          <w:tcPr>
            <w:tcW w:w="678"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53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86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手动报警站(Ex)</w:t>
            </w:r>
          </w:p>
        </w:tc>
        <w:tc>
          <w:tcPr>
            <w:tcW w:w="224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上工作篮甲板</w:t>
            </w:r>
          </w:p>
        </w:tc>
        <w:tc>
          <w:tcPr>
            <w:tcW w:w="67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2个</w:t>
            </w:r>
          </w:p>
        </w:tc>
        <w:tc>
          <w:tcPr>
            <w:tcW w:w="678"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jc w:val="center"/>
        </w:trPr>
        <w:tc>
          <w:tcPr>
            <w:tcW w:w="53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86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手提式CO2灭火器</w:t>
            </w:r>
          </w:p>
        </w:tc>
        <w:tc>
          <w:tcPr>
            <w:tcW w:w="224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泥浆罐顶部，上工作篮甲板/甲板，BOP，井口区，防喷器区，泥浆泵区，远程操作房</w:t>
            </w:r>
          </w:p>
        </w:tc>
        <w:tc>
          <w:tcPr>
            <w:tcW w:w="67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10个</w:t>
            </w:r>
          </w:p>
        </w:tc>
        <w:tc>
          <w:tcPr>
            <w:tcW w:w="678"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53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86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手提式干粉灭火器</w:t>
            </w:r>
          </w:p>
        </w:tc>
        <w:tc>
          <w:tcPr>
            <w:tcW w:w="224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泥浆罐顶部，上工作篮/甲板，BOP，井口区，防喷器区，泥浆泵区，现场值班室</w:t>
            </w:r>
          </w:p>
        </w:tc>
        <w:tc>
          <w:tcPr>
            <w:tcW w:w="67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20个</w:t>
            </w:r>
          </w:p>
        </w:tc>
        <w:tc>
          <w:tcPr>
            <w:tcW w:w="678"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53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86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推车泡沫灭火器</w:t>
            </w:r>
          </w:p>
        </w:tc>
        <w:tc>
          <w:tcPr>
            <w:tcW w:w="224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用于固控罐区域</w:t>
            </w:r>
          </w:p>
        </w:tc>
        <w:tc>
          <w:tcPr>
            <w:tcW w:w="67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2个</w:t>
            </w:r>
          </w:p>
        </w:tc>
        <w:tc>
          <w:tcPr>
            <w:tcW w:w="678" w:type="pct"/>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5" w:hRule="atLeast"/>
          <w:jc w:val="center"/>
        </w:trPr>
        <w:tc>
          <w:tcPr>
            <w:tcW w:w="53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w:t>
            </w:r>
          </w:p>
        </w:tc>
        <w:tc>
          <w:tcPr>
            <w:tcW w:w="86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配套设备</w:t>
            </w:r>
          </w:p>
        </w:tc>
        <w:tc>
          <w:tcPr>
            <w:tcW w:w="224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防爆火气转接箱(Ex)，安装附件、电缆等ExdIBT4，防护等级IP56，带防爆铜制电缆填料函(适合铠装电缆)，配接地端子、下进线、下出线，材质:316L不锈钢。电缆需采用低烟、无卤、船用铠装防火电缆安装附件应进行防腐处理。；</w:t>
            </w:r>
          </w:p>
        </w:tc>
        <w:tc>
          <w:tcPr>
            <w:tcW w:w="67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1套</w:t>
            </w:r>
          </w:p>
        </w:tc>
        <w:tc>
          <w:tcPr>
            <w:tcW w:w="678"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bl>
    <w:p>
      <w:pPr>
        <w:rPr>
          <w:rFonts w:hint="eastAsia" w:ascii="微软雅黑" w:hAnsi="微软雅黑" w:eastAsia="微软雅黑" w:cs="微软雅黑"/>
          <w:lang w:val="en-US" w:eastAsia="zh-CN"/>
        </w:rPr>
      </w:pPr>
    </w:p>
    <w:p>
      <w:pPr>
        <w:pStyle w:val="5"/>
        <w:pageBreakBefore w:val="0"/>
        <w:widowControl w:val="0"/>
        <w:numPr>
          <w:ilvl w:val="0"/>
          <w:numId w:val="0"/>
        </w:numPr>
        <w:kinsoku/>
        <w:wordWrap/>
        <w:overflowPunct/>
        <w:topLinePunct w:val="0"/>
        <w:autoSpaceDE/>
        <w:autoSpaceDN/>
        <w:bidi w:val="0"/>
        <w:snapToGrid/>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2.4底座系统单元</w:t>
      </w:r>
    </w:p>
    <w:p>
      <w:pPr>
        <w:adjustRightIn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平移装置</w:t>
      </w:r>
      <w:r>
        <w:rPr>
          <w:rFonts w:hint="eastAsia" w:ascii="微软雅黑" w:hAnsi="微软雅黑" w:eastAsia="微软雅黑" w:cs="微软雅黑"/>
          <w:szCs w:val="21"/>
          <w:lang w:val="en-US" w:eastAsia="zh-CN"/>
        </w:rPr>
        <w:t>安装于平台原有导轨上</w:t>
      </w:r>
      <w:r>
        <w:rPr>
          <w:rFonts w:hint="eastAsia" w:ascii="微软雅黑" w:hAnsi="微软雅黑" w:eastAsia="微软雅黑" w:cs="微软雅黑"/>
          <w:szCs w:val="21"/>
        </w:rPr>
        <w:t>，可实现纵横向滑移，适用于丛式井作业。</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导轨采用分段设计，可实现3m～18m多种跨距，适应多种平台导轨间距；</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最大承载能力（提升工况）：≥2750kN；</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最大承载能力（下压工况）：≥1100kN；</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液压系统最大工作压力：21MPa；</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移动时允许最大风速：≥20m/s；</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最大移运重量：≥1500kN；</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最大移动速度：≥0.3m/min；</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移动节距：≥0.5m；</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双作用移动油缸：4个；</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BOP推移装置起吊载荷：≥40T，数量1套；</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BOP推移装置移动距离：≥1.2m；</w:t>
      </w:r>
    </w:p>
    <w:p>
      <w:pPr>
        <w:pStyle w:val="9"/>
        <w:numPr>
          <w:ilvl w:val="0"/>
          <w:numId w:val="8"/>
        </w:numPr>
        <w:spacing w:line="360" w:lineRule="auto"/>
        <w:ind w:left="420" w:hanging="420" w:firstLineChars="0"/>
        <w:rPr>
          <w:rFonts w:hint="eastAsia" w:ascii="微软雅黑" w:hAnsi="微软雅黑" w:cs="微软雅黑"/>
          <w:color w:val="auto"/>
          <w:lang w:val="en-US" w:eastAsia="zh-CN"/>
        </w:rPr>
      </w:pPr>
      <w:r>
        <w:rPr>
          <w:rFonts w:hint="eastAsia" w:ascii="微软雅黑" w:hAnsi="微软雅黑" w:cs="微软雅黑"/>
          <w:i w:val="0"/>
          <w:iCs w:val="0"/>
          <w:color w:val="auto"/>
          <w:kern w:val="0"/>
          <w:sz w:val="21"/>
          <w:szCs w:val="21"/>
          <w:u w:val="none"/>
          <w:lang w:val="en-US" w:eastAsia="zh-CN" w:bidi="ar"/>
        </w:rPr>
        <w:t>配置有</w:t>
      </w:r>
      <w:r>
        <w:rPr>
          <w:rFonts w:hint="eastAsia" w:ascii="微软雅黑" w:hAnsi="微软雅黑" w:eastAsia="微软雅黑" w:cs="微软雅黑"/>
          <w:i w:val="0"/>
          <w:iCs w:val="0"/>
          <w:color w:val="auto"/>
          <w:kern w:val="0"/>
          <w:sz w:val="21"/>
          <w:szCs w:val="21"/>
          <w:u w:val="none"/>
          <w:lang w:val="en-US" w:eastAsia="zh-CN" w:bidi="ar"/>
        </w:rPr>
        <w:t>固定于滑移底座</w:t>
      </w:r>
      <w:r>
        <w:rPr>
          <w:rFonts w:hint="eastAsia" w:ascii="微软雅黑" w:hAnsi="微软雅黑" w:cs="微软雅黑"/>
          <w:i w:val="0"/>
          <w:iCs w:val="0"/>
          <w:color w:val="auto"/>
          <w:kern w:val="0"/>
          <w:sz w:val="21"/>
          <w:szCs w:val="21"/>
          <w:u w:val="none"/>
          <w:lang w:val="en-US" w:eastAsia="zh-CN" w:bidi="ar"/>
        </w:rPr>
        <w:t>的</w:t>
      </w:r>
      <w:r>
        <w:rPr>
          <w:rFonts w:hint="eastAsia" w:ascii="微软雅黑" w:hAnsi="微软雅黑" w:eastAsia="微软雅黑" w:cs="微软雅黑"/>
          <w:i w:val="0"/>
          <w:iCs w:val="0"/>
          <w:color w:val="auto"/>
          <w:kern w:val="0"/>
          <w:sz w:val="21"/>
          <w:szCs w:val="21"/>
          <w:u w:val="none"/>
          <w:lang w:val="en-US" w:eastAsia="zh-CN" w:bidi="ar"/>
        </w:rPr>
        <w:t>防喷器托架</w:t>
      </w:r>
      <w:r>
        <w:rPr>
          <w:rFonts w:hint="eastAsia" w:ascii="微软雅黑" w:hAnsi="微软雅黑" w:cs="微软雅黑"/>
          <w:i w:val="0"/>
          <w:iCs w:val="0"/>
          <w:color w:val="auto"/>
          <w:kern w:val="0"/>
          <w:sz w:val="21"/>
          <w:szCs w:val="21"/>
          <w:u w:val="none"/>
          <w:lang w:val="en-US" w:eastAsia="zh-CN" w:bidi="ar"/>
        </w:rPr>
        <w:t>；</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滑移装置增加液控管线与电缆支架，防止电缆与液控管线在滑移过程中刮碰轨道；</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升高窗增加固定式6″泥浆槽，两出口竖直向下，进入口预留</w:t>
      </w:r>
      <w:r>
        <w:rPr>
          <w:rFonts w:hint="eastAsia" w:ascii="微软雅黑" w:hAnsi="微软雅黑" w:cs="微软雅黑"/>
          <w:color w:val="auto"/>
          <w:sz w:val="21"/>
          <w:lang w:val="en-US" w:eastAsia="zh-CN"/>
        </w:rPr>
        <w:t>4</w:t>
      </w:r>
      <w:r>
        <w:rPr>
          <w:rFonts w:hint="eastAsia" w:ascii="微软雅黑" w:hAnsi="微软雅黑" w:eastAsia="微软雅黑" w:cs="微软雅黑"/>
          <w:color w:val="auto"/>
          <w:sz w:val="21"/>
          <w:lang w:val="en-US" w:eastAsia="zh-CN"/>
        </w:rPr>
        <w:t>″1502接口；</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b/>
          <w:bCs/>
          <w:color w:val="auto"/>
          <w:spacing w:val="0"/>
          <w:sz w:val="21"/>
          <w:szCs w:val="21"/>
          <w:lang w:val="en-US" w:eastAsia="zh-CN"/>
        </w:rPr>
      </w:pPr>
      <w:r>
        <w:rPr>
          <w:rFonts w:hint="eastAsia" w:ascii="微软雅黑" w:hAnsi="微软雅黑" w:eastAsia="微软雅黑" w:cs="微软雅黑"/>
          <w:color w:val="auto"/>
          <w:sz w:val="21"/>
          <w:lang w:val="en-US" w:eastAsia="zh-CN"/>
        </w:rPr>
        <w:t>滑轨的设计应保证对地载荷应小于1.5T/m</w:t>
      </w:r>
      <w:r>
        <w:rPr>
          <w:rFonts w:hint="eastAsia" w:ascii="微软雅黑" w:hAnsi="微软雅黑" w:eastAsia="微软雅黑" w:cs="微软雅黑"/>
          <w:color w:val="auto"/>
          <w:sz w:val="21"/>
          <w:vertAlign w:val="superscript"/>
          <w:lang w:val="en-US" w:eastAsia="zh-CN"/>
        </w:rPr>
        <w:t>2</w:t>
      </w:r>
      <w:r>
        <w:rPr>
          <w:rFonts w:hint="eastAsia" w:ascii="微软雅黑" w:hAnsi="微软雅黑" w:eastAsia="微软雅黑" w:cs="微软雅黑"/>
          <w:color w:val="auto"/>
          <w:sz w:val="21"/>
          <w:lang w:val="en-US" w:eastAsia="zh-CN"/>
        </w:rPr>
        <w:t>，计算对地载荷使用的总重量不应低于以下装备重量的总和，包括装置额定重量、装备最大举升载荷、防喷器悬吊系统重量。</w:t>
      </w:r>
    </w:p>
    <w:p>
      <w:pPr>
        <w:pStyle w:val="5"/>
        <w:pageBreakBefore w:val="0"/>
        <w:widowControl w:val="0"/>
        <w:numPr>
          <w:ilvl w:val="0"/>
          <w:numId w:val="0"/>
        </w:numPr>
        <w:kinsoku/>
        <w:wordWrap/>
        <w:overflowPunct/>
        <w:topLinePunct w:val="0"/>
        <w:autoSpaceDE/>
        <w:autoSpaceDN/>
        <w:bidi w:val="0"/>
        <w:snapToGrid/>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2.5井控系统单元</w:t>
      </w:r>
    </w:p>
    <w:p>
      <w:pPr>
        <w:pStyle w:val="9"/>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满足常规修井作业经过工艺要求。通径≥11in（280mm），工作压力≥35MPa</w:t>
      </w:r>
    </w:p>
    <w:p>
      <w:pPr>
        <w:pStyle w:val="9"/>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highlight w:val="none"/>
          <w:lang w:val="en-US" w:eastAsia="zh-CN"/>
        </w:rPr>
        <w:t>★</w:t>
      </w:r>
      <w:r>
        <w:rPr>
          <w:rFonts w:hint="eastAsia" w:ascii="微软雅黑" w:hAnsi="微软雅黑" w:eastAsia="微软雅黑" w:cs="微软雅黑"/>
          <w:color w:val="auto"/>
          <w:sz w:val="21"/>
          <w:lang w:val="en-US" w:eastAsia="zh-CN"/>
        </w:rPr>
        <w:t>井控装置及配套设施的选型、配置、安装等井控要求完全引用 SY/T 6962</w:t>
      </w:r>
      <w:r>
        <w:rPr>
          <w:rFonts w:hint="eastAsia" w:ascii="微软雅黑" w:hAnsi="微软雅黑" w:eastAsia="微软雅黑" w:cs="微软雅黑"/>
          <w:color w:val="auto"/>
          <w:lang w:val="en-US" w:eastAsia="zh-CN"/>
        </w:rPr>
        <w:t>《</w:t>
      </w:r>
      <w:r>
        <w:rPr>
          <w:rFonts w:hint="eastAsia" w:ascii="微软雅黑" w:hAnsi="微软雅黑" w:eastAsia="微软雅黑" w:cs="微软雅黑"/>
          <w:color w:val="auto"/>
          <w:lang w:eastAsia="zh-CN"/>
        </w:rPr>
        <w:t>海洋钻井装置井控系统配置及安装要求</w:t>
      </w:r>
      <w:r>
        <w:rPr>
          <w:rFonts w:hint="eastAsia" w:ascii="微软雅黑" w:hAnsi="微软雅黑" w:eastAsia="微软雅黑" w:cs="微软雅黑"/>
          <w:color w:val="auto"/>
          <w:lang w:val="en-US" w:eastAsia="zh-CN"/>
        </w:rPr>
        <w:t>》</w:t>
      </w:r>
      <w:r>
        <w:rPr>
          <w:rFonts w:hint="eastAsia" w:ascii="微软雅黑" w:hAnsi="微软雅黑" w:eastAsia="微软雅黑" w:cs="微软雅黑"/>
          <w:color w:val="auto"/>
          <w:sz w:val="21"/>
          <w:lang w:val="en-US" w:eastAsia="zh-CN"/>
        </w:rPr>
        <w:t>要求执行。</w:t>
      </w:r>
    </w:p>
    <w:tbl>
      <w:tblPr>
        <w:tblStyle w:val="1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3"/>
        <w:gridCol w:w="3364"/>
        <w:gridCol w:w="1408"/>
        <w:gridCol w:w="1609"/>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序号</w:t>
            </w:r>
          </w:p>
        </w:tc>
        <w:tc>
          <w:tcPr>
            <w:tcW w:w="1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名称</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数量</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单位</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lang w:val="en-US"/>
              </w:rPr>
            </w:pPr>
            <w:r>
              <w:rPr>
                <w:rFonts w:hint="eastAsia" w:ascii="微软雅黑" w:hAnsi="微软雅黑" w:eastAsia="微软雅黑" w:cs="微软雅黑"/>
                <w:i w:val="0"/>
                <w:iCs w:val="0"/>
                <w:color w:val="000000"/>
                <w:kern w:val="0"/>
                <w:sz w:val="18"/>
                <w:szCs w:val="18"/>
                <w:u w:val="none"/>
                <w:lang w:val="en-US" w:eastAsia="zh-CN" w:bidi="ar"/>
              </w:rPr>
              <w:t>环形防喷器</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1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lang w:val="en-US"/>
              </w:rPr>
            </w:pPr>
            <w:r>
              <w:rPr>
                <w:rFonts w:hint="eastAsia" w:ascii="微软雅黑" w:hAnsi="微软雅黑" w:eastAsia="微软雅黑" w:cs="微软雅黑"/>
                <w:i w:val="0"/>
                <w:iCs w:val="0"/>
                <w:color w:val="000000"/>
                <w:kern w:val="0"/>
                <w:sz w:val="18"/>
                <w:szCs w:val="18"/>
                <w:u w:val="none"/>
                <w:lang w:val="en-US" w:eastAsia="zh-CN" w:bidi="ar"/>
              </w:rPr>
              <w:t>单闸板防喷器</w:t>
            </w:r>
          </w:p>
        </w:tc>
        <w:tc>
          <w:tcPr>
            <w:tcW w:w="826" w:type="pct"/>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1</w:t>
            </w:r>
          </w:p>
        </w:tc>
        <w:tc>
          <w:tcPr>
            <w:tcW w:w="944" w:type="pct"/>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套</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1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lang w:val="en-US"/>
              </w:rPr>
            </w:pPr>
            <w:r>
              <w:rPr>
                <w:rFonts w:hint="eastAsia" w:ascii="微软雅黑" w:hAnsi="微软雅黑" w:eastAsia="微软雅黑" w:cs="微软雅黑"/>
                <w:i w:val="0"/>
                <w:iCs w:val="0"/>
                <w:color w:val="000000"/>
                <w:kern w:val="0"/>
                <w:sz w:val="18"/>
                <w:szCs w:val="18"/>
                <w:u w:val="none"/>
                <w:lang w:val="en-US" w:eastAsia="zh-CN" w:bidi="ar"/>
              </w:rPr>
              <w:t>双闸板防喷器</w:t>
            </w:r>
          </w:p>
        </w:tc>
        <w:tc>
          <w:tcPr>
            <w:tcW w:w="826" w:type="pc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944" w:type="pc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1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lang w:val="en-US"/>
              </w:rPr>
            </w:pPr>
            <w:r>
              <w:rPr>
                <w:rFonts w:hint="eastAsia" w:ascii="微软雅黑" w:hAnsi="微软雅黑" w:eastAsia="微软雅黑" w:cs="微软雅黑"/>
                <w:i w:val="0"/>
                <w:iCs w:val="0"/>
                <w:color w:val="000000"/>
                <w:kern w:val="0"/>
                <w:sz w:val="18"/>
                <w:szCs w:val="18"/>
                <w:u w:val="none"/>
                <w:lang w:val="en-US" w:eastAsia="zh-CN" w:bidi="ar"/>
              </w:rPr>
              <w:t>钻井四通</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1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压井阀、放喷阀</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6</w:t>
            </w:r>
          </w:p>
        </w:tc>
        <w:tc>
          <w:tcPr>
            <w:tcW w:w="1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节流压井管汇</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7</w:t>
            </w:r>
          </w:p>
        </w:tc>
        <w:tc>
          <w:tcPr>
            <w:tcW w:w="1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节流压井管线</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20</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0"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8</w:t>
            </w:r>
          </w:p>
        </w:tc>
        <w:tc>
          <w:tcPr>
            <w:tcW w:w="1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液气分离器</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9</w:t>
            </w:r>
          </w:p>
        </w:tc>
        <w:tc>
          <w:tcPr>
            <w:tcW w:w="1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防喷器试压泵</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喇叭口</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11</w:t>
            </w:r>
          </w:p>
        </w:tc>
        <w:tc>
          <w:tcPr>
            <w:tcW w:w="1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地面防喷器控制装置</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12</w:t>
            </w:r>
          </w:p>
        </w:tc>
        <w:tc>
          <w:tcPr>
            <w:tcW w:w="1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远程防喷器控制台</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bl>
    <w:p>
      <w:pPr>
        <w:rPr>
          <w:rFonts w:hint="eastAsia" w:ascii="微软雅黑" w:hAnsi="微软雅黑" w:eastAsia="微软雅黑" w:cs="微软雅黑"/>
          <w:lang w:val="en-US" w:eastAsia="zh-CN"/>
        </w:rPr>
      </w:pPr>
    </w:p>
    <w:p>
      <w:pPr>
        <w:pStyle w:val="6"/>
        <w:pageBreakBefore w:val="0"/>
        <w:widowControl w:val="0"/>
        <w:numPr>
          <w:ilvl w:val="0"/>
          <w:numId w:val="0"/>
        </w:numPr>
        <w:kinsoku/>
        <w:wordWrap/>
        <w:overflowPunct/>
        <w:topLinePunct w:val="0"/>
        <w:autoSpaceDE/>
        <w:autoSpaceDN/>
        <w:bidi w:val="0"/>
        <w:adjustRightInd/>
        <w:snapToGrid/>
        <w:spacing w:before="0" w:beforeLines="0" w:after="0" w:afterLines="0"/>
        <w:ind w:left="0" w:leftChars="0"/>
        <w:textAlignment w:val="auto"/>
        <w:rPr>
          <w:rFonts w:hint="eastAsia" w:ascii="微软雅黑" w:hAnsi="微软雅黑" w:eastAsia="微软雅黑" w:cs="微软雅黑"/>
          <w:b w:val="0"/>
          <w:bCs/>
          <w:sz w:val="21"/>
          <w:szCs w:val="21"/>
          <w:lang w:val="en-US" w:eastAsia="zh-CN"/>
        </w:rPr>
      </w:pPr>
      <w:r>
        <w:rPr>
          <w:rFonts w:hint="eastAsia" w:ascii="微软雅黑" w:hAnsi="微软雅黑" w:eastAsia="微软雅黑" w:cs="微软雅黑"/>
          <w:b w:val="0"/>
          <w:bCs/>
          <w:sz w:val="21"/>
          <w:szCs w:val="21"/>
          <w:lang w:val="en-US" w:eastAsia="zh-CN"/>
        </w:rPr>
        <w:t>2.5.1环形防喷器</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通径：280mm（11″）；</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工作压力：35MPa（5000psi）；</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液控压力:  ≤10.5 MPa；</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接触井液的非金属密封材料温度等级： BGD（-18℃~+121℃）；</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工作温度：T-20/250（-29℃~121℃）；</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工作介质：含硫化氢的油、气、水、盐水；</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材料级别：承压件优选4130低合金钢铸件；</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连接型式：API 6A上载丝、下法兰连接；</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钢圈：上部：</w:t>
      </w:r>
      <w:r>
        <w:rPr>
          <w:rFonts w:hint="eastAsia" w:ascii="微软雅黑" w:hAnsi="微软雅黑" w:eastAsia="微软雅黑" w:cs="微软雅黑"/>
          <w:color w:val="FF0000"/>
          <w:sz w:val="21"/>
          <w:lang w:val="en-US" w:eastAsia="zh-CN"/>
        </w:rPr>
        <w:t xml:space="preserve"> </w:t>
      </w:r>
      <w:r>
        <w:rPr>
          <w:rFonts w:hint="eastAsia" w:ascii="微软雅黑" w:hAnsi="微软雅黑" w:eastAsia="微软雅黑" w:cs="微软雅黑"/>
          <w:color w:val="auto"/>
          <w:sz w:val="21"/>
          <w:lang w:val="en-US" w:eastAsia="zh-CN"/>
        </w:rPr>
        <w:t>11"-5000psi R54;下部： 11"-5000psi R54；</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环形防喷器顶盖有2只吊耳；顶盖呈半球形,无应力集中现象，壳体上液控联接口制成1" NPT内扣，并配有1-1/2"NPTx1"NPT转换接头；</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配备OEM密封件修理包（不含球形胶芯）</w:t>
      </w:r>
      <w:r>
        <w:rPr>
          <w:rFonts w:hint="eastAsia" w:ascii="微软雅黑" w:hAnsi="微软雅黑" w:cs="微软雅黑"/>
          <w:color w:val="auto"/>
          <w:sz w:val="21"/>
          <w:lang w:val="en-US" w:eastAsia="zh-CN"/>
        </w:rPr>
        <w:t>3</w:t>
      </w:r>
      <w:r>
        <w:rPr>
          <w:rFonts w:hint="eastAsia" w:ascii="微软雅黑" w:hAnsi="微软雅黑" w:eastAsia="微软雅黑" w:cs="微软雅黑"/>
          <w:color w:val="auto"/>
          <w:sz w:val="21"/>
          <w:lang w:val="en-US" w:eastAsia="zh-CN"/>
        </w:rPr>
        <w:t>套；</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配备配套钢圈</w:t>
      </w:r>
      <w:r>
        <w:rPr>
          <w:rFonts w:hint="eastAsia" w:ascii="微软雅黑" w:hAnsi="微软雅黑" w:cs="微软雅黑"/>
          <w:color w:val="auto"/>
          <w:sz w:val="21"/>
          <w:lang w:val="en-US" w:eastAsia="zh-CN"/>
        </w:rPr>
        <w:t>共11套</w:t>
      </w:r>
      <w:r>
        <w:rPr>
          <w:rFonts w:hint="eastAsia" w:ascii="微软雅黑" w:hAnsi="微软雅黑" w:eastAsia="微软雅黑" w:cs="微软雅黑"/>
          <w:color w:val="auto"/>
          <w:sz w:val="21"/>
          <w:lang w:val="en-US" w:eastAsia="zh-CN"/>
        </w:rPr>
        <w:t>；</w:t>
      </w:r>
      <w:r>
        <w:rPr>
          <w:rFonts w:hint="eastAsia" w:ascii="微软雅黑" w:hAnsi="微软雅黑" w:cs="微软雅黑"/>
          <w:color w:val="auto"/>
          <w:sz w:val="21"/>
          <w:lang w:val="en-US" w:eastAsia="zh-CN"/>
        </w:rPr>
        <w:t>球形胶芯2套；</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数量：1台；</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环形防喷器可以在紧急情况下实现封零，配置有缓冲蓄能器（20L，1个），当管柱外径发生改变时，液压系统可以保持恒定压力；</w:t>
      </w:r>
    </w:p>
    <w:p>
      <w:pPr>
        <w:pStyle w:val="6"/>
        <w:pageBreakBefore w:val="0"/>
        <w:widowControl w:val="0"/>
        <w:numPr>
          <w:ilvl w:val="0"/>
          <w:numId w:val="0"/>
        </w:numPr>
        <w:kinsoku/>
        <w:wordWrap/>
        <w:overflowPunct/>
        <w:topLinePunct w:val="0"/>
        <w:autoSpaceDE/>
        <w:autoSpaceDN/>
        <w:bidi w:val="0"/>
        <w:adjustRightInd/>
        <w:snapToGrid/>
        <w:spacing w:before="0" w:beforeLines="0" w:after="0" w:afterLines="0"/>
        <w:ind w:left="0" w:leftChars="0"/>
        <w:textAlignment w:val="auto"/>
        <w:rPr>
          <w:rFonts w:hint="eastAsia" w:ascii="微软雅黑" w:hAnsi="微软雅黑" w:eastAsia="微软雅黑" w:cs="微软雅黑"/>
          <w:b w:val="0"/>
          <w:bCs/>
          <w:sz w:val="21"/>
          <w:szCs w:val="21"/>
          <w:lang w:val="en-US" w:eastAsia="zh-CN"/>
        </w:rPr>
      </w:pPr>
      <w:bookmarkStart w:id="47" w:name="_Toc611"/>
      <w:bookmarkStart w:id="48" w:name="_Toc5149"/>
      <w:bookmarkStart w:id="49" w:name="_Toc197779291"/>
      <w:bookmarkStart w:id="50" w:name="_Toc2522"/>
      <w:r>
        <w:rPr>
          <w:rFonts w:hint="eastAsia" w:ascii="微软雅黑" w:hAnsi="微软雅黑" w:eastAsia="微软雅黑" w:cs="微软雅黑"/>
          <w:b w:val="0"/>
          <w:bCs/>
          <w:sz w:val="21"/>
          <w:szCs w:val="21"/>
          <w:lang w:val="en-US" w:eastAsia="zh-CN"/>
        </w:rPr>
        <w:t>2.5.2单闸板防喷器</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额定工作压力35MPa（5000psi）；</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通径11in（280mm）；</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闸板应能够在不损坏相关的工作管柱的情况下进行居中定位，抵抗侧向载荷。</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接触井液的非金属密封材料温度等级：BGD（-18℃~+121℃）；</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工作温度：T-20/250（-29℃~121℃）；</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工作介质：含硫化氢的油、气、水、盐水；</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材料级别：承压件优选4130低合金钢锻件；</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连接型式：API 6A上载丝、下法兰连接；</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钢圈：上部：11"-5000psi R54；下部：11"-5000psi R54</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储备OEM密封件修理包（不含闸板胶芯），</w:t>
      </w:r>
      <w:r>
        <w:rPr>
          <w:rFonts w:hint="eastAsia" w:ascii="微软雅黑" w:hAnsi="微软雅黑" w:cs="微软雅黑"/>
          <w:color w:val="auto"/>
          <w:sz w:val="21"/>
          <w:lang w:val="en-US" w:eastAsia="zh-CN"/>
        </w:rPr>
        <w:t>共3</w:t>
      </w:r>
      <w:r>
        <w:rPr>
          <w:rFonts w:hint="eastAsia" w:ascii="微软雅黑" w:hAnsi="微软雅黑" w:eastAsia="微软雅黑" w:cs="微软雅黑"/>
          <w:color w:val="auto"/>
          <w:sz w:val="21"/>
          <w:lang w:val="en-US" w:eastAsia="zh-CN"/>
        </w:rPr>
        <w:t>套；</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配备配套钢圈，</w:t>
      </w:r>
      <w:r>
        <w:rPr>
          <w:rFonts w:hint="eastAsia" w:ascii="微软雅黑" w:hAnsi="微软雅黑" w:cs="微软雅黑"/>
          <w:color w:val="auto"/>
          <w:sz w:val="21"/>
          <w:lang w:val="en-US" w:eastAsia="zh-CN"/>
        </w:rPr>
        <w:t>共</w:t>
      </w:r>
      <w:r>
        <w:rPr>
          <w:rFonts w:hint="eastAsia" w:ascii="微软雅黑" w:hAnsi="微软雅黑" w:eastAsia="微软雅黑" w:cs="微软雅黑"/>
          <w:color w:val="auto"/>
          <w:sz w:val="21"/>
          <w:lang w:val="en-US" w:eastAsia="zh-CN"/>
        </w:rPr>
        <w:t>1</w:t>
      </w:r>
      <w:r>
        <w:rPr>
          <w:rFonts w:hint="eastAsia" w:ascii="微软雅黑" w:hAnsi="微软雅黑" w:cs="微软雅黑"/>
          <w:color w:val="auto"/>
          <w:sz w:val="21"/>
          <w:lang w:val="en-US" w:eastAsia="zh-CN"/>
        </w:rPr>
        <w:t>1</w:t>
      </w:r>
      <w:r>
        <w:rPr>
          <w:rFonts w:hint="eastAsia" w:ascii="微软雅黑" w:hAnsi="微软雅黑" w:eastAsia="微软雅黑" w:cs="微软雅黑"/>
          <w:color w:val="auto"/>
          <w:sz w:val="21"/>
          <w:lang w:val="en-US" w:eastAsia="zh-CN"/>
        </w:rPr>
        <w:t>套；</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要求进行剪切试验 3-1/2"  13.3ppf  S135 DP。</w:t>
      </w:r>
    </w:p>
    <w:p>
      <w:pPr>
        <w:pStyle w:val="6"/>
        <w:pageBreakBefore w:val="0"/>
        <w:widowControl w:val="0"/>
        <w:numPr>
          <w:ilvl w:val="0"/>
          <w:numId w:val="0"/>
        </w:numPr>
        <w:kinsoku/>
        <w:wordWrap/>
        <w:overflowPunct/>
        <w:topLinePunct w:val="0"/>
        <w:autoSpaceDE/>
        <w:autoSpaceDN/>
        <w:bidi w:val="0"/>
        <w:adjustRightInd/>
        <w:snapToGrid/>
        <w:spacing w:before="0" w:beforeLines="0" w:after="0" w:afterLines="0"/>
        <w:ind w:left="0" w:leftChars="0"/>
        <w:textAlignment w:val="auto"/>
        <w:rPr>
          <w:rFonts w:hint="eastAsia" w:ascii="微软雅黑" w:hAnsi="微软雅黑" w:eastAsia="微软雅黑" w:cs="微软雅黑"/>
          <w:b w:val="0"/>
          <w:bCs/>
          <w:sz w:val="21"/>
          <w:szCs w:val="21"/>
          <w:lang w:val="en-US" w:eastAsia="zh-CN"/>
        </w:rPr>
      </w:pPr>
      <w:r>
        <w:rPr>
          <w:rFonts w:hint="eastAsia" w:ascii="微软雅黑" w:hAnsi="微软雅黑" w:eastAsia="微软雅黑" w:cs="微软雅黑"/>
          <w:b w:val="0"/>
          <w:bCs/>
          <w:sz w:val="21"/>
          <w:szCs w:val="21"/>
          <w:lang w:val="en-US" w:eastAsia="zh-CN"/>
        </w:rPr>
        <w:t>2.5.3双闸板防喷器</w:t>
      </w:r>
      <w:bookmarkEnd w:id="47"/>
      <w:bookmarkEnd w:id="48"/>
      <w:bookmarkEnd w:id="49"/>
      <w:bookmarkEnd w:id="50"/>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通径：280mm（11″）；</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工作压力：35MPa（5000psi）；</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上变径闸板2-7/8"~5"，下全封剪切闸板（剪切范围2-7/8" - 5"，下腔带增压缸）</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锁紧方式：远程锁紧机构；</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闸板应能够在不损坏相关的工作管柱的情况下进行居中定位，抵抗侧向载荷；</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接触井液的非金属密封材料温度等级：BGD（-18℃~+121℃）；</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工作温度：T-20/250（-29℃~121℃）；</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工作介质：含硫化氢的油、气、水、盐水；</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材料级别：承压件优选4130低合金钢锻件；</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连接型式：API 6A上载丝、下法兰连接；</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钢圈：上部：11"-5000psi R54；下部： 11"-5000psi R54</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储备OEM密封件修理包（不含闸板胶芯）</w:t>
      </w:r>
      <w:r>
        <w:rPr>
          <w:rFonts w:hint="eastAsia" w:ascii="微软雅黑" w:hAnsi="微软雅黑" w:cs="微软雅黑"/>
          <w:color w:val="auto"/>
          <w:sz w:val="21"/>
          <w:lang w:val="en-US" w:eastAsia="zh-CN"/>
        </w:rPr>
        <w:t>3</w:t>
      </w:r>
      <w:r>
        <w:rPr>
          <w:rFonts w:hint="eastAsia" w:ascii="微软雅黑" w:hAnsi="微软雅黑" w:eastAsia="微软雅黑" w:cs="微软雅黑"/>
          <w:color w:val="auto"/>
          <w:sz w:val="21"/>
          <w:lang w:val="en-US" w:eastAsia="zh-CN"/>
        </w:rPr>
        <w:t>套；</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配备配套钢圈</w:t>
      </w:r>
      <w:r>
        <w:rPr>
          <w:rFonts w:hint="eastAsia" w:ascii="微软雅黑" w:hAnsi="微软雅黑" w:cs="微软雅黑"/>
          <w:color w:val="auto"/>
          <w:sz w:val="21"/>
          <w:lang w:val="en-US" w:eastAsia="zh-CN"/>
        </w:rPr>
        <w:t>11</w:t>
      </w:r>
      <w:r>
        <w:rPr>
          <w:rFonts w:hint="eastAsia" w:ascii="微软雅黑" w:hAnsi="微软雅黑" w:eastAsia="微软雅黑" w:cs="微软雅黑"/>
          <w:color w:val="auto"/>
          <w:sz w:val="21"/>
          <w:lang w:val="en-US" w:eastAsia="zh-CN"/>
        </w:rPr>
        <w:t>套；</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bCs/>
          <w:szCs w:val="21"/>
        </w:rPr>
      </w:pPr>
      <w:r>
        <w:rPr>
          <w:rFonts w:hint="eastAsia" w:ascii="微软雅黑" w:hAnsi="微软雅黑" w:eastAsia="微软雅黑" w:cs="微软雅黑"/>
          <w:color w:val="auto"/>
          <w:sz w:val="21"/>
          <w:lang w:val="en-US" w:eastAsia="zh-CN"/>
        </w:rPr>
        <w:t>要求进行剪切试验 3-1/2"  13.3ppf  S135 DP。</w:t>
      </w:r>
    </w:p>
    <w:p>
      <w:pPr>
        <w:pStyle w:val="6"/>
        <w:pageBreakBefore w:val="0"/>
        <w:widowControl w:val="0"/>
        <w:numPr>
          <w:ilvl w:val="0"/>
          <w:numId w:val="0"/>
        </w:numPr>
        <w:kinsoku/>
        <w:wordWrap/>
        <w:overflowPunct/>
        <w:topLinePunct w:val="0"/>
        <w:autoSpaceDE/>
        <w:autoSpaceDN/>
        <w:bidi w:val="0"/>
        <w:adjustRightInd/>
        <w:snapToGrid/>
        <w:spacing w:before="0" w:beforeLines="0" w:after="0" w:afterLines="0"/>
        <w:ind w:left="0" w:leftChars="0"/>
        <w:textAlignment w:val="auto"/>
        <w:rPr>
          <w:rFonts w:hint="eastAsia" w:ascii="微软雅黑" w:hAnsi="微软雅黑" w:eastAsia="微软雅黑" w:cs="微软雅黑"/>
          <w:b w:val="0"/>
          <w:bCs/>
          <w:sz w:val="21"/>
          <w:szCs w:val="21"/>
          <w:lang w:val="en-US" w:eastAsia="zh-CN"/>
        </w:rPr>
      </w:pPr>
      <w:bookmarkStart w:id="51" w:name="_Toc197779292"/>
      <w:r>
        <w:rPr>
          <w:rFonts w:hint="eastAsia" w:ascii="微软雅黑" w:hAnsi="微软雅黑" w:eastAsia="微软雅黑" w:cs="微软雅黑"/>
          <w:b w:val="0"/>
          <w:bCs/>
          <w:sz w:val="21"/>
          <w:szCs w:val="21"/>
          <w:lang w:val="en-US" w:eastAsia="zh-CN"/>
        </w:rPr>
        <w:t>2.5.4钻井四通</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额定工作压力35MPa（5000psi）；</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通径11in（280mm）。</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本体侧出口压井节流管线连接法兰为3-1/8"-5000载丝法兰，另配3-1/8"-5000*2-1/16"-5000变径法兰（配置法兰变扣两寸1502-三寸1502各2套）；</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leftChars="0" w:right="0" w:firstLineChars="0"/>
        <w:textAlignment w:val="auto"/>
        <w:rPr>
          <w:rFonts w:hint="eastAsia" w:ascii="微软雅黑" w:hAnsi="微软雅黑" w:eastAsia="微软雅黑" w:cs="微软雅黑"/>
          <w:b w:val="0"/>
          <w:bCs/>
          <w:sz w:val="21"/>
          <w:szCs w:val="21"/>
          <w:lang w:val="en-US" w:eastAsia="zh-CN"/>
        </w:rPr>
      </w:pPr>
      <w:r>
        <w:rPr>
          <w:rFonts w:hint="eastAsia" w:ascii="微软雅黑" w:hAnsi="微软雅黑" w:eastAsia="微软雅黑" w:cs="微软雅黑"/>
          <w:b w:val="0"/>
          <w:bCs/>
          <w:sz w:val="21"/>
          <w:szCs w:val="21"/>
          <w:lang w:val="en-US" w:eastAsia="zh-CN"/>
        </w:rPr>
        <w:t>2.5.</w:t>
      </w:r>
      <w:r>
        <w:rPr>
          <w:rFonts w:hint="eastAsia" w:ascii="微软雅黑" w:hAnsi="微软雅黑" w:eastAsia="微软雅黑" w:cs="微软雅黑"/>
          <w:b w:val="0"/>
          <w:bCs/>
          <w:color w:val="auto"/>
          <w:sz w:val="21"/>
          <w:szCs w:val="21"/>
          <w:lang w:val="en-US" w:eastAsia="zh-CN"/>
        </w:rPr>
        <w:t>5手动压井阀、遥控放喷阀</w:t>
      </w:r>
    </w:p>
    <w:p>
      <w:pPr>
        <w:pStyle w:val="9"/>
        <w:keepNext w:val="0"/>
        <w:keepLines w:val="0"/>
        <w:numPr>
          <w:ilvl w:val="0"/>
          <w:numId w:val="8"/>
        </w:numPr>
        <w:spacing w:line="360" w:lineRule="auto"/>
        <w:ind w:left="420" w:hanging="420" w:firstLineChars="0"/>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压井和放喷端口应分别配备手动和遥控闸阀各一个，压井端通径不应小于2”，放喷端通径不应小于3in。</w:t>
      </w:r>
    </w:p>
    <w:p>
      <w:pPr>
        <w:pStyle w:val="6"/>
        <w:pageBreakBefore w:val="0"/>
        <w:widowControl w:val="0"/>
        <w:numPr>
          <w:ilvl w:val="0"/>
          <w:numId w:val="0"/>
        </w:numPr>
        <w:kinsoku/>
        <w:wordWrap/>
        <w:overflowPunct/>
        <w:topLinePunct w:val="0"/>
        <w:autoSpaceDE/>
        <w:autoSpaceDN/>
        <w:bidi w:val="0"/>
        <w:adjustRightInd/>
        <w:snapToGrid/>
        <w:spacing w:before="0" w:beforeLines="0" w:after="0" w:afterLines="0"/>
        <w:ind w:left="0" w:leftChars="0"/>
        <w:textAlignment w:val="auto"/>
        <w:rPr>
          <w:rFonts w:hint="eastAsia" w:ascii="微软雅黑" w:hAnsi="微软雅黑" w:eastAsia="微软雅黑" w:cs="微软雅黑"/>
          <w:b w:val="0"/>
          <w:bCs/>
          <w:sz w:val="21"/>
          <w:szCs w:val="21"/>
          <w:lang w:val="en-US" w:eastAsia="zh-CN"/>
        </w:rPr>
      </w:pPr>
      <w:r>
        <w:rPr>
          <w:rFonts w:hint="eastAsia" w:ascii="微软雅黑" w:hAnsi="微软雅黑" w:eastAsia="微软雅黑" w:cs="微软雅黑"/>
          <w:b w:val="0"/>
          <w:bCs/>
          <w:sz w:val="21"/>
          <w:szCs w:val="21"/>
          <w:lang w:val="en-US" w:eastAsia="zh-CN"/>
        </w:rPr>
        <w:t>2.5.6节流压井管汇</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通径：≥3in；</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额定工作压力：35MPa（5000psi）；</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节流阀数量：遥控一个，手动一个；</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节流管汇不应少于两条可通过节流阀控制井筒压力实现连续节流放喷作业的通路；节流管汇额定工作压力不应小于3in。</w:t>
      </w:r>
    </w:p>
    <w:p>
      <w:pPr>
        <w:pStyle w:val="9"/>
        <w:numPr>
          <w:ilvl w:val="0"/>
          <w:numId w:val="8"/>
        </w:numPr>
        <w:spacing w:line="360" w:lineRule="auto"/>
        <w:ind w:left="420" w:hanging="420" w:firstLineChars="0"/>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节流管汇下游端管线通径不应小于节流阀进出口通径</w:t>
      </w:r>
    </w:p>
    <w:p>
      <w:pPr>
        <w:pStyle w:val="9"/>
        <w:numPr>
          <w:ilvl w:val="0"/>
          <w:numId w:val="8"/>
        </w:numPr>
        <w:snapToGrid/>
        <w:spacing w:line="360" w:lineRule="auto"/>
        <w:ind w:left="420" w:hanging="420" w:firstLineChars="0"/>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除节流阀外，节流管汇上的其他阀门应采用全通径的闸板阀</w:t>
      </w:r>
    </w:p>
    <w:p>
      <w:pPr>
        <w:pStyle w:val="9"/>
        <w:numPr>
          <w:ilvl w:val="0"/>
          <w:numId w:val="8"/>
        </w:numPr>
        <w:snapToGrid/>
        <w:spacing w:line="360" w:lineRule="auto"/>
        <w:ind w:left="420" w:hanging="420" w:firstLineChars="0"/>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节流阀上游端应安装压力传感器和压力表，节流阀下游应配置缓冲</w:t>
      </w:r>
      <w:r>
        <w:rPr>
          <w:rFonts w:hint="eastAsia" w:ascii="微软雅黑" w:hAnsi="微软雅黑" w:cs="微软雅黑"/>
          <w:color w:val="auto"/>
          <w:sz w:val="21"/>
          <w:lang w:val="en-US" w:eastAsia="zh-CN"/>
        </w:rPr>
        <w:t>管；</w:t>
      </w:r>
    </w:p>
    <w:p>
      <w:pPr>
        <w:pStyle w:val="9"/>
        <w:numPr>
          <w:ilvl w:val="0"/>
          <w:numId w:val="8"/>
        </w:numPr>
        <w:snapToGrid/>
        <w:spacing w:line="360" w:lineRule="auto"/>
        <w:ind w:left="420" w:hanging="420" w:firstLineChars="0"/>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节流阀应配置具有立管压力，套管压力，泵冲数及节流阀开启度显示功能的专用控制装置，并配置备用动力源（如手动泵或氮气源）</w:t>
      </w:r>
    </w:p>
    <w:p>
      <w:pPr>
        <w:pStyle w:val="9"/>
        <w:numPr>
          <w:ilvl w:val="0"/>
          <w:numId w:val="8"/>
        </w:numPr>
        <w:snapToGrid/>
        <w:spacing w:line="360" w:lineRule="auto"/>
        <w:ind w:left="420" w:hanging="420" w:firstLineChars="0"/>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缓冲管下游应至少设有通往液气分离器、钻井液槽及测试燃烧臂或天车顶部的排出口</w:t>
      </w:r>
    </w:p>
    <w:p>
      <w:pPr>
        <w:pStyle w:val="6"/>
        <w:pageBreakBefore w:val="0"/>
        <w:widowControl w:val="0"/>
        <w:numPr>
          <w:ilvl w:val="0"/>
          <w:numId w:val="0"/>
        </w:numPr>
        <w:kinsoku/>
        <w:wordWrap/>
        <w:overflowPunct/>
        <w:topLinePunct w:val="0"/>
        <w:autoSpaceDE/>
        <w:autoSpaceDN/>
        <w:bidi w:val="0"/>
        <w:adjustRightInd/>
        <w:snapToGrid/>
        <w:spacing w:before="0" w:beforeLines="0" w:after="0" w:afterLines="0"/>
        <w:ind w:left="0" w:leftChars="0"/>
        <w:textAlignment w:val="auto"/>
        <w:rPr>
          <w:rFonts w:hint="eastAsia" w:ascii="微软雅黑" w:hAnsi="微软雅黑" w:eastAsia="微软雅黑" w:cs="微软雅黑"/>
          <w:b w:val="0"/>
          <w:bCs/>
          <w:color w:val="FF0000"/>
          <w:sz w:val="21"/>
          <w:szCs w:val="21"/>
          <w:lang w:val="en-US" w:eastAsia="zh-CN"/>
        </w:rPr>
      </w:pPr>
      <w:r>
        <w:rPr>
          <w:rFonts w:hint="eastAsia" w:ascii="微软雅黑" w:hAnsi="微软雅黑" w:eastAsia="微软雅黑" w:cs="微软雅黑"/>
          <w:b w:val="0"/>
          <w:bCs/>
          <w:sz w:val="21"/>
          <w:szCs w:val="21"/>
          <w:lang w:val="en-US" w:eastAsia="zh-CN"/>
        </w:rPr>
        <w:t>2.5.7节流压井管线</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highlight w:val="none"/>
          <w:lang w:val="en-US" w:eastAsia="zh-CN"/>
        </w:rPr>
        <w:t>类型：柔性软管</w:t>
      </w:r>
      <w:r>
        <w:rPr>
          <w:rFonts w:hint="eastAsia" w:ascii="微软雅黑" w:hAnsi="微软雅黑" w:cs="微软雅黑"/>
          <w:color w:val="auto"/>
          <w:sz w:val="21"/>
          <w:highlight w:val="none"/>
          <w:lang w:val="en-US" w:eastAsia="zh-CN"/>
        </w:rPr>
        <w:t>；</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额定工作压力：≥35MPa（5000psi），试验压力69MPa（10000</w:t>
      </w:r>
      <w:r>
        <w:rPr>
          <w:rFonts w:hint="eastAsia" w:ascii="微软雅黑" w:hAnsi="微软雅黑" w:cs="微软雅黑"/>
          <w:color w:val="auto"/>
          <w:sz w:val="21"/>
          <w:lang w:val="en-US" w:eastAsia="zh-CN"/>
        </w:rPr>
        <w:t>psi</w:t>
      </w:r>
      <w:r>
        <w:rPr>
          <w:rFonts w:hint="eastAsia" w:ascii="微软雅黑" w:hAnsi="微软雅黑" w:eastAsia="微软雅黑" w:cs="微软雅黑"/>
          <w:color w:val="auto"/>
          <w:sz w:val="21"/>
          <w:lang w:val="en-US" w:eastAsia="zh-CN"/>
        </w:rPr>
        <w:t>），最小破裂压力103.5MPa（15000psi）</w:t>
      </w:r>
      <w:r>
        <w:rPr>
          <w:rFonts w:hint="eastAsia" w:ascii="微软雅黑" w:hAnsi="微软雅黑" w:cs="微软雅黑"/>
          <w:color w:val="auto"/>
          <w:sz w:val="21"/>
          <w:lang w:val="en-US" w:eastAsia="zh-CN"/>
        </w:rPr>
        <w:t>；</w:t>
      </w:r>
    </w:p>
    <w:p>
      <w:pPr>
        <w:pStyle w:val="9"/>
        <w:numPr>
          <w:ilvl w:val="0"/>
          <w:numId w:val="8"/>
        </w:numPr>
        <w:spacing w:line="360" w:lineRule="auto"/>
        <w:ind w:left="420" w:hanging="420" w:firstLineChars="0"/>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sz w:val="21"/>
          <w:lang w:val="en-US" w:eastAsia="zh-CN"/>
        </w:rPr>
        <w:t>柔性节流和压井管线端部接头应采用焊接结构或整体管子结构，并且额定压力应等于柔性管线的额定压力，端部接头不得使用管螺纹进行连接</w:t>
      </w:r>
      <w:r>
        <w:rPr>
          <w:rFonts w:hint="eastAsia" w:ascii="微软雅黑" w:hAnsi="微软雅黑" w:cs="微软雅黑"/>
          <w:color w:val="auto"/>
          <w:sz w:val="21"/>
          <w:lang w:val="en-US" w:eastAsia="zh-CN"/>
        </w:rPr>
        <w:t>；</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管线长度：10米/根；</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管线数量：共20根</w:t>
      </w:r>
      <w:r>
        <w:rPr>
          <w:rFonts w:hint="eastAsia" w:ascii="微软雅黑" w:hAnsi="微软雅黑" w:cs="微软雅黑"/>
          <w:color w:val="auto"/>
          <w:sz w:val="21"/>
          <w:lang w:val="en-US" w:eastAsia="zh-CN"/>
        </w:rPr>
        <w:t>；</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连接方式：3“1502由壬连接形式；</w:t>
      </w:r>
    </w:p>
    <w:p>
      <w:pPr>
        <w:pStyle w:val="6"/>
        <w:pageBreakBefore w:val="0"/>
        <w:widowControl w:val="0"/>
        <w:numPr>
          <w:ilvl w:val="0"/>
          <w:numId w:val="0"/>
        </w:numPr>
        <w:kinsoku/>
        <w:wordWrap/>
        <w:overflowPunct/>
        <w:topLinePunct w:val="0"/>
        <w:autoSpaceDE/>
        <w:autoSpaceDN/>
        <w:bidi w:val="0"/>
        <w:adjustRightInd/>
        <w:snapToGrid/>
        <w:spacing w:before="0" w:beforeLines="0" w:after="0" w:afterLines="0"/>
        <w:ind w:left="0" w:leftChars="0"/>
        <w:textAlignment w:val="auto"/>
        <w:rPr>
          <w:rFonts w:hint="eastAsia" w:ascii="微软雅黑" w:hAnsi="微软雅黑" w:eastAsia="微软雅黑" w:cs="微软雅黑"/>
          <w:b w:val="0"/>
          <w:bCs/>
          <w:color w:val="auto"/>
          <w:sz w:val="21"/>
          <w:szCs w:val="21"/>
          <w:lang w:val="en-US" w:eastAsia="zh-CN"/>
        </w:rPr>
      </w:pPr>
      <w:r>
        <w:rPr>
          <w:rFonts w:hint="eastAsia" w:ascii="微软雅黑" w:hAnsi="微软雅黑" w:eastAsia="微软雅黑" w:cs="微软雅黑"/>
          <w:b w:val="0"/>
          <w:bCs/>
          <w:color w:val="auto"/>
          <w:sz w:val="21"/>
          <w:szCs w:val="21"/>
          <w:lang w:val="en-US" w:eastAsia="zh-CN"/>
        </w:rPr>
        <w:t>2.5.8液气分离器</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处理能力：≥180m</w:t>
      </w:r>
      <w:r>
        <w:rPr>
          <w:rFonts w:hint="eastAsia" w:ascii="微软雅黑" w:hAnsi="微软雅黑" w:eastAsia="微软雅黑" w:cs="微软雅黑"/>
          <w:color w:val="auto"/>
          <w:sz w:val="21"/>
          <w:vertAlign w:val="superscript"/>
          <w:lang w:val="en-US" w:eastAsia="zh-CN"/>
        </w:rPr>
        <w:t>3</w:t>
      </w:r>
      <w:r>
        <w:rPr>
          <w:rFonts w:hint="eastAsia" w:ascii="微软雅黑" w:hAnsi="微软雅黑" w:eastAsia="微软雅黑" w:cs="微软雅黑"/>
          <w:color w:val="auto"/>
          <w:sz w:val="21"/>
          <w:lang w:val="en-US" w:eastAsia="zh-CN"/>
        </w:rPr>
        <w:t>/h；</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设计压力：3.5MPa；</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最高工作压力：3.0MPa；</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耐压试验压力：4.55MPa；</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容器类别：二类；</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腐蚀裕度：3mm；</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设计温度：100°C；</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介质：泥浆、空气；</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U形管或液体管应适用于拟定设备；</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lang w:val="en-US" w:eastAsia="zh-CN"/>
        </w:rPr>
      </w:pPr>
      <w:bookmarkStart w:id="52" w:name="OLE_LINK22"/>
      <w:r>
        <w:rPr>
          <w:rFonts w:hint="eastAsia" w:ascii="微软雅黑" w:hAnsi="微软雅黑" w:eastAsia="微软雅黑" w:cs="微软雅黑"/>
          <w:color w:val="auto"/>
          <w:sz w:val="21"/>
          <w:lang w:val="en-US" w:eastAsia="zh-CN"/>
        </w:rPr>
        <w:t>气体排放管线应延伸至脱气器顶部5米</w:t>
      </w:r>
      <w:r>
        <w:rPr>
          <w:rFonts w:hint="eastAsia" w:ascii="微软雅黑" w:hAnsi="微软雅黑" w:cs="微软雅黑"/>
          <w:color w:val="auto"/>
          <w:sz w:val="21"/>
          <w:lang w:val="en-US" w:eastAsia="zh-CN"/>
        </w:rPr>
        <w:t>；</w:t>
      </w:r>
    </w:p>
    <w:bookmarkEnd w:id="52"/>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cs="微软雅黑"/>
          <w:lang w:val="en-US" w:eastAsia="zh-CN"/>
        </w:rPr>
      </w:pPr>
      <w:r>
        <w:rPr>
          <w:rFonts w:hint="eastAsia" w:ascii="微软雅黑" w:hAnsi="微软雅黑" w:eastAsia="微软雅黑" w:cs="微软雅黑"/>
          <w:color w:val="auto"/>
          <w:sz w:val="21"/>
          <w:lang w:val="en-US" w:eastAsia="zh-CN"/>
        </w:rPr>
        <w:t>进液口配备3”1502变扣</w:t>
      </w:r>
      <w:r>
        <w:rPr>
          <w:rFonts w:hint="eastAsia" w:ascii="微软雅黑" w:hAnsi="微软雅黑" w:cs="微软雅黑"/>
          <w:color w:val="auto"/>
          <w:sz w:val="21"/>
          <w:lang w:val="en-US" w:eastAsia="zh-CN"/>
        </w:rPr>
        <w:t>；</w:t>
      </w:r>
    </w:p>
    <w:p>
      <w:pPr>
        <w:pStyle w:val="9"/>
        <w:numPr>
          <w:ilvl w:val="0"/>
          <w:numId w:val="8"/>
        </w:numPr>
        <w:spacing w:line="360" w:lineRule="auto"/>
        <w:ind w:left="420" w:hanging="420" w:firstLineChars="0"/>
        <w:rPr>
          <w:rFonts w:hint="eastAsia" w:ascii="微软雅黑" w:hAnsi="微软雅黑" w:eastAsia="微软雅黑" w:cs="微软雅黑"/>
          <w:lang w:val="en-US" w:eastAsia="zh-CN"/>
        </w:rPr>
      </w:pPr>
      <w:r>
        <w:rPr>
          <w:rFonts w:hint="eastAsia" w:ascii="微软雅黑" w:hAnsi="微软雅黑" w:eastAsia="微软雅黑" w:cs="微软雅黑"/>
          <w:color w:val="auto"/>
          <w:sz w:val="21"/>
          <w:lang w:val="en-US" w:eastAsia="zh-CN"/>
        </w:rPr>
        <w:t>放喷管线配备8”硬管10米</w:t>
      </w:r>
      <w:r>
        <w:rPr>
          <w:rFonts w:hint="eastAsia" w:ascii="微软雅黑" w:hAnsi="微软雅黑" w:cs="微软雅黑"/>
          <w:color w:val="auto"/>
          <w:sz w:val="21"/>
          <w:lang w:val="en-US" w:eastAsia="zh-CN"/>
        </w:rPr>
        <w:t>，</w:t>
      </w:r>
      <w:r>
        <w:rPr>
          <w:rFonts w:hint="eastAsia" w:ascii="微软雅黑" w:hAnsi="微软雅黑" w:eastAsia="微软雅黑" w:cs="微软雅黑"/>
          <w:color w:val="auto"/>
          <w:sz w:val="21"/>
          <w:lang w:val="en-US" w:eastAsia="zh-CN"/>
        </w:rPr>
        <w:t>排液管线配备6”硬管10米</w:t>
      </w:r>
      <w:r>
        <w:rPr>
          <w:rFonts w:hint="eastAsia" w:ascii="微软雅黑" w:hAnsi="微软雅黑" w:cs="微软雅黑"/>
          <w:color w:val="auto"/>
          <w:sz w:val="21"/>
          <w:lang w:val="en-US" w:eastAsia="zh-CN"/>
        </w:rPr>
        <w:t>；</w:t>
      </w:r>
    </w:p>
    <w:p>
      <w:pPr>
        <w:pStyle w:val="6"/>
        <w:pageBreakBefore w:val="0"/>
        <w:widowControl w:val="0"/>
        <w:numPr>
          <w:ilvl w:val="0"/>
          <w:numId w:val="0"/>
        </w:numPr>
        <w:kinsoku/>
        <w:wordWrap/>
        <w:overflowPunct/>
        <w:topLinePunct w:val="0"/>
        <w:autoSpaceDE/>
        <w:autoSpaceDN/>
        <w:bidi w:val="0"/>
        <w:adjustRightInd/>
        <w:snapToGrid/>
        <w:spacing w:before="0" w:beforeLines="0" w:after="0" w:afterLines="0"/>
        <w:ind w:left="0" w:leftChars="0"/>
        <w:textAlignment w:val="auto"/>
        <w:rPr>
          <w:rFonts w:hint="eastAsia" w:ascii="微软雅黑" w:hAnsi="微软雅黑" w:eastAsia="微软雅黑" w:cs="微软雅黑"/>
          <w:b w:val="0"/>
          <w:bCs/>
          <w:sz w:val="21"/>
          <w:szCs w:val="21"/>
          <w:lang w:val="en-US" w:eastAsia="zh-CN"/>
        </w:rPr>
      </w:pPr>
      <w:r>
        <w:rPr>
          <w:rFonts w:hint="eastAsia" w:ascii="微软雅黑" w:hAnsi="微软雅黑" w:eastAsia="微软雅黑" w:cs="微软雅黑"/>
          <w:b w:val="0"/>
          <w:bCs/>
          <w:sz w:val="21"/>
          <w:szCs w:val="21"/>
          <w:lang w:val="en-US" w:eastAsia="zh-CN"/>
        </w:rPr>
        <w:t>2.5.9防喷器试压</w:t>
      </w:r>
      <w:bookmarkEnd w:id="51"/>
      <w:r>
        <w:rPr>
          <w:rFonts w:hint="eastAsia" w:ascii="微软雅黑" w:hAnsi="微软雅黑" w:eastAsia="微软雅黑" w:cs="微软雅黑"/>
          <w:b w:val="0"/>
          <w:bCs/>
          <w:sz w:val="21"/>
          <w:szCs w:val="21"/>
          <w:lang w:val="en-US" w:eastAsia="zh-CN"/>
        </w:rPr>
        <w:t>泵（附马丁记录仪）</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用于11”*5000psi防喷器试压，含试压接头和3 1/2"试压管柱，NC38螺纹；</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结构形式：独立撬装式；</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额定工作压力：≥18000psi；</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高压泵排量：≥230L/h；</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低压泵排量：≥1150L/h；</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可供井控设备试压并可出具试压曲线；</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提供试压用高压软管及配件；</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泵和图表记录器安装在方框内，方便吊装；</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bCs/>
          <w:szCs w:val="21"/>
        </w:rPr>
      </w:pPr>
      <w:r>
        <w:rPr>
          <w:rFonts w:hint="eastAsia" w:ascii="微软雅黑" w:hAnsi="微软雅黑" w:eastAsia="微软雅黑" w:cs="微软雅黑"/>
          <w:color w:val="auto"/>
          <w:sz w:val="21"/>
          <w:lang w:val="en-US" w:eastAsia="zh-CN"/>
        </w:rPr>
        <w:t>数量：1台。</w:t>
      </w:r>
    </w:p>
    <w:p>
      <w:pPr>
        <w:pStyle w:val="6"/>
        <w:pageBreakBefore w:val="0"/>
        <w:widowControl w:val="0"/>
        <w:numPr>
          <w:ilvl w:val="0"/>
          <w:numId w:val="0"/>
        </w:numPr>
        <w:kinsoku/>
        <w:wordWrap/>
        <w:overflowPunct/>
        <w:topLinePunct w:val="0"/>
        <w:autoSpaceDE/>
        <w:autoSpaceDN/>
        <w:bidi w:val="0"/>
        <w:adjustRightInd/>
        <w:snapToGrid/>
        <w:spacing w:before="0" w:beforeLines="0" w:after="0" w:afterLines="0"/>
        <w:ind w:left="0" w:leftChars="0"/>
        <w:textAlignment w:val="auto"/>
        <w:rPr>
          <w:rFonts w:hint="eastAsia" w:ascii="微软雅黑" w:hAnsi="微软雅黑" w:eastAsia="微软雅黑" w:cs="微软雅黑"/>
          <w:b w:val="0"/>
          <w:bCs/>
          <w:sz w:val="21"/>
          <w:szCs w:val="21"/>
          <w:lang w:val="en-US" w:eastAsia="zh-CN"/>
        </w:rPr>
      </w:pPr>
      <w:bookmarkStart w:id="53" w:name="_Toc1633"/>
      <w:bookmarkStart w:id="54" w:name="_Toc16888"/>
      <w:bookmarkStart w:id="55" w:name="_Toc7688"/>
      <w:bookmarkStart w:id="56" w:name="_Toc197779294"/>
      <w:r>
        <w:rPr>
          <w:rFonts w:hint="eastAsia" w:ascii="微软雅黑" w:hAnsi="微软雅黑" w:eastAsia="微软雅黑" w:cs="微软雅黑"/>
          <w:b w:val="0"/>
          <w:bCs/>
          <w:sz w:val="21"/>
          <w:szCs w:val="21"/>
          <w:lang w:val="en-US" w:eastAsia="zh-CN"/>
        </w:rPr>
        <w:t>2.5.10喇叭口（钟型接头）</w:t>
      </w:r>
      <w:bookmarkEnd w:id="53"/>
      <w:bookmarkEnd w:id="54"/>
      <w:bookmarkEnd w:id="55"/>
      <w:bookmarkEnd w:id="56"/>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与环形防喷器上法兰相匹配；</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高度可根据现场高度进行调节；</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返液口扣型：6"，由壬连接；</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灌液口扣型：2" 1502；</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bCs/>
          <w:szCs w:val="21"/>
        </w:rPr>
      </w:pPr>
      <w:bookmarkStart w:id="57" w:name="OLE_LINK23"/>
      <w:r>
        <w:rPr>
          <w:rFonts w:hint="eastAsia" w:ascii="微软雅黑" w:hAnsi="微软雅黑" w:eastAsia="微软雅黑" w:cs="微软雅黑"/>
          <w:color w:val="auto"/>
          <w:sz w:val="21"/>
          <w:lang w:val="en-US" w:eastAsia="zh-CN"/>
        </w:rPr>
        <w:t>灌液口略高于返液口；</w:t>
      </w:r>
    </w:p>
    <w:bookmarkEnd w:id="57"/>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cs="微软雅黑"/>
        </w:rPr>
      </w:pPr>
      <w:r>
        <w:rPr>
          <w:rFonts w:hint="eastAsia" w:ascii="微软雅黑" w:hAnsi="微软雅黑" w:eastAsia="微软雅黑" w:cs="微软雅黑"/>
          <w:color w:val="auto"/>
          <w:sz w:val="21"/>
          <w:lang w:val="en-US" w:eastAsia="zh-CN"/>
        </w:rPr>
        <w:t>配备返浆管线10米*5根；</w:t>
      </w:r>
    </w:p>
    <w:p>
      <w:pPr>
        <w:pStyle w:val="6"/>
        <w:pageBreakBefore w:val="0"/>
        <w:widowControl w:val="0"/>
        <w:numPr>
          <w:ilvl w:val="0"/>
          <w:numId w:val="0"/>
        </w:numPr>
        <w:kinsoku/>
        <w:wordWrap/>
        <w:overflowPunct/>
        <w:topLinePunct w:val="0"/>
        <w:autoSpaceDE/>
        <w:autoSpaceDN/>
        <w:bidi w:val="0"/>
        <w:adjustRightInd/>
        <w:snapToGrid/>
        <w:spacing w:before="0" w:beforeLines="0" w:after="0" w:afterLines="0"/>
        <w:ind w:left="0" w:leftChars="0"/>
        <w:textAlignment w:val="auto"/>
        <w:rPr>
          <w:rFonts w:hint="eastAsia" w:ascii="微软雅黑" w:hAnsi="微软雅黑" w:eastAsia="微软雅黑" w:cs="微软雅黑"/>
        </w:rPr>
      </w:pPr>
      <w:r>
        <w:rPr>
          <w:rFonts w:hint="eastAsia" w:ascii="微软雅黑" w:hAnsi="微软雅黑" w:eastAsia="微软雅黑" w:cs="微软雅黑"/>
          <w:b w:val="0"/>
          <w:bCs/>
          <w:sz w:val="21"/>
          <w:szCs w:val="21"/>
          <w:lang w:val="en-US" w:eastAsia="zh-CN"/>
        </w:rPr>
        <w:t>2.5.1</w:t>
      </w:r>
      <w:r>
        <w:rPr>
          <w:rFonts w:hint="eastAsia" w:ascii="微软雅黑" w:hAnsi="微软雅黑" w:eastAsia="微软雅黑" w:cs="微软雅黑"/>
          <w:b w:val="0"/>
          <w:bCs/>
          <w:sz w:val="21"/>
          <w:szCs w:val="21"/>
          <w:highlight w:val="none"/>
          <w:lang w:val="en-US" w:eastAsia="zh-CN"/>
        </w:rPr>
        <w:t>1地面防喷器控制装置（箱体式）</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控制方式：电控气/气控液；</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气瓶工作压力：≥21MPa（3000psi）；</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系统最大工作压力：≥31.5MPa（4500psi）；</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系统调压范围：≥0-14MPa（0-2000psi）；</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输出压力：管汇输出液压≥10.5MPa（1500psi），旁通阀开启时≥21MPa（3000psi）；</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压力控制器调压范围：18.9～21MPa（2700～3000psi）；</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液气开关调定范围：17.85～21MPa（2550～3000psi）；</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数量：1套。</w:t>
      </w:r>
    </w:p>
    <w:p>
      <w:pPr>
        <w:pStyle w:val="9"/>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微软雅黑" w:hAnsi="微软雅黑" w:eastAsia="微软雅黑" w:cs="微软雅黑"/>
          <w:color w:val="auto"/>
          <w:sz w:val="21"/>
          <w:lang w:val="en-US" w:eastAsia="zh-CN"/>
        </w:rPr>
      </w:pPr>
      <w:bookmarkStart w:id="58" w:name="_Toc18091"/>
      <w:bookmarkStart w:id="59" w:name="_Toc18641"/>
      <w:bookmarkStart w:id="60" w:name="_Toc26695"/>
      <w:r>
        <w:rPr>
          <w:rFonts w:hint="eastAsia" w:ascii="微软雅黑" w:hAnsi="微软雅黑" w:eastAsia="微软雅黑" w:cs="微软雅黑"/>
          <w:color w:val="auto"/>
          <w:sz w:val="21"/>
          <w:lang w:val="en-US" w:eastAsia="zh-CN"/>
        </w:rPr>
        <w:t>远程控制台的所有设备均安装在一个重型底座上，主要包括以下主要部件：</w:t>
      </w:r>
    </w:p>
    <w:p>
      <w:pPr>
        <w:pStyle w:val="9"/>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液压油箱1个，</w:t>
      </w:r>
      <w:r>
        <w:rPr>
          <w:rFonts w:hint="eastAsia" w:ascii="微软雅黑" w:hAnsi="微软雅黑" w:cs="微软雅黑"/>
          <w:color w:val="auto"/>
          <w:sz w:val="21"/>
          <w:lang w:val="en-US" w:eastAsia="zh-CN"/>
        </w:rPr>
        <w:t>油箱有效容积≥1900L，</w:t>
      </w:r>
      <w:r>
        <w:rPr>
          <w:rFonts w:hint="eastAsia" w:ascii="微软雅黑" w:hAnsi="微软雅黑" w:eastAsia="微软雅黑" w:cs="微软雅黑"/>
          <w:color w:val="auto"/>
          <w:sz w:val="21"/>
          <w:lang w:val="en-US" w:eastAsia="zh-CN"/>
        </w:rPr>
        <w:t>材料选用碳钢材质，装有1" 放油口，2" 呼吸口，内部隔板，上中下</w:t>
      </w:r>
      <w:r>
        <w:rPr>
          <w:rFonts w:hint="eastAsia" w:ascii="微软雅黑" w:hAnsi="微软雅黑" w:cs="微软雅黑"/>
          <w:color w:val="auto"/>
          <w:sz w:val="21"/>
          <w:lang w:val="en-US" w:eastAsia="zh-CN"/>
        </w:rPr>
        <w:t>3</w:t>
      </w:r>
      <w:r>
        <w:rPr>
          <w:rFonts w:hint="eastAsia" w:ascii="微软雅黑" w:hAnsi="微软雅黑" w:eastAsia="微软雅黑" w:cs="微软雅黑"/>
          <w:color w:val="auto"/>
          <w:sz w:val="21"/>
          <w:lang w:val="en-US" w:eastAsia="zh-CN"/>
        </w:rPr>
        <w:t>个油位视窗（具有高、低液位刻度标识），4个清洗口，其中位于油箱上部的2个清洗口还可用于正常工作时的检查孔。</w:t>
      </w:r>
    </w:p>
    <w:p>
      <w:pPr>
        <w:pStyle w:val="9"/>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蓄能器（容积≥11gal，额定工作压力≥</w:t>
      </w:r>
      <w:r>
        <w:rPr>
          <w:rFonts w:hint="eastAsia" w:ascii="微软雅黑" w:hAnsi="微软雅黑" w:cs="微软雅黑"/>
          <w:color w:val="auto"/>
          <w:sz w:val="21"/>
          <w:lang w:val="en-US" w:eastAsia="zh-CN"/>
        </w:rPr>
        <w:t>21MPa（</w:t>
      </w:r>
      <w:r>
        <w:rPr>
          <w:rFonts w:hint="eastAsia" w:ascii="微软雅黑" w:hAnsi="微软雅黑" w:eastAsia="微软雅黑" w:cs="微软雅黑"/>
          <w:color w:val="auto"/>
          <w:sz w:val="21"/>
          <w:lang w:val="en-US" w:eastAsia="zh-CN"/>
        </w:rPr>
        <w:t>3000psi</w:t>
      </w:r>
      <w:r>
        <w:rPr>
          <w:rFonts w:hint="eastAsia" w:ascii="微软雅黑" w:hAnsi="微软雅黑" w:cs="微软雅黑"/>
          <w:color w:val="auto"/>
          <w:sz w:val="21"/>
          <w:lang w:val="en-US" w:eastAsia="zh-CN"/>
        </w:rPr>
        <w:t>）</w:t>
      </w:r>
      <w:r>
        <w:rPr>
          <w:rFonts w:hint="eastAsia" w:ascii="微软雅黑" w:hAnsi="微软雅黑" w:eastAsia="微软雅黑" w:cs="微软雅黑"/>
          <w:color w:val="auto"/>
          <w:sz w:val="21"/>
          <w:lang w:val="en-US" w:eastAsia="zh-CN"/>
        </w:rPr>
        <w:t>）瓶24个，</w:t>
      </w:r>
      <w:r>
        <w:rPr>
          <w:rFonts w:hint="eastAsia" w:ascii="微软雅黑" w:hAnsi="微软雅黑" w:cs="微软雅黑"/>
          <w:color w:val="auto"/>
          <w:sz w:val="21"/>
          <w:lang w:val="en-US" w:eastAsia="zh-CN"/>
        </w:rPr>
        <w:t>蓄能器组总容积≥800L，</w:t>
      </w:r>
      <w:r>
        <w:rPr>
          <w:rFonts w:hint="eastAsia" w:ascii="微软雅黑" w:hAnsi="微软雅黑" w:eastAsia="微软雅黑" w:cs="微软雅黑"/>
          <w:color w:val="auto"/>
          <w:sz w:val="21"/>
          <w:lang w:val="en-US" w:eastAsia="zh-CN"/>
        </w:rPr>
        <w:t>分为4组布置，蓄能器瓶后置，每组蓄能器装有分组球阀，每个蓄能器瓶底部装有卸荷阀，蓄能器瓶</w:t>
      </w:r>
      <w:bookmarkStart w:id="61" w:name="OLE_LINK10"/>
      <w:bookmarkStart w:id="62" w:name="OLE_LINK9"/>
      <w:r>
        <w:rPr>
          <w:rFonts w:hint="eastAsia" w:ascii="微软雅黑" w:hAnsi="微软雅黑" w:eastAsia="微软雅黑" w:cs="微软雅黑"/>
          <w:color w:val="auto"/>
          <w:sz w:val="21"/>
          <w:lang w:val="en-US" w:eastAsia="zh-CN"/>
        </w:rPr>
        <w:t>预充氮气。</w:t>
      </w:r>
      <w:bookmarkEnd w:id="61"/>
      <w:bookmarkEnd w:id="62"/>
      <w:r>
        <w:rPr>
          <w:rFonts w:hint="eastAsia" w:ascii="微软雅黑" w:hAnsi="微软雅黑" w:eastAsia="微软雅黑" w:cs="微软雅黑"/>
          <w:color w:val="auto"/>
          <w:sz w:val="21"/>
          <w:lang w:val="en-US" w:eastAsia="zh-CN"/>
        </w:rPr>
        <w:t>蓄能器系统应与其他所有液压系统分开，蓄能器系统必须储存足够的容量，以关闭环形和所有闸板防喷器，根据环形和所有闸板防喷器组合在关闭时液量，提供所需蓄能器数量的计算证明。蓄能器瓶需提供最新的压力容器检验报告。</w:t>
      </w:r>
    </w:p>
    <w:p>
      <w:pPr>
        <w:pStyle w:val="9"/>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微软雅黑" w:hAnsi="微软雅黑" w:eastAsia="微软雅黑" w:cs="微软雅黑"/>
          <w:color w:val="auto"/>
          <w:sz w:val="21"/>
          <w:highlight w:val="none"/>
          <w:lang w:val="en-US" w:eastAsia="zh-CN"/>
        </w:rPr>
      </w:pPr>
      <w:r>
        <w:rPr>
          <w:rFonts w:hint="eastAsia" w:ascii="微软雅黑" w:hAnsi="微软雅黑" w:eastAsia="微软雅黑" w:cs="微软雅黑"/>
          <w:color w:val="auto"/>
          <w:sz w:val="21"/>
          <w:highlight w:val="none"/>
          <w:lang w:val="en-US" w:eastAsia="zh-CN"/>
        </w:rPr>
        <w:t>电动三缸泵2个，带有压力控制器和溢流阀，</w:t>
      </w:r>
      <w:r>
        <w:rPr>
          <w:rFonts w:hint="eastAsia" w:ascii="微软雅黑" w:hAnsi="微软雅黑" w:eastAsia="微软雅黑" w:cs="微软雅黑"/>
          <w:color w:val="auto"/>
          <w:sz w:val="21"/>
          <w:lang w:val="en-US" w:eastAsia="zh-CN"/>
        </w:rPr>
        <w:t>具备自动启泵蓄能，应内置滴水盘以避免漏油</w:t>
      </w:r>
      <w:r>
        <w:rPr>
          <w:rFonts w:hint="eastAsia" w:ascii="微软雅黑" w:hAnsi="微软雅黑" w:cs="微软雅黑"/>
          <w:color w:val="auto"/>
          <w:sz w:val="21"/>
          <w:lang w:val="en-US" w:eastAsia="zh-CN"/>
        </w:rPr>
        <w:t>，</w:t>
      </w:r>
      <w:r>
        <w:rPr>
          <w:rFonts w:hint="eastAsia" w:ascii="微软雅黑" w:hAnsi="微软雅黑" w:eastAsia="微软雅黑" w:cs="微软雅黑"/>
          <w:color w:val="auto"/>
          <w:sz w:val="21"/>
          <w:highlight w:val="none"/>
          <w:lang w:val="en-US" w:eastAsia="zh-CN"/>
        </w:rPr>
        <w:t>流量：≥80ml/r。配</w:t>
      </w:r>
      <w:r>
        <w:rPr>
          <w:rFonts w:hint="eastAsia" w:ascii="微软雅黑" w:hAnsi="微软雅黑" w:eastAsia="微软雅黑" w:cs="微软雅黑"/>
          <w:color w:val="auto"/>
          <w:sz w:val="21"/>
          <w:lang w:val="en-US" w:eastAsia="zh-CN"/>
        </w:rPr>
        <w:t>船用</w:t>
      </w:r>
      <w:r>
        <w:rPr>
          <w:rFonts w:hint="eastAsia" w:ascii="微软雅黑" w:hAnsi="微软雅黑" w:eastAsia="微软雅黑" w:cs="微软雅黑"/>
          <w:color w:val="auto"/>
          <w:sz w:val="21"/>
          <w:highlight w:val="none"/>
          <w:lang w:val="en-US" w:eastAsia="zh-CN"/>
        </w:rPr>
        <w:t>防爆电机IECEx2级及以上认证</w:t>
      </w:r>
      <w:r>
        <w:rPr>
          <w:rFonts w:hint="eastAsia" w:ascii="微软雅黑" w:hAnsi="微软雅黑" w:cs="微软雅黑"/>
          <w:color w:val="auto"/>
          <w:sz w:val="21"/>
          <w:highlight w:val="none"/>
          <w:lang w:val="en-US" w:eastAsia="zh-CN"/>
        </w:rPr>
        <w:t>带除湿功能</w:t>
      </w:r>
      <w:r>
        <w:rPr>
          <w:rFonts w:hint="eastAsia" w:ascii="微软雅黑" w:hAnsi="微软雅黑" w:eastAsia="微软雅黑" w:cs="微软雅黑"/>
          <w:color w:val="auto"/>
          <w:sz w:val="21"/>
          <w:highlight w:val="none"/>
          <w:lang w:val="en-US" w:eastAsia="zh-CN"/>
        </w:rPr>
        <w:t>，18.5 kW，3ph 380V/50 Hz。</w:t>
      </w:r>
    </w:p>
    <w:p>
      <w:pPr>
        <w:pStyle w:val="9"/>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气动油泵3个，气源压力≥0.65MPa（95 psi），流量：≥165ml/冲×3个。泵的液气比为50:1。</w:t>
      </w:r>
    </w:p>
    <w:p>
      <w:pPr>
        <w:pStyle w:val="9"/>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气路管汇1套，包括减压阀、油雾器、分水过滤器、旁通阀和液气开关，手动式阀、减压阀、节流件，用于控制气马达调压阀的调整压力。</w:t>
      </w:r>
    </w:p>
    <w:p>
      <w:pPr>
        <w:pStyle w:val="9"/>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控制管汇 1套</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控制管汇包含管汇控制回路和环形控制回路。</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 xml:space="preserve">管汇控制回路包括7个三位四通转阀，1个二位四通旁通阀，1”手动调压阀。调压阀用于控制管汇压力，控制全封剪切闸板的闸板的三位四通阀安装防误操作的防护罩。换向阀、高压球阀等各种阀件，及固定螺丝等均须采用防腐工艺。7个三位四通转阀，用于控制： </w:t>
      </w:r>
    </w:p>
    <w:p>
      <w:pPr>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闸板防喷器（开/关）（环形）</w:t>
      </w:r>
    </w:p>
    <w:p>
      <w:pPr>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闸板防喷器（开/关）（半封）</w:t>
      </w:r>
    </w:p>
    <w:p>
      <w:pPr>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闸板防喷器（开/关）（剪切）</w:t>
      </w:r>
    </w:p>
    <w:p>
      <w:pPr>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闸板防喷器（开/关）（半封）</w:t>
      </w:r>
    </w:p>
    <w:p>
      <w:pPr>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压井（开/关）</w:t>
      </w:r>
    </w:p>
    <w:p>
      <w:pPr>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放喷（开/关）</w:t>
      </w:r>
    </w:p>
    <w:p>
      <w:pPr>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备用（开/关）</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环形控制回路包括1个</w:t>
      </w:r>
      <w:bookmarkStart w:id="63" w:name="_Hlk182987416"/>
      <w:r>
        <w:rPr>
          <w:rFonts w:hint="eastAsia" w:ascii="微软雅黑" w:hAnsi="微软雅黑" w:eastAsia="微软雅黑" w:cs="微软雅黑"/>
          <w:color w:val="auto"/>
          <w:sz w:val="21"/>
          <w:lang w:val="en-US" w:eastAsia="zh-CN"/>
        </w:rPr>
        <w:t>1 1/2</w:t>
      </w:r>
      <w:bookmarkEnd w:id="63"/>
      <w:r>
        <w:rPr>
          <w:rFonts w:hint="eastAsia" w:ascii="微软雅黑" w:hAnsi="微软雅黑" w:eastAsia="微软雅黑" w:cs="微软雅黑"/>
          <w:color w:val="auto"/>
          <w:sz w:val="21"/>
          <w:lang w:val="en-US" w:eastAsia="zh-CN"/>
        </w:rPr>
        <w:t>”三位四通转阀，一个1 1/2”的气马达调压阀，用于控制环形压力。</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转阀上加装位置传感器，用于检测各控制对象的开关位置。</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四个抗震压力表，压力表显示单位为PSI,其它单位可选，用于指示蓄能器压力0～40 MPa（0～5800psi）、管汇压力0～40MPa（0～5800psi）、环形压力0～25MPa（0～3500psi）、气源压力0～1.6MPa（0～262 psi）。</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管汇溢流阀 1个，设定压力符合API 16D要求。</w:t>
      </w:r>
    </w:p>
    <w:p>
      <w:pPr>
        <w:spacing w:line="360" w:lineRule="auto"/>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远控系统所有高压液压管路采用20#无缝钢管，增强耐压可靠性；</w:t>
      </w:r>
    </w:p>
    <w:p>
      <w:pPr>
        <w:spacing w:line="360" w:lineRule="auto"/>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防爆型压力传感器 4个，用于压力数据（蓄能器压力、管汇压力、环形压力、气源压力）采集和传送。</w:t>
      </w:r>
    </w:p>
    <w:p>
      <w:pPr>
        <w:spacing w:line="360" w:lineRule="auto"/>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防爆型控制箱，包括：</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1个用来控制主气源的2位3通电磁阀；</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1个用来调节环形压力的电磁阀；</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8个用来控制旁通阀和3位4通转阀的3位5通电磁阀；</w:t>
      </w:r>
    </w:p>
    <w:p>
      <w:pPr>
        <w:pStyle w:val="9"/>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防爆电控箱 1个，内装1套PLC、选择开关、直流电源、声光报警装置，报警指示包括：包括蓄能器压力低、气源压力低、油箱液位低、电机过载、环形压力低、管汇压力低、UPS使用、运行指示、控制站通信故障。建议：声光报警装置报警压力值设置成可调的。</w:t>
      </w:r>
    </w:p>
    <w:p>
      <w:pPr>
        <w:pStyle w:val="9"/>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系统正常工作所需的其他必要的压力表、单向阀、卸荷阀、安全阀、接头、连接件。</w:t>
      </w:r>
    </w:p>
    <w:p>
      <w:pPr>
        <w:pStyle w:val="9"/>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远程控制台液压油出口14个为NPT1"。（14个液压输出口布置在控制台背面，内扣）。各液压输出口管线中心距按照供应厂家设计，配置0.2m短接。</w:t>
      </w:r>
    </w:p>
    <w:p>
      <w:pPr>
        <w:pStyle w:val="9"/>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远程控制台铭牌及各显示、控制对象铭牌材料为不锈钢（铭牌内容分别为：环形、半封、全封、剪切、压井、放喷、备用），中英文对照刻印。</w:t>
      </w:r>
    </w:p>
    <w:p>
      <w:pPr>
        <w:pStyle w:val="9"/>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远程控制台整体采用海洋防腐工艺，漆膜厚度不小于350μm，外观为红色面漆，底座喷黑色面漆。油漆喷涂采用1底2面，底漆为环氧富锌，面漆为环氧云母氧化铁漆、红色船舶脂肪族漆，要求油漆3-5年内漆膜不自然脱落。</w:t>
      </w:r>
    </w:p>
    <w:p>
      <w:pPr>
        <w:pStyle w:val="9"/>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一个直流防爆声光报警器。</w:t>
      </w:r>
    </w:p>
    <w:p>
      <w:pPr>
        <w:pStyle w:val="9"/>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配置不锈钢防爆备用电源箱（材质为不锈钢304），外部电源断电后，自动供电，无需人工操作。保证设备断电后2小时内正常使用。</w:t>
      </w:r>
    </w:p>
    <w:p>
      <w:pPr>
        <w:pStyle w:val="9"/>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配备用气瓶，预充压缩空气，外部气源断气后可自动切换至备用气源供气，可操作各控制对象开关2次。</w:t>
      </w:r>
    </w:p>
    <w:p>
      <w:pPr>
        <w:pStyle w:val="6"/>
        <w:pageBreakBefore w:val="0"/>
        <w:widowControl w:val="0"/>
        <w:numPr>
          <w:ilvl w:val="0"/>
          <w:numId w:val="0"/>
        </w:numPr>
        <w:kinsoku/>
        <w:wordWrap/>
        <w:overflowPunct/>
        <w:topLinePunct w:val="0"/>
        <w:autoSpaceDE/>
        <w:autoSpaceDN/>
        <w:bidi w:val="0"/>
        <w:adjustRightInd/>
        <w:snapToGrid/>
        <w:spacing w:before="0" w:beforeLines="0" w:after="0" w:afterLines="0"/>
        <w:ind w:left="0" w:leftChars="0"/>
        <w:textAlignment w:val="auto"/>
        <w:rPr>
          <w:rFonts w:hint="eastAsia" w:ascii="微软雅黑" w:hAnsi="微软雅黑" w:eastAsia="微软雅黑" w:cs="微软雅黑"/>
          <w:b w:val="0"/>
          <w:bCs/>
          <w:sz w:val="21"/>
          <w:szCs w:val="21"/>
          <w:lang w:val="en-US" w:eastAsia="zh-CN"/>
        </w:rPr>
      </w:pPr>
      <w:bookmarkStart w:id="64" w:name="_Toc18321"/>
      <w:bookmarkStart w:id="65" w:name="_Toc197779301"/>
      <w:bookmarkStart w:id="66" w:name="_Toc6324"/>
      <w:bookmarkStart w:id="67" w:name="_Toc27037"/>
      <w:r>
        <w:rPr>
          <w:rFonts w:hint="eastAsia" w:ascii="微软雅黑" w:hAnsi="微软雅黑" w:eastAsia="微软雅黑" w:cs="微软雅黑"/>
          <w:b w:val="0"/>
          <w:bCs/>
          <w:sz w:val="21"/>
          <w:szCs w:val="21"/>
          <w:lang w:val="en-US" w:eastAsia="zh-CN"/>
        </w:rPr>
        <w:t>2.5.12远程防喷器控制台</w:t>
      </w:r>
      <w:bookmarkEnd w:id="64"/>
      <w:bookmarkEnd w:id="65"/>
      <w:bookmarkEnd w:id="66"/>
      <w:bookmarkEnd w:id="67"/>
    </w:p>
    <w:p>
      <w:pPr>
        <w:pStyle w:val="9"/>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数量2套：一套位于主甲板值班室处，一套位于主操作台；</w:t>
      </w:r>
    </w:p>
    <w:p>
      <w:pPr>
        <w:pStyle w:val="9"/>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控制台采用触摸或不锈钢按钮式操作 主要配置，控制电源为24V直流电。</w:t>
      </w:r>
    </w:p>
    <w:p>
      <w:pPr>
        <w:pStyle w:val="9"/>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防爆不锈钢箱体，用于安装控制箱各部件，应设置安装底座固定和上部与墙体支撑固定。材料选用不锈钢316L材质。</w:t>
      </w:r>
    </w:p>
    <w:p>
      <w:pPr>
        <w:pStyle w:val="9"/>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组带灯指示按钮要求为不锈钢外壳式，包括环形（开/关）、半封（开/关）、剪切（开/关）、 半封（开/关）、压井（开/关）、 放喷（开/关）、备用（开/关）、旁通（开/关）。</w:t>
      </w:r>
    </w:p>
    <w:p>
      <w:pPr>
        <w:pStyle w:val="9"/>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控制箱控制按钮，包括：</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一个用作控制台的二次操作按钮，只有二次操作按钮在常按状态下，才能操作所有防喷器功能的双重作用操作。</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两个用于遥控操作环形压力(增/减)的按钮。</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四个智能显示表[不锈钢外壳式指针或数字显示形式]，用于指示环形压力（0～25MPa）、蓄能器压力（0～40MPa）、管汇压力（0～40MPa）、气源压力（0～1.6MPa）。可显示MPa与Psi压力数值。黄色闪光报警指示灯及蜂鸣器，报警指示包括：蓄能器压力低、气源压力低、 油箱液位低、电机过载、环形压力低、管汇压力低、UPS使用、运行指示、系统就绪。具有视觉和听觉效果。配备数字式的流量计，配有体积累加器（加仑），具有归零功能。一个直流防爆蜂鸣器。</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不锈钢铭牌，中英文对照。</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配备试验和消音按钮。</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具有防误碰装置，全封关和剪切关按钮加装不锈钢防误操作护盖。</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标识、开关按钮材质为专用工程塑料。</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控制电源电缆为船用耐火、防油、铠装并有外护套的电缆，用来连接控制装置。</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通信电缆为防油、铠装西门子PROFIBUS标准西门子FC总线电缆，采用西门子Profibus总线通讯协议技术保证远控台与</w:t>
      </w:r>
      <w:r>
        <w:rPr>
          <w:rFonts w:hint="eastAsia" w:ascii="微软雅黑" w:hAnsi="微软雅黑" w:cs="微软雅黑"/>
          <w:color w:val="auto"/>
          <w:sz w:val="21"/>
          <w:lang w:val="en-US" w:eastAsia="zh-CN"/>
        </w:rPr>
        <w:t>远程</w:t>
      </w:r>
      <w:r>
        <w:rPr>
          <w:rFonts w:hint="eastAsia" w:ascii="微软雅黑" w:hAnsi="微软雅黑" w:eastAsia="微软雅黑" w:cs="微软雅黑"/>
          <w:color w:val="auto"/>
          <w:sz w:val="21"/>
          <w:lang w:val="en-US" w:eastAsia="zh-CN"/>
        </w:rPr>
        <w:t>操作</w:t>
      </w:r>
      <w:r>
        <w:rPr>
          <w:rFonts w:hint="eastAsia" w:ascii="微软雅黑" w:hAnsi="微软雅黑" w:cs="微软雅黑"/>
          <w:color w:val="auto"/>
          <w:sz w:val="21"/>
          <w:lang w:val="en-US" w:eastAsia="zh-CN"/>
        </w:rPr>
        <w:t>房</w:t>
      </w:r>
      <w:r>
        <w:rPr>
          <w:rFonts w:hint="eastAsia" w:ascii="微软雅黑" w:hAnsi="微软雅黑" w:eastAsia="微软雅黑" w:cs="微软雅黑"/>
          <w:color w:val="auto"/>
          <w:sz w:val="21"/>
          <w:lang w:val="en-US" w:eastAsia="zh-CN"/>
        </w:rPr>
        <w:t>、辅助</w:t>
      </w:r>
      <w:r>
        <w:rPr>
          <w:rFonts w:hint="eastAsia" w:ascii="微软雅黑" w:hAnsi="微软雅黑" w:cs="微软雅黑"/>
          <w:color w:val="auto"/>
          <w:sz w:val="21"/>
          <w:lang w:val="en-US" w:eastAsia="zh-CN"/>
        </w:rPr>
        <w:t>操作</w:t>
      </w:r>
      <w:r>
        <w:rPr>
          <w:rFonts w:hint="eastAsia" w:ascii="微软雅黑" w:hAnsi="微软雅黑" w:eastAsia="微软雅黑" w:cs="微软雅黑"/>
          <w:color w:val="auto"/>
          <w:sz w:val="21"/>
          <w:lang w:val="en-US" w:eastAsia="zh-CN"/>
        </w:rPr>
        <w:t>台通信，电缆外径8mm。</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若采用换向阀等各种阀件，及固定螺丝等均须采用防腐材质或做防腐处理。</w:t>
      </w:r>
    </w:p>
    <w:p>
      <w:pPr>
        <w:pStyle w:val="2"/>
        <w:rPr>
          <w:rFonts w:hint="eastAsia" w:ascii="微软雅黑" w:hAnsi="微软雅黑" w:eastAsia="微软雅黑" w:cs="微软雅黑"/>
          <w:szCs w:val="21"/>
        </w:rPr>
      </w:pPr>
    </w:p>
    <w:bookmarkEnd w:id="58"/>
    <w:bookmarkEnd w:id="59"/>
    <w:bookmarkEnd w:id="60"/>
    <w:p>
      <w:pPr>
        <w:pStyle w:val="5"/>
        <w:pageBreakBefore w:val="0"/>
        <w:widowControl w:val="0"/>
        <w:numPr>
          <w:ilvl w:val="0"/>
          <w:numId w:val="0"/>
        </w:numPr>
        <w:kinsoku/>
        <w:wordWrap/>
        <w:overflowPunct/>
        <w:topLinePunct w:val="0"/>
        <w:autoSpaceDE/>
        <w:autoSpaceDN/>
        <w:bidi w:val="0"/>
        <w:snapToGrid/>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2.6循环系统单元</w:t>
      </w: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7"/>
        <w:gridCol w:w="1064"/>
        <w:gridCol w:w="4190"/>
        <w:gridCol w:w="773"/>
        <w:gridCol w:w="564"/>
        <w:gridCol w:w="11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4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序号</w:t>
            </w:r>
          </w:p>
        </w:tc>
        <w:tc>
          <w:tcPr>
            <w:tcW w:w="1064"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名称</w:t>
            </w:r>
          </w:p>
        </w:tc>
        <w:tc>
          <w:tcPr>
            <w:tcW w:w="419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明细</w:t>
            </w:r>
          </w:p>
        </w:tc>
        <w:tc>
          <w:tcPr>
            <w:tcW w:w="77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数量</w:t>
            </w:r>
          </w:p>
        </w:tc>
        <w:tc>
          <w:tcPr>
            <w:tcW w:w="56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单位</w:t>
            </w:r>
          </w:p>
        </w:tc>
        <w:tc>
          <w:tcPr>
            <w:tcW w:w="118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747" w:type="dxa"/>
            <w:tcBorders>
              <w:top w:val="nil"/>
              <w:left w:val="single" w:color="000000" w:sz="8" w:space="0"/>
              <w:bottom w:val="nil"/>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泥浆泵组</w:t>
            </w:r>
          </w:p>
        </w:tc>
        <w:tc>
          <w:tcPr>
            <w:tcW w:w="41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FF0000"/>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柱塞泵，功率≥600HP，工作压力≥40MPa</w:t>
            </w:r>
          </w:p>
        </w:tc>
        <w:tc>
          <w:tcPr>
            <w:tcW w:w="773"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564"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套</w:t>
            </w:r>
          </w:p>
        </w:tc>
        <w:tc>
          <w:tcPr>
            <w:tcW w:w="1184" w:type="dxa"/>
            <w:tcBorders>
              <w:top w:val="nil"/>
              <w:left w:val="nil"/>
              <w:bottom w:val="nil"/>
              <w:right w:val="single" w:color="000000" w:sz="8" w:space="0"/>
            </w:tcBorders>
            <w:shd w:val="clear" w:color="auto" w:fill="auto"/>
            <w:vAlign w:val="center"/>
          </w:tcPr>
          <w:p>
            <w:pPr>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74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高压管汇</w:t>
            </w:r>
          </w:p>
        </w:tc>
        <w:tc>
          <w:tcPr>
            <w:tcW w:w="419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高压管汇额定压力≥40MPa</w:t>
            </w:r>
          </w:p>
        </w:tc>
        <w:tc>
          <w:tcPr>
            <w:tcW w:w="77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56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套</w:t>
            </w:r>
          </w:p>
        </w:tc>
        <w:tc>
          <w:tcPr>
            <w:tcW w:w="1184" w:type="dxa"/>
            <w:tcBorders>
              <w:top w:val="single" w:color="000000" w:sz="8" w:space="0"/>
              <w:left w:val="nil"/>
              <w:bottom w:val="single" w:color="000000" w:sz="8" w:space="0"/>
              <w:right w:val="single" w:color="000000" w:sz="8" w:space="0"/>
            </w:tcBorders>
            <w:shd w:val="clear" w:color="auto" w:fill="auto"/>
            <w:vAlign w:val="center"/>
          </w:tcPr>
          <w:p>
            <w:pPr>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74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3</w:t>
            </w:r>
          </w:p>
        </w:tc>
        <w:tc>
          <w:tcPr>
            <w:tcW w:w="10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1#泥浆罐</w:t>
            </w:r>
          </w:p>
        </w:tc>
        <w:tc>
          <w:tcPr>
            <w:tcW w:w="41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振动筛安装于1号泥浆罐，分隔两个舱，其中之一为沉沙锥形罐，上部安装振动筛</w:t>
            </w:r>
          </w:p>
        </w:tc>
        <w:tc>
          <w:tcPr>
            <w:tcW w:w="7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5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套</w:t>
            </w: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详见技术要求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74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1"/>
                <w:szCs w:val="21"/>
                <w:u w:val="none"/>
              </w:rPr>
            </w:pPr>
          </w:p>
        </w:tc>
        <w:tc>
          <w:tcPr>
            <w:tcW w:w="10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泥浆罐</w:t>
            </w:r>
          </w:p>
        </w:tc>
        <w:tc>
          <w:tcPr>
            <w:tcW w:w="41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分隔两个舱，每个舱配备搅拌器；</w:t>
            </w:r>
          </w:p>
        </w:tc>
        <w:tc>
          <w:tcPr>
            <w:tcW w:w="7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5</w:t>
            </w:r>
          </w:p>
        </w:tc>
        <w:tc>
          <w:tcPr>
            <w:tcW w:w="5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套</w:t>
            </w: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详见技术要求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4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w:t>
            </w:r>
          </w:p>
        </w:tc>
        <w:tc>
          <w:tcPr>
            <w:tcW w:w="1064"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泥浆罐配套</w:t>
            </w:r>
          </w:p>
        </w:tc>
        <w:tc>
          <w:tcPr>
            <w:tcW w:w="41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振动筛 </w:t>
            </w:r>
          </w:p>
        </w:tc>
        <w:tc>
          <w:tcPr>
            <w:tcW w:w="7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5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安装于1#罐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74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1"/>
                <w:szCs w:val="21"/>
                <w:u w:val="none"/>
              </w:rPr>
            </w:pPr>
          </w:p>
        </w:tc>
        <w:tc>
          <w:tcPr>
            <w:tcW w:w="106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1"/>
                <w:szCs w:val="21"/>
                <w:u w:val="none"/>
              </w:rPr>
            </w:pPr>
          </w:p>
        </w:tc>
        <w:tc>
          <w:tcPr>
            <w:tcW w:w="41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搅拌器</w:t>
            </w:r>
          </w:p>
        </w:tc>
        <w:tc>
          <w:tcPr>
            <w:tcW w:w="7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15</w:t>
            </w:r>
          </w:p>
        </w:tc>
        <w:tc>
          <w:tcPr>
            <w:tcW w:w="5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c>
          <w:tcPr>
            <w:tcW w:w="11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安装于泥浆罐每个舱室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4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1"/>
                <w:szCs w:val="21"/>
                <w:u w:val="none"/>
              </w:rPr>
            </w:pPr>
          </w:p>
        </w:tc>
        <w:tc>
          <w:tcPr>
            <w:tcW w:w="106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1"/>
                <w:szCs w:val="21"/>
                <w:u w:val="none"/>
              </w:rPr>
            </w:pPr>
          </w:p>
        </w:tc>
        <w:tc>
          <w:tcPr>
            <w:tcW w:w="41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配浆撬</w:t>
            </w:r>
          </w:p>
        </w:tc>
        <w:tc>
          <w:tcPr>
            <w:tcW w:w="7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5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套</w:t>
            </w:r>
          </w:p>
        </w:tc>
        <w:tc>
          <w:tcPr>
            <w:tcW w:w="1184" w:type="dxa"/>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4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5</w:t>
            </w:r>
          </w:p>
        </w:tc>
        <w:tc>
          <w:tcPr>
            <w:tcW w:w="1064"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计量罐</w:t>
            </w:r>
          </w:p>
        </w:tc>
        <w:tc>
          <w:tcPr>
            <w:tcW w:w="41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砂泵</w:t>
            </w:r>
          </w:p>
        </w:tc>
        <w:tc>
          <w:tcPr>
            <w:tcW w:w="7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5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c>
          <w:tcPr>
            <w:tcW w:w="1184"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详见技术要求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4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1"/>
                <w:szCs w:val="21"/>
                <w:u w:val="none"/>
              </w:rPr>
            </w:pPr>
          </w:p>
        </w:tc>
        <w:tc>
          <w:tcPr>
            <w:tcW w:w="106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1"/>
                <w:szCs w:val="21"/>
                <w:u w:val="none"/>
              </w:rPr>
            </w:pPr>
          </w:p>
        </w:tc>
        <w:tc>
          <w:tcPr>
            <w:tcW w:w="419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搅拌器</w:t>
            </w:r>
          </w:p>
        </w:tc>
        <w:tc>
          <w:tcPr>
            <w:tcW w:w="7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5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c>
          <w:tcPr>
            <w:tcW w:w="118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1"/>
                <w:szCs w:val="21"/>
                <w:u w:val="none"/>
              </w:rPr>
            </w:pPr>
          </w:p>
        </w:tc>
      </w:tr>
    </w:tbl>
    <w:p>
      <w:pPr>
        <w:rPr>
          <w:rFonts w:hint="eastAsia" w:ascii="微软雅黑" w:hAnsi="微软雅黑" w:eastAsia="微软雅黑" w:cs="微软雅黑"/>
          <w:lang w:val="en-US" w:eastAsia="zh-CN"/>
        </w:rPr>
      </w:pPr>
    </w:p>
    <w:p>
      <w:pPr>
        <w:pStyle w:val="6"/>
        <w:pageBreakBefore w:val="0"/>
        <w:widowControl w:val="0"/>
        <w:numPr>
          <w:ilvl w:val="0"/>
          <w:numId w:val="0"/>
        </w:numPr>
        <w:kinsoku/>
        <w:wordWrap/>
        <w:overflowPunct/>
        <w:topLinePunct w:val="0"/>
        <w:autoSpaceDE/>
        <w:autoSpaceDN/>
        <w:bidi w:val="0"/>
        <w:adjustRightInd/>
        <w:snapToGrid/>
        <w:spacing w:before="0" w:beforeLines="0" w:after="0" w:afterLines="0"/>
        <w:ind w:left="0" w:leftChars="0"/>
        <w:textAlignment w:val="auto"/>
        <w:rPr>
          <w:rFonts w:hint="eastAsia" w:ascii="微软雅黑" w:hAnsi="微软雅黑" w:eastAsia="微软雅黑" w:cs="微软雅黑"/>
          <w:b w:val="0"/>
          <w:bCs/>
          <w:sz w:val="21"/>
          <w:szCs w:val="21"/>
          <w:lang w:val="en-US" w:eastAsia="zh-CN"/>
        </w:rPr>
      </w:pPr>
      <w:r>
        <w:rPr>
          <w:rFonts w:hint="eastAsia" w:ascii="微软雅黑" w:hAnsi="微软雅黑" w:eastAsia="微软雅黑" w:cs="微软雅黑"/>
          <w:b w:val="0"/>
          <w:bCs/>
          <w:sz w:val="21"/>
          <w:szCs w:val="21"/>
          <w:lang w:val="en-US" w:eastAsia="zh-CN"/>
        </w:rPr>
        <w:t>2.6.1</w:t>
      </w:r>
      <w:r>
        <w:rPr>
          <w:rFonts w:hint="eastAsia" w:ascii="微软雅黑" w:hAnsi="微软雅黑" w:eastAsia="微软雅黑" w:cs="微软雅黑"/>
          <w:b w:val="0"/>
          <w:bCs/>
          <w:sz w:val="21"/>
          <w:szCs w:val="21"/>
          <w:highlight w:val="none"/>
          <w:lang w:val="en-US" w:eastAsia="zh-CN"/>
        </w:rPr>
        <w:t>泥浆泵组</w:t>
      </w:r>
    </w:p>
    <w:p>
      <w:pPr>
        <w:pStyle w:val="9"/>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eastAsia" w:ascii="微软雅黑" w:hAnsi="微软雅黑" w:eastAsia="微软雅黑" w:cs="微软雅黑"/>
          <w:strike w:val="0"/>
          <w:color w:val="auto"/>
          <w:sz w:val="21"/>
          <w:lang w:val="en-US" w:eastAsia="zh-CN"/>
        </w:rPr>
      </w:pPr>
      <w:r>
        <w:rPr>
          <w:rFonts w:hint="eastAsia" w:ascii="微软雅黑" w:hAnsi="微软雅黑" w:eastAsia="微软雅黑" w:cs="微软雅黑"/>
          <w:strike w:val="0"/>
          <w:color w:val="auto"/>
          <w:sz w:val="21"/>
          <w:lang w:val="en-US" w:eastAsia="zh-CN"/>
        </w:rPr>
        <w:t>泥浆泵组</w:t>
      </w:r>
      <w:r>
        <w:rPr>
          <w:rFonts w:hint="eastAsia" w:ascii="微软雅黑" w:hAnsi="微软雅黑" w:cs="微软雅黑"/>
          <w:strike w:val="0"/>
          <w:color w:val="auto"/>
          <w:sz w:val="21"/>
          <w:lang w:val="en-US" w:eastAsia="zh-CN"/>
        </w:rPr>
        <w:t>数量2套；单套泵组</w:t>
      </w:r>
      <w:r>
        <w:rPr>
          <w:rFonts w:hint="eastAsia" w:ascii="微软雅黑" w:hAnsi="微软雅黑" w:eastAsia="微软雅黑" w:cs="微软雅黑"/>
          <w:strike w:val="0"/>
          <w:color w:val="auto"/>
          <w:sz w:val="21"/>
          <w:lang w:val="en-US" w:eastAsia="zh-CN"/>
        </w:rPr>
        <w:t>分为动力端</w:t>
      </w:r>
      <w:r>
        <w:rPr>
          <w:rFonts w:hint="eastAsia" w:ascii="微软雅黑" w:hAnsi="微软雅黑" w:cs="微软雅黑"/>
          <w:strike w:val="0"/>
          <w:color w:val="auto"/>
          <w:sz w:val="21"/>
          <w:lang w:val="en-US" w:eastAsia="zh-CN"/>
        </w:rPr>
        <w:t>撬</w:t>
      </w:r>
      <w:r>
        <w:rPr>
          <w:rFonts w:hint="eastAsia" w:ascii="微软雅黑" w:hAnsi="微软雅黑" w:eastAsia="微软雅黑" w:cs="微软雅黑"/>
          <w:strike w:val="0"/>
          <w:color w:val="auto"/>
          <w:sz w:val="21"/>
          <w:lang w:val="en-US" w:eastAsia="zh-CN"/>
        </w:rPr>
        <w:t>及液力端</w:t>
      </w:r>
      <w:r>
        <w:rPr>
          <w:rFonts w:hint="eastAsia" w:ascii="微软雅黑" w:hAnsi="微软雅黑" w:cs="微软雅黑"/>
          <w:strike w:val="0"/>
          <w:color w:val="auto"/>
          <w:sz w:val="21"/>
          <w:lang w:val="en-US" w:eastAsia="zh-CN"/>
        </w:rPr>
        <w:t>撬</w:t>
      </w:r>
      <w:r>
        <w:rPr>
          <w:rFonts w:hint="eastAsia" w:ascii="微软雅黑" w:hAnsi="微软雅黑" w:eastAsia="微软雅黑" w:cs="微软雅黑"/>
          <w:strike w:val="0"/>
          <w:color w:val="auto"/>
          <w:sz w:val="21"/>
          <w:lang w:val="en-US" w:eastAsia="zh-CN"/>
        </w:rPr>
        <w:t>两部分组成，单撬重量≤</w:t>
      </w:r>
      <w:r>
        <w:rPr>
          <w:rFonts w:hint="eastAsia" w:ascii="微软雅黑" w:hAnsi="微软雅黑" w:cs="微软雅黑"/>
          <w:strike w:val="0"/>
          <w:color w:val="auto"/>
          <w:sz w:val="21"/>
          <w:lang w:val="en-US" w:eastAsia="zh-CN"/>
        </w:rPr>
        <w:t>8</w:t>
      </w:r>
      <w:r>
        <w:rPr>
          <w:rFonts w:hint="eastAsia" w:ascii="微软雅黑" w:hAnsi="微软雅黑" w:eastAsia="微软雅黑" w:cs="微软雅黑"/>
          <w:strike w:val="0"/>
          <w:color w:val="auto"/>
          <w:sz w:val="21"/>
          <w:lang w:val="en-US" w:eastAsia="zh-CN"/>
        </w:rPr>
        <w:t>T。</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单泵额定输入功率≥600hp，额定工作压力≥40MPa；</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匹配与柱塞泵功率匹配的发动机组，排放标准不低于非道路交通移动机械国四排放标准；</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泵出口最大排出压力≥40MPa；</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液力端为锻钢整体式结构</w:t>
      </w:r>
      <w:r>
        <w:rPr>
          <w:rFonts w:hint="eastAsia" w:ascii="微软雅黑" w:hAnsi="微软雅黑" w:cs="微软雅黑"/>
          <w:color w:val="auto"/>
          <w:sz w:val="21"/>
          <w:lang w:val="en-US" w:eastAsia="zh-CN"/>
        </w:rPr>
        <w:t>；</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可换式凡尔及凡尔座、表面喷涂有耐磨材料的柱塞和可拆卸的盘根盒，并配置有 16000</w:t>
      </w:r>
      <w:r>
        <w:rPr>
          <w:rFonts w:hint="eastAsia" w:ascii="微软雅黑" w:hAnsi="微软雅黑" w:cs="微软雅黑"/>
          <w:color w:val="auto"/>
          <w:sz w:val="21"/>
          <w:lang w:val="en-US" w:eastAsia="zh-CN"/>
        </w:rPr>
        <w:t>psi</w:t>
      </w:r>
      <w:r>
        <w:rPr>
          <w:rFonts w:hint="eastAsia" w:ascii="微软雅黑" w:hAnsi="微软雅黑" w:eastAsia="微软雅黑" w:cs="微软雅黑"/>
          <w:color w:val="auto"/>
          <w:sz w:val="21"/>
          <w:lang w:val="en-US" w:eastAsia="zh-CN"/>
        </w:rPr>
        <w:t xml:space="preserve"> 的双刻度耐震压力表；</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泥浆泵使用时，如超压可通过自带的安全阀进行泄放；</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高压排出管汇额定压力≥40MPa，整体由壬式结构，高压排出管汇包括高压旋塞阀、由壬式三通、弯头、高压直管、安全阀等；</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高压排出口规格：</w:t>
      </w:r>
      <w:r>
        <w:rPr>
          <w:rFonts w:hint="eastAsia" w:ascii="微软雅黑" w:hAnsi="微软雅黑" w:eastAsia="微软雅黑" w:cs="微软雅黑"/>
          <w:color w:val="auto"/>
          <w:sz w:val="21"/>
          <w:highlight w:val="none"/>
          <w:lang w:val="en-US" w:eastAsia="zh-CN"/>
        </w:rPr>
        <w:t xml:space="preserve">3″ </w:t>
      </w:r>
      <w:r>
        <w:rPr>
          <w:rFonts w:hint="eastAsia" w:ascii="微软雅黑" w:hAnsi="微软雅黑" w:eastAsia="微软雅黑" w:cs="微软雅黑"/>
          <w:color w:val="auto"/>
          <w:sz w:val="21"/>
          <w:lang w:val="en-US" w:eastAsia="zh-CN"/>
        </w:rPr>
        <w:t>FIG 1502 （母由壬，带翼型螺母）；</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配备电感式压力传感器、直感式压力表及机械式安全阀各一套；</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对泵排量、压力信号进行采集和显示并对监测的有关数据进行实时采集、实时显示经过处理的数据相关曲线、图表，传输至数据采集系统；</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配备灌注泵，</w:t>
      </w:r>
      <w:r>
        <w:rPr>
          <w:rFonts w:hint="eastAsia" w:ascii="微软雅黑" w:hAnsi="微软雅黑" w:eastAsia="微软雅黑" w:cs="微软雅黑"/>
          <w:color w:val="auto"/>
          <w:sz w:val="21"/>
          <w:lang w:val="zh-CN" w:eastAsia="zh-CN"/>
        </w:rPr>
        <w:t>最大流量</w:t>
      </w:r>
      <w:r>
        <w:rPr>
          <w:rFonts w:hint="eastAsia" w:ascii="微软雅黑" w:hAnsi="微软雅黑" w:eastAsia="微软雅黑" w:cs="微软雅黑"/>
          <w:color w:val="auto"/>
          <w:sz w:val="21"/>
          <w:lang w:val="en-US" w:eastAsia="zh-CN"/>
        </w:rPr>
        <w:t>≥</w:t>
      </w:r>
      <w:r>
        <w:rPr>
          <w:rFonts w:hint="eastAsia" w:ascii="微软雅黑" w:hAnsi="微软雅黑" w:eastAsia="微软雅黑" w:cs="微软雅黑"/>
          <w:color w:val="auto"/>
          <w:sz w:val="21"/>
          <w:lang w:val="zh-CN" w:eastAsia="zh-CN"/>
        </w:rPr>
        <w:t xml:space="preserve"> 3200 L/min(清水)，</w:t>
      </w:r>
      <w:r>
        <w:rPr>
          <w:rFonts w:hint="eastAsia" w:ascii="微软雅黑" w:hAnsi="微软雅黑" w:eastAsia="微软雅黑" w:cs="微软雅黑"/>
          <w:color w:val="auto"/>
          <w:sz w:val="21"/>
          <w:lang w:val="en-US" w:eastAsia="zh-CN"/>
        </w:rPr>
        <w:t>≥</w:t>
      </w:r>
      <w:r>
        <w:rPr>
          <w:rFonts w:hint="eastAsia" w:ascii="微软雅黑" w:hAnsi="微软雅黑" w:eastAsia="微软雅黑" w:cs="微软雅黑"/>
          <w:color w:val="auto"/>
          <w:sz w:val="21"/>
          <w:lang w:val="zh-CN" w:eastAsia="zh-CN"/>
        </w:rPr>
        <w:t>工作压力：0.35Mpa</w:t>
      </w:r>
      <w:r>
        <w:rPr>
          <w:rFonts w:hint="eastAsia" w:ascii="微软雅黑" w:hAnsi="微软雅黑" w:cs="微软雅黑"/>
          <w:color w:val="auto"/>
          <w:sz w:val="21"/>
          <w:lang w:val="zh-CN" w:eastAsia="zh-CN"/>
        </w:rPr>
        <w:t>；</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right="0" w:hanging="420" w:firstLineChars="0"/>
        <w:textAlignment w:val="auto"/>
        <w:rPr>
          <w:rFonts w:hint="eastAsia" w:ascii="微软雅黑" w:hAnsi="微软雅黑" w:eastAsia="微软雅黑" w:cs="微软雅黑"/>
          <w:color w:val="auto"/>
          <w:sz w:val="21"/>
          <w:lang w:val="zh-CN" w:eastAsia="zh-CN"/>
        </w:rPr>
      </w:pPr>
      <w:r>
        <w:rPr>
          <w:rFonts w:hint="eastAsia" w:ascii="微软雅黑" w:hAnsi="微软雅黑" w:eastAsia="微软雅黑" w:cs="微软雅黑"/>
          <w:color w:val="auto"/>
          <w:sz w:val="21"/>
          <w:lang w:val="en-US" w:eastAsia="zh-CN"/>
        </w:rPr>
        <w:t>具备本地控制系统和远程操作(接入主操作台和远控</w:t>
      </w:r>
      <w:r>
        <w:rPr>
          <w:rFonts w:hint="eastAsia" w:ascii="微软雅黑" w:hAnsi="微软雅黑" w:cs="微软雅黑"/>
          <w:color w:val="auto"/>
          <w:sz w:val="21"/>
          <w:lang w:val="en-US" w:eastAsia="zh-CN"/>
        </w:rPr>
        <w:t>操作</w:t>
      </w:r>
      <w:r>
        <w:rPr>
          <w:rFonts w:hint="eastAsia" w:ascii="微软雅黑" w:hAnsi="微软雅黑" w:eastAsia="微软雅黑" w:cs="微软雅黑"/>
          <w:color w:val="auto"/>
          <w:sz w:val="21"/>
          <w:lang w:val="en-US" w:eastAsia="zh-CN"/>
        </w:rPr>
        <w:t>房)，</w:t>
      </w:r>
      <w:r>
        <w:rPr>
          <w:rFonts w:hint="eastAsia" w:ascii="微软雅黑" w:hAnsi="微软雅黑" w:eastAsia="微软雅黑" w:cs="微软雅黑"/>
          <w:color w:val="auto"/>
          <w:sz w:val="21"/>
          <w:lang w:val="zh-CN" w:eastAsia="zh-CN"/>
        </w:rPr>
        <w:t>可实现作业参数的显示、报警和过程控制。</w:t>
      </w:r>
      <w:r>
        <w:rPr>
          <w:rFonts w:hint="eastAsia" w:ascii="微软雅黑" w:hAnsi="微软雅黑" w:eastAsia="微软雅黑" w:cs="微软雅黑"/>
          <w:color w:val="auto"/>
          <w:sz w:val="21"/>
          <w:lang w:val="en-US" w:eastAsia="zh-CN"/>
        </w:rPr>
        <w:t>需具备</w:t>
      </w:r>
      <w:r>
        <w:rPr>
          <w:rFonts w:hint="eastAsia" w:ascii="微软雅黑" w:hAnsi="微软雅黑" w:eastAsia="微软雅黑" w:cs="微软雅黑"/>
          <w:color w:val="auto"/>
          <w:sz w:val="21"/>
          <w:lang w:val="zh-CN" w:eastAsia="zh-CN"/>
        </w:rPr>
        <w:t>有</w:t>
      </w:r>
      <w:r>
        <w:rPr>
          <w:rFonts w:hint="eastAsia" w:ascii="微软雅黑" w:hAnsi="微软雅黑" w:eastAsia="微软雅黑" w:cs="微软雅黑"/>
          <w:color w:val="auto"/>
          <w:sz w:val="21"/>
          <w:lang w:val="en-US" w:eastAsia="zh-CN"/>
        </w:rPr>
        <w:t>下列功能</w:t>
      </w:r>
      <w:r>
        <w:rPr>
          <w:rFonts w:hint="eastAsia" w:ascii="微软雅黑" w:hAnsi="微软雅黑" w:eastAsia="微软雅黑" w:cs="微软雅黑"/>
          <w:color w:val="auto"/>
          <w:sz w:val="21"/>
          <w:lang w:val="zh-C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a)</w:t>
      </w:r>
      <w:r>
        <w:rPr>
          <w:rFonts w:hint="eastAsia" w:ascii="微软雅黑" w:hAnsi="微软雅黑" w:eastAsia="微软雅黑" w:cs="微软雅黑"/>
        </w:rPr>
        <w:t>发动机启动、停机功能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b)</w:t>
      </w:r>
      <w:r>
        <w:rPr>
          <w:rFonts w:hint="eastAsia" w:ascii="微软雅黑" w:hAnsi="微软雅黑" w:eastAsia="微软雅黑" w:cs="微软雅黑"/>
        </w:rPr>
        <w:t>紧急停机按钮(防误操作护罩)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c)</w:t>
      </w:r>
      <w:r>
        <w:rPr>
          <w:rFonts w:hint="eastAsia" w:ascii="微软雅黑" w:hAnsi="微软雅黑" w:eastAsia="微软雅黑" w:cs="微软雅黑"/>
        </w:rPr>
        <w:t>发动机水温、转速及油压仪表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d)</w:t>
      </w:r>
      <w:r>
        <w:rPr>
          <w:rFonts w:hint="eastAsia" w:ascii="微软雅黑" w:hAnsi="微软雅黑" w:eastAsia="微软雅黑" w:cs="微软雅黑"/>
        </w:rPr>
        <w:t>传动箱油温、油压仪显示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e)</w:t>
      </w:r>
      <w:r>
        <w:rPr>
          <w:rFonts w:hint="eastAsia" w:ascii="微软雅黑" w:hAnsi="微软雅黑" w:eastAsia="微软雅黑" w:cs="微软雅黑"/>
        </w:rPr>
        <w:t>传动箱锁定指示灯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f)</w:t>
      </w:r>
      <w:r>
        <w:rPr>
          <w:rFonts w:hint="eastAsia" w:ascii="微软雅黑" w:hAnsi="微软雅黑" w:eastAsia="微软雅黑" w:cs="微软雅黑"/>
        </w:rPr>
        <w:t>泵排出压力表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g)</w:t>
      </w:r>
      <w:r>
        <w:rPr>
          <w:rFonts w:hint="eastAsia" w:ascii="微软雅黑" w:hAnsi="微软雅黑" w:eastAsia="微软雅黑" w:cs="微软雅黑"/>
        </w:rPr>
        <w:t>润滑油温、油压显示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h)</w:t>
      </w:r>
      <w:r>
        <w:rPr>
          <w:rFonts w:hint="eastAsia" w:ascii="微软雅黑" w:hAnsi="微软雅黑" w:eastAsia="微软雅黑" w:cs="微软雅黑"/>
        </w:rPr>
        <w:t>超压保护装置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i)</w:t>
      </w:r>
      <w:r>
        <w:rPr>
          <w:rFonts w:hint="eastAsia" w:ascii="微软雅黑" w:hAnsi="微软雅黑" w:eastAsia="微软雅黑" w:cs="微软雅黑"/>
        </w:rPr>
        <w:t>液压表、气压表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j)</w:t>
      </w:r>
      <w:r>
        <w:rPr>
          <w:rFonts w:hint="eastAsia" w:ascii="微软雅黑" w:hAnsi="微软雅黑" w:eastAsia="微软雅黑" w:cs="微软雅黑"/>
        </w:rPr>
        <w:t>操作显示屏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k)</w:t>
      </w:r>
      <w:r>
        <w:rPr>
          <w:rFonts w:hint="eastAsia" w:ascii="微软雅黑" w:hAnsi="微软雅黑" w:eastAsia="微软雅黑" w:cs="微软雅黑"/>
        </w:rPr>
        <w:t>工作照明灯</w:t>
      </w:r>
    </w:p>
    <w:p>
      <w:pPr>
        <w:pStyle w:val="2"/>
        <w:rPr>
          <w:rFonts w:hint="eastAsia" w:ascii="微软雅黑" w:hAnsi="微软雅黑" w:eastAsia="微软雅黑" w:cs="微软雅黑"/>
          <w:lang w:val="en-US" w:eastAsia="zh-CN"/>
        </w:rPr>
      </w:pPr>
    </w:p>
    <w:p>
      <w:pPr>
        <w:pStyle w:val="6"/>
        <w:pageBreakBefore w:val="0"/>
        <w:widowControl w:val="0"/>
        <w:numPr>
          <w:ilvl w:val="0"/>
          <w:numId w:val="0"/>
        </w:numPr>
        <w:kinsoku/>
        <w:wordWrap/>
        <w:overflowPunct/>
        <w:topLinePunct w:val="0"/>
        <w:autoSpaceDE/>
        <w:autoSpaceDN/>
        <w:bidi w:val="0"/>
        <w:adjustRightInd/>
        <w:snapToGrid/>
        <w:spacing w:before="0" w:beforeLines="0" w:after="0" w:afterLines="0"/>
        <w:ind w:left="0" w:leftChars="0"/>
        <w:textAlignment w:val="auto"/>
        <w:rPr>
          <w:rFonts w:hint="eastAsia" w:ascii="微软雅黑" w:hAnsi="微软雅黑" w:eastAsia="微软雅黑" w:cs="微软雅黑"/>
          <w:b w:val="0"/>
          <w:bCs/>
          <w:sz w:val="21"/>
          <w:szCs w:val="21"/>
          <w:lang w:val="en-US" w:eastAsia="zh-CN"/>
        </w:rPr>
      </w:pPr>
      <w:r>
        <w:rPr>
          <w:rFonts w:hint="eastAsia" w:ascii="微软雅黑" w:hAnsi="微软雅黑" w:eastAsia="微软雅黑" w:cs="微软雅黑"/>
          <w:b w:val="0"/>
          <w:bCs/>
          <w:sz w:val="21"/>
          <w:szCs w:val="21"/>
          <w:lang w:val="en-US" w:eastAsia="zh-CN"/>
        </w:rPr>
        <w:t>2.6.2高压管汇</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zh-CN" w:eastAsia="zh-CN"/>
        </w:rPr>
      </w:pPr>
      <w:r>
        <w:rPr>
          <w:rFonts w:hint="eastAsia" w:ascii="微软雅黑" w:hAnsi="微软雅黑" w:eastAsia="微软雅黑" w:cs="微软雅黑"/>
          <w:color w:val="auto"/>
          <w:sz w:val="21"/>
          <w:lang w:val="zh-CN" w:eastAsia="zh-CN"/>
        </w:rPr>
        <w:t>额定压力：</w:t>
      </w:r>
      <w:r>
        <w:rPr>
          <w:rFonts w:hint="eastAsia" w:ascii="微软雅黑" w:hAnsi="微软雅黑" w:eastAsia="微软雅黑" w:cs="微软雅黑"/>
          <w:color w:val="auto"/>
          <w:sz w:val="21"/>
          <w:lang w:val="en-US" w:eastAsia="zh-CN"/>
        </w:rPr>
        <w:t>≥40Mpa；</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zh-CN" w:eastAsia="zh-CN"/>
        </w:rPr>
      </w:pPr>
      <w:r>
        <w:rPr>
          <w:rFonts w:hint="eastAsia" w:ascii="微软雅黑" w:hAnsi="微软雅黑" w:eastAsia="微软雅黑" w:cs="微软雅黑"/>
          <w:color w:val="auto"/>
          <w:sz w:val="21"/>
          <w:lang w:val="zh-CN" w:eastAsia="zh-CN"/>
        </w:rPr>
        <w:t>高压排出管汇包括高压旋塞阀、由壬、三通、弯头、高压直管、安全阀等；</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cs="微软雅黑"/>
          <w:sz w:val="24"/>
          <w:szCs w:val="24"/>
          <w:lang w:val="en-US" w:eastAsia="zh-CN"/>
        </w:rPr>
      </w:pPr>
      <w:bookmarkStart w:id="68" w:name="OLE_LINK26"/>
      <w:bookmarkStart w:id="69" w:name="OLE_LINK27"/>
      <w:r>
        <w:rPr>
          <w:rFonts w:hint="eastAsia" w:ascii="微软雅黑" w:hAnsi="微软雅黑" w:eastAsia="微软雅黑" w:cs="微软雅黑"/>
          <w:color w:val="auto"/>
          <w:sz w:val="21"/>
          <w:lang w:val="en-US" w:eastAsia="zh-CN"/>
        </w:rPr>
        <w:t>管</w:t>
      </w:r>
      <w:bookmarkEnd w:id="68"/>
      <w:r>
        <w:rPr>
          <w:rFonts w:hint="eastAsia" w:ascii="微软雅黑" w:hAnsi="微软雅黑" w:eastAsia="微软雅黑" w:cs="微软雅黑"/>
          <w:color w:val="auto"/>
          <w:sz w:val="21"/>
          <w:lang w:val="en-US" w:eastAsia="zh-CN"/>
        </w:rPr>
        <w:t>汇压力由压力传感器和一个马丁戴克机械式压力表同时测量。</w:t>
      </w:r>
    </w:p>
    <w:bookmarkEnd w:id="69"/>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cs="微软雅黑"/>
          <w:lang w:val="en-US" w:eastAsia="zh-CN"/>
        </w:rPr>
      </w:pPr>
      <w:r>
        <w:rPr>
          <w:rFonts w:hint="eastAsia" w:ascii="微软雅黑" w:hAnsi="微软雅黑" w:eastAsia="微软雅黑" w:cs="微软雅黑"/>
          <w:color w:val="auto"/>
          <w:sz w:val="21"/>
          <w:lang w:val="en-US" w:eastAsia="zh-CN"/>
        </w:rPr>
        <w:t>配备3”10000psi高压管线10米×10条；配备3”5000psi高压管线5米×6条；</w:t>
      </w:r>
    </w:p>
    <w:p>
      <w:pPr>
        <w:pStyle w:val="6"/>
        <w:pageBreakBefore w:val="0"/>
        <w:widowControl w:val="0"/>
        <w:numPr>
          <w:ilvl w:val="0"/>
          <w:numId w:val="0"/>
        </w:numPr>
        <w:kinsoku/>
        <w:wordWrap/>
        <w:overflowPunct/>
        <w:topLinePunct w:val="0"/>
        <w:autoSpaceDE/>
        <w:autoSpaceDN/>
        <w:bidi w:val="0"/>
        <w:adjustRightInd/>
        <w:snapToGrid/>
        <w:spacing w:before="0" w:beforeLines="0" w:after="0" w:afterLines="0"/>
        <w:ind w:left="0" w:leftChars="0"/>
        <w:textAlignment w:val="auto"/>
        <w:rPr>
          <w:rFonts w:hint="eastAsia" w:ascii="微软雅黑" w:hAnsi="微软雅黑" w:eastAsia="微软雅黑" w:cs="微软雅黑"/>
          <w:b w:val="0"/>
          <w:bCs/>
          <w:sz w:val="21"/>
          <w:szCs w:val="21"/>
          <w:lang w:val="en-US" w:eastAsia="zh-CN"/>
        </w:rPr>
      </w:pPr>
      <w:r>
        <w:rPr>
          <w:rFonts w:hint="eastAsia" w:ascii="微软雅黑" w:hAnsi="微软雅黑" w:eastAsia="微软雅黑" w:cs="微软雅黑"/>
          <w:b w:val="0"/>
          <w:bCs/>
          <w:sz w:val="21"/>
          <w:szCs w:val="21"/>
          <w:lang w:val="en-US" w:eastAsia="zh-CN"/>
        </w:rPr>
        <w:t>2.6.3泥浆罐</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罐体强度确保足够满足单个罐体满载时所需的压力和重量；</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泥浆罐总容积≥180m</w:t>
      </w:r>
      <w:r>
        <w:rPr>
          <w:rFonts w:hint="eastAsia" w:ascii="微软雅黑" w:hAnsi="微软雅黑" w:eastAsia="微软雅黑" w:cs="微软雅黑"/>
          <w:color w:val="auto"/>
          <w:sz w:val="21"/>
          <w:vertAlign w:val="superscript"/>
          <w:lang w:val="en-US" w:eastAsia="zh-CN"/>
        </w:rPr>
        <w:t>3</w:t>
      </w:r>
      <w:r>
        <w:rPr>
          <w:rFonts w:hint="eastAsia" w:ascii="微软雅黑" w:hAnsi="微软雅黑" w:eastAsia="微软雅黑" w:cs="微软雅黑"/>
          <w:color w:val="auto"/>
          <w:sz w:val="21"/>
          <w:lang w:val="en-US" w:eastAsia="zh-CN"/>
        </w:rPr>
        <w:t>，数量≥6个，罐体长度不超过6m，符合陆地车辆运输条件；</w:t>
      </w:r>
    </w:p>
    <w:p>
      <w:pPr>
        <w:pStyle w:val="9"/>
        <w:numPr>
          <w:ilvl w:val="0"/>
          <w:numId w:val="8"/>
        </w:numPr>
        <w:spacing w:line="360" w:lineRule="auto"/>
        <w:ind w:left="420" w:hanging="420" w:firstLineChars="0"/>
        <w:rPr>
          <w:rFonts w:hint="eastAsia" w:ascii="微软雅黑" w:hAnsi="微软雅黑" w:cs="微软雅黑"/>
          <w:color w:val="auto"/>
          <w:lang w:val="en-US" w:eastAsia="zh-CN"/>
        </w:rPr>
      </w:pPr>
      <w:r>
        <w:rPr>
          <w:rFonts w:hint="eastAsia" w:ascii="微软雅黑" w:hAnsi="微软雅黑" w:eastAsia="微软雅黑" w:cs="微软雅黑"/>
          <w:color w:val="auto"/>
          <w:sz w:val="21"/>
          <w:lang w:val="en-US" w:eastAsia="zh-CN"/>
        </w:rPr>
        <w:t>其中一个罐体为1#罐，分隔两个舱室，有沉沙锥形罐。罐顶安装振动筛，并配备螺旋输送器；</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罐体及连接部位需具备良好的密封性能，防止泥浆泄漏；</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罐体内外表面进行防腐处理，喷涂防腐漆；</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cs="微软雅黑"/>
          <w:color w:val="auto"/>
          <w:sz w:val="21"/>
          <w:lang w:val="en-US" w:eastAsia="zh-CN"/>
        </w:rPr>
        <w:t>每个舱室</w:t>
      </w:r>
      <w:r>
        <w:rPr>
          <w:rFonts w:hint="eastAsia" w:ascii="微软雅黑" w:hAnsi="微软雅黑" w:eastAsia="微软雅黑" w:cs="微软雅黑"/>
          <w:color w:val="auto"/>
          <w:sz w:val="21"/>
          <w:lang w:val="en-US" w:eastAsia="zh-CN"/>
        </w:rPr>
        <w:t>配备与罐体容积相匹配的搅拌器，防止泥浆沉淀，每个电动机分别配置防爆控制箱用于操作，配备防爆插头接通电源；</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两个舱室由蝶阀控制联通，操作杆处于泥浆罐顶部；</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配备外浮球式液位计便于实施观测泥浆罐内液位高度；</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泥浆罐与泥浆罐之间平衡管线、吸入管线、泥浆槽连通管线连接采用捶击式伸缩由壬连接方式；</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设置有进出泥浆罐的人孔、爬梯，便于人员进入维护；</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搭配有可拆卸护栏，作业时保障人员安全，运输时确保满足运输要求；</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泥浆罐配备排污口，便于清罐时排污；</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电器元件采用行业入网选定的电气产品。断路器、接触器及热继电器采用国内行业优质品牌；断路器、接触器、热继电器、插接件及电缆等电气元件的规格及载流量能够满足用电设备容量需求；</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设备铭牌采用不锈钢材料，注明罐体相应的规格尺寸参数；</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cs="微软雅黑"/>
          <w:sz w:val="24"/>
          <w:szCs w:val="24"/>
          <w:lang w:val="en-US" w:eastAsia="zh-CN"/>
        </w:rPr>
      </w:pPr>
      <w:bookmarkStart w:id="70" w:name="OLE_LINK25"/>
      <w:r>
        <w:rPr>
          <w:rFonts w:hint="eastAsia" w:ascii="微软雅黑" w:hAnsi="微软雅黑" w:eastAsia="微软雅黑" w:cs="微软雅黑"/>
          <w:color w:val="auto"/>
          <w:sz w:val="21"/>
          <w:lang w:val="en-US" w:eastAsia="zh-CN"/>
        </w:rPr>
        <w:t>所</w:t>
      </w:r>
      <w:r>
        <w:rPr>
          <w:rFonts w:hint="eastAsia" w:ascii="微软雅黑" w:hAnsi="微软雅黑" w:cs="微软雅黑"/>
          <w:color w:val="auto"/>
          <w:sz w:val="21"/>
          <w:lang w:val="en-US" w:eastAsia="zh-CN"/>
        </w:rPr>
        <w:t>配备齐全满足罐体夜间照明的防爆灯具，</w:t>
      </w:r>
      <w:r>
        <w:rPr>
          <w:rFonts w:hint="eastAsia" w:ascii="微软雅黑" w:hAnsi="微软雅黑" w:eastAsia="微软雅黑" w:cs="微软雅黑"/>
          <w:color w:val="auto"/>
          <w:sz w:val="21"/>
          <w:lang w:val="en-US" w:eastAsia="zh-CN"/>
        </w:rPr>
        <w:t>有的灯具等架空设备及安装附件都必须配备防坠落装置，以避免意外坠落事故发生。所有灯具安装安全绳。</w:t>
      </w:r>
    </w:p>
    <w:bookmarkEnd w:id="70"/>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cs="微软雅黑"/>
          <w:lang w:val="en-US" w:eastAsia="zh-CN"/>
        </w:rPr>
      </w:pPr>
      <w:r>
        <w:rPr>
          <w:rFonts w:hint="eastAsia" w:ascii="微软雅黑" w:hAnsi="微软雅黑" w:eastAsia="微软雅黑" w:cs="微软雅黑"/>
          <w:color w:val="auto"/>
          <w:sz w:val="21"/>
          <w:lang w:val="en-US" w:eastAsia="zh-CN"/>
        </w:rPr>
        <w:t>配备上水管线5米*8根。</w:t>
      </w:r>
    </w:p>
    <w:p>
      <w:pPr>
        <w:pStyle w:val="6"/>
        <w:pageBreakBefore w:val="0"/>
        <w:widowControl w:val="0"/>
        <w:numPr>
          <w:ilvl w:val="0"/>
          <w:numId w:val="0"/>
        </w:numPr>
        <w:kinsoku/>
        <w:wordWrap/>
        <w:overflowPunct/>
        <w:topLinePunct w:val="0"/>
        <w:autoSpaceDE/>
        <w:autoSpaceDN/>
        <w:bidi w:val="0"/>
        <w:adjustRightInd/>
        <w:snapToGrid/>
        <w:spacing w:before="0" w:beforeLines="0" w:after="0" w:afterLines="0"/>
        <w:ind w:left="0" w:leftChars="0"/>
        <w:textAlignment w:val="auto"/>
        <w:rPr>
          <w:rFonts w:hint="eastAsia" w:ascii="微软雅黑" w:hAnsi="微软雅黑" w:eastAsia="微软雅黑" w:cs="微软雅黑"/>
          <w:b w:val="0"/>
          <w:bCs/>
          <w:sz w:val="21"/>
          <w:szCs w:val="21"/>
          <w:lang w:val="en-US" w:eastAsia="zh-CN"/>
        </w:rPr>
      </w:pPr>
      <w:r>
        <w:rPr>
          <w:rFonts w:hint="eastAsia" w:ascii="微软雅黑" w:hAnsi="微软雅黑" w:eastAsia="微软雅黑" w:cs="微软雅黑"/>
          <w:b w:val="0"/>
          <w:bCs/>
          <w:sz w:val="21"/>
          <w:szCs w:val="21"/>
          <w:lang w:val="en-US" w:eastAsia="zh-CN"/>
        </w:rPr>
        <w:t>2.6.4泥浆罐配套设备</w:t>
      </w:r>
      <w:bookmarkStart w:id="71" w:name="_Toc4217"/>
      <w:bookmarkStart w:id="72" w:name="_Toc197779220"/>
      <w:bookmarkStart w:id="73" w:name="_Toc26109"/>
    </w:p>
    <w:p>
      <w:pPr>
        <w:numPr>
          <w:ilvl w:val="0"/>
          <w:numId w:val="15"/>
        </w:numPr>
        <w:adjustRightInd w:val="0"/>
        <w:spacing w:line="360" w:lineRule="auto"/>
        <w:ind w:left="425" w:hanging="425"/>
        <w:rPr>
          <w:rFonts w:hint="eastAsia" w:ascii="微软雅黑" w:hAnsi="微软雅黑" w:eastAsia="微软雅黑" w:cs="微软雅黑"/>
          <w:b w:val="0"/>
          <w:bCs/>
          <w:szCs w:val="21"/>
          <w:lang w:val="en-US" w:eastAsia="zh-CN"/>
        </w:rPr>
      </w:pPr>
      <w:r>
        <w:rPr>
          <w:rFonts w:hint="eastAsia" w:ascii="微软雅黑" w:hAnsi="微软雅黑" w:eastAsia="微软雅黑" w:cs="微软雅黑"/>
          <w:b w:val="0"/>
          <w:bCs/>
          <w:szCs w:val="21"/>
          <w:lang w:val="en-US" w:eastAsia="zh-CN"/>
        </w:rPr>
        <w:t>振动筛</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b w:val="0"/>
          <w:bCs/>
          <w:color w:val="auto"/>
          <w:sz w:val="21"/>
          <w:lang w:val="en-US" w:eastAsia="zh-CN"/>
        </w:rPr>
      </w:pPr>
      <w:r>
        <w:rPr>
          <w:rFonts w:hint="eastAsia" w:ascii="微软雅黑" w:hAnsi="微软雅黑" w:eastAsia="微软雅黑" w:cs="微软雅黑"/>
          <w:b w:val="0"/>
          <w:bCs/>
          <w:color w:val="auto"/>
          <w:sz w:val="21"/>
          <w:lang w:val="en-US" w:eastAsia="zh-CN"/>
        </w:rPr>
        <w:t>振型：直线振动轨迹</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b w:val="0"/>
          <w:bCs/>
          <w:color w:val="auto"/>
          <w:sz w:val="21"/>
          <w:lang w:val="en-US" w:eastAsia="zh-CN"/>
        </w:rPr>
      </w:pPr>
      <w:r>
        <w:rPr>
          <w:rFonts w:hint="eastAsia" w:ascii="微软雅黑" w:hAnsi="微软雅黑" w:eastAsia="微软雅黑" w:cs="微软雅黑"/>
          <w:b w:val="0"/>
          <w:bCs/>
          <w:color w:val="auto"/>
          <w:sz w:val="21"/>
          <w:lang w:val="en-US" w:eastAsia="zh-CN"/>
        </w:rPr>
        <w:t>振幅A(mm)：A≤6.5</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b w:val="0"/>
          <w:bCs/>
          <w:color w:val="auto"/>
          <w:sz w:val="21"/>
          <w:lang w:val="en-US" w:eastAsia="zh-CN"/>
        </w:rPr>
      </w:pPr>
      <w:r>
        <w:rPr>
          <w:rFonts w:hint="eastAsia" w:ascii="微软雅黑" w:hAnsi="微软雅黑" w:eastAsia="微软雅黑" w:cs="微软雅黑"/>
          <w:b w:val="0"/>
          <w:bCs/>
          <w:color w:val="auto"/>
          <w:sz w:val="21"/>
          <w:lang w:val="en-US" w:eastAsia="zh-CN"/>
        </w:rPr>
        <w:t>激振转速(r/min)：≥1450</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b w:val="0"/>
          <w:bCs/>
          <w:color w:val="auto"/>
          <w:sz w:val="21"/>
          <w:lang w:val="en-US" w:eastAsia="zh-CN"/>
        </w:rPr>
      </w:pPr>
      <w:r>
        <w:rPr>
          <w:rFonts w:hint="eastAsia" w:ascii="微软雅黑" w:hAnsi="微软雅黑" w:eastAsia="微软雅黑" w:cs="微软雅黑"/>
          <w:b w:val="0"/>
          <w:bCs/>
          <w:color w:val="auto"/>
          <w:sz w:val="21"/>
          <w:lang w:val="en-US" w:eastAsia="zh-CN"/>
        </w:rPr>
        <w:t>筛网规格(mm*)：1165×585×40</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b w:val="0"/>
          <w:bCs/>
          <w:color w:val="auto"/>
          <w:sz w:val="21"/>
          <w:lang w:val="en-US" w:eastAsia="zh-CN"/>
        </w:rPr>
      </w:pPr>
      <w:r>
        <w:rPr>
          <w:rFonts w:hint="eastAsia" w:ascii="微软雅黑" w:hAnsi="微软雅黑" w:eastAsia="微软雅黑" w:cs="微软雅黑"/>
          <w:b w:val="0"/>
          <w:bCs/>
          <w:color w:val="auto"/>
          <w:sz w:val="21"/>
          <w:lang w:val="en-US" w:eastAsia="zh-CN"/>
        </w:rPr>
        <w:t>筛网面积(m²)：2.73</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b w:val="0"/>
          <w:bCs/>
          <w:color w:val="auto"/>
          <w:sz w:val="21"/>
          <w:lang w:val="en-US" w:eastAsia="zh-CN"/>
        </w:rPr>
      </w:pPr>
      <w:r>
        <w:rPr>
          <w:rFonts w:hint="eastAsia" w:ascii="微软雅黑" w:hAnsi="微软雅黑" w:eastAsia="微软雅黑" w:cs="微软雅黑"/>
          <w:b w:val="0"/>
          <w:bCs/>
          <w:color w:val="auto"/>
          <w:sz w:val="21"/>
          <w:lang w:val="en-US" w:eastAsia="zh-CN"/>
        </w:rPr>
        <w:t>最高适用筛网目数(目)：320</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b w:val="0"/>
          <w:bCs/>
          <w:color w:val="auto"/>
          <w:sz w:val="21"/>
          <w:lang w:val="en-US" w:eastAsia="zh-CN"/>
        </w:rPr>
      </w:pPr>
      <w:r>
        <w:rPr>
          <w:rFonts w:hint="eastAsia" w:ascii="微软雅黑" w:hAnsi="微软雅黑" w:eastAsia="微软雅黑" w:cs="微软雅黑"/>
          <w:b w:val="0"/>
          <w:bCs/>
          <w:color w:val="auto"/>
          <w:sz w:val="21"/>
          <w:lang w:val="en-US" w:eastAsia="zh-CN"/>
        </w:rPr>
        <w:t>G力(g)：≤8.0</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b w:val="0"/>
          <w:bCs/>
          <w:color w:val="auto"/>
          <w:sz w:val="21"/>
          <w:lang w:val="en-US" w:eastAsia="zh-CN"/>
        </w:rPr>
      </w:pPr>
      <w:r>
        <w:rPr>
          <w:rFonts w:hint="eastAsia" w:ascii="微软雅黑" w:hAnsi="微软雅黑" w:eastAsia="微软雅黑" w:cs="微软雅黑"/>
          <w:b w:val="0"/>
          <w:bCs/>
          <w:color w:val="auto"/>
          <w:sz w:val="21"/>
          <w:lang w:val="en-US" w:eastAsia="zh-CN"/>
        </w:rPr>
        <w:t>最大处理量(L/s)：65</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b w:val="0"/>
          <w:bCs/>
          <w:color w:val="auto"/>
          <w:sz w:val="21"/>
          <w:lang w:val="en-US" w:eastAsia="zh-CN"/>
        </w:rPr>
      </w:pPr>
      <w:r>
        <w:rPr>
          <w:rFonts w:hint="eastAsia" w:ascii="微软雅黑" w:hAnsi="微软雅黑" w:eastAsia="微软雅黑" w:cs="微软雅黑"/>
          <w:b w:val="0"/>
          <w:bCs/>
          <w:color w:val="auto"/>
          <w:sz w:val="21"/>
          <w:lang w:val="en-US" w:eastAsia="zh-CN"/>
        </w:rPr>
        <w:t>振动电机功率(kW)：≥2.2×2</w:t>
      </w:r>
    </w:p>
    <w:p>
      <w:pPr>
        <w:keepNext w:val="0"/>
        <w:keepLines w:val="0"/>
        <w:pageBreakBefore w:val="0"/>
        <w:widowControl/>
        <w:numPr>
          <w:ilvl w:val="0"/>
          <w:numId w:val="15"/>
        </w:numPr>
        <w:kinsoku/>
        <w:wordWrap/>
        <w:overflowPunct/>
        <w:topLinePunct w:val="0"/>
        <w:autoSpaceDE/>
        <w:autoSpaceDN/>
        <w:bidi w:val="0"/>
        <w:adjustRightInd w:val="0"/>
        <w:snapToGrid/>
        <w:spacing w:line="360" w:lineRule="auto"/>
        <w:ind w:left="425" w:leftChars="0" w:hanging="425" w:firstLineChars="0"/>
        <w:textAlignment w:val="auto"/>
        <w:rPr>
          <w:rFonts w:hint="eastAsia" w:ascii="微软雅黑" w:hAnsi="微软雅黑" w:eastAsia="微软雅黑" w:cs="微软雅黑"/>
          <w:bCs/>
          <w:sz w:val="21"/>
          <w:szCs w:val="21"/>
          <w:lang w:val="en-US" w:eastAsia="zh-CN"/>
        </w:rPr>
      </w:pPr>
      <w:r>
        <w:rPr>
          <w:rFonts w:hint="eastAsia" w:ascii="微软雅黑" w:hAnsi="微软雅黑" w:eastAsia="微软雅黑" w:cs="微软雅黑"/>
          <w:bCs/>
          <w:sz w:val="21"/>
          <w:szCs w:val="21"/>
          <w:lang w:val="en-US" w:eastAsia="zh-CN"/>
        </w:rPr>
        <w:t>搅拌器</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hanging="420" w:firstLineChars="0"/>
        <w:textAlignment w:val="auto"/>
        <w:rPr>
          <w:rFonts w:hint="eastAsia" w:ascii="微软雅黑" w:hAnsi="微软雅黑" w:eastAsia="微软雅黑" w:cs="微软雅黑"/>
          <w:bCs/>
          <w:color w:val="auto"/>
          <w:sz w:val="21"/>
          <w:szCs w:val="21"/>
          <w:lang w:val="en-US" w:eastAsia="zh-CN"/>
        </w:rPr>
      </w:pPr>
      <w:r>
        <w:rPr>
          <w:rFonts w:hint="eastAsia" w:ascii="微软雅黑" w:hAnsi="微软雅黑" w:eastAsia="微软雅黑" w:cs="微软雅黑"/>
          <w:bCs/>
          <w:color w:val="auto"/>
          <w:sz w:val="21"/>
          <w:szCs w:val="21"/>
          <w:lang w:val="en-US" w:eastAsia="zh-CN"/>
        </w:rPr>
        <w:t>电机功率：7.5kW，二级及以上能效</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hanging="420" w:firstLineChars="0"/>
        <w:textAlignment w:val="auto"/>
        <w:rPr>
          <w:rFonts w:hint="eastAsia" w:ascii="微软雅黑" w:hAnsi="微软雅黑" w:eastAsia="微软雅黑" w:cs="微软雅黑"/>
          <w:bCs/>
          <w:color w:val="auto"/>
          <w:sz w:val="21"/>
          <w:szCs w:val="21"/>
          <w:lang w:val="en-US" w:eastAsia="zh-CN"/>
        </w:rPr>
      </w:pPr>
      <w:r>
        <w:rPr>
          <w:rFonts w:hint="eastAsia" w:ascii="微软雅黑" w:hAnsi="微软雅黑" w:eastAsia="微软雅黑" w:cs="微软雅黑"/>
          <w:bCs/>
          <w:color w:val="auto"/>
          <w:sz w:val="21"/>
          <w:szCs w:val="21"/>
          <w:lang w:val="en-US" w:eastAsia="zh-CN"/>
        </w:rPr>
        <w:t>叶轮直径：500mm（单叶轮）</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hanging="420" w:firstLineChars="0"/>
        <w:textAlignment w:val="auto"/>
        <w:rPr>
          <w:rFonts w:hint="eastAsia" w:ascii="微软雅黑" w:hAnsi="微软雅黑" w:eastAsia="微软雅黑" w:cs="微软雅黑"/>
          <w:bCs/>
          <w:color w:val="auto"/>
          <w:sz w:val="21"/>
          <w:szCs w:val="21"/>
          <w:lang w:val="en-US" w:eastAsia="zh-CN"/>
        </w:rPr>
      </w:pPr>
      <w:r>
        <w:rPr>
          <w:rFonts w:hint="eastAsia" w:ascii="微软雅黑" w:hAnsi="微软雅黑" w:eastAsia="微软雅黑" w:cs="微软雅黑"/>
          <w:bCs/>
          <w:color w:val="auto"/>
          <w:sz w:val="21"/>
          <w:szCs w:val="21"/>
          <w:lang w:val="en-US" w:eastAsia="zh-CN"/>
        </w:rPr>
        <w:t>叶轮转速: 73rpm</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hanging="420" w:firstLineChars="0"/>
        <w:textAlignment w:val="auto"/>
        <w:rPr>
          <w:rFonts w:hint="eastAsia" w:ascii="微软雅黑" w:hAnsi="微软雅黑" w:eastAsia="微软雅黑" w:cs="微软雅黑"/>
          <w:bCs/>
          <w:color w:val="auto"/>
          <w:sz w:val="21"/>
          <w:szCs w:val="21"/>
          <w:lang w:val="en-US" w:eastAsia="zh-CN"/>
        </w:rPr>
      </w:pPr>
      <w:r>
        <w:rPr>
          <w:rFonts w:hint="eastAsia" w:ascii="微软雅黑" w:hAnsi="微软雅黑" w:eastAsia="微软雅黑" w:cs="微软雅黑"/>
          <w:bCs/>
          <w:color w:val="auto"/>
          <w:sz w:val="21"/>
          <w:szCs w:val="21"/>
          <w:lang w:val="en-US" w:eastAsia="zh-CN"/>
        </w:rPr>
        <w:t>电    源：AC380V，50Hz</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hanging="420" w:firstLineChars="0"/>
        <w:textAlignment w:val="auto"/>
        <w:rPr>
          <w:rFonts w:hint="eastAsia" w:ascii="微软雅黑" w:hAnsi="微软雅黑" w:eastAsia="微软雅黑" w:cs="微软雅黑"/>
          <w:bCs/>
          <w:color w:val="auto"/>
          <w:sz w:val="21"/>
          <w:szCs w:val="21"/>
          <w:lang w:val="en-US" w:eastAsia="zh-CN"/>
        </w:rPr>
      </w:pPr>
      <w:r>
        <w:rPr>
          <w:rFonts w:hint="eastAsia" w:ascii="微软雅黑" w:hAnsi="微软雅黑" w:eastAsia="微软雅黑" w:cs="微软雅黑"/>
          <w:bCs/>
          <w:color w:val="auto"/>
          <w:sz w:val="21"/>
          <w:szCs w:val="21"/>
          <w:lang w:val="en-US" w:eastAsia="zh-CN"/>
        </w:rPr>
        <w:t>防爆等级：EXdIIBT4Gb</w:t>
      </w:r>
    </w:p>
    <w:p>
      <w:pPr>
        <w:rPr>
          <w:rFonts w:hint="default"/>
          <w:lang w:val="en-US" w:eastAsia="zh-CN"/>
        </w:rPr>
      </w:pPr>
    </w:p>
    <w:p>
      <w:pPr>
        <w:numPr>
          <w:ilvl w:val="0"/>
          <w:numId w:val="15"/>
        </w:numPr>
        <w:adjustRightInd w:val="0"/>
        <w:spacing w:line="360" w:lineRule="auto"/>
        <w:ind w:left="425" w:hanging="425"/>
        <w:rPr>
          <w:rFonts w:hint="eastAsia" w:ascii="微软雅黑" w:hAnsi="微软雅黑" w:eastAsia="微软雅黑" w:cs="微软雅黑"/>
          <w:bCs/>
          <w:color w:val="auto"/>
          <w:sz w:val="21"/>
          <w:szCs w:val="21"/>
          <w:highlight w:val="none"/>
          <w:lang w:val="en-US" w:eastAsia="zh-CN"/>
        </w:rPr>
      </w:pPr>
      <w:r>
        <w:rPr>
          <w:rFonts w:hint="eastAsia" w:ascii="微软雅黑" w:hAnsi="微软雅黑" w:eastAsia="微软雅黑" w:cs="微软雅黑"/>
          <w:bCs/>
          <w:color w:val="auto"/>
          <w:sz w:val="21"/>
          <w:szCs w:val="21"/>
          <w:highlight w:val="none"/>
          <w:lang w:val="en-US" w:eastAsia="zh-CN"/>
        </w:rPr>
        <w:t>配浆撬：</w:t>
      </w:r>
    </w:p>
    <w:p>
      <w:pPr>
        <w:pStyle w:val="9"/>
        <w:numPr>
          <w:ilvl w:val="-1"/>
          <w:numId w:val="0"/>
        </w:numPr>
        <w:spacing w:line="360" w:lineRule="auto"/>
        <w:ind w:left="420" w:leftChars="200" w:firstLine="0" w:firstLineChars="0"/>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罐端配置混合撬 ，安装 1 台混合泵和 1 台混合漏斗及管线阀门</w:t>
      </w:r>
      <w:r>
        <w:rPr>
          <w:rFonts w:hint="eastAsia" w:ascii="微软雅黑" w:hAnsi="微软雅黑" w:cs="微软雅黑"/>
          <w:color w:val="auto"/>
          <w:sz w:val="21"/>
          <w:szCs w:val="21"/>
          <w:lang w:val="en-US" w:eastAsia="zh-CN"/>
        </w:rPr>
        <w:t>。混合橇一备一用。</w:t>
      </w:r>
    </w:p>
    <w:p>
      <w:pPr>
        <w:adjustRightInd w:val="0"/>
        <w:spacing w:line="360" w:lineRule="auto"/>
        <w:rPr>
          <w:rFonts w:hint="eastAsia" w:ascii="微软雅黑" w:hAnsi="微软雅黑" w:eastAsia="微软雅黑" w:cs="微软雅黑"/>
          <w:b w:val="0"/>
          <w:bCs/>
          <w:szCs w:val="21"/>
          <w:lang w:val="en-US" w:eastAsia="en-US"/>
        </w:rPr>
      </w:pPr>
      <w:r>
        <w:rPr>
          <w:rFonts w:hint="eastAsia" w:ascii="微软雅黑" w:hAnsi="微软雅黑" w:eastAsia="微软雅黑" w:cs="微软雅黑"/>
          <w:b w:val="0"/>
          <w:bCs/>
          <w:szCs w:val="21"/>
          <w:lang w:val="en-US" w:eastAsia="zh-CN"/>
        </w:rPr>
        <w:t>混合</w:t>
      </w:r>
      <w:r>
        <w:rPr>
          <w:rFonts w:hint="eastAsia" w:ascii="微软雅黑" w:hAnsi="微软雅黑" w:eastAsia="微软雅黑" w:cs="微软雅黑"/>
          <w:b w:val="0"/>
          <w:bCs/>
          <w:szCs w:val="21"/>
          <w:lang w:val="en-US" w:eastAsia="en-US"/>
        </w:rPr>
        <w:t xml:space="preserve">泵 </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b w:val="0"/>
          <w:bCs/>
          <w:color w:val="auto"/>
          <w:sz w:val="21"/>
          <w:lang w:val="en-US" w:eastAsia="zh-CN"/>
        </w:rPr>
      </w:pPr>
      <w:r>
        <w:rPr>
          <w:rFonts w:hint="eastAsia" w:ascii="微软雅黑" w:hAnsi="微软雅黑" w:eastAsia="微软雅黑" w:cs="微软雅黑"/>
          <w:b w:val="0"/>
          <w:bCs/>
          <w:color w:val="auto"/>
          <w:sz w:val="21"/>
          <w:lang w:val="en-US" w:eastAsia="zh-CN"/>
        </w:rPr>
        <w:t>流量:180m</w:t>
      </w:r>
      <w:r>
        <w:rPr>
          <w:rFonts w:hint="eastAsia" w:ascii="微软雅黑" w:hAnsi="微软雅黑" w:eastAsia="微软雅黑" w:cs="微软雅黑"/>
          <w:b w:val="0"/>
          <w:bCs/>
          <w:color w:val="auto"/>
          <w:sz w:val="21"/>
          <w:vertAlign w:val="superscript"/>
          <w:lang w:val="en-US" w:eastAsia="zh-CN"/>
        </w:rPr>
        <w:t>3</w:t>
      </w:r>
      <w:r>
        <w:rPr>
          <w:rFonts w:hint="eastAsia" w:ascii="微软雅黑" w:hAnsi="微软雅黑" w:eastAsia="微软雅黑" w:cs="微软雅黑"/>
          <w:b w:val="0"/>
          <w:bCs/>
          <w:color w:val="auto"/>
          <w:sz w:val="21"/>
          <w:lang w:val="en-US" w:eastAsia="zh-CN"/>
        </w:rPr>
        <w:t>/h</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b w:val="0"/>
          <w:bCs/>
          <w:color w:val="auto"/>
          <w:sz w:val="21"/>
          <w:lang w:val="en-US" w:eastAsia="zh-CN"/>
        </w:rPr>
      </w:pPr>
      <w:r>
        <w:rPr>
          <w:rFonts w:hint="eastAsia" w:ascii="微软雅黑" w:hAnsi="微软雅黑" w:eastAsia="微软雅黑" w:cs="微软雅黑"/>
          <w:b w:val="0"/>
          <w:bCs/>
          <w:color w:val="auto"/>
          <w:sz w:val="21"/>
          <w:lang w:val="en-US" w:eastAsia="zh-CN"/>
        </w:rPr>
        <w:t>扬程:31m</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b w:val="0"/>
          <w:bCs/>
          <w:color w:val="auto"/>
          <w:sz w:val="21"/>
          <w:lang w:val="en-US" w:eastAsia="zh-CN"/>
        </w:rPr>
      </w:pPr>
      <w:r>
        <w:rPr>
          <w:rFonts w:hint="eastAsia" w:ascii="微软雅黑" w:hAnsi="微软雅黑" w:eastAsia="微软雅黑" w:cs="微软雅黑"/>
          <w:b w:val="0"/>
          <w:bCs/>
          <w:color w:val="auto"/>
          <w:sz w:val="21"/>
          <w:lang w:val="en-US" w:eastAsia="zh-CN"/>
        </w:rPr>
        <w:t>转速:1480（rpm）</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b w:val="0"/>
          <w:bCs/>
          <w:color w:val="auto"/>
          <w:sz w:val="21"/>
          <w:lang w:val="en-US" w:eastAsia="zh-CN"/>
        </w:rPr>
      </w:pPr>
      <w:r>
        <w:rPr>
          <w:rFonts w:hint="eastAsia" w:ascii="微软雅黑" w:hAnsi="微软雅黑" w:eastAsia="微软雅黑" w:cs="微软雅黑"/>
          <w:b w:val="0"/>
          <w:bCs/>
          <w:color w:val="auto"/>
          <w:sz w:val="21"/>
          <w:lang w:val="en-US" w:eastAsia="zh-CN"/>
        </w:rPr>
        <w:t xml:space="preserve">电机功率(kW)电机:37KW </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b w:val="0"/>
          <w:bCs/>
          <w:color w:val="auto"/>
          <w:sz w:val="21"/>
          <w:lang w:val="en-US" w:eastAsia="zh-CN"/>
        </w:rPr>
      </w:pPr>
      <w:r>
        <w:rPr>
          <w:rFonts w:hint="eastAsia" w:ascii="微软雅黑" w:hAnsi="微软雅黑" w:eastAsia="微软雅黑" w:cs="微软雅黑"/>
          <w:b w:val="0"/>
          <w:bCs/>
          <w:color w:val="auto"/>
          <w:sz w:val="21"/>
          <w:lang w:val="en-US" w:eastAsia="zh-CN"/>
        </w:rPr>
        <w:t>额定电压(V):380/460</w:t>
      </w:r>
    </w:p>
    <w:p>
      <w:pPr>
        <w:pStyle w:val="9"/>
        <w:numPr>
          <w:ilvl w:val="0"/>
          <w:numId w:val="8"/>
        </w:numPr>
        <w:spacing w:line="360" w:lineRule="auto"/>
        <w:ind w:left="420" w:hanging="420" w:firstLineChars="0"/>
        <w:rPr>
          <w:rFonts w:hint="eastAsia" w:ascii="微软雅黑" w:hAnsi="微软雅黑" w:cs="微软雅黑"/>
          <w:bCs/>
          <w:color w:val="auto"/>
          <w:lang w:val="en-US" w:eastAsia="zh-CN"/>
        </w:rPr>
      </w:pPr>
      <w:r>
        <w:rPr>
          <w:rFonts w:hint="eastAsia" w:ascii="微软雅黑" w:hAnsi="微软雅黑" w:eastAsia="微软雅黑" w:cs="微软雅黑"/>
          <w:b w:val="0"/>
          <w:bCs/>
          <w:color w:val="auto"/>
          <w:sz w:val="21"/>
          <w:lang w:val="en-US" w:eastAsia="zh-CN"/>
        </w:rPr>
        <w:t>额定频率(Hz):50/60</w:t>
      </w:r>
    </w:p>
    <w:p>
      <w:pPr>
        <w:adjustRightInd w:val="0"/>
        <w:spacing w:line="360" w:lineRule="auto"/>
        <w:rPr>
          <w:rFonts w:hint="eastAsia" w:ascii="微软雅黑" w:hAnsi="微软雅黑" w:eastAsia="微软雅黑" w:cs="微软雅黑"/>
          <w:b w:val="0"/>
          <w:bCs/>
          <w:szCs w:val="21"/>
          <w:lang w:val="en-US" w:eastAsia="en-US"/>
        </w:rPr>
      </w:pPr>
      <w:r>
        <w:rPr>
          <w:rFonts w:hint="eastAsia" w:ascii="微软雅黑" w:hAnsi="微软雅黑" w:eastAsia="微软雅黑" w:cs="微软雅黑"/>
          <w:b w:val="0"/>
          <w:bCs/>
          <w:szCs w:val="21"/>
          <w:lang w:val="en-US" w:eastAsia="zh-CN"/>
        </w:rPr>
        <w:t>混合</w:t>
      </w:r>
      <w:r>
        <w:rPr>
          <w:rFonts w:hint="eastAsia" w:ascii="微软雅黑" w:hAnsi="微软雅黑" w:eastAsia="微软雅黑" w:cs="微软雅黑"/>
          <w:b w:val="0"/>
          <w:bCs/>
          <w:szCs w:val="21"/>
          <w:lang w:val="en-US" w:eastAsia="en-US"/>
        </w:rPr>
        <w:t>漏斗</w:t>
      </w:r>
      <w:bookmarkEnd w:id="71"/>
      <w:bookmarkEnd w:id="72"/>
      <w:bookmarkEnd w:id="73"/>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bookmarkStart w:id="74" w:name="OLE_LINK24"/>
      <w:r>
        <w:rPr>
          <w:rFonts w:hint="eastAsia" w:ascii="微软雅黑" w:hAnsi="微软雅黑" w:eastAsia="微软雅黑" w:cs="微软雅黑"/>
          <w:color w:val="auto"/>
          <w:sz w:val="21"/>
          <w:lang w:val="en-US" w:eastAsia="zh-CN"/>
        </w:rPr>
        <w:t>处理量：180m</w:t>
      </w:r>
      <w:r>
        <w:rPr>
          <w:rFonts w:hint="eastAsia" w:ascii="微软雅黑" w:hAnsi="微软雅黑" w:eastAsia="微软雅黑" w:cs="微软雅黑"/>
          <w:color w:val="auto"/>
          <w:sz w:val="21"/>
          <w:vertAlign w:val="superscript"/>
          <w:lang w:val="en-US" w:eastAsia="zh-CN"/>
        </w:rPr>
        <w:t>3</w:t>
      </w:r>
      <w:r>
        <w:rPr>
          <w:rFonts w:hint="eastAsia" w:ascii="微软雅黑" w:hAnsi="微软雅黑" w:eastAsia="微软雅黑" w:cs="微软雅黑"/>
          <w:color w:val="auto"/>
          <w:sz w:val="21"/>
          <w:lang w:val="en-US" w:eastAsia="zh-CN"/>
        </w:rPr>
        <w:t>/h</w:t>
      </w:r>
    </w:p>
    <w:bookmarkEnd w:id="74"/>
    <w:p>
      <w:pPr>
        <w:pStyle w:val="6"/>
        <w:pageBreakBefore w:val="0"/>
        <w:widowControl w:val="0"/>
        <w:numPr>
          <w:ilvl w:val="0"/>
          <w:numId w:val="0"/>
        </w:numPr>
        <w:kinsoku/>
        <w:wordWrap/>
        <w:overflowPunct/>
        <w:topLinePunct w:val="0"/>
        <w:autoSpaceDE/>
        <w:autoSpaceDN/>
        <w:bidi w:val="0"/>
        <w:adjustRightInd/>
        <w:snapToGrid/>
        <w:spacing w:before="0" w:beforeLines="0" w:after="0" w:afterLines="0"/>
        <w:ind w:left="0" w:leftChars="0"/>
        <w:textAlignment w:val="auto"/>
        <w:rPr>
          <w:rFonts w:hint="eastAsia" w:ascii="微软雅黑" w:hAnsi="微软雅黑" w:eastAsia="微软雅黑" w:cs="微软雅黑"/>
          <w:b w:val="0"/>
          <w:bCs/>
          <w:sz w:val="21"/>
          <w:szCs w:val="21"/>
          <w:lang w:val="en-US" w:eastAsia="zh-CN"/>
        </w:rPr>
      </w:pPr>
      <w:r>
        <w:rPr>
          <w:rFonts w:hint="eastAsia" w:ascii="微软雅黑" w:hAnsi="微软雅黑" w:eastAsia="微软雅黑" w:cs="微软雅黑"/>
          <w:b w:val="0"/>
          <w:bCs/>
          <w:sz w:val="21"/>
          <w:szCs w:val="21"/>
          <w:lang w:val="en-US" w:eastAsia="zh-CN"/>
        </w:rPr>
        <w:t>2.6.5计量罐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计量罐布置在锥形罐旁，该罐分二个仓，每仓有效容积 3 m</w:t>
      </w:r>
      <w:r>
        <w:rPr>
          <w:rFonts w:hint="eastAsia" w:ascii="微软雅黑" w:hAnsi="微软雅黑" w:eastAsia="微软雅黑" w:cs="微软雅黑"/>
          <w:sz w:val="21"/>
          <w:szCs w:val="21"/>
          <w:vertAlign w:val="superscript"/>
          <w:lang w:val="en-US" w:eastAsia="zh-CN"/>
        </w:rPr>
        <w:t>3</w:t>
      </w:r>
      <w:r>
        <w:rPr>
          <w:rFonts w:hint="eastAsia" w:ascii="微软雅黑" w:hAnsi="微软雅黑" w:eastAsia="微软雅黑" w:cs="微软雅黑"/>
          <w:sz w:val="21"/>
          <w:szCs w:val="21"/>
          <w:lang w:val="en-US" w:eastAsia="zh-CN"/>
        </w:rPr>
        <w:t>。两个计量仓的罐壁管线与1#罐的泥浆转移管线接通，并各配备 6″转浆蝶阀。上部回流管与架空槽相连；每仓并有6″蝶阀控制回流。配备11kW 砂泵 2 台，配备吸入、排出流程，6″吸入管线满足两台灌浆泵可从任意一个计量罐吸入泥浆，3″排出管线通过闸门控制可向井内灌浆、可向其他泥浆罐转移泥浆、可在两个灌浆仓之间转移泥浆。设备配置：</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砂泵 2 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排量：80m</w:t>
      </w:r>
      <w:r>
        <w:rPr>
          <w:rFonts w:hint="eastAsia" w:ascii="微软雅黑" w:hAnsi="微软雅黑" w:eastAsia="微软雅黑" w:cs="微软雅黑"/>
          <w:sz w:val="21"/>
          <w:szCs w:val="21"/>
          <w:vertAlign w:val="superscript"/>
          <w:lang w:val="en-US" w:eastAsia="zh-CN"/>
        </w:rPr>
        <w:t>3</w:t>
      </w:r>
      <w:r>
        <w:rPr>
          <w:rFonts w:hint="eastAsia" w:ascii="微软雅黑" w:hAnsi="微软雅黑" w:eastAsia="微软雅黑" w:cs="微软雅黑"/>
          <w:sz w:val="21"/>
          <w:szCs w:val="21"/>
          <w:lang w:val="en-US" w:eastAsia="zh-CN"/>
        </w:rPr>
        <w:t>/h</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扬程：23m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电机功率：11KW，二级及以上能效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电    源：AC380V，50Hz</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防爆等级：EXdIIBT4Gb</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搅拌器2台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电机功率：7.5kW，二级及以上能效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叶轮直径：500mm（单叶轮）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叶轮转速: 73rpm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电    源：AC380V，50Hz</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防爆等级：EXdIIBT4Gb</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20" w:firstLineChars="20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sz w:val="21"/>
          <w:szCs w:val="21"/>
          <w:lang w:val="en-US" w:eastAsia="zh-CN"/>
        </w:rPr>
        <w:t>计量标尺 2 套（每个仓 1 套），每仓配浮漂式标尺 1 件，计量单位设置为英制 （桶）、公制（方）同时使用，浮球液位计 1 个。</w:t>
      </w:r>
    </w:p>
    <w:p>
      <w:pPr>
        <w:pStyle w:val="5"/>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微软雅黑" w:hAnsi="微软雅黑" w:eastAsia="微软雅黑" w:cs="微软雅黑"/>
          <w:b w:val="0"/>
          <w:bCs w:val="0"/>
          <w:color w:val="auto"/>
          <w:kern w:val="0"/>
          <w:sz w:val="21"/>
          <w:szCs w:val="32"/>
          <w:lang w:val="en-US" w:eastAsia="zh-CN" w:bidi="ar-SA"/>
        </w:rPr>
      </w:pPr>
      <w:r>
        <w:rPr>
          <w:rFonts w:hint="eastAsia" w:ascii="微软雅黑" w:hAnsi="微软雅黑" w:eastAsia="微软雅黑" w:cs="微软雅黑"/>
          <w:b w:val="0"/>
          <w:bCs w:val="0"/>
          <w:sz w:val="21"/>
          <w:szCs w:val="32"/>
          <w:lang w:val="en-US" w:eastAsia="zh-CN"/>
        </w:rPr>
        <w:t>2.7</w:t>
      </w:r>
      <w:r>
        <w:rPr>
          <w:rFonts w:hint="eastAsia" w:ascii="微软雅黑" w:hAnsi="微软雅黑" w:eastAsia="微软雅黑" w:cs="微软雅黑"/>
          <w:b w:val="0"/>
          <w:bCs w:val="0"/>
          <w:color w:val="auto"/>
          <w:kern w:val="0"/>
          <w:sz w:val="21"/>
          <w:szCs w:val="32"/>
          <w:lang w:val="en-US" w:eastAsia="zh-CN" w:bidi="ar-SA"/>
        </w:rPr>
        <w:t>运输吊篮</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kern w:val="0"/>
          <w:sz w:val="21"/>
          <w:szCs w:val="21"/>
          <w:lang w:val="en-US" w:eastAsia="zh-CN" w:bidi="ar-SA"/>
        </w:rPr>
      </w:pPr>
      <w:r>
        <w:rPr>
          <w:rFonts w:hint="eastAsia" w:ascii="微软雅黑" w:hAnsi="微软雅黑" w:eastAsia="微软雅黑" w:cs="微软雅黑"/>
          <w:color w:val="auto"/>
          <w:kern w:val="0"/>
          <w:sz w:val="21"/>
          <w:szCs w:val="21"/>
          <w:lang w:val="en-US" w:eastAsia="zh-CN" w:bidi="ar-SA"/>
        </w:rPr>
        <w:t>配套运输吊篮数量不少于18个，满足整套液压举升装置及配套设备物资运输需求，明细如下：</w:t>
      </w:r>
    </w:p>
    <w:p>
      <w:pPr>
        <w:pStyle w:val="2"/>
        <w:jc w:val="center"/>
        <w:rPr>
          <w:rFonts w:hint="default" w:ascii="微软雅黑" w:hAnsi="微软雅黑" w:eastAsia="微软雅黑" w:cs="微软雅黑"/>
          <w:color w:val="auto"/>
          <w:kern w:val="0"/>
          <w:sz w:val="21"/>
          <w:szCs w:val="21"/>
          <w:lang w:val="en-US" w:eastAsia="zh-CN" w:bidi="ar-SA"/>
        </w:rPr>
      </w:pPr>
      <w:r>
        <w:rPr>
          <w:rFonts w:hint="eastAsia" w:ascii="微软雅黑" w:hAnsi="微软雅黑" w:eastAsia="微软雅黑" w:cs="微软雅黑"/>
          <w:color w:val="auto"/>
          <w:kern w:val="0"/>
          <w:sz w:val="21"/>
          <w:szCs w:val="21"/>
          <w:lang w:val="en-US" w:eastAsia="zh-CN" w:bidi="ar-SA"/>
        </w:rPr>
        <w:t>表   液压举升装置配套运输吊篮明细</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8"/>
        <w:gridCol w:w="1600"/>
        <w:gridCol w:w="3364"/>
        <w:gridCol w:w="1045"/>
        <w:gridCol w:w="891"/>
        <w:gridCol w:w="8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21"/>
                <w:szCs w:val="21"/>
                <w:lang w:val="en-US" w:eastAsia="zh-CN" w:bidi="ar-SA"/>
              </w:rPr>
            </w:pPr>
            <w:r>
              <w:rPr>
                <w:rFonts w:hint="eastAsia" w:ascii="微软雅黑" w:hAnsi="微软雅黑" w:eastAsia="微软雅黑" w:cs="微软雅黑"/>
                <w:color w:val="auto"/>
                <w:kern w:val="0"/>
                <w:sz w:val="21"/>
                <w:szCs w:val="21"/>
                <w:lang w:val="en-US" w:eastAsia="zh-CN" w:bidi="ar-SA"/>
              </w:rPr>
              <w:t>序号</w:t>
            </w:r>
          </w:p>
        </w:tc>
        <w:tc>
          <w:tcPr>
            <w:tcW w:w="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21"/>
                <w:szCs w:val="21"/>
                <w:lang w:val="en-US" w:eastAsia="zh-CN" w:bidi="ar-SA"/>
              </w:rPr>
            </w:pPr>
            <w:r>
              <w:rPr>
                <w:rFonts w:hint="eastAsia" w:ascii="微软雅黑" w:hAnsi="微软雅黑" w:eastAsia="微软雅黑" w:cs="微软雅黑"/>
                <w:color w:val="auto"/>
                <w:kern w:val="0"/>
                <w:sz w:val="21"/>
                <w:szCs w:val="21"/>
                <w:lang w:val="en-US" w:eastAsia="zh-CN" w:bidi="ar-SA"/>
              </w:rPr>
              <w:t>名称</w:t>
            </w:r>
          </w:p>
        </w:tc>
        <w:tc>
          <w:tcPr>
            <w:tcW w:w="19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21"/>
                <w:szCs w:val="21"/>
                <w:lang w:val="en-US" w:eastAsia="zh-CN" w:bidi="ar-SA"/>
              </w:rPr>
            </w:pPr>
            <w:r>
              <w:rPr>
                <w:rFonts w:hint="eastAsia" w:ascii="微软雅黑" w:hAnsi="微软雅黑" w:eastAsia="微软雅黑" w:cs="微软雅黑"/>
                <w:color w:val="auto"/>
                <w:kern w:val="0"/>
                <w:sz w:val="21"/>
                <w:szCs w:val="21"/>
                <w:lang w:val="en-US" w:eastAsia="zh-CN" w:bidi="ar-SA"/>
              </w:rPr>
              <w:t>规格型号</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21"/>
                <w:szCs w:val="21"/>
                <w:lang w:val="en-US" w:eastAsia="zh-CN" w:bidi="ar-SA"/>
              </w:rPr>
            </w:pPr>
            <w:r>
              <w:rPr>
                <w:rFonts w:hint="eastAsia" w:ascii="微软雅黑" w:hAnsi="微软雅黑" w:eastAsia="微软雅黑" w:cs="微软雅黑"/>
                <w:color w:val="auto"/>
                <w:kern w:val="0"/>
                <w:sz w:val="21"/>
                <w:szCs w:val="21"/>
                <w:lang w:val="en-US" w:eastAsia="zh-CN" w:bidi="ar-SA"/>
              </w:rPr>
              <w:t>数量</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21"/>
                <w:szCs w:val="21"/>
                <w:lang w:val="en-US" w:eastAsia="zh-CN" w:bidi="ar-SA"/>
              </w:rPr>
            </w:pPr>
            <w:r>
              <w:rPr>
                <w:rFonts w:hint="eastAsia" w:ascii="微软雅黑" w:hAnsi="微软雅黑" w:eastAsia="微软雅黑" w:cs="微软雅黑"/>
                <w:color w:val="auto"/>
                <w:kern w:val="0"/>
                <w:sz w:val="21"/>
                <w:szCs w:val="21"/>
                <w:lang w:val="en-US" w:eastAsia="zh-CN" w:bidi="ar-SA"/>
              </w:rPr>
              <w:t>单位</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21"/>
                <w:szCs w:val="21"/>
                <w:lang w:val="en-US" w:eastAsia="zh-CN" w:bidi="ar-SA"/>
              </w:rPr>
            </w:pPr>
            <w:r>
              <w:rPr>
                <w:rFonts w:hint="eastAsia" w:ascii="微软雅黑" w:hAnsi="微软雅黑" w:eastAsia="微软雅黑" w:cs="微软雅黑"/>
                <w:color w:val="auto"/>
                <w:kern w:val="0"/>
                <w:sz w:val="21"/>
                <w:szCs w:val="21"/>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21"/>
                <w:szCs w:val="21"/>
                <w:lang w:val="en-US" w:eastAsia="zh-CN" w:bidi="ar-SA"/>
              </w:rPr>
            </w:pPr>
            <w:r>
              <w:rPr>
                <w:rFonts w:hint="eastAsia" w:ascii="微软雅黑" w:hAnsi="微软雅黑" w:eastAsia="微软雅黑" w:cs="微软雅黑"/>
                <w:color w:val="auto"/>
                <w:kern w:val="0"/>
                <w:sz w:val="21"/>
                <w:szCs w:val="21"/>
                <w:lang w:val="en-US" w:eastAsia="zh-CN" w:bidi="ar-SA"/>
              </w:rPr>
              <w:t>1</w:t>
            </w:r>
          </w:p>
        </w:tc>
        <w:tc>
          <w:tcPr>
            <w:tcW w:w="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21"/>
                <w:szCs w:val="21"/>
                <w:lang w:val="en-US" w:eastAsia="zh-CN" w:bidi="ar-SA"/>
              </w:rPr>
            </w:pPr>
            <w:r>
              <w:rPr>
                <w:rFonts w:hint="eastAsia" w:ascii="微软雅黑" w:hAnsi="微软雅黑" w:eastAsia="微软雅黑" w:cs="微软雅黑"/>
                <w:color w:val="auto"/>
                <w:kern w:val="0"/>
                <w:sz w:val="21"/>
                <w:szCs w:val="21"/>
                <w:lang w:val="en-US" w:eastAsia="zh-CN" w:bidi="ar-SA"/>
              </w:rPr>
              <w:t>吊篮</w:t>
            </w:r>
          </w:p>
        </w:tc>
        <w:tc>
          <w:tcPr>
            <w:tcW w:w="19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21"/>
                <w:szCs w:val="21"/>
                <w:lang w:val="en-US" w:eastAsia="zh-CN" w:bidi="ar-SA"/>
              </w:rPr>
            </w:pPr>
            <w:r>
              <w:rPr>
                <w:rFonts w:hint="eastAsia" w:ascii="微软雅黑" w:hAnsi="微软雅黑" w:eastAsia="微软雅黑" w:cs="微软雅黑"/>
                <w:color w:val="auto"/>
                <w:kern w:val="0"/>
                <w:sz w:val="21"/>
                <w:szCs w:val="21"/>
                <w:lang w:val="en-US" w:eastAsia="zh-CN" w:bidi="ar-SA"/>
              </w:rPr>
              <w:t>外形尺寸6m×2.4m×1.5m，载重不小于10吨</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21"/>
                <w:szCs w:val="21"/>
                <w:lang w:val="en-US" w:eastAsia="zh-CN" w:bidi="ar-SA"/>
              </w:rPr>
            </w:pPr>
            <w:r>
              <w:rPr>
                <w:rFonts w:hint="eastAsia" w:ascii="微软雅黑" w:hAnsi="微软雅黑" w:eastAsia="微软雅黑" w:cs="微软雅黑"/>
                <w:color w:val="auto"/>
                <w:kern w:val="0"/>
                <w:sz w:val="21"/>
                <w:szCs w:val="21"/>
                <w:lang w:val="en-US" w:eastAsia="zh-CN" w:bidi="ar-SA"/>
              </w:rPr>
              <w:t>2</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21"/>
                <w:szCs w:val="21"/>
                <w:lang w:val="en-US" w:eastAsia="zh-CN" w:bidi="ar-SA"/>
              </w:rPr>
            </w:pPr>
            <w:r>
              <w:rPr>
                <w:rFonts w:hint="eastAsia" w:ascii="微软雅黑" w:hAnsi="微软雅黑" w:eastAsia="微软雅黑" w:cs="微软雅黑"/>
                <w:color w:val="auto"/>
                <w:kern w:val="0"/>
                <w:sz w:val="21"/>
                <w:szCs w:val="21"/>
                <w:lang w:val="en-US" w:eastAsia="zh-CN" w:bidi="ar-SA"/>
              </w:rPr>
              <w:t>个</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color w:val="auto"/>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21"/>
                <w:szCs w:val="21"/>
                <w:lang w:val="en-US" w:eastAsia="zh-CN" w:bidi="ar-SA"/>
              </w:rPr>
            </w:pPr>
            <w:r>
              <w:rPr>
                <w:rFonts w:hint="eastAsia" w:ascii="微软雅黑" w:hAnsi="微软雅黑" w:eastAsia="微软雅黑" w:cs="微软雅黑"/>
                <w:color w:val="auto"/>
                <w:kern w:val="0"/>
                <w:sz w:val="21"/>
                <w:szCs w:val="21"/>
                <w:lang w:val="en-US" w:eastAsia="zh-CN" w:bidi="ar-SA"/>
              </w:rPr>
              <w:t>2</w:t>
            </w:r>
          </w:p>
        </w:tc>
        <w:tc>
          <w:tcPr>
            <w:tcW w:w="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21"/>
                <w:szCs w:val="21"/>
                <w:lang w:val="en-US" w:eastAsia="zh-CN" w:bidi="ar-SA"/>
              </w:rPr>
            </w:pPr>
            <w:r>
              <w:rPr>
                <w:rFonts w:hint="eastAsia" w:ascii="微软雅黑" w:hAnsi="微软雅黑" w:eastAsia="微软雅黑" w:cs="微软雅黑"/>
                <w:color w:val="auto"/>
                <w:kern w:val="0"/>
                <w:sz w:val="21"/>
                <w:szCs w:val="21"/>
                <w:lang w:val="en-US" w:eastAsia="zh-CN" w:bidi="ar-SA"/>
              </w:rPr>
              <w:t>吊篮</w:t>
            </w:r>
          </w:p>
        </w:tc>
        <w:tc>
          <w:tcPr>
            <w:tcW w:w="19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21"/>
                <w:szCs w:val="21"/>
                <w:lang w:val="en-US" w:eastAsia="zh-CN" w:bidi="ar-SA"/>
              </w:rPr>
            </w:pPr>
            <w:r>
              <w:rPr>
                <w:rFonts w:hint="eastAsia" w:ascii="微软雅黑" w:hAnsi="微软雅黑" w:eastAsia="微软雅黑" w:cs="微软雅黑"/>
                <w:color w:val="auto"/>
                <w:kern w:val="0"/>
                <w:sz w:val="21"/>
                <w:szCs w:val="21"/>
                <w:lang w:val="en-US" w:eastAsia="zh-CN" w:bidi="ar-SA"/>
              </w:rPr>
              <w:t>外形尺寸6m×2.4m×1.2m，载重不小于10吨</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21"/>
                <w:szCs w:val="21"/>
                <w:lang w:val="en-US" w:eastAsia="zh-CN" w:bidi="ar-SA"/>
              </w:rPr>
            </w:pPr>
            <w:r>
              <w:rPr>
                <w:rFonts w:hint="eastAsia" w:ascii="微软雅黑" w:hAnsi="微软雅黑" w:eastAsia="微软雅黑" w:cs="微软雅黑"/>
                <w:color w:val="auto"/>
                <w:kern w:val="0"/>
                <w:sz w:val="21"/>
                <w:szCs w:val="21"/>
                <w:lang w:val="en-US" w:eastAsia="zh-CN" w:bidi="ar-SA"/>
              </w:rPr>
              <w:t>6</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21"/>
                <w:szCs w:val="21"/>
                <w:lang w:val="en-US" w:eastAsia="zh-CN" w:bidi="ar-SA"/>
              </w:rPr>
            </w:pPr>
            <w:r>
              <w:rPr>
                <w:rFonts w:hint="eastAsia" w:ascii="微软雅黑" w:hAnsi="微软雅黑" w:eastAsia="微软雅黑" w:cs="微软雅黑"/>
                <w:color w:val="auto"/>
                <w:kern w:val="0"/>
                <w:sz w:val="21"/>
                <w:szCs w:val="21"/>
                <w:lang w:val="en-US" w:eastAsia="zh-CN" w:bidi="ar-SA"/>
              </w:rPr>
              <w:t>个</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color w:val="auto"/>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21"/>
                <w:szCs w:val="21"/>
                <w:lang w:val="en-US" w:eastAsia="zh-CN" w:bidi="ar-SA"/>
              </w:rPr>
            </w:pPr>
            <w:r>
              <w:rPr>
                <w:rFonts w:hint="eastAsia" w:ascii="微软雅黑" w:hAnsi="微软雅黑" w:eastAsia="微软雅黑" w:cs="微软雅黑"/>
                <w:color w:val="auto"/>
                <w:kern w:val="0"/>
                <w:sz w:val="21"/>
                <w:szCs w:val="21"/>
                <w:lang w:val="en-US" w:eastAsia="zh-CN" w:bidi="ar-SA"/>
              </w:rPr>
              <w:t>3</w:t>
            </w:r>
          </w:p>
        </w:tc>
        <w:tc>
          <w:tcPr>
            <w:tcW w:w="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21"/>
                <w:szCs w:val="21"/>
                <w:lang w:val="en-US" w:eastAsia="zh-CN" w:bidi="ar-SA"/>
              </w:rPr>
            </w:pPr>
            <w:r>
              <w:rPr>
                <w:rFonts w:hint="eastAsia" w:ascii="微软雅黑" w:hAnsi="微软雅黑" w:eastAsia="微软雅黑" w:cs="微软雅黑"/>
                <w:color w:val="auto"/>
                <w:kern w:val="0"/>
                <w:sz w:val="21"/>
                <w:szCs w:val="21"/>
                <w:lang w:val="en-US" w:eastAsia="zh-CN" w:bidi="ar-SA"/>
              </w:rPr>
              <w:t>吊篮</w:t>
            </w:r>
          </w:p>
        </w:tc>
        <w:tc>
          <w:tcPr>
            <w:tcW w:w="19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21"/>
                <w:szCs w:val="21"/>
                <w:lang w:val="en-US" w:eastAsia="zh-CN" w:bidi="ar-SA"/>
              </w:rPr>
            </w:pPr>
            <w:r>
              <w:rPr>
                <w:rFonts w:hint="eastAsia" w:ascii="微软雅黑" w:hAnsi="微软雅黑" w:eastAsia="微软雅黑" w:cs="微软雅黑"/>
                <w:color w:val="auto"/>
                <w:kern w:val="0"/>
                <w:sz w:val="21"/>
                <w:szCs w:val="21"/>
                <w:lang w:val="en-US" w:eastAsia="zh-CN" w:bidi="ar-SA"/>
              </w:rPr>
              <w:t>外形尺寸4m×2.4m×1.2m，载重不小于8吨</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21"/>
                <w:szCs w:val="21"/>
                <w:lang w:val="en-US" w:eastAsia="zh-CN" w:bidi="ar-SA"/>
              </w:rPr>
            </w:pPr>
            <w:r>
              <w:rPr>
                <w:rFonts w:hint="eastAsia" w:ascii="微软雅黑" w:hAnsi="微软雅黑" w:eastAsia="微软雅黑" w:cs="微软雅黑"/>
                <w:color w:val="auto"/>
                <w:kern w:val="0"/>
                <w:sz w:val="21"/>
                <w:szCs w:val="21"/>
                <w:lang w:val="en-US" w:eastAsia="zh-CN" w:bidi="ar-SA"/>
              </w:rPr>
              <w:t>6</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21"/>
                <w:szCs w:val="21"/>
                <w:lang w:val="en-US" w:eastAsia="zh-CN" w:bidi="ar-SA"/>
              </w:rPr>
            </w:pPr>
            <w:r>
              <w:rPr>
                <w:rFonts w:hint="eastAsia" w:ascii="微软雅黑" w:hAnsi="微软雅黑" w:eastAsia="微软雅黑" w:cs="微软雅黑"/>
                <w:color w:val="auto"/>
                <w:kern w:val="0"/>
                <w:sz w:val="21"/>
                <w:szCs w:val="21"/>
                <w:lang w:val="en-US" w:eastAsia="zh-CN" w:bidi="ar-SA"/>
              </w:rPr>
              <w:t>个</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color w:val="auto"/>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21"/>
                <w:szCs w:val="21"/>
                <w:lang w:val="en-US" w:eastAsia="zh-CN" w:bidi="ar-SA"/>
              </w:rPr>
            </w:pPr>
            <w:r>
              <w:rPr>
                <w:rFonts w:hint="eastAsia" w:ascii="微软雅黑" w:hAnsi="微软雅黑" w:eastAsia="微软雅黑" w:cs="微软雅黑"/>
                <w:color w:val="auto"/>
                <w:kern w:val="0"/>
                <w:sz w:val="21"/>
                <w:szCs w:val="21"/>
                <w:lang w:val="en-US" w:eastAsia="zh-CN" w:bidi="ar-SA"/>
              </w:rPr>
              <w:t>4</w:t>
            </w:r>
          </w:p>
        </w:tc>
        <w:tc>
          <w:tcPr>
            <w:tcW w:w="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21"/>
                <w:szCs w:val="21"/>
                <w:lang w:val="en-US" w:eastAsia="zh-CN" w:bidi="ar-SA"/>
              </w:rPr>
            </w:pPr>
            <w:r>
              <w:rPr>
                <w:rFonts w:hint="eastAsia" w:ascii="微软雅黑" w:hAnsi="微软雅黑" w:eastAsia="微软雅黑" w:cs="微软雅黑"/>
                <w:color w:val="auto"/>
                <w:kern w:val="0"/>
                <w:sz w:val="21"/>
                <w:szCs w:val="21"/>
                <w:lang w:val="en-US" w:eastAsia="zh-CN" w:bidi="ar-SA"/>
              </w:rPr>
              <w:t>环形防喷器运输吊篮</w:t>
            </w:r>
          </w:p>
        </w:tc>
        <w:tc>
          <w:tcPr>
            <w:tcW w:w="19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21"/>
                <w:szCs w:val="21"/>
                <w:lang w:val="en-US" w:eastAsia="zh-CN" w:bidi="ar-SA"/>
              </w:rPr>
            </w:pPr>
            <w:r>
              <w:rPr>
                <w:rFonts w:hint="eastAsia" w:ascii="微软雅黑" w:hAnsi="微软雅黑" w:eastAsia="微软雅黑" w:cs="微软雅黑"/>
                <w:color w:val="auto"/>
                <w:kern w:val="0"/>
                <w:sz w:val="21"/>
                <w:szCs w:val="21"/>
                <w:lang w:val="en-US" w:eastAsia="zh-CN" w:bidi="ar-SA"/>
              </w:rPr>
              <w:t>外形尺寸与防喷器匹配，载重不低于设备自重</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21"/>
                <w:szCs w:val="21"/>
                <w:lang w:val="en-US" w:eastAsia="zh-CN" w:bidi="ar-SA"/>
              </w:rPr>
            </w:pPr>
            <w:r>
              <w:rPr>
                <w:rFonts w:hint="eastAsia" w:ascii="微软雅黑" w:hAnsi="微软雅黑" w:eastAsia="微软雅黑" w:cs="微软雅黑"/>
                <w:color w:val="auto"/>
                <w:kern w:val="0"/>
                <w:sz w:val="21"/>
                <w:szCs w:val="21"/>
                <w:lang w:val="en-US" w:eastAsia="zh-CN" w:bidi="ar-SA"/>
              </w:rPr>
              <w:t>1</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21"/>
                <w:szCs w:val="21"/>
                <w:lang w:val="en-US" w:eastAsia="zh-CN" w:bidi="ar-SA"/>
              </w:rPr>
            </w:pPr>
            <w:r>
              <w:rPr>
                <w:rFonts w:hint="eastAsia" w:ascii="微软雅黑" w:hAnsi="微软雅黑" w:eastAsia="微软雅黑" w:cs="微软雅黑"/>
                <w:color w:val="auto"/>
                <w:kern w:val="0"/>
                <w:sz w:val="21"/>
                <w:szCs w:val="21"/>
                <w:lang w:val="en-US" w:eastAsia="zh-CN" w:bidi="ar-SA"/>
              </w:rPr>
              <w:t>个</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color w:val="auto"/>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21"/>
                <w:szCs w:val="21"/>
                <w:lang w:val="en-US" w:eastAsia="zh-CN" w:bidi="ar-SA"/>
              </w:rPr>
            </w:pPr>
            <w:r>
              <w:rPr>
                <w:rFonts w:hint="eastAsia" w:ascii="微软雅黑" w:hAnsi="微软雅黑" w:eastAsia="微软雅黑" w:cs="微软雅黑"/>
                <w:color w:val="auto"/>
                <w:kern w:val="0"/>
                <w:sz w:val="21"/>
                <w:szCs w:val="21"/>
                <w:lang w:val="en-US" w:eastAsia="zh-CN" w:bidi="ar-SA"/>
              </w:rPr>
              <w:t>5</w:t>
            </w:r>
          </w:p>
        </w:tc>
        <w:tc>
          <w:tcPr>
            <w:tcW w:w="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21"/>
                <w:szCs w:val="21"/>
                <w:lang w:val="en-US" w:eastAsia="zh-CN" w:bidi="ar-SA"/>
              </w:rPr>
            </w:pPr>
            <w:r>
              <w:rPr>
                <w:rFonts w:hint="eastAsia" w:ascii="微软雅黑" w:hAnsi="微软雅黑" w:eastAsia="微软雅黑" w:cs="微软雅黑"/>
                <w:color w:val="auto"/>
                <w:kern w:val="0"/>
                <w:sz w:val="21"/>
                <w:szCs w:val="21"/>
                <w:lang w:val="en-US" w:eastAsia="zh-CN" w:bidi="ar-SA"/>
              </w:rPr>
              <w:t>双闸板防喷器运输吊篮</w:t>
            </w:r>
          </w:p>
        </w:tc>
        <w:tc>
          <w:tcPr>
            <w:tcW w:w="19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21"/>
                <w:szCs w:val="21"/>
                <w:lang w:val="en-US" w:eastAsia="zh-CN" w:bidi="ar-SA"/>
              </w:rPr>
            </w:pPr>
            <w:r>
              <w:rPr>
                <w:rFonts w:hint="eastAsia" w:ascii="微软雅黑" w:hAnsi="微软雅黑" w:eastAsia="微软雅黑" w:cs="微软雅黑"/>
                <w:color w:val="auto"/>
                <w:kern w:val="0"/>
                <w:sz w:val="21"/>
                <w:szCs w:val="21"/>
                <w:lang w:val="en-US" w:eastAsia="zh-CN" w:bidi="ar-SA"/>
              </w:rPr>
              <w:t>外形尺寸与防喷器匹配，载重不低于设备自重</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21"/>
                <w:szCs w:val="21"/>
                <w:lang w:val="en-US" w:eastAsia="zh-CN" w:bidi="ar-SA"/>
              </w:rPr>
            </w:pPr>
            <w:r>
              <w:rPr>
                <w:rFonts w:hint="eastAsia" w:ascii="微软雅黑" w:hAnsi="微软雅黑" w:eastAsia="微软雅黑" w:cs="微软雅黑"/>
                <w:color w:val="auto"/>
                <w:kern w:val="0"/>
                <w:sz w:val="21"/>
                <w:szCs w:val="21"/>
                <w:lang w:val="en-US" w:eastAsia="zh-CN" w:bidi="ar-SA"/>
              </w:rPr>
              <w:t>1</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21"/>
                <w:szCs w:val="21"/>
                <w:lang w:val="en-US" w:eastAsia="zh-CN" w:bidi="ar-SA"/>
              </w:rPr>
            </w:pPr>
            <w:r>
              <w:rPr>
                <w:rFonts w:hint="eastAsia" w:ascii="微软雅黑" w:hAnsi="微软雅黑" w:eastAsia="微软雅黑" w:cs="微软雅黑"/>
                <w:color w:val="auto"/>
                <w:kern w:val="0"/>
                <w:sz w:val="21"/>
                <w:szCs w:val="21"/>
                <w:lang w:val="en-US" w:eastAsia="zh-CN" w:bidi="ar-SA"/>
              </w:rPr>
              <w:t>个</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color w:val="auto"/>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21"/>
                <w:szCs w:val="21"/>
                <w:lang w:val="en-US" w:eastAsia="zh-CN" w:bidi="ar-SA"/>
              </w:rPr>
            </w:pPr>
            <w:r>
              <w:rPr>
                <w:rFonts w:hint="eastAsia" w:ascii="微软雅黑" w:hAnsi="微软雅黑" w:eastAsia="微软雅黑" w:cs="微软雅黑"/>
                <w:color w:val="auto"/>
                <w:kern w:val="0"/>
                <w:sz w:val="21"/>
                <w:szCs w:val="21"/>
                <w:lang w:val="en-US" w:eastAsia="zh-CN" w:bidi="ar-SA"/>
              </w:rPr>
              <w:t>6</w:t>
            </w:r>
          </w:p>
        </w:tc>
        <w:tc>
          <w:tcPr>
            <w:tcW w:w="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21"/>
                <w:szCs w:val="21"/>
                <w:lang w:val="en-US" w:eastAsia="zh-CN" w:bidi="ar-SA"/>
              </w:rPr>
            </w:pPr>
            <w:r>
              <w:rPr>
                <w:rFonts w:hint="eastAsia" w:ascii="微软雅黑" w:hAnsi="微软雅黑" w:eastAsia="微软雅黑" w:cs="微软雅黑"/>
                <w:color w:val="auto"/>
                <w:kern w:val="0"/>
                <w:sz w:val="21"/>
                <w:szCs w:val="21"/>
                <w:lang w:val="en-US" w:eastAsia="zh-CN" w:bidi="ar-SA"/>
              </w:rPr>
              <w:t>单闸板防喷器运输吊篮</w:t>
            </w:r>
          </w:p>
        </w:tc>
        <w:tc>
          <w:tcPr>
            <w:tcW w:w="19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21"/>
                <w:szCs w:val="21"/>
                <w:lang w:val="en-US" w:eastAsia="zh-CN" w:bidi="ar-SA"/>
              </w:rPr>
            </w:pPr>
            <w:r>
              <w:rPr>
                <w:rFonts w:hint="eastAsia" w:ascii="微软雅黑" w:hAnsi="微软雅黑" w:eastAsia="微软雅黑" w:cs="微软雅黑"/>
                <w:color w:val="auto"/>
                <w:kern w:val="0"/>
                <w:sz w:val="21"/>
                <w:szCs w:val="21"/>
                <w:lang w:val="en-US" w:eastAsia="zh-CN" w:bidi="ar-SA"/>
              </w:rPr>
              <w:t>外形尺寸与防喷器匹配，载重不低于设备自重</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21"/>
                <w:szCs w:val="21"/>
                <w:lang w:val="en-US" w:eastAsia="zh-CN" w:bidi="ar-SA"/>
              </w:rPr>
            </w:pPr>
            <w:r>
              <w:rPr>
                <w:rFonts w:hint="eastAsia" w:ascii="微软雅黑" w:hAnsi="微软雅黑" w:eastAsia="微软雅黑" w:cs="微软雅黑"/>
                <w:color w:val="auto"/>
                <w:kern w:val="0"/>
                <w:sz w:val="21"/>
                <w:szCs w:val="21"/>
                <w:lang w:val="en-US" w:eastAsia="zh-CN" w:bidi="ar-SA"/>
              </w:rPr>
              <w:t>1</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21"/>
                <w:szCs w:val="21"/>
                <w:lang w:val="en-US" w:eastAsia="zh-CN" w:bidi="ar-SA"/>
              </w:rPr>
            </w:pPr>
            <w:r>
              <w:rPr>
                <w:rFonts w:hint="eastAsia" w:ascii="微软雅黑" w:hAnsi="微软雅黑" w:eastAsia="微软雅黑" w:cs="微软雅黑"/>
                <w:color w:val="auto"/>
                <w:kern w:val="0"/>
                <w:sz w:val="21"/>
                <w:szCs w:val="21"/>
                <w:lang w:val="en-US" w:eastAsia="zh-CN" w:bidi="ar-SA"/>
              </w:rPr>
              <w:t>个</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color w:val="auto"/>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21"/>
                <w:szCs w:val="21"/>
                <w:lang w:val="en-US" w:eastAsia="zh-CN" w:bidi="ar-SA"/>
              </w:rPr>
            </w:pPr>
            <w:r>
              <w:rPr>
                <w:rFonts w:hint="eastAsia" w:ascii="微软雅黑" w:hAnsi="微软雅黑" w:eastAsia="微软雅黑" w:cs="微软雅黑"/>
                <w:color w:val="auto"/>
                <w:kern w:val="0"/>
                <w:sz w:val="21"/>
                <w:szCs w:val="21"/>
                <w:lang w:val="en-US" w:eastAsia="zh-CN" w:bidi="ar-SA"/>
              </w:rPr>
              <w:t>7</w:t>
            </w:r>
          </w:p>
        </w:tc>
        <w:tc>
          <w:tcPr>
            <w:tcW w:w="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21"/>
                <w:szCs w:val="21"/>
                <w:lang w:val="en-US" w:eastAsia="zh-CN" w:bidi="ar-SA"/>
              </w:rPr>
            </w:pPr>
            <w:r>
              <w:rPr>
                <w:rFonts w:hint="eastAsia" w:ascii="微软雅黑" w:hAnsi="微软雅黑" w:eastAsia="微软雅黑" w:cs="微软雅黑"/>
                <w:color w:val="auto"/>
                <w:kern w:val="0"/>
                <w:sz w:val="21"/>
                <w:szCs w:val="21"/>
                <w:lang w:val="en-US" w:eastAsia="zh-CN" w:bidi="ar-SA"/>
              </w:rPr>
              <w:t>四通及阀门组运输吊篮</w:t>
            </w:r>
          </w:p>
        </w:tc>
        <w:tc>
          <w:tcPr>
            <w:tcW w:w="19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21"/>
                <w:szCs w:val="21"/>
                <w:lang w:val="en-US" w:eastAsia="zh-CN" w:bidi="ar-SA"/>
              </w:rPr>
            </w:pPr>
            <w:r>
              <w:rPr>
                <w:rFonts w:hint="eastAsia" w:ascii="微软雅黑" w:hAnsi="微软雅黑" w:eastAsia="微软雅黑" w:cs="微软雅黑"/>
                <w:color w:val="auto"/>
                <w:kern w:val="0"/>
                <w:sz w:val="21"/>
                <w:szCs w:val="21"/>
                <w:lang w:val="en-US" w:eastAsia="zh-CN" w:bidi="ar-SA"/>
              </w:rPr>
              <w:t>外形尺寸与四通及阀门组匹配，载重不低于设备自重</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21"/>
                <w:szCs w:val="21"/>
                <w:lang w:val="en-US" w:eastAsia="zh-CN" w:bidi="ar-SA"/>
              </w:rPr>
            </w:pPr>
            <w:r>
              <w:rPr>
                <w:rFonts w:hint="eastAsia" w:ascii="微软雅黑" w:hAnsi="微软雅黑" w:eastAsia="微软雅黑" w:cs="微软雅黑"/>
                <w:color w:val="auto"/>
                <w:kern w:val="0"/>
                <w:sz w:val="21"/>
                <w:szCs w:val="21"/>
                <w:lang w:val="en-US" w:eastAsia="zh-CN" w:bidi="ar-SA"/>
              </w:rPr>
              <w:t>1</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21"/>
                <w:szCs w:val="21"/>
                <w:lang w:val="en-US" w:eastAsia="zh-CN" w:bidi="ar-SA"/>
              </w:rPr>
            </w:pPr>
            <w:r>
              <w:rPr>
                <w:rFonts w:hint="eastAsia" w:ascii="微软雅黑" w:hAnsi="微软雅黑" w:eastAsia="微软雅黑" w:cs="微软雅黑"/>
                <w:color w:val="auto"/>
                <w:kern w:val="0"/>
                <w:sz w:val="21"/>
                <w:szCs w:val="21"/>
                <w:lang w:val="en-US" w:eastAsia="zh-CN" w:bidi="ar-SA"/>
              </w:rPr>
              <w:t>个</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color w:val="auto"/>
                <w:kern w:val="0"/>
                <w:sz w:val="21"/>
                <w:szCs w:val="21"/>
                <w:lang w:val="en-US" w:eastAsia="zh-CN" w:bidi="ar-SA"/>
              </w:rPr>
            </w:pPr>
          </w:p>
        </w:tc>
      </w:tr>
    </w:tbl>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整体采用顶部吊装结构，吊耳及吊耳内孔需采用机加工而成，吊装安全系数＞2，并进行试重试验；</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侧板及端板采用T≥3mm/Q235B钢板，底板采用T≥5mm/Q235B钢板，吊篮底部四角各设置一个1in排污孔，并安装球阀；</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吊篮中央底部设置叉车槽，横向贯穿底部结构，确保叉车可从从任意一侧插入；</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cs="微软雅黑"/>
          <w:lang w:val="en-US" w:eastAsia="zh-CN"/>
        </w:rPr>
      </w:pPr>
      <w:r>
        <w:rPr>
          <w:rFonts w:hint="eastAsia" w:ascii="微软雅黑" w:hAnsi="微软雅黑" w:eastAsia="微软雅黑" w:cs="微软雅黑"/>
          <w:color w:val="auto"/>
          <w:sz w:val="21"/>
          <w:lang w:val="en-US" w:eastAsia="zh-CN"/>
        </w:rPr>
        <w:t>吊篮对角设置简易爬梯，便于人员攀爬出入；</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kern w:val="0"/>
          <w:sz w:val="21"/>
          <w:szCs w:val="21"/>
          <w:lang w:val="en-US" w:eastAsia="zh-CN" w:bidi="ar-SA"/>
        </w:rPr>
      </w:pPr>
      <w:r>
        <w:rPr>
          <w:rFonts w:hint="eastAsia" w:ascii="微软雅黑" w:hAnsi="微软雅黑" w:eastAsia="微软雅黑" w:cs="微软雅黑"/>
          <w:color w:val="auto"/>
          <w:sz w:val="21"/>
          <w:lang w:val="en-US" w:eastAsia="zh-CN"/>
        </w:rPr>
        <w:t>防喷器运输吊篮、四通及阀门组运输吊篮内部设置专用固定装置，确保设备在运输、吊装过程中可靠固定；</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kern w:val="2"/>
          <w:sz w:val="21"/>
          <w:szCs w:val="21"/>
          <w:lang w:val="en-US" w:eastAsia="zh-CN" w:bidi="ar-SA"/>
        </w:rPr>
        <w:t>每个吊篮配套1套四肢吊索具，吊篮及吊索具需通过第三方船级社检验，并提供检验证书；</w:t>
      </w:r>
    </w:p>
    <w:p>
      <w:pPr>
        <w:pStyle w:val="5"/>
        <w:numPr>
          <w:ilvl w:val="0"/>
          <w:numId w:val="0"/>
        </w:numPr>
        <w:rPr>
          <w:rFonts w:hint="eastAsia" w:ascii="微软雅黑" w:hAnsi="微软雅黑" w:eastAsia="微软雅黑" w:cs="微软雅黑"/>
          <w:b w:val="0"/>
          <w:bCs w:val="0"/>
          <w:color w:val="auto"/>
          <w:sz w:val="21"/>
          <w:lang w:val="en-US" w:eastAsia="zh-CN"/>
        </w:rPr>
      </w:pPr>
      <w:r>
        <w:rPr>
          <w:rFonts w:hint="eastAsia" w:ascii="微软雅黑" w:hAnsi="微软雅黑" w:eastAsia="微软雅黑" w:cs="微软雅黑"/>
          <w:b w:val="0"/>
          <w:bCs w:val="0"/>
          <w:color w:val="auto"/>
          <w:sz w:val="21"/>
          <w:lang w:val="en-US" w:eastAsia="zh-CN"/>
        </w:rPr>
        <w:t>2.8 工具房</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配套工具房集装箱</w:t>
      </w:r>
      <w:r>
        <w:rPr>
          <w:rFonts w:hint="eastAsia" w:ascii="微软雅黑" w:hAnsi="微软雅黑" w:cs="微软雅黑"/>
          <w:color w:val="auto"/>
          <w:sz w:val="21"/>
          <w:lang w:val="en-US" w:eastAsia="zh-CN"/>
        </w:rPr>
        <w:t>2</w:t>
      </w:r>
      <w:r>
        <w:rPr>
          <w:rFonts w:hint="eastAsia" w:ascii="微软雅黑" w:hAnsi="微软雅黑" w:eastAsia="微软雅黑" w:cs="微软雅黑"/>
          <w:color w:val="auto"/>
          <w:sz w:val="21"/>
          <w:lang w:val="en-US" w:eastAsia="zh-CN"/>
        </w:rPr>
        <w:t>个，房外形尺寸</w:t>
      </w:r>
      <w:r>
        <w:rPr>
          <w:rFonts w:hint="eastAsia" w:ascii="微软雅黑" w:hAnsi="微软雅黑" w:cs="微软雅黑"/>
          <w:color w:val="auto"/>
          <w:sz w:val="21"/>
          <w:lang w:val="en-US" w:eastAsia="zh-CN"/>
        </w:rPr>
        <w:t>分别为</w:t>
      </w:r>
      <w:r>
        <w:rPr>
          <w:rFonts w:hint="eastAsia" w:ascii="微软雅黑" w:hAnsi="微软雅黑" w:eastAsia="微软雅黑" w:cs="微软雅黑"/>
          <w:color w:val="auto"/>
          <w:sz w:val="21"/>
          <w:lang w:val="en-US" w:eastAsia="zh-CN"/>
        </w:rPr>
        <w:t>长×宽×高=</w:t>
      </w:r>
      <w:bookmarkStart w:id="75" w:name="OLE_LINK28"/>
      <w:r>
        <w:rPr>
          <w:rFonts w:hint="eastAsia" w:ascii="微软雅黑" w:hAnsi="微软雅黑" w:eastAsia="微软雅黑" w:cs="微软雅黑"/>
          <w:color w:val="auto"/>
          <w:sz w:val="21"/>
          <w:lang w:val="en-US" w:eastAsia="zh-CN"/>
        </w:rPr>
        <w:t xml:space="preserve">6m × 2.4m ×2.6m </w:t>
      </w:r>
      <w:bookmarkEnd w:id="75"/>
      <w:r>
        <w:rPr>
          <w:rFonts w:hint="eastAsia" w:ascii="微软雅黑" w:hAnsi="微软雅黑" w:cs="微软雅黑"/>
          <w:color w:val="auto"/>
          <w:sz w:val="21"/>
          <w:lang w:val="en-US" w:eastAsia="zh-CN"/>
        </w:rPr>
        <w:t>和3</w:t>
      </w:r>
      <w:r>
        <w:rPr>
          <w:rFonts w:hint="eastAsia" w:ascii="微软雅黑" w:hAnsi="微软雅黑" w:eastAsia="微软雅黑" w:cs="微软雅黑"/>
          <w:color w:val="auto"/>
          <w:sz w:val="21"/>
          <w:lang w:val="en-US" w:eastAsia="zh-CN"/>
        </w:rPr>
        <w:t>m × 2.4m ×2.6m；</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采用顶部吊装结构，顶部安装标准集装箱角件作为吊点进行吊装，满足顶部吊装、拖拉要求，吊装安全系数＞2</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工具房内部安装照防爆照明灯具及开关1套，外部安装内嵌式接线盒，并配套相应防爆插头；</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工具房内部装配两排货架（3层，固定式货架），用于排放工具和货物；</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cs="微软雅黑"/>
          <w:color w:val="auto"/>
          <w:sz w:val="21"/>
          <w:lang w:val="en-US" w:eastAsia="zh-CN"/>
        </w:rPr>
        <w:t>6米</w:t>
      </w:r>
      <w:r>
        <w:rPr>
          <w:rFonts w:hint="eastAsia" w:ascii="微软雅黑" w:hAnsi="微软雅黑" w:eastAsia="微软雅黑" w:cs="微软雅黑"/>
          <w:color w:val="auto"/>
          <w:sz w:val="21"/>
          <w:lang w:val="en-US" w:eastAsia="zh-CN"/>
        </w:rPr>
        <w:t>工具房内配备一个小型工作台。面积为长×宽×高=1m x 0.6m x0.7m。工作台上安装一台固定式台钳；</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cs="微软雅黑"/>
          <w:lang w:val="en-US" w:eastAsia="zh-CN"/>
        </w:rPr>
      </w:pPr>
      <w:r>
        <w:rPr>
          <w:rFonts w:hint="eastAsia" w:ascii="微软雅黑" w:hAnsi="微软雅黑" w:eastAsia="微软雅黑" w:cs="微软雅黑"/>
          <w:color w:val="auto"/>
          <w:sz w:val="21"/>
          <w:lang w:val="en-US" w:eastAsia="zh-CN"/>
        </w:rPr>
        <w:t>工具房中央底部设置叉车槽，横向贯穿底部结构，确保叉车可从从任意一侧插入；</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cs="微软雅黑"/>
          <w:lang w:val="en-US" w:eastAsia="zh-CN"/>
        </w:rPr>
      </w:pPr>
      <w:r>
        <w:rPr>
          <w:rFonts w:hint="eastAsia" w:ascii="微软雅黑" w:hAnsi="微软雅黑" w:eastAsia="微软雅黑" w:cs="微软雅黑"/>
          <w:color w:val="auto"/>
          <w:kern w:val="2"/>
          <w:sz w:val="21"/>
          <w:szCs w:val="21"/>
          <w:lang w:val="en-US" w:eastAsia="zh-CN" w:bidi="ar-SA"/>
        </w:rPr>
        <w:t>配套</w:t>
      </w:r>
      <w:r>
        <w:rPr>
          <w:rFonts w:hint="eastAsia" w:ascii="微软雅黑" w:hAnsi="微软雅黑" w:cs="微软雅黑"/>
          <w:color w:val="auto"/>
          <w:kern w:val="2"/>
          <w:sz w:val="21"/>
          <w:szCs w:val="21"/>
          <w:lang w:val="en-US" w:eastAsia="zh-CN" w:bidi="ar-SA"/>
        </w:rPr>
        <w:t>2</w:t>
      </w:r>
      <w:r>
        <w:rPr>
          <w:rFonts w:hint="eastAsia" w:ascii="微软雅黑" w:hAnsi="微软雅黑" w:eastAsia="微软雅黑" w:cs="微软雅黑"/>
          <w:color w:val="auto"/>
          <w:kern w:val="2"/>
          <w:sz w:val="21"/>
          <w:szCs w:val="21"/>
          <w:lang w:val="en-US" w:eastAsia="zh-CN" w:bidi="ar-SA"/>
        </w:rPr>
        <w:t>套四肢吊索具，吊篮及吊索具需通过第三方船级社检验，并提供检验证书；</w:t>
      </w:r>
    </w:p>
    <w:p>
      <w:pPr>
        <w:pStyle w:val="5"/>
        <w:numPr>
          <w:ilvl w:val="0"/>
          <w:numId w:val="0"/>
        </w:numPr>
        <w:rPr>
          <w:rFonts w:hint="eastAsia" w:ascii="微软雅黑" w:hAnsi="微软雅黑" w:eastAsia="微软雅黑" w:cs="微软雅黑"/>
          <w:b w:val="0"/>
          <w:bCs w:val="0"/>
          <w:color w:val="auto"/>
          <w:sz w:val="21"/>
          <w:lang w:val="en-US" w:eastAsia="zh-CN"/>
        </w:rPr>
      </w:pPr>
      <w:r>
        <w:rPr>
          <w:rFonts w:hint="eastAsia" w:ascii="微软雅黑" w:hAnsi="微软雅黑" w:eastAsia="微软雅黑" w:cs="微软雅黑"/>
          <w:b w:val="0"/>
          <w:bCs w:val="0"/>
          <w:color w:val="auto"/>
          <w:sz w:val="21"/>
          <w:lang w:val="en-US" w:eastAsia="zh-CN"/>
        </w:rPr>
        <w:t>2.9 值班房</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配套值班房集装箱1个，房外形尺寸：长×宽×高=4m × 2.4m ×2.7m ；</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内部进行装修，顶部及底部安装70mm岩棉外部装30mm船用舾装板顶板装修，侧壁安装50mm岩棉做保温隔热处理，外部装30mm船用舾装板顶板装修，底板采用环保木地板；</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szCs w:val="21"/>
          <w:highlight w:val="none"/>
          <w:lang w:val="en-US" w:eastAsia="zh-CN"/>
        </w:rPr>
        <w:t>值班房符合</w:t>
      </w:r>
      <w:r>
        <w:rPr>
          <w:rFonts w:hint="eastAsia" w:ascii="微软雅黑" w:hAnsi="微软雅黑" w:cs="微软雅黑"/>
          <w:color w:val="auto"/>
          <w:sz w:val="21"/>
          <w:highlight w:val="none"/>
          <w:lang w:val="en-US" w:eastAsia="zh-CN"/>
        </w:rPr>
        <w:t>正压防爆功能</w:t>
      </w:r>
      <w:r>
        <w:rPr>
          <w:rFonts w:hint="eastAsia" w:ascii="微软雅黑" w:hAnsi="微软雅黑" w:cs="微软雅黑"/>
          <w:color w:val="auto"/>
          <w:sz w:val="21"/>
          <w:lang w:val="en-US" w:eastAsia="zh-CN"/>
        </w:rPr>
        <w:t>，并配备</w:t>
      </w:r>
      <w:r>
        <w:rPr>
          <w:rFonts w:hint="eastAsia" w:ascii="微软雅黑" w:hAnsi="微软雅黑" w:eastAsia="微软雅黑" w:cs="微软雅黑"/>
          <w:color w:val="auto"/>
          <w:sz w:val="21"/>
          <w:szCs w:val="21"/>
          <w:lang w:eastAsia="zh-CN"/>
        </w:rPr>
        <w:t>房体合适位置开门，配置A60级不锈钢防火水密门</w:t>
      </w:r>
      <w:r>
        <w:rPr>
          <w:rFonts w:hint="eastAsia" w:ascii="微软雅黑" w:hAnsi="微软雅黑" w:eastAsia="微软雅黑" w:cs="微软雅黑"/>
          <w:color w:val="auto"/>
          <w:sz w:val="21"/>
          <w:lang w:val="en-US" w:eastAsia="zh-CN"/>
        </w:rPr>
        <w:t>尺寸为2000mm×900mm</w:t>
      </w:r>
      <w:r>
        <w:rPr>
          <w:rFonts w:hint="eastAsia" w:ascii="微软雅黑" w:hAnsi="微软雅黑" w:eastAsia="微软雅黑" w:cs="微软雅黑"/>
          <w:color w:val="auto"/>
          <w:sz w:val="21"/>
          <w:szCs w:val="21"/>
          <w:lang w:eastAsia="zh-CN"/>
        </w:rPr>
        <w:t>，在门的对侧合适位置，设置一个A60级应急逃生门，并标有逃生标记，逃生孔周围不准摆放固定式物品，以免影响人员逃生；</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室内安装1个1.5P防爆空调，空调外机嵌入式安装到集装箱顶角处，室内阳角做不锈钢包角处理；</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color w:val="auto"/>
          <w:sz w:val="21"/>
          <w:lang w:val="en-US" w:eastAsia="zh-CN"/>
        </w:rPr>
        <w:t>房体外部安装内嵌式接线盒，并配套相应防爆插头，室内顶部安装防爆荧光灯及配套防爆配电箱、防爆开关、防爆插座1套，</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cs="微软雅黑"/>
          <w:lang w:val="en-US" w:eastAsia="zh-CN"/>
        </w:rPr>
      </w:pPr>
      <w:r>
        <w:rPr>
          <w:rFonts w:hint="eastAsia" w:ascii="微软雅黑" w:hAnsi="微软雅黑" w:eastAsia="微软雅黑" w:cs="微软雅黑"/>
          <w:color w:val="auto"/>
          <w:sz w:val="21"/>
          <w:lang w:val="en-US" w:eastAsia="zh-CN"/>
        </w:rPr>
        <w:t>室内安装</w:t>
      </w:r>
      <w:r>
        <w:rPr>
          <w:rFonts w:hint="eastAsia" w:ascii="微软雅黑" w:hAnsi="微软雅黑" w:cs="微软雅黑"/>
          <w:color w:val="auto"/>
          <w:sz w:val="21"/>
          <w:lang w:val="en-US" w:eastAsia="zh-CN"/>
        </w:rPr>
        <w:t>折叠式不锈钢</w:t>
      </w:r>
      <w:r>
        <w:rPr>
          <w:rFonts w:hint="eastAsia" w:ascii="微软雅黑" w:hAnsi="微软雅黑" w:eastAsia="微软雅黑" w:cs="微软雅黑"/>
          <w:color w:val="auto"/>
          <w:sz w:val="21"/>
          <w:lang w:val="en-US" w:eastAsia="zh-CN"/>
        </w:rPr>
        <w:t>办公桌1套，</w:t>
      </w:r>
      <w:r>
        <w:rPr>
          <w:rFonts w:hint="eastAsia" w:ascii="微软雅黑" w:hAnsi="微软雅黑" w:cs="微软雅黑"/>
          <w:color w:val="auto"/>
          <w:sz w:val="21"/>
          <w:lang w:val="en-US" w:eastAsia="zh-CN"/>
        </w:rPr>
        <w:t>固定式不锈钢资料柜1套，</w:t>
      </w:r>
      <w:r>
        <w:rPr>
          <w:rFonts w:hint="eastAsia" w:ascii="微软雅黑" w:hAnsi="微软雅黑" w:eastAsia="微软雅黑" w:cs="微软雅黑"/>
          <w:color w:val="auto"/>
          <w:sz w:val="21"/>
          <w:lang w:val="en-US" w:eastAsia="zh-CN"/>
        </w:rPr>
        <w:t>座椅</w:t>
      </w:r>
      <w:r>
        <w:rPr>
          <w:rFonts w:hint="eastAsia" w:ascii="微软雅黑" w:hAnsi="微软雅黑" w:cs="微软雅黑"/>
          <w:color w:val="auto"/>
          <w:sz w:val="21"/>
          <w:lang w:val="en-US" w:eastAsia="zh-CN"/>
        </w:rPr>
        <w:t>6</w:t>
      </w:r>
      <w:r>
        <w:rPr>
          <w:rFonts w:hint="eastAsia" w:ascii="微软雅黑" w:hAnsi="微软雅黑" w:eastAsia="微软雅黑" w:cs="微软雅黑"/>
          <w:color w:val="auto"/>
          <w:sz w:val="21"/>
          <w:lang w:val="en-US" w:eastAsia="zh-CN"/>
        </w:rPr>
        <w:t>把；</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cs="微软雅黑"/>
          <w:lang w:val="en-US" w:eastAsia="zh-CN"/>
        </w:rPr>
      </w:pPr>
      <w:r>
        <w:rPr>
          <w:rFonts w:hint="eastAsia" w:ascii="微软雅黑" w:hAnsi="微软雅黑" w:eastAsia="微软雅黑" w:cs="微软雅黑"/>
          <w:color w:val="auto"/>
          <w:sz w:val="21"/>
          <w:lang w:val="en-US" w:eastAsia="zh-CN"/>
        </w:rPr>
        <w:t>值班房中央底部设置叉车槽，横向贯穿底部结构，确保叉车可从从任意一侧插入；</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kern w:val="2"/>
          <w:sz w:val="21"/>
          <w:szCs w:val="21"/>
          <w:lang w:val="en-US" w:eastAsia="zh-CN" w:bidi="ar-SA"/>
        </w:rPr>
        <w:t>配套1套四肢吊索具，</w:t>
      </w:r>
      <w:r>
        <w:rPr>
          <w:rFonts w:hint="eastAsia" w:ascii="微软雅黑" w:hAnsi="微软雅黑" w:cs="微软雅黑"/>
          <w:color w:val="auto"/>
          <w:kern w:val="2"/>
          <w:sz w:val="21"/>
          <w:szCs w:val="21"/>
          <w:lang w:val="en-US" w:eastAsia="zh-CN" w:bidi="ar-SA"/>
        </w:rPr>
        <w:t>房体</w:t>
      </w:r>
      <w:r>
        <w:rPr>
          <w:rFonts w:hint="eastAsia" w:ascii="微软雅黑" w:hAnsi="微软雅黑" w:eastAsia="微软雅黑" w:cs="微软雅黑"/>
          <w:color w:val="auto"/>
          <w:kern w:val="2"/>
          <w:sz w:val="21"/>
          <w:szCs w:val="21"/>
          <w:lang w:val="en-US" w:eastAsia="zh-CN" w:bidi="ar-SA"/>
        </w:rPr>
        <w:t>及吊索具需通过第三方船级社检验，并提供检验证书；</w:t>
      </w:r>
    </w:p>
    <w:p>
      <w:pPr>
        <w:pStyle w:val="5"/>
        <w:pageBreakBefore w:val="0"/>
        <w:widowControl/>
        <w:numPr>
          <w:ilvl w:val="0"/>
          <w:numId w:val="0"/>
        </w:numPr>
        <w:kinsoku/>
        <w:wordWrap/>
        <w:overflowPunct/>
        <w:topLinePunct w:val="0"/>
        <w:autoSpaceDE/>
        <w:autoSpaceDN/>
        <w:bidi w:val="0"/>
        <w:snapToGrid/>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2.10随机配件及工具</w:t>
      </w:r>
    </w:p>
    <w:p>
      <w:pPr>
        <w:adjustRightInd w:val="0"/>
        <w:spacing w:line="360" w:lineRule="auto"/>
        <w:ind w:firstLine="420" w:firstLineChars="200"/>
        <w:rPr>
          <w:rFonts w:hint="eastAsia" w:ascii="微软雅黑" w:hAnsi="微软雅黑" w:eastAsia="微软雅黑" w:cs="微软雅黑"/>
          <w:bCs/>
          <w:szCs w:val="21"/>
          <w:lang w:val="en-US" w:eastAsia="zh-CN"/>
        </w:rPr>
      </w:pPr>
      <w:r>
        <w:rPr>
          <w:rFonts w:hint="eastAsia" w:ascii="微软雅黑" w:hAnsi="微软雅黑" w:eastAsia="微软雅黑" w:cs="微软雅黑"/>
          <w:bCs/>
          <w:szCs w:val="21"/>
          <w:lang w:val="en-US" w:eastAsia="zh-CN"/>
        </w:rPr>
        <w:t>液压举升装置整体交付时，附带一年内备品备件，并提供相应工具。包括但不限于以下</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5"/>
        <w:gridCol w:w="1569"/>
        <w:gridCol w:w="653"/>
        <w:gridCol w:w="591"/>
        <w:gridCol w:w="3134"/>
        <w:gridCol w:w="2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序号</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名称</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数量</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单位</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规格型号</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主机结构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黄油嘴</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M10×1</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上工作篮伸缩支撑外套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滚轮</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0650"/>
                  <wp:effectExtent l="0" t="0" r="0" b="6350"/>
                  <wp:wrapNone/>
                  <wp:docPr id="10" name="图片_1"/>
                  <wp:cNvGraphicFramePr/>
                  <a:graphic xmlns:a="http://schemas.openxmlformats.org/drawingml/2006/main">
                    <a:graphicData uri="http://schemas.openxmlformats.org/drawingml/2006/picture">
                      <pic:pic xmlns:pic="http://schemas.openxmlformats.org/drawingml/2006/picture">
                        <pic:nvPicPr>
                          <pic:cNvPr id="10" name="图片_1"/>
                          <pic:cNvPicPr/>
                        </pic:nvPicPr>
                        <pic:blipFill>
                          <a:blip r:embed="rId5"/>
                          <a:stretch>
                            <a:fillRect/>
                          </a:stretch>
                        </pic:blipFill>
                        <pic:spPr>
                          <a:xfrm>
                            <a:off x="0" y="0"/>
                            <a:ext cx="50800" cy="12065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0650"/>
                  <wp:effectExtent l="0" t="0" r="0" b="6350"/>
                  <wp:wrapNone/>
                  <wp:docPr id="6" name="图片_3"/>
                  <wp:cNvGraphicFramePr/>
                  <a:graphic xmlns:a="http://schemas.openxmlformats.org/drawingml/2006/main">
                    <a:graphicData uri="http://schemas.openxmlformats.org/drawingml/2006/picture">
                      <pic:pic xmlns:pic="http://schemas.openxmlformats.org/drawingml/2006/picture">
                        <pic:nvPicPr>
                          <pic:cNvPr id="6" name="图片_3"/>
                          <pic:cNvPicPr/>
                        </pic:nvPicPr>
                        <pic:blipFill>
                          <a:blip r:embed="rId5"/>
                          <a:stretch>
                            <a:fillRect/>
                          </a:stretch>
                        </pic:blipFill>
                        <pic:spPr>
                          <a:xfrm>
                            <a:off x="0" y="0"/>
                            <a:ext cx="50800" cy="12065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0650"/>
                  <wp:effectExtent l="0" t="0" r="0" b="6350"/>
                  <wp:wrapNone/>
                  <wp:docPr id="7" name="图片_7"/>
                  <wp:cNvGraphicFramePr/>
                  <a:graphic xmlns:a="http://schemas.openxmlformats.org/drawingml/2006/main">
                    <a:graphicData uri="http://schemas.openxmlformats.org/drawingml/2006/picture">
                      <pic:pic xmlns:pic="http://schemas.openxmlformats.org/drawingml/2006/picture">
                        <pic:nvPicPr>
                          <pic:cNvPr id="7" name="图片_7"/>
                          <pic:cNvPicPr/>
                        </pic:nvPicPr>
                        <pic:blipFill>
                          <a:blip r:embed="rId5"/>
                          <a:stretch>
                            <a:fillRect/>
                          </a:stretch>
                        </pic:blipFill>
                        <pic:spPr>
                          <a:xfrm>
                            <a:off x="0" y="0"/>
                            <a:ext cx="50800" cy="12065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0650"/>
                  <wp:effectExtent l="0" t="0" r="0" b="6350"/>
                  <wp:wrapNone/>
                  <wp:docPr id="18" name="图片_15"/>
                  <wp:cNvGraphicFramePr/>
                  <a:graphic xmlns:a="http://schemas.openxmlformats.org/drawingml/2006/main">
                    <a:graphicData uri="http://schemas.openxmlformats.org/drawingml/2006/picture">
                      <pic:pic xmlns:pic="http://schemas.openxmlformats.org/drawingml/2006/picture">
                        <pic:nvPicPr>
                          <pic:cNvPr id="18" name="图片_15"/>
                          <pic:cNvPicPr/>
                        </pic:nvPicPr>
                        <pic:blipFill>
                          <a:blip r:embed="rId5"/>
                          <a:stretch>
                            <a:fillRect/>
                          </a:stretch>
                        </pic:blipFill>
                        <pic:spPr>
                          <a:xfrm>
                            <a:off x="0" y="0"/>
                            <a:ext cx="50800" cy="12065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0650"/>
                  <wp:effectExtent l="0" t="0" r="0" b="6350"/>
                  <wp:wrapNone/>
                  <wp:docPr id="8" name="图片_18"/>
                  <wp:cNvGraphicFramePr/>
                  <a:graphic xmlns:a="http://schemas.openxmlformats.org/drawingml/2006/main">
                    <a:graphicData uri="http://schemas.openxmlformats.org/drawingml/2006/picture">
                      <pic:pic xmlns:pic="http://schemas.openxmlformats.org/drawingml/2006/picture">
                        <pic:nvPicPr>
                          <pic:cNvPr id="8" name="图片_18"/>
                          <pic:cNvPicPr/>
                        </pic:nvPicPr>
                        <pic:blipFill>
                          <a:blip r:embed="rId5"/>
                          <a:stretch>
                            <a:fillRect/>
                          </a:stretch>
                        </pic:blipFill>
                        <pic:spPr>
                          <a:xfrm>
                            <a:off x="0" y="0"/>
                            <a:ext cx="50800" cy="12065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0650"/>
                  <wp:effectExtent l="0" t="0" r="0" b="6350"/>
                  <wp:wrapNone/>
                  <wp:docPr id="13" name="图片_17"/>
                  <wp:cNvGraphicFramePr/>
                  <a:graphic xmlns:a="http://schemas.openxmlformats.org/drawingml/2006/main">
                    <a:graphicData uri="http://schemas.openxmlformats.org/drawingml/2006/picture">
                      <pic:pic xmlns:pic="http://schemas.openxmlformats.org/drawingml/2006/picture">
                        <pic:nvPicPr>
                          <pic:cNvPr id="13" name="图片_17"/>
                          <pic:cNvPicPr/>
                        </pic:nvPicPr>
                        <pic:blipFill>
                          <a:blip r:embed="rId5"/>
                          <a:stretch>
                            <a:fillRect/>
                          </a:stretch>
                        </pic:blipFill>
                        <pic:spPr>
                          <a:xfrm>
                            <a:off x="0" y="0"/>
                            <a:ext cx="50800" cy="12065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0650"/>
                  <wp:effectExtent l="0" t="0" r="0" b="6350"/>
                  <wp:wrapNone/>
                  <wp:docPr id="9" name="图片_14"/>
                  <wp:cNvGraphicFramePr/>
                  <a:graphic xmlns:a="http://schemas.openxmlformats.org/drawingml/2006/main">
                    <a:graphicData uri="http://schemas.openxmlformats.org/drawingml/2006/picture">
                      <pic:pic xmlns:pic="http://schemas.openxmlformats.org/drawingml/2006/picture">
                        <pic:nvPicPr>
                          <pic:cNvPr id="9" name="图片_14"/>
                          <pic:cNvPicPr/>
                        </pic:nvPicPr>
                        <pic:blipFill>
                          <a:blip r:embed="rId5"/>
                          <a:stretch>
                            <a:fillRect/>
                          </a:stretch>
                        </pic:blipFill>
                        <pic:spPr>
                          <a:xfrm>
                            <a:off x="0" y="0"/>
                            <a:ext cx="50800" cy="12065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0650"/>
                  <wp:effectExtent l="0" t="0" r="0" b="6350"/>
                  <wp:wrapNone/>
                  <wp:docPr id="11" name="图片_16"/>
                  <wp:cNvGraphicFramePr/>
                  <a:graphic xmlns:a="http://schemas.openxmlformats.org/drawingml/2006/main">
                    <a:graphicData uri="http://schemas.openxmlformats.org/drawingml/2006/picture">
                      <pic:pic xmlns:pic="http://schemas.openxmlformats.org/drawingml/2006/picture">
                        <pic:nvPicPr>
                          <pic:cNvPr id="11" name="图片_16"/>
                          <pic:cNvPicPr/>
                        </pic:nvPicPr>
                        <pic:blipFill>
                          <a:blip r:embed="rId5"/>
                          <a:stretch>
                            <a:fillRect/>
                          </a:stretch>
                        </pic:blipFill>
                        <pic:spPr>
                          <a:xfrm>
                            <a:off x="0" y="0"/>
                            <a:ext cx="50800" cy="12065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0650"/>
                  <wp:effectExtent l="0" t="0" r="0" b="6350"/>
                  <wp:wrapNone/>
                  <wp:docPr id="12" name="图片_13"/>
                  <wp:cNvGraphicFramePr/>
                  <a:graphic xmlns:a="http://schemas.openxmlformats.org/drawingml/2006/main">
                    <a:graphicData uri="http://schemas.openxmlformats.org/drawingml/2006/picture">
                      <pic:pic xmlns:pic="http://schemas.openxmlformats.org/drawingml/2006/picture">
                        <pic:nvPicPr>
                          <pic:cNvPr id="12" name="图片_13"/>
                          <pic:cNvPicPr/>
                        </pic:nvPicPr>
                        <pic:blipFill>
                          <a:blip r:embed="rId5"/>
                          <a:stretch>
                            <a:fillRect/>
                          </a:stretch>
                        </pic:blipFill>
                        <pic:spPr>
                          <a:xfrm>
                            <a:off x="0" y="0"/>
                            <a:ext cx="50800" cy="12065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0650"/>
                  <wp:effectExtent l="0" t="0" r="0" b="6350"/>
                  <wp:wrapNone/>
                  <wp:docPr id="14" name="图片_12"/>
                  <wp:cNvGraphicFramePr/>
                  <a:graphic xmlns:a="http://schemas.openxmlformats.org/drawingml/2006/main">
                    <a:graphicData uri="http://schemas.openxmlformats.org/drawingml/2006/picture">
                      <pic:pic xmlns:pic="http://schemas.openxmlformats.org/drawingml/2006/picture">
                        <pic:nvPicPr>
                          <pic:cNvPr id="14" name="图片_12"/>
                          <pic:cNvPicPr/>
                        </pic:nvPicPr>
                        <pic:blipFill>
                          <a:blip r:embed="rId5"/>
                          <a:stretch>
                            <a:fillRect/>
                          </a:stretch>
                        </pic:blipFill>
                        <pic:spPr>
                          <a:xfrm>
                            <a:off x="0" y="0"/>
                            <a:ext cx="50800" cy="12065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0650"/>
                  <wp:effectExtent l="0" t="0" r="0" b="6350"/>
                  <wp:wrapNone/>
                  <wp:docPr id="4" name="图片_11"/>
                  <wp:cNvGraphicFramePr/>
                  <a:graphic xmlns:a="http://schemas.openxmlformats.org/drawingml/2006/main">
                    <a:graphicData uri="http://schemas.openxmlformats.org/drawingml/2006/picture">
                      <pic:pic xmlns:pic="http://schemas.openxmlformats.org/drawingml/2006/picture">
                        <pic:nvPicPr>
                          <pic:cNvPr id="4" name="图片_11"/>
                          <pic:cNvPicPr/>
                        </pic:nvPicPr>
                        <pic:blipFill>
                          <a:blip r:embed="rId5"/>
                          <a:stretch>
                            <a:fillRect/>
                          </a:stretch>
                        </pic:blipFill>
                        <pic:spPr>
                          <a:xfrm>
                            <a:off x="0" y="0"/>
                            <a:ext cx="50800" cy="12065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0650"/>
                  <wp:effectExtent l="0" t="0" r="0" b="6350"/>
                  <wp:wrapNone/>
                  <wp:docPr id="5" name="图片_10"/>
                  <wp:cNvGraphicFramePr/>
                  <a:graphic xmlns:a="http://schemas.openxmlformats.org/drawingml/2006/main">
                    <a:graphicData uri="http://schemas.openxmlformats.org/drawingml/2006/picture">
                      <pic:pic xmlns:pic="http://schemas.openxmlformats.org/drawingml/2006/picture">
                        <pic:nvPicPr>
                          <pic:cNvPr id="5" name="图片_10"/>
                          <pic:cNvPicPr/>
                        </pic:nvPicPr>
                        <pic:blipFill>
                          <a:blip r:embed="rId5"/>
                          <a:stretch>
                            <a:fillRect/>
                          </a:stretch>
                        </pic:blipFill>
                        <pic:spPr>
                          <a:xfrm>
                            <a:off x="0" y="0"/>
                            <a:ext cx="50800" cy="12065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0650"/>
                  <wp:effectExtent l="0" t="0" r="0" b="6350"/>
                  <wp:wrapNone/>
                  <wp:docPr id="15" name="图片_9"/>
                  <wp:cNvGraphicFramePr/>
                  <a:graphic xmlns:a="http://schemas.openxmlformats.org/drawingml/2006/main">
                    <a:graphicData uri="http://schemas.openxmlformats.org/drawingml/2006/picture">
                      <pic:pic xmlns:pic="http://schemas.openxmlformats.org/drawingml/2006/picture">
                        <pic:nvPicPr>
                          <pic:cNvPr id="15" name="图片_9"/>
                          <pic:cNvPicPr/>
                        </pic:nvPicPr>
                        <pic:blipFill>
                          <a:blip r:embed="rId5"/>
                          <a:stretch>
                            <a:fillRect/>
                          </a:stretch>
                        </pic:blipFill>
                        <pic:spPr>
                          <a:xfrm>
                            <a:off x="0" y="0"/>
                            <a:ext cx="50800" cy="12065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33350"/>
                  <wp:effectExtent l="0" t="0" r="0" b="6350"/>
                  <wp:wrapNone/>
                  <wp:docPr id="16" name="图片_6"/>
                  <wp:cNvGraphicFramePr/>
                  <a:graphic xmlns:a="http://schemas.openxmlformats.org/drawingml/2006/main">
                    <a:graphicData uri="http://schemas.openxmlformats.org/drawingml/2006/picture">
                      <pic:pic xmlns:pic="http://schemas.openxmlformats.org/drawingml/2006/picture">
                        <pic:nvPicPr>
                          <pic:cNvPr id="16" name="图片_6"/>
                          <pic:cNvPicPr/>
                        </pic:nvPicPr>
                        <pic:blipFill>
                          <a:blip r:embed="rId6"/>
                          <a:stretch>
                            <a:fillRect/>
                          </a:stretch>
                        </pic:blipFill>
                        <pic:spPr>
                          <a:xfrm>
                            <a:off x="0" y="0"/>
                            <a:ext cx="50800" cy="13335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0650"/>
                  <wp:effectExtent l="0" t="0" r="0" b="6350"/>
                  <wp:wrapNone/>
                  <wp:docPr id="17" name="图片_8"/>
                  <wp:cNvGraphicFramePr/>
                  <a:graphic xmlns:a="http://schemas.openxmlformats.org/drawingml/2006/main">
                    <a:graphicData uri="http://schemas.openxmlformats.org/drawingml/2006/picture">
                      <pic:pic xmlns:pic="http://schemas.openxmlformats.org/drawingml/2006/picture">
                        <pic:nvPicPr>
                          <pic:cNvPr id="17" name="图片_8"/>
                          <pic:cNvPicPr/>
                        </pic:nvPicPr>
                        <pic:blipFill>
                          <a:blip r:embed="rId5"/>
                          <a:stretch>
                            <a:fillRect/>
                          </a:stretch>
                        </pic:blipFill>
                        <pic:spPr>
                          <a:xfrm>
                            <a:off x="0" y="0"/>
                            <a:ext cx="50800" cy="12065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33350"/>
                  <wp:effectExtent l="0" t="0" r="0" b="6350"/>
                  <wp:wrapNone/>
                  <wp:docPr id="20" name="图片_5"/>
                  <wp:cNvGraphicFramePr/>
                  <a:graphic xmlns:a="http://schemas.openxmlformats.org/drawingml/2006/main">
                    <a:graphicData uri="http://schemas.openxmlformats.org/drawingml/2006/picture">
                      <pic:pic xmlns:pic="http://schemas.openxmlformats.org/drawingml/2006/picture">
                        <pic:nvPicPr>
                          <pic:cNvPr id="20" name="图片_5"/>
                          <pic:cNvPicPr/>
                        </pic:nvPicPr>
                        <pic:blipFill>
                          <a:blip r:embed="rId6"/>
                          <a:stretch>
                            <a:fillRect/>
                          </a:stretch>
                        </pic:blipFill>
                        <pic:spPr>
                          <a:xfrm>
                            <a:off x="0" y="0"/>
                            <a:ext cx="50800" cy="13335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800" cy="120650"/>
                  <wp:effectExtent l="0" t="0" r="0" b="6350"/>
                  <wp:wrapNone/>
                  <wp:docPr id="21" name="图片_2"/>
                  <wp:cNvGraphicFramePr/>
                  <a:graphic xmlns:a="http://schemas.openxmlformats.org/drawingml/2006/main">
                    <a:graphicData uri="http://schemas.openxmlformats.org/drawingml/2006/picture">
                      <pic:pic xmlns:pic="http://schemas.openxmlformats.org/drawingml/2006/picture">
                        <pic:nvPicPr>
                          <pic:cNvPr id="21" name="图片_2"/>
                          <pic:cNvPicPr/>
                        </pic:nvPicPr>
                        <pic:blipFill>
                          <a:blip r:embed="rId5"/>
                          <a:stretch>
                            <a:fillRect/>
                          </a:stretch>
                        </pic:blipFill>
                        <pic:spPr>
                          <a:xfrm>
                            <a:off x="0" y="0"/>
                            <a:ext cx="50800" cy="12065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8"/>
                <w:szCs w:val="18"/>
                <w:u w:val="none"/>
                <w:lang w:val="en-US" w:eastAsia="zh-CN" w:bidi="ar"/>
              </w:rPr>
              <w:t>240KJ.1.15.4—JGXZ</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上工作篮翻转支撑滚轮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V形门横梁滚轮</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240KJ.2.6-3</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上工作篮V型门横梁滚轮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标准型弹簧垫片</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GB/T 93</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举升下压系统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举升机液缸维修包</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10ft</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举升机液缸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举升机油缸堵头密封圈</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举升机液缸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G型卡瓦液缸</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YG-63/25-119*377-00  </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卡瓦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G型卡瓦连杆</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卡瓦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G型卡瓦铜键</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卡瓦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G型卡瓦摇臂</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卡瓦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G型卡瓦液缸维修包</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卡瓦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卡瓦牙G型</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盒</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 1/2"寸</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卡瓦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卡瓦牙G型</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盒</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 7/8"寸</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卡瓦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卡瓦牙G型</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盒</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7"寸</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11</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卡瓦牙G型</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盒</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9-5/8"寸</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卡瓦牙G型</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盒</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13-3/8"寸</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卡瓦体G型</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16</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2-3/8“~3-1/2”</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单套卡瓦内有4个卡瓦体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卡瓦体G型</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16</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4“~5-1/2”</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15</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卡瓦体G型</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16</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6“~7-5/8”</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16</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卡瓦体G型</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16</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8-5/8“~9-5/8”</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17</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卡瓦体G型</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16</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10-3/4“~13-4/8”</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18</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CMS卡瓦体</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42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16”</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19</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CMS卡瓦体</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52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20”</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20</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CMS卡瓦体</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66</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26”</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21</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963卡瓦座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8</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个</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22</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963卡瓦牙</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个</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5</w:t>
            </w:r>
            <w:r>
              <w:rPr>
                <w:rFonts w:hint="default" w:ascii="微软雅黑" w:hAnsi="微软雅黑" w:eastAsia="微软雅黑" w:cs="微软雅黑"/>
                <w:i w:val="0"/>
                <w:iCs w:val="0"/>
                <w:color w:val="000000"/>
                <w:kern w:val="0"/>
                <w:sz w:val="18"/>
                <w:szCs w:val="18"/>
                <w:u w:val="non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-9-5/8</w:t>
            </w:r>
            <w:r>
              <w:rPr>
                <w:rFonts w:hint="default" w:ascii="微软雅黑" w:hAnsi="微软雅黑" w:eastAsia="微软雅黑" w:cs="微软雅黑"/>
                <w:i w:val="0"/>
                <w:iCs w:val="0"/>
                <w:color w:val="000000"/>
                <w:kern w:val="0"/>
                <w:sz w:val="18"/>
                <w:szCs w:val="18"/>
                <w:u w:val="none"/>
                <w:lang w:val="en-US" w:eastAsia="zh-CN" w:bidi="ar"/>
              </w:rPr>
              <w:t>”</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23</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963卡瓦牙</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48</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个</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2-3/8</w:t>
            </w:r>
            <w:r>
              <w:rPr>
                <w:rFonts w:hint="default" w:ascii="微软雅黑" w:hAnsi="微软雅黑" w:eastAsia="微软雅黑" w:cs="微软雅黑"/>
                <w:i w:val="0"/>
                <w:iCs w:val="0"/>
                <w:color w:val="000000"/>
                <w:kern w:val="0"/>
                <w:sz w:val="18"/>
                <w:szCs w:val="18"/>
                <w:u w:val="non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-4-3/4</w:t>
            </w:r>
            <w:r>
              <w:rPr>
                <w:rFonts w:hint="default" w:ascii="微软雅黑" w:hAnsi="微软雅黑" w:eastAsia="微软雅黑" w:cs="微软雅黑"/>
                <w:i w:val="0"/>
                <w:iCs w:val="0"/>
                <w:color w:val="000000"/>
                <w:kern w:val="0"/>
                <w:sz w:val="18"/>
                <w:szCs w:val="18"/>
                <w:u w:val="none"/>
                <w:lang w:val="en-US" w:eastAsia="zh-CN" w:bidi="ar"/>
              </w:rPr>
              <w:t>”</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24</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CHD卡瓦座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16</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个</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2-3/8“~3-1/2”</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25</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CHD卡瓦座</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16</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个</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4“~5-1/2”</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lang w:val="en-US"/>
              </w:rPr>
            </w:pPr>
            <w:r>
              <w:rPr>
                <w:rFonts w:hint="eastAsia" w:ascii="微软雅黑" w:hAnsi="微软雅黑" w:eastAsia="微软雅黑" w:cs="微软雅黑"/>
                <w:i w:val="0"/>
                <w:iCs w:val="0"/>
                <w:color w:val="000000"/>
                <w:kern w:val="0"/>
                <w:sz w:val="18"/>
                <w:szCs w:val="18"/>
                <w:u w:val="none"/>
                <w:lang w:val="en-US" w:eastAsia="zh-CN" w:bidi="ar"/>
              </w:rPr>
              <w:t>26</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黄油嘴</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16</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M10</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卡瓦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lang w:val="en-US"/>
              </w:rPr>
            </w:pPr>
            <w:r>
              <w:rPr>
                <w:rFonts w:hint="eastAsia" w:ascii="微软雅黑" w:hAnsi="微软雅黑" w:eastAsia="微软雅黑" w:cs="微软雅黑"/>
                <w:i w:val="0"/>
                <w:iCs w:val="0"/>
                <w:color w:val="000000"/>
                <w:kern w:val="0"/>
                <w:sz w:val="18"/>
                <w:szCs w:val="18"/>
                <w:u w:val="none"/>
                <w:lang w:val="en-US" w:eastAsia="zh-CN" w:bidi="ar"/>
              </w:rPr>
              <w:t>27</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黄油嘴</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M6</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卡瓦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液压控制系统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液缸上提压力表</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HSG00015</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压力表面板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液缸下压压力表</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HSG0001</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压力表面板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井口压力表（100MPa)</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HSWG0001</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压力表面板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转盘压力表</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与设备配套</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压力表面板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下闸板关闭压力表</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压力表面板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上闸板关闭压力表</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压力表面板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环形关闭压力表</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压力表面板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卡瓦组压力表</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压力表面板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液压钳压力表</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压力表面板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蓄能器压力表</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压力表面板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11</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上闸板与环形之间压力表</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压力表面板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紧急熄火按钮</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MSV-SS-FN4-3B-PC</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压力表面板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13</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气喇叭阀件</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HSBF406</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压力表面板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14</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六联阀总成</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HSPS0006</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主操作面板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15</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四联阀总成</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HSPF0004</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主操作面板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16</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油门远控调节阀</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HSAT0001</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主操作面板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17</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举升机液缸压力调节阀</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HSJR0001</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主操作面板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18</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举升机液缸升降控制阀</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HSHU5000</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主操作面板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19</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卡瓦调压阀芯</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HS801234PD</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调压阀面板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液压钳调压阀阀芯</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RPGC</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调压阀面板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21</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闸板调压阀阀芯</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HS801234PB</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调压阀面板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22</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环形调压阀</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HS801236</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调压阀面板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23</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卡瓦互锁阀</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HS801229</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主操作台控制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24</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卡瓦自锁阀</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HS801231</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主操作台控制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25</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举升机液缸差动控制阀</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主操作台控制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26</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脚踩式差动阀</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HS800012</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主操作台控制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27</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绞车压力表</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绞车控制台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28</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两联多路阀</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HSWC0001</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绞车控制台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29</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两联多路阀密封圈</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30</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绞车压力调节阀</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HSV0004</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绞车控制台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31</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SAE法兰密封圈1.5 "</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硬管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32</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SAE法兰密封圈2 "</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硬管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33</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三联多路阀</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HSPS0003</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平台伸缩及桅杆升降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34</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两位三通阀</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桅杆绞车系统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桅杆机械锁钢丝绳</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桅杆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压绳器</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绞车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排绳器</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绞车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动力系统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柴油滤芯</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柴油机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水温传感器</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柴油机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机油压力传感器</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柴油机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机油温度传感器</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柴油机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速度传感器</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柴油机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节温器</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柴油机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风扇皮带</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根</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柴油机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充电机皮带</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根</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柴油机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机油滤芯</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柴油机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空气滤芯</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柴油机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11</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三联泵</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叶片泵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二连泵</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叶片泵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13</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空气干燥剂</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集装箱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14</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回油过滤器</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液压油箱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15</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进油过滤器</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液压油箱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16</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蝶阀</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液压油箱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17</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蓄能器开关</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蓄能器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18</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溢流阀卸荷阀组</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HS801233</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送压面板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19</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举升机溢流阀</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HS801262</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送压面板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蓄能器系统卸荷阀</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HW-316</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送压面板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21</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蓄能器卸荷阀</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HS801263</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送压面板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22</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液压钳溢流阀</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HS801261</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送压面板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23</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过滤器与回油管密封圈</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240K</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过滤器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24</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蓄能器球阀密封圈</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240K</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蓄能器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25</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三联泵倒刺管密封圈</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240K</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叶片泵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26</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二联泵倒刺管密封圈</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240</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叶片泵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27</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液压泵分动箱密封圈</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240K</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分动箱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28</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SAE法兰密封圈</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1.5寸</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动力源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29</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SAE法兰密封圈</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1寸</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动力源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其他附件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快插接头及密封圈</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13</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1/4寸</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液压软管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快插接头及密封圈</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3/4寸</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液压软管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快插接头及密封圈</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1寸</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液压软管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快插接头及密封圈</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1-1/2寸</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液压软管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快插接头及密封圈</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N1-带飞翼</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液压软管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快插接头及密封圈</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N1-1/2带飞翼</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液压软管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快插接头及密封圈</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N2带飞翼</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液压软管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快插接头及密封圈</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1/2寸</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液压软管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不锈钢防滑条</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步梯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手摇跨顶耐磨垫片</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井口辅助支撑配件</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井口稳定器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11</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防爆对讲机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满足Exib IIBT3防爆要求，高频VHF对讲机，具备编程接口，配备充电器</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用于作业过程中，个作业点之间相互联系使用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12</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千斤顶</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5吨双泵超低位</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搬运坦克</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4</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15T</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高压冲洗泵</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压力：15MPa，3个275加仑IBC储罐</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防喷器配件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序号</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名称</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数量</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单位</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规格</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修理包（备件）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用于配套防喷器</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9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螺栓螺母</w:t>
            </w:r>
          </w:p>
        </w:tc>
        <w:tc>
          <w:tcPr>
            <w:tcW w:w="3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c>
          <w:tcPr>
            <w:tcW w:w="18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用于配套防喷器下部法兰</w:t>
            </w:r>
          </w:p>
        </w:tc>
        <w:tc>
          <w:tcPr>
            <w:tcW w:w="11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18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1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随机扳手</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用于配套防喷器</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随机吊环螺钉</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用于配套防喷器</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顶法兰螺栓</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用于配套防喷器顶部连接</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防喷器组整体吊装装置</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用于吊装整套防喷器</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顶法兰</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用于配套防喷器顶部</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双闸板防喷器</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11″×5000 Psi</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修理包（备件，含标准液缸维修包2套、剪切液缸维修包2套）</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用于配套防喷器</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螺栓螺母</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120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条</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适配11</w:t>
            </w:r>
            <w:r>
              <w:rPr>
                <w:rFonts w:hint="default" w:ascii="微软雅黑" w:hAnsi="微软雅黑" w:eastAsia="微软雅黑" w:cs="微软雅黑"/>
                <w:i w:val="0"/>
                <w:iCs w:val="0"/>
                <w:color w:val="000000"/>
                <w:kern w:val="0"/>
                <w:sz w:val="18"/>
                <w:szCs w:val="18"/>
                <w:highlight w:val="none"/>
                <w:u w:val="none"/>
                <w:lang w:val="en-US" w:eastAsia="zh-CN" w:bidi="ar"/>
              </w:rPr>
              <w:t>”</w:t>
            </w:r>
            <w:r>
              <w:rPr>
                <w:rFonts w:hint="eastAsia" w:ascii="微软雅黑" w:hAnsi="微软雅黑" w:eastAsia="微软雅黑" w:cs="微软雅黑"/>
                <w:i w:val="0"/>
                <w:iCs w:val="0"/>
                <w:color w:val="000000"/>
                <w:kern w:val="0"/>
                <w:sz w:val="18"/>
                <w:szCs w:val="18"/>
                <w:highlight w:val="none"/>
                <w:u w:val="none"/>
                <w:lang w:val="en-US" w:eastAsia="zh-CN" w:bidi="ar"/>
              </w:rPr>
              <w:t>/5000psi/5M法兰</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11</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扳手</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用于配套防喷器</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随机吊环螺钉</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用于配套防喷器</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13</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垫环（不锈钢）</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只</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用于配套防喷器</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试压杆</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根</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3-1/2”（长度满足F28-35防喷器组，1环、1双）NC38螺纹</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15</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color w:val="auto"/>
                <w:sz w:val="18"/>
                <w:szCs w:val="18"/>
                <w:lang w:val="en-US" w:eastAsia="zh-CN"/>
              </w:rPr>
              <w:t>全封剪切闸板</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16</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color w:val="auto"/>
                <w:sz w:val="18"/>
                <w:szCs w:val="18"/>
                <w:lang w:val="en-US" w:eastAsia="zh-CN"/>
              </w:rPr>
              <w:t>可变闸板总成</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color w:val="auto"/>
                <w:sz w:val="18"/>
                <w:szCs w:val="18"/>
                <w:lang w:val="en-US" w:eastAsia="zh-CN"/>
              </w:rPr>
              <w:t>2-7/8" - 5</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17</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color w:val="auto"/>
                <w:sz w:val="18"/>
                <w:szCs w:val="18"/>
                <w:lang w:val="en-US" w:eastAsia="zh-CN"/>
              </w:rPr>
              <w:t>可变闸板总成</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color w:val="auto"/>
                <w:sz w:val="18"/>
                <w:szCs w:val="18"/>
                <w:lang w:val="en-US" w:eastAsia="zh-CN"/>
              </w:rPr>
              <w:t>5" - 7"</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18</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color w:val="auto"/>
                <w:sz w:val="18"/>
                <w:szCs w:val="18"/>
                <w:lang w:val="en-US" w:eastAsia="zh-CN"/>
              </w:rPr>
              <w:t>半封闸板总成</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color w:val="auto"/>
                <w:sz w:val="18"/>
                <w:szCs w:val="18"/>
                <w:lang w:val="en-US" w:eastAsia="zh-CN"/>
              </w:rPr>
              <w:t>2-7/8</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19</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color w:val="auto"/>
                <w:sz w:val="18"/>
                <w:szCs w:val="18"/>
                <w:lang w:val="en-US" w:eastAsia="zh-CN"/>
              </w:rPr>
              <w:t>半封闸板总成</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color w:val="auto"/>
                <w:sz w:val="18"/>
                <w:szCs w:val="18"/>
                <w:lang w:val="en-US" w:eastAsia="zh-CN"/>
              </w:rPr>
              <w:t>3-1/2</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20</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color w:val="auto"/>
                <w:sz w:val="18"/>
                <w:szCs w:val="18"/>
                <w:lang w:val="en-US" w:eastAsia="zh-CN"/>
              </w:rPr>
              <w:t>半封闸板总成</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color w:val="auto"/>
                <w:sz w:val="18"/>
                <w:szCs w:val="18"/>
                <w:lang w:val="en-US" w:eastAsia="zh-CN"/>
              </w:rPr>
              <w:t>4"</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21</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color w:val="auto"/>
                <w:sz w:val="18"/>
                <w:szCs w:val="18"/>
                <w:lang w:val="en-US" w:eastAsia="zh-CN"/>
              </w:rPr>
              <w:t>半封闸板总成</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color w:val="auto"/>
                <w:sz w:val="18"/>
                <w:szCs w:val="18"/>
                <w:lang w:val="en-US" w:eastAsia="zh-CN"/>
              </w:rPr>
              <w:t>4-1/2"</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22</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前密封胶件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18</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2-7/8" - 5、5" - 7"、2-7/8、3-1/2、4"、4-1/2"</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各规格各配3套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23</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顶密封胶件</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18</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2-7/8" - 5、5" - 7"、2-7/8、3-1/2、4"、4-1/2"</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z w:val="18"/>
                <w:szCs w:val="18"/>
                <w:u w:val="none"/>
                <w:lang w:val="en-US" w:eastAsia="zh-CN"/>
              </w:rPr>
              <w:t>各规格各配3套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地面防喷器控制装置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序号</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名称</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数量</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单位</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规格</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充气工具</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CQJ－40软管长3000mm</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勾头扳手</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115～130</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9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拨杆</w:t>
            </w:r>
          </w:p>
        </w:tc>
        <w:tc>
          <w:tcPr>
            <w:tcW w:w="3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18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φ6.5：φ7.5</w:t>
            </w:r>
          </w:p>
        </w:tc>
        <w:tc>
          <w:tcPr>
            <w:tcW w:w="11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曲轴柱塞泵，液气开关用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18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吊环螺钉</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M16 GB825</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滑行头手柄</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250mm</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接杆</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245mm</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套筒扳手接头</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各1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S＝13，16，18</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S－对边距离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管子扳手</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600 长（24″）</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（管钳）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活扳手</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375×46 （15″）</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16"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strike/>
                <w:color w:val="000000"/>
                <w:sz w:val="18"/>
                <w:szCs w:val="18"/>
                <w:u w:val="none"/>
              </w:rPr>
            </w:pPr>
            <w:r>
              <w:rPr>
                <w:rFonts w:hint="eastAsia" w:ascii="微软雅黑" w:hAnsi="微软雅黑" w:eastAsia="微软雅黑" w:cs="微软雅黑"/>
                <w:i w:val="0"/>
                <w:iCs w:val="0"/>
                <w:strike/>
                <w:color w:val="000000"/>
                <w:kern w:val="0"/>
                <w:sz w:val="18"/>
                <w:szCs w:val="18"/>
                <w:u w:val="none"/>
                <w:lang w:val="en-US" w:eastAsia="zh-CN" w:bidi="ar"/>
              </w:rPr>
              <w:t>10</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strike/>
                <w:color w:val="000000"/>
                <w:sz w:val="18"/>
                <w:szCs w:val="18"/>
                <w:u w:val="none"/>
              </w:rPr>
            </w:pPr>
            <w:r>
              <w:rPr>
                <w:rFonts w:hint="eastAsia" w:ascii="微软雅黑" w:hAnsi="微软雅黑" w:eastAsia="微软雅黑" w:cs="微软雅黑"/>
                <w:i w:val="0"/>
                <w:iCs w:val="0"/>
                <w:strike/>
                <w:color w:val="000000"/>
                <w:kern w:val="0"/>
                <w:sz w:val="18"/>
                <w:szCs w:val="18"/>
                <w:u w:val="none"/>
                <w:lang w:val="en-US" w:eastAsia="zh-CN" w:bidi="ar"/>
              </w:rPr>
              <w:t>弹子挂锁</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strike/>
                <w:color w:val="000000"/>
                <w:sz w:val="18"/>
                <w:szCs w:val="18"/>
                <w:u w:val="none"/>
              </w:rPr>
            </w:pPr>
            <w:r>
              <w:rPr>
                <w:rFonts w:hint="eastAsia" w:ascii="微软雅黑" w:hAnsi="微软雅黑" w:eastAsia="微软雅黑" w:cs="微软雅黑"/>
                <w:i w:val="0"/>
                <w:iCs w:val="0"/>
                <w:strike/>
                <w:color w:val="000000"/>
                <w:kern w:val="0"/>
                <w:sz w:val="18"/>
                <w:szCs w:val="18"/>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strike/>
                <w:color w:val="000000"/>
                <w:sz w:val="22"/>
                <w:szCs w:val="22"/>
                <w:u w:val="none"/>
              </w:rPr>
            </w:pPr>
            <w:r>
              <w:rPr>
                <w:rFonts w:hint="eastAsia" w:ascii="微软雅黑" w:hAnsi="微软雅黑" w:eastAsia="微软雅黑" w:cs="微软雅黑"/>
                <w:i w:val="0"/>
                <w:iCs w:val="0"/>
                <w:strike/>
                <w:color w:val="000000"/>
                <w:kern w:val="0"/>
                <w:sz w:val="22"/>
                <w:szCs w:val="22"/>
                <w:u w:val="none"/>
                <w:lang w:val="en-US" w:eastAsia="zh-CN" w:bidi="ar"/>
              </w:rPr>
              <w:t>个</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strike/>
                <w:color w:val="000000"/>
                <w:sz w:val="18"/>
                <w:szCs w:val="18"/>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strike/>
                <w:color w:val="000000"/>
                <w:sz w:val="18"/>
                <w:szCs w:val="18"/>
                <w:u w:val="none"/>
              </w:rPr>
            </w:pPr>
            <w:r>
              <w:rPr>
                <w:rFonts w:hint="eastAsia" w:ascii="微软雅黑" w:hAnsi="微软雅黑" w:eastAsia="微软雅黑" w:cs="微软雅黑"/>
                <w:i w:val="0"/>
                <w:iCs w:val="0"/>
                <w:strike/>
                <w:color w:val="000000"/>
                <w:kern w:val="0"/>
                <w:sz w:val="18"/>
                <w:szCs w:val="18"/>
                <w:u w:val="none"/>
                <w:lang w:val="en-US" w:eastAsia="zh-CN" w:bidi="ar"/>
              </w:rPr>
              <w:t>工具箱用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strike/>
                <w:color w:val="000000"/>
                <w:sz w:val="18"/>
                <w:szCs w:val="18"/>
                <w:u w:val="none"/>
              </w:rPr>
            </w:pPr>
            <w:r>
              <w:rPr>
                <w:rFonts w:hint="eastAsia" w:ascii="微软雅黑" w:hAnsi="微软雅黑" w:eastAsia="微软雅黑" w:cs="微软雅黑"/>
                <w:i w:val="0"/>
                <w:iCs w:val="0"/>
                <w:strike/>
                <w:color w:val="000000"/>
                <w:kern w:val="0"/>
                <w:sz w:val="18"/>
                <w:szCs w:val="18"/>
                <w:u w:val="none"/>
                <w:lang w:val="en-US" w:eastAsia="zh-CN" w:bidi="ar"/>
              </w:rPr>
              <w:t>11</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strike/>
                <w:color w:val="000000"/>
                <w:sz w:val="18"/>
                <w:szCs w:val="18"/>
                <w:u w:val="none"/>
              </w:rPr>
            </w:pPr>
            <w:r>
              <w:rPr>
                <w:rFonts w:hint="eastAsia" w:ascii="微软雅黑" w:hAnsi="微软雅黑" w:eastAsia="微软雅黑" w:cs="微软雅黑"/>
                <w:i w:val="0"/>
                <w:iCs w:val="0"/>
                <w:strike/>
                <w:color w:val="000000"/>
                <w:kern w:val="0"/>
                <w:sz w:val="18"/>
                <w:szCs w:val="18"/>
                <w:u w:val="none"/>
                <w:lang w:val="en-US" w:eastAsia="zh-CN" w:bidi="ar"/>
              </w:rPr>
              <w:t>工具箱</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strike/>
                <w:color w:val="000000"/>
                <w:sz w:val="18"/>
                <w:szCs w:val="18"/>
                <w:u w:val="none"/>
              </w:rPr>
            </w:pPr>
            <w:r>
              <w:rPr>
                <w:rFonts w:hint="eastAsia" w:ascii="微软雅黑" w:hAnsi="微软雅黑" w:eastAsia="微软雅黑" w:cs="微软雅黑"/>
                <w:i w:val="0"/>
                <w:iCs w:val="0"/>
                <w:strike/>
                <w:color w:val="000000"/>
                <w:kern w:val="0"/>
                <w:sz w:val="18"/>
                <w:szCs w:val="18"/>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strike/>
                <w:color w:val="000000"/>
                <w:sz w:val="22"/>
                <w:szCs w:val="22"/>
                <w:u w:val="none"/>
              </w:rPr>
            </w:pPr>
            <w:r>
              <w:rPr>
                <w:rFonts w:hint="eastAsia" w:ascii="微软雅黑" w:hAnsi="微软雅黑" w:eastAsia="微软雅黑" w:cs="微软雅黑"/>
                <w:i w:val="0"/>
                <w:iCs w:val="0"/>
                <w:strike/>
                <w:color w:val="000000"/>
                <w:kern w:val="0"/>
                <w:sz w:val="22"/>
                <w:szCs w:val="22"/>
                <w:u w:val="none"/>
                <w:lang w:val="en-US" w:eastAsia="zh-CN" w:bidi="ar"/>
              </w:rPr>
              <w:t>个</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strike/>
                <w:color w:val="000000"/>
                <w:sz w:val="18"/>
                <w:szCs w:val="18"/>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strike/>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胶管总成</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条</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13 I－2500－1885</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蓄能器卸荷用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13</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短接GJ01-40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Z </w:t>
            </w:r>
            <w:r>
              <w:rPr>
                <w:rStyle w:val="34"/>
                <w:lang w:val="en-US" w:eastAsia="zh-CN" w:bidi="ar"/>
              </w:rPr>
              <w:t>1</w:t>
            </w:r>
            <w:r>
              <w:rPr>
                <w:rFonts w:hint="eastAsia" w:ascii="微软雅黑" w:hAnsi="微软雅黑" w:eastAsia="微软雅黑" w:cs="微软雅黑"/>
                <w:i w:val="0"/>
                <w:iCs w:val="0"/>
                <w:color w:val="000000"/>
                <w:kern w:val="0"/>
                <w:sz w:val="18"/>
                <w:szCs w:val="18"/>
                <w:u w:val="none"/>
                <w:lang w:val="en-US" w:eastAsia="zh-CN" w:bidi="ar"/>
              </w:rPr>
              <w:t>/</w:t>
            </w:r>
            <w:r>
              <w:rPr>
                <w:rStyle w:val="35"/>
                <w:lang w:val="en-US" w:eastAsia="zh-CN" w:bidi="ar"/>
              </w:rPr>
              <w:t>4</w:t>
            </w:r>
            <w:r>
              <w:rPr>
                <w:rFonts w:hint="eastAsia" w:ascii="微软雅黑" w:hAnsi="微软雅黑" w:eastAsia="微软雅黑" w:cs="微软雅黑"/>
                <w:i w:val="0"/>
                <w:iCs w:val="0"/>
                <w:color w:val="000000"/>
                <w:kern w:val="0"/>
                <w:sz w:val="18"/>
                <w:szCs w:val="18"/>
                <w:u w:val="none"/>
                <w:lang w:val="en-US" w:eastAsia="zh-CN" w:bidi="ar"/>
              </w:rPr>
              <w:t>″/M22×1.5</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联接在胶管总成用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14</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蓄能器起吊接头</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GJ01-94</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随机工具清单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序号</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名   称</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单位</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数量</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型号规格</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防爆锤击扳手</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各2</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32/36/41/46/50/55/60/65/70</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微软雅黑" w:hAnsi="微软雅黑" w:eastAsia="微软雅黑" w:cs="微软雅黑"/>
                <w:i w:val="0"/>
                <w:iCs w:val="0"/>
                <w:color w:val="000000"/>
                <w:sz w:val="22"/>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活动扳手</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把</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各2</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6″/8″/10″/12″</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棘轮扳手</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把</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各2</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22mm*19mm尖头</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梅花扳手</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8mm-32mm</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开口扳手</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8mm-32mm</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内六角扳手</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6mm-25mm</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套筒扳手</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8mm-32mm</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一字螺丝刀</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把</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各2</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4"/6"/8"/12"</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十字螺丝刀</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把</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各2</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4"/6"/8"/</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铜榔头</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把</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10磅</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11</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铜榔头</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把</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12磅</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铜榔头</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把</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14磅</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13</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管钳</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把</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48″</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14</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管钳</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把</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36″</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15</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管钳</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把</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24″</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16</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管钳</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把</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17</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断丝钳</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把</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200mm</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18</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撬杠</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把</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S=30六方钢/45，L=1000mm</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19</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钢丝钳</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把</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150mm</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大力钳</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把</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165mm</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21</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斜口钳</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把</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各1</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4"/6"/8"</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22</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敲击螺丝刀</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把</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23</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手扳葫芦</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1t</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24</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lang w:val="en-US"/>
              </w:rPr>
            </w:pPr>
            <w:r>
              <w:rPr>
                <w:rFonts w:hint="eastAsia" w:ascii="微软雅黑" w:hAnsi="微软雅黑" w:eastAsia="微软雅黑" w:cs="微软雅黑"/>
                <w:i w:val="0"/>
                <w:iCs w:val="0"/>
                <w:color w:val="000000"/>
                <w:kern w:val="0"/>
                <w:sz w:val="18"/>
                <w:szCs w:val="18"/>
                <w:u w:val="none"/>
                <w:lang w:val="en-US" w:eastAsia="zh-CN" w:bidi="ar"/>
              </w:rPr>
              <w:t>手拉葫芦</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3t</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25</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黄油枪</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26</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手电钻</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27</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钢锯弓</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28</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钢锯条</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1盒</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29</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米尺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各1</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5m/ 10m/ 20m</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30</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游标卡尺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把</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各1</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180mm /350mm</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31</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钢板尺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把</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1m</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32</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内卡、外卡</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35-55mm</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33</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机油壶</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34</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扁平锉刀</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把</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300mm</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35</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三角锉刀</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把</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300mm</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36</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方锉刀</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把</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300mm</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37</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内、外卡簧钳</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各2</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250mm</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38</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角磨机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把</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GWS8-100C</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39</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直磨机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把</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D05856</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40</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lang w:val="en-US"/>
              </w:rPr>
            </w:pPr>
            <w:r>
              <w:rPr>
                <w:rFonts w:hint="eastAsia" w:ascii="微软雅黑" w:hAnsi="微软雅黑" w:eastAsia="微软雅黑" w:cs="微软雅黑"/>
                <w:i w:val="0"/>
                <w:iCs w:val="0"/>
                <w:color w:val="000000"/>
                <w:kern w:val="0"/>
                <w:sz w:val="18"/>
                <w:szCs w:val="18"/>
                <w:u w:val="none"/>
                <w:lang w:val="en-US" w:eastAsia="zh-CN" w:bidi="ar"/>
              </w:rPr>
              <w:t>电工工具套装</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需包括电工绝缘螺丝刀、测电笔、万用表、电烙铁、精密螺丝刀等XX件套</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41</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铜棒</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根</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30mm*300mm</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42</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电缆盘</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容量50m，2.5平方</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bl>
    <w:p>
      <w:pPr>
        <w:pStyle w:val="5"/>
        <w:pageBreakBefore w:val="0"/>
        <w:widowControl/>
        <w:numPr>
          <w:ilvl w:val="0"/>
          <w:numId w:val="0"/>
        </w:numPr>
        <w:kinsoku/>
        <w:wordWrap/>
        <w:overflowPunct/>
        <w:topLinePunct w:val="0"/>
        <w:autoSpaceDE/>
        <w:autoSpaceDN/>
        <w:bidi w:val="0"/>
        <w:snapToGrid/>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2.11防腐及喷涂要求</w:t>
      </w:r>
    </w:p>
    <w:p>
      <w:pPr>
        <w:pStyle w:val="6"/>
        <w:pageBreakBefore w:val="0"/>
        <w:widowControl w:val="0"/>
        <w:numPr>
          <w:ilvl w:val="0"/>
          <w:numId w:val="0"/>
        </w:numPr>
        <w:kinsoku/>
        <w:wordWrap/>
        <w:overflowPunct/>
        <w:topLinePunct w:val="0"/>
        <w:autoSpaceDE/>
        <w:autoSpaceDN/>
        <w:bidi w:val="0"/>
        <w:adjustRightInd/>
        <w:snapToGrid/>
        <w:spacing w:before="0" w:beforeLines="0" w:after="0" w:afterLines="0"/>
        <w:ind w:left="0" w:leftChars="0"/>
        <w:textAlignment w:val="auto"/>
        <w:rPr>
          <w:rFonts w:hint="eastAsia" w:ascii="微软雅黑" w:hAnsi="微软雅黑" w:eastAsia="微软雅黑" w:cs="微软雅黑"/>
          <w:b w:val="0"/>
          <w:bCs/>
          <w:sz w:val="21"/>
          <w:szCs w:val="21"/>
          <w:lang w:val="en-US" w:eastAsia="zh-CN"/>
        </w:rPr>
      </w:pPr>
      <w:r>
        <w:rPr>
          <w:rFonts w:hint="eastAsia" w:ascii="微软雅黑" w:hAnsi="微软雅黑" w:eastAsia="微软雅黑" w:cs="微软雅黑"/>
          <w:b w:val="0"/>
          <w:bCs/>
          <w:sz w:val="21"/>
          <w:szCs w:val="21"/>
          <w:lang w:val="en-US" w:eastAsia="zh-CN"/>
        </w:rPr>
        <w:t>2.11.1</w:t>
      </w:r>
      <w:r>
        <w:rPr>
          <w:rFonts w:hint="eastAsia" w:ascii="微软雅黑" w:hAnsi="微软雅黑" w:eastAsia="微软雅黑" w:cs="微软雅黑"/>
          <w:b/>
          <w:bCs/>
          <w:color w:val="auto"/>
          <w:highlight w:val="none"/>
          <w:lang w:val="en-US" w:eastAsia="zh-CN"/>
        </w:rPr>
        <w:t>★</w:t>
      </w:r>
      <w:r>
        <w:rPr>
          <w:rFonts w:hint="eastAsia" w:ascii="微软雅黑" w:hAnsi="微软雅黑" w:eastAsia="微软雅黑" w:cs="微软雅黑"/>
          <w:b w:val="0"/>
          <w:bCs/>
          <w:sz w:val="21"/>
          <w:szCs w:val="21"/>
          <w:lang w:val="en-US" w:eastAsia="zh-CN"/>
        </w:rPr>
        <w:t>喷砂除锈要求</w:t>
      </w:r>
      <w:bookmarkStart w:id="78" w:name="_GoBack"/>
      <w:bookmarkEnd w:id="78"/>
    </w:p>
    <w:p>
      <w:pPr>
        <w:adjustRightInd w:val="0"/>
        <w:spacing w:line="360" w:lineRule="auto"/>
        <w:ind w:firstLine="420" w:firstLineChars="200"/>
        <w:rPr>
          <w:rFonts w:hint="eastAsia" w:ascii="微软雅黑" w:hAnsi="微软雅黑" w:eastAsia="微软雅黑" w:cs="微软雅黑"/>
          <w:bCs/>
          <w:szCs w:val="21"/>
          <w:lang w:val="en-US" w:eastAsia="zh-CN"/>
        </w:rPr>
      </w:pPr>
      <w:r>
        <w:rPr>
          <w:rFonts w:hint="eastAsia" w:ascii="微软雅黑" w:hAnsi="微软雅黑" w:eastAsia="微软雅黑" w:cs="微软雅黑"/>
          <w:bCs/>
          <w:szCs w:val="21"/>
          <w:lang w:val="en-US" w:eastAsia="zh-CN"/>
        </w:rPr>
        <w:t xml:space="preserve">防腐的表面处理必须将工件表面的油污、灰尘、氧化皮、锈迹、水渍等彻底清理干净。表面经喷砂处理后应达到《SY/T 6919-2020 石油天然气钻采设备 钻机和修井机涂装规范》中5.2.5.1、5.2.5.2、5.2.5.3的要求，以下为引用标准中的条款“ </w:t>
      </w:r>
    </w:p>
    <w:p>
      <w:pPr>
        <w:adjustRightInd w:val="0"/>
        <w:spacing w:line="360" w:lineRule="auto"/>
        <w:ind w:firstLine="420" w:firstLineChars="200"/>
        <w:rPr>
          <w:rFonts w:hint="eastAsia" w:ascii="微软雅黑" w:hAnsi="微软雅黑" w:eastAsia="微软雅黑" w:cs="微软雅黑"/>
          <w:bCs/>
          <w:szCs w:val="21"/>
          <w:lang w:val="en-US" w:eastAsia="zh-CN"/>
        </w:rPr>
      </w:pPr>
      <w:r>
        <w:rPr>
          <w:rFonts w:hint="eastAsia" w:ascii="微软雅黑" w:hAnsi="微软雅黑" w:eastAsia="微软雅黑" w:cs="微软雅黑"/>
          <w:b/>
          <w:bCs/>
          <w:color w:val="auto"/>
          <w:highlight w:val="none"/>
          <w:lang w:val="en-US" w:eastAsia="zh-CN"/>
        </w:rPr>
        <w:t>■</w:t>
      </w:r>
      <w:r>
        <w:rPr>
          <w:rFonts w:hint="eastAsia" w:ascii="微软雅黑" w:hAnsi="微软雅黑" w:eastAsia="微软雅黑" w:cs="微软雅黑"/>
          <w:bCs/>
          <w:szCs w:val="21"/>
          <w:lang w:val="en-US" w:eastAsia="zh-CN"/>
        </w:rPr>
        <w:t>喷射除锈等级Sa2.5级，钢材表面无可见油脂、污垢、氧化皮、铁锈和油漆层等附着物。</w:t>
      </w:r>
    </w:p>
    <w:p>
      <w:pPr>
        <w:adjustRightInd w:val="0"/>
        <w:spacing w:line="360" w:lineRule="auto"/>
        <w:ind w:firstLine="420" w:firstLineChars="200"/>
        <w:rPr>
          <w:rFonts w:hint="eastAsia" w:ascii="微软雅黑" w:hAnsi="微软雅黑" w:eastAsia="微软雅黑" w:cs="微软雅黑"/>
          <w:bCs/>
          <w:szCs w:val="21"/>
          <w:lang w:val="en-US" w:eastAsia="zh-CN"/>
        </w:rPr>
      </w:pPr>
      <w:r>
        <w:rPr>
          <w:rFonts w:hint="eastAsia" w:ascii="微软雅黑" w:hAnsi="微软雅黑" w:eastAsia="微软雅黑" w:cs="微软雅黑"/>
          <w:b/>
          <w:bCs/>
          <w:color w:val="auto"/>
          <w:highlight w:val="none"/>
          <w:lang w:val="en-US" w:eastAsia="zh-CN"/>
        </w:rPr>
        <w:t>■</w:t>
      </w:r>
      <w:r>
        <w:rPr>
          <w:rFonts w:hint="eastAsia" w:ascii="微软雅黑" w:hAnsi="微软雅黑" w:eastAsia="微软雅黑" w:cs="微软雅黑"/>
          <w:bCs/>
          <w:szCs w:val="21"/>
          <w:lang w:val="en-US" w:eastAsia="zh-CN"/>
        </w:rPr>
        <w:t>表面粗糙度达到“ 表面粗糙度”范围：Rz40μm～Rz85μm。</w:t>
      </w:r>
    </w:p>
    <w:p>
      <w:pPr>
        <w:adjustRightInd w:val="0"/>
        <w:spacing w:line="360" w:lineRule="auto"/>
        <w:ind w:firstLine="420" w:firstLineChars="20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bCs/>
          <w:color w:val="auto"/>
          <w:highlight w:val="none"/>
          <w:lang w:val="en-US" w:eastAsia="zh-CN"/>
        </w:rPr>
        <w:t>■</w:t>
      </w:r>
      <w:r>
        <w:rPr>
          <w:rFonts w:hint="eastAsia" w:ascii="微软雅黑" w:hAnsi="微软雅黑" w:eastAsia="微软雅黑" w:cs="微软雅黑"/>
          <w:bCs/>
          <w:szCs w:val="21"/>
          <w:lang w:val="en-US" w:eastAsia="zh-CN"/>
        </w:rPr>
        <w:t>局部除锈达到“ 手工和动力工具除锈修整的质量评定”St3级，钢材表面英无可见的油脂、污垢，并且没有附着不牢的氧化皮、铁锈和油漆层等附着物。</w:t>
      </w:r>
    </w:p>
    <w:p>
      <w:pPr>
        <w:pStyle w:val="6"/>
        <w:pageBreakBefore w:val="0"/>
        <w:widowControl w:val="0"/>
        <w:numPr>
          <w:ilvl w:val="0"/>
          <w:numId w:val="0"/>
        </w:numPr>
        <w:kinsoku/>
        <w:wordWrap/>
        <w:overflowPunct/>
        <w:topLinePunct w:val="0"/>
        <w:autoSpaceDE/>
        <w:autoSpaceDN/>
        <w:bidi w:val="0"/>
        <w:adjustRightInd/>
        <w:snapToGrid/>
        <w:spacing w:before="0" w:beforeLines="0" w:after="0" w:afterLines="0"/>
        <w:ind w:left="0" w:leftChars="0"/>
        <w:textAlignment w:val="auto"/>
        <w:rPr>
          <w:rFonts w:hint="eastAsia" w:ascii="微软雅黑" w:hAnsi="微软雅黑" w:eastAsia="微软雅黑" w:cs="微软雅黑"/>
          <w:b w:val="0"/>
          <w:bCs/>
          <w:sz w:val="21"/>
          <w:szCs w:val="21"/>
          <w:lang w:val="en-US" w:eastAsia="zh-CN"/>
        </w:rPr>
      </w:pPr>
      <w:r>
        <w:rPr>
          <w:rFonts w:hint="eastAsia" w:ascii="微软雅黑" w:hAnsi="微软雅黑" w:eastAsia="微软雅黑" w:cs="微软雅黑"/>
          <w:b w:val="0"/>
          <w:bCs/>
          <w:sz w:val="21"/>
          <w:szCs w:val="21"/>
          <w:lang w:val="en-US" w:eastAsia="zh-CN"/>
        </w:rPr>
        <w:t>2.11.2涂漆要求</w:t>
      </w:r>
    </w:p>
    <w:p>
      <w:pPr>
        <w:pageBreakBefore w:val="0"/>
        <w:widowControl w:val="0"/>
        <w:kinsoku/>
        <w:wordWrap/>
        <w:overflowPunct/>
        <w:topLinePunct w:val="0"/>
        <w:autoSpaceDE/>
        <w:autoSpaceDN/>
        <w:bidi w:val="0"/>
        <w:adjustRightInd w:val="0"/>
        <w:snapToGrid/>
        <w:spacing w:before="0" w:beforeLines="0" w:after="0" w:afterLines="0" w:line="360" w:lineRule="auto"/>
        <w:ind w:left="0" w:leftChars="0" w:firstLine="420" w:firstLineChars="200"/>
        <w:textAlignment w:val="auto"/>
        <w:rPr>
          <w:rFonts w:hint="eastAsia" w:ascii="微软雅黑" w:hAnsi="微软雅黑" w:eastAsia="微软雅黑" w:cs="微软雅黑"/>
          <w:b w:val="0"/>
          <w:bCs/>
          <w:sz w:val="21"/>
          <w:szCs w:val="21"/>
          <w:lang w:val="en-US" w:eastAsia="zh-CN"/>
        </w:rPr>
      </w:pPr>
      <w:r>
        <w:rPr>
          <w:rFonts w:hint="eastAsia" w:ascii="微软雅黑" w:hAnsi="微软雅黑" w:eastAsia="微软雅黑" w:cs="微软雅黑"/>
          <w:b w:val="0"/>
          <w:bCs/>
          <w:sz w:val="21"/>
          <w:szCs w:val="21"/>
          <w:lang w:val="en-US" w:eastAsia="zh-CN"/>
        </w:rPr>
        <w:t>涂层耐久性部分引用《SY/T 6919 石油天然气钻采设备 钻机和修井机涂装规范》“4.2.3 条款，以下为引用标准中所列条款</w:t>
      </w:r>
    </w:p>
    <w:p>
      <w:pPr>
        <w:pageBreakBefore w:val="0"/>
        <w:widowControl w:val="0"/>
        <w:kinsoku/>
        <w:wordWrap/>
        <w:overflowPunct/>
        <w:topLinePunct w:val="0"/>
        <w:autoSpaceDE/>
        <w:autoSpaceDN/>
        <w:bidi w:val="0"/>
        <w:adjustRightInd w:val="0"/>
        <w:snapToGrid/>
        <w:spacing w:before="0" w:beforeLines="0" w:after="0" w:afterLines="0" w:line="360" w:lineRule="auto"/>
        <w:ind w:left="0" w:leftChars="0" w:firstLine="420" w:firstLineChars="200"/>
        <w:textAlignment w:val="auto"/>
        <w:rPr>
          <w:rFonts w:hint="eastAsia" w:ascii="微软雅黑" w:hAnsi="微软雅黑" w:eastAsia="微软雅黑" w:cs="微软雅黑"/>
          <w:b w:val="0"/>
          <w:bCs/>
          <w:sz w:val="21"/>
          <w:szCs w:val="21"/>
          <w:lang w:val="en-US" w:eastAsia="zh-CN"/>
        </w:rPr>
      </w:pPr>
      <w:r>
        <w:rPr>
          <w:rFonts w:hint="eastAsia" w:ascii="微软雅黑" w:hAnsi="微软雅黑" w:eastAsia="微软雅黑" w:cs="微软雅黑"/>
          <w:b w:val="0"/>
          <w:bCs/>
          <w:color w:val="auto"/>
          <w:szCs w:val="21"/>
          <w:highlight w:val="none"/>
          <w:lang w:val="en-US" w:eastAsia="zh-CN"/>
        </w:rPr>
        <w:t>■</w:t>
      </w:r>
      <w:r>
        <w:rPr>
          <w:rFonts w:hint="eastAsia" w:ascii="微软雅黑" w:hAnsi="微软雅黑" w:eastAsia="微软雅黑" w:cs="微软雅黑"/>
          <w:b w:val="0"/>
          <w:bCs/>
          <w:sz w:val="21"/>
          <w:szCs w:val="21"/>
          <w:lang w:val="en-US" w:eastAsia="zh-CN"/>
        </w:rPr>
        <w:t>防护涂层体系耐久性”中级（7～15年），涂层体系按照“4.5 常用防护涂层配套系”C5-M执行，具体要求如下：</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b w:val="0"/>
          <w:bCs/>
          <w:color w:val="auto"/>
          <w:sz w:val="21"/>
          <w:szCs w:val="21"/>
          <w:lang w:val="en-US" w:eastAsia="zh-CN"/>
        </w:rPr>
      </w:pPr>
      <w:r>
        <w:rPr>
          <w:rFonts w:hint="eastAsia" w:ascii="微软雅黑" w:hAnsi="微软雅黑" w:eastAsia="微软雅黑" w:cs="微软雅黑"/>
          <w:b/>
          <w:bCs/>
          <w:color w:val="auto"/>
          <w:highlight w:val="none"/>
          <w:lang w:val="en-US" w:eastAsia="zh-CN"/>
        </w:rPr>
        <w:t>■</w:t>
      </w:r>
      <w:r>
        <w:rPr>
          <w:rFonts w:hint="eastAsia" w:ascii="微软雅黑" w:hAnsi="微软雅黑" w:eastAsia="微软雅黑" w:cs="微软雅黑"/>
          <w:b w:val="0"/>
          <w:bCs/>
          <w:color w:val="auto"/>
          <w:sz w:val="21"/>
          <w:szCs w:val="21"/>
          <w:lang w:val="en-US" w:eastAsia="zh-CN"/>
        </w:rPr>
        <w:t>底漆:环氧富锌底漆，干膜厚度50μm</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b/>
          <w:bCs/>
          <w:color w:val="auto"/>
          <w:highlight w:val="none"/>
          <w:lang w:val="en-US" w:eastAsia="zh-CN"/>
        </w:rPr>
        <w:t>■</w:t>
      </w:r>
      <w:r>
        <w:rPr>
          <w:rFonts w:hint="eastAsia" w:ascii="微软雅黑" w:hAnsi="微软雅黑" w:eastAsia="微软雅黑" w:cs="微软雅黑"/>
          <w:color w:val="auto"/>
          <w:sz w:val="21"/>
          <w:lang w:val="en-US" w:eastAsia="zh-CN"/>
        </w:rPr>
        <w:t>中间漆:环氧树脂漆，干膜厚度100μm</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b/>
          <w:bCs/>
          <w:color w:val="auto"/>
          <w:highlight w:val="none"/>
          <w:lang w:val="en-US" w:eastAsia="zh-CN"/>
        </w:rPr>
        <w:t>■</w:t>
      </w:r>
      <w:r>
        <w:rPr>
          <w:rFonts w:hint="eastAsia" w:ascii="微软雅黑" w:hAnsi="微软雅黑" w:eastAsia="微软雅黑" w:cs="微软雅黑"/>
          <w:color w:val="auto"/>
          <w:sz w:val="21"/>
          <w:lang w:val="en-US" w:eastAsia="zh-CN"/>
        </w:rPr>
        <w:t>面漆:丙烯酸聚氨脂面漆，干膜厚度50μm</w:t>
      </w:r>
    </w:p>
    <w:p>
      <w:pPr>
        <w:pStyle w:val="9"/>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right="0" w:hanging="420" w:firstLineChars="0"/>
        <w:textAlignment w:val="auto"/>
        <w:rPr>
          <w:rFonts w:hint="eastAsia" w:ascii="微软雅黑" w:hAnsi="微软雅黑" w:eastAsia="微软雅黑" w:cs="微软雅黑"/>
          <w:color w:val="auto"/>
          <w:sz w:val="21"/>
          <w:lang w:val="en-US" w:eastAsia="zh-CN"/>
        </w:rPr>
      </w:pPr>
      <w:r>
        <w:rPr>
          <w:rFonts w:hint="eastAsia" w:ascii="微软雅黑" w:hAnsi="微软雅黑" w:eastAsia="微软雅黑" w:cs="微软雅黑"/>
          <w:b/>
          <w:bCs/>
          <w:color w:val="auto"/>
          <w:highlight w:val="none"/>
          <w:lang w:val="en-US" w:eastAsia="zh-CN"/>
        </w:rPr>
        <w:t>■</w:t>
      </w:r>
      <w:r>
        <w:rPr>
          <w:rFonts w:hint="eastAsia" w:ascii="微软雅黑" w:hAnsi="微软雅黑" w:eastAsia="微软雅黑" w:cs="微软雅黑"/>
          <w:color w:val="auto"/>
          <w:sz w:val="21"/>
          <w:lang w:val="en-US" w:eastAsia="zh-CN"/>
        </w:rPr>
        <w:t>总漆膜厚度200μm</w:t>
      </w:r>
    </w:p>
    <w:p>
      <w:pPr>
        <w:adjustRightInd w:val="0"/>
        <w:spacing w:line="360" w:lineRule="auto"/>
        <w:ind w:firstLine="420" w:firstLineChars="200"/>
        <w:rPr>
          <w:rFonts w:hint="eastAsia" w:ascii="微软雅黑" w:hAnsi="微软雅黑" w:eastAsia="微软雅黑" w:cs="微软雅黑"/>
          <w:bCs/>
          <w:szCs w:val="21"/>
          <w:lang w:val="en-US" w:eastAsia="zh-CN"/>
        </w:rPr>
      </w:pPr>
      <w:r>
        <w:rPr>
          <w:rFonts w:hint="eastAsia" w:ascii="微软雅黑" w:hAnsi="微软雅黑" w:eastAsia="微软雅黑" w:cs="微软雅黑"/>
          <w:bCs/>
          <w:szCs w:val="21"/>
          <w:lang w:val="en-US" w:eastAsia="zh-CN"/>
        </w:rPr>
        <w:t>设备喷涂前，乙方需参照海油发展《大型装备品牌VI标准化建设应用规范手册》出具完整的涂装方案及三维设计效果图，提交甲方审核确认后依据涂装方案进行喷涂。集装箱体四周须喷涂LOGO+公司名称，具体方案参照海油发展《大型装备品牌VI标准化建设应用规范手册》执行，集装箱正面“CenerTech”占集装箱长度的50％，LOGO+公司名称占集装箱长度的30％。集装箱侧面“海油发展”占集装箱长度的35％。如遇箱体开门，开门处位置小于1/3，可进行“CenerTech”、公司名称涂装。若开门位置大于箱体长度1/3，不可进行“CenerTech”、公司名称涂装。如遇箱体有门、窗的一侧不涂装“CenerTech”和公司名称标识，只对箱体另一侧进行“CenerTech”、公司名称、“海油发展”标识涂装，具体实施根据箱体实际情况而定。如图所示：</w:t>
      </w:r>
    </w:p>
    <w:p>
      <w:pPr>
        <w:pStyle w:val="9"/>
        <w:rPr>
          <w:rFonts w:hint="eastAsia" w:ascii="微软雅黑" w:hAnsi="微软雅黑" w:cs="微软雅黑"/>
          <w:lang w:val="en-US" w:eastAsia="zh-CN"/>
        </w:rPr>
      </w:pPr>
      <w:r>
        <w:rPr>
          <w:rFonts w:hint="eastAsia" w:ascii="微软雅黑" w:hAnsi="微软雅黑" w:cs="微软雅黑"/>
        </w:rPr>
        <w:drawing>
          <wp:inline distT="0" distB="0" distL="114300" distR="114300">
            <wp:extent cx="4534535" cy="2774950"/>
            <wp:effectExtent l="0" t="0" r="12065"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4534535" cy="27749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图1 集装箱喷涂示意</w:t>
      </w:r>
    </w:p>
    <w:p>
      <w:pPr>
        <w:adjustRightInd w:val="0"/>
        <w:spacing w:line="360" w:lineRule="auto"/>
        <w:ind w:firstLine="420" w:firstLineChars="200"/>
        <w:rPr>
          <w:rFonts w:hint="eastAsia" w:ascii="微软雅黑" w:hAnsi="微软雅黑" w:eastAsia="微软雅黑" w:cs="微软雅黑"/>
          <w:bCs/>
          <w:szCs w:val="21"/>
          <w:lang w:val="en-US" w:eastAsia="zh-CN"/>
        </w:rPr>
      </w:pPr>
      <w:r>
        <w:rPr>
          <w:rFonts w:hint="eastAsia" w:ascii="微软雅黑" w:hAnsi="微软雅黑" w:eastAsia="微软雅黑" w:cs="微软雅黑"/>
          <w:bCs/>
          <w:szCs w:val="21"/>
          <w:lang w:val="en-US" w:eastAsia="zh-CN"/>
        </w:rPr>
        <w:t>吊篮须喷涂LOGO+公司名称，具体方案参照海油发展《大型装备品牌VI标准化建设应用规范手册》执行，“CenerTech”需喷涂在吊笼一侧焊接的铁板上，尺寸根据实际情况成比例缩放，如遇吊笼上没有标识载体，建议在吊笼上焊接一块钢板作为标识载体。如图所示：</w:t>
      </w:r>
    </w:p>
    <w:p>
      <w:pPr>
        <w:jc w:val="center"/>
        <w:rPr>
          <w:rFonts w:hint="eastAsia" w:ascii="微软雅黑" w:hAnsi="微软雅黑" w:eastAsia="微软雅黑" w:cs="微软雅黑"/>
          <w:lang w:val="en-US" w:eastAsia="zh-CN"/>
        </w:rPr>
      </w:pPr>
      <w:r>
        <w:rPr>
          <w:rFonts w:hint="eastAsia" w:ascii="微软雅黑" w:hAnsi="微软雅黑" w:eastAsia="微软雅黑" w:cs="微软雅黑"/>
        </w:rPr>
        <w:drawing>
          <wp:inline distT="0" distB="0" distL="114300" distR="114300">
            <wp:extent cx="4900295" cy="1166495"/>
            <wp:effectExtent l="0" t="0" r="1905" b="190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4900295" cy="1166495"/>
                    </a:xfrm>
                    <a:prstGeom prst="rect">
                      <a:avLst/>
                    </a:prstGeom>
                    <a:noFill/>
                    <a:ln>
                      <a:noFill/>
                    </a:ln>
                  </pic:spPr>
                </pic:pic>
              </a:graphicData>
            </a:graphic>
          </wp:inline>
        </w:drawing>
      </w:r>
    </w:p>
    <w:p>
      <w:pPr>
        <w:pStyle w:val="9"/>
        <w:spacing w:line="257" w:lineRule="auto"/>
        <w:ind w:left="220" w:right="122" w:firstLine="420"/>
        <w:rPr>
          <w:rFonts w:hint="eastAsia" w:ascii="微软雅黑" w:hAnsi="微软雅黑" w:cs="微软雅黑"/>
          <w:sz w:val="24"/>
          <w:szCs w:val="24"/>
          <w:lang w:eastAsia="zh-CN"/>
        </w:rPr>
      </w:pPr>
    </w:p>
    <w:p>
      <w:pPr>
        <w:pStyle w:val="23"/>
        <w:numPr>
          <w:ilvl w:val="0"/>
          <w:numId w:val="18"/>
        </w:numPr>
        <w:spacing w:before="120" w:after="120"/>
        <w:ind w:leftChars="0"/>
        <w:outlineLvl w:val="0"/>
        <w:rPr>
          <w:rFonts w:hint="eastAsia" w:ascii="微软雅黑" w:hAnsi="微软雅黑" w:eastAsia="微软雅黑" w:cs="微软雅黑"/>
          <w:bCs/>
          <w:color w:val="auto"/>
          <w:sz w:val="32"/>
          <w:szCs w:val="32"/>
          <w:lang w:val="en-US" w:eastAsia="zh-CN"/>
        </w:rPr>
      </w:pPr>
      <w:r>
        <w:rPr>
          <w:rFonts w:hint="eastAsia" w:ascii="微软雅黑" w:hAnsi="微软雅黑" w:eastAsia="微软雅黑" w:cs="微软雅黑"/>
          <w:bCs/>
          <w:color w:val="auto"/>
          <w:sz w:val="32"/>
          <w:szCs w:val="32"/>
          <w:lang w:val="en-US" w:eastAsia="zh-CN"/>
        </w:rPr>
        <w:t>检验和试验</w:t>
      </w:r>
    </w:p>
    <w:p>
      <w:pPr>
        <w:pStyle w:val="4"/>
        <w:pageBreakBefore w:val="0"/>
        <w:widowControl w:val="0"/>
        <w:kinsoku/>
        <w:wordWrap/>
        <w:overflowPunct/>
        <w:topLinePunct w:val="0"/>
        <w:autoSpaceDE/>
        <w:autoSpaceDN/>
        <w:bidi w:val="0"/>
        <w:snapToGrid/>
        <w:textAlignment w:val="auto"/>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6.</w:t>
      </w:r>
      <w:r>
        <w:rPr>
          <w:rFonts w:hint="eastAsia" w:ascii="微软雅黑" w:hAnsi="微软雅黑" w:eastAsia="微软雅黑" w:cs="微软雅黑"/>
          <w:color w:val="000000" w:themeColor="text1"/>
          <w:sz w:val="24"/>
          <w:szCs w:val="24"/>
          <w14:textFill>
            <w14:solidFill>
              <w14:schemeClr w14:val="tx1"/>
            </w14:solidFill>
          </w14:textFill>
        </w:rPr>
        <w:t xml:space="preserve">1 </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第三方检验</w:t>
      </w:r>
    </w:p>
    <w:p>
      <w:pPr>
        <w:adjustRightInd w:val="0"/>
        <w:spacing w:line="360" w:lineRule="auto"/>
        <w:ind w:firstLine="420" w:firstLineChars="200"/>
        <w:rPr>
          <w:rFonts w:hint="eastAsia" w:ascii="微软雅黑" w:hAnsi="微软雅黑" w:eastAsia="微软雅黑" w:cs="微软雅黑"/>
          <w:bCs/>
          <w:szCs w:val="21"/>
          <w:lang w:val="en-US" w:eastAsia="zh-CN"/>
        </w:rPr>
      </w:pPr>
      <w:r>
        <w:rPr>
          <w:rFonts w:hint="eastAsia" w:ascii="微软雅黑" w:hAnsi="微软雅黑" w:eastAsia="微软雅黑" w:cs="微软雅黑"/>
          <w:bCs/>
          <w:szCs w:val="21"/>
          <w:lang w:val="en-US" w:eastAsia="zh-CN"/>
        </w:rPr>
        <w:t>整体设备、吊索具需要经过第三方船级社检验并取得第三方船级社的船用产品证书；正压远程操作房（若配备）和防爆电气设备需提供经国家防爆电气产品质量监督检验机构认证的防爆合格证。所有电气元器件提供出厂合格证。</w:t>
      </w:r>
    </w:p>
    <w:p>
      <w:pPr>
        <w:pStyle w:val="4"/>
        <w:pageBreakBefore w:val="0"/>
        <w:widowControl w:val="0"/>
        <w:kinsoku/>
        <w:wordWrap/>
        <w:overflowPunct/>
        <w:topLinePunct w:val="0"/>
        <w:autoSpaceDE/>
        <w:autoSpaceDN/>
        <w:bidi w:val="0"/>
        <w:snapToGrid/>
        <w:textAlignment w:val="auto"/>
        <w:rPr>
          <w:rFonts w:hint="eastAsia" w:ascii="微软雅黑" w:hAnsi="微软雅黑" w:eastAsia="微软雅黑" w:cs="微软雅黑"/>
          <w:color w:val="000000" w:themeColor="text1"/>
          <w:sz w:val="24"/>
          <w:szCs w:val="24"/>
          <w:lang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6.2</w:t>
      </w:r>
      <w:r>
        <w:rPr>
          <w:rFonts w:hint="eastAsia" w:ascii="微软雅黑" w:hAnsi="微软雅黑" w:eastAsia="微软雅黑" w:cs="微软雅黑"/>
          <w:color w:val="000000" w:themeColor="text1"/>
          <w:sz w:val="24"/>
          <w:szCs w:val="24"/>
          <w14:textFill>
            <w14:solidFill>
              <w14:schemeClr w14:val="tx1"/>
            </w14:solidFill>
          </w14:textFill>
        </w:rPr>
        <w:t xml:space="preserve"> </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出厂试验</w:t>
      </w:r>
    </w:p>
    <w:p>
      <w:pPr>
        <w:adjustRightInd w:val="0"/>
        <w:spacing w:line="360" w:lineRule="auto"/>
        <w:ind w:firstLine="420" w:firstLineChars="200"/>
        <w:rPr>
          <w:rFonts w:hint="eastAsia" w:ascii="微软雅黑" w:hAnsi="微软雅黑" w:eastAsia="微软雅黑" w:cs="微软雅黑"/>
          <w:bCs/>
          <w:szCs w:val="21"/>
          <w:lang w:val="en-US" w:eastAsia="zh-CN"/>
        </w:rPr>
      </w:pPr>
      <w:r>
        <w:rPr>
          <w:rFonts w:hint="eastAsia" w:ascii="微软雅黑" w:hAnsi="微软雅黑" w:eastAsia="微软雅黑" w:cs="微软雅黑"/>
          <w:bCs/>
          <w:szCs w:val="21"/>
          <w:lang w:val="en-US" w:eastAsia="zh-CN"/>
        </w:rPr>
        <w:t>设备交付前，由乙方具备调试验收条件时通知甲方，甲方在乙方场地进行整体设备功能试验，进行验收。乙方需根据调试情况，出具整套设备的实验报告及形成相关证明文件。</w:t>
      </w:r>
    </w:p>
    <w:p>
      <w:pPr>
        <w:pStyle w:val="23"/>
        <w:numPr>
          <w:ilvl w:val="0"/>
          <w:numId w:val="0"/>
        </w:numPr>
        <w:spacing w:before="120" w:after="120"/>
        <w:ind w:leftChars="0"/>
        <w:outlineLvl w:val="0"/>
        <w:rPr>
          <w:rFonts w:hint="eastAsia" w:ascii="微软雅黑" w:hAnsi="微软雅黑" w:eastAsia="微软雅黑" w:cs="微软雅黑"/>
          <w:bCs/>
          <w:color w:val="auto"/>
          <w:sz w:val="32"/>
          <w:szCs w:val="32"/>
        </w:rPr>
      </w:pPr>
      <w:r>
        <w:rPr>
          <w:rFonts w:hint="eastAsia" w:ascii="微软雅黑" w:hAnsi="微软雅黑" w:eastAsia="微软雅黑" w:cs="微软雅黑"/>
          <w:bCs/>
          <w:color w:val="auto"/>
          <w:sz w:val="32"/>
          <w:szCs w:val="32"/>
          <w:lang w:val="en-US" w:eastAsia="zh-CN"/>
        </w:rPr>
        <w:t>七、</w:t>
      </w:r>
      <w:r>
        <w:rPr>
          <w:rFonts w:hint="eastAsia" w:ascii="微软雅黑" w:hAnsi="微软雅黑" w:eastAsia="微软雅黑" w:cs="微软雅黑"/>
          <w:bCs/>
          <w:color w:val="auto"/>
          <w:sz w:val="32"/>
          <w:szCs w:val="32"/>
        </w:rPr>
        <w:t>标识、包装、运输和存储</w:t>
      </w:r>
    </w:p>
    <w:p>
      <w:pPr>
        <w:pStyle w:val="4"/>
        <w:pageBreakBefore w:val="0"/>
        <w:widowControl w:val="0"/>
        <w:kinsoku/>
        <w:wordWrap/>
        <w:overflowPunct/>
        <w:topLinePunct w:val="0"/>
        <w:autoSpaceDE/>
        <w:autoSpaceDN/>
        <w:bidi w:val="0"/>
        <w:snapToGrid/>
        <w:textAlignment w:val="auto"/>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7.1产品标识</w:t>
      </w:r>
    </w:p>
    <w:p>
      <w:pPr>
        <w:numPr>
          <w:ilvl w:val="0"/>
          <w:numId w:val="19"/>
        </w:numPr>
        <w:spacing w:line="360" w:lineRule="auto"/>
        <w:ind w:left="425" w:leftChars="0" w:hanging="425" w:firstLine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根据甲方要求张贴醒目安全标志、警示标识。</w:t>
      </w:r>
    </w:p>
    <w:p>
      <w:pPr>
        <w:numPr>
          <w:ilvl w:val="0"/>
          <w:numId w:val="19"/>
        </w:numPr>
        <w:spacing w:line="360" w:lineRule="auto"/>
        <w:ind w:left="425" w:leftChars="0" w:hanging="425" w:firstLine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吊装位置处喷有吊钩位置标识。</w:t>
      </w:r>
    </w:p>
    <w:p>
      <w:pPr>
        <w:numPr>
          <w:ilvl w:val="0"/>
          <w:numId w:val="19"/>
        </w:numPr>
        <w:spacing w:line="360" w:lineRule="auto"/>
        <w:ind w:left="425" w:leftChars="0" w:hanging="425" w:firstLine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附固定式永久性铭牌（包含名称、尺寸、自重、载重、生产日期、生产厂家、出厂编号或零件号等内容；</w:t>
      </w:r>
    </w:p>
    <w:p>
      <w:pPr>
        <w:numPr>
          <w:ilvl w:val="0"/>
          <w:numId w:val="19"/>
        </w:numPr>
        <w:spacing w:line="360" w:lineRule="auto"/>
        <w:ind w:left="425" w:leftChars="0" w:hanging="425" w:firstLineChars="0"/>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lang w:val="en-US" w:eastAsia="zh-CN"/>
        </w:rPr>
        <w:t>集装箱和撬块外壁按照甲方要求统一喷涂外观颜色和甲方公司标志，参照第七章2.9.2外壁喷漆要求：</w:t>
      </w:r>
    </w:p>
    <w:p>
      <w:pPr>
        <w:pStyle w:val="4"/>
        <w:pageBreakBefore w:val="0"/>
        <w:widowControl w:val="0"/>
        <w:kinsoku/>
        <w:wordWrap/>
        <w:overflowPunct/>
        <w:topLinePunct w:val="0"/>
        <w:autoSpaceDE/>
        <w:autoSpaceDN/>
        <w:bidi w:val="0"/>
        <w:snapToGrid/>
        <w:textAlignment w:val="auto"/>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7.2.产品运输</w:t>
      </w:r>
    </w:p>
    <w:p>
      <w:pPr>
        <w:numPr>
          <w:ilvl w:val="0"/>
          <w:numId w:val="20"/>
        </w:numPr>
        <w:spacing w:line="360" w:lineRule="auto"/>
        <w:ind w:left="425" w:leftChars="0" w:hanging="425" w:firstLine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设备交付验收时，乙方负责从生产制造地到甲方指定验收调试场地的车辆运输工作</w:t>
      </w:r>
      <w:r>
        <w:rPr>
          <w:rFonts w:hint="eastAsia" w:ascii="微软雅黑" w:hAnsi="微软雅黑" w:eastAsia="微软雅黑" w:cs="微软雅黑"/>
          <w:b w:val="0"/>
          <w:bCs w:val="0"/>
          <w:sz w:val="21"/>
          <w:szCs w:val="21"/>
          <w:lang w:eastAsia="zh-CN"/>
        </w:rPr>
        <w:t>；</w:t>
      </w:r>
      <w:r>
        <w:rPr>
          <w:rFonts w:hint="eastAsia" w:ascii="微软雅黑" w:hAnsi="微软雅黑" w:eastAsia="微软雅黑" w:cs="微软雅黑"/>
          <w:b w:val="0"/>
          <w:bCs w:val="0"/>
          <w:sz w:val="21"/>
          <w:szCs w:val="21"/>
          <w:lang w:val="en-US" w:eastAsia="zh-CN"/>
        </w:rPr>
        <w:t>并确保按运输途中无超载、超限情况。</w:t>
      </w:r>
    </w:p>
    <w:p>
      <w:pPr>
        <w:numPr>
          <w:ilvl w:val="0"/>
          <w:numId w:val="20"/>
        </w:numPr>
        <w:spacing w:line="360" w:lineRule="auto"/>
        <w:ind w:left="425" w:leftChars="0" w:hanging="425" w:firstLineChars="0"/>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val="en-US" w:eastAsia="zh-CN"/>
        </w:rPr>
        <w:t>运输至指定调试场地，严格按照甲方属地管理要求</w:t>
      </w:r>
      <w:r>
        <w:rPr>
          <w:rFonts w:hint="eastAsia" w:ascii="微软雅黑" w:hAnsi="微软雅黑" w:eastAsia="微软雅黑" w:cs="微软雅黑"/>
          <w:b w:val="0"/>
          <w:bCs w:val="0"/>
          <w:sz w:val="21"/>
          <w:szCs w:val="21"/>
          <w:lang w:eastAsia="zh-CN"/>
        </w:rPr>
        <w:t>。</w:t>
      </w:r>
    </w:p>
    <w:p>
      <w:pPr>
        <w:pStyle w:val="23"/>
        <w:numPr>
          <w:ilvl w:val="0"/>
          <w:numId w:val="0"/>
        </w:numPr>
        <w:spacing w:before="120" w:after="120"/>
        <w:ind w:leftChars="0"/>
        <w:outlineLvl w:val="0"/>
        <w:rPr>
          <w:rFonts w:hint="eastAsia" w:ascii="微软雅黑" w:hAnsi="微软雅黑" w:eastAsia="微软雅黑" w:cs="微软雅黑"/>
          <w:bCs/>
          <w:color w:val="auto"/>
          <w:sz w:val="32"/>
          <w:szCs w:val="32"/>
        </w:rPr>
      </w:pPr>
      <w:r>
        <w:rPr>
          <w:rFonts w:hint="eastAsia" w:ascii="微软雅黑" w:hAnsi="微软雅黑" w:eastAsia="微软雅黑" w:cs="微软雅黑"/>
          <w:bCs/>
          <w:color w:val="auto"/>
          <w:sz w:val="32"/>
          <w:szCs w:val="32"/>
          <w:lang w:val="en-US" w:eastAsia="zh-CN"/>
        </w:rPr>
        <w:t>八、</w:t>
      </w:r>
      <w:r>
        <w:rPr>
          <w:rFonts w:hint="eastAsia" w:ascii="微软雅黑" w:hAnsi="微软雅黑" w:eastAsia="微软雅黑" w:cs="微软雅黑"/>
          <w:bCs/>
          <w:color w:val="auto"/>
          <w:sz w:val="32"/>
          <w:szCs w:val="32"/>
        </w:rPr>
        <w:t>技术文件</w:t>
      </w:r>
    </w:p>
    <w:p>
      <w:pPr>
        <w:adjustRightInd w:val="0"/>
        <w:spacing w:line="360" w:lineRule="auto"/>
        <w:ind w:firstLine="420" w:firstLineChars="200"/>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卖方</w:t>
      </w:r>
      <w:r>
        <w:rPr>
          <w:rFonts w:hint="eastAsia" w:ascii="微软雅黑" w:hAnsi="微软雅黑" w:eastAsia="微软雅黑" w:cs="微软雅黑"/>
          <w:bCs/>
          <w:szCs w:val="21"/>
          <w:lang w:val="en-US" w:eastAsia="zh-CN"/>
        </w:rPr>
        <w:t>交货</w:t>
      </w:r>
      <w:r>
        <w:rPr>
          <w:rFonts w:hint="eastAsia" w:ascii="微软雅黑" w:hAnsi="微软雅黑" w:eastAsia="微软雅黑" w:cs="微软雅黑"/>
          <w:szCs w:val="21"/>
          <w:lang w:val="en-US" w:eastAsia="zh-CN"/>
        </w:rPr>
        <w:t>时，需提供整套设备、部件所有的技术文件、质量文件，对其完整性负责。每套设备应包括全套质量文件（质量过程控制文件及质量保证书）、技术文件（产品说明书及图册）等，所有设备技术文件应为中文或中英文版本，所有文件均提供4套（1正3副），正本文件使用打孔文件夹整齐装订，并附清晰的目录，副本文件使用胶印成册，附清晰的目录；并提供一整套电子版相关文件（U盘装载）。各类文件包括但不限于如下部分：</w:t>
      </w:r>
    </w:p>
    <w:p>
      <w:pPr>
        <w:numPr>
          <w:ilvl w:val="-1"/>
          <w:numId w:val="0"/>
        </w:numPr>
        <w:spacing w:line="360" w:lineRule="auto"/>
        <w:ind w:left="0" w:leftChars="0" w:firstLine="0" w:firstLineChars="0"/>
        <w:rPr>
          <w:rFonts w:hint="eastAsia" w:ascii="微软雅黑" w:hAnsi="微软雅黑" w:eastAsia="微软雅黑" w:cs="微软雅黑"/>
          <w:color w:val="FF0000"/>
          <w:szCs w:val="21"/>
          <w:lang w:val="en-US" w:eastAsia="zh-CN"/>
        </w:rPr>
      </w:pPr>
      <w:r>
        <w:rPr>
          <w:rFonts w:hint="eastAsia" w:ascii="微软雅黑" w:hAnsi="微软雅黑" w:eastAsia="微软雅黑" w:cs="微软雅黑"/>
          <w:szCs w:val="21"/>
          <w:lang w:val="en-US" w:eastAsia="zh-CN"/>
        </w:rPr>
        <w:t>质量文件：</w:t>
      </w:r>
    </w:p>
    <w:p>
      <w:pPr>
        <w:numPr>
          <w:ilvl w:val="0"/>
          <w:numId w:val="21"/>
        </w:numPr>
        <w:spacing w:line="360" w:lineRule="auto"/>
        <w:ind w:left="425" w:leftChars="0" w:hanging="425" w:firstLineChars="0"/>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乙方提供全套液压举升装置作业流程的三维动画视频，分解各作业的每个步骤。包括但不限于设备安装、设备作业过程、设备布置等作业流程动画，附带甲方公司LOGO。</w:t>
      </w:r>
    </w:p>
    <w:p>
      <w:pPr>
        <w:numPr>
          <w:ilvl w:val="0"/>
          <w:numId w:val="21"/>
        </w:numPr>
        <w:spacing w:line="360" w:lineRule="auto"/>
        <w:ind w:left="425" w:leftChars="0" w:hanging="425" w:firstLineChars="0"/>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提供相应资质证书和产品合格证；</w:t>
      </w:r>
    </w:p>
    <w:p>
      <w:pPr>
        <w:numPr>
          <w:ilvl w:val="0"/>
          <w:numId w:val="21"/>
        </w:numPr>
        <w:spacing w:line="360" w:lineRule="auto"/>
        <w:ind w:left="425" w:leftChars="0" w:hanging="425" w:firstLineChars="0"/>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 xml:space="preserve"> 质量控制文件,包含但不限于：序列号及成型日期，成型材料质量控制报告，尺寸测量报告;</w:t>
      </w:r>
    </w:p>
    <w:p>
      <w:pPr>
        <w:numPr>
          <w:ilvl w:val="0"/>
          <w:numId w:val="21"/>
        </w:numPr>
        <w:spacing w:line="360" w:lineRule="auto"/>
        <w:ind w:left="425" w:leftChars="0" w:hanging="425" w:firstLineChars="0"/>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 xml:space="preserve"> 船级社检验合格证书。</w:t>
      </w:r>
    </w:p>
    <w:p>
      <w:pPr>
        <w:numPr>
          <w:ilvl w:val="0"/>
          <w:numId w:val="0"/>
        </w:numPr>
        <w:spacing w:line="360" w:lineRule="auto"/>
        <w:ind w:leftChars="0"/>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 xml:space="preserve"> 技术文件：</w:t>
      </w:r>
    </w:p>
    <w:p>
      <w:pPr>
        <w:numPr>
          <w:ilvl w:val="0"/>
          <w:numId w:val="22"/>
        </w:numPr>
        <w:spacing w:line="360" w:lineRule="auto"/>
        <w:ind w:left="425" w:leftChars="0" w:hanging="425" w:firstLineChars="0"/>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 xml:space="preserve"> 设备安全操作规程及维护保养手册（说明书以外单独提供）；</w:t>
      </w:r>
    </w:p>
    <w:p>
      <w:pPr>
        <w:numPr>
          <w:ilvl w:val="0"/>
          <w:numId w:val="22"/>
        </w:numPr>
        <w:spacing w:line="360" w:lineRule="auto"/>
        <w:ind w:left="425" w:leftChars="0" w:hanging="425" w:firstLineChars="0"/>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设备安装使用说明书；</w:t>
      </w:r>
    </w:p>
    <w:p>
      <w:pPr>
        <w:numPr>
          <w:ilvl w:val="0"/>
          <w:numId w:val="22"/>
        </w:numPr>
        <w:spacing w:line="360" w:lineRule="auto"/>
        <w:ind w:left="425" w:leftChars="0" w:hanging="425" w:firstLineChars="0"/>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提供产品规格书或图纸；</w:t>
      </w:r>
    </w:p>
    <w:p>
      <w:pPr>
        <w:numPr>
          <w:ilvl w:val="0"/>
          <w:numId w:val="22"/>
        </w:numPr>
        <w:spacing w:line="360" w:lineRule="auto"/>
        <w:ind w:left="425" w:leftChars="0" w:hanging="425" w:firstLineChars="0"/>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设备零部件图册（含各种配件准确的规格及技术参数）；</w:t>
      </w:r>
    </w:p>
    <w:p>
      <w:pPr>
        <w:numPr>
          <w:ilvl w:val="0"/>
          <w:numId w:val="22"/>
        </w:numPr>
        <w:spacing w:line="360" w:lineRule="auto"/>
        <w:ind w:left="425" w:leftChars="0" w:hanging="425" w:firstLineChars="0"/>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电气原理图；</w:t>
      </w:r>
    </w:p>
    <w:p>
      <w:pPr>
        <w:numPr>
          <w:ilvl w:val="0"/>
          <w:numId w:val="22"/>
        </w:numPr>
        <w:spacing w:line="360" w:lineRule="auto"/>
        <w:ind w:left="425" w:leftChars="0" w:hanging="425" w:firstLineChars="0"/>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液压原理图。</w:t>
      </w:r>
    </w:p>
    <w:p>
      <w:pPr>
        <w:pStyle w:val="9"/>
        <w:spacing w:before="120" w:after="120"/>
        <w:outlineLvl w:val="0"/>
        <w:rPr>
          <w:rFonts w:hint="default" w:ascii="宋体" w:eastAsia="宋体" w:cs="宋体" w:hAnsiTheme="minorHAnsi"/>
          <w:bCs w:val="0"/>
          <w:color w:val="000000"/>
          <w:sz w:val="24"/>
          <w:szCs w:val="24"/>
        </w:rPr>
      </w:pPr>
      <w:r>
        <w:rPr>
          <w:rFonts w:hint="eastAsia" w:ascii="微软雅黑" w:hAnsi="微软雅黑" w:eastAsia="微软雅黑" w:cs="微软雅黑"/>
          <w:szCs w:val="21"/>
          <w:lang w:val="en-US" w:eastAsia="zh-CN"/>
        </w:rPr>
        <w:t>附图：提供产品工艺流程图等图纸资料，包括可编辑的电子版本及打印签字纸版资料。</w:t>
      </w:r>
    </w:p>
    <w:p>
      <w:pPr>
        <w:pStyle w:val="23"/>
        <w:spacing w:before="120" w:after="120"/>
        <w:outlineLvl w:val="0"/>
        <w:rPr>
          <w:rFonts w:hint="eastAsia" w:ascii="微软雅黑" w:hAnsi="微软雅黑" w:eastAsia="微软雅黑" w:cs="微软雅黑"/>
          <w:bCs/>
          <w:color w:val="auto"/>
          <w:sz w:val="32"/>
          <w:szCs w:val="32"/>
        </w:rPr>
      </w:pPr>
      <w:r>
        <w:rPr>
          <w:rFonts w:hint="eastAsia" w:ascii="微软雅黑" w:hAnsi="微软雅黑" w:eastAsia="微软雅黑" w:cs="微软雅黑"/>
          <w:bCs/>
          <w:color w:val="auto"/>
          <w:sz w:val="32"/>
          <w:szCs w:val="32"/>
        </w:rPr>
        <w:t>九、工作进度、监造和现场验收</w:t>
      </w:r>
    </w:p>
    <w:p>
      <w:pPr>
        <w:adjustRightInd w:val="0"/>
        <w:spacing w:line="360" w:lineRule="auto"/>
        <w:ind w:firstLine="420" w:firstLineChars="200"/>
        <w:rPr>
          <w:rFonts w:hint="eastAsia" w:ascii="微软雅黑" w:hAnsi="微软雅黑" w:eastAsia="微软雅黑" w:cs="微软雅黑"/>
          <w:bCs/>
          <w:szCs w:val="21"/>
          <w:lang w:val="en-US" w:eastAsia="zh-CN"/>
        </w:rPr>
      </w:pPr>
      <w:r>
        <w:rPr>
          <w:rFonts w:hint="eastAsia" w:ascii="微软雅黑" w:hAnsi="微软雅黑" w:eastAsia="微软雅黑" w:cs="微软雅黑"/>
          <w:bCs/>
          <w:szCs w:val="21"/>
          <w:lang w:val="en-US" w:eastAsia="zh-CN"/>
        </w:rPr>
        <w:t>1、生产进度和监造要求：签订合同后，建造图纸（时间限制）需提供给甲方审核，甲方审核通过后方可进行施工建造；在设备制造过程中，乙方确定至少2-3人专职负责该项目，及时与甲方监造人员做好沟通协调，乙方负责通知安排甲方指定第三方机构在设备生产地对设计方案和生产进度的符合性进行监造并提供监造报告，乙方负责组织对甲方技术人员进行培训，培训内容包括在设备制造过程中所使用的材料、外购件及所涉及的工艺技术等。整机装配完成后，乙方依据甲方的技术要求（含制造过程中的变更）组织出厂前验收。</w:t>
      </w:r>
    </w:p>
    <w:p>
      <w:pPr>
        <w:adjustRightInd w:val="0"/>
        <w:spacing w:line="360" w:lineRule="auto"/>
        <w:ind w:firstLine="0" w:firstLineChars="0"/>
        <w:rPr>
          <w:rFonts w:hint="eastAsia" w:ascii="微软雅黑" w:hAnsi="微软雅黑" w:eastAsia="微软雅黑" w:cs="微软雅黑"/>
          <w:bCs/>
          <w:szCs w:val="21"/>
          <w:lang w:val="en-US" w:eastAsia="zh-CN"/>
        </w:rPr>
      </w:pPr>
      <w:r>
        <w:rPr>
          <w:rFonts w:hint="eastAsia" w:ascii="微软雅黑" w:hAnsi="微软雅黑" w:eastAsia="微软雅黑" w:cs="微软雅黑"/>
          <w:bCs/>
          <w:szCs w:val="21"/>
          <w:lang w:val="en-US" w:eastAsia="zh-CN"/>
        </w:rPr>
        <w:t>2、产品验收要求：</w:t>
      </w:r>
    </w:p>
    <w:p>
      <w:pPr>
        <w:adjustRightInd w:val="0"/>
        <w:spacing w:line="360" w:lineRule="auto"/>
        <w:ind w:firstLine="420" w:firstLineChars="200"/>
        <w:rPr>
          <w:rFonts w:hint="eastAsia" w:ascii="微软雅黑" w:hAnsi="微软雅黑" w:eastAsia="微软雅黑" w:cs="微软雅黑"/>
          <w:bCs/>
          <w:szCs w:val="21"/>
          <w:lang w:val="en-US" w:eastAsia="zh-CN"/>
        </w:rPr>
      </w:pPr>
      <w:r>
        <w:rPr>
          <w:rFonts w:hint="eastAsia" w:ascii="微软雅黑" w:hAnsi="微软雅黑" w:eastAsia="微软雅黑" w:cs="微软雅黑"/>
          <w:bCs/>
          <w:szCs w:val="21"/>
          <w:lang w:val="en-US" w:eastAsia="zh-CN"/>
        </w:rPr>
        <w:t>新购设备到货后乙方在接到甲方通知后5日内赶到设备安装地点，按合同技术协议内容（含制造过程中的变更内容），对照检查设备的完整性；逐项清点到货数量；外观检查确定有无缺损；各总成规格型号、参数与合同技术协议内容是否相符；交货时间与合同有无出入；及规定的其他内容符合情况。投产前验收：由甲方验收组和乙方共同进行设备投产前的验收，包括安装、调试、试运行以及模拟海洋作业吊装等步骤，调试和负载测试时间各一周。此项验收由乙方负责全面技术指导，并对设备安装、调试、试运行过程中发生的故障、事故负责。交货期：自签订合同后7个自然月内完成。</w:t>
      </w:r>
    </w:p>
    <w:p>
      <w:pPr>
        <w:pStyle w:val="23"/>
        <w:spacing w:before="120" w:after="120"/>
        <w:outlineLvl w:val="0"/>
        <w:rPr>
          <w:rFonts w:hint="eastAsia" w:ascii="微软雅黑" w:hAnsi="微软雅黑" w:eastAsia="微软雅黑" w:cs="微软雅黑"/>
          <w:bCs/>
          <w:color w:val="auto"/>
          <w:sz w:val="32"/>
          <w:szCs w:val="32"/>
        </w:rPr>
      </w:pPr>
      <w:r>
        <w:rPr>
          <w:rFonts w:hint="eastAsia" w:ascii="微软雅黑" w:hAnsi="微软雅黑" w:eastAsia="微软雅黑" w:cs="微软雅黑"/>
          <w:bCs/>
          <w:color w:val="auto"/>
          <w:sz w:val="32"/>
          <w:szCs w:val="32"/>
        </w:rPr>
        <w:t>十、技术服务与售后服务</w:t>
      </w:r>
    </w:p>
    <w:p>
      <w:pPr>
        <w:adjustRightInd w:val="0"/>
        <w:spacing w:line="360" w:lineRule="auto"/>
        <w:ind w:firstLine="420" w:firstLineChars="200"/>
        <w:rPr>
          <w:rFonts w:hint="eastAsia" w:ascii="微软雅黑" w:hAnsi="微软雅黑" w:eastAsia="微软雅黑" w:cs="微软雅黑"/>
          <w:bCs/>
          <w:szCs w:val="21"/>
          <w:lang w:val="en-US" w:eastAsia="zh-CN"/>
        </w:rPr>
      </w:pPr>
      <w:r>
        <w:rPr>
          <w:rFonts w:hint="eastAsia" w:ascii="微软雅黑" w:hAnsi="微软雅黑" w:eastAsia="微软雅黑" w:cs="微软雅黑"/>
          <w:color w:val="auto"/>
          <w:lang w:eastAsia="zh-CN"/>
        </w:rPr>
        <w:t>安装、调试指导要求：自设备到货并经过双方验收合格后当日起，免费提供4次买方指定作业现场技术作业及指导服务（不包括设备到货验收后的培训），提供终身免费的电话、函件技术支持。</w:t>
      </w:r>
      <w:r>
        <w:rPr>
          <w:rFonts w:hint="eastAsia" w:ascii="微软雅黑" w:hAnsi="微软雅黑" w:eastAsia="微软雅黑" w:cs="微软雅黑"/>
          <w:bCs/>
          <w:szCs w:val="21"/>
          <w:lang w:val="en-US" w:eastAsia="zh-CN"/>
        </w:rPr>
        <w:t>投产后，乙方负责派驻一名现场工程师，负责为期6个月的现场指导服务，包括但不限于主操副操对设备的操作能力，工程师对于设备安装、运维能力等。</w:t>
      </w:r>
    </w:p>
    <w:p>
      <w:pPr>
        <w:adjustRightInd w:val="0"/>
        <w:spacing w:line="360" w:lineRule="auto"/>
        <w:ind w:firstLine="420" w:firstLineChars="200"/>
        <w:rPr>
          <w:rFonts w:hint="eastAsia" w:ascii="微软雅黑" w:hAnsi="微软雅黑" w:eastAsia="微软雅黑" w:cs="微软雅黑"/>
          <w:bCs/>
          <w:szCs w:val="21"/>
          <w:highlight w:val="none"/>
          <w:lang w:val="en-US" w:eastAsia="zh-CN"/>
        </w:rPr>
      </w:pPr>
      <w:r>
        <w:rPr>
          <w:rFonts w:hint="eastAsia" w:ascii="微软雅黑" w:hAnsi="微软雅黑" w:eastAsia="微软雅黑" w:cs="微软雅黑"/>
          <w:color w:val="auto"/>
          <w:lang w:eastAsia="zh-CN"/>
        </w:rPr>
        <w:t>技术培训要求：</w:t>
      </w:r>
      <w:r>
        <w:rPr>
          <w:rFonts w:hint="eastAsia" w:ascii="微软雅黑" w:hAnsi="微软雅黑" w:eastAsia="微软雅黑" w:cs="微软雅黑"/>
          <w:bCs/>
          <w:szCs w:val="21"/>
          <w:highlight w:val="none"/>
          <w:lang w:val="en-US" w:eastAsia="zh-CN"/>
        </w:rPr>
        <w:t>设备厂家验收时，甲方通知乙方在现场进行理论和操作技术培训，乙方应编制培训课件并提前提交甲方审核，培训内容至少包括设备（包含外购件）结构、原理、操作、维护保养、风险识别和控制等知识，并配合甲方制定设备操作规程，</w:t>
      </w:r>
      <w:r>
        <w:rPr>
          <w:rFonts w:hint="eastAsia" w:ascii="微软雅黑" w:hAnsi="微软雅黑" w:eastAsia="微软雅黑" w:cs="微软雅黑"/>
          <w:color w:val="auto"/>
          <w:lang w:eastAsia="zh-CN"/>
        </w:rPr>
        <w:t>卖方根据双方确认的培训大纲对买方人员进行系统的理论和实操培训，直至买方人员完全掌握设备理论并熟悉实际操作</w:t>
      </w:r>
      <w:r>
        <w:rPr>
          <w:rFonts w:hint="eastAsia" w:ascii="微软雅黑" w:hAnsi="微软雅黑" w:eastAsia="微软雅黑" w:cs="微软雅黑"/>
          <w:bCs/>
          <w:szCs w:val="21"/>
          <w:highlight w:val="none"/>
          <w:lang w:val="en-US" w:eastAsia="zh-CN"/>
        </w:rPr>
        <w:t>乙方负责培训期间发生的餐食及住宿费用。</w:t>
      </w:r>
    </w:p>
    <w:p>
      <w:pPr>
        <w:pStyle w:val="23"/>
        <w:spacing w:before="120" w:after="120"/>
        <w:outlineLvl w:val="0"/>
        <w:rPr>
          <w:rFonts w:hint="eastAsia" w:ascii="微软雅黑" w:hAnsi="微软雅黑" w:eastAsia="微软雅黑" w:cs="微软雅黑"/>
          <w:bCs/>
          <w:color w:val="auto"/>
          <w:sz w:val="32"/>
          <w:szCs w:val="32"/>
        </w:rPr>
      </w:pPr>
      <w:r>
        <w:rPr>
          <w:rFonts w:hint="eastAsia" w:ascii="微软雅黑" w:hAnsi="微软雅黑" w:eastAsia="微软雅黑" w:cs="微软雅黑"/>
          <w:bCs/>
          <w:color w:val="auto"/>
          <w:sz w:val="32"/>
          <w:szCs w:val="32"/>
        </w:rPr>
        <w:t>十一、</w:t>
      </w:r>
      <w:r>
        <w:rPr>
          <w:rFonts w:hint="eastAsia" w:ascii="微软雅黑" w:hAnsi="微软雅黑" w:eastAsia="微软雅黑" w:cs="微软雅黑"/>
          <w:bCs/>
          <w:color w:val="auto"/>
          <w:sz w:val="32"/>
          <w:szCs w:val="32"/>
          <w:lang w:val="en-US" w:eastAsia="zh-CN"/>
        </w:rPr>
        <w:t>产品</w:t>
      </w:r>
      <w:r>
        <w:rPr>
          <w:rFonts w:hint="eastAsia" w:ascii="微软雅黑" w:hAnsi="微软雅黑" w:eastAsia="微软雅黑" w:cs="微软雅黑"/>
          <w:bCs/>
          <w:color w:val="auto"/>
          <w:sz w:val="32"/>
          <w:szCs w:val="32"/>
        </w:rPr>
        <w:t>质量保证</w:t>
      </w:r>
      <w:r>
        <w:rPr>
          <w:rFonts w:hint="eastAsia" w:ascii="微软雅黑" w:hAnsi="微软雅黑" w:eastAsia="微软雅黑" w:cs="微软雅黑"/>
          <w:bCs/>
          <w:color w:val="auto"/>
          <w:sz w:val="32"/>
          <w:szCs w:val="32"/>
          <w:lang w:val="en-US" w:eastAsia="zh-CN"/>
        </w:rPr>
        <w:t>要求</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bCs/>
          <w:szCs w:val="21"/>
          <w:lang w:val="en-US" w:eastAsia="zh-CN"/>
        </w:rPr>
        <w:t>1</w:t>
      </w:r>
      <w:r>
        <w:rPr>
          <w:rFonts w:hint="eastAsia" w:ascii="微软雅黑" w:hAnsi="微软雅黑" w:eastAsia="微软雅黑" w:cs="微软雅黑"/>
          <w:color w:val="auto"/>
          <w:sz w:val="21"/>
          <w:szCs w:val="21"/>
          <w:lang w:val="en-US" w:eastAsia="zh-CN"/>
        </w:rPr>
        <w:t>1.1</w:t>
      </w:r>
      <w:r>
        <w:rPr>
          <w:rFonts w:hint="eastAsia" w:ascii="微软雅黑" w:hAnsi="微软雅黑" w:eastAsia="微软雅黑" w:cs="微软雅黑"/>
          <w:color w:val="auto"/>
          <w:sz w:val="27"/>
          <w:szCs w:val="27"/>
          <w:lang w:val="en-US" w:eastAsia="zh-CN"/>
        </w:rPr>
        <w:t xml:space="preserve"> </w:t>
      </w:r>
      <w:r>
        <w:rPr>
          <w:rFonts w:hint="eastAsia" w:ascii="微软雅黑" w:hAnsi="微软雅黑" w:eastAsia="微软雅黑" w:cs="微软雅黑"/>
          <w:color w:val="auto"/>
          <w:sz w:val="21"/>
          <w:szCs w:val="21"/>
          <w:lang w:val="en-US" w:eastAsia="zh-CN"/>
        </w:rPr>
        <w:t>质量监督：买方根据卖方实际供货质量，开展质量监督，验证卖方质量管理体系运行的有效性，确保卖方有能力提供符合合同技术要求的产品。</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11.2 驻厂监造：买方向卖方发出采购订单后，根据卖方实际生产进度，安排技术人员和质量人员对本批次工具进行现场监督和检验，确保本批次产品加工过程质量符合合同技术要求。</w:t>
      </w:r>
    </w:p>
    <w:p>
      <w:pPr>
        <w:snapToGrid/>
        <w:spacing w:line="288" w:lineRule="auto"/>
        <w:rPr>
          <w:rFonts w:hint="default" w:asciiTheme="minorAscii" w:hAnsiTheme="minorAscii" w:eastAsiaTheme="minorEastAsia" w:cstheme="minorBidi"/>
          <w:szCs w:val="18"/>
          <w:lang w:val="en-US" w:eastAsia="zh-CN"/>
        </w:rPr>
      </w:pPr>
      <w:r>
        <w:rPr>
          <w:rFonts w:hint="eastAsia" w:ascii="微软雅黑" w:hAnsi="微软雅黑" w:eastAsia="微软雅黑" w:cs="微软雅黑"/>
          <w:color w:val="auto"/>
          <w:sz w:val="21"/>
          <w:szCs w:val="21"/>
          <w:lang w:val="en-US" w:eastAsia="zh-CN"/>
        </w:rPr>
        <w:t>11.3 质量巡查：买方不定期组织技术人员和质量人员对产品生产过程中的关键技术指标进行现场巡查和见证，确保关键工序能力满足合同技术要求。</w:t>
      </w:r>
    </w:p>
    <w:p>
      <w:pPr>
        <w:adjustRightInd w:val="0"/>
        <w:spacing w:line="360" w:lineRule="auto"/>
        <w:ind w:firstLine="420" w:firstLineChars="200"/>
        <w:jc w:val="left"/>
        <w:rPr>
          <w:rFonts w:hint="eastAsia" w:ascii="微软雅黑" w:hAnsi="微软雅黑" w:eastAsia="微软雅黑" w:cs="微软雅黑"/>
          <w:szCs w:val="21"/>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微软雅黑" w:hAnsi="微软雅黑" w:eastAsia="微软雅黑" w:cs="微软雅黑"/>
          <w:bCs/>
          <w:spacing w:val="0"/>
          <w:kern w:val="0"/>
          <w:sz w:val="21"/>
          <w:szCs w:val="21"/>
          <w:lang w:val="en-US" w:eastAsia="zh-CN" w:bidi="ar-SA"/>
        </w:rPr>
      </w:pPr>
      <w:r>
        <w:rPr>
          <w:rFonts w:hint="eastAsia" w:ascii="微软雅黑" w:hAnsi="微软雅黑" w:eastAsia="微软雅黑" w:cs="微软雅黑"/>
          <w:bCs/>
          <w:spacing w:val="0"/>
          <w:kern w:val="0"/>
          <w:sz w:val="21"/>
          <w:szCs w:val="21"/>
          <w:lang w:val="en-US" w:eastAsia="zh-CN" w:bidi="ar-SA"/>
        </w:rPr>
        <w:t>4.质量索赔</w:t>
      </w:r>
    </w:p>
    <w:p>
      <w:pPr>
        <w:adjustRightInd w:val="0"/>
        <w:spacing w:line="360" w:lineRule="auto"/>
        <w:ind w:firstLine="420" w:firstLineChars="200"/>
        <w:jc w:val="left"/>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针对产品供应过程中出现的质量问题，卖方应按照以下标准承担相应的赔偿责任。</w:t>
      </w:r>
    </w:p>
    <w:tbl>
      <w:tblPr>
        <w:tblStyle w:val="14"/>
        <w:tblpPr w:leftFromText="180" w:rightFromText="180" w:vertAnchor="text" w:horzAnchor="page" w:tblpX="1908" w:tblpY="1861"/>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1737"/>
        <w:gridCol w:w="1538"/>
        <w:gridCol w:w="1563"/>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67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kern w:val="0"/>
                <w:sz w:val="18"/>
                <w:szCs w:val="18"/>
                <w:vertAlign w:val="baseline"/>
                <w:lang w:val="en-US" w:eastAsia="zh-CN"/>
              </w:rPr>
            </w:pPr>
            <w:r>
              <w:rPr>
                <w:rFonts w:hint="eastAsia" w:ascii="微软雅黑" w:hAnsi="微软雅黑" w:eastAsia="微软雅黑" w:cs="微软雅黑"/>
                <w:kern w:val="0"/>
                <w:sz w:val="18"/>
                <w:szCs w:val="18"/>
                <w:vertAlign w:val="baseline"/>
                <w:lang w:val="en-US" w:eastAsia="zh-CN"/>
              </w:rPr>
              <w:t>序号</w:t>
            </w:r>
          </w:p>
        </w:tc>
        <w:tc>
          <w:tcPr>
            <w:tcW w:w="101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kern w:val="0"/>
                <w:sz w:val="18"/>
                <w:szCs w:val="18"/>
                <w:vertAlign w:val="baseline"/>
                <w:lang w:val="en-US" w:eastAsia="zh-CN"/>
              </w:rPr>
            </w:pPr>
            <w:r>
              <w:rPr>
                <w:rFonts w:hint="eastAsia" w:ascii="微软雅黑" w:hAnsi="微软雅黑" w:eastAsia="微软雅黑" w:cs="微软雅黑"/>
                <w:kern w:val="0"/>
                <w:sz w:val="18"/>
                <w:szCs w:val="18"/>
                <w:vertAlign w:val="baseline"/>
                <w:lang w:val="en-US" w:eastAsia="zh-CN"/>
              </w:rPr>
              <w:t>质量问题描述</w:t>
            </w:r>
          </w:p>
        </w:tc>
        <w:tc>
          <w:tcPr>
            <w:tcW w:w="90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kern w:val="0"/>
                <w:sz w:val="18"/>
                <w:szCs w:val="18"/>
                <w:vertAlign w:val="baseline"/>
                <w:lang w:val="en-US" w:eastAsia="zh-CN"/>
              </w:rPr>
            </w:pPr>
            <w:r>
              <w:rPr>
                <w:rFonts w:hint="eastAsia" w:ascii="微软雅黑" w:hAnsi="微软雅黑" w:eastAsia="微软雅黑" w:cs="微软雅黑"/>
                <w:kern w:val="0"/>
                <w:sz w:val="18"/>
                <w:szCs w:val="18"/>
                <w:vertAlign w:val="baseline"/>
                <w:lang w:val="en-US" w:eastAsia="zh-CN"/>
              </w:rPr>
              <w:t>发生频次</w:t>
            </w:r>
          </w:p>
        </w:tc>
        <w:tc>
          <w:tcPr>
            <w:tcW w:w="917"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kern w:val="0"/>
                <w:sz w:val="18"/>
                <w:szCs w:val="18"/>
                <w:vertAlign w:val="baseline"/>
                <w:lang w:val="en-US" w:eastAsia="zh-CN"/>
              </w:rPr>
            </w:pPr>
            <w:r>
              <w:rPr>
                <w:rFonts w:hint="eastAsia" w:ascii="微软雅黑" w:hAnsi="微软雅黑" w:eastAsia="微软雅黑" w:cs="微软雅黑"/>
                <w:kern w:val="0"/>
                <w:sz w:val="18"/>
                <w:szCs w:val="18"/>
                <w:vertAlign w:val="baseline"/>
                <w:lang w:val="en-US" w:eastAsia="zh-CN"/>
              </w:rPr>
              <w:t>处置结果</w:t>
            </w:r>
          </w:p>
        </w:tc>
        <w:tc>
          <w:tcPr>
            <w:tcW w:w="148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kern w:val="0"/>
                <w:sz w:val="18"/>
                <w:szCs w:val="18"/>
                <w:vertAlign w:val="baseline"/>
                <w:lang w:val="en-US" w:eastAsia="zh-CN"/>
              </w:rPr>
            </w:pPr>
            <w:r>
              <w:rPr>
                <w:rFonts w:hint="eastAsia" w:ascii="微软雅黑" w:hAnsi="微软雅黑" w:eastAsia="微软雅黑" w:cs="微软雅黑"/>
                <w:kern w:val="0"/>
                <w:sz w:val="18"/>
                <w:szCs w:val="18"/>
                <w:vertAlign w:val="baseline"/>
                <w:lang w:val="en-US" w:eastAsia="zh-CN"/>
              </w:rPr>
              <w:t>赔偿标准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673"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kern w:val="0"/>
                <w:sz w:val="18"/>
                <w:szCs w:val="18"/>
                <w:vertAlign w:val="baseline"/>
                <w:lang w:val="en-US" w:eastAsia="zh-CN"/>
              </w:rPr>
            </w:pPr>
            <w:r>
              <w:rPr>
                <w:rFonts w:hint="eastAsia" w:ascii="微软雅黑" w:hAnsi="微软雅黑" w:eastAsia="微软雅黑" w:cs="微软雅黑"/>
                <w:kern w:val="0"/>
                <w:sz w:val="18"/>
                <w:szCs w:val="18"/>
                <w:vertAlign w:val="baseline"/>
                <w:lang w:val="en-US" w:eastAsia="zh-CN"/>
              </w:rPr>
              <w:t>1</w:t>
            </w:r>
          </w:p>
        </w:tc>
        <w:tc>
          <w:tcPr>
            <w:tcW w:w="1019"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kern w:val="0"/>
                <w:sz w:val="18"/>
                <w:szCs w:val="18"/>
                <w:vertAlign w:val="baseline"/>
                <w:lang w:val="en-US" w:eastAsia="zh-CN"/>
              </w:rPr>
            </w:pPr>
            <w:r>
              <w:rPr>
                <w:rFonts w:hint="eastAsia" w:ascii="微软雅黑" w:hAnsi="微软雅黑" w:eastAsia="微软雅黑" w:cs="微软雅黑"/>
                <w:kern w:val="0"/>
                <w:sz w:val="18"/>
                <w:szCs w:val="18"/>
                <w:vertAlign w:val="baseline"/>
                <w:lang w:val="en-US" w:eastAsia="zh-CN"/>
              </w:rPr>
              <w:t>到货检验时，出现不合格品或未提交合格的质量证明文件</w:t>
            </w:r>
          </w:p>
        </w:tc>
        <w:tc>
          <w:tcPr>
            <w:tcW w:w="90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kern w:val="0"/>
                <w:sz w:val="18"/>
                <w:szCs w:val="18"/>
                <w:vertAlign w:val="baseline"/>
                <w:lang w:val="en-US" w:eastAsia="zh-CN"/>
              </w:rPr>
            </w:pPr>
            <w:r>
              <w:rPr>
                <w:rFonts w:hint="eastAsia" w:ascii="微软雅黑" w:hAnsi="微软雅黑" w:eastAsia="微软雅黑" w:cs="微软雅黑"/>
                <w:kern w:val="0"/>
                <w:sz w:val="18"/>
                <w:szCs w:val="18"/>
                <w:vertAlign w:val="baseline"/>
                <w:lang w:val="en-US" w:eastAsia="zh-CN"/>
              </w:rPr>
              <w:t>首次</w:t>
            </w:r>
          </w:p>
        </w:tc>
        <w:tc>
          <w:tcPr>
            <w:tcW w:w="917"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kern w:val="0"/>
                <w:sz w:val="18"/>
                <w:szCs w:val="18"/>
                <w:vertAlign w:val="baseline"/>
                <w:lang w:val="en-US" w:eastAsia="zh-CN"/>
              </w:rPr>
            </w:pPr>
            <w:r>
              <w:rPr>
                <w:rFonts w:hint="eastAsia" w:ascii="微软雅黑" w:hAnsi="微软雅黑" w:eastAsia="微软雅黑" w:cs="微软雅黑"/>
                <w:kern w:val="0"/>
                <w:sz w:val="18"/>
                <w:szCs w:val="18"/>
                <w:vertAlign w:val="baseline"/>
                <w:lang w:val="en-US" w:eastAsia="zh-CN"/>
              </w:rPr>
              <w:t>退货或让步接收</w:t>
            </w:r>
          </w:p>
        </w:tc>
        <w:tc>
          <w:tcPr>
            <w:tcW w:w="1486" w:type="pct"/>
            <w:vAlign w:val="center"/>
          </w:tcPr>
          <w:p>
            <w:pPr>
              <w:keepNext w:val="0"/>
              <w:keepLines w:val="0"/>
              <w:pageBreakBefore w:val="0"/>
              <w:widowControl w:val="0"/>
              <w:numPr>
                <w:ilvl w:val="0"/>
                <w:numId w:val="23"/>
              </w:numP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kern w:val="0"/>
                <w:sz w:val="18"/>
                <w:szCs w:val="18"/>
                <w:vertAlign w:val="baseline"/>
                <w:lang w:val="en-US" w:eastAsia="zh-CN"/>
              </w:rPr>
            </w:pPr>
            <w:r>
              <w:rPr>
                <w:rFonts w:hint="eastAsia" w:ascii="微软雅黑" w:hAnsi="微软雅黑" w:eastAsia="微软雅黑" w:cs="微软雅黑"/>
                <w:kern w:val="0"/>
                <w:sz w:val="18"/>
                <w:szCs w:val="18"/>
                <w:vertAlign w:val="baseline"/>
                <w:lang w:val="en-US" w:eastAsia="zh-CN"/>
              </w:rPr>
              <w:t>警告，并提交整改报告。</w:t>
            </w:r>
          </w:p>
          <w:p>
            <w:pPr>
              <w:keepNext w:val="0"/>
              <w:keepLines w:val="0"/>
              <w:pageBreakBefore w:val="0"/>
              <w:widowControl w:val="0"/>
              <w:numPr>
                <w:ilvl w:val="0"/>
                <w:numId w:val="23"/>
              </w:numP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kern w:val="0"/>
                <w:sz w:val="18"/>
                <w:szCs w:val="18"/>
                <w:vertAlign w:val="baseline"/>
                <w:lang w:val="en-US" w:eastAsia="zh-CN"/>
              </w:rPr>
            </w:pPr>
            <w:r>
              <w:rPr>
                <w:rFonts w:hint="eastAsia" w:ascii="微软雅黑" w:hAnsi="微软雅黑" w:eastAsia="微软雅黑" w:cs="微软雅黑"/>
                <w:kern w:val="0"/>
                <w:sz w:val="18"/>
                <w:szCs w:val="18"/>
                <w:vertAlign w:val="baseline"/>
                <w:lang w:val="en-US" w:eastAsia="zh-CN"/>
              </w:rPr>
              <w:t>造成供应延期的，卖方按照合同规定的条款承担相关费用。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673"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kern w:val="0"/>
                <w:sz w:val="18"/>
                <w:szCs w:val="18"/>
                <w:vertAlign w:val="baseline"/>
                <w:lang w:val="en-US" w:eastAsia="zh-CN"/>
              </w:rPr>
            </w:pPr>
          </w:p>
        </w:tc>
        <w:tc>
          <w:tcPr>
            <w:tcW w:w="1019"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kern w:val="0"/>
                <w:sz w:val="18"/>
                <w:szCs w:val="18"/>
                <w:vertAlign w:val="baseline"/>
                <w:lang w:val="en-US" w:eastAsia="zh-CN"/>
              </w:rPr>
            </w:pPr>
          </w:p>
        </w:tc>
        <w:tc>
          <w:tcPr>
            <w:tcW w:w="90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kern w:val="0"/>
                <w:sz w:val="18"/>
                <w:szCs w:val="18"/>
                <w:vertAlign w:val="baseline"/>
                <w:lang w:val="en-US" w:eastAsia="zh-CN"/>
              </w:rPr>
            </w:pPr>
            <w:r>
              <w:rPr>
                <w:rFonts w:hint="eastAsia" w:ascii="微软雅黑" w:hAnsi="微软雅黑" w:eastAsia="微软雅黑" w:cs="微软雅黑"/>
                <w:kern w:val="0"/>
                <w:sz w:val="18"/>
                <w:szCs w:val="18"/>
                <w:vertAlign w:val="baseline"/>
                <w:lang w:val="en-US" w:eastAsia="zh-CN"/>
              </w:rPr>
              <w:t>两次（非重复问题）</w:t>
            </w:r>
          </w:p>
        </w:tc>
        <w:tc>
          <w:tcPr>
            <w:tcW w:w="917"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kern w:val="0"/>
                <w:sz w:val="18"/>
                <w:szCs w:val="18"/>
                <w:vertAlign w:val="baseline"/>
                <w:lang w:val="en-US" w:eastAsia="zh-CN"/>
              </w:rPr>
            </w:pPr>
            <w:r>
              <w:rPr>
                <w:rFonts w:hint="eastAsia" w:ascii="微软雅黑" w:hAnsi="微软雅黑" w:eastAsia="微软雅黑" w:cs="微软雅黑"/>
                <w:kern w:val="0"/>
                <w:sz w:val="18"/>
                <w:szCs w:val="18"/>
                <w:vertAlign w:val="baseline"/>
                <w:lang w:val="en-US" w:eastAsia="zh-CN"/>
              </w:rPr>
              <w:t>退货或让步接收</w:t>
            </w:r>
          </w:p>
        </w:tc>
        <w:tc>
          <w:tcPr>
            <w:tcW w:w="148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kern w:val="0"/>
                <w:sz w:val="18"/>
                <w:szCs w:val="18"/>
                <w:vertAlign w:val="baseline"/>
                <w:lang w:val="en-US" w:eastAsia="zh-CN"/>
              </w:rPr>
            </w:pPr>
            <w:r>
              <w:rPr>
                <w:rFonts w:hint="eastAsia" w:ascii="微软雅黑" w:hAnsi="微软雅黑" w:eastAsia="微软雅黑" w:cs="微软雅黑"/>
                <w:kern w:val="0"/>
                <w:sz w:val="18"/>
                <w:szCs w:val="18"/>
                <w:vertAlign w:val="baseline"/>
                <w:lang w:val="en-US" w:eastAsia="zh-CN"/>
              </w:rPr>
              <w:t>1.上报采办主管部门，并提交整改报告。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kern w:val="0"/>
                <w:sz w:val="18"/>
                <w:szCs w:val="18"/>
                <w:vertAlign w:val="baseline"/>
                <w:lang w:val="en-US" w:eastAsia="zh-CN"/>
              </w:rPr>
            </w:pPr>
            <w:r>
              <w:rPr>
                <w:rFonts w:hint="eastAsia" w:ascii="微软雅黑" w:hAnsi="微软雅黑" w:eastAsia="微软雅黑" w:cs="微软雅黑"/>
                <w:kern w:val="0"/>
                <w:sz w:val="18"/>
                <w:szCs w:val="18"/>
                <w:vertAlign w:val="baseline"/>
                <w:lang w:val="en-US" w:eastAsia="zh-CN"/>
              </w:rPr>
              <w:t>2.造成供应延期的，卖方按照合同规定的条款承担相关费用，并追罚本次订单金额的10%。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673"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kern w:val="0"/>
                <w:sz w:val="18"/>
                <w:szCs w:val="18"/>
                <w:vertAlign w:val="baseline"/>
                <w:lang w:val="en-US" w:eastAsia="zh-CN"/>
              </w:rPr>
            </w:pPr>
          </w:p>
        </w:tc>
        <w:tc>
          <w:tcPr>
            <w:tcW w:w="1019"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kern w:val="0"/>
                <w:sz w:val="18"/>
                <w:szCs w:val="18"/>
                <w:vertAlign w:val="baseline"/>
                <w:lang w:val="en-US" w:eastAsia="zh-CN"/>
              </w:rPr>
            </w:pPr>
          </w:p>
        </w:tc>
        <w:tc>
          <w:tcPr>
            <w:tcW w:w="90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kern w:val="0"/>
                <w:sz w:val="18"/>
                <w:szCs w:val="18"/>
                <w:vertAlign w:val="baseline"/>
                <w:lang w:val="en-US" w:eastAsia="zh-CN"/>
              </w:rPr>
            </w:pPr>
            <w:r>
              <w:rPr>
                <w:rFonts w:hint="eastAsia" w:ascii="微软雅黑" w:hAnsi="微软雅黑" w:eastAsia="微软雅黑" w:cs="微软雅黑"/>
                <w:kern w:val="0"/>
                <w:sz w:val="18"/>
                <w:szCs w:val="18"/>
                <w:vertAlign w:val="baseline"/>
                <w:lang w:val="en-US" w:eastAsia="zh-CN"/>
              </w:rPr>
              <w:t>两次（重复问题）</w:t>
            </w:r>
          </w:p>
        </w:tc>
        <w:tc>
          <w:tcPr>
            <w:tcW w:w="917"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kern w:val="0"/>
                <w:sz w:val="18"/>
                <w:szCs w:val="18"/>
                <w:vertAlign w:val="baseline"/>
                <w:lang w:val="en-US" w:eastAsia="zh-CN"/>
              </w:rPr>
            </w:pPr>
            <w:r>
              <w:rPr>
                <w:rFonts w:hint="eastAsia" w:ascii="微软雅黑" w:hAnsi="微软雅黑" w:eastAsia="微软雅黑" w:cs="微软雅黑"/>
                <w:kern w:val="0"/>
                <w:sz w:val="18"/>
                <w:szCs w:val="18"/>
                <w:vertAlign w:val="baseline"/>
                <w:lang w:val="en-US" w:eastAsia="zh-CN"/>
              </w:rPr>
              <w:t>退货并中止合同</w:t>
            </w:r>
          </w:p>
        </w:tc>
        <w:tc>
          <w:tcPr>
            <w:tcW w:w="1486" w:type="pct"/>
            <w:vMerge w:val="restart"/>
            <w:vAlign w:val="center"/>
          </w:tcPr>
          <w:p>
            <w:pPr>
              <w:keepNext w:val="0"/>
              <w:keepLines w:val="0"/>
              <w:pageBreakBefore w:val="0"/>
              <w:widowControl w:val="0"/>
              <w:numPr>
                <w:ilvl w:val="0"/>
                <w:numId w:val="24"/>
              </w:numP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kern w:val="0"/>
                <w:sz w:val="18"/>
                <w:szCs w:val="18"/>
                <w:vertAlign w:val="baseline"/>
                <w:lang w:val="en-US" w:eastAsia="zh-CN"/>
              </w:rPr>
            </w:pPr>
            <w:r>
              <w:rPr>
                <w:rFonts w:hint="eastAsia" w:ascii="微软雅黑" w:hAnsi="微软雅黑" w:eastAsia="微软雅黑" w:cs="微软雅黑"/>
                <w:kern w:val="0"/>
                <w:sz w:val="18"/>
                <w:szCs w:val="18"/>
                <w:vertAlign w:val="baseline"/>
                <w:lang w:val="en-US" w:eastAsia="zh-CN"/>
              </w:rPr>
              <w:t>造成供应延期的，卖方按照合同规定的条款承担相关费用。</w:t>
            </w: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kern w:val="0"/>
                <w:sz w:val="18"/>
                <w:szCs w:val="18"/>
                <w:vertAlign w:val="baseline"/>
                <w:lang w:val="en-US" w:eastAsia="zh-CN"/>
              </w:rPr>
            </w:pPr>
            <w:r>
              <w:rPr>
                <w:rFonts w:hint="eastAsia" w:ascii="微软雅黑" w:hAnsi="微软雅黑" w:eastAsia="微软雅黑" w:cs="微软雅黑"/>
                <w:kern w:val="0"/>
                <w:sz w:val="18"/>
                <w:szCs w:val="18"/>
                <w:vertAlign w:val="baseline"/>
                <w:lang w:val="en-US" w:eastAsia="zh-CN"/>
              </w:rPr>
              <w:t>按买方核定损失承担相关费用。如无法核定损失，则处罚本次订单金额的30%。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673"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kern w:val="0"/>
                <w:sz w:val="18"/>
                <w:szCs w:val="18"/>
                <w:vertAlign w:val="baseline"/>
                <w:lang w:val="en-US" w:eastAsia="zh-CN"/>
              </w:rPr>
            </w:pPr>
          </w:p>
        </w:tc>
        <w:tc>
          <w:tcPr>
            <w:tcW w:w="1019"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kern w:val="0"/>
                <w:sz w:val="18"/>
                <w:szCs w:val="18"/>
                <w:vertAlign w:val="baseline"/>
                <w:lang w:val="en-US" w:eastAsia="zh-CN"/>
              </w:rPr>
            </w:pPr>
          </w:p>
        </w:tc>
        <w:tc>
          <w:tcPr>
            <w:tcW w:w="90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kern w:val="0"/>
                <w:sz w:val="18"/>
                <w:szCs w:val="18"/>
                <w:vertAlign w:val="baseline"/>
                <w:lang w:val="en-US" w:eastAsia="zh-CN"/>
              </w:rPr>
            </w:pPr>
            <w:r>
              <w:rPr>
                <w:rFonts w:hint="eastAsia" w:ascii="微软雅黑" w:hAnsi="微软雅黑" w:eastAsia="微软雅黑" w:cs="微软雅黑"/>
                <w:kern w:val="0"/>
                <w:sz w:val="18"/>
                <w:szCs w:val="18"/>
                <w:vertAlign w:val="baseline"/>
                <w:lang w:val="en-US" w:eastAsia="zh-CN"/>
              </w:rPr>
              <w:t>三次及以上</w:t>
            </w:r>
          </w:p>
        </w:tc>
        <w:tc>
          <w:tcPr>
            <w:tcW w:w="91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kern w:val="0"/>
                <w:sz w:val="18"/>
                <w:szCs w:val="18"/>
                <w:vertAlign w:val="baseline"/>
                <w:lang w:val="en-US" w:eastAsia="zh-CN"/>
              </w:rPr>
            </w:pPr>
          </w:p>
        </w:tc>
        <w:tc>
          <w:tcPr>
            <w:tcW w:w="1486" w:type="pct"/>
            <w:vMerge w:val="continue"/>
            <w:vAlign w:val="center"/>
          </w:tcPr>
          <w:p>
            <w:pPr>
              <w:keepNext w:val="0"/>
              <w:keepLines w:val="0"/>
              <w:pageBreakBefore w:val="0"/>
              <w:widowControl w:val="0"/>
              <w:numPr>
                <w:ilvl w:val="0"/>
                <w:numId w:val="24"/>
              </w:numP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kern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73"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kern w:val="0"/>
                <w:sz w:val="18"/>
                <w:szCs w:val="18"/>
                <w:vertAlign w:val="baseline"/>
                <w:lang w:val="en-US" w:eastAsia="zh-CN"/>
              </w:rPr>
            </w:pPr>
            <w:r>
              <w:rPr>
                <w:rFonts w:hint="eastAsia" w:ascii="微软雅黑" w:hAnsi="微软雅黑" w:eastAsia="微软雅黑" w:cs="微软雅黑"/>
                <w:kern w:val="0"/>
                <w:sz w:val="18"/>
                <w:szCs w:val="18"/>
                <w:vertAlign w:val="baseline"/>
                <w:lang w:val="en-US" w:eastAsia="zh-CN"/>
              </w:rPr>
              <w:t>2</w:t>
            </w:r>
          </w:p>
        </w:tc>
        <w:tc>
          <w:tcPr>
            <w:tcW w:w="1019"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kern w:val="0"/>
                <w:sz w:val="18"/>
                <w:szCs w:val="18"/>
                <w:vertAlign w:val="baseline"/>
                <w:lang w:val="en-US" w:eastAsia="zh-CN"/>
              </w:rPr>
            </w:pPr>
            <w:r>
              <w:rPr>
                <w:rFonts w:hint="eastAsia" w:ascii="微软雅黑" w:hAnsi="微软雅黑" w:eastAsia="微软雅黑" w:cs="微软雅黑"/>
                <w:kern w:val="0"/>
                <w:sz w:val="18"/>
                <w:szCs w:val="18"/>
                <w:vertAlign w:val="baseline"/>
                <w:lang w:val="en-US" w:eastAsia="zh-CN"/>
              </w:rPr>
              <w:t>组装测试过程中发现卖方产品质量不合格</w:t>
            </w:r>
          </w:p>
        </w:tc>
        <w:tc>
          <w:tcPr>
            <w:tcW w:w="90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kern w:val="0"/>
                <w:sz w:val="18"/>
                <w:szCs w:val="18"/>
                <w:vertAlign w:val="baseline"/>
                <w:lang w:val="en-US" w:eastAsia="zh-CN"/>
              </w:rPr>
            </w:pPr>
            <w:r>
              <w:rPr>
                <w:rFonts w:hint="eastAsia" w:ascii="微软雅黑" w:hAnsi="微软雅黑" w:eastAsia="微软雅黑" w:cs="微软雅黑"/>
                <w:kern w:val="0"/>
                <w:sz w:val="18"/>
                <w:szCs w:val="18"/>
                <w:vertAlign w:val="baseline"/>
                <w:lang w:val="en-US" w:eastAsia="zh-CN"/>
              </w:rPr>
              <w:t>首次</w:t>
            </w:r>
          </w:p>
        </w:tc>
        <w:tc>
          <w:tcPr>
            <w:tcW w:w="917"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kern w:val="0"/>
                <w:sz w:val="18"/>
                <w:szCs w:val="18"/>
                <w:vertAlign w:val="baseline"/>
                <w:lang w:val="en-US" w:eastAsia="zh-CN"/>
              </w:rPr>
            </w:pPr>
            <w:r>
              <w:rPr>
                <w:rFonts w:hint="eastAsia" w:ascii="微软雅黑" w:hAnsi="微软雅黑" w:eastAsia="微软雅黑" w:cs="微软雅黑"/>
                <w:kern w:val="0"/>
                <w:sz w:val="18"/>
                <w:szCs w:val="18"/>
                <w:vertAlign w:val="baseline"/>
                <w:lang w:val="en-US" w:eastAsia="zh-CN"/>
              </w:rPr>
              <w:t>换货或让步接收</w:t>
            </w:r>
          </w:p>
        </w:tc>
        <w:tc>
          <w:tcPr>
            <w:tcW w:w="1486" w:type="pct"/>
            <w:vAlign w:val="center"/>
          </w:tcPr>
          <w:p>
            <w:pPr>
              <w:keepNext w:val="0"/>
              <w:keepLines w:val="0"/>
              <w:pageBreakBefore w:val="0"/>
              <w:widowControl w:val="0"/>
              <w:numPr>
                <w:ilvl w:val="0"/>
                <w:numId w:val="25"/>
              </w:numP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kern w:val="0"/>
                <w:sz w:val="18"/>
                <w:szCs w:val="18"/>
                <w:vertAlign w:val="baseline"/>
                <w:lang w:val="en-US" w:eastAsia="zh-CN"/>
              </w:rPr>
            </w:pPr>
            <w:r>
              <w:rPr>
                <w:rFonts w:hint="eastAsia" w:ascii="微软雅黑" w:hAnsi="微软雅黑" w:eastAsia="微软雅黑" w:cs="微软雅黑"/>
                <w:kern w:val="0"/>
                <w:sz w:val="18"/>
                <w:szCs w:val="18"/>
                <w:vertAlign w:val="baseline"/>
                <w:lang w:val="en-US" w:eastAsia="zh-CN"/>
              </w:rPr>
              <w:t>警告，并提交整改报告</w:t>
            </w:r>
          </w:p>
          <w:p>
            <w:pPr>
              <w:keepNext w:val="0"/>
              <w:keepLines w:val="0"/>
              <w:pageBreakBefore w:val="0"/>
              <w:widowControl w:val="0"/>
              <w:numPr>
                <w:ilvl w:val="0"/>
                <w:numId w:val="25"/>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微软雅黑" w:hAnsi="微软雅黑" w:eastAsia="微软雅黑" w:cs="微软雅黑"/>
                <w:kern w:val="0"/>
                <w:sz w:val="18"/>
                <w:szCs w:val="18"/>
                <w:vertAlign w:val="baseline"/>
                <w:lang w:val="en-US" w:eastAsia="zh-CN"/>
              </w:rPr>
            </w:pPr>
            <w:r>
              <w:rPr>
                <w:rFonts w:hint="eastAsia" w:ascii="微软雅黑" w:hAnsi="微软雅黑" w:eastAsia="微软雅黑" w:cs="微软雅黑"/>
                <w:kern w:val="0"/>
                <w:sz w:val="18"/>
                <w:szCs w:val="18"/>
                <w:vertAlign w:val="baseline"/>
                <w:lang w:val="en-US" w:eastAsia="zh-CN"/>
              </w:rPr>
              <w:t>造成供应延期的，卖方按照合同规定的条款承担相关费用。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73"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kern w:val="0"/>
                <w:sz w:val="18"/>
                <w:szCs w:val="18"/>
                <w:vertAlign w:val="baseline"/>
                <w:lang w:val="en-US" w:eastAsia="zh-CN"/>
              </w:rPr>
            </w:pPr>
          </w:p>
        </w:tc>
        <w:tc>
          <w:tcPr>
            <w:tcW w:w="1019"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kern w:val="0"/>
                <w:sz w:val="18"/>
                <w:szCs w:val="18"/>
                <w:vertAlign w:val="baseline"/>
                <w:lang w:val="en-US" w:eastAsia="zh-CN"/>
              </w:rPr>
            </w:pPr>
          </w:p>
        </w:tc>
        <w:tc>
          <w:tcPr>
            <w:tcW w:w="90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kern w:val="0"/>
                <w:sz w:val="18"/>
                <w:szCs w:val="18"/>
                <w:vertAlign w:val="baseline"/>
                <w:lang w:val="en-US" w:eastAsia="zh-CN"/>
              </w:rPr>
            </w:pPr>
            <w:r>
              <w:rPr>
                <w:rFonts w:hint="eastAsia" w:ascii="微软雅黑" w:hAnsi="微软雅黑" w:eastAsia="微软雅黑" w:cs="微软雅黑"/>
                <w:kern w:val="0"/>
                <w:sz w:val="18"/>
                <w:szCs w:val="18"/>
                <w:vertAlign w:val="baseline"/>
                <w:lang w:val="en-US" w:eastAsia="zh-CN"/>
              </w:rPr>
              <w:t>两次及以上（非重复问题）</w:t>
            </w:r>
          </w:p>
        </w:tc>
        <w:tc>
          <w:tcPr>
            <w:tcW w:w="917"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kern w:val="0"/>
                <w:sz w:val="18"/>
                <w:szCs w:val="18"/>
                <w:vertAlign w:val="baseline"/>
                <w:lang w:val="en-US" w:eastAsia="zh-CN"/>
              </w:rPr>
            </w:pPr>
            <w:r>
              <w:rPr>
                <w:rFonts w:hint="eastAsia" w:ascii="微软雅黑" w:hAnsi="微软雅黑" w:eastAsia="微软雅黑" w:cs="微软雅黑"/>
                <w:kern w:val="0"/>
                <w:sz w:val="18"/>
                <w:szCs w:val="18"/>
                <w:vertAlign w:val="baseline"/>
                <w:lang w:val="en-US" w:eastAsia="zh-CN"/>
              </w:rPr>
              <w:t>换货或让步接收</w:t>
            </w:r>
          </w:p>
        </w:tc>
        <w:tc>
          <w:tcPr>
            <w:tcW w:w="148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kern w:val="0"/>
                <w:sz w:val="18"/>
                <w:szCs w:val="18"/>
                <w:vertAlign w:val="baseline"/>
                <w:lang w:val="en-US" w:eastAsia="zh-CN"/>
              </w:rPr>
            </w:pPr>
            <w:r>
              <w:rPr>
                <w:rFonts w:hint="eastAsia" w:ascii="微软雅黑" w:hAnsi="微软雅黑" w:eastAsia="微软雅黑" w:cs="微软雅黑"/>
                <w:kern w:val="0"/>
                <w:sz w:val="18"/>
                <w:szCs w:val="18"/>
                <w:vertAlign w:val="baseline"/>
                <w:lang w:val="en-US" w:eastAsia="zh-CN"/>
              </w:rPr>
              <w:t>1.上报采办主管部门，并提交整改报告。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kern w:val="0"/>
                <w:sz w:val="18"/>
                <w:szCs w:val="18"/>
                <w:vertAlign w:val="baseline"/>
                <w:lang w:val="en-US" w:eastAsia="zh-CN"/>
              </w:rPr>
            </w:pPr>
            <w:r>
              <w:rPr>
                <w:rFonts w:hint="eastAsia" w:ascii="微软雅黑" w:hAnsi="微软雅黑" w:eastAsia="微软雅黑" w:cs="微软雅黑"/>
                <w:kern w:val="0"/>
                <w:sz w:val="18"/>
                <w:szCs w:val="18"/>
                <w:vertAlign w:val="baseline"/>
                <w:lang w:val="en-US" w:eastAsia="zh-CN"/>
              </w:rPr>
              <w:t>2.造成供应延期的，卖方按照合同规定的条款承担相关费用，并追罚本次订单金额的10%。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73"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kern w:val="0"/>
                <w:sz w:val="18"/>
                <w:szCs w:val="18"/>
                <w:vertAlign w:val="baseline"/>
                <w:lang w:val="en-US" w:eastAsia="zh-CN"/>
              </w:rPr>
            </w:pPr>
          </w:p>
        </w:tc>
        <w:tc>
          <w:tcPr>
            <w:tcW w:w="1019"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kern w:val="0"/>
                <w:sz w:val="18"/>
                <w:szCs w:val="18"/>
                <w:vertAlign w:val="baseline"/>
                <w:lang w:val="en-US" w:eastAsia="zh-CN"/>
              </w:rPr>
            </w:pPr>
          </w:p>
        </w:tc>
        <w:tc>
          <w:tcPr>
            <w:tcW w:w="90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kern w:val="0"/>
                <w:sz w:val="18"/>
                <w:szCs w:val="18"/>
                <w:vertAlign w:val="baseline"/>
                <w:lang w:val="en-US" w:eastAsia="zh-CN"/>
              </w:rPr>
            </w:pPr>
            <w:r>
              <w:rPr>
                <w:rFonts w:hint="eastAsia" w:ascii="微软雅黑" w:hAnsi="微软雅黑" w:eastAsia="微软雅黑" w:cs="微软雅黑"/>
                <w:kern w:val="0"/>
                <w:sz w:val="18"/>
                <w:szCs w:val="18"/>
                <w:vertAlign w:val="baseline"/>
                <w:lang w:val="en-US" w:eastAsia="zh-CN"/>
              </w:rPr>
              <w:t>两次及以上（重复问题）</w:t>
            </w:r>
          </w:p>
        </w:tc>
        <w:tc>
          <w:tcPr>
            <w:tcW w:w="917"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kern w:val="0"/>
                <w:sz w:val="18"/>
                <w:szCs w:val="18"/>
                <w:vertAlign w:val="baseline"/>
                <w:lang w:val="en-US" w:eastAsia="zh-CN"/>
              </w:rPr>
            </w:pPr>
            <w:r>
              <w:rPr>
                <w:rFonts w:hint="eastAsia" w:ascii="微软雅黑" w:hAnsi="微软雅黑" w:eastAsia="微软雅黑" w:cs="微软雅黑"/>
                <w:kern w:val="0"/>
                <w:sz w:val="18"/>
                <w:szCs w:val="18"/>
                <w:vertAlign w:val="baseline"/>
                <w:lang w:val="en-US" w:eastAsia="zh-CN"/>
              </w:rPr>
              <w:t>换货或让步接收，并中止合同</w:t>
            </w:r>
          </w:p>
        </w:tc>
        <w:tc>
          <w:tcPr>
            <w:tcW w:w="1486"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kern w:val="0"/>
                <w:sz w:val="18"/>
                <w:szCs w:val="18"/>
                <w:vertAlign w:val="baseline"/>
                <w:lang w:val="en-US" w:eastAsia="zh-CN"/>
              </w:rPr>
            </w:pPr>
            <w:r>
              <w:rPr>
                <w:rFonts w:hint="eastAsia" w:ascii="微软雅黑" w:hAnsi="微软雅黑" w:eastAsia="微软雅黑" w:cs="微软雅黑"/>
                <w:kern w:val="0"/>
                <w:sz w:val="18"/>
                <w:szCs w:val="18"/>
                <w:vertAlign w:val="baseline"/>
                <w:lang w:val="en-US" w:eastAsia="zh-CN"/>
              </w:rPr>
              <w:t>1.造成供应延期的，卖方按照合同规定的条款承担相关费用。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kern w:val="0"/>
                <w:sz w:val="18"/>
                <w:szCs w:val="18"/>
                <w:vertAlign w:val="baseline"/>
                <w:lang w:val="en-US" w:eastAsia="zh-CN"/>
              </w:rPr>
            </w:pPr>
            <w:r>
              <w:rPr>
                <w:rFonts w:hint="eastAsia" w:ascii="微软雅黑" w:hAnsi="微软雅黑" w:eastAsia="微软雅黑" w:cs="微软雅黑"/>
                <w:kern w:val="0"/>
                <w:sz w:val="18"/>
                <w:szCs w:val="18"/>
                <w:vertAlign w:val="baseline"/>
                <w:lang w:val="en-US" w:eastAsia="zh-CN"/>
              </w:rPr>
              <w:t>2.按买方核定损失承担相关费用。如无法核定损失，则处罚本次订单金额的30%。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73"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kern w:val="0"/>
                <w:sz w:val="18"/>
                <w:szCs w:val="18"/>
                <w:vertAlign w:val="baseline"/>
                <w:lang w:val="en-US" w:eastAsia="zh-CN"/>
              </w:rPr>
            </w:pPr>
          </w:p>
        </w:tc>
        <w:tc>
          <w:tcPr>
            <w:tcW w:w="1019"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kern w:val="0"/>
                <w:sz w:val="18"/>
                <w:szCs w:val="18"/>
                <w:vertAlign w:val="baseline"/>
                <w:lang w:val="en-US" w:eastAsia="zh-CN"/>
              </w:rPr>
            </w:pPr>
          </w:p>
        </w:tc>
        <w:tc>
          <w:tcPr>
            <w:tcW w:w="90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kern w:val="0"/>
                <w:sz w:val="18"/>
                <w:szCs w:val="18"/>
                <w:vertAlign w:val="baseline"/>
                <w:lang w:val="en-US" w:eastAsia="zh-CN"/>
              </w:rPr>
            </w:pPr>
            <w:r>
              <w:rPr>
                <w:rFonts w:hint="eastAsia" w:ascii="微软雅黑" w:hAnsi="微软雅黑" w:eastAsia="微软雅黑" w:cs="微软雅黑"/>
                <w:kern w:val="0"/>
                <w:sz w:val="18"/>
                <w:szCs w:val="18"/>
                <w:vertAlign w:val="baseline"/>
                <w:lang w:val="en-US" w:eastAsia="zh-CN"/>
              </w:rPr>
              <w:t>三次及以上</w:t>
            </w:r>
          </w:p>
        </w:tc>
        <w:tc>
          <w:tcPr>
            <w:tcW w:w="917"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kern w:val="0"/>
                <w:sz w:val="18"/>
                <w:szCs w:val="18"/>
                <w:vertAlign w:val="baseline"/>
                <w:lang w:val="en-US" w:eastAsia="zh-CN"/>
              </w:rPr>
            </w:pPr>
          </w:p>
        </w:tc>
        <w:tc>
          <w:tcPr>
            <w:tcW w:w="1486"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kern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7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kern w:val="0"/>
                <w:sz w:val="18"/>
                <w:szCs w:val="18"/>
                <w:vertAlign w:val="baseline"/>
                <w:lang w:val="en-US" w:eastAsia="zh-CN"/>
              </w:rPr>
            </w:pPr>
            <w:r>
              <w:rPr>
                <w:rFonts w:hint="eastAsia" w:ascii="微软雅黑" w:hAnsi="微软雅黑" w:eastAsia="微软雅黑" w:cs="微软雅黑"/>
                <w:kern w:val="0"/>
                <w:sz w:val="18"/>
                <w:szCs w:val="18"/>
                <w:vertAlign w:val="baseline"/>
                <w:lang w:val="en-US" w:eastAsia="zh-CN"/>
              </w:rPr>
              <w:t>3</w:t>
            </w:r>
          </w:p>
        </w:tc>
        <w:tc>
          <w:tcPr>
            <w:tcW w:w="101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kern w:val="0"/>
                <w:sz w:val="18"/>
                <w:szCs w:val="18"/>
                <w:vertAlign w:val="baseline"/>
                <w:lang w:val="en-US" w:eastAsia="zh-CN"/>
              </w:rPr>
            </w:pPr>
            <w:r>
              <w:rPr>
                <w:rFonts w:hint="eastAsia" w:ascii="微软雅黑" w:hAnsi="微软雅黑" w:eastAsia="微软雅黑" w:cs="微软雅黑"/>
                <w:kern w:val="0"/>
                <w:sz w:val="18"/>
                <w:szCs w:val="18"/>
                <w:vertAlign w:val="baseline"/>
                <w:lang w:val="en-US" w:eastAsia="zh-CN"/>
              </w:rPr>
              <w:t>现场作业过程中发现卖方产品质量不合格</w:t>
            </w:r>
          </w:p>
        </w:tc>
        <w:tc>
          <w:tcPr>
            <w:tcW w:w="90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kern w:val="0"/>
                <w:sz w:val="18"/>
                <w:szCs w:val="18"/>
                <w:vertAlign w:val="baseline"/>
                <w:lang w:val="en-US" w:eastAsia="zh-CN"/>
              </w:rPr>
            </w:pPr>
            <w:r>
              <w:rPr>
                <w:rFonts w:hint="eastAsia" w:ascii="微软雅黑" w:hAnsi="微软雅黑" w:eastAsia="微软雅黑" w:cs="微软雅黑"/>
                <w:kern w:val="0"/>
                <w:sz w:val="18"/>
                <w:szCs w:val="18"/>
                <w:vertAlign w:val="baseline"/>
                <w:lang w:val="en-US" w:eastAsia="zh-CN"/>
              </w:rPr>
              <w:t>—</w:t>
            </w:r>
          </w:p>
        </w:tc>
        <w:tc>
          <w:tcPr>
            <w:tcW w:w="917"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kern w:val="0"/>
                <w:sz w:val="18"/>
                <w:szCs w:val="18"/>
                <w:vertAlign w:val="baseline"/>
                <w:lang w:val="en-US" w:eastAsia="zh-CN"/>
              </w:rPr>
            </w:pPr>
            <w:r>
              <w:rPr>
                <w:rFonts w:hint="eastAsia" w:ascii="微软雅黑" w:hAnsi="微软雅黑" w:eastAsia="微软雅黑" w:cs="微软雅黑"/>
                <w:kern w:val="0"/>
                <w:sz w:val="18"/>
                <w:szCs w:val="18"/>
                <w:vertAlign w:val="baseline"/>
                <w:lang w:val="en-US" w:eastAsia="zh-CN"/>
              </w:rPr>
              <w:t>换货或让步接收，并中止合同</w:t>
            </w:r>
          </w:p>
        </w:tc>
        <w:tc>
          <w:tcPr>
            <w:tcW w:w="148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kern w:val="0"/>
                <w:sz w:val="18"/>
                <w:szCs w:val="18"/>
                <w:vertAlign w:val="baseline"/>
                <w:lang w:val="en-US" w:eastAsia="zh-CN"/>
              </w:rPr>
            </w:pPr>
            <w:r>
              <w:rPr>
                <w:rFonts w:hint="eastAsia" w:ascii="微软雅黑" w:hAnsi="微软雅黑" w:eastAsia="微软雅黑" w:cs="微软雅黑"/>
                <w:kern w:val="0"/>
                <w:sz w:val="18"/>
                <w:szCs w:val="18"/>
                <w:vertAlign w:val="baseline"/>
                <w:lang w:val="en-US" w:eastAsia="zh-CN"/>
              </w:rPr>
              <w:t>1.造成供应延期的，卖方按照合同规定的条款承担相关费用。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kern w:val="0"/>
                <w:sz w:val="18"/>
                <w:szCs w:val="18"/>
                <w:vertAlign w:val="baseline"/>
                <w:lang w:val="en-US" w:eastAsia="zh-CN"/>
              </w:rPr>
            </w:pPr>
            <w:r>
              <w:rPr>
                <w:rFonts w:hint="eastAsia" w:ascii="微软雅黑" w:hAnsi="微软雅黑" w:eastAsia="微软雅黑" w:cs="微软雅黑"/>
                <w:kern w:val="0"/>
                <w:sz w:val="18"/>
                <w:szCs w:val="18"/>
                <w:vertAlign w:val="baseline"/>
                <w:lang w:val="en-US" w:eastAsia="zh-CN"/>
              </w:rPr>
              <w:t>2.按买方核定损失承担相关费用。如无法核定损失，则处罚本次订单金额的30%。</w:t>
            </w:r>
          </w:p>
        </w:tc>
      </w:tr>
    </w:tbl>
    <w:p>
      <w:pPr>
        <w:pStyle w:val="2"/>
        <w:rPr>
          <w:rFonts w:hint="default" w:asciiTheme="minorAscii" w:hAnsiTheme="minorAscii" w:eastAsiaTheme="minorEastAsia" w:cstheme="minorBidi"/>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szCs w:val="21"/>
        </w:rPr>
      </w:pPr>
      <w:r>
        <w:rPr>
          <w:rFonts w:hint="eastAsia" w:ascii="微软雅黑" w:hAnsi="微软雅黑" w:eastAsia="微软雅黑" w:cs="微软雅黑"/>
          <w:kern w:val="0"/>
          <w:sz w:val="21"/>
          <w:szCs w:val="21"/>
          <w:vertAlign w:val="baseline"/>
          <w:lang w:val="en-US" w:eastAsia="zh-CN"/>
        </w:rPr>
        <w:t>备注：买方核定损失包括但不限于终端客户索赔费用，给买方造成的市场损失，产品报废、返修工时损失及处理质量问题相关人员差旅费等相关损失费用。</w:t>
      </w:r>
    </w:p>
    <w:p>
      <w:pPr>
        <w:adjustRightInd w:val="0"/>
        <w:spacing w:line="360" w:lineRule="auto"/>
        <w:ind w:firstLine="420" w:firstLineChars="200"/>
        <w:jc w:val="left"/>
        <w:rPr>
          <w:rFonts w:hint="eastAsia" w:ascii="微软雅黑" w:hAnsi="微软雅黑" w:eastAsia="微软雅黑" w:cs="微软雅黑"/>
          <w:szCs w:val="21"/>
        </w:rPr>
      </w:pPr>
      <w:r>
        <w:rPr>
          <w:rFonts w:hint="eastAsia" w:ascii="微软雅黑" w:hAnsi="微软雅黑" w:eastAsia="微软雅黑" w:cs="微软雅黑"/>
          <w:szCs w:val="21"/>
        </w:rPr>
        <w:t>（</w:t>
      </w:r>
      <w:r>
        <w:rPr>
          <w:rFonts w:hint="eastAsia" w:ascii="微软雅黑" w:hAnsi="微软雅黑" w:eastAsia="微软雅黑" w:cs="微软雅黑"/>
          <w:szCs w:val="21"/>
          <w:lang w:val="en-US" w:eastAsia="zh-CN"/>
        </w:rPr>
        <w:t>1</w:t>
      </w:r>
      <w:r>
        <w:rPr>
          <w:rFonts w:hint="eastAsia" w:ascii="微软雅黑" w:hAnsi="微软雅黑" w:eastAsia="微软雅黑" w:cs="微软雅黑"/>
          <w:szCs w:val="21"/>
        </w:rPr>
        <w:t>）质保条款：乙方所供所有设备自投产之日起，质保期1年，在保修期内因产品质量问题引起的损坏，乙方必须免费提供配件和无偿维修服务，由此发生的费用由乙方负责承担。质保期过后，在使用寿命期内，由于乙方设计、制造、材料原因造成设备事故，经第三方认定属实的，乙方仍应承担免费恢复设备功能的责任，并赔偿由此给甲方造成的直接经济损失。</w:t>
      </w:r>
    </w:p>
    <w:p>
      <w:pPr>
        <w:adjustRightInd w:val="0"/>
        <w:spacing w:line="360" w:lineRule="auto"/>
        <w:ind w:firstLine="420" w:firstLineChars="200"/>
        <w:jc w:val="left"/>
        <w:rPr>
          <w:rFonts w:hint="eastAsia" w:ascii="微软雅黑" w:hAnsi="微软雅黑" w:eastAsia="微软雅黑" w:cs="微软雅黑"/>
          <w:szCs w:val="21"/>
        </w:rPr>
      </w:pPr>
      <w:r>
        <w:rPr>
          <w:rFonts w:hint="eastAsia" w:ascii="微软雅黑" w:hAnsi="微软雅黑" w:eastAsia="微软雅黑" w:cs="微软雅黑"/>
          <w:szCs w:val="21"/>
        </w:rPr>
        <w:t>（</w:t>
      </w:r>
      <w:r>
        <w:rPr>
          <w:rFonts w:hint="eastAsia" w:ascii="微软雅黑" w:hAnsi="微软雅黑" w:eastAsia="微软雅黑" w:cs="微软雅黑"/>
          <w:szCs w:val="21"/>
          <w:lang w:val="en-US" w:eastAsia="zh-CN"/>
        </w:rPr>
        <w:t>2</w:t>
      </w:r>
      <w:r>
        <w:rPr>
          <w:rFonts w:hint="eastAsia" w:ascii="微软雅黑" w:hAnsi="微软雅黑" w:eastAsia="微软雅黑" w:cs="微软雅黑"/>
          <w:szCs w:val="21"/>
        </w:rPr>
        <w:t>）设备存在下列情形之一的，甲方有权退货：</w:t>
      </w:r>
    </w:p>
    <w:p>
      <w:pPr>
        <w:adjustRightInd w:val="0"/>
        <w:spacing w:line="360" w:lineRule="auto"/>
        <w:ind w:firstLine="420" w:firstLineChars="200"/>
        <w:jc w:val="left"/>
        <w:rPr>
          <w:rFonts w:hint="eastAsia" w:ascii="微软雅黑" w:hAnsi="微软雅黑" w:eastAsia="微软雅黑" w:cs="微软雅黑"/>
          <w:szCs w:val="21"/>
        </w:rPr>
      </w:pPr>
      <w:r>
        <w:rPr>
          <w:rFonts w:hint="eastAsia" w:ascii="微软雅黑" w:hAnsi="微软雅黑" w:eastAsia="微软雅黑" w:cs="微软雅黑"/>
          <w:szCs w:val="21"/>
        </w:rPr>
        <w:t>1）未完全履行甲、乙双方签订的技术协议；</w:t>
      </w:r>
    </w:p>
    <w:p>
      <w:pPr>
        <w:adjustRightInd w:val="0"/>
        <w:spacing w:line="360" w:lineRule="auto"/>
        <w:ind w:firstLine="420" w:firstLineChars="200"/>
        <w:jc w:val="left"/>
        <w:rPr>
          <w:rFonts w:hint="eastAsia" w:ascii="微软雅黑" w:hAnsi="微软雅黑" w:eastAsia="微软雅黑" w:cs="微软雅黑"/>
          <w:szCs w:val="21"/>
        </w:rPr>
      </w:pPr>
      <w:r>
        <w:rPr>
          <w:rFonts w:hint="eastAsia" w:ascii="微软雅黑" w:hAnsi="微软雅黑" w:eastAsia="微软雅黑" w:cs="微软雅黑"/>
          <w:szCs w:val="21"/>
        </w:rPr>
        <w:t>2）设备存在设计、制造缺陷；</w:t>
      </w:r>
    </w:p>
    <w:p>
      <w:pPr>
        <w:adjustRightInd w:val="0"/>
        <w:spacing w:line="360" w:lineRule="auto"/>
        <w:ind w:firstLine="420" w:firstLineChars="200"/>
        <w:jc w:val="left"/>
        <w:rPr>
          <w:rFonts w:hint="eastAsia" w:ascii="微软雅黑" w:hAnsi="微软雅黑" w:eastAsia="微软雅黑" w:cs="微软雅黑"/>
          <w:szCs w:val="21"/>
        </w:rPr>
      </w:pPr>
      <w:r>
        <w:rPr>
          <w:rFonts w:hint="eastAsia" w:ascii="微软雅黑" w:hAnsi="微软雅黑" w:eastAsia="微软雅黑" w:cs="微软雅黑"/>
          <w:szCs w:val="21"/>
        </w:rPr>
        <w:t>3）产品设计、制造不符合行业标准/规范。</w:t>
      </w:r>
    </w:p>
    <w:bookmarkEnd w:id="4"/>
    <w:bookmarkEnd w:id="5"/>
    <w:p>
      <w:pPr>
        <w:pStyle w:val="23"/>
        <w:spacing w:before="120" w:after="120"/>
        <w:outlineLvl w:val="0"/>
        <w:rPr>
          <w:rFonts w:hint="eastAsia" w:ascii="微软雅黑" w:hAnsi="微软雅黑" w:eastAsia="微软雅黑" w:cs="微软雅黑"/>
          <w:bCs/>
          <w:color w:val="auto"/>
          <w:sz w:val="32"/>
          <w:szCs w:val="32"/>
        </w:rPr>
      </w:pPr>
      <w:bookmarkStart w:id="76" w:name="_Toc13248931"/>
      <w:bookmarkStart w:id="77" w:name="_Toc13249328"/>
      <w:r>
        <w:rPr>
          <w:rFonts w:hint="eastAsia" w:ascii="微软雅黑" w:hAnsi="微软雅黑" w:eastAsia="微软雅黑" w:cs="微软雅黑"/>
          <w:bCs/>
          <w:color w:val="auto"/>
          <w:sz w:val="32"/>
          <w:szCs w:val="32"/>
        </w:rPr>
        <w:t>十二、其他要求</w:t>
      </w:r>
      <w:bookmarkEnd w:id="76"/>
      <w:bookmarkEnd w:id="77"/>
    </w:p>
    <w:p>
      <w:pPr>
        <w:pStyle w:val="9"/>
        <w:numPr>
          <w:ilvl w:val="0"/>
          <w:numId w:val="26"/>
        </w:numPr>
        <w:spacing w:line="257" w:lineRule="auto"/>
        <w:ind w:right="122" w:firstLineChars="0"/>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付款方式要求：银行电汇；</w:t>
      </w:r>
    </w:p>
    <w:p>
      <w:pPr>
        <w:pStyle w:val="9"/>
        <w:numPr>
          <w:ilvl w:val="0"/>
          <w:numId w:val="26"/>
        </w:numPr>
        <w:spacing w:line="257" w:lineRule="auto"/>
        <w:ind w:right="122" w:firstLineChars="0"/>
        <w:rPr>
          <w:rFonts w:hint="eastAsia"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color w:val="auto"/>
          <w:lang w:eastAsia="zh-CN"/>
        </w:rPr>
        <w:t>付款周期要求：接到发票45天内付款；</w:t>
      </w:r>
    </w:p>
    <w:p>
      <w:pPr>
        <w:pStyle w:val="9"/>
        <w:numPr>
          <w:ilvl w:val="0"/>
          <w:numId w:val="26"/>
        </w:numPr>
        <w:spacing w:line="257" w:lineRule="auto"/>
        <w:ind w:right="122" w:firstLineChars="0"/>
        <w:rPr>
          <w:rFonts w:hint="eastAsia"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lang w:val="en-US" w:eastAsia="zh-CN"/>
          <w14:textFill>
            <w14:solidFill>
              <w14:schemeClr w14:val="tx1"/>
            </w14:solidFill>
          </w14:textFill>
        </w:rPr>
        <w:t>招标方保留去中标供应商进行考察的权利。</w:t>
      </w:r>
    </w:p>
    <w:p>
      <w:pPr>
        <w:pStyle w:val="9"/>
        <w:numPr>
          <w:ilvl w:val="0"/>
          <w:numId w:val="26"/>
        </w:numPr>
        <w:spacing w:line="257" w:lineRule="auto"/>
        <w:ind w:right="122" w:firstLineChars="0"/>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其他特殊要求：</w:t>
      </w:r>
      <w:r>
        <w:rPr>
          <w:rFonts w:hint="eastAsia" w:ascii="微软雅黑" w:hAnsi="微软雅黑" w:eastAsia="微软雅黑" w:cs="微软雅黑"/>
          <w:color w:val="auto"/>
          <w:lang w:val="en-US" w:eastAsia="zh-CN"/>
        </w:rPr>
        <w:t>无。</w:t>
      </w:r>
    </w:p>
    <w:p>
      <w:pPr>
        <w:widowControl/>
        <w:rPr>
          <w:rFonts w:hint="eastAsia" w:ascii="宋体" w:hAnsi="宋体" w:eastAsia="宋体" w:cs="宋体"/>
          <w:kern w:val="2"/>
          <w:sz w:val="21"/>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EB75F"/>
    <w:multiLevelType w:val="singleLevel"/>
    <w:tmpl w:val="805EB75F"/>
    <w:lvl w:ilvl="0" w:tentative="0">
      <w:start w:val="1"/>
      <w:numFmt w:val="decimal"/>
      <w:lvlText w:val="(%1)"/>
      <w:lvlJc w:val="left"/>
      <w:pPr>
        <w:ind w:left="425" w:hanging="425"/>
      </w:pPr>
      <w:rPr>
        <w:rFonts w:hint="default"/>
      </w:rPr>
    </w:lvl>
  </w:abstractNum>
  <w:abstractNum w:abstractNumId="1">
    <w:nsid w:val="883F9E05"/>
    <w:multiLevelType w:val="singleLevel"/>
    <w:tmpl w:val="883F9E05"/>
    <w:lvl w:ilvl="0" w:tentative="0">
      <w:start w:val="1"/>
      <w:numFmt w:val="decimal"/>
      <w:lvlText w:val="%1."/>
      <w:lvlJc w:val="left"/>
      <w:pPr>
        <w:tabs>
          <w:tab w:val="left" w:pos="312"/>
        </w:tabs>
      </w:pPr>
    </w:lvl>
  </w:abstractNum>
  <w:abstractNum w:abstractNumId="2">
    <w:nsid w:val="88AC60BA"/>
    <w:multiLevelType w:val="singleLevel"/>
    <w:tmpl w:val="88AC60BA"/>
    <w:lvl w:ilvl="0" w:tentative="0">
      <w:start w:val="1"/>
      <w:numFmt w:val="decimal"/>
      <w:lvlText w:val="(%1)"/>
      <w:lvlJc w:val="left"/>
      <w:pPr>
        <w:ind w:left="425" w:hanging="425"/>
      </w:pPr>
      <w:rPr>
        <w:rFonts w:hint="default"/>
      </w:rPr>
    </w:lvl>
  </w:abstractNum>
  <w:abstractNum w:abstractNumId="3">
    <w:nsid w:val="981843D4"/>
    <w:multiLevelType w:val="singleLevel"/>
    <w:tmpl w:val="981843D4"/>
    <w:lvl w:ilvl="0" w:tentative="0">
      <w:start w:val="1"/>
      <w:numFmt w:val="decimal"/>
      <w:lvlText w:val="%1)"/>
      <w:lvlJc w:val="left"/>
      <w:pPr>
        <w:ind w:left="425" w:hanging="425"/>
      </w:pPr>
      <w:rPr>
        <w:rFonts w:hint="default"/>
      </w:rPr>
    </w:lvl>
  </w:abstractNum>
  <w:abstractNum w:abstractNumId="4">
    <w:nsid w:val="A34AD1EA"/>
    <w:multiLevelType w:val="singleLevel"/>
    <w:tmpl w:val="A34AD1EA"/>
    <w:lvl w:ilvl="0" w:tentative="0">
      <w:start w:val="1"/>
      <w:numFmt w:val="decimal"/>
      <w:lvlText w:val="(%1)"/>
      <w:lvlJc w:val="left"/>
      <w:pPr>
        <w:ind w:left="425" w:hanging="425"/>
      </w:pPr>
      <w:rPr>
        <w:rFonts w:hint="default"/>
      </w:rPr>
    </w:lvl>
  </w:abstractNum>
  <w:abstractNum w:abstractNumId="5">
    <w:nsid w:val="AC7695DC"/>
    <w:multiLevelType w:val="singleLevel"/>
    <w:tmpl w:val="AC7695DC"/>
    <w:lvl w:ilvl="0" w:tentative="0">
      <w:start w:val="1"/>
      <w:numFmt w:val="decimal"/>
      <w:lvlText w:val="(%1)"/>
      <w:lvlJc w:val="left"/>
      <w:pPr>
        <w:ind w:left="425" w:hanging="425"/>
      </w:pPr>
      <w:rPr>
        <w:rFonts w:hint="default"/>
      </w:rPr>
    </w:lvl>
  </w:abstractNum>
  <w:abstractNum w:abstractNumId="6">
    <w:nsid w:val="B05C622D"/>
    <w:multiLevelType w:val="singleLevel"/>
    <w:tmpl w:val="B05C622D"/>
    <w:lvl w:ilvl="0" w:tentative="0">
      <w:start w:val="1"/>
      <w:numFmt w:val="bullet"/>
      <w:lvlText w:val=""/>
      <w:lvlJc w:val="left"/>
      <w:pPr>
        <w:ind w:left="420" w:hanging="420"/>
      </w:pPr>
      <w:rPr>
        <w:rFonts w:hint="default" w:ascii="Wingdings" w:hAnsi="Wingdings"/>
      </w:rPr>
    </w:lvl>
  </w:abstractNum>
  <w:abstractNum w:abstractNumId="7">
    <w:nsid w:val="BAA15D4C"/>
    <w:multiLevelType w:val="singleLevel"/>
    <w:tmpl w:val="BAA15D4C"/>
    <w:lvl w:ilvl="0" w:tentative="0">
      <w:start w:val="1"/>
      <w:numFmt w:val="bullet"/>
      <w:lvlText w:val=""/>
      <w:lvlJc w:val="left"/>
      <w:pPr>
        <w:ind w:left="420" w:hanging="420"/>
      </w:pPr>
      <w:rPr>
        <w:rFonts w:hint="default" w:ascii="Wingdings" w:hAnsi="Wingdings"/>
      </w:rPr>
    </w:lvl>
  </w:abstractNum>
  <w:abstractNum w:abstractNumId="8">
    <w:nsid w:val="BBC40DBD"/>
    <w:multiLevelType w:val="singleLevel"/>
    <w:tmpl w:val="BBC40DBD"/>
    <w:lvl w:ilvl="0" w:tentative="0">
      <w:start w:val="1"/>
      <w:numFmt w:val="decimal"/>
      <w:lvlText w:val="(%1)"/>
      <w:lvlJc w:val="left"/>
      <w:pPr>
        <w:ind w:left="425" w:hanging="425"/>
      </w:pPr>
      <w:rPr>
        <w:rFonts w:hint="default"/>
      </w:rPr>
    </w:lvl>
  </w:abstractNum>
  <w:abstractNum w:abstractNumId="9">
    <w:nsid w:val="C721C131"/>
    <w:multiLevelType w:val="singleLevel"/>
    <w:tmpl w:val="C721C131"/>
    <w:lvl w:ilvl="0" w:tentative="0">
      <w:start w:val="1"/>
      <w:numFmt w:val="decimal"/>
      <w:lvlText w:val="(%1)"/>
      <w:lvlJc w:val="left"/>
      <w:pPr>
        <w:ind w:left="425" w:hanging="425"/>
      </w:pPr>
      <w:rPr>
        <w:rFonts w:hint="default"/>
      </w:rPr>
    </w:lvl>
  </w:abstractNum>
  <w:abstractNum w:abstractNumId="10">
    <w:nsid w:val="DF06C0C9"/>
    <w:multiLevelType w:val="singleLevel"/>
    <w:tmpl w:val="DF06C0C9"/>
    <w:lvl w:ilvl="0" w:tentative="0">
      <w:start w:val="1"/>
      <w:numFmt w:val="bullet"/>
      <w:lvlText w:val=""/>
      <w:lvlJc w:val="left"/>
      <w:pPr>
        <w:ind w:left="420" w:hanging="420"/>
      </w:pPr>
      <w:rPr>
        <w:rFonts w:hint="default" w:ascii="Wingdings" w:hAnsi="Wingdings"/>
      </w:rPr>
    </w:lvl>
  </w:abstractNum>
  <w:abstractNum w:abstractNumId="11">
    <w:nsid w:val="ECD492F2"/>
    <w:multiLevelType w:val="singleLevel"/>
    <w:tmpl w:val="ECD492F2"/>
    <w:lvl w:ilvl="0" w:tentative="0">
      <w:start w:val="1"/>
      <w:numFmt w:val="decimal"/>
      <w:lvlText w:val="(%1)"/>
      <w:lvlJc w:val="left"/>
      <w:pPr>
        <w:ind w:left="425" w:hanging="425"/>
      </w:pPr>
      <w:rPr>
        <w:rFonts w:hint="default"/>
      </w:rPr>
    </w:lvl>
  </w:abstractNum>
  <w:abstractNum w:abstractNumId="12">
    <w:nsid w:val="F0F80995"/>
    <w:multiLevelType w:val="singleLevel"/>
    <w:tmpl w:val="F0F80995"/>
    <w:lvl w:ilvl="0" w:tentative="0">
      <w:start w:val="3"/>
      <w:numFmt w:val="chineseCounting"/>
      <w:suff w:val="nothing"/>
      <w:lvlText w:val="%1、"/>
      <w:lvlJc w:val="left"/>
      <w:rPr>
        <w:rFonts w:hint="eastAsia"/>
      </w:rPr>
    </w:lvl>
  </w:abstractNum>
  <w:abstractNum w:abstractNumId="13">
    <w:nsid w:val="F3855E97"/>
    <w:multiLevelType w:val="singleLevel"/>
    <w:tmpl w:val="F3855E97"/>
    <w:lvl w:ilvl="0" w:tentative="0">
      <w:start w:val="1"/>
      <w:numFmt w:val="decimal"/>
      <w:lvlText w:val="%1."/>
      <w:lvlJc w:val="left"/>
      <w:pPr>
        <w:tabs>
          <w:tab w:val="left" w:pos="312"/>
        </w:tabs>
      </w:pPr>
    </w:lvl>
  </w:abstractNum>
  <w:abstractNum w:abstractNumId="14">
    <w:nsid w:val="048934FA"/>
    <w:multiLevelType w:val="singleLevel"/>
    <w:tmpl w:val="048934FA"/>
    <w:lvl w:ilvl="0" w:tentative="0">
      <w:start w:val="1"/>
      <w:numFmt w:val="decimal"/>
      <w:lvlText w:val="(%1)"/>
      <w:lvlJc w:val="left"/>
      <w:pPr>
        <w:ind w:left="425" w:hanging="425"/>
      </w:pPr>
      <w:rPr>
        <w:rFonts w:hint="default"/>
      </w:rPr>
    </w:lvl>
  </w:abstractNum>
  <w:abstractNum w:abstractNumId="15">
    <w:nsid w:val="1645F6B7"/>
    <w:multiLevelType w:val="singleLevel"/>
    <w:tmpl w:val="1645F6B7"/>
    <w:lvl w:ilvl="0" w:tentative="0">
      <w:start w:val="1"/>
      <w:numFmt w:val="decimal"/>
      <w:lvlText w:val="(%1)"/>
      <w:lvlJc w:val="left"/>
      <w:pPr>
        <w:ind w:left="425" w:hanging="425"/>
      </w:pPr>
      <w:rPr>
        <w:rFonts w:hint="default"/>
      </w:rPr>
    </w:lvl>
  </w:abstractNum>
  <w:abstractNum w:abstractNumId="16">
    <w:nsid w:val="26DC0ECB"/>
    <w:multiLevelType w:val="multilevel"/>
    <w:tmpl w:val="26DC0ECB"/>
    <w:lvl w:ilvl="0" w:tentative="0">
      <w:start w:val="1"/>
      <w:numFmt w:val="decimal"/>
      <w:lvlText w:val="%1."/>
      <w:lvlJc w:val="left"/>
      <w:pPr>
        <w:ind w:left="560" w:hanging="360"/>
      </w:pPr>
      <w:rPr>
        <w:rFonts w:hint="default"/>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7">
    <w:nsid w:val="29FF5666"/>
    <w:multiLevelType w:val="multilevel"/>
    <w:tmpl w:val="29FF5666"/>
    <w:lvl w:ilvl="0" w:tentative="0">
      <w:start w:val="1"/>
      <w:numFmt w:val="bullet"/>
      <w:lvlText w:val=""/>
      <w:lvlJc w:val="left"/>
      <w:pPr>
        <w:ind w:left="420" w:hanging="420"/>
      </w:pPr>
      <w:rPr>
        <w:rFonts w:hint="default" w:ascii="Wingdings" w:hAnsi="Wingdings"/>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2EF93CCF"/>
    <w:multiLevelType w:val="singleLevel"/>
    <w:tmpl w:val="2EF93CCF"/>
    <w:lvl w:ilvl="0" w:tentative="0">
      <w:start w:val="1"/>
      <w:numFmt w:val="bullet"/>
      <w:lvlText w:val=""/>
      <w:lvlJc w:val="left"/>
      <w:pPr>
        <w:ind w:left="420" w:hanging="420"/>
      </w:pPr>
      <w:rPr>
        <w:rFonts w:hint="default" w:ascii="Wingdings" w:hAnsi="Wingdings"/>
      </w:rPr>
    </w:lvl>
  </w:abstractNum>
  <w:abstractNum w:abstractNumId="19">
    <w:nsid w:val="457B6E72"/>
    <w:multiLevelType w:val="singleLevel"/>
    <w:tmpl w:val="457B6E72"/>
    <w:lvl w:ilvl="0" w:tentative="0">
      <w:start w:val="1"/>
      <w:numFmt w:val="decimal"/>
      <w:lvlText w:val="%1."/>
      <w:lvlJc w:val="left"/>
      <w:pPr>
        <w:tabs>
          <w:tab w:val="left" w:pos="312"/>
        </w:tabs>
      </w:pPr>
    </w:lvl>
  </w:abstractNum>
  <w:abstractNum w:abstractNumId="20">
    <w:nsid w:val="4FD032E8"/>
    <w:multiLevelType w:val="singleLevel"/>
    <w:tmpl w:val="4FD032E8"/>
    <w:lvl w:ilvl="0" w:tentative="0">
      <w:start w:val="2"/>
      <w:numFmt w:val="chineseCounting"/>
      <w:suff w:val="nothing"/>
      <w:lvlText w:val="%1、"/>
      <w:lvlJc w:val="left"/>
      <w:rPr>
        <w:rFonts w:hint="eastAsia"/>
      </w:rPr>
    </w:lvl>
  </w:abstractNum>
  <w:abstractNum w:abstractNumId="21">
    <w:nsid w:val="5746F9B8"/>
    <w:multiLevelType w:val="singleLevel"/>
    <w:tmpl w:val="5746F9B8"/>
    <w:lvl w:ilvl="0" w:tentative="0">
      <w:start w:val="1"/>
      <w:numFmt w:val="decimal"/>
      <w:lvlText w:val="(%1)"/>
      <w:lvlJc w:val="left"/>
      <w:pPr>
        <w:ind w:left="425" w:hanging="425"/>
      </w:pPr>
      <w:rPr>
        <w:rFonts w:hint="default"/>
      </w:rPr>
    </w:lvl>
  </w:abstractNum>
  <w:abstractNum w:abstractNumId="22">
    <w:nsid w:val="5C151871"/>
    <w:multiLevelType w:val="singleLevel"/>
    <w:tmpl w:val="5C151871"/>
    <w:lvl w:ilvl="0" w:tentative="0">
      <w:start w:val="1"/>
      <w:numFmt w:val="decimal"/>
      <w:lvlText w:val="(%1)"/>
      <w:lvlJc w:val="left"/>
      <w:pPr>
        <w:ind w:left="425" w:hanging="425"/>
      </w:pPr>
      <w:rPr>
        <w:rFonts w:hint="default"/>
      </w:rPr>
    </w:lvl>
  </w:abstractNum>
  <w:abstractNum w:abstractNumId="23">
    <w:nsid w:val="5DAA9D26"/>
    <w:multiLevelType w:val="singleLevel"/>
    <w:tmpl w:val="5DAA9D26"/>
    <w:lvl w:ilvl="0" w:tentative="0">
      <w:start w:val="1"/>
      <w:numFmt w:val="decimal"/>
      <w:lvlText w:val="%1."/>
      <w:lvlJc w:val="left"/>
      <w:pPr>
        <w:ind w:left="425" w:hanging="425"/>
      </w:pPr>
      <w:rPr>
        <w:rFonts w:hint="default"/>
      </w:rPr>
    </w:lvl>
  </w:abstractNum>
  <w:abstractNum w:abstractNumId="24">
    <w:nsid w:val="63D3CF87"/>
    <w:multiLevelType w:val="singleLevel"/>
    <w:tmpl w:val="63D3CF87"/>
    <w:lvl w:ilvl="0" w:tentative="0">
      <w:start w:val="6"/>
      <w:numFmt w:val="chineseCounting"/>
      <w:suff w:val="nothing"/>
      <w:lvlText w:val="%1、"/>
      <w:lvlJc w:val="left"/>
      <w:rPr>
        <w:rFonts w:hint="eastAsia"/>
      </w:rPr>
    </w:lvl>
  </w:abstractNum>
  <w:abstractNum w:abstractNumId="25">
    <w:nsid w:val="7D72948C"/>
    <w:multiLevelType w:val="singleLevel"/>
    <w:tmpl w:val="7D72948C"/>
    <w:lvl w:ilvl="0" w:tentative="0">
      <w:start w:val="1"/>
      <w:numFmt w:val="decimal"/>
      <w:lvlText w:val="%1."/>
      <w:lvlJc w:val="left"/>
      <w:pPr>
        <w:tabs>
          <w:tab w:val="left" w:pos="312"/>
        </w:tabs>
      </w:pPr>
    </w:lvl>
  </w:abstractNum>
  <w:num w:numId="1">
    <w:abstractNumId w:val="20"/>
  </w:num>
  <w:num w:numId="2">
    <w:abstractNumId w:val="1"/>
  </w:num>
  <w:num w:numId="3">
    <w:abstractNumId w:val="12"/>
  </w:num>
  <w:num w:numId="4">
    <w:abstractNumId w:val="23"/>
  </w:num>
  <w:num w:numId="5">
    <w:abstractNumId w:val="10"/>
  </w:num>
  <w:num w:numId="6">
    <w:abstractNumId w:val="0"/>
  </w:num>
  <w:num w:numId="7">
    <w:abstractNumId w:val="3"/>
  </w:num>
  <w:num w:numId="8">
    <w:abstractNumId w:val="18"/>
  </w:num>
  <w:num w:numId="9">
    <w:abstractNumId w:val="5"/>
  </w:num>
  <w:num w:numId="10">
    <w:abstractNumId w:val="17"/>
  </w:num>
  <w:num w:numId="11">
    <w:abstractNumId w:val="9"/>
  </w:num>
  <w:num w:numId="12">
    <w:abstractNumId w:val="2"/>
  </w:num>
  <w:num w:numId="13">
    <w:abstractNumId w:val="14"/>
  </w:num>
  <w:num w:numId="14">
    <w:abstractNumId w:val="8"/>
  </w:num>
  <w:num w:numId="15">
    <w:abstractNumId w:val="21"/>
  </w:num>
  <w:num w:numId="16">
    <w:abstractNumId w:val="6"/>
  </w:num>
  <w:num w:numId="17">
    <w:abstractNumId w:val="7"/>
  </w:num>
  <w:num w:numId="18">
    <w:abstractNumId w:val="24"/>
  </w:num>
  <w:num w:numId="19">
    <w:abstractNumId w:val="11"/>
  </w:num>
  <w:num w:numId="20">
    <w:abstractNumId w:val="4"/>
  </w:num>
  <w:num w:numId="21">
    <w:abstractNumId w:val="22"/>
  </w:num>
  <w:num w:numId="22">
    <w:abstractNumId w:val="15"/>
  </w:num>
  <w:num w:numId="23">
    <w:abstractNumId w:val="25"/>
  </w:num>
  <w:num w:numId="24">
    <w:abstractNumId w:val="13"/>
  </w:num>
  <w:num w:numId="25">
    <w:abstractNumId w:val="1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4CF"/>
    <w:rsid w:val="0000572C"/>
    <w:rsid w:val="00015CC7"/>
    <w:rsid w:val="00055FDF"/>
    <w:rsid w:val="0009050D"/>
    <w:rsid w:val="000E7DCA"/>
    <w:rsid w:val="001323F9"/>
    <w:rsid w:val="001644CF"/>
    <w:rsid w:val="001B3054"/>
    <w:rsid w:val="001C0975"/>
    <w:rsid w:val="00223923"/>
    <w:rsid w:val="00255671"/>
    <w:rsid w:val="00291AC4"/>
    <w:rsid w:val="00296D9D"/>
    <w:rsid w:val="002A2EAC"/>
    <w:rsid w:val="002B756F"/>
    <w:rsid w:val="002D753E"/>
    <w:rsid w:val="002E2797"/>
    <w:rsid w:val="00316452"/>
    <w:rsid w:val="00335848"/>
    <w:rsid w:val="0035241D"/>
    <w:rsid w:val="00367E0B"/>
    <w:rsid w:val="0037391E"/>
    <w:rsid w:val="00397269"/>
    <w:rsid w:val="004020A3"/>
    <w:rsid w:val="004077E1"/>
    <w:rsid w:val="004236F4"/>
    <w:rsid w:val="004D2468"/>
    <w:rsid w:val="005C1CC9"/>
    <w:rsid w:val="005C6578"/>
    <w:rsid w:val="0060078E"/>
    <w:rsid w:val="00627C89"/>
    <w:rsid w:val="0069154A"/>
    <w:rsid w:val="006D5366"/>
    <w:rsid w:val="00706FF6"/>
    <w:rsid w:val="00723A5A"/>
    <w:rsid w:val="00753CBD"/>
    <w:rsid w:val="0076111A"/>
    <w:rsid w:val="00767FC6"/>
    <w:rsid w:val="007778B3"/>
    <w:rsid w:val="0078770E"/>
    <w:rsid w:val="00834BD4"/>
    <w:rsid w:val="00852B10"/>
    <w:rsid w:val="00857686"/>
    <w:rsid w:val="008A30AE"/>
    <w:rsid w:val="008D107A"/>
    <w:rsid w:val="008F1C83"/>
    <w:rsid w:val="00934B86"/>
    <w:rsid w:val="009824EA"/>
    <w:rsid w:val="009B54BE"/>
    <w:rsid w:val="009C2FD5"/>
    <w:rsid w:val="00A2514C"/>
    <w:rsid w:val="00A8052C"/>
    <w:rsid w:val="00AF5B72"/>
    <w:rsid w:val="00B10F50"/>
    <w:rsid w:val="00B15418"/>
    <w:rsid w:val="00B324F3"/>
    <w:rsid w:val="00B56245"/>
    <w:rsid w:val="00B56A52"/>
    <w:rsid w:val="00BE3C84"/>
    <w:rsid w:val="00C55808"/>
    <w:rsid w:val="00C61DB8"/>
    <w:rsid w:val="00C74A9D"/>
    <w:rsid w:val="00CE1FC9"/>
    <w:rsid w:val="00CF5864"/>
    <w:rsid w:val="00D50E01"/>
    <w:rsid w:val="00D71F6F"/>
    <w:rsid w:val="00E30386"/>
    <w:rsid w:val="00E53CCA"/>
    <w:rsid w:val="00E87CFE"/>
    <w:rsid w:val="00EF142B"/>
    <w:rsid w:val="00F22A9E"/>
    <w:rsid w:val="00FD2EA2"/>
    <w:rsid w:val="01307A6D"/>
    <w:rsid w:val="01B84B1F"/>
    <w:rsid w:val="02603EF6"/>
    <w:rsid w:val="031B15D0"/>
    <w:rsid w:val="03584B74"/>
    <w:rsid w:val="03611271"/>
    <w:rsid w:val="03636AB3"/>
    <w:rsid w:val="03735EBF"/>
    <w:rsid w:val="03A36226"/>
    <w:rsid w:val="04346F24"/>
    <w:rsid w:val="047010B3"/>
    <w:rsid w:val="04CE10C1"/>
    <w:rsid w:val="06E266B8"/>
    <w:rsid w:val="07D224E1"/>
    <w:rsid w:val="07DB29DD"/>
    <w:rsid w:val="07E12AFC"/>
    <w:rsid w:val="08171835"/>
    <w:rsid w:val="081C4B6C"/>
    <w:rsid w:val="08B8369D"/>
    <w:rsid w:val="08EE7111"/>
    <w:rsid w:val="099472E7"/>
    <w:rsid w:val="0A870B50"/>
    <w:rsid w:val="0B157EF4"/>
    <w:rsid w:val="0B5B3E7A"/>
    <w:rsid w:val="0BF46023"/>
    <w:rsid w:val="0BF834DB"/>
    <w:rsid w:val="0CAD2C82"/>
    <w:rsid w:val="0CB350B9"/>
    <w:rsid w:val="0D2B0310"/>
    <w:rsid w:val="0DEB3061"/>
    <w:rsid w:val="0E1E25B6"/>
    <w:rsid w:val="0EA423D4"/>
    <w:rsid w:val="0ECE3900"/>
    <w:rsid w:val="10A7681F"/>
    <w:rsid w:val="115309B2"/>
    <w:rsid w:val="11EC02C1"/>
    <w:rsid w:val="12265302"/>
    <w:rsid w:val="12757258"/>
    <w:rsid w:val="134A2234"/>
    <w:rsid w:val="13793CC1"/>
    <w:rsid w:val="13BC5E08"/>
    <w:rsid w:val="140E309E"/>
    <w:rsid w:val="14602250"/>
    <w:rsid w:val="14770F9B"/>
    <w:rsid w:val="14CE6129"/>
    <w:rsid w:val="16193402"/>
    <w:rsid w:val="162D4542"/>
    <w:rsid w:val="16CF1858"/>
    <w:rsid w:val="196F2733"/>
    <w:rsid w:val="1973304D"/>
    <w:rsid w:val="1B323AAF"/>
    <w:rsid w:val="1B492B03"/>
    <w:rsid w:val="1B4E6659"/>
    <w:rsid w:val="1BCF74F7"/>
    <w:rsid w:val="1DFC5C2F"/>
    <w:rsid w:val="1E082D80"/>
    <w:rsid w:val="1E342E0D"/>
    <w:rsid w:val="1E4439FD"/>
    <w:rsid w:val="1E6C61A7"/>
    <w:rsid w:val="1EB26790"/>
    <w:rsid w:val="1F0C4EB8"/>
    <w:rsid w:val="1F41523A"/>
    <w:rsid w:val="203C2F6F"/>
    <w:rsid w:val="206D7DC3"/>
    <w:rsid w:val="20A13715"/>
    <w:rsid w:val="20B5501B"/>
    <w:rsid w:val="224E6146"/>
    <w:rsid w:val="22931946"/>
    <w:rsid w:val="22986C16"/>
    <w:rsid w:val="230E1C58"/>
    <w:rsid w:val="236D3985"/>
    <w:rsid w:val="237071E8"/>
    <w:rsid w:val="23DF1A7F"/>
    <w:rsid w:val="23F135FA"/>
    <w:rsid w:val="23FB38A8"/>
    <w:rsid w:val="241022BC"/>
    <w:rsid w:val="242104E2"/>
    <w:rsid w:val="242E1C8E"/>
    <w:rsid w:val="24862DC7"/>
    <w:rsid w:val="24AB220B"/>
    <w:rsid w:val="25E05DDC"/>
    <w:rsid w:val="25FD5D48"/>
    <w:rsid w:val="26175E18"/>
    <w:rsid w:val="267970AE"/>
    <w:rsid w:val="26AE09E3"/>
    <w:rsid w:val="26EC001C"/>
    <w:rsid w:val="28340CD5"/>
    <w:rsid w:val="283828E8"/>
    <w:rsid w:val="28E02D20"/>
    <w:rsid w:val="29053E59"/>
    <w:rsid w:val="2A69446F"/>
    <w:rsid w:val="2AD434F9"/>
    <w:rsid w:val="2AD52B2D"/>
    <w:rsid w:val="2B1C29D5"/>
    <w:rsid w:val="2B835EBE"/>
    <w:rsid w:val="2CAE0829"/>
    <w:rsid w:val="2CE079AD"/>
    <w:rsid w:val="2D6A35AD"/>
    <w:rsid w:val="2ECB6C1D"/>
    <w:rsid w:val="2F0F1180"/>
    <w:rsid w:val="2F867EA4"/>
    <w:rsid w:val="2FDF2898"/>
    <w:rsid w:val="302A390E"/>
    <w:rsid w:val="30770802"/>
    <w:rsid w:val="316F0A25"/>
    <w:rsid w:val="31CC4642"/>
    <w:rsid w:val="31D7382E"/>
    <w:rsid w:val="31F56394"/>
    <w:rsid w:val="324752E6"/>
    <w:rsid w:val="32BE5998"/>
    <w:rsid w:val="33821847"/>
    <w:rsid w:val="33A31ACD"/>
    <w:rsid w:val="349E03D6"/>
    <w:rsid w:val="34BB4E15"/>
    <w:rsid w:val="34F330E6"/>
    <w:rsid w:val="353A7A15"/>
    <w:rsid w:val="354A134F"/>
    <w:rsid w:val="354C58A9"/>
    <w:rsid w:val="36940D18"/>
    <w:rsid w:val="36B563FA"/>
    <w:rsid w:val="378D1E88"/>
    <w:rsid w:val="37B77B75"/>
    <w:rsid w:val="37FC11A4"/>
    <w:rsid w:val="383D3A92"/>
    <w:rsid w:val="38FE7E8D"/>
    <w:rsid w:val="3A1B0322"/>
    <w:rsid w:val="3ABC194A"/>
    <w:rsid w:val="3AF0579C"/>
    <w:rsid w:val="3BAA0C54"/>
    <w:rsid w:val="3DA26BDB"/>
    <w:rsid w:val="3E8373E4"/>
    <w:rsid w:val="3E8C1F95"/>
    <w:rsid w:val="3EDC2CAB"/>
    <w:rsid w:val="3F1F2E9E"/>
    <w:rsid w:val="3F705C23"/>
    <w:rsid w:val="403F4F5C"/>
    <w:rsid w:val="407F0133"/>
    <w:rsid w:val="40BC4697"/>
    <w:rsid w:val="4215604D"/>
    <w:rsid w:val="430D4252"/>
    <w:rsid w:val="4324490E"/>
    <w:rsid w:val="438A4ADE"/>
    <w:rsid w:val="43D84BDE"/>
    <w:rsid w:val="44A55652"/>
    <w:rsid w:val="46717682"/>
    <w:rsid w:val="47EC198F"/>
    <w:rsid w:val="47FC1320"/>
    <w:rsid w:val="48B064CC"/>
    <w:rsid w:val="493340A1"/>
    <w:rsid w:val="4A353C32"/>
    <w:rsid w:val="4AB04516"/>
    <w:rsid w:val="4AC6072D"/>
    <w:rsid w:val="4ACB00B3"/>
    <w:rsid w:val="4C220786"/>
    <w:rsid w:val="4C5B009D"/>
    <w:rsid w:val="4F825671"/>
    <w:rsid w:val="4F917597"/>
    <w:rsid w:val="500B62E6"/>
    <w:rsid w:val="501D0B52"/>
    <w:rsid w:val="50342B4F"/>
    <w:rsid w:val="50E71511"/>
    <w:rsid w:val="512A2FF1"/>
    <w:rsid w:val="516A10E2"/>
    <w:rsid w:val="52873ADB"/>
    <w:rsid w:val="531669F5"/>
    <w:rsid w:val="548479EF"/>
    <w:rsid w:val="54BC281B"/>
    <w:rsid w:val="54BF6785"/>
    <w:rsid w:val="55106651"/>
    <w:rsid w:val="551E43D5"/>
    <w:rsid w:val="552227BC"/>
    <w:rsid w:val="56453EEA"/>
    <w:rsid w:val="56672DA9"/>
    <w:rsid w:val="568D47AF"/>
    <w:rsid w:val="56F26798"/>
    <w:rsid w:val="57126924"/>
    <w:rsid w:val="57F811E0"/>
    <w:rsid w:val="58721B1A"/>
    <w:rsid w:val="58816E5B"/>
    <w:rsid w:val="58833D87"/>
    <w:rsid w:val="58CF2E67"/>
    <w:rsid w:val="5A010E61"/>
    <w:rsid w:val="5A0C5AEA"/>
    <w:rsid w:val="5B7226CF"/>
    <w:rsid w:val="5B736FD6"/>
    <w:rsid w:val="5BA21EC0"/>
    <w:rsid w:val="5C747410"/>
    <w:rsid w:val="5C8376B2"/>
    <w:rsid w:val="5CD87E4F"/>
    <w:rsid w:val="5D5A45CC"/>
    <w:rsid w:val="5F5D5056"/>
    <w:rsid w:val="600357A2"/>
    <w:rsid w:val="61285F49"/>
    <w:rsid w:val="615C7F74"/>
    <w:rsid w:val="62647C40"/>
    <w:rsid w:val="626950FF"/>
    <w:rsid w:val="63064B86"/>
    <w:rsid w:val="63BF6BC4"/>
    <w:rsid w:val="64104590"/>
    <w:rsid w:val="646C1BB9"/>
    <w:rsid w:val="65080E4D"/>
    <w:rsid w:val="655463F9"/>
    <w:rsid w:val="65E671BD"/>
    <w:rsid w:val="67094BF8"/>
    <w:rsid w:val="67357C0C"/>
    <w:rsid w:val="67362E6F"/>
    <w:rsid w:val="67517BC4"/>
    <w:rsid w:val="6790337E"/>
    <w:rsid w:val="67916243"/>
    <w:rsid w:val="67D37903"/>
    <w:rsid w:val="683412A6"/>
    <w:rsid w:val="684777B4"/>
    <w:rsid w:val="68680872"/>
    <w:rsid w:val="686F4CDF"/>
    <w:rsid w:val="69F67337"/>
    <w:rsid w:val="6A1807ED"/>
    <w:rsid w:val="6BE965AF"/>
    <w:rsid w:val="6C804611"/>
    <w:rsid w:val="6D095B9D"/>
    <w:rsid w:val="6D0F6178"/>
    <w:rsid w:val="6DEB2F75"/>
    <w:rsid w:val="6E42100E"/>
    <w:rsid w:val="6F236F15"/>
    <w:rsid w:val="6FC004B3"/>
    <w:rsid w:val="70097D75"/>
    <w:rsid w:val="70114376"/>
    <w:rsid w:val="70B96578"/>
    <w:rsid w:val="71222F03"/>
    <w:rsid w:val="712447AC"/>
    <w:rsid w:val="71720C6F"/>
    <w:rsid w:val="71775A02"/>
    <w:rsid w:val="71DF41B7"/>
    <w:rsid w:val="71E37168"/>
    <w:rsid w:val="71F12374"/>
    <w:rsid w:val="72E43211"/>
    <w:rsid w:val="73E51B8E"/>
    <w:rsid w:val="73F6094A"/>
    <w:rsid w:val="74056EC9"/>
    <w:rsid w:val="756C2589"/>
    <w:rsid w:val="75A46BF2"/>
    <w:rsid w:val="760F400F"/>
    <w:rsid w:val="765E645C"/>
    <w:rsid w:val="767336BC"/>
    <w:rsid w:val="76CA5D47"/>
    <w:rsid w:val="76EC2F36"/>
    <w:rsid w:val="77854C25"/>
    <w:rsid w:val="78946C80"/>
    <w:rsid w:val="79A00D50"/>
    <w:rsid w:val="7A190D04"/>
    <w:rsid w:val="7A1E36A7"/>
    <w:rsid w:val="7A2F2439"/>
    <w:rsid w:val="7A4849B7"/>
    <w:rsid w:val="7A79107D"/>
    <w:rsid w:val="7A9F5A78"/>
    <w:rsid w:val="7AA52EAD"/>
    <w:rsid w:val="7B257AA0"/>
    <w:rsid w:val="7BB2783F"/>
    <w:rsid w:val="7BD22216"/>
    <w:rsid w:val="7C4A67A9"/>
    <w:rsid w:val="7D4029C7"/>
    <w:rsid w:val="7D497E9A"/>
    <w:rsid w:val="7D6E584A"/>
    <w:rsid w:val="7D7E1BA5"/>
    <w:rsid w:val="7DA834E4"/>
    <w:rsid w:val="7E7B1510"/>
    <w:rsid w:val="7FEB1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nhideWhenUsed="0" w:uiPriority="9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Ascii" w:hAnsiTheme="minorAscii" w:eastAsiaTheme="minorEastAsia" w:cstheme="minorBidi"/>
      <w:kern w:val="0"/>
      <w:sz w:val="21"/>
      <w:szCs w:val="22"/>
      <w:lang w:val="en-US" w:eastAsia="en-US" w:bidi="ar-SA"/>
    </w:rPr>
  </w:style>
  <w:style w:type="paragraph" w:styleId="3">
    <w:name w:val="heading 1"/>
    <w:basedOn w:val="1"/>
    <w:next w:val="1"/>
    <w:link w:val="24"/>
    <w:qFormat/>
    <w:uiPriority w:val="0"/>
    <w:pPr>
      <w:keepNext/>
      <w:keepLines/>
      <w:spacing w:before="340" w:after="330" w:line="578" w:lineRule="auto"/>
      <w:jc w:val="both"/>
      <w:outlineLvl w:val="0"/>
    </w:pPr>
    <w:rPr>
      <w:rFonts w:ascii="Times New Roman" w:hAnsi="Times New Roman" w:eastAsia="宋体" w:cs="Times New Roman"/>
      <w:b/>
      <w:bCs/>
      <w:kern w:val="44"/>
      <w:sz w:val="44"/>
      <w:szCs w:val="44"/>
      <w:lang w:val="zh-CN" w:eastAsia="zh-CN"/>
    </w:rPr>
  </w:style>
  <w:style w:type="paragraph" w:styleId="4">
    <w:name w:val="heading 2"/>
    <w:basedOn w:val="1"/>
    <w:next w:val="1"/>
    <w:link w:val="19"/>
    <w:qFormat/>
    <w:uiPriority w:val="1"/>
    <w:pPr>
      <w:spacing w:line="479" w:lineRule="exact"/>
      <w:outlineLvl w:val="1"/>
    </w:pPr>
    <w:rPr>
      <w:rFonts w:ascii="Microsoft YaHei UI" w:hAnsi="Microsoft YaHei UI" w:eastAsia="Microsoft YaHei UI"/>
      <w:spacing w:val="2"/>
      <w:sz w:val="32"/>
      <w:szCs w:val="32"/>
      <w:lang w:eastAsia="zh-CN"/>
    </w:rPr>
  </w:style>
  <w:style w:type="paragraph" w:styleId="5">
    <w:name w:val="heading 3"/>
    <w:basedOn w:val="1"/>
    <w:next w:val="1"/>
    <w:qFormat/>
    <w:uiPriority w:val="99"/>
    <w:pPr>
      <w:keepNext/>
      <w:keepLines/>
      <w:spacing w:line="360" w:lineRule="auto"/>
      <w:outlineLvl w:val="2"/>
    </w:pPr>
    <w:rPr>
      <w:b/>
      <w:bCs/>
      <w:szCs w:val="32"/>
    </w:rPr>
  </w:style>
  <w:style w:type="paragraph" w:styleId="6">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unhideWhenUsed/>
    <w:qFormat/>
    <w:uiPriority w:val="99"/>
    <w:pPr>
      <w:tabs>
        <w:tab w:val="center" w:pos="4153"/>
        <w:tab w:val="right" w:pos="8306"/>
      </w:tabs>
      <w:snapToGrid w:val="0"/>
    </w:pPr>
    <w:rPr>
      <w:sz w:val="18"/>
      <w:szCs w:val="18"/>
    </w:rPr>
  </w:style>
  <w:style w:type="paragraph" w:styleId="8">
    <w:name w:val="annotation text"/>
    <w:basedOn w:val="1"/>
    <w:link w:val="36"/>
    <w:semiHidden/>
    <w:unhideWhenUsed/>
    <w:qFormat/>
    <w:uiPriority w:val="99"/>
    <w:pPr>
      <w:jc w:val="left"/>
    </w:pPr>
  </w:style>
  <w:style w:type="paragraph" w:styleId="9">
    <w:name w:val="Body Text"/>
    <w:basedOn w:val="1"/>
    <w:next w:val="1"/>
    <w:link w:val="18"/>
    <w:qFormat/>
    <w:uiPriority w:val="1"/>
    <w:pPr>
      <w:spacing w:line="360" w:lineRule="auto"/>
      <w:ind w:firstLine="200" w:firstLineChars="200"/>
      <w:jc w:val="both"/>
    </w:pPr>
    <w:rPr>
      <w:rFonts w:ascii="Microsoft YaHei UI" w:hAnsi="Microsoft YaHei UI" w:eastAsia="微软雅黑"/>
      <w:szCs w:val="21"/>
    </w:rPr>
  </w:style>
  <w:style w:type="paragraph" w:styleId="10">
    <w:name w:val="toc 3"/>
    <w:basedOn w:val="1"/>
    <w:next w:val="1"/>
    <w:unhideWhenUsed/>
    <w:qFormat/>
    <w:uiPriority w:val="39"/>
    <w:pPr>
      <w:widowControl/>
      <w:spacing w:after="100" w:line="259" w:lineRule="auto"/>
      <w:ind w:left="440"/>
    </w:pPr>
    <w:rPr>
      <w:rFonts w:cs="Times New Roman"/>
      <w:lang w:eastAsia="zh-CN"/>
    </w:rPr>
  </w:style>
  <w:style w:type="paragraph" w:styleId="11">
    <w:name w:val="Balloon Text"/>
    <w:basedOn w:val="1"/>
    <w:link w:val="30"/>
    <w:semiHidden/>
    <w:unhideWhenUsed/>
    <w:qFormat/>
    <w:uiPriority w:val="99"/>
    <w:rPr>
      <w:sz w:val="18"/>
      <w:szCs w:val="18"/>
    </w:rPr>
  </w:style>
  <w:style w:type="paragraph" w:styleId="12">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spacing w:after="100" w:line="259" w:lineRule="auto"/>
    </w:pPr>
    <w:rPr>
      <w:rFonts w:cs="Times New Roman"/>
      <w:lang w:eastAsia="zh-CN"/>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semiHidden/>
    <w:unhideWhenUsed/>
    <w:qFormat/>
    <w:uiPriority w:val="99"/>
    <w:rPr>
      <w:color w:val="0000FF"/>
      <w:u w:val="single"/>
    </w:rPr>
  </w:style>
  <w:style w:type="character" w:customStyle="1" w:styleId="18">
    <w:name w:val="正文文本 Char"/>
    <w:basedOn w:val="16"/>
    <w:link w:val="9"/>
    <w:qFormat/>
    <w:uiPriority w:val="1"/>
    <w:rPr>
      <w:rFonts w:ascii="Microsoft YaHei UI" w:hAnsi="Microsoft YaHei UI" w:eastAsia="微软雅黑"/>
      <w:kern w:val="0"/>
      <w:szCs w:val="21"/>
      <w:lang w:eastAsia="en-US"/>
    </w:rPr>
  </w:style>
  <w:style w:type="character" w:customStyle="1" w:styleId="19">
    <w:name w:val="标题 2 Char"/>
    <w:basedOn w:val="16"/>
    <w:link w:val="4"/>
    <w:qFormat/>
    <w:uiPriority w:val="1"/>
    <w:rPr>
      <w:rFonts w:ascii="Microsoft YaHei UI" w:hAnsi="Microsoft YaHei UI" w:eastAsia="Microsoft YaHei UI"/>
      <w:spacing w:val="2"/>
      <w:kern w:val="0"/>
      <w:sz w:val="32"/>
      <w:szCs w:val="32"/>
    </w:rPr>
  </w:style>
  <w:style w:type="table" w:customStyle="1" w:styleId="20">
    <w:name w:val="Table Normal"/>
    <w:semiHidden/>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21">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Table Paragraph"/>
    <w:basedOn w:val="1"/>
    <w:qFormat/>
    <w:uiPriority w:val="1"/>
  </w:style>
  <w:style w:type="paragraph" w:customStyle="1" w:styleId="23">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24">
    <w:name w:val="标题 1 Char"/>
    <w:basedOn w:val="16"/>
    <w:link w:val="3"/>
    <w:qFormat/>
    <w:uiPriority w:val="0"/>
    <w:rPr>
      <w:rFonts w:ascii="Times New Roman" w:hAnsi="Times New Roman" w:eastAsia="宋体" w:cs="Times New Roman"/>
      <w:b/>
      <w:bCs/>
      <w:kern w:val="44"/>
      <w:sz w:val="44"/>
      <w:szCs w:val="44"/>
      <w:lang w:val="zh-CN" w:eastAsia="zh-CN"/>
    </w:rPr>
  </w:style>
  <w:style w:type="paragraph" w:styleId="25">
    <w:name w:val="List Paragraph"/>
    <w:basedOn w:val="1"/>
    <w:qFormat/>
    <w:uiPriority w:val="34"/>
    <w:pPr>
      <w:ind w:firstLine="420" w:firstLineChars="200"/>
    </w:pPr>
  </w:style>
  <w:style w:type="paragraph" w:customStyle="1" w:styleId="26">
    <w:name w:val="列出段落1"/>
    <w:basedOn w:val="1"/>
    <w:qFormat/>
    <w:uiPriority w:val="34"/>
    <w:pPr>
      <w:ind w:firstLine="420" w:firstLineChars="200"/>
      <w:jc w:val="both"/>
    </w:pPr>
    <w:rPr>
      <w:rFonts w:ascii="Calibri" w:hAnsi="Calibri" w:eastAsia="宋体" w:cs="Times New Roman"/>
      <w:kern w:val="2"/>
      <w:sz w:val="21"/>
      <w:lang w:eastAsia="zh-CN"/>
    </w:rPr>
  </w:style>
  <w:style w:type="paragraph" w:customStyle="1" w:styleId="27">
    <w:name w:val="设计正文2"/>
    <w:basedOn w:val="1"/>
    <w:qFormat/>
    <w:uiPriority w:val="0"/>
    <w:pPr>
      <w:snapToGrid w:val="0"/>
      <w:spacing w:before="160" w:line="320" w:lineRule="atLeast"/>
      <w:jc w:val="both"/>
    </w:pPr>
    <w:rPr>
      <w:rFonts w:ascii="Times New Roman" w:hAnsi="Times New Roman" w:eastAsia="宋体" w:cs="Times New Roman"/>
      <w:kern w:val="2"/>
      <w:sz w:val="24"/>
      <w:szCs w:val="20"/>
      <w:lang w:eastAsia="zh-CN"/>
    </w:rPr>
  </w:style>
  <w:style w:type="character" w:customStyle="1" w:styleId="28">
    <w:name w:val="页眉 Char"/>
    <w:basedOn w:val="16"/>
    <w:link w:val="12"/>
    <w:qFormat/>
    <w:uiPriority w:val="99"/>
    <w:rPr>
      <w:kern w:val="0"/>
      <w:sz w:val="18"/>
      <w:szCs w:val="18"/>
      <w:lang w:eastAsia="en-US"/>
    </w:rPr>
  </w:style>
  <w:style w:type="character" w:customStyle="1" w:styleId="29">
    <w:name w:val="页脚 Char"/>
    <w:basedOn w:val="16"/>
    <w:link w:val="2"/>
    <w:qFormat/>
    <w:uiPriority w:val="99"/>
    <w:rPr>
      <w:kern w:val="0"/>
      <w:sz w:val="18"/>
      <w:szCs w:val="18"/>
      <w:lang w:eastAsia="en-US"/>
    </w:rPr>
  </w:style>
  <w:style w:type="character" w:customStyle="1" w:styleId="30">
    <w:name w:val="批注框文本 Char"/>
    <w:basedOn w:val="16"/>
    <w:link w:val="11"/>
    <w:semiHidden/>
    <w:qFormat/>
    <w:uiPriority w:val="99"/>
    <w:rPr>
      <w:kern w:val="0"/>
      <w:sz w:val="18"/>
      <w:szCs w:val="18"/>
      <w:lang w:eastAsia="en-US"/>
    </w:rPr>
  </w:style>
  <w:style w:type="character" w:customStyle="1" w:styleId="31">
    <w:name w:val="webdict"/>
    <w:qFormat/>
    <w:uiPriority w:val="0"/>
  </w:style>
  <w:style w:type="character" w:customStyle="1" w:styleId="32">
    <w:name w:val="font21"/>
    <w:basedOn w:val="16"/>
    <w:qFormat/>
    <w:uiPriority w:val="0"/>
    <w:rPr>
      <w:rFonts w:hint="eastAsia" w:ascii="宋体" w:hAnsi="宋体" w:eastAsia="宋体" w:cs="宋体"/>
      <w:color w:val="000000"/>
      <w:sz w:val="21"/>
      <w:szCs w:val="21"/>
      <w:u w:val="none"/>
      <w:vertAlign w:val="superscript"/>
    </w:rPr>
  </w:style>
  <w:style w:type="character" w:customStyle="1" w:styleId="33">
    <w:name w:val="font11"/>
    <w:basedOn w:val="16"/>
    <w:qFormat/>
    <w:uiPriority w:val="0"/>
    <w:rPr>
      <w:rFonts w:hint="eastAsia" w:ascii="宋体" w:hAnsi="宋体" w:eastAsia="宋体" w:cs="宋体"/>
      <w:color w:val="000000"/>
      <w:sz w:val="21"/>
      <w:szCs w:val="21"/>
      <w:u w:val="none"/>
    </w:rPr>
  </w:style>
  <w:style w:type="character" w:customStyle="1" w:styleId="34">
    <w:name w:val="font41"/>
    <w:basedOn w:val="16"/>
    <w:qFormat/>
    <w:uiPriority w:val="0"/>
    <w:rPr>
      <w:rFonts w:hint="eastAsia" w:ascii="微软雅黑" w:hAnsi="微软雅黑" w:eastAsia="微软雅黑" w:cs="微软雅黑"/>
      <w:color w:val="000000"/>
      <w:sz w:val="18"/>
      <w:szCs w:val="18"/>
      <w:u w:val="none"/>
      <w:vertAlign w:val="superscript"/>
    </w:rPr>
  </w:style>
  <w:style w:type="character" w:customStyle="1" w:styleId="35">
    <w:name w:val="font31"/>
    <w:basedOn w:val="16"/>
    <w:qFormat/>
    <w:uiPriority w:val="0"/>
    <w:rPr>
      <w:rFonts w:hint="eastAsia" w:ascii="微软雅黑" w:hAnsi="微软雅黑" w:eastAsia="微软雅黑" w:cs="微软雅黑"/>
      <w:color w:val="000000"/>
      <w:sz w:val="18"/>
      <w:szCs w:val="18"/>
      <w:u w:val="none"/>
      <w:vertAlign w:val="subscript"/>
    </w:rPr>
  </w:style>
  <w:style w:type="character" w:customStyle="1" w:styleId="36">
    <w:name w:val="批注文字 Char"/>
    <w:link w:val="8"/>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60</Pages>
  <Words>344</Words>
  <Characters>1967</Characters>
  <Lines>16</Lines>
  <Paragraphs>4</Paragraphs>
  <TotalTime>18</TotalTime>
  <ScaleCrop>false</ScaleCrop>
  <LinksUpToDate>false</LinksUpToDate>
  <CharactersWithSpaces>2307</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2019-08-21T07:58:00Z</dcterms:created>
  <dc:creator>王琴</dc:creator>
  <cp:lastModifiedBy>maoyue2</cp:lastModifiedBy>
  <cp:lastPrinted>2019-09-24T03:20:00Z</cp:lastPrinted>
  <dcterms:modified xsi:type="dcterms:W3CDTF">2025-08-08T02:08:38Z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5AE52C84A8C946A980128915D7C748EE</vt:lpwstr>
  </property>
</Properties>
</file>