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rPr>
          <w:color w:val="auto"/>
        </w:rPr>
      </w:pPr>
      <w:bookmarkStart w:id="0" w:name="竞 买 申 请 书"/>
      <w:bookmarkEnd w:id="0"/>
      <w:r>
        <w:rPr>
          <w:color w:val="auto"/>
        </w:rPr>
        <w:t>竞 买 申 请 书</w:t>
      </w:r>
    </w:p>
    <w:p>
      <w:pPr>
        <w:pStyle w:val="3"/>
        <w:spacing w:before="11"/>
        <w:ind w:left="0"/>
        <w:rPr>
          <w:b/>
          <w:color w:val="FF0000"/>
          <w:sz w:val="35"/>
        </w:rPr>
      </w:pPr>
    </w:p>
    <w:p>
      <w:pPr>
        <w:pStyle w:val="3"/>
        <w:tabs>
          <w:tab w:val="left" w:pos="2648"/>
        </w:tabs>
        <w:rPr>
          <w:color w:val="auto"/>
        </w:rPr>
      </w:pPr>
      <w:r>
        <w:rPr>
          <w:rFonts w:hint="eastAsia"/>
          <w:color w:val="auto"/>
          <w:lang w:eastAsia="zh-CN"/>
        </w:rPr>
        <w:t>桦南县自然资源局</w:t>
      </w:r>
      <w:r>
        <w:rPr>
          <w:color w:val="auto"/>
        </w:rPr>
        <w:t>：</w:t>
      </w:r>
    </w:p>
    <w:p>
      <w:pPr>
        <w:pStyle w:val="3"/>
        <w:tabs>
          <w:tab w:val="left" w:pos="4924"/>
        </w:tabs>
        <w:spacing w:before="172" w:line="374" w:lineRule="auto"/>
        <w:ind w:right="339" w:firstLine="484"/>
        <w:rPr>
          <w:color w:val="auto"/>
        </w:rPr>
      </w:pPr>
      <w:r>
        <w:rPr>
          <w:color w:val="auto"/>
        </w:rPr>
        <w:t>经认真阅读编号为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</w:rPr>
        <w:t>地块的国有建设用地使用权挂牌出让</w:t>
      </w:r>
      <w:r>
        <w:rPr>
          <w:color w:val="auto"/>
          <w:spacing w:val="-17"/>
        </w:rPr>
        <w:t>文</w:t>
      </w:r>
      <w:r>
        <w:rPr>
          <w:color w:val="auto"/>
        </w:rPr>
        <w:t>件后，郑重承诺：</w:t>
      </w:r>
    </w:p>
    <w:p>
      <w:pPr>
        <w:pStyle w:val="6"/>
        <w:numPr>
          <w:ilvl w:val="0"/>
          <w:numId w:val="1"/>
        </w:numPr>
        <w:tabs>
          <w:tab w:val="left" w:pos="959"/>
        </w:tabs>
        <w:spacing w:before="1" w:after="0" w:line="374" w:lineRule="auto"/>
        <w:ind w:left="118" w:right="224" w:firstLine="484"/>
        <w:jc w:val="left"/>
        <w:rPr>
          <w:color w:val="auto"/>
          <w:sz w:val="24"/>
        </w:rPr>
      </w:pPr>
      <w:r>
        <w:rPr>
          <w:color w:val="auto"/>
          <w:spacing w:val="-1"/>
          <w:sz w:val="24"/>
        </w:rPr>
        <w:t>我方对挂牌出让地块的土地现状及挂牌出让文件无异议，清楚出让的程序和规</w:t>
      </w:r>
      <w:r>
        <w:rPr>
          <w:color w:val="auto"/>
          <w:sz w:val="24"/>
        </w:rPr>
        <w:t>则，并愿意严格遵守国有建设用地使用权挂牌出让文件的要求和规定。</w:t>
      </w:r>
    </w:p>
    <w:p>
      <w:pPr>
        <w:pStyle w:val="6"/>
        <w:numPr>
          <w:ilvl w:val="0"/>
          <w:numId w:val="1"/>
        </w:numPr>
        <w:tabs>
          <w:tab w:val="left" w:pos="959"/>
          <w:tab w:val="left" w:pos="4079"/>
          <w:tab w:val="left" w:pos="4919"/>
          <w:tab w:val="left" w:pos="5759"/>
        </w:tabs>
        <w:spacing w:before="1" w:after="0" w:line="374" w:lineRule="auto"/>
        <w:ind w:left="118" w:right="224" w:firstLine="484"/>
        <w:jc w:val="left"/>
        <w:rPr>
          <w:color w:val="auto"/>
          <w:sz w:val="24"/>
        </w:rPr>
      </w:pPr>
      <w:r>
        <w:rPr>
          <w:color w:val="auto"/>
          <w:sz w:val="24"/>
        </w:rPr>
        <w:t>我方申请参加贵</w:t>
      </w:r>
      <w:r>
        <w:rPr>
          <w:rFonts w:hint="eastAsia"/>
          <w:color w:val="auto"/>
          <w:sz w:val="24"/>
          <w:lang w:val="en-US" w:eastAsia="zh-CN"/>
        </w:rPr>
        <w:t>局</w:t>
      </w:r>
      <w:r>
        <w:rPr>
          <w:color w:val="auto"/>
          <w:sz w:val="24"/>
        </w:rPr>
        <w:t>于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年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月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日在</w:t>
      </w:r>
      <w:r>
        <w:rPr>
          <w:color w:val="auto"/>
          <w:sz w:val="24"/>
          <w:u w:val="single" w:color="auto"/>
        </w:rPr>
        <w:t>黑龙江公共资源交易网</w:t>
      </w:r>
      <w:r>
        <w:rPr>
          <w:color w:val="auto"/>
          <w:sz w:val="24"/>
        </w:rPr>
        <w:t>举</w:t>
      </w:r>
      <w:r>
        <w:rPr>
          <w:color w:val="auto"/>
          <w:spacing w:val="-17"/>
          <w:sz w:val="24"/>
        </w:rPr>
        <w:t>行</w:t>
      </w:r>
      <w:r>
        <w:rPr>
          <w:color w:val="auto"/>
          <w:sz w:val="24"/>
        </w:rPr>
        <w:t>的国有建设用地使用权挂牌出让活动。</w:t>
      </w:r>
    </w:p>
    <w:p>
      <w:pPr>
        <w:pStyle w:val="6"/>
        <w:numPr>
          <w:ilvl w:val="0"/>
          <w:numId w:val="1"/>
        </w:numPr>
        <w:tabs>
          <w:tab w:val="left" w:pos="959"/>
          <w:tab w:val="left" w:pos="8640"/>
        </w:tabs>
        <w:spacing w:before="1" w:after="0" w:line="240" w:lineRule="auto"/>
        <w:ind w:left="958" w:right="0" w:hanging="356"/>
        <w:jc w:val="left"/>
        <w:rPr>
          <w:color w:val="auto"/>
          <w:sz w:val="24"/>
        </w:rPr>
      </w:pPr>
      <w:r>
        <w:rPr>
          <w:color w:val="auto"/>
          <w:sz w:val="24"/>
        </w:rPr>
        <w:t>我方愿意在规定期限内将竞买保证金人民币（大写）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万元</w:t>
      </w:r>
    </w:p>
    <w:p>
      <w:pPr>
        <w:pStyle w:val="3"/>
        <w:tabs>
          <w:tab w:val="left" w:pos="2519"/>
        </w:tabs>
        <w:spacing w:before="172"/>
        <w:rPr>
          <w:color w:val="auto"/>
        </w:rPr>
      </w:pPr>
      <w:r>
        <w:rPr>
          <w:color w:val="auto"/>
        </w:rPr>
        <w:t>（￥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</w:rPr>
        <w:t>万元）交入贵</w:t>
      </w:r>
      <w:r>
        <w:rPr>
          <w:rFonts w:hint="eastAsia"/>
          <w:color w:val="auto"/>
          <w:lang w:val="en-US" w:eastAsia="zh-CN"/>
        </w:rPr>
        <w:t>局</w:t>
      </w:r>
      <w:r>
        <w:rPr>
          <w:color w:val="auto"/>
        </w:rPr>
        <w:t>指定账户。</w:t>
      </w:r>
    </w:p>
    <w:p>
      <w:pPr>
        <w:pStyle w:val="3"/>
        <w:spacing w:before="4"/>
        <w:ind w:left="0"/>
        <w:rPr>
          <w:color w:val="auto"/>
          <w:sz w:val="8"/>
        </w:rPr>
      </w:pPr>
    </w:p>
    <w:p>
      <w:pPr>
        <w:pStyle w:val="6"/>
        <w:numPr>
          <w:ilvl w:val="0"/>
          <w:numId w:val="1"/>
        </w:numPr>
        <w:tabs>
          <w:tab w:val="left" w:pos="959"/>
        </w:tabs>
        <w:spacing w:before="66" w:after="0" w:line="374" w:lineRule="auto"/>
        <w:ind w:left="118" w:right="156" w:firstLine="484"/>
        <w:jc w:val="both"/>
        <w:rPr>
          <w:color w:val="auto"/>
          <w:sz w:val="24"/>
        </w:rPr>
      </w:pPr>
      <w:r>
        <w:rPr>
          <w:color w:val="auto"/>
          <w:sz w:val="24"/>
        </w:rPr>
        <w:t xml:space="preserve">如被确定为竞得人，我方保证在竞得后与 </w:t>
      </w:r>
      <w:r>
        <w:rPr>
          <w:rFonts w:hint="eastAsia"/>
          <w:color w:val="auto"/>
          <w:sz w:val="24"/>
          <w:lang w:eastAsia="zh-CN"/>
        </w:rPr>
        <w:t>桦南县自然资源局</w:t>
      </w:r>
      <w:r>
        <w:rPr>
          <w:color w:val="auto"/>
          <w:sz w:val="24"/>
        </w:rPr>
        <w:t>（挂牌人）签</w:t>
      </w:r>
      <w:r>
        <w:rPr>
          <w:color w:val="auto"/>
          <w:spacing w:val="-19"/>
          <w:sz w:val="24"/>
        </w:rPr>
        <w:t>订《成交确认书》。按照《成交确认书》约定，与</w:t>
      </w:r>
      <w:r>
        <w:rPr>
          <w:rFonts w:hint="eastAsia"/>
          <w:color w:val="auto"/>
          <w:spacing w:val="-19"/>
          <w:sz w:val="24"/>
          <w:lang w:eastAsia="zh-CN"/>
        </w:rPr>
        <w:t>桦南县自然资源局</w:t>
      </w:r>
      <w:r>
        <w:rPr>
          <w:color w:val="auto"/>
          <w:sz w:val="24"/>
        </w:rPr>
        <w:t>（出让人</w:t>
      </w:r>
      <w:r>
        <w:rPr>
          <w:color w:val="auto"/>
          <w:spacing w:val="-14"/>
          <w:sz w:val="24"/>
        </w:rPr>
        <w:t xml:space="preserve">） </w:t>
      </w:r>
      <w:r>
        <w:rPr>
          <w:color w:val="auto"/>
          <w:spacing w:val="-8"/>
          <w:sz w:val="24"/>
        </w:rPr>
        <w:t>签订《国有建设用地使用权出让合同》。</w:t>
      </w:r>
    </w:p>
    <w:p>
      <w:pPr>
        <w:pStyle w:val="6"/>
        <w:numPr>
          <w:ilvl w:val="0"/>
          <w:numId w:val="1"/>
        </w:numPr>
        <w:tabs>
          <w:tab w:val="left" w:pos="959"/>
        </w:tabs>
        <w:spacing w:before="1" w:after="0" w:line="240" w:lineRule="auto"/>
        <w:ind w:left="958" w:right="0" w:hanging="356"/>
        <w:jc w:val="both"/>
        <w:rPr>
          <w:color w:val="auto"/>
          <w:sz w:val="24"/>
        </w:rPr>
      </w:pPr>
      <w:r>
        <w:rPr>
          <w:color w:val="auto"/>
          <w:sz w:val="24"/>
        </w:rPr>
        <w:t>我方所提供的原件和复印件,网上上传的全部内容不含任何虚假成份。</w:t>
      </w:r>
    </w:p>
    <w:p>
      <w:pPr>
        <w:pStyle w:val="6"/>
        <w:numPr>
          <w:ilvl w:val="0"/>
          <w:numId w:val="1"/>
        </w:numPr>
        <w:tabs>
          <w:tab w:val="left" w:pos="959"/>
        </w:tabs>
        <w:spacing w:before="173" w:after="0" w:line="374" w:lineRule="auto"/>
        <w:ind w:left="118" w:right="225" w:firstLine="484"/>
        <w:jc w:val="both"/>
        <w:rPr>
          <w:color w:val="auto"/>
          <w:sz w:val="24"/>
        </w:rPr>
      </w:pPr>
      <w:r>
        <w:rPr>
          <w:color w:val="auto"/>
          <w:spacing w:val="-1"/>
          <w:sz w:val="24"/>
        </w:rPr>
        <w:t>我方严格遵守挂牌出让文件的要求和我方的各项承诺，一旦违反，我方提交的</w:t>
      </w:r>
      <w:r>
        <w:rPr>
          <w:color w:val="auto"/>
          <w:sz w:val="24"/>
        </w:rPr>
        <w:t>竞买保证金将按挂牌出让文件的规定处理，并由我方承担由此产生的法律责任。</w:t>
      </w:r>
    </w:p>
    <w:p>
      <w:pPr>
        <w:pStyle w:val="3"/>
        <w:spacing w:before="1"/>
        <w:ind w:left="598"/>
        <w:rPr>
          <w:color w:val="auto"/>
        </w:rPr>
      </w:pPr>
      <w:r>
        <w:rPr>
          <w:color w:val="auto"/>
        </w:rPr>
        <w:t>特此申请和承诺。</w:t>
      </w:r>
    </w:p>
    <w:p>
      <w:pPr>
        <w:pStyle w:val="3"/>
        <w:ind w:left="0"/>
        <w:rPr>
          <w:color w:val="auto"/>
        </w:rPr>
      </w:pPr>
    </w:p>
    <w:p>
      <w:pPr>
        <w:pStyle w:val="3"/>
        <w:ind w:left="0"/>
        <w:rPr>
          <w:color w:val="auto"/>
        </w:rPr>
      </w:pPr>
    </w:p>
    <w:p>
      <w:pPr>
        <w:pStyle w:val="3"/>
        <w:ind w:left="0"/>
        <w:rPr>
          <w:color w:val="auto"/>
        </w:rPr>
      </w:pPr>
    </w:p>
    <w:p>
      <w:pPr>
        <w:pStyle w:val="3"/>
        <w:tabs>
          <w:tab w:val="left" w:pos="7046"/>
        </w:tabs>
        <w:spacing w:before="210"/>
        <w:ind w:left="685"/>
        <w:rPr>
          <w:color w:val="auto"/>
        </w:rPr>
      </w:pPr>
      <w:r>
        <w:rPr>
          <w:rFonts w:ascii="新宋体" w:hAnsi="新宋体" w:eastAsia="新宋体" w:cs="新宋体"/>
          <w:color w:val="auto"/>
          <w:sz w:val="24"/>
          <w:szCs w:val="24"/>
          <w:lang w:val="zh-CN" w:eastAsia="zh-CN" w:bidi="zh-CN"/>
        </w:rPr>
        <w:pict>
          <v:line id="直线 2" o:spid="_x0000_s1026" style="position:absolute;left:0;margin-left:159.25pt;margin-top:24.45pt;height:0.05pt;width:330.05pt;mso-position-horizontal-relative:page;rotation:0f;z-index:251658240;" o:ole="f" fillcolor="#FFFFFF" filled="f" o:preferrelative="t" stroked="t" coordsize="21600,21600">
            <v:fill on="f" color2="#FFFFFF" focus="0%"/>
            <v:stroke weight="0.60007874015748pt"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color w:val="auto"/>
        </w:rPr>
        <w:t>申 请</w:t>
      </w:r>
      <w:r>
        <w:rPr>
          <w:color w:val="auto"/>
          <w:spacing w:val="-1"/>
        </w:rPr>
        <w:t xml:space="preserve"> </w:t>
      </w:r>
      <w:r>
        <w:rPr>
          <w:color w:val="auto"/>
        </w:rPr>
        <w:t>人：</w:t>
      </w:r>
      <w:r>
        <w:rPr>
          <w:color w:val="auto"/>
        </w:rPr>
        <w:tab/>
      </w:r>
      <w:r>
        <w:rPr>
          <w:color w:val="auto"/>
        </w:rPr>
        <w:t>（加盖公章）</w:t>
      </w:r>
    </w:p>
    <w:p>
      <w:pPr>
        <w:pStyle w:val="3"/>
        <w:spacing w:before="4"/>
        <w:ind w:left="0"/>
        <w:rPr>
          <w:color w:val="auto"/>
          <w:sz w:val="8"/>
        </w:rPr>
      </w:pPr>
    </w:p>
    <w:p>
      <w:pPr>
        <w:pStyle w:val="3"/>
        <w:tabs>
          <w:tab w:val="left" w:pos="8541"/>
        </w:tabs>
        <w:spacing w:before="66" w:line="374" w:lineRule="auto"/>
        <w:ind w:left="685" w:right="802"/>
        <w:jc w:val="both"/>
        <w:rPr>
          <w:rFonts w:ascii="Times New Roman" w:eastAsia="Times New Roman"/>
          <w:color w:val="auto"/>
        </w:rPr>
      </w:pPr>
      <w:r>
        <w:rPr>
          <w:color w:val="auto"/>
        </w:rPr>
        <w:t>法定代表人（或授权委托代理人）签名：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color w:val="auto"/>
        </w:rPr>
        <w:t>联 系</w:t>
      </w:r>
      <w:r>
        <w:rPr>
          <w:color w:val="auto"/>
          <w:spacing w:val="-1"/>
        </w:rPr>
        <w:t xml:space="preserve"> </w:t>
      </w:r>
      <w:r>
        <w:rPr>
          <w:color w:val="auto"/>
        </w:rPr>
        <w:t>人：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color w:val="auto"/>
        </w:rPr>
        <w:t xml:space="preserve">地  </w:t>
      </w:r>
      <w:r>
        <w:rPr>
          <w:color w:val="auto"/>
          <w:spacing w:val="119"/>
        </w:rPr>
        <w:t xml:space="preserve"> </w:t>
      </w:r>
      <w:r>
        <w:rPr>
          <w:color w:val="auto"/>
        </w:rPr>
        <w:t>址：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spacing w:val="-1"/>
          <w:u w:val="single"/>
        </w:rPr>
        <w:t xml:space="preserve">                                                     </w:t>
      </w:r>
      <w:r>
        <w:rPr>
          <w:rFonts w:ascii="Times New Roman" w:eastAsia="Times New Roman"/>
          <w:color w:val="auto"/>
          <w:spacing w:val="53"/>
          <w:u w:val="single"/>
        </w:rPr>
        <w:t xml:space="preserve"> </w:t>
      </w:r>
      <w:r>
        <w:rPr>
          <w:color w:val="auto"/>
          <w:spacing w:val="-1"/>
        </w:rPr>
        <w:t>邮</w:t>
      </w:r>
      <w:r>
        <w:rPr>
          <w:color w:val="auto"/>
        </w:rPr>
        <w:t>政编码：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spacing w:val="-1"/>
          <w:u w:val="single"/>
        </w:rPr>
        <w:t xml:space="preserve">                                                     </w:t>
      </w:r>
      <w:r>
        <w:rPr>
          <w:rFonts w:ascii="Times New Roman" w:eastAsia="Times New Roman"/>
          <w:color w:val="auto"/>
          <w:spacing w:val="53"/>
          <w:u w:val="single"/>
        </w:rPr>
        <w:t xml:space="preserve"> </w:t>
      </w:r>
      <w:r>
        <w:rPr>
          <w:color w:val="auto"/>
          <w:spacing w:val="-1"/>
        </w:rPr>
        <w:t>联</w:t>
      </w:r>
      <w:r>
        <w:rPr>
          <w:color w:val="auto"/>
        </w:rPr>
        <w:t>系方式：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spacing w:val="-1"/>
          <w:u w:val="single"/>
        </w:rPr>
        <w:t xml:space="preserve">                                                     </w:t>
      </w:r>
      <w:r>
        <w:rPr>
          <w:rFonts w:ascii="Times New Roman" w:eastAsia="Times New Roman"/>
          <w:color w:val="auto"/>
          <w:spacing w:val="53"/>
          <w:u w:val="single"/>
        </w:rPr>
        <w:t xml:space="preserve"> </w:t>
      </w:r>
      <w:r>
        <w:rPr>
          <w:color w:val="auto"/>
          <w:spacing w:val="-1"/>
        </w:rPr>
        <w:t>申</w:t>
      </w:r>
      <w:r>
        <w:rPr>
          <w:color w:val="auto"/>
        </w:rPr>
        <w:t>请日期：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</w:p>
    <w:p>
      <w:pPr>
        <w:spacing w:after="0" w:line="374" w:lineRule="auto"/>
        <w:jc w:val="both"/>
        <w:rPr>
          <w:rFonts w:ascii="Times New Roman" w:eastAsia="Times New Roman"/>
          <w:color w:val="auto"/>
        </w:rPr>
        <w:sectPr>
          <w:type w:val="continuous"/>
          <w:pgSz w:w="11910" w:h="16840"/>
          <w:pgMar w:top="1380" w:right="1260" w:bottom="280" w:left="1300" w:header="720" w:footer="720" w:gutter="0"/>
          <w:cols w:space="720" w:num="1"/>
        </w:sectPr>
      </w:pPr>
    </w:p>
    <w:p>
      <w:pPr>
        <w:pStyle w:val="2"/>
        <w:rPr>
          <w:color w:val="auto"/>
        </w:rPr>
      </w:pPr>
      <w:bookmarkStart w:id="1" w:name="联 合 竞 买 申 请 书"/>
      <w:bookmarkEnd w:id="1"/>
    </w:p>
    <w:p>
      <w:pPr>
        <w:pStyle w:val="2"/>
        <w:rPr>
          <w:color w:val="auto"/>
        </w:rPr>
      </w:pPr>
      <w:r>
        <w:rPr>
          <w:color w:val="auto"/>
        </w:rPr>
        <w:t>联 合 竞 买 申 请 书</w:t>
      </w:r>
    </w:p>
    <w:p>
      <w:pPr>
        <w:pStyle w:val="3"/>
        <w:tabs>
          <w:tab w:val="left" w:pos="2648"/>
        </w:tabs>
        <w:rPr>
          <w:color w:val="auto"/>
        </w:rPr>
      </w:pPr>
      <w:r>
        <w:rPr>
          <w:rFonts w:hint="eastAsia" w:ascii="Times New Roman" w:eastAsia="Times New Roman"/>
          <w:color w:val="auto"/>
          <w:u w:val="single"/>
          <w:lang w:eastAsia="zh-CN"/>
        </w:rPr>
        <w:t>桦南县自然资源局</w:t>
      </w:r>
      <w:r>
        <w:rPr>
          <w:color w:val="auto"/>
        </w:rPr>
        <w:t>：</w:t>
      </w:r>
    </w:p>
    <w:p>
      <w:pPr>
        <w:pStyle w:val="3"/>
        <w:tabs>
          <w:tab w:val="left" w:pos="4924"/>
        </w:tabs>
        <w:spacing w:before="173" w:line="374" w:lineRule="auto"/>
        <w:ind w:right="339" w:firstLine="484"/>
        <w:rPr>
          <w:color w:val="auto"/>
        </w:rPr>
      </w:pPr>
      <w:r>
        <w:rPr>
          <w:color w:val="auto"/>
        </w:rPr>
        <w:t>经认真阅读编号为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</w:rPr>
        <w:t>地块的国有建设用地使用权挂牌出让</w:t>
      </w:r>
      <w:r>
        <w:rPr>
          <w:color w:val="auto"/>
          <w:spacing w:val="-17"/>
        </w:rPr>
        <w:t>文</w:t>
      </w:r>
      <w:r>
        <w:rPr>
          <w:color w:val="auto"/>
        </w:rPr>
        <w:t>件后，郑重承诺：</w:t>
      </w:r>
    </w:p>
    <w:p>
      <w:pPr>
        <w:pStyle w:val="6"/>
        <w:numPr>
          <w:ilvl w:val="0"/>
          <w:numId w:val="2"/>
        </w:numPr>
        <w:tabs>
          <w:tab w:val="left" w:pos="959"/>
        </w:tabs>
        <w:spacing w:before="0" w:after="0" w:line="374" w:lineRule="auto"/>
        <w:ind w:left="118" w:right="225" w:firstLine="484"/>
        <w:jc w:val="both"/>
        <w:rPr>
          <w:color w:val="auto"/>
          <w:sz w:val="24"/>
        </w:rPr>
      </w:pPr>
      <w:r>
        <w:rPr>
          <w:color w:val="auto"/>
          <w:spacing w:val="-1"/>
          <w:sz w:val="24"/>
        </w:rPr>
        <w:t>我联合方对挂牌出让地块的土地现状及挂牌出让文件无异议，清楚出让的程序</w:t>
      </w:r>
      <w:r>
        <w:rPr>
          <w:color w:val="auto"/>
          <w:sz w:val="24"/>
        </w:rPr>
        <w:t>和规则，并愿意严格遵守国有建设用地使用权挂牌出让文件的要求和规定。</w:t>
      </w:r>
    </w:p>
    <w:p>
      <w:pPr>
        <w:pStyle w:val="6"/>
        <w:numPr>
          <w:ilvl w:val="0"/>
          <w:numId w:val="2"/>
        </w:numPr>
        <w:tabs>
          <w:tab w:val="left" w:pos="959"/>
          <w:tab w:val="left" w:pos="4559"/>
        </w:tabs>
        <w:spacing w:before="2" w:after="0" w:line="374" w:lineRule="auto"/>
        <w:ind w:left="118" w:right="224" w:firstLine="484"/>
        <w:jc w:val="both"/>
        <w:rPr>
          <w:color w:val="auto"/>
          <w:sz w:val="24"/>
        </w:rPr>
      </w:pPr>
      <w:r>
        <w:rPr>
          <w:color w:val="auto"/>
          <w:sz w:val="24"/>
        </w:rPr>
        <w:t>我联合方申请参加贵</w:t>
      </w:r>
      <w:r>
        <w:rPr>
          <w:rFonts w:hint="eastAsia"/>
          <w:color w:val="auto"/>
          <w:sz w:val="24"/>
          <w:lang w:val="en-US" w:eastAsia="zh-CN"/>
        </w:rPr>
        <w:t>局</w:t>
      </w:r>
      <w:r>
        <w:rPr>
          <w:color w:val="auto"/>
          <w:sz w:val="24"/>
        </w:rPr>
        <w:t>于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年</w:t>
      </w:r>
      <w:r>
        <w:rPr>
          <w:color w:val="auto"/>
          <w:sz w:val="24"/>
          <w:u w:val="single"/>
        </w:rPr>
        <w:t xml:space="preserve">   </w:t>
      </w:r>
      <w:r>
        <w:rPr>
          <w:color w:val="auto"/>
          <w:sz w:val="24"/>
        </w:rPr>
        <w:t xml:space="preserve"> 月</w:t>
      </w:r>
      <w:r>
        <w:rPr>
          <w:color w:val="auto"/>
          <w:sz w:val="24"/>
          <w:u w:val="single"/>
        </w:rPr>
        <w:t xml:space="preserve">    </w:t>
      </w:r>
      <w:r>
        <w:rPr>
          <w:color w:val="auto"/>
          <w:sz w:val="24"/>
        </w:rPr>
        <w:t xml:space="preserve"> 日在</w:t>
      </w:r>
      <w:r>
        <w:rPr>
          <w:strike w:val="0"/>
          <w:dstrike w:val="0"/>
          <w:color w:val="auto"/>
          <w:sz w:val="24"/>
          <w:u w:val="single" w:color="auto"/>
        </w:rPr>
        <w:t>黑龙江公共资源交易</w:t>
      </w:r>
      <w:r>
        <w:rPr>
          <w:strike w:val="0"/>
          <w:dstrike w:val="0"/>
          <w:color w:val="auto"/>
          <w:spacing w:val="-17"/>
          <w:sz w:val="24"/>
          <w:u w:val="single" w:color="auto"/>
        </w:rPr>
        <w:t>网</w:t>
      </w:r>
      <w:r>
        <w:rPr>
          <w:color w:val="auto"/>
          <w:sz w:val="24"/>
        </w:rPr>
        <w:t>举行的国有建设用地使用权挂牌出让活动。</w:t>
      </w:r>
    </w:p>
    <w:p>
      <w:pPr>
        <w:pStyle w:val="6"/>
        <w:numPr>
          <w:ilvl w:val="0"/>
          <w:numId w:val="2"/>
        </w:numPr>
        <w:tabs>
          <w:tab w:val="left" w:pos="959"/>
          <w:tab w:val="left" w:pos="2759"/>
          <w:tab w:val="left" w:pos="8949"/>
        </w:tabs>
        <w:spacing w:before="0" w:after="0" w:line="374" w:lineRule="auto"/>
        <w:ind w:left="118" w:right="154" w:firstLine="484"/>
        <w:jc w:val="both"/>
        <w:rPr>
          <w:color w:val="auto"/>
          <w:sz w:val="24"/>
        </w:rPr>
      </w:pPr>
      <w:r>
        <w:rPr>
          <w:color w:val="auto"/>
          <w:sz w:val="24"/>
        </w:rPr>
        <w:t>我联合方愿意在规定期限内将竞买保证金人民</w:t>
      </w:r>
      <w:r>
        <w:rPr>
          <w:color w:val="auto"/>
          <w:spacing w:val="-84"/>
          <w:sz w:val="24"/>
        </w:rPr>
        <w:t>币</w:t>
      </w:r>
      <w:r>
        <w:rPr>
          <w:color w:val="auto"/>
          <w:sz w:val="24"/>
        </w:rPr>
        <w:t>（大写</w:t>
      </w:r>
      <w:r>
        <w:rPr>
          <w:color w:val="auto"/>
          <w:sz w:val="24"/>
          <w:u w:val="single"/>
        </w:rPr>
        <w:t>）</w:t>
      </w:r>
      <w:r>
        <w:rPr>
          <w:color w:val="auto"/>
          <w:sz w:val="24"/>
          <w:u w:val="single"/>
        </w:rPr>
        <w:tab/>
      </w:r>
      <w:r>
        <w:rPr>
          <w:color w:val="auto"/>
          <w:spacing w:val="-17"/>
          <w:sz w:val="24"/>
        </w:rPr>
        <w:t>万</w:t>
      </w:r>
      <w:r>
        <w:rPr>
          <w:color w:val="auto"/>
          <w:sz w:val="24"/>
        </w:rPr>
        <w:t>元（￥</w:t>
      </w:r>
      <w:r>
        <w:rPr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ab/>
      </w:r>
      <w:r>
        <w:rPr>
          <w:color w:val="auto"/>
          <w:sz w:val="24"/>
        </w:rPr>
        <w:t>万元）交入贵</w:t>
      </w:r>
      <w:r>
        <w:rPr>
          <w:rFonts w:hint="eastAsia"/>
          <w:color w:val="auto"/>
          <w:sz w:val="24"/>
          <w:lang w:val="en-US" w:eastAsia="zh-CN"/>
        </w:rPr>
        <w:t>局</w:t>
      </w:r>
      <w:r>
        <w:rPr>
          <w:color w:val="auto"/>
          <w:sz w:val="24"/>
        </w:rPr>
        <w:t>指定账户。</w:t>
      </w:r>
    </w:p>
    <w:p>
      <w:pPr>
        <w:pStyle w:val="6"/>
        <w:numPr>
          <w:ilvl w:val="0"/>
          <w:numId w:val="2"/>
        </w:numPr>
        <w:tabs>
          <w:tab w:val="left" w:pos="959"/>
        </w:tabs>
        <w:spacing w:before="1" w:after="0" w:line="374" w:lineRule="auto"/>
        <w:ind w:left="118" w:right="152" w:firstLine="484"/>
        <w:jc w:val="both"/>
        <w:rPr>
          <w:color w:val="auto"/>
          <w:sz w:val="24"/>
        </w:rPr>
      </w:pPr>
      <w:r>
        <w:rPr>
          <w:color w:val="auto"/>
          <w:spacing w:val="-12"/>
          <w:sz w:val="24"/>
        </w:rPr>
        <w:t>如被确定为竞得人，我联合方保证在竞得后与</w:t>
      </w:r>
      <w:r>
        <w:rPr>
          <w:rFonts w:hint="eastAsia"/>
          <w:color w:val="auto"/>
          <w:spacing w:val="-11"/>
          <w:sz w:val="24"/>
          <w:lang w:eastAsia="zh-CN"/>
        </w:rPr>
        <w:t>桦南县自然资源局</w:t>
      </w:r>
      <w:r>
        <w:rPr>
          <w:color w:val="auto"/>
          <w:sz w:val="24"/>
        </w:rPr>
        <w:t>（挂牌人</w:t>
      </w:r>
      <w:r>
        <w:rPr>
          <w:color w:val="auto"/>
          <w:spacing w:val="-15"/>
          <w:sz w:val="24"/>
        </w:rPr>
        <w:t xml:space="preserve">） </w:t>
      </w:r>
      <w:r>
        <w:rPr>
          <w:color w:val="auto"/>
          <w:spacing w:val="-11"/>
          <w:sz w:val="24"/>
        </w:rPr>
        <w:t>签订《成交确认书》。按照《成交确认书》约定，与</w:t>
      </w:r>
      <w:r>
        <w:rPr>
          <w:rFonts w:hint="eastAsia"/>
          <w:color w:val="auto"/>
          <w:spacing w:val="-11"/>
          <w:sz w:val="24"/>
          <w:lang w:eastAsia="zh-CN"/>
        </w:rPr>
        <w:t>桦南县自然资源局</w:t>
      </w:r>
      <w:bookmarkStart w:id="2" w:name="_GoBack"/>
      <w:bookmarkEnd w:id="2"/>
      <w:r>
        <w:rPr>
          <w:color w:val="auto"/>
          <w:sz w:val="24"/>
        </w:rPr>
        <w:t>（出让人）</w:t>
      </w:r>
      <w:r>
        <w:rPr>
          <w:color w:val="auto"/>
          <w:spacing w:val="-8"/>
          <w:sz w:val="24"/>
        </w:rPr>
        <w:t>签订《国有建设用地使用权出让合同》。</w:t>
      </w:r>
    </w:p>
    <w:p>
      <w:pPr>
        <w:pStyle w:val="6"/>
        <w:numPr>
          <w:ilvl w:val="0"/>
          <w:numId w:val="2"/>
        </w:numPr>
        <w:tabs>
          <w:tab w:val="left" w:pos="959"/>
        </w:tabs>
        <w:spacing w:before="1" w:after="0" w:line="240" w:lineRule="auto"/>
        <w:ind w:left="958" w:right="0" w:hanging="356"/>
        <w:jc w:val="both"/>
        <w:rPr>
          <w:color w:val="auto"/>
          <w:sz w:val="24"/>
        </w:rPr>
      </w:pPr>
      <w:r>
        <w:rPr>
          <w:color w:val="auto"/>
          <w:sz w:val="24"/>
        </w:rPr>
        <w:t>我联合方所提供的原件和复印件，网上上传的全部内容不含任何虚假成份。</w:t>
      </w:r>
    </w:p>
    <w:p>
      <w:pPr>
        <w:pStyle w:val="6"/>
        <w:numPr>
          <w:ilvl w:val="0"/>
          <w:numId w:val="2"/>
        </w:numPr>
        <w:tabs>
          <w:tab w:val="left" w:pos="959"/>
        </w:tabs>
        <w:spacing w:before="173" w:after="0" w:line="374" w:lineRule="auto"/>
        <w:ind w:left="118" w:right="154" w:firstLine="484"/>
        <w:jc w:val="both"/>
        <w:rPr>
          <w:color w:val="auto"/>
          <w:sz w:val="24"/>
        </w:rPr>
      </w:pPr>
      <w:r>
        <w:rPr>
          <w:color w:val="auto"/>
          <w:sz w:val="24"/>
        </w:rPr>
        <w:t>我联合方严格遵守挂牌出让文件的要求和我联合方的各项承诺，一旦违反，我</w:t>
      </w:r>
      <w:r>
        <w:rPr>
          <w:color w:val="auto"/>
          <w:spacing w:val="-4"/>
          <w:sz w:val="24"/>
        </w:rPr>
        <w:t>联合方提交的竞买保证金将按挂牌出让文件的规定处理，并由我联合方承担由此产生的</w:t>
      </w:r>
      <w:r>
        <w:rPr>
          <w:color w:val="auto"/>
          <w:sz w:val="24"/>
        </w:rPr>
        <w:t>法律责任。</w:t>
      </w:r>
    </w:p>
    <w:p>
      <w:pPr>
        <w:pStyle w:val="3"/>
        <w:spacing w:before="1"/>
        <w:ind w:left="598"/>
        <w:rPr>
          <w:color w:val="auto"/>
        </w:rPr>
      </w:pPr>
      <w:r>
        <w:rPr>
          <w:color w:val="auto"/>
        </w:rPr>
        <w:t>特此申请和承诺。</w:t>
      </w:r>
    </w:p>
    <w:p>
      <w:pPr>
        <w:pStyle w:val="3"/>
        <w:tabs>
          <w:tab w:val="left" w:pos="1198"/>
          <w:tab w:val="left" w:pos="9189"/>
          <w:tab w:val="left" w:pos="9244"/>
        </w:tabs>
        <w:spacing w:before="172" w:line="374" w:lineRule="auto"/>
        <w:ind w:right="99"/>
        <w:rPr>
          <w:rFonts w:ascii="Times New Roman" w:eastAsia="Times New Roman"/>
          <w:color w:val="auto"/>
        </w:rPr>
      </w:pPr>
      <w:r>
        <w:rPr>
          <w:color w:val="auto"/>
        </w:rPr>
        <w:t>附件：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  <w:u w:val="single"/>
        </w:rPr>
        <w:t>联合竞买协议</w:t>
      </w:r>
      <w:r>
        <w:rPr>
          <w:color w:val="auto"/>
          <w:u w:val="single"/>
        </w:rPr>
        <w:tab/>
      </w:r>
      <w:r>
        <w:rPr>
          <w:color w:val="auto"/>
          <w:spacing w:val="-1"/>
          <w:u w:val="single"/>
        </w:rPr>
        <w:t xml:space="preserve">                                                     </w:t>
      </w:r>
      <w:r>
        <w:rPr>
          <w:color w:val="auto"/>
          <w:spacing w:val="53"/>
          <w:u w:val="single"/>
        </w:rPr>
        <w:t xml:space="preserve"> </w:t>
      </w:r>
      <w:r>
        <w:rPr>
          <w:color w:val="auto"/>
          <w:spacing w:val="-1"/>
        </w:rPr>
        <w:t>联</w:t>
      </w:r>
      <w:r>
        <w:rPr>
          <w:color w:val="auto"/>
        </w:rPr>
        <w:t>合申请人：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ab/>
      </w:r>
    </w:p>
    <w:p>
      <w:pPr>
        <w:pStyle w:val="3"/>
        <w:spacing w:before="6"/>
        <w:ind w:left="0"/>
        <w:rPr>
          <w:rFonts w:ascii="Times New Roman"/>
          <w:color w:val="auto"/>
          <w:sz w:val="20"/>
        </w:rPr>
      </w:pPr>
      <w:r>
        <w:rPr>
          <w:rFonts w:ascii="新宋体" w:hAnsi="新宋体" w:eastAsia="新宋体" w:cs="新宋体"/>
          <w:color w:val="auto"/>
          <w:sz w:val="24"/>
          <w:szCs w:val="24"/>
          <w:lang w:val="zh-CN" w:eastAsia="zh-CN" w:bidi="zh-CN"/>
        </w:rPr>
        <w:pict>
          <v:line id="直线 3" o:spid="_x0000_s1027" style="position:absolute;left:0;margin-left:70.9pt;margin-top:14.05pt;height:0.05pt;width:453.55pt;mso-position-horizontal-relative:page;mso-wrap-distance-bottom:0pt;mso-wrap-distance-top:0pt;rotation:0f;z-index:-251657216;" o:ole="f" fillcolor="#FFFFFF" filled="f" o:preferrelative="t" stroked="t" coordsize="21600,21600">
            <v:fill on="f" color2="#FFFFFF" focus="0%"/>
            <v:stroke weight="0.6pt" color="#000000" color2="#FFFFFF" miterlimit="2"/>
            <v:imagedata gain="65536f" blacklevel="0f" gamma="0"/>
            <o:lock v:ext="edit" position="f" selection="f" grouping="f" rotation="f" cropping="f" text="f" aspectratio="f"/>
            <w10:wrap type="topAndBottom"/>
          </v:line>
        </w:pict>
      </w:r>
    </w:p>
    <w:p>
      <w:pPr>
        <w:pStyle w:val="3"/>
        <w:ind w:left="0"/>
        <w:rPr>
          <w:rFonts w:ascii="Times New Roman"/>
          <w:color w:val="auto"/>
          <w:sz w:val="20"/>
        </w:rPr>
      </w:pPr>
    </w:p>
    <w:p>
      <w:pPr>
        <w:pStyle w:val="3"/>
        <w:spacing w:before="9"/>
        <w:ind w:left="0"/>
        <w:rPr>
          <w:rFonts w:ascii="Times New Roman"/>
          <w:color w:val="auto"/>
          <w:sz w:val="14"/>
        </w:rPr>
      </w:pPr>
      <w:r>
        <w:rPr>
          <w:rFonts w:ascii="新宋体" w:hAnsi="新宋体" w:eastAsia="新宋体" w:cs="新宋体"/>
          <w:color w:val="auto"/>
          <w:sz w:val="24"/>
          <w:szCs w:val="24"/>
          <w:lang w:val="zh-CN" w:eastAsia="zh-CN" w:bidi="zh-CN"/>
        </w:rPr>
        <w:pict>
          <v:line id="直线 4" o:spid="_x0000_s1028" style="position:absolute;left:0;margin-left:70.9pt;margin-top:10.75pt;height:0.05pt;width:453.55pt;mso-position-horizontal-relative:page;mso-wrap-distance-bottom:0pt;mso-wrap-distance-top:0pt;rotation:0f;z-index:-251656192;" o:ole="f" fillcolor="#FFFFFF" filled="f" o:preferrelative="t" stroked="t" coordsize="21600,21600">
            <v:fill on="f" color2="#FFFFFF" focus="0%"/>
            <v:stroke weight="0.6pt" color="#000000" color2="#FFFFFF" miterlimit="2"/>
            <v:imagedata gain="65536f" blacklevel="0f" gamma="0"/>
            <o:lock v:ext="edit" position="f" selection="f" grouping="f" rotation="f" cropping="f" text="f" aspectratio="f"/>
            <w10:wrap type="topAndBottom"/>
          </v:line>
        </w:pict>
      </w:r>
    </w:p>
    <w:p>
      <w:pPr>
        <w:pStyle w:val="3"/>
        <w:ind w:left="0"/>
        <w:rPr>
          <w:rFonts w:ascii="Times New Roman"/>
          <w:color w:val="auto"/>
          <w:sz w:val="20"/>
        </w:rPr>
      </w:pPr>
    </w:p>
    <w:p>
      <w:pPr>
        <w:pStyle w:val="3"/>
        <w:spacing w:before="9"/>
        <w:ind w:left="0"/>
        <w:rPr>
          <w:rFonts w:ascii="Times New Roman"/>
          <w:color w:val="auto"/>
          <w:sz w:val="14"/>
        </w:rPr>
      </w:pPr>
      <w:r>
        <w:rPr>
          <w:rFonts w:ascii="新宋体" w:hAnsi="新宋体" w:eastAsia="新宋体" w:cs="新宋体"/>
          <w:color w:val="auto"/>
          <w:sz w:val="24"/>
          <w:szCs w:val="24"/>
          <w:lang w:val="zh-CN" w:eastAsia="zh-CN" w:bidi="zh-CN"/>
        </w:rPr>
        <w:pict>
          <v:line id="直线 5" o:spid="_x0000_s1029" style="position:absolute;left:0;margin-left:70.9pt;margin-top:10.75pt;height:0.05pt;width:453.55pt;mso-position-horizontal-relative:page;mso-wrap-distance-bottom:0pt;mso-wrap-distance-top:0pt;rotation:0f;z-index:-251655168;" o:ole="f" fillcolor="#FFFFFF" filled="f" o:preferrelative="t" stroked="t" coordsize="21600,21600">
            <v:fill on="f" color2="#FFFFFF" focus="0%"/>
            <v:stroke weight="0.6pt" color="#000000" color2="#FFFFFF" miterlimit="2"/>
            <v:imagedata gain="65536f" blacklevel="0f" gamma="0"/>
            <o:lock v:ext="edit" position="f" selection="f" grouping="f" rotation="f" cropping="f" text="f" aspectratio="f"/>
            <w10:wrap type="topAndBottom"/>
          </v:line>
        </w:pict>
      </w:r>
    </w:p>
    <w:p>
      <w:pPr>
        <w:pStyle w:val="3"/>
        <w:spacing w:before="11"/>
        <w:ind w:left="0"/>
        <w:rPr>
          <w:rFonts w:ascii="Times New Roman"/>
          <w:color w:val="auto"/>
          <w:sz w:val="7"/>
        </w:rPr>
      </w:pPr>
    </w:p>
    <w:p>
      <w:pPr>
        <w:pStyle w:val="3"/>
        <w:tabs>
          <w:tab w:val="left" w:pos="6119"/>
          <w:tab w:val="left" w:pos="9244"/>
        </w:tabs>
        <w:spacing w:before="74" w:line="374" w:lineRule="auto"/>
        <w:ind w:right="99"/>
        <w:jc w:val="both"/>
        <w:rPr>
          <w:rFonts w:ascii="Times New Roman" w:eastAsia="Times New Roman"/>
          <w:color w:val="auto"/>
        </w:rPr>
      </w:pPr>
      <w:r>
        <w:rPr>
          <w:color w:val="auto"/>
        </w:rPr>
        <w:t>法定代表人（或授权委托代理人）签名：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color w:val="auto"/>
        </w:rPr>
        <w:t>联 系</w:t>
      </w:r>
      <w:r>
        <w:rPr>
          <w:color w:val="auto"/>
          <w:spacing w:val="-1"/>
        </w:rPr>
        <w:t xml:space="preserve"> </w:t>
      </w:r>
      <w:r>
        <w:rPr>
          <w:color w:val="auto"/>
        </w:rPr>
        <w:t>人：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color w:val="auto"/>
        </w:rPr>
        <w:t>联系地址：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</w:rPr>
        <w:t>邮政编码：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</w:p>
    <w:p>
      <w:pPr>
        <w:pStyle w:val="3"/>
        <w:tabs>
          <w:tab w:val="left" w:pos="838"/>
          <w:tab w:val="left" w:pos="9244"/>
        </w:tabs>
        <w:spacing w:before="1" w:line="374" w:lineRule="auto"/>
        <w:ind w:right="99"/>
        <w:rPr>
          <w:rFonts w:ascii="Times New Roman" w:eastAsia="Times New Roman"/>
          <w:color w:val="auto"/>
        </w:rPr>
      </w:pPr>
      <w:r>
        <w:rPr>
          <w:color w:val="auto"/>
        </w:rPr>
        <w:t>电</w:t>
      </w:r>
      <w:r>
        <w:rPr>
          <w:color w:val="auto"/>
        </w:rPr>
        <w:tab/>
      </w:r>
      <w:r>
        <w:rPr>
          <w:color w:val="auto"/>
        </w:rPr>
        <w:t>话：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color w:val="auto"/>
        </w:rPr>
        <w:t>申请日</w:t>
      </w:r>
      <w:r>
        <w:rPr>
          <w:color w:val="auto"/>
          <w:spacing w:val="-1"/>
        </w:rPr>
        <w:t>期</w:t>
      </w:r>
      <w:r>
        <w:rPr>
          <w:color w:val="auto"/>
        </w:rPr>
        <w:t>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</w:p>
    <w:sectPr>
      <w:pgSz w:w="11910" w:h="16840"/>
      <w:pgMar w:top="1380" w:right="1260" w:bottom="280" w:left="1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447822">
    <w:nsid w:val="0053208E"/>
    <w:multiLevelType w:val="multilevel"/>
    <w:tmpl w:val="0053208E"/>
    <w:lvl w:ilvl="0" w:tentative="1">
      <w:start w:val="1"/>
      <w:numFmt w:val="decimal"/>
      <w:lvlText w:val="%1."/>
      <w:lvlJc w:val="left"/>
      <w:pPr>
        <w:ind w:left="118" w:hanging="356"/>
      </w:pPr>
      <w:rPr>
        <w:rFonts w:hint="default" w:ascii="新宋体" w:hAnsi="新宋体" w:eastAsia="新宋体" w:cs="新宋体"/>
        <w:w w:val="100"/>
        <w:sz w:val="24"/>
        <w:szCs w:val="24"/>
        <w:lang w:val="zh-CN" w:eastAsia="zh-CN" w:bidi="zh-CN"/>
      </w:rPr>
    </w:lvl>
    <w:lvl w:ilvl="1" w:tentative="1">
      <w:start w:val="0"/>
      <w:numFmt w:val="bullet"/>
      <w:lvlText w:val="•"/>
      <w:lvlJc w:val="left"/>
      <w:pPr>
        <w:ind w:left="1042" w:hanging="356"/>
      </w:pPr>
      <w:rPr>
        <w:rFonts w:hint="default"/>
        <w:lang w:val="zh-CN" w:eastAsia="zh-CN" w:bidi="zh-CN"/>
      </w:rPr>
    </w:lvl>
    <w:lvl w:ilvl="2" w:tentative="1">
      <w:start w:val="0"/>
      <w:numFmt w:val="bullet"/>
      <w:lvlText w:val="•"/>
      <w:lvlJc w:val="left"/>
      <w:pPr>
        <w:ind w:left="1965" w:hanging="356"/>
      </w:pPr>
      <w:rPr>
        <w:rFonts w:hint="default"/>
        <w:lang w:val="zh-CN" w:eastAsia="zh-CN" w:bidi="zh-CN"/>
      </w:rPr>
    </w:lvl>
    <w:lvl w:ilvl="3" w:tentative="1">
      <w:start w:val="0"/>
      <w:numFmt w:val="bullet"/>
      <w:lvlText w:val="•"/>
      <w:lvlJc w:val="left"/>
      <w:pPr>
        <w:ind w:left="2887" w:hanging="356"/>
      </w:pPr>
      <w:rPr>
        <w:rFonts w:hint="default"/>
        <w:lang w:val="zh-CN" w:eastAsia="zh-CN" w:bidi="zh-CN"/>
      </w:rPr>
    </w:lvl>
    <w:lvl w:ilvl="4" w:tentative="1">
      <w:start w:val="0"/>
      <w:numFmt w:val="bullet"/>
      <w:lvlText w:val="•"/>
      <w:lvlJc w:val="left"/>
      <w:pPr>
        <w:ind w:left="3810" w:hanging="356"/>
      </w:pPr>
      <w:rPr>
        <w:rFonts w:hint="default"/>
        <w:lang w:val="zh-CN" w:eastAsia="zh-CN" w:bidi="zh-CN"/>
      </w:rPr>
    </w:lvl>
    <w:lvl w:ilvl="5" w:tentative="1">
      <w:start w:val="0"/>
      <w:numFmt w:val="bullet"/>
      <w:lvlText w:val="•"/>
      <w:lvlJc w:val="left"/>
      <w:pPr>
        <w:ind w:left="4733" w:hanging="356"/>
      </w:pPr>
      <w:rPr>
        <w:rFonts w:hint="default"/>
        <w:lang w:val="zh-CN" w:eastAsia="zh-CN" w:bidi="zh-CN"/>
      </w:rPr>
    </w:lvl>
    <w:lvl w:ilvl="6" w:tentative="1">
      <w:start w:val="0"/>
      <w:numFmt w:val="bullet"/>
      <w:lvlText w:val="•"/>
      <w:lvlJc w:val="left"/>
      <w:pPr>
        <w:ind w:left="5655" w:hanging="356"/>
      </w:pPr>
      <w:rPr>
        <w:rFonts w:hint="default"/>
        <w:lang w:val="zh-CN" w:eastAsia="zh-CN" w:bidi="zh-CN"/>
      </w:rPr>
    </w:lvl>
    <w:lvl w:ilvl="7" w:tentative="1">
      <w:start w:val="0"/>
      <w:numFmt w:val="bullet"/>
      <w:lvlText w:val="•"/>
      <w:lvlJc w:val="left"/>
      <w:pPr>
        <w:ind w:left="6578" w:hanging="356"/>
      </w:pPr>
      <w:rPr>
        <w:rFonts w:hint="default"/>
        <w:lang w:val="zh-CN" w:eastAsia="zh-CN" w:bidi="zh-CN"/>
      </w:rPr>
    </w:lvl>
    <w:lvl w:ilvl="8" w:tentative="1">
      <w:start w:val="0"/>
      <w:numFmt w:val="bullet"/>
      <w:lvlText w:val="•"/>
      <w:lvlJc w:val="left"/>
      <w:pPr>
        <w:ind w:left="7501" w:hanging="356"/>
      </w:pPr>
      <w:rPr>
        <w:rFonts w:hint="default"/>
        <w:lang w:val="zh-CN" w:eastAsia="zh-CN" w:bidi="zh-CN"/>
      </w:rPr>
    </w:lvl>
  </w:abstractNum>
  <w:abstractNum w:abstractNumId="3473484676">
    <w:nsid w:val="CF092B84"/>
    <w:multiLevelType w:val="multilevel"/>
    <w:tmpl w:val="CF092B84"/>
    <w:lvl w:ilvl="0" w:tentative="1">
      <w:start w:val="1"/>
      <w:numFmt w:val="decimal"/>
      <w:lvlText w:val="%1."/>
      <w:lvlJc w:val="left"/>
      <w:pPr>
        <w:ind w:left="118" w:hanging="356"/>
      </w:pPr>
      <w:rPr>
        <w:rFonts w:hint="default" w:ascii="新宋体" w:hAnsi="新宋体" w:eastAsia="新宋体" w:cs="新宋体"/>
        <w:w w:val="100"/>
        <w:sz w:val="24"/>
        <w:szCs w:val="24"/>
        <w:lang w:val="zh-CN" w:eastAsia="zh-CN" w:bidi="zh-CN"/>
      </w:rPr>
    </w:lvl>
    <w:lvl w:ilvl="1" w:tentative="1">
      <w:start w:val="0"/>
      <w:numFmt w:val="bullet"/>
      <w:lvlText w:val="•"/>
      <w:lvlJc w:val="left"/>
      <w:pPr>
        <w:ind w:left="1042" w:hanging="356"/>
      </w:pPr>
      <w:rPr>
        <w:rFonts w:hint="default"/>
        <w:lang w:val="zh-CN" w:eastAsia="zh-CN" w:bidi="zh-CN"/>
      </w:rPr>
    </w:lvl>
    <w:lvl w:ilvl="2" w:tentative="1">
      <w:start w:val="0"/>
      <w:numFmt w:val="bullet"/>
      <w:lvlText w:val="•"/>
      <w:lvlJc w:val="left"/>
      <w:pPr>
        <w:ind w:left="1965" w:hanging="356"/>
      </w:pPr>
      <w:rPr>
        <w:rFonts w:hint="default"/>
        <w:lang w:val="zh-CN" w:eastAsia="zh-CN" w:bidi="zh-CN"/>
      </w:rPr>
    </w:lvl>
    <w:lvl w:ilvl="3" w:tentative="1">
      <w:start w:val="0"/>
      <w:numFmt w:val="bullet"/>
      <w:lvlText w:val="•"/>
      <w:lvlJc w:val="left"/>
      <w:pPr>
        <w:ind w:left="2887" w:hanging="356"/>
      </w:pPr>
      <w:rPr>
        <w:rFonts w:hint="default"/>
        <w:lang w:val="zh-CN" w:eastAsia="zh-CN" w:bidi="zh-CN"/>
      </w:rPr>
    </w:lvl>
    <w:lvl w:ilvl="4" w:tentative="1">
      <w:start w:val="0"/>
      <w:numFmt w:val="bullet"/>
      <w:lvlText w:val="•"/>
      <w:lvlJc w:val="left"/>
      <w:pPr>
        <w:ind w:left="3810" w:hanging="356"/>
      </w:pPr>
      <w:rPr>
        <w:rFonts w:hint="default"/>
        <w:lang w:val="zh-CN" w:eastAsia="zh-CN" w:bidi="zh-CN"/>
      </w:rPr>
    </w:lvl>
    <w:lvl w:ilvl="5" w:tentative="1">
      <w:start w:val="0"/>
      <w:numFmt w:val="bullet"/>
      <w:lvlText w:val="•"/>
      <w:lvlJc w:val="left"/>
      <w:pPr>
        <w:ind w:left="4733" w:hanging="356"/>
      </w:pPr>
      <w:rPr>
        <w:rFonts w:hint="default"/>
        <w:lang w:val="zh-CN" w:eastAsia="zh-CN" w:bidi="zh-CN"/>
      </w:rPr>
    </w:lvl>
    <w:lvl w:ilvl="6" w:tentative="1">
      <w:start w:val="0"/>
      <w:numFmt w:val="bullet"/>
      <w:lvlText w:val="•"/>
      <w:lvlJc w:val="left"/>
      <w:pPr>
        <w:ind w:left="5655" w:hanging="356"/>
      </w:pPr>
      <w:rPr>
        <w:rFonts w:hint="default"/>
        <w:lang w:val="zh-CN" w:eastAsia="zh-CN" w:bidi="zh-CN"/>
      </w:rPr>
    </w:lvl>
    <w:lvl w:ilvl="7" w:tentative="1">
      <w:start w:val="0"/>
      <w:numFmt w:val="bullet"/>
      <w:lvlText w:val="•"/>
      <w:lvlJc w:val="left"/>
      <w:pPr>
        <w:ind w:left="6578" w:hanging="356"/>
      </w:pPr>
      <w:rPr>
        <w:rFonts w:hint="default"/>
        <w:lang w:val="zh-CN" w:eastAsia="zh-CN" w:bidi="zh-CN"/>
      </w:rPr>
    </w:lvl>
    <w:lvl w:ilvl="8" w:tentative="1">
      <w:start w:val="0"/>
      <w:numFmt w:val="bullet"/>
      <w:lvlText w:val="•"/>
      <w:lvlJc w:val="left"/>
      <w:pPr>
        <w:ind w:left="7501" w:hanging="356"/>
      </w:pPr>
      <w:rPr>
        <w:rFonts w:hint="default"/>
        <w:lang w:val="zh-CN" w:eastAsia="zh-CN" w:bidi="zh-CN"/>
      </w:rPr>
    </w:lvl>
  </w:abstractNum>
  <w:num w:numId="1">
    <w:abstractNumId w:val="5447822"/>
  </w:num>
  <w:num w:numId="2">
    <w:abstractNumId w:val="34734846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mE3MzcyNDhjNzMwYjNmMWQ4ODY2M2Y5Mjk4NGQyN2EifQ=="/>
  </w:docVars>
  <w:rsids>
    <w:rsidRoot w:val="00000000"/>
    <w:rsid w:val="041734D3"/>
    <w:rsid w:val="0C56646B"/>
    <w:rsid w:val="21713E8E"/>
    <w:rsid w:val="32DC693A"/>
    <w:rsid w:val="415D15CB"/>
    <w:rsid w:val="41D007E8"/>
    <w:rsid w:val="654A5126"/>
    <w:rsid w:val="660863D5"/>
    <w:rsid w:val="6BD000F7"/>
    <w:rsid w:val="727932B4"/>
    <w:rsid w:val="73F22F4B"/>
    <w:rsid w:val="7E7B3D0C"/>
    <w:rsid w:val="7E9F63BF"/>
    <w:rsid w:val="7F5D04A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2"/>
      <w:ind w:left="2423" w:right="2463"/>
      <w:jc w:val="center"/>
      <w:outlineLvl w:val="1"/>
    </w:pPr>
    <w:rPr>
      <w:rFonts w:ascii="新宋体" w:hAnsi="新宋体" w:eastAsia="新宋体" w:cs="新宋体"/>
      <w:b/>
      <w:bCs/>
      <w:sz w:val="44"/>
      <w:szCs w:val="44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ody Text"/>
    <w:basedOn w:val="1"/>
    <w:qFormat/>
    <w:uiPriority w:val="1"/>
    <w:pPr>
      <w:ind w:left="118"/>
    </w:pPr>
    <w:rPr>
      <w:rFonts w:ascii="新宋体" w:hAnsi="新宋体" w:eastAsia="新宋体" w:cs="新宋体"/>
      <w:sz w:val="24"/>
      <w:szCs w:val="24"/>
      <w:lang w:val="zh-CN" w:eastAsia="zh-CN" w:bidi="zh-CN"/>
    </w:rPr>
  </w:style>
  <w:style w:type="paragraph" w:customStyle="1" w:styleId="6">
    <w:name w:val="List Paragraph"/>
    <w:basedOn w:val="1"/>
    <w:qFormat/>
    <w:uiPriority w:val="1"/>
    <w:pPr>
      <w:spacing w:before="1"/>
      <w:ind w:left="118" w:firstLine="484"/>
      <w:jc w:val="both"/>
    </w:pPr>
    <w:rPr>
      <w:rFonts w:ascii="新宋体" w:hAnsi="新宋体" w:eastAsia="新宋体" w:cs="新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  <w:style w:type="table" w:customStyle="1" w:styleId="8">
    <w:name w:val="Table Normal"/>
    <w:unhideWhenUsed/>
    <w:qFormat/>
    <w:uiPriority w:val="2"/>
    <w:tblPr>
      <w:tblStyle w:val="5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921</Words>
  <Characters>921</Characters>
  <Lines>0</Lines>
  <Paragraphs>0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2019-03-22T13:04:00Z</dcterms:created>
  <dc:creator>OLERAN</dc:creator>
  <cp:lastModifiedBy>Administrator</cp:lastModifiedBy>
  <dcterms:modified xsi:type="dcterms:W3CDTF">2022-11-23T06:08:23Z</dcterms:modified>
  <dc:title>竞 买 申 请 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2019-01-25T00:00:00Z</vt:filetime>
  </property>
  <property fmtid="{D5CDD505-2E9C-101B-9397-08002B2CF9AE}" pid="3" name="Creator">
    <vt:lpwstr>福昕软件开发股份有限公司</vt:lpwstr>
  </property>
  <property fmtid="{D5CDD505-2E9C-101B-9397-08002B2CF9AE}" pid="4" name="LastSaved">
    <vt:filetime>2019-03-22T00:00:00Z</vt:filetime>
  </property>
  <property fmtid="{D5CDD505-2E9C-101B-9397-08002B2CF9AE}" pid="5" name="KSOProductBuildVer">
    <vt:lpwstr>2052-9.1.0.5218</vt:lpwstr>
  </property>
  <property fmtid="{D5CDD505-2E9C-101B-9397-08002B2CF9AE}" pid="6" name="ICV">
    <vt:lpwstr>649DAD6846374371BEAEBE406A0DB907</vt:lpwstr>
  </property>
</Properties>
</file>