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CBF6EC7">
      <w:pPr>
        <w:rPr>
          <w:rFonts w:hint="eastAsia" w:ascii="宋体" w:hAnsi="宋体" w:eastAsia="宋体" w:cs="宋体"/>
          <w:sz w:val="52"/>
          <w:szCs w:val="52"/>
        </w:rPr>
      </w:pPr>
    </w:p>
    <w:p w14:paraId="62FABC9B">
      <w:pPr>
        <w:jc w:val="center"/>
        <w:rPr>
          <w:rFonts w:hint="eastAsia" w:ascii="宋体" w:hAnsi="宋体" w:eastAsia="宋体" w:cs="宋体"/>
          <w:sz w:val="52"/>
          <w:szCs w:val="52"/>
        </w:rPr>
      </w:pPr>
    </w:p>
    <w:p w14:paraId="26447FC5">
      <w:pPr>
        <w:jc w:val="center"/>
        <w:rPr>
          <w:rFonts w:hint="eastAsia" w:ascii="宋体" w:hAnsi="宋体" w:eastAsia="宋体" w:cs="宋体"/>
          <w:sz w:val="52"/>
          <w:szCs w:val="52"/>
        </w:rPr>
      </w:pPr>
    </w:p>
    <w:p w14:paraId="309E6379">
      <w:pPr>
        <w:bidi w:val="0"/>
        <w:jc w:val="center"/>
        <w:rPr>
          <w:rFonts w:hint="eastAsia" w:ascii="宋体" w:hAnsi="宋体" w:eastAsia="宋体" w:cs="宋体"/>
          <w:sz w:val="72"/>
          <w:szCs w:val="72"/>
        </w:rPr>
      </w:pPr>
      <w:bookmarkStart w:id="0" w:name="_Toc13007"/>
      <w:bookmarkStart w:id="1" w:name="_Toc18012"/>
      <w:bookmarkStart w:id="2" w:name="_Toc2819"/>
      <w:r>
        <w:rPr>
          <w:rFonts w:hint="eastAsia" w:ascii="宋体" w:hAnsi="宋体" w:eastAsia="宋体" w:cs="宋体"/>
          <w:sz w:val="72"/>
          <w:szCs w:val="72"/>
          <w:lang w:val="en-US" w:eastAsia="zh-CN"/>
        </w:rPr>
        <w:t>竞价</w:t>
      </w:r>
      <w:r>
        <w:rPr>
          <w:rFonts w:hint="eastAsia" w:ascii="宋体" w:hAnsi="宋体" w:eastAsia="宋体" w:cs="宋体"/>
          <w:sz w:val="72"/>
          <w:szCs w:val="72"/>
        </w:rPr>
        <w:t>采购文件</w:t>
      </w:r>
      <w:bookmarkEnd w:id="0"/>
      <w:bookmarkEnd w:id="1"/>
      <w:bookmarkEnd w:id="2"/>
    </w:p>
    <w:p w14:paraId="3E94C96F">
      <w:pPr>
        <w:rPr>
          <w:rFonts w:hint="eastAsia" w:ascii="宋体" w:hAnsi="宋体" w:eastAsia="宋体" w:cs="宋体"/>
          <w:sz w:val="52"/>
          <w:szCs w:val="52"/>
        </w:rPr>
      </w:pPr>
    </w:p>
    <w:p w14:paraId="521D539A">
      <w:pPr>
        <w:rPr>
          <w:rFonts w:hint="eastAsia" w:ascii="宋体" w:hAnsi="宋体" w:eastAsia="宋体" w:cs="宋体"/>
          <w:sz w:val="52"/>
          <w:szCs w:val="52"/>
        </w:rPr>
      </w:pPr>
    </w:p>
    <w:p w14:paraId="0054BBDF">
      <w:pPr>
        <w:ind w:left="3210" w:hanging="3424" w:hangingChars="1070"/>
        <w:jc w:val="center"/>
        <w:rPr>
          <w:rFonts w:hint="default" w:ascii="宋体" w:hAnsi="宋体" w:eastAsia="宋体" w:cs="宋体"/>
          <w:sz w:val="32"/>
          <w:szCs w:val="32"/>
          <w:lang w:val="en-US" w:eastAsia="zh-CN"/>
        </w:rPr>
      </w:pPr>
      <w:r>
        <w:rPr>
          <w:rFonts w:hint="eastAsia" w:ascii="宋体" w:hAnsi="宋体" w:eastAsia="宋体" w:cs="宋体"/>
          <w:sz w:val="32"/>
          <w:szCs w:val="32"/>
        </w:rPr>
        <w:t>项目名称：</w:t>
      </w:r>
      <w:r>
        <w:rPr>
          <w:rFonts w:hint="eastAsia" w:ascii="宋体" w:hAnsi="宋体" w:eastAsia="宋体" w:cs="宋体"/>
          <w:sz w:val="32"/>
          <w:szCs w:val="32"/>
          <w:lang w:val="en-US" w:eastAsia="zh-CN"/>
        </w:rPr>
        <w:t>电暖器项目</w:t>
      </w:r>
    </w:p>
    <w:p w14:paraId="1C7D79CA">
      <w:pPr>
        <w:rPr>
          <w:rFonts w:hint="eastAsia" w:ascii="宋体" w:hAnsi="宋体" w:eastAsia="宋体" w:cs="宋体"/>
          <w:sz w:val="32"/>
          <w:szCs w:val="32"/>
        </w:rPr>
      </w:pPr>
    </w:p>
    <w:p w14:paraId="704D948B">
      <w:pPr>
        <w:jc w:val="center"/>
        <w:rPr>
          <w:rFonts w:hint="eastAsia" w:ascii="宋体" w:hAnsi="宋体" w:eastAsia="宋体" w:cs="宋体"/>
          <w:sz w:val="32"/>
          <w:szCs w:val="32"/>
          <w:lang w:val="en-US" w:eastAsia="zh-CN"/>
        </w:rPr>
      </w:pPr>
      <w:r>
        <w:rPr>
          <w:rFonts w:hint="eastAsia" w:ascii="宋体" w:hAnsi="宋体" w:eastAsia="宋体" w:cs="宋体"/>
          <w:sz w:val="32"/>
          <w:szCs w:val="32"/>
        </w:rPr>
        <w:t>采购人：</w:t>
      </w:r>
      <w:r>
        <w:rPr>
          <w:rFonts w:hint="eastAsia" w:ascii="宋体" w:hAnsi="宋体" w:eastAsia="宋体" w:cs="宋体"/>
          <w:sz w:val="32"/>
          <w:szCs w:val="32"/>
          <w:lang w:val="en-US" w:eastAsia="zh-CN"/>
        </w:rPr>
        <w:t>郑文君</w:t>
      </w:r>
    </w:p>
    <w:p w14:paraId="0D539BBC">
      <w:pPr>
        <w:pStyle w:val="2"/>
        <w:jc w:val="center"/>
        <w:rPr>
          <w:rFonts w:hint="eastAsia"/>
        </w:rPr>
      </w:pPr>
    </w:p>
    <w:p w14:paraId="6A694D4A">
      <w:pPr>
        <w:jc w:val="center"/>
        <w:rPr>
          <w:rFonts w:hint="default" w:ascii="宋体" w:hAnsi="宋体" w:eastAsia="宋体" w:cs="宋体"/>
          <w:sz w:val="30"/>
          <w:lang w:val="en-US" w:eastAsia="zh-CN"/>
        </w:rPr>
      </w:pPr>
      <w:r>
        <w:rPr>
          <w:rFonts w:hint="eastAsia" w:ascii="宋体" w:hAnsi="宋体" w:eastAsia="宋体" w:cs="宋体"/>
          <w:sz w:val="32"/>
          <w:szCs w:val="32"/>
          <w:lang w:val="en-US" w:eastAsia="zh-CN"/>
        </w:rPr>
        <w:t>发布时间：2024年12月11日</w:t>
      </w:r>
    </w:p>
    <w:p w14:paraId="7F16C542">
      <w:pPr>
        <w:jc w:val="center"/>
        <w:rPr>
          <w:rFonts w:hint="eastAsia" w:ascii="宋体" w:hAnsi="宋体" w:eastAsia="宋体" w:cs="宋体"/>
          <w:b/>
          <w:color w:val="000000"/>
          <w:sz w:val="32"/>
          <w:szCs w:val="32"/>
        </w:rPr>
      </w:pPr>
    </w:p>
    <w:p w14:paraId="29CC11CA">
      <w:pPr>
        <w:jc w:val="center"/>
        <w:rPr>
          <w:rFonts w:hint="eastAsia" w:ascii="宋体" w:hAnsi="宋体" w:eastAsia="宋体" w:cs="宋体"/>
          <w:b/>
          <w:color w:val="000000"/>
          <w:sz w:val="32"/>
          <w:szCs w:val="32"/>
        </w:rPr>
      </w:pPr>
    </w:p>
    <w:p w14:paraId="5935BE28">
      <w:pPr>
        <w:pStyle w:val="2"/>
        <w:rPr>
          <w:rFonts w:hint="eastAsia" w:ascii="宋体" w:hAnsi="宋体" w:eastAsia="宋体" w:cs="宋体"/>
        </w:rPr>
      </w:pPr>
    </w:p>
    <w:p w14:paraId="43A540B6">
      <w:pPr>
        <w:jc w:val="center"/>
        <w:rPr>
          <w:rFonts w:hint="eastAsia" w:ascii="宋体" w:hAnsi="宋体" w:eastAsia="宋体" w:cs="宋体"/>
          <w:b/>
          <w:color w:val="000000"/>
          <w:sz w:val="32"/>
          <w:szCs w:val="32"/>
        </w:rPr>
      </w:pPr>
    </w:p>
    <w:p w14:paraId="568A4FDB">
      <w:pPr>
        <w:jc w:val="center"/>
        <w:rPr>
          <w:rFonts w:hint="eastAsia" w:ascii="宋体" w:hAnsi="宋体" w:eastAsia="宋体" w:cs="宋体"/>
          <w:b/>
          <w:color w:val="000000"/>
          <w:sz w:val="32"/>
          <w:szCs w:val="32"/>
        </w:rPr>
      </w:pPr>
    </w:p>
    <w:p w14:paraId="0CA858C4">
      <w:pPr>
        <w:pStyle w:val="2"/>
        <w:rPr>
          <w:rFonts w:hint="eastAsia"/>
        </w:rPr>
      </w:pPr>
    </w:p>
    <w:p w14:paraId="3F6F3147">
      <w:pPr>
        <w:jc w:val="center"/>
        <w:rPr>
          <w:rFonts w:hint="eastAsia" w:ascii="宋体" w:hAnsi="宋体" w:eastAsia="宋体" w:cs="宋体"/>
          <w:b/>
          <w:color w:val="000000"/>
          <w:sz w:val="32"/>
          <w:szCs w:val="32"/>
        </w:rPr>
      </w:pPr>
    </w:p>
    <w:p w14:paraId="35314140">
      <w:pPr>
        <w:pStyle w:val="2"/>
        <w:rPr>
          <w:rFonts w:hint="eastAsia" w:ascii="宋体" w:hAnsi="宋体" w:eastAsia="宋体" w:cs="宋体"/>
          <w:b/>
          <w:color w:val="000000"/>
          <w:sz w:val="32"/>
          <w:szCs w:val="32"/>
        </w:rPr>
      </w:pPr>
    </w:p>
    <w:p w14:paraId="247873D6">
      <w:pPr>
        <w:pStyle w:val="3"/>
        <w:rPr>
          <w:rFonts w:hint="eastAsia" w:ascii="宋体" w:hAnsi="宋体" w:eastAsia="宋体" w:cs="宋体"/>
        </w:rPr>
      </w:pPr>
    </w:p>
    <w:p w14:paraId="2D14C868">
      <w:pPr>
        <w:jc w:val="center"/>
        <w:rPr>
          <w:rFonts w:hint="eastAsia" w:ascii="宋体" w:hAnsi="宋体" w:eastAsia="宋体" w:cs="宋体"/>
          <w:b/>
          <w:color w:val="000000"/>
          <w:sz w:val="32"/>
          <w:szCs w:val="32"/>
        </w:rPr>
      </w:pPr>
    </w:p>
    <w:p w14:paraId="3AA1D4A2">
      <w:pPr>
        <w:pStyle w:val="2"/>
        <w:rPr>
          <w:rFonts w:hint="eastAsia" w:ascii="宋体" w:hAnsi="宋体" w:eastAsia="宋体" w:cs="宋体"/>
        </w:rPr>
      </w:pPr>
    </w:p>
    <w:sdt>
      <w:sdtPr>
        <w:rPr>
          <w:rFonts w:hint="eastAsia" w:ascii="宋体" w:hAnsi="宋体" w:eastAsia="宋体" w:cs="宋体"/>
          <w:kern w:val="2"/>
          <w:sz w:val="28"/>
          <w:szCs w:val="28"/>
          <w:lang w:val="en-US" w:eastAsia="zh-CN" w:bidi="ar-SA"/>
        </w:rPr>
        <w:id w:val="147462710"/>
        <w15:color w:val="DBDBDB"/>
        <w:docPartObj>
          <w:docPartGallery w:val="Table of Contents"/>
          <w:docPartUnique/>
        </w:docPartObj>
      </w:sdtPr>
      <w:sdtEndPr>
        <w:rPr>
          <w:rFonts w:hint="eastAsia" w:ascii="宋体" w:hAnsi="宋体" w:eastAsia="宋体" w:cs="宋体"/>
          <w:kern w:val="2"/>
          <w:sz w:val="21"/>
          <w:szCs w:val="22"/>
          <w:lang w:val="en-US" w:eastAsia="zh-CN" w:bidi="ar-SA"/>
        </w:rPr>
      </w:sdtEndPr>
      <w:sdtContent>
        <w:p w14:paraId="39F624D5">
          <w:pPr>
            <w:spacing w:before="0" w:beforeLines="0" w:after="0" w:afterLines="0" w:line="240" w:lineRule="auto"/>
            <w:ind w:left="0" w:leftChars="0" w:right="0" w:rightChars="0" w:firstLine="0" w:firstLineChars="0"/>
            <w:jc w:val="center"/>
            <w:rPr>
              <w:rFonts w:hint="eastAsia" w:ascii="宋体" w:hAnsi="宋体" w:eastAsia="宋体" w:cs="宋体"/>
              <w:sz w:val="28"/>
              <w:szCs w:val="28"/>
            </w:rPr>
          </w:pPr>
          <w:r>
            <w:rPr>
              <w:rFonts w:hint="eastAsia" w:ascii="宋体" w:hAnsi="宋体" w:eastAsia="宋体" w:cs="宋体"/>
              <w:sz w:val="28"/>
              <w:szCs w:val="28"/>
            </w:rPr>
            <w:t>目</w:t>
          </w:r>
          <w:r>
            <w:rPr>
              <w:rFonts w:hint="eastAsia" w:ascii="宋体" w:hAnsi="宋体" w:eastAsia="宋体" w:cs="宋体"/>
              <w:sz w:val="28"/>
              <w:szCs w:val="28"/>
              <w:lang w:val="en-US" w:eastAsia="zh-CN"/>
            </w:rPr>
            <w:t xml:space="preserve">  </w:t>
          </w:r>
          <w:r>
            <w:rPr>
              <w:rFonts w:hint="eastAsia" w:ascii="宋体" w:hAnsi="宋体" w:eastAsia="宋体" w:cs="宋体"/>
              <w:sz w:val="28"/>
              <w:szCs w:val="28"/>
            </w:rPr>
            <w:t>录</w:t>
          </w:r>
        </w:p>
        <w:p w14:paraId="0A24B611">
          <w:pPr>
            <w:pStyle w:val="29"/>
            <w:tabs>
              <w:tab w:val="right" w:leader="dot" w:pos="8306"/>
              <w:tab w:val="clear" w:pos="8388"/>
            </w:tabs>
          </w:pPr>
          <w:r>
            <w:rPr>
              <w:rFonts w:hint="eastAsia" w:ascii="宋体" w:hAnsi="宋体" w:eastAsia="宋体" w:cs="宋体"/>
            </w:rPr>
            <w:fldChar w:fldCharType="begin"/>
          </w:r>
          <w:r>
            <w:rPr>
              <w:rFonts w:hint="eastAsia" w:ascii="宋体" w:hAnsi="宋体" w:eastAsia="宋体" w:cs="宋体"/>
            </w:rPr>
            <w:instrText xml:space="preserve">TOC \o "1-1" \h \u </w:instrText>
          </w:r>
          <w:r>
            <w:rPr>
              <w:rFonts w:hint="eastAsia" w:ascii="宋体" w:hAnsi="宋体" w:eastAsia="宋体" w:cs="宋体"/>
            </w:rPr>
            <w:fldChar w:fldCharType="separate"/>
          </w:r>
          <w:r>
            <w:rPr>
              <w:rFonts w:hint="eastAsia" w:ascii="宋体" w:hAnsi="宋体" w:eastAsia="宋体" w:cs="宋体"/>
            </w:rPr>
            <w:fldChar w:fldCharType="begin"/>
          </w:r>
          <w:r>
            <w:rPr>
              <w:rFonts w:hint="eastAsia" w:ascii="宋体" w:hAnsi="宋体" w:eastAsia="宋体" w:cs="宋体"/>
            </w:rPr>
            <w:instrText xml:space="preserve"> HYPERLINK \l _Toc15694 </w:instrText>
          </w:r>
          <w:r>
            <w:rPr>
              <w:rFonts w:hint="eastAsia" w:ascii="宋体" w:hAnsi="宋体" w:eastAsia="宋体" w:cs="宋体"/>
            </w:rPr>
            <w:fldChar w:fldCharType="separate"/>
          </w:r>
          <w:r>
            <w:rPr>
              <w:rFonts w:hint="eastAsia" w:ascii="宋体" w:hAnsi="宋体" w:eastAsia="宋体" w:cs="宋体"/>
              <w:lang w:val="en-US" w:eastAsia="zh-CN"/>
            </w:rPr>
            <w:t xml:space="preserve">第一章 </w:t>
          </w:r>
          <w:r>
            <w:rPr>
              <w:rFonts w:hint="eastAsia" w:ascii="宋体" w:hAnsi="宋体" w:eastAsia="宋体" w:cs="宋体"/>
            </w:rPr>
            <w:t>询比采购邀请书</w:t>
          </w:r>
          <w:r>
            <w:tab/>
          </w:r>
          <w:r>
            <w:fldChar w:fldCharType="begin"/>
          </w:r>
          <w:r>
            <w:instrText xml:space="preserve"> PAGEREF _Toc15694 \h </w:instrText>
          </w:r>
          <w:r>
            <w:fldChar w:fldCharType="separate"/>
          </w:r>
          <w:r>
            <w:t>3</w:t>
          </w:r>
          <w:r>
            <w:fldChar w:fldCharType="end"/>
          </w:r>
          <w:r>
            <w:rPr>
              <w:rFonts w:hint="eastAsia" w:ascii="宋体" w:hAnsi="宋体" w:eastAsia="宋体" w:cs="宋体"/>
            </w:rPr>
            <w:fldChar w:fldCharType="end"/>
          </w:r>
        </w:p>
        <w:p w14:paraId="10A385FF">
          <w:pPr>
            <w:pStyle w:val="29"/>
            <w:tabs>
              <w:tab w:val="right" w:leader="dot" w:pos="8306"/>
              <w:tab w:val="clear" w:pos="8388"/>
            </w:tabs>
          </w:pPr>
          <w:r>
            <w:rPr>
              <w:rFonts w:hint="eastAsia" w:ascii="宋体" w:hAnsi="宋体" w:eastAsia="宋体" w:cs="宋体"/>
            </w:rPr>
            <w:fldChar w:fldCharType="begin"/>
          </w:r>
          <w:r>
            <w:rPr>
              <w:rFonts w:hint="eastAsia" w:ascii="宋体" w:hAnsi="宋体" w:eastAsia="宋体" w:cs="宋体"/>
            </w:rPr>
            <w:instrText xml:space="preserve"> HYPERLINK \l _Toc17712 </w:instrText>
          </w:r>
          <w:r>
            <w:rPr>
              <w:rFonts w:hint="eastAsia" w:ascii="宋体" w:hAnsi="宋体" w:eastAsia="宋体" w:cs="宋体"/>
            </w:rPr>
            <w:fldChar w:fldCharType="separate"/>
          </w:r>
          <w:r>
            <w:rPr>
              <w:rFonts w:hint="eastAsia" w:ascii="宋体" w:hAnsi="宋体" w:eastAsia="宋体" w:cs="宋体"/>
            </w:rPr>
            <w:t>第</w:t>
          </w:r>
          <w:r>
            <w:rPr>
              <w:rFonts w:hint="eastAsia" w:ascii="宋体" w:hAnsi="宋体" w:eastAsia="宋体" w:cs="宋体"/>
              <w:lang w:val="en-US" w:eastAsia="zh-CN"/>
            </w:rPr>
            <w:t>二</w:t>
          </w:r>
          <w:r>
            <w:rPr>
              <w:rFonts w:hint="eastAsia" w:ascii="宋体" w:hAnsi="宋体" w:eastAsia="宋体" w:cs="宋体"/>
            </w:rPr>
            <w:t>章  供应商须知</w:t>
          </w:r>
          <w:r>
            <w:tab/>
          </w:r>
          <w:r>
            <w:fldChar w:fldCharType="begin"/>
          </w:r>
          <w:r>
            <w:instrText xml:space="preserve"> PAGEREF _Toc17712 \h </w:instrText>
          </w:r>
          <w:r>
            <w:fldChar w:fldCharType="separate"/>
          </w:r>
          <w:r>
            <w:t>5</w:t>
          </w:r>
          <w:r>
            <w:fldChar w:fldCharType="end"/>
          </w:r>
          <w:r>
            <w:rPr>
              <w:rFonts w:hint="eastAsia" w:ascii="宋体" w:hAnsi="宋体" w:eastAsia="宋体" w:cs="宋体"/>
            </w:rPr>
            <w:fldChar w:fldCharType="end"/>
          </w:r>
        </w:p>
        <w:p w14:paraId="13D57E92">
          <w:pPr>
            <w:pStyle w:val="29"/>
            <w:tabs>
              <w:tab w:val="right" w:leader="dot" w:pos="8306"/>
              <w:tab w:val="clear" w:pos="8388"/>
            </w:tabs>
          </w:pPr>
          <w:r>
            <w:rPr>
              <w:rFonts w:hint="eastAsia" w:ascii="宋体" w:hAnsi="宋体" w:eastAsia="宋体" w:cs="宋体"/>
            </w:rPr>
            <w:fldChar w:fldCharType="begin"/>
          </w:r>
          <w:r>
            <w:rPr>
              <w:rFonts w:hint="eastAsia" w:ascii="宋体" w:hAnsi="宋体" w:eastAsia="宋体" w:cs="宋体"/>
            </w:rPr>
            <w:instrText xml:space="preserve"> HYPERLINK \l _Toc23701 </w:instrText>
          </w:r>
          <w:r>
            <w:rPr>
              <w:rFonts w:hint="eastAsia" w:ascii="宋体" w:hAnsi="宋体" w:eastAsia="宋体" w:cs="宋体"/>
            </w:rPr>
            <w:fldChar w:fldCharType="separate"/>
          </w:r>
          <w:r>
            <w:rPr>
              <w:rFonts w:hint="eastAsia" w:ascii="宋体" w:hAnsi="宋体" w:eastAsia="宋体" w:cs="宋体"/>
            </w:rPr>
            <w:t>第</w:t>
          </w:r>
          <w:r>
            <w:rPr>
              <w:rFonts w:hint="eastAsia" w:ascii="宋体" w:hAnsi="宋体" w:eastAsia="宋体" w:cs="宋体"/>
              <w:lang w:val="en-US" w:eastAsia="zh-CN"/>
            </w:rPr>
            <w:t>三</w:t>
          </w:r>
          <w:r>
            <w:rPr>
              <w:rFonts w:hint="eastAsia" w:ascii="宋体" w:hAnsi="宋体" w:eastAsia="宋体" w:cs="宋体"/>
            </w:rPr>
            <w:t>章  合同</w:t>
          </w:r>
          <w:r>
            <w:rPr>
              <w:rFonts w:hint="eastAsia" w:ascii="宋体" w:hAnsi="宋体" w:eastAsia="宋体" w:cs="宋体"/>
              <w:lang w:val="en-US" w:eastAsia="zh-CN"/>
            </w:rPr>
            <w:t>条款</w:t>
          </w:r>
          <w:r>
            <w:tab/>
          </w:r>
          <w:r>
            <w:fldChar w:fldCharType="begin"/>
          </w:r>
          <w:r>
            <w:instrText xml:space="preserve"> PAGEREF _Toc23701 \h </w:instrText>
          </w:r>
          <w:r>
            <w:fldChar w:fldCharType="separate"/>
          </w:r>
          <w:r>
            <w:t>9</w:t>
          </w:r>
          <w:r>
            <w:fldChar w:fldCharType="end"/>
          </w:r>
          <w:r>
            <w:rPr>
              <w:rFonts w:hint="eastAsia" w:ascii="宋体" w:hAnsi="宋体" w:eastAsia="宋体" w:cs="宋体"/>
            </w:rPr>
            <w:fldChar w:fldCharType="end"/>
          </w:r>
        </w:p>
        <w:p w14:paraId="7F38C369">
          <w:pPr>
            <w:pStyle w:val="29"/>
            <w:tabs>
              <w:tab w:val="right" w:leader="dot" w:pos="8306"/>
              <w:tab w:val="clear" w:pos="8388"/>
            </w:tabs>
          </w:pPr>
          <w:r>
            <w:rPr>
              <w:rFonts w:hint="eastAsia" w:ascii="宋体" w:hAnsi="宋体" w:eastAsia="宋体" w:cs="宋体"/>
            </w:rPr>
            <w:fldChar w:fldCharType="begin"/>
          </w:r>
          <w:r>
            <w:rPr>
              <w:rFonts w:hint="eastAsia" w:ascii="宋体" w:hAnsi="宋体" w:eastAsia="宋体" w:cs="宋体"/>
            </w:rPr>
            <w:instrText xml:space="preserve"> HYPERLINK \l _Toc8629 </w:instrText>
          </w:r>
          <w:r>
            <w:rPr>
              <w:rFonts w:hint="eastAsia" w:ascii="宋体" w:hAnsi="宋体" w:eastAsia="宋体" w:cs="宋体"/>
            </w:rPr>
            <w:fldChar w:fldCharType="separate"/>
          </w:r>
          <w:r>
            <w:rPr>
              <w:rFonts w:hint="eastAsia" w:ascii="宋体" w:hAnsi="宋体" w:eastAsia="宋体" w:cs="宋体"/>
            </w:rPr>
            <w:t>第</w:t>
          </w:r>
          <w:r>
            <w:rPr>
              <w:rFonts w:hint="eastAsia" w:ascii="宋体" w:hAnsi="宋体" w:eastAsia="宋体" w:cs="宋体"/>
              <w:lang w:val="en-US" w:eastAsia="zh-CN"/>
            </w:rPr>
            <w:t>四</w:t>
          </w:r>
          <w:r>
            <w:rPr>
              <w:rFonts w:hint="eastAsia" w:ascii="宋体" w:hAnsi="宋体" w:eastAsia="宋体" w:cs="宋体"/>
            </w:rPr>
            <w:t>章  技术规格书</w:t>
          </w:r>
          <w:r>
            <w:tab/>
          </w:r>
          <w:r>
            <w:fldChar w:fldCharType="begin"/>
          </w:r>
          <w:r>
            <w:instrText xml:space="preserve"> PAGEREF _Toc8629 \h </w:instrText>
          </w:r>
          <w:r>
            <w:fldChar w:fldCharType="separate"/>
          </w:r>
          <w:r>
            <w:t>10</w:t>
          </w:r>
          <w:r>
            <w:fldChar w:fldCharType="end"/>
          </w:r>
          <w:r>
            <w:rPr>
              <w:rFonts w:hint="eastAsia" w:ascii="宋体" w:hAnsi="宋体" w:eastAsia="宋体" w:cs="宋体"/>
            </w:rPr>
            <w:fldChar w:fldCharType="end"/>
          </w:r>
        </w:p>
        <w:p w14:paraId="3C0A27C0">
          <w:pPr>
            <w:pStyle w:val="29"/>
            <w:tabs>
              <w:tab w:val="right" w:leader="dot" w:pos="8306"/>
              <w:tab w:val="clear" w:pos="8388"/>
            </w:tabs>
          </w:pPr>
          <w:r>
            <w:rPr>
              <w:rFonts w:hint="eastAsia" w:ascii="宋体" w:hAnsi="宋体" w:eastAsia="宋体" w:cs="宋体"/>
            </w:rPr>
            <w:fldChar w:fldCharType="begin"/>
          </w:r>
          <w:r>
            <w:rPr>
              <w:rFonts w:hint="eastAsia" w:ascii="宋体" w:hAnsi="宋体" w:eastAsia="宋体" w:cs="宋体"/>
            </w:rPr>
            <w:instrText xml:space="preserve"> HYPERLINK \l _Toc10012 </w:instrText>
          </w:r>
          <w:r>
            <w:rPr>
              <w:rFonts w:hint="eastAsia" w:ascii="宋体" w:hAnsi="宋体" w:eastAsia="宋体" w:cs="宋体"/>
            </w:rPr>
            <w:fldChar w:fldCharType="separate"/>
          </w:r>
          <w:r>
            <w:rPr>
              <w:rFonts w:hint="eastAsia" w:ascii="宋体" w:hAnsi="宋体" w:eastAsia="宋体" w:cs="宋体"/>
            </w:rPr>
            <w:t>第</w:t>
          </w:r>
          <w:r>
            <w:rPr>
              <w:rFonts w:hint="eastAsia" w:ascii="宋体" w:hAnsi="宋体" w:eastAsia="宋体" w:cs="宋体"/>
              <w:lang w:val="en-US" w:eastAsia="zh-CN"/>
            </w:rPr>
            <w:t>五</w:t>
          </w:r>
          <w:r>
            <w:rPr>
              <w:rFonts w:hint="eastAsia" w:ascii="宋体" w:hAnsi="宋体" w:eastAsia="宋体" w:cs="宋体"/>
            </w:rPr>
            <w:t>章  图纸</w:t>
          </w:r>
          <w:r>
            <w:tab/>
          </w:r>
          <w:r>
            <w:fldChar w:fldCharType="begin"/>
          </w:r>
          <w:r>
            <w:instrText xml:space="preserve"> PAGEREF _Toc10012 \h </w:instrText>
          </w:r>
          <w:r>
            <w:fldChar w:fldCharType="separate"/>
          </w:r>
          <w:r>
            <w:t>11</w:t>
          </w:r>
          <w:r>
            <w:fldChar w:fldCharType="end"/>
          </w:r>
          <w:r>
            <w:rPr>
              <w:rFonts w:hint="eastAsia" w:ascii="宋体" w:hAnsi="宋体" w:eastAsia="宋体" w:cs="宋体"/>
            </w:rPr>
            <w:fldChar w:fldCharType="end"/>
          </w:r>
        </w:p>
        <w:p w14:paraId="3837B49E">
          <w:pPr>
            <w:pStyle w:val="29"/>
            <w:tabs>
              <w:tab w:val="right" w:leader="dot" w:pos="8306"/>
              <w:tab w:val="clear" w:pos="8388"/>
            </w:tabs>
          </w:pPr>
          <w:r>
            <w:rPr>
              <w:rFonts w:hint="eastAsia" w:ascii="宋体" w:hAnsi="宋体" w:eastAsia="宋体" w:cs="宋体"/>
            </w:rPr>
            <w:fldChar w:fldCharType="begin"/>
          </w:r>
          <w:r>
            <w:rPr>
              <w:rFonts w:hint="eastAsia" w:ascii="宋体" w:hAnsi="宋体" w:eastAsia="宋体" w:cs="宋体"/>
            </w:rPr>
            <w:instrText xml:space="preserve"> HYPERLINK \l _Toc29827 </w:instrText>
          </w:r>
          <w:r>
            <w:rPr>
              <w:rFonts w:hint="eastAsia" w:ascii="宋体" w:hAnsi="宋体" w:eastAsia="宋体" w:cs="宋体"/>
            </w:rPr>
            <w:fldChar w:fldCharType="separate"/>
          </w:r>
          <w:r>
            <w:rPr>
              <w:rFonts w:hint="eastAsia" w:ascii="宋体" w:hAnsi="宋体" w:eastAsia="宋体" w:cs="宋体"/>
              <w:bCs w:val="0"/>
              <w:szCs w:val="32"/>
            </w:rPr>
            <w:t>第</w:t>
          </w:r>
          <w:r>
            <w:rPr>
              <w:rFonts w:hint="eastAsia" w:ascii="宋体" w:hAnsi="宋体" w:eastAsia="宋体" w:cs="宋体"/>
              <w:bCs w:val="0"/>
              <w:szCs w:val="32"/>
              <w:lang w:val="en-US" w:eastAsia="zh-CN"/>
            </w:rPr>
            <w:t>六</w:t>
          </w:r>
          <w:r>
            <w:rPr>
              <w:rFonts w:hint="eastAsia" w:ascii="宋体" w:hAnsi="宋体" w:eastAsia="宋体" w:cs="宋体"/>
              <w:bCs w:val="0"/>
              <w:szCs w:val="32"/>
            </w:rPr>
            <w:t>章  响应文件格式</w:t>
          </w:r>
          <w:r>
            <w:tab/>
          </w:r>
          <w:r>
            <w:fldChar w:fldCharType="begin"/>
          </w:r>
          <w:r>
            <w:instrText xml:space="preserve"> PAGEREF _Toc29827 \h </w:instrText>
          </w:r>
          <w:r>
            <w:fldChar w:fldCharType="separate"/>
          </w:r>
          <w:r>
            <w:t>12</w:t>
          </w:r>
          <w:r>
            <w:fldChar w:fldCharType="end"/>
          </w:r>
          <w:r>
            <w:rPr>
              <w:rFonts w:hint="eastAsia" w:ascii="宋体" w:hAnsi="宋体" w:eastAsia="宋体" w:cs="宋体"/>
            </w:rPr>
            <w:fldChar w:fldCharType="end"/>
          </w:r>
        </w:p>
        <w:p w14:paraId="2144C531">
          <w:pPr>
            <w:pStyle w:val="29"/>
            <w:tabs>
              <w:tab w:val="right" w:leader="dot" w:pos="8306"/>
              <w:tab w:val="clear" w:pos="8388"/>
            </w:tabs>
          </w:pPr>
          <w:r>
            <w:rPr>
              <w:rFonts w:hint="eastAsia" w:ascii="宋体" w:hAnsi="宋体" w:eastAsia="宋体" w:cs="宋体"/>
            </w:rPr>
            <w:fldChar w:fldCharType="begin"/>
          </w:r>
          <w:r>
            <w:rPr>
              <w:rFonts w:hint="eastAsia" w:ascii="宋体" w:hAnsi="宋体" w:eastAsia="宋体" w:cs="宋体"/>
            </w:rPr>
            <w:instrText xml:space="preserve"> HYPERLINK \l _Toc8101 </w:instrText>
          </w:r>
          <w:r>
            <w:rPr>
              <w:rFonts w:hint="eastAsia" w:ascii="宋体" w:hAnsi="宋体" w:eastAsia="宋体" w:cs="宋体"/>
            </w:rPr>
            <w:fldChar w:fldCharType="separate"/>
          </w:r>
          <w:r>
            <w:rPr>
              <w:rFonts w:hint="eastAsia" w:ascii="宋体" w:hAnsi="宋体" w:eastAsia="宋体" w:cs="宋体"/>
            </w:rPr>
            <w:t>第</w:t>
          </w:r>
          <w:r>
            <w:rPr>
              <w:rFonts w:hint="eastAsia" w:ascii="宋体" w:hAnsi="宋体" w:eastAsia="宋体" w:cs="宋体"/>
              <w:lang w:val="en-US" w:eastAsia="zh-CN"/>
            </w:rPr>
            <w:t>八</w:t>
          </w:r>
          <w:r>
            <w:rPr>
              <w:rFonts w:hint="eastAsia" w:ascii="宋体" w:hAnsi="宋体" w:eastAsia="宋体" w:cs="宋体"/>
            </w:rPr>
            <w:t>章  评标办法</w:t>
          </w:r>
          <w:r>
            <w:tab/>
          </w:r>
          <w:r>
            <w:fldChar w:fldCharType="begin"/>
          </w:r>
          <w:r>
            <w:instrText xml:space="preserve"> PAGEREF _Toc8101 \h </w:instrText>
          </w:r>
          <w:r>
            <w:fldChar w:fldCharType="separate"/>
          </w:r>
          <w:r>
            <w:t>22</w:t>
          </w:r>
          <w:r>
            <w:fldChar w:fldCharType="end"/>
          </w:r>
          <w:r>
            <w:rPr>
              <w:rFonts w:hint="eastAsia" w:ascii="宋体" w:hAnsi="宋体" w:eastAsia="宋体" w:cs="宋体"/>
            </w:rPr>
            <w:fldChar w:fldCharType="end"/>
          </w:r>
        </w:p>
        <w:p w14:paraId="2A0D14B8">
          <w:pPr>
            <w:rPr>
              <w:rFonts w:hint="eastAsia" w:ascii="宋体" w:hAnsi="宋体" w:eastAsia="宋体" w:cs="宋体"/>
            </w:rPr>
            <w:sectPr>
              <w:footerReference r:id="rId3" w:type="default"/>
              <w:pgSz w:w="11906" w:h="16838"/>
              <w:pgMar w:top="1440" w:right="1800" w:bottom="1440" w:left="1800" w:header="851" w:footer="992" w:gutter="0"/>
              <w:pgNumType w:fmt="decimal"/>
              <w:cols w:space="425" w:num="1"/>
              <w:docGrid w:type="lines" w:linePitch="312" w:charSpace="0"/>
            </w:sectPr>
          </w:pPr>
          <w:r>
            <w:rPr>
              <w:rFonts w:hint="eastAsia" w:ascii="宋体" w:hAnsi="宋体" w:eastAsia="宋体" w:cs="宋体"/>
            </w:rPr>
            <w:fldChar w:fldCharType="end"/>
          </w:r>
        </w:p>
      </w:sdtContent>
    </w:sdt>
    <w:p w14:paraId="3EB3CF97">
      <w:pPr>
        <w:pStyle w:val="6"/>
        <w:bidi w:val="0"/>
        <w:jc w:val="center"/>
        <w:outlineLvl w:val="0"/>
        <w:rPr>
          <w:rFonts w:hint="eastAsia" w:ascii="宋体" w:hAnsi="宋体" w:eastAsia="宋体" w:cs="宋体"/>
        </w:rPr>
      </w:pPr>
      <w:bookmarkStart w:id="3" w:name="_Toc15694"/>
      <w:r>
        <w:rPr>
          <w:rFonts w:hint="eastAsia" w:ascii="宋体" w:hAnsi="宋体" w:eastAsia="宋体" w:cs="宋体"/>
          <w:lang w:val="en-US" w:eastAsia="zh-CN"/>
        </w:rPr>
        <w:t>第一章 竞价</w:t>
      </w:r>
      <w:r>
        <w:rPr>
          <w:rFonts w:hint="eastAsia" w:ascii="宋体" w:hAnsi="宋体" w:eastAsia="宋体" w:cs="宋体"/>
        </w:rPr>
        <w:t>采购邀请书</w:t>
      </w:r>
      <w:bookmarkEnd w:id="3"/>
    </w:p>
    <w:p w14:paraId="383F2D54">
      <w:pPr>
        <w:snapToGrid w:val="0"/>
        <w:spacing w:line="360" w:lineRule="auto"/>
        <w:ind w:firstLine="480" w:firstLineChars="200"/>
        <w:rPr>
          <w:rFonts w:hint="eastAsia" w:ascii="宋体" w:hAnsi="宋体" w:eastAsia="宋体" w:cs="宋体"/>
          <w:sz w:val="24"/>
          <w:szCs w:val="24"/>
        </w:rPr>
      </w:pPr>
      <w:r>
        <w:rPr>
          <w:rFonts w:hint="eastAsia" w:ascii="宋体" w:hAnsi="宋体" w:eastAsia="宋体" w:cs="宋体"/>
          <w:color w:val="000000" w:themeColor="text1"/>
          <w:sz w:val="24"/>
          <w:szCs w:val="24"/>
          <w:u w:val="single"/>
          <w:lang w:val="en-US" w:eastAsia="zh-CN"/>
          <w14:textFill>
            <w14:solidFill>
              <w14:schemeClr w14:val="tx1"/>
            </w14:solidFill>
          </w14:textFill>
        </w:rPr>
        <w:t xml:space="preserve">  电暖器项目  </w:t>
      </w:r>
      <w:r>
        <w:rPr>
          <w:rFonts w:hint="eastAsia" w:ascii="宋体" w:hAnsi="宋体" w:eastAsia="宋体" w:cs="宋体"/>
          <w:color w:val="000000" w:themeColor="text1"/>
          <w:sz w:val="24"/>
          <w:szCs w:val="24"/>
          <w:u w:val="none"/>
          <w:lang w:val="en-US" w:eastAsia="zh-CN"/>
          <w14:textFill>
            <w14:solidFill>
              <w14:schemeClr w14:val="tx1"/>
            </w14:solidFill>
          </w14:textFill>
        </w:rPr>
        <w:t>项目现已具备采购条件，</w:t>
      </w:r>
      <w:r>
        <w:rPr>
          <w:rFonts w:hint="eastAsia" w:ascii="宋体" w:hAnsi="宋体" w:eastAsia="宋体" w:cs="宋体"/>
          <w:color w:val="000000" w:themeColor="text1"/>
          <w:sz w:val="24"/>
          <w:szCs w:val="24"/>
          <w:u w:val="single"/>
          <w:lang w:val="en-US" w:eastAsia="zh-CN"/>
          <w14:textFill>
            <w14:solidFill>
              <w14:schemeClr w14:val="tx1"/>
            </w14:solidFill>
          </w14:textFill>
        </w:rPr>
        <w:t xml:space="preserve"> 中粮贸易长岭粮食储运有限 </w:t>
      </w:r>
      <w:r>
        <w:rPr>
          <w:rFonts w:hint="eastAsia" w:ascii="宋体" w:hAnsi="宋体" w:eastAsia="宋体" w:cs="宋体"/>
          <w:sz w:val="24"/>
          <w:szCs w:val="24"/>
          <w:lang w:val="en-US" w:eastAsia="zh-CN"/>
        </w:rPr>
        <w:t>公司</w:t>
      </w:r>
      <w:r>
        <w:rPr>
          <w:rFonts w:hint="eastAsia" w:ascii="宋体" w:hAnsi="宋体" w:eastAsia="宋体" w:cs="宋体"/>
          <w:sz w:val="24"/>
          <w:szCs w:val="24"/>
        </w:rPr>
        <w:t>（以下称“采购人”）现邀请贵</w:t>
      </w:r>
      <w:r>
        <w:rPr>
          <w:rFonts w:hint="eastAsia" w:ascii="宋体" w:hAnsi="宋体" w:eastAsia="宋体" w:cs="宋体"/>
          <w:sz w:val="24"/>
          <w:szCs w:val="24"/>
          <w:lang w:val="en-US" w:eastAsia="zh-CN"/>
        </w:rPr>
        <w:t>公</w:t>
      </w:r>
      <w:r>
        <w:rPr>
          <w:rFonts w:hint="eastAsia" w:ascii="宋体" w:hAnsi="宋体" w:eastAsia="宋体" w:cs="宋体"/>
          <w:sz w:val="24"/>
          <w:szCs w:val="24"/>
        </w:rPr>
        <w:t>司（以下称“供应商”）参与</w:t>
      </w:r>
      <w:r>
        <w:rPr>
          <w:rFonts w:hint="eastAsia" w:ascii="宋体" w:hAnsi="宋体" w:eastAsia="宋体" w:cs="宋体"/>
          <w:sz w:val="24"/>
          <w:szCs w:val="24"/>
          <w:lang w:val="en-US" w:eastAsia="zh-CN"/>
        </w:rPr>
        <w:t>本</w:t>
      </w:r>
      <w:r>
        <w:rPr>
          <w:rFonts w:hint="eastAsia" w:ascii="宋体" w:hAnsi="宋体" w:eastAsia="宋体" w:cs="宋体"/>
          <w:sz w:val="24"/>
          <w:szCs w:val="24"/>
        </w:rPr>
        <w:t>项目的</w:t>
      </w:r>
      <w:r>
        <w:rPr>
          <w:rFonts w:hint="eastAsia" w:ascii="宋体" w:hAnsi="宋体" w:eastAsia="宋体" w:cs="宋体"/>
          <w:sz w:val="24"/>
          <w:szCs w:val="24"/>
          <w:lang w:val="en-US" w:eastAsia="zh-CN"/>
        </w:rPr>
        <w:t>竞价</w:t>
      </w:r>
      <w:r>
        <w:rPr>
          <w:rFonts w:hint="eastAsia" w:ascii="宋体" w:hAnsi="宋体" w:eastAsia="宋体" w:cs="宋体"/>
          <w:sz w:val="24"/>
          <w:szCs w:val="24"/>
        </w:rPr>
        <w:t>采购。</w:t>
      </w:r>
    </w:p>
    <w:p w14:paraId="030A3C57">
      <w:pPr>
        <w:pStyle w:val="47"/>
        <w:numPr>
          <w:ilvl w:val="0"/>
          <w:numId w:val="1"/>
        </w:numPr>
        <w:snapToGrid w:val="0"/>
        <w:spacing w:line="360" w:lineRule="auto"/>
        <w:ind w:left="0" w:firstLine="482"/>
        <w:rPr>
          <w:rFonts w:hint="eastAsia" w:ascii="宋体" w:hAnsi="宋体" w:eastAsia="宋体" w:cs="宋体"/>
          <w:b/>
          <w:color w:val="000000" w:themeColor="text1"/>
          <w:sz w:val="24"/>
          <w:szCs w:val="24"/>
          <w14:textFill>
            <w14:solidFill>
              <w14:schemeClr w14:val="tx1"/>
            </w14:solidFill>
          </w14:textFill>
        </w:rPr>
      </w:pPr>
      <w:r>
        <w:rPr>
          <w:rFonts w:hint="eastAsia" w:ascii="宋体" w:hAnsi="宋体" w:eastAsia="宋体" w:cs="宋体"/>
          <w:b/>
          <w:color w:val="000000" w:themeColor="text1"/>
          <w:sz w:val="24"/>
          <w:szCs w:val="24"/>
          <w:lang w:val="en-US" w:eastAsia="zh-CN"/>
          <w14:textFill>
            <w14:solidFill>
              <w14:schemeClr w14:val="tx1"/>
            </w14:solidFill>
          </w14:textFill>
        </w:rPr>
        <w:t>采购项目</w:t>
      </w:r>
      <w:r>
        <w:rPr>
          <w:rFonts w:hint="eastAsia" w:ascii="宋体" w:hAnsi="宋体" w:eastAsia="宋体" w:cs="宋体"/>
          <w:b/>
          <w:color w:val="000000" w:themeColor="text1"/>
          <w:sz w:val="24"/>
          <w:szCs w:val="24"/>
          <w14:textFill>
            <w14:solidFill>
              <w14:schemeClr w14:val="tx1"/>
            </w14:solidFill>
          </w14:textFill>
        </w:rPr>
        <w:t>概况</w:t>
      </w:r>
    </w:p>
    <w:p w14:paraId="4075CE36">
      <w:pPr>
        <w:pStyle w:val="47"/>
        <w:numPr>
          <w:ilvl w:val="1"/>
          <w:numId w:val="2"/>
        </w:numPr>
        <w:tabs>
          <w:tab w:val="left" w:pos="0"/>
        </w:tabs>
        <w:snapToGrid w:val="0"/>
        <w:spacing w:line="360" w:lineRule="auto"/>
        <w:ind w:left="0" w:firstLine="425" w:firstLineChars="0"/>
        <w:rPr>
          <w:rFonts w:hint="eastAsia" w:ascii="宋体" w:hAnsi="宋体" w:eastAsia="宋体" w:cs="宋体"/>
          <w:color w:val="000000" w:themeColor="text1"/>
          <w:sz w:val="24"/>
          <w:szCs w:val="24"/>
          <w:u w:val="single"/>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项目</w:t>
      </w:r>
      <w:r>
        <w:rPr>
          <w:rFonts w:hint="eastAsia" w:ascii="宋体" w:hAnsi="宋体" w:eastAsia="宋体" w:cs="宋体"/>
          <w:color w:val="000000" w:themeColor="text1"/>
          <w:sz w:val="24"/>
          <w:szCs w:val="24"/>
          <w14:textFill>
            <w14:solidFill>
              <w14:schemeClr w14:val="tx1"/>
            </w14:solidFill>
          </w14:textFill>
        </w:rPr>
        <w:t>名称：</w:t>
      </w:r>
      <w:r>
        <w:rPr>
          <w:rFonts w:hint="eastAsia" w:ascii="宋体" w:hAnsi="宋体" w:eastAsia="宋体" w:cs="宋体"/>
          <w:color w:val="000000" w:themeColor="text1"/>
          <w:sz w:val="24"/>
          <w:szCs w:val="24"/>
          <w:u w:val="single"/>
          <w:lang w:val="en-US" w:eastAsia="zh-CN"/>
          <w14:textFill>
            <w14:solidFill>
              <w14:schemeClr w14:val="tx1"/>
            </w14:solidFill>
          </w14:textFill>
        </w:rPr>
        <w:t xml:space="preserve"> </w:t>
      </w:r>
      <w:r>
        <w:rPr>
          <w:rFonts w:hint="eastAsia" w:ascii="宋体" w:hAnsi="宋体" w:cs="宋体"/>
          <w:color w:val="000000" w:themeColor="text1"/>
          <w:sz w:val="24"/>
          <w:szCs w:val="24"/>
          <w:u w:val="single"/>
          <w:lang w:val="en-US" w:eastAsia="zh-CN"/>
          <w14:textFill>
            <w14:solidFill>
              <w14:schemeClr w14:val="tx1"/>
            </w14:solidFill>
          </w14:textFill>
        </w:rPr>
        <w:t>电暖器项目</w:t>
      </w:r>
      <w:r>
        <w:rPr>
          <w:rFonts w:hint="eastAsia" w:ascii="宋体" w:hAnsi="宋体" w:eastAsia="宋体" w:cs="宋体"/>
          <w:color w:val="000000" w:themeColor="text1"/>
          <w:sz w:val="24"/>
          <w:szCs w:val="24"/>
          <w:u w:val="single"/>
          <w:lang w:val="en-US" w:eastAsia="zh-CN"/>
          <w14:textFill>
            <w14:solidFill>
              <w14:schemeClr w14:val="tx1"/>
            </w14:solidFill>
          </w14:textFill>
        </w:rPr>
        <w:t xml:space="preserve">   </w:t>
      </w:r>
    </w:p>
    <w:p w14:paraId="15C670DD">
      <w:pPr>
        <w:pStyle w:val="47"/>
        <w:numPr>
          <w:ilvl w:val="1"/>
          <w:numId w:val="2"/>
        </w:numPr>
        <w:tabs>
          <w:tab w:val="left" w:pos="0"/>
        </w:tabs>
        <w:snapToGrid w:val="0"/>
        <w:spacing w:line="360" w:lineRule="auto"/>
        <w:ind w:left="0" w:firstLine="425" w:firstLineChars="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交货</w:t>
      </w:r>
      <w:r>
        <w:rPr>
          <w:rFonts w:hint="eastAsia" w:ascii="宋体" w:hAnsi="宋体" w:eastAsia="宋体" w:cs="宋体"/>
          <w:color w:val="000000" w:themeColor="text1"/>
          <w:sz w:val="24"/>
          <w:szCs w:val="24"/>
          <w14:textFill>
            <w14:solidFill>
              <w14:schemeClr w14:val="tx1"/>
            </w14:solidFill>
          </w14:textFill>
        </w:rPr>
        <w:t>地点：</w:t>
      </w:r>
      <w:r>
        <w:rPr>
          <w:rFonts w:hint="eastAsia" w:ascii="宋体" w:hAnsi="宋体" w:eastAsia="宋体" w:cs="宋体"/>
          <w:color w:val="000000" w:themeColor="text1"/>
          <w:sz w:val="24"/>
          <w:szCs w:val="24"/>
          <w:u w:val="single"/>
          <w:lang w:val="en-US" w:eastAsia="zh-CN"/>
          <w14:textFill>
            <w14:solidFill>
              <w14:schemeClr w14:val="tx1"/>
            </w14:solidFill>
          </w14:textFill>
        </w:rPr>
        <w:t xml:space="preserve"> </w:t>
      </w:r>
      <w:r>
        <w:rPr>
          <w:rFonts w:hint="eastAsia" w:ascii="宋体" w:hAnsi="宋体" w:cs="宋体"/>
          <w:color w:val="000000" w:themeColor="text1"/>
          <w:sz w:val="24"/>
          <w:szCs w:val="24"/>
          <w:u w:val="single"/>
          <w:lang w:val="en-US" w:eastAsia="zh-CN"/>
          <w14:textFill>
            <w14:solidFill>
              <w14:schemeClr w14:val="tx1"/>
            </w14:solidFill>
          </w14:textFill>
        </w:rPr>
        <w:t>长岭库</w:t>
      </w:r>
      <w:r>
        <w:rPr>
          <w:rFonts w:hint="eastAsia" w:ascii="宋体" w:hAnsi="宋体" w:eastAsia="宋体" w:cs="宋体"/>
          <w:color w:val="000000" w:themeColor="text1"/>
          <w:sz w:val="24"/>
          <w:szCs w:val="24"/>
          <w:u w:val="single"/>
          <w:lang w:val="en-US" w:eastAsia="zh-CN"/>
          <w14:textFill>
            <w14:solidFill>
              <w14:schemeClr w14:val="tx1"/>
            </w14:solidFill>
          </w14:textFill>
        </w:rPr>
        <w:t xml:space="preserve">   </w:t>
      </w:r>
    </w:p>
    <w:p w14:paraId="22184165">
      <w:pPr>
        <w:pStyle w:val="47"/>
        <w:numPr>
          <w:ilvl w:val="1"/>
          <w:numId w:val="2"/>
        </w:numPr>
        <w:tabs>
          <w:tab w:val="left" w:pos="0"/>
        </w:tabs>
        <w:snapToGrid w:val="0"/>
        <w:spacing w:line="360" w:lineRule="auto"/>
        <w:ind w:left="0" w:firstLine="425" w:firstLineChars="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供货</w:t>
      </w:r>
      <w:r>
        <w:rPr>
          <w:rFonts w:hint="eastAsia" w:ascii="宋体" w:hAnsi="宋体" w:eastAsia="宋体" w:cs="宋体"/>
          <w:color w:val="000000" w:themeColor="text1"/>
          <w:sz w:val="24"/>
          <w:szCs w:val="24"/>
          <w14:textFill>
            <w14:solidFill>
              <w14:schemeClr w14:val="tx1"/>
            </w14:solidFill>
          </w14:textFill>
        </w:rPr>
        <w:t>范围：</w:t>
      </w:r>
      <w:r>
        <w:rPr>
          <w:rFonts w:hint="eastAsia" w:ascii="宋体" w:hAnsi="宋体" w:eastAsia="宋体" w:cs="宋体"/>
          <w:color w:val="000000" w:themeColor="text1"/>
          <w:sz w:val="24"/>
          <w:szCs w:val="24"/>
          <w:u w:val="single"/>
          <w:lang w:val="en-US" w:eastAsia="zh-CN"/>
          <w14:textFill>
            <w14:solidFill>
              <w14:schemeClr w14:val="tx1"/>
            </w14:solidFill>
          </w14:textFill>
        </w:rPr>
        <w:t xml:space="preserve">  </w:t>
      </w:r>
      <w:r>
        <w:rPr>
          <w:rFonts w:hint="eastAsia" w:ascii="宋体" w:hAnsi="宋体" w:cs="宋体"/>
          <w:color w:val="000000" w:themeColor="text1"/>
          <w:sz w:val="24"/>
          <w:szCs w:val="24"/>
          <w:u w:val="single"/>
          <w:lang w:val="en-US" w:eastAsia="zh-CN"/>
          <w14:textFill>
            <w14:solidFill>
              <w14:schemeClr w14:val="tx1"/>
            </w14:solidFill>
          </w14:textFill>
        </w:rPr>
        <w:t>/</w:t>
      </w:r>
      <w:r>
        <w:rPr>
          <w:rFonts w:hint="eastAsia" w:ascii="宋体" w:hAnsi="宋体" w:eastAsia="宋体" w:cs="宋体"/>
          <w:color w:val="000000" w:themeColor="text1"/>
          <w:sz w:val="24"/>
          <w:szCs w:val="24"/>
          <w:u w:val="single"/>
          <w:lang w:val="en-US" w:eastAsia="zh-CN"/>
          <w14:textFill>
            <w14:solidFill>
              <w14:schemeClr w14:val="tx1"/>
            </w14:solidFill>
          </w14:textFill>
        </w:rPr>
        <w:t xml:space="preserve">        </w:t>
      </w:r>
    </w:p>
    <w:p w14:paraId="3C7266FF">
      <w:pPr>
        <w:pStyle w:val="47"/>
        <w:numPr>
          <w:ilvl w:val="1"/>
          <w:numId w:val="2"/>
        </w:numPr>
        <w:tabs>
          <w:tab w:val="left" w:pos="0"/>
        </w:tabs>
        <w:snapToGrid w:val="0"/>
        <w:spacing w:line="360" w:lineRule="auto"/>
        <w:ind w:left="0" w:firstLine="425" w:firstLineChars="0"/>
        <w:rPr>
          <w:rFonts w:hint="eastAsia" w:ascii="宋体" w:hAnsi="宋体" w:eastAsia="宋体" w:cs="宋体"/>
          <w:sz w:val="24"/>
          <w:szCs w:val="24"/>
        </w:rPr>
      </w:pPr>
      <w:r>
        <w:rPr>
          <w:rFonts w:hint="eastAsia" w:ascii="宋体" w:hAnsi="宋体" w:eastAsia="宋体" w:cs="宋体"/>
          <w:color w:val="000000" w:themeColor="text1"/>
          <w:sz w:val="24"/>
          <w:szCs w:val="24"/>
          <w:lang w:val="en-US" w:eastAsia="zh-CN"/>
          <w14:textFill>
            <w14:solidFill>
              <w14:schemeClr w14:val="tx1"/>
            </w14:solidFill>
          </w14:textFill>
        </w:rPr>
        <w:t>交货</w:t>
      </w:r>
      <w:r>
        <w:rPr>
          <w:rFonts w:hint="eastAsia" w:ascii="宋体" w:hAnsi="宋体" w:eastAsia="宋体" w:cs="宋体"/>
          <w:color w:val="000000" w:themeColor="text1"/>
          <w:sz w:val="24"/>
          <w:szCs w:val="24"/>
          <w14:textFill>
            <w14:solidFill>
              <w14:schemeClr w14:val="tx1"/>
            </w14:solidFill>
          </w14:textFill>
        </w:rPr>
        <w:t>期：</w:t>
      </w:r>
      <w:r>
        <w:rPr>
          <w:rFonts w:hint="eastAsia" w:ascii="宋体" w:hAnsi="宋体" w:eastAsia="宋体" w:cs="宋体"/>
          <w:color w:val="000000" w:themeColor="text1"/>
          <w:sz w:val="24"/>
          <w:szCs w:val="24"/>
          <w:u w:val="single"/>
          <w:lang w:val="en-US" w:eastAsia="zh-CN"/>
          <w14:textFill>
            <w14:solidFill>
              <w14:schemeClr w14:val="tx1"/>
            </w14:solidFill>
          </w14:textFill>
        </w:rPr>
        <w:t xml:space="preserve">  </w:t>
      </w:r>
      <w:r>
        <w:rPr>
          <w:rFonts w:hint="eastAsia" w:ascii="宋体" w:hAnsi="宋体" w:cs="宋体"/>
          <w:color w:val="000000" w:themeColor="text1"/>
          <w:sz w:val="24"/>
          <w:szCs w:val="24"/>
          <w:u w:val="single"/>
          <w:lang w:val="en-US" w:eastAsia="zh-CN"/>
          <w14:textFill>
            <w14:solidFill>
              <w14:schemeClr w14:val="tx1"/>
            </w14:solidFill>
          </w14:textFill>
        </w:rPr>
        <w:t>2024年12月20日</w:t>
      </w:r>
      <w:r>
        <w:rPr>
          <w:rFonts w:hint="eastAsia" w:ascii="宋体" w:hAnsi="宋体" w:eastAsia="宋体" w:cs="宋体"/>
          <w:color w:val="000000" w:themeColor="text1"/>
          <w:sz w:val="24"/>
          <w:szCs w:val="24"/>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14:textFill>
            <w14:solidFill>
              <w14:schemeClr w14:val="tx1"/>
            </w14:solidFill>
          </w14:textFill>
        </w:rPr>
        <w:t xml:space="preserve"> </w:t>
      </w:r>
    </w:p>
    <w:p w14:paraId="2072CFCA">
      <w:pPr>
        <w:pStyle w:val="47"/>
        <w:tabs>
          <w:tab w:val="left" w:pos="993"/>
        </w:tabs>
        <w:snapToGrid w:val="0"/>
        <w:spacing w:line="360" w:lineRule="auto"/>
        <w:ind w:firstLine="482"/>
        <w:rPr>
          <w:rFonts w:hint="eastAsia" w:ascii="宋体" w:hAnsi="宋体" w:eastAsia="宋体" w:cs="宋体"/>
          <w:b/>
          <w:sz w:val="24"/>
          <w:szCs w:val="24"/>
        </w:rPr>
      </w:pPr>
      <w:r>
        <w:rPr>
          <w:rFonts w:hint="eastAsia" w:ascii="宋体" w:hAnsi="宋体" w:eastAsia="宋体" w:cs="宋体"/>
          <w:b/>
          <w:sz w:val="24"/>
          <w:szCs w:val="24"/>
        </w:rPr>
        <w:t>2. 供应商资格要求</w:t>
      </w:r>
    </w:p>
    <w:p w14:paraId="03F17C79">
      <w:pPr>
        <w:pStyle w:val="35"/>
        <w:shd w:val="clear" w:color="auto" w:fill="FFFFFF"/>
        <w:snapToGrid w:val="0"/>
        <w:spacing w:before="0" w:beforeAutospacing="0" w:after="0" w:afterAutospacing="0" w:line="360" w:lineRule="auto"/>
        <w:ind w:left="479" w:leftChars="228" w:firstLine="0" w:firstLineChars="0"/>
        <w:rPr>
          <w:rFonts w:hint="eastAsia" w:ascii="宋体" w:hAnsi="宋体" w:eastAsia="宋体" w:cs="宋体"/>
          <w:kern w:val="2"/>
          <w:lang w:eastAsia="zh-CN"/>
        </w:rPr>
      </w:pPr>
      <w:r>
        <w:rPr>
          <w:rFonts w:hint="eastAsia" w:ascii="宋体" w:hAnsi="宋体" w:eastAsia="宋体" w:cs="宋体"/>
          <w:kern w:val="2"/>
          <w:lang w:val="en-US" w:eastAsia="zh-CN"/>
        </w:rPr>
        <w:t>2.</w:t>
      </w:r>
      <w:r>
        <w:rPr>
          <w:rFonts w:hint="eastAsia" w:ascii="宋体" w:hAnsi="宋体" w:eastAsia="宋体" w:cs="宋体"/>
          <w:kern w:val="2"/>
        </w:rPr>
        <w:t>1具备独立承担民事责任的能力；</w:t>
      </w:r>
    </w:p>
    <w:p w14:paraId="12C218E0">
      <w:pPr>
        <w:pStyle w:val="35"/>
        <w:shd w:val="clear" w:color="auto" w:fill="FFFFFF"/>
        <w:snapToGrid w:val="0"/>
        <w:spacing w:before="0" w:beforeAutospacing="0" w:after="0" w:afterAutospacing="0" w:line="360" w:lineRule="auto"/>
        <w:ind w:left="479" w:leftChars="228" w:firstLine="0" w:firstLineChars="0"/>
        <w:rPr>
          <w:rFonts w:hint="eastAsia" w:ascii="宋体" w:hAnsi="宋体" w:eastAsia="宋体" w:cs="宋体"/>
          <w:kern w:val="2"/>
        </w:rPr>
      </w:pPr>
      <w:r>
        <w:rPr>
          <w:rFonts w:hint="eastAsia" w:ascii="宋体" w:hAnsi="宋体" w:eastAsia="宋体" w:cs="宋体"/>
          <w:kern w:val="2"/>
          <w:lang w:val="en-US" w:eastAsia="zh-CN"/>
        </w:rPr>
        <w:t>2.</w:t>
      </w:r>
      <w:r>
        <w:rPr>
          <w:rFonts w:hint="eastAsia" w:ascii="宋体" w:hAnsi="宋体" w:eastAsia="宋体" w:cs="宋体"/>
          <w:kern w:val="2"/>
        </w:rPr>
        <w:t>2遵守法律法规，参加采购活动前三年内，无重大违法违规记录；</w:t>
      </w:r>
    </w:p>
    <w:p w14:paraId="7DEFB4EA">
      <w:pPr>
        <w:pStyle w:val="35"/>
        <w:shd w:val="clear" w:color="auto" w:fill="FFFFFF"/>
        <w:snapToGrid w:val="0"/>
        <w:spacing w:before="0" w:beforeAutospacing="0" w:after="0" w:afterAutospacing="0" w:line="360" w:lineRule="auto"/>
        <w:ind w:firstLine="480" w:firstLineChars="200"/>
        <w:rPr>
          <w:rFonts w:hint="eastAsia" w:ascii="宋体" w:hAnsi="宋体" w:eastAsia="宋体" w:cs="宋体"/>
          <w:kern w:val="2"/>
          <w:lang w:eastAsia="zh-CN"/>
        </w:rPr>
      </w:pPr>
      <w:r>
        <w:rPr>
          <w:rFonts w:hint="eastAsia" w:ascii="宋体" w:hAnsi="宋体" w:eastAsia="宋体" w:cs="宋体"/>
          <w:kern w:val="2"/>
          <w:lang w:val="en-US" w:eastAsia="zh-CN"/>
        </w:rPr>
        <w:t>2.</w:t>
      </w:r>
      <w:r>
        <w:rPr>
          <w:rFonts w:hint="eastAsia" w:ascii="宋体" w:hAnsi="宋体" w:eastAsia="宋体" w:cs="宋体"/>
          <w:kern w:val="2"/>
        </w:rPr>
        <w:t>3具有履行合同所必需的生产管理条件、专业技术技能和售后服务保障等能力；</w:t>
      </w:r>
    </w:p>
    <w:p w14:paraId="4D3E4E82">
      <w:pPr>
        <w:pStyle w:val="35"/>
        <w:shd w:val="clear" w:color="auto" w:fill="FFFFFF"/>
        <w:snapToGrid w:val="0"/>
        <w:spacing w:before="0" w:beforeAutospacing="0" w:after="0" w:afterAutospacing="0" w:line="360" w:lineRule="auto"/>
        <w:ind w:firstLine="480" w:firstLineChars="200"/>
        <w:rPr>
          <w:rFonts w:hint="eastAsia" w:ascii="宋体" w:hAnsi="宋体" w:eastAsia="宋体" w:cs="宋体"/>
          <w:kern w:val="2"/>
        </w:rPr>
      </w:pPr>
      <w:r>
        <w:rPr>
          <w:rFonts w:hint="eastAsia" w:ascii="宋体" w:hAnsi="宋体" w:eastAsia="宋体" w:cs="宋体"/>
          <w:kern w:val="2"/>
          <w:lang w:val="en-US" w:eastAsia="zh-CN"/>
        </w:rPr>
        <w:t xml:space="preserve">    2.</w:t>
      </w:r>
      <w:r>
        <w:rPr>
          <w:rFonts w:hint="eastAsia" w:ascii="宋体" w:hAnsi="宋体" w:eastAsia="宋体" w:cs="宋体"/>
          <w:kern w:val="2"/>
        </w:rPr>
        <w:t>4具有良好的商业信誉和健全的财务会计制度，财务核算规范，资金实力和财务状况良好；</w:t>
      </w:r>
    </w:p>
    <w:p w14:paraId="76DCB65B">
      <w:pPr>
        <w:pStyle w:val="35"/>
        <w:shd w:val="clear" w:color="auto" w:fill="FFFFFF"/>
        <w:snapToGrid w:val="0"/>
        <w:spacing w:before="0" w:beforeAutospacing="0" w:after="0" w:afterAutospacing="0" w:line="360" w:lineRule="auto"/>
        <w:ind w:firstLine="480" w:firstLineChars="200"/>
        <w:rPr>
          <w:rFonts w:hint="eastAsia" w:ascii="宋体" w:hAnsi="宋体" w:eastAsia="宋体" w:cs="宋体"/>
          <w:kern w:val="2"/>
          <w:lang w:eastAsia="zh-CN"/>
        </w:rPr>
      </w:pPr>
      <w:r>
        <w:rPr>
          <w:rFonts w:hint="eastAsia" w:ascii="宋体" w:hAnsi="宋体" w:eastAsia="宋体" w:cs="宋体"/>
          <w:kern w:val="2"/>
          <w:lang w:val="en-US" w:eastAsia="zh-CN"/>
        </w:rPr>
        <w:t>2.5</w:t>
      </w:r>
      <w:r>
        <w:rPr>
          <w:rFonts w:hint="eastAsia" w:ascii="宋体" w:hAnsi="宋体" w:eastAsia="宋体" w:cs="宋体"/>
          <w:kern w:val="2"/>
        </w:rPr>
        <w:t>单位负责人为同一人或者存在控股、管理关系的不同单位，不得同时参与</w:t>
      </w:r>
      <w:r>
        <w:rPr>
          <w:rFonts w:hint="eastAsia" w:ascii="宋体" w:hAnsi="宋体" w:eastAsia="宋体" w:cs="宋体"/>
          <w:kern w:val="2"/>
          <w:lang w:val="en-US" w:eastAsia="zh-CN"/>
        </w:rPr>
        <w:t>同一项目（同一标段/标包）</w:t>
      </w:r>
      <w:r>
        <w:rPr>
          <w:rFonts w:hint="eastAsia" w:ascii="宋体" w:hAnsi="宋体" w:eastAsia="宋体" w:cs="宋体"/>
          <w:kern w:val="2"/>
        </w:rPr>
        <w:t>采购；</w:t>
      </w:r>
    </w:p>
    <w:p w14:paraId="28FE17E7">
      <w:pPr>
        <w:pStyle w:val="35"/>
        <w:shd w:val="clear" w:color="auto" w:fill="FFFFFF"/>
        <w:snapToGrid w:val="0"/>
        <w:spacing w:before="0" w:beforeAutospacing="0" w:after="0" w:afterAutospacing="0" w:line="360" w:lineRule="auto"/>
        <w:ind w:firstLine="480" w:firstLineChars="200"/>
        <w:rPr>
          <w:rFonts w:hint="eastAsia" w:ascii="宋体" w:hAnsi="宋体" w:eastAsia="宋体" w:cs="宋体"/>
          <w:sz w:val="24"/>
          <w:szCs w:val="24"/>
        </w:rPr>
      </w:pPr>
      <w:r>
        <w:rPr>
          <w:rFonts w:hint="eastAsia" w:ascii="宋体" w:hAnsi="宋体" w:eastAsia="宋体" w:cs="宋体"/>
          <w:kern w:val="2"/>
          <w:lang w:val="en-US" w:eastAsia="zh-CN"/>
        </w:rPr>
        <w:t xml:space="preserve">    </w:t>
      </w:r>
      <w:r>
        <w:rPr>
          <w:rFonts w:hint="eastAsia" w:ascii="宋体" w:hAnsi="宋体" w:eastAsia="宋体" w:cs="宋体"/>
          <w:sz w:val="24"/>
          <w:szCs w:val="24"/>
        </w:rPr>
        <w:t>2.</w:t>
      </w:r>
      <w:r>
        <w:rPr>
          <w:rFonts w:hint="eastAsia" w:ascii="宋体" w:hAnsi="宋体" w:eastAsia="宋体" w:cs="宋体"/>
          <w:sz w:val="24"/>
          <w:szCs w:val="24"/>
          <w:lang w:val="en-US" w:eastAsia="zh-CN"/>
        </w:rPr>
        <w:t>6资质要求</w:t>
      </w:r>
      <w:r>
        <w:rPr>
          <w:rFonts w:hint="eastAsia" w:ascii="宋体" w:hAnsi="宋体" w:eastAsia="宋体" w:cs="宋体"/>
          <w:sz w:val="24"/>
          <w:szCs w:val="24"/>
          <w:lang w:eastAsia="zh-CN"/>
        </w:rPr>
        <w:t>：</w:t>
      </w:r>
      <w:r>
        <w:rPr>
          <w:rFonts w:hint="eastAsia" w:ascii="宋体" w:hAnsi="宋体" w:eastAsia="宋体" w:cs="宋体"/>
          <w:color w:val="FF0000"/>
          <w:sz w:val="24"/>
          <w:szCs w:val="24"/>
          <w:u w:val="single"/>
          <w:lang w:val="en-US" w:eastAsia="zh-CN"/>
        </w:rPr>
        <w:t>（有则填，无则去掉此条）</w:t>
      </w:r>
    </w:p>
    <w:p w14:paraId="080F944E">
      <w:pPr>
        <w:pStyle w:val="47"/>
        <w:tabs>
          <w:tab w:val="left" w:pos="993"/>
        </w:tabs>
        <w:snapToGrid w:val="0"/>
        <w:spacing w:line="360" w:lineRule="auto"/>
        <w:ind w:firstLine="480"/>
        <w:rPr>
          <w:rFonts w:hint="eastAsia" w:ascii="宋体" w:hAnsi="宋体" w:eastAsia="宋体" w:cs="宋体"/>
          <w:sz w:val="24"/>
          <w:szCs w:val="24"/>
        </w:rPr>
      </w:pPr>
      <w:r>
        <w:rPr>
          <w:rFonts w:hint="eastAsia" w:ascii="宋体" w:hAnsi="宋体" w:eastAsia="宋体" w:cs="宋体"/>
          <w:sz w:val="24"/>
          <w:szCs w:val="24"/>
        </w:rPr>
        <w:t>2.</w:t>
      </w:r>
      <w:r>
        <w:rPr>
          <w:rFonts w:hint="eastAsia" w:ascii="宋体" w:hAnsi="宋体" w:eastAsia="宋体" w:cs="宋体"/>
          <w:sz w:val="24"/>
          <w:szCs w:val="24"/>
          <w:lang w:val="en-US" w:eastAsia="zh-CN"/>
        </w:rPr>
        <w:t>7</w:t>
      </w:r>
      <w:r>
        <w:rPr>
          <w:rFonts w:hint="eastAsia" w:ascii="宋体" w:hAnsi="宋体" w:eastAsia="宋体" w:cs="宋体"/>
          <w:sz w:val="24"/>
          <w:szCs w:val="24"/>
        </w:rPr>
        <w:t>本项</w:t>
      </w:r>
      <w:r>
        <w:rPr>
          <w:rFonts w:hint="eastAsia" w:ascii="宋体" w:hAnsi="宋体" w:eastAsia="宋体" w:cs="宋体"/>
          <w:kern w:val="2"/>
          <w:sz w:val="24"/>
          <w:szCs w:val="24"/>
          <w:lang w:val="en-US" w:eastAsia="zh-CN" w:bidi="ar-SA"/>
        </w:rPr>
        <w:t>目不接受联合体投</w:t>
      </w:r>
      <w:r>
        <w:rPr>
          <w:rFonts w:hint="eastAsia" w:ascii="宋体" w:hAnsi="宋体" w:eastAsia="宋体" w:cs="宋体"/>
          <w:sz w:val="24"/>
          <w:szCs w:val="24"/>
        </w:rPr>
        <w:t>标。</w:t>
      </w:r>
    </w:p>
    <w:p w14:paraId="39D0708A">
      <w:pPr>
        <w:pStyle w:val="47"/>
        <w:tabs>
          <w:tab w:val="left" w:pos="993"/>
        </w:tabs>
        <w:snapToGrid w:val="0"/>
        <w:spacing w:line="360" w:lineRule="auto"/>
        <w:ind w:firstLine="480"/>
        <w:rPr>
          <w:rFonts w:hint="eastAsia" w:ascii="宋体" w:hAnsi="宋体" w:eastAsia="宋体" w:cs="宋体"/>
          <w:sz w:val="24"/>
          <w:szCs w:val="24"/>
        </w:rPr>
      </w:pPr>
      <w:r>
        <w:rPr>
          <w:rFonts w:hint="eastAsia" w:ascii="宋体" w:hAnsi="宋体" w:eastAsia="宋体" w:cs="宋体"/>
          <w:bCs/>
          <w:color w:val="FF0000"/>
          <w:sz w:val="24"/>
          <w:szCs w:val="24"/>
          <w:lang w:val="en-US" w:eastAsia="zh-CN"/>
        </w:rPr>
        <w:t>如有其他资格要求，自行补充填写</w:t>
      </w:r>
    </w:p>
    <w:p w14:paraId="3D94EAD2">
      <w:pPr>
        <w:pStyle w:val="47"/>
        <w:tabs>
          <w:tab w:val="left" w:pos="993"/>
        </w:tabs>
        <w:snapToGrid w:val="0"/>
        <w:spacing w:line="360" w:lineRule="auto"/>
        <w:ind w:firstLine="482"/>
        <w:rPr>
          <w:rFonts w:hint="eastAsia" w:ascii="宋体" w:hAnsi="宋体" w:eastAsia="宋体" w:cs="宋体"/>
          <w:b/>
          <w:sz w:val="24"/>
          <w:szCs w:val="24"/>
        </w:rPr>
      </w:pPr>
      <w:r>
        <w:rPr>
          <w:rFonts w:hint="eastAsia" w:ascii="宋体" w:hAnsi="宋体" w:eastAsia="宋体" w:cs="宋体"/>
          <w:b/>
          <w:sz w:val="24"/>
          <w:szCs w:val="24"/>
        </w:rPr>
        <w:t>注：供应商须同时满足以上资格要求。</w:t>
      </w:r>
    </w:p>
    <w:p w14:paraId="5DC885F6">
      <w:pPr>
        <w:pStyle w:val="47"/>
        <w:tabs>
          <w:tab w:val="left" w:pos="993"/>
        </w:tabs>
        <w:snapToGrid w:val="0"/>
        <w:spacing w:line="360" w:lineRule="auto"/>
        <w:ind w:firstLine="482"/>
        <w:rPr>
          <w:rFonts w:hint="eastAsia" w:ascii="宋体" w:hAnsi="宋体" w:eastAsia="宋体" w:cs="宋体"/>
          <w:b/>
          <w:sz w:val="24"/>
          <w:szCs w:val="24"/>
        </w:rPr>
      </w:pPr>
      <w:r>
        <w:rPr>
          <w:rFonts w:hint="eastAsia" w:ascii="宋体" w:hAnsi="宋体" w:eastAsia="宋体" w:cs="宋体"/>
          <w:b/>
          <w:sz w:val="24"/>
          <w:szCs w:val="24"/>
        </w:rPr>
        <w:t>3. 询比</w:t>
      </w:r>
      <w:r>
        <w:rPr>
          <w:rFonts w:hint="eastAsia" w:ascii="宋体" w:hAnsi="宋体" w:eastAsia="宋体" w:cs="宋体"/>
          <w:b/>
          <w:sz w:val="24"/>
          <w:szCs w:val="24"/>
          <w:lang w:val="en-US" w:eastAsia="zh-CN"/>
        </w:rPr>
        <w:t>采购</w:t>
      </w:r>
      <w:r>
        <w:rPr>
          <w:rFonts w:hint="eastAsia" w:ascii="宋体" w:hAnsi="宋体" w:eastAsia="宋体" w:cs="宋体"/>
          <w:b/>
          <w:sz w:val="24"/>
          <w:szCs w:val="24"/>
        </w:rPr>
        <w:t>文件的获取</w:t>
      </w:r>
    </w:p>
    <w:p w14:paraId="6E693E9B">
      <w:pPr>
        <w:pStyle w:val="47"/>
        <w:tabs>
          <w:tab w:val="left" w:pos="993"/>
        </w:tabs>
        <w:snapToGrid w:val="0"/>
        <w:spacing w:line="360" w:lineRule="auto"/>
        <w:ind w:left="239" w:leftChars="114" w:firstLine="240" w:firstLineChars="100"/>
        <w:rPr>
          <w:rFonts w:hint="eastAsia" w:ascii="宋体" w:hAnsi="宋体" w:eastAsia="宋体" w:cs="宋体"/>
          <w:bCs/>
          <w:sz w:val="24"/>
          <w:szCs w:val="24"/>
          <w:lang w:val="en-US" w:eastAsia="zh-CN"/>
        </w:rPr>
      </w:pPr>
      <w:r>
        <w:rPr>
          <w:rFonts w:hint="eastAsia" w:ascii="宋体" w:hAnsi="宋体" w:eastAsia="宋体" w:cs="宋体"/>
          <w:bCs/>
          <w:sz w:val="24"/>
          <w:szCs w:val="24"/>
          <w:lang w:val="en-US" w:eastAsia="zh-CN"/>
        </w:rPr>
        <w:t>供应商须</w:t>
      </w:r>
      <w:r>
        <w:rPr>
          <w:rFonts w:hint="eastAsia" w:ascii="宋体" w:hAnsi="宋体" w:cs="宋体"/>
          <w:bCs/>
          <w:sz w:val="24"/>
          <w:szCs w:val="24"/>
          <w:lang w:val="en-US" w:eastAsia="zh-CN"/>
        </w:rPr>
        <w:t>到</w:t>
      </w:r>
      <w:r>
        <w:rPr>
          <w:rFonts w:hint="eastAsia" w:ascii="宋体" w:hAnsi="宋体" w:eastAsia="宋体" w:cs="宋体"/>
          <w:bCs/>
          <w:sz w:val="24"/>
          <w:szCs w:val="24"/>
          <w:lang w:val="en-US" w:eastAsia="zh-CN"/>
        </w:rPr>
        <w:t>中粮贸易阳光采购平台（</w:t>
      </w:r>
      <w:r>
        <w:rPr>
          <w:rStyle w:val="44"/>
          <w:rFonts w:hint="eastAsia" w:eastAsia="宋体" w:cs="Times New Roman" w:asciiTheme="minorHAnsi" w:hAnsiTheme="minorHAnsi"/>
          <w:color w:val="0000FF"/>
          <w:lang w:val="en-US" w:eastAsia="zh-CN"/>
        </w:rPr>
        <w:t>https://cteps.cofco.com:8021</w:t>
      </w:r>
      <w:r>
        <w:rPr>
          <w:rFonts w:hint="eastAsia" w:ascii="宋体" w:hAnsi="宋体" w:eastAsia="宋体" w:cs="宋体"/>
          <w:bCs/>
          <w:sz w:val="24"/>
          <w:szCs w:val="24"/>
          <w:lang w:val="en-US" w:eastAsia="zh-CN"/>
        </w:rPr>
        <w:t>）</w:t>
      </w:r>
      <w:r>
        <w:rPr>
          <w:rFonts w:hint="eastAsia" w:ascii="宋体" w:hAnsi="宋体" w:cs="宋体"/>
          <w:bCs/>
          <w:sz w:val="24"/>
          <w:szCs w:val="24"/>
          <w:lang w:val="en-US" w:eastAsia="zh-CN"/>
        </w:rPr>
        <w:t>注册，并</w:t>
      </w:r>
      <w:r>
        <w:rPr>
          <w:rFonts w:hint="eastAsia" w:ascii="宋体" w:hAnsi="宋体" w:eastAsia="宋体" w:cs="宋体"/>
          <w:bCs/>
          <w:sz w:val="24"/>
          <w:szCs w:val="24"/>
        </w:rPr>
        <w:t>于</w:t>
      </w:r>
      <w:r>
        <w:rPr>
          <w:rFonts w:hint="eastAsia" w:ascii="宋体" w:hAnsi="宋体" w:eastAsia="宋体" w:cs="宋体"/>
          <w:bCs/>
          <w:sz w:val="24"/>
          <w:szCs w:val="24"/>
          <w:u w:val="none"/>
          <w:lang w:val="en-US" w:eastAsia="zh-CN"/>
        </w:rPr>
        <w:t>北京时间</w:t>
      </w:r>
      <w:r>
        <w:rPr>
          <w:rFonts w:hint="eastAsia" w:ascii="宋体" w:hAnsi="宋体" w:eastAsia="宋体" w:cs="宋体"/>
          <w:bCs/>
          <w:sz w:val="24"/>
          <w:szCs w:val="24"/>
          <w:u w:val="single"/>
          <w:lang w:val="en-US" w:eastAsia="zh-CN"/>
        </w:rPr>
        <w:t xml:space="preserve"> </w:t>
      </w:r>
      <w:r>
        <w:rPr>
          <w:rFonts w:hint="eastAsia" w:ascii="宋体" w:hAnsi="宋体" w:cs="宋体"/>
          <w:bCs/>
          <w:sz w:val="24"/>
          <w:szCs w:val="24"/>
          <w:u w:val="single"/>
          <w:lang w:val="en-US" w:eastAsia="zh-CN"/>
        </w:rPr>
        <w:t>2024</w:t>
      </w:r>
      <w:r>
        <w:rPr>
          <w:rFonts w:hint="eastAsia" w:ascii="宋体" w:hAnsi="宋体" w:eastAsia="宋体" w:cs="宋体"/>
          <w:bCs/>
          <w:sz w:val="24"/>
          <w:szCs w:val="24"/>
          <w:u w:val="single"/>
        </w:rPr>
        <w:t>年</w:t>
      </w:r>
      <w:r>
        <w:rPr>
          <w:rFonts w:hint="eastAsia" w:ascii="宋体" w:hAnsi="宋体" w:eastAsia="宋体" w:cs="宋体"/>
          <w:bCs/>
          <w:sz w:val="24"/>
          <w:szCs w:val="24"/>
          <w:u w:val="single"/>
          <w:lang w:val="en-US" w:eastAsia="zh-CN"/>
        </w:rPr>
        <w:t xml:space="preserve"> </w:t>
      </w:r>
      <w:r>
        <w:rPr>
          <w:rFonts w:hint="eastAsia" w:ascii="宋体" w:hAnsi="宋体" w:cs="宋体"/>
          <w:bCs/>
          <w:sz w:val="24"/>
          <w:szCs w:val="24"/>
          <w:u w:val="single"/>
          <w:lang w:val="en-US" w:eastAsia="zh-CN"/>
        </w:rPr>
        <w:t>12</w:t>
      </w:r>
      <w:r>
        <w:rPr>
          <w:rFonts w:hint="eastAsia" w:ascii="宋体" w:hAnsi="宋体" w:eastAsia="宋体" w:cs="宋体"/>
          <w:bCs/>
          <w:sz w:val="24"/>
          <w:szCs w:val="24"/>
          <w:u w:val="single"/>
        </w:rPr>
        <w:t>月</w:t>
      </w:r>
      <w:r>
        <w:rPr>
          <w:rFonts w:hint="eastAsia" w:ascii="宋体" w:hAnsi="宋体" w:cs="宋体"/>
          <w:bCs/>
          <w:sz w:val="24"/>
          <w:szCs w:val="24"/>
          <w:u w:val="single"/>
          <w:lang w:val="en-US" w:eastAsia="zh-CN"/>
        </w:rPr>
        <w:t>11</w:t>
      </w:r>
      <w:r>
        <w:rPr>
          <w:rFonts w:hint="eastAsia" w:ascii="宋体" w:hAnsi="宋体" w:eastAsia="宋体" w:cs="宋体"/>
          <w:bCs/>
          <w:sz w:val="24"/>
          <w:szCs w:val="24"/>
          <w:u w:val="single"/>
        </w:rPr>
        <w:t>日至</w:t>
      </w:r>
      <w:r>
        <w:rPr>
          <w:rFonts w:hint="eastAsia" w:ascii="宋体" w:hAnsi="宋体" w:eastAsia="宋体" w:cs="宋体"/>
          <w:bCs/>
          <w:sz w:val="24"/>
          <w:szCs w:val="24"/>
          <w:u w:val="single"/>
          <w:lang w:val="en-US" w:eastAsia="zh-CN"/>
        </w:rPr>
        <w:t xml:space="preserve">  </w:t>
      </w:r>
      <w:r>
        <w:rPr>
          <w:rFonts w:hint="eastAsia" w:ascii="宋体" w:hAnsi="宋体" w:cs="宋体"/>
          <w:bCs/>
          <w:sz w:val="24"/>
          <w:szCs w:val="24"/>
          <w:u w:val="single"/>
          <w:lang w:val="en-US" w:eastAsia="zh-CN"/>
        </w:rPr>
        <w:t>2024</w:t>
      </w:r>
      <w:r>
        <w:rPr>
          <w:rFonts w:hint="eastAsia" w:ascii="宋体" w:hAnsi="宋体" w:eastAsia="宋体" w:cs="宋体"/>
          <w:bCs/>
          <w:sz w:val="24"/>
          <w:szCs w:val="24"/>
          <w:u w:val="single"/>
          <w:lang w:val="en-US" w:eastAsia="zh-CN"/>
        </w:rPr>
        <w:t xml:space="preserve">  </w:t>
      </w:r>
      <w:r>
        <w:rPr>
          <w:rFonts w:hint="eastAsia" w:ascii="宋体" w:hAnsi="宋体" w:eastAsia="宋体" w:cs="宋体"/>
          <w:bCs/>
          <w:sz w:val="24"/>
          <w:szCs w:val="24"/>
          <w:u w:val="single"/>
        </w:rPr>
        <w:t>年</w:t>
      </w:r>
      <w:r>
        <w:rPr>
          <w:rFonts w:hint="eastAsia" w:ascii="宋体" w:hAnsi="宋体" w:eastAsia="宋体" w:cs="宋体"/>
          <w:bCs/>
          <w:sz w:val="24"/>
          <w:szCs w:val="24"/>
          <w:u w:val="single"/>
          <w:lang w:val="en-US" w:eastAsia="zh-CN"/>
        </w:rPr>
        <w:t xml:space="preserve"> </w:t>
      </w:r>
      <w:r>
        <w:rPr>
          <w:rFonts w:hint="eastAsia" w:ascii="宋体" w:hAnsi="宋体" w:cs="宋体"/>
          <w:bCs/>
          <w:sz w:val="24"/>
          <w:szCs w:val="24"/>
          <w:u w:val="single"/>
          <w:lang w:val="en-US" w:eastAsia="zh-CN"/>
        </w:rPr>
        <w:t>12</w:t>
      </w:r>
      <w:r>
        <w:rPr>
          <w:rFonts w:hint="eastAsia" w:ascii="宋体" w:hAnsi="宋体" w:eastAsia="宋体" w:cs="宋体"/>
          <w:bCs/>
          <w:sz w:val="24"/>
          <w:szCs w:val="24"/>
          <w:u w:val="single"/>
          <w:lang w:val="en-US" w:eastAsia="zh-CN"/>
        </w:rPr>
        <w:t xml:space="preserve"> </w:t>
      </w:r>
      <w:r>
        <w:rPr>
          <w:rFonts w:hint="eastAsia" w:ascii="宋体" w:hAnsi="宋体" w:eastAsia="宋体" w:cs="宋体"/>
          <w:bCs/>
          <w:sz w:val="24"/>
          <w:szCs w:val="24"/>
          <w:u w:val="single"/>
        </w:rPr>
        <w:t>月</w:t>
      </w:r>
      <w:r>
        <w:rPr>
          <w:rFonts w:hint="eastAsia" w:ascii="宋体" w:hAnsi="宋体" w:eastAsia="宋体" w:cs="宋体"/>
          <w:bCs/>
          <w:sz w:val="24"/>
          <w:szCs w:val="24"/>
          <w:u w:val="single"/>
          <w:lang w:val="en-US" w:eastAsia="zh-CN"/>
        </w:rPr>
        <w:t xml:space="preserve"> </w:t>
      </w:r>
      <w:r>
        <w:rPr>
          <w:rFonts w:hint="eastAsia" w:ascii="宋体" w:hAnsi="宋体" w:cs="宋体"/>
          <w:bCs/>
          <w:sz w:val="24"/>
          <w:szCs w:val="24"/>
          <w:u w:val="single"/>
          <w:lang w:val="en-US" w:eastAsia="zh-CN"/>
        </w:rPr>
        <w:t>15</w:t>
      </w:r>
      <w:r>
        <w:rPr>
          <w:rFonts w:hint="eastAsia" w:ascii="宋体" w:hAnsi="宋体" w:eastAsia="宋体" w:cs="宋体"/>
          <w:bCs/>
          <w:sz w:val="24"/>
          <w:szCs w:val="24"/>
          <w:u w:val="single"/>
          <w:lang w:val="en-US" w:eastAsia="zh-CN"/>
        </w:rPr>
        <w:t xml:space="preserve"> </w:t>
      </w:r>
      <w:r>
        <w:rPr>
          <w:rFonts w:hint="eastAsia" w:ascii="宋体" w:hAnsi="宋体" w:eastAsia="宋体" w:cs="宋体"/>
          <w:bCs/>
          <w:sz w:val="24"/>
          <w:szCs w:val="24"/>
          <w:u w:val="single"/>
        </w:rPr>
        <w:t>日</w:t>
      </w:r>
      <w:r>
        <w:rPr>
          <w:rFonts w:hint="eastAsia" w:ascii="宋体" w:hAnsi="宋体" w:eastAsia="宋体" w:cs="宋体"/>
          <w:bCs/>
          <w:sz w:val="24"/>
          <w:szCs w:val="24"/>
          <w:u w:val="none"/>
          <w:lang w:val="en-US" w:eastAsia="zh-CN"/>
        </w:rPr>
        <w:t>，在</w:t>
      </w:r>
      <w:r>
        <w:rPr>
          <w:rFonts w:hint="eastAsia" w:ascii="宋体" w:hAnsi="宋体" w:eastAsia="宋体" w:cs="宋体"/>
          <w:bCs/>
          <w:sz w:val="24"/>
          <w:szCs w:val="24"/>
          <w:lang w:val="en-US" w:eastAsia="zh-CN"/>
        </w:rPr>
        <w:t>中粮贸易阳光采购平台获取询比采购文件。</w:t>
      </w:r>
    </w:p>
    <w:p w14:paraId="55ABE9A5">
      <w:pPr>
        <w:pStyle w:val="47"/>
        <w:tabs>
          <w:tab w:val="left" w:pos="993"/>
        </w:tabs>
        <w:snapToGrid w:val="0"/>
        <w:spacing w:line="360" w:lineRule="auto"/>
        <w:ind w:left="239" w:leftChars="114" w:firstLine="240" w:firstLineChars="100"/>
        <w:rPr>
          <w:rFonts w:hint="default" w:ascii="宋体" w:hAnsi="宋体" w:eastAsia="宋体" w:cs="宋体"/>
          <w:bCs/>
          <w:sz w:val="24"/>
          <w:szCs w:val="24"/>
          <w:lang w:val="en-US" w:eastAsia="zh-CN"/>
        </w:rPr>
      </w:pPr>
      <w:r>
        <w:rPr>
          <w:rFonts w:hint="eastAsia" w:ascii="宋体" w:hAnsi="宋体" w:cs="宋体"/>
          <w:bCs/>
          <w:sz w:val="24"/>
          <w:szCs w:val="24"/>
          <w:lang w:val="en-US" w:eastAsia="zh-CN"/>
        </w:rPr>
        <w:t>具体时间，以阳光采购平台发布为准。</w:t>
      </w:r>
    </w:p>
    <w:p w14:paraId="0771741C">
      <w:pPr>
        <w:pStyle w:val="47"/>
        <w:tabs>
          <w:tab w:val="left" w:pos="993"/>
        </w:tabs>
        <w:snapToGrid w:val="0"/>
        <w:spacing w:line="360" w:lineRule="auto"/>
        <w:ind w:firstLine="482"/>
        <w:rPr>
          <w:rFonts w:hint="eastAsia" w:ascii="宋体" w:hAnsi="宋体" w:eastAsia="宋体" w:cs="宋体"/>
          <w:b/>
          <w:bCs/>
          <w:sz w:val="24"/>
          <w:szCs w:val="24"/>
          <w:lang w:val="en-US" w:eastAsia="zh-CN"/>
        </w:rPr>
      </w:pPr>
      <w:r>
        <w:rPr>
          <w:rFonts w:hint="eastAsia" w:ascii="宋体" w:hAnsi="宋体" w:eastAsia="宋体" w:cs="宋体"/>
          <w:b/>
          <w:bCs/>
          <w:sz w:val="24"/>
          <w:szCs w:val="24"/>
        </w:rPr>
        <w:t>4. 响应文件的</w:t>
      </w:r>
      <w:r>
        <w:rPr>
          <w:rFonts w:hint="eastAsia" w:ascii="宋体" w:hAnsi="宋体" w:eastAsia="宋体" w:cs="宋体"/>
          <w:b/>
          <w:bCs/>
          <w:sz w:val="24"/>
          <w:szCs w:val="24"/>
          <w:lang w:val="en-US" w:eastAsia="zh-CN"/>
        </w:rPr>
        <w:t>递交</w:t>
      </w:r>
    </w:p>
    <w:p w14:paraId="09AC1054">
      <w:pPr>
        <w:pStyle w:val="47"/>
        <w:tabs>
          <w:tab w:val="left" w:pos="993"/>
        </w:tabs>
        <w:snapToGrid w:val="0"/>
        <w:spacing w:line="360" w:lineRule="auto"/>
        <w:ind w:firstLine="480"/>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bCs/>
          <w:color w:val="000000" w:themeColor="text1"/>
          <w:sz w:val="24"/>
          <w:szCs w:val="24"/>
          <w14:textFill>
            <w14:solidFill>
              <w14:schemeClr w14:val="tx1"/>
            </w14:solidFill>
          </w14:textFill>
        </w:rPr>
        <w:t>4.1</w:t>
      </w:r>
      <w:r>
        <w:rPr>
          <w:rFonts w:hint="eastAsia" w:ascii="宋体" w:hAnsi="宋体" w:eastAsia="宋体" w:cs="宋体"/>
          <w:sz w:val="24"/>
          <w:szCs w:val="24"/>
        </w:rPr>
        <w:t>响应文件递交的截止时间</w:t>
      </w:r>
      <w:r>
        <w:rPr>
          <w:rFonts w:hint="eastAsia" w:ascii="宋体" w:hAnsi="宋体" w:eastAsia="宋体" w:cs="宋体"/>
          <w:bCs/>
          <w:color w:val="000000" w:themeColor="text1"/>
          <w:sz w:val="24"/>
          <w:szCs w:val="24"/>
          <w14:textFill>
            <w14:solidFill>
              <w14:schemeClr w14:val="tx1"/>
            </w14:solidFill>
          </w14:textFill>
        </w:rPr>
        <w:t>为</w:t>
      </w:r>
      <w:r>
        <w:rPr>
          <w:rFonts w:hint="eastAsia" w:ascii="宋体" w:hAnsi="宋体" w:eastAsia="宋体" w:cs="宋体"/>
          <w:bCs/>
          <w:color w:val="000000" w:themeColor="text1"/>
          <w:sz w:val="24"/>
          <w:szCs w:val="24"/>
          <w:lang w:val="en-US" w:eastAsia="zh-CN"/>
          <w14:textFill>
            <w14:solidFill>
              <w14:schemeClr w14:val="tx1"/>
            </w14:solidFill>
          </w14:textFill>
        </w:rPr>
        <w:t>北京时间</w:t>
      </w:r>
      <w:r>
        <w:rPr>
          <w:rFonts w:hint="eastAsia" w:ascii="宋体" w:hAnsi="宋体" w:eastAsia="宋体" w:cs="宋体"/>
          <w:bCs/>
          <w:color w:val="000000" w:themeColor="text1"/>
          <w:sz w:val="24"/>
          <w:szCs w:val="24"/>
          <w:u w:val="single"/>
          <w:lang w:val="en-US" w:eastAsia="zh-CN"/>
          <w14:textFill>
            <w14:solidFill>
              <w14:schemeClr w14:val="tx1"/>
            </w14:solidFill>
          </w14:textFill>
        </w:rPr>
        <w:t xml:space="preserve">  </w:t>
      </w:r>
      <w:r>
        <w:rPr>
          <w:rFonts w:hint="eastAsia" w:ascii="宋体" w:hAnsi="宋体" w:cs="宋体"/>
          <w:bCs/>
          <w:color w:val="000000" w:themeColor="text1"/>
          <w:sz w:val="24"/>
          <w:szCs w:val="24"/>
          <w:u w:val="single"/>
          <w:lang w:val="en-US" w:eastAsia="zh-CN"/>
          <w14:textFill>
            <w14:solidFill>
              <w14:schemeClr w14:val="tx1"/>
            </w14:solidFill>
          </w14:textFill>
        </w:rPr>
        <w:t>2024</w:t>
      </w:r>
      <w:r>
        <w:rPr>
          <w:rFonts w:hint="eastAsia" w:ascii="宋体" w:hAnsi="宋体" w:eastAsia="宋体" w:cs="宋体"/>
          <w:bCs/>
          <w:color w:val="000000" w:themeColor="text1"/>
          <w:sz w:val="24"/>
          <w:szCs w:val="24"/>
          <w:u w:val="single"/>
          <w:lang w:val="en-US" w:eastAsia="zh-CN"/>
          <w14:textFill>
            <w14:solidFill>
              <w14:schemeClr w14:val="tx1"/>
            </w14:solidFill>
          </w14:textFill>
        </w:rPr>
        <w:t xml:space="preserve"> </w:t>
      </w:r>
      <w:r>
        <w:rPr>
          <w:rFonts w:hint="eastAsia" w:ascii="宋体" w:hAnsi="宋体" w:eastAsia="宋体" w:cs="宋体"/>
          <w:bCs/>
          <w:sz w:val="24"/>
          <w:szCs w:val="24"/>
          <w:u w:val="single"/>
        </w:rPr>
        <w:t>年</w:t>
      </w:r>
      <w:r>
        <w:rPr>
          <w:rFonts w:hint="eastAsia" w:ascii="宋体" w:hAnsi="宋体" w:eastAsia="宋体" w:cs="宋体"/>
          <w:bCs/>
          <w:sz w:val="24"/>
          <w:szCs w:val="24"/>
          <w:u w:val="single"/>
          <w:lang w:val="en-US" w:eastAsia="zh-CN"/>
        </w:rPr>
        <w:t xml:space="preserve"> </w:t>
      </w:r>
      <w:r>
        <w:rPr>
          <w:rFonts w:hint="eastAsia" w:ascii="宋体" w:hAnsi="宋体" w:cs="宋体"/>
          <w:bCs/>
          <w:sz w:val="24"/>
          <w:szCs w:val="24"/>
          <w:u w:val="single"/>
          <w:lang w:val="en-US" w:eastAsia="zh-CN"/>
        </w:rPr>
        <w:t>12</w:t>
      </w:r>
      <w:r>
        <w:rPr>
          <w:rFonts w:hint="eastAsia" w:ascii="宋体" w:hAnsi="宋体" w:eastAsia="宋体" w:cs="宋体"/>
          <w:bCs/>
          <w:sz w:val="24"/>
          <w:szCs w:val="24"/>
          <w:u w:val="single"/>
        </w:rPr>
        <w:t>月</w:t>
      </w:r>
      <w:r>
        <w:rPr>
          <w:rFonts w:hint="eastAsia" w:ascii="宋体" w:hAnsi="宋体" w:eastAsia="宋体" w:cs="宋体"/>
          <w:bCs/>
          <w:sz w:val="24"/>
          <w:szCs w:val="24"/>
          <w:u w:val="single"/>
          <w:lang w:val="en-US" w:eastAsia="zh-CN"/>
        </w:rPr>
        <w:t xml:space="preserve"> </w:t>
      </w:r>
      <w:r>
        <w:rPr>
          <w:rFonts w:hint="eastAsia" w:ascii="宋体" w:hAnsi="宋体" w:cs="宋体"/>
          <w:bCs/>
          <w:sz w:val="24"/>
          <w:szCs w:val="24"/>
          <w:u w:val="single"/>
          <w:lang w:val="en-US" w:eastAsia="zh-CN"/>
        </w:rPr>
        <w:t>16</w:t>
      </w:r>
      <w:r>
        <w:rPr>
          <w:rFonts w:hint="eastAsia" w:ascii="宋体" w:hAnsi="宋体" w:eastAsia="宋体" w:cs="宋体"/>
          <w:bCs/>
          <w:sz w:val="24"/>
          <w:szCs w:val="24"/>
          <w:u w:val="single"/>
        </w:rPr>
        <w:t>日</w:t>
      </w:r>
      <w:r>
        <w:rPr>
          <w:rFonts w:hint="eastAsia" w:ascii="宋体" w:hAnsi="宋体" w:eastAsia="宋体" w:cs="宋体"/>
          <w:bCs/>
          <w:sz w:val="24"/>
          <w:szCs w:val="24"/>
          <w:u w:val="single"/>
          <w:lang w:val="en-US" w:eastAsia="zh-CN"/>
        </w:rPr>
        <w:t xml:space="preserve"> </w:t>
      </w:r>
      <w:r>
        <w:rPr>
          <w:rFonts w:hint="eastAsia" w:ascii="宋体" w:hAnsi="宋体" w:cs="宋体"/>
          <w:bCs/>
          <w:sz w:val="24"/>
          <w:szCs w:val="24"/>
          <w:u w:val="single"/>
          <w:lang w:val="en-US" w:eastAsia="zh-CN"/>
        </w:rPr>
        <w:t>8</w:t>
      </w:r>
      <w:r>
        <w:rPr>
          <w:rFonts w:hint="eastAsia" w:ascii="宋体" w:hAnsi="宋体" w:eastAsia="宋体" w:cs="宋体"/>
          <w:bCs/>
          <w:sz w:val="24"/>
          <w:szCs w:val="24"/>
          <w:u w:val="single"/>
          <w:lang w:val="en-US" w:eastAsia="zh-CN"/>
        </w:rPr>
        <w:t xml:space="preserve"> </w:t>
      </w:r>
      <w:r>
        <w:rPr>
          <w:rFonts w:hint="eastAsia" w:ascii="宋体" w:hAnsi="宋体" w:eastAsia="宋体" w:cs="宋体"/>
          <w:bCs/>
          <w:sz w:val="24"/>
          <w:szCs w:val="24"/>
          <w:u w:val="single"/>
        </w:rPr>
        <w:t>时</w:t>
      </w:r>
      <w:r>
        <w:rPr>
          <w:rFonts w:hint="eastAsia" w:ascii="宋体" w:hAnsi="宋体" w:eastAsia="宋体" w:cs="宋体"/>
          <w:bCs/>
          <w:sz w:val="24"/>
          <w:szCs w:val="24"/>
          <w:u w:val="single"/>
          <w:lang w:val="en-US" w:eastAsia="zh-CN"/>
        </w:rPr>
        <w:t xml:space="preserve"> </w:t>
      </w:r>
      <w:r>
        <w:rPr>
          <w:rFonts w:hint="eastAsia" w:ascii="宋体" w:hAnsi="宋体" w:cs="宋体"/>
          <w:bCs/>
          <w:sz w:val="24"/>
          <w:szCs w:val="24"/>
          <w:u w:val="single"/>
          <w:lang w:val="en-US" w:eastAsia="zh-CN"/>
        </w:rPr>
        <w:t>30</w:t>
      </w:r>
      <w:r>
        <w:rPr>
          <w:rFonts w:hint="eastAsia" w:ascii="宋体" w:hAnsi="宋体" w:eastAsia="宋体" w:cs="宋体"/>
          <w:bCs/>
          <w:sz w:val="24"/>
          <w:szCs w:val="24"/>
          <w:u w:val="single"/>
          <w:lang w:val="en-US" w:eastAsia="zh-CN"/>
        </w:rPr>
        <w:t xml:space="preserve"> 分</w:t>
      </w:r>
      <w:r>
        <w:rPr>
          <w:rFonts w:hint="eastAsia" w:ascii="宋体" w:hAnsi="宋体" w:eastAsia="宋体" w:cs="宋体"/>
          <w:bCs/>
          <w:sz w:val="24"/>
          <w:szCs w:val="24"/>
        </w:rPr>
        <w:t>，</w:t>
      </w:r>
      <w:r>
        <w:rPr>
          <w:rFonts w:hint="eastAsia" w:ascii="宋体" w:hAnsi="宋体" w:eastAsia="宋体" w:cs="宋体"/>
          <w:sz w:val="24"/>
          <w:szCs w:val="24"/>
        </w:rPr>
        <w:t>供应</w:t>
      </w:r>
      <w:r>
        <w:rPr>
          <w:rFonts w:hint="eastAsia" w:ascii="宋体" w:hAnsi="宋体" w:eastAsia="宋体" w:cs="宋体"/>
          <w:color w:val="000000" w:themeColor="text1"/>
          <w:sz w:val="24"/>
          <w:szCs w:val="24"/>
          <w14:textFill>
            <w14:solidFill>
              <w14:schemeClr w14:val="tx1"/>
            </w14:solidFill>
          </w14:textFill>
        </w:rPr>
        <w:t>商</w:t>
      </w:r>
      <w:r>
        <w:rPr>
          <w:rFonts w:hint="eastAsia" w:ascii="宋体" w:hAnsi="宋体" w:eastAsia="宋体" w:cs="宋体"/>
          <w:color w:val="000000" w:themeColor="text1"/>
          <w:sz w:val="24"/>
          <w:szCs w:val="24"/>
          <w:lang w:val="en-US" w:eastAsia="zh-CN"/>
          <w14:textFill>
            <w14:solidFill>
              <w14:schemeClr w14:val="tx1"/>
            </w14:solidFill>
          </w14:textFill>
        </w:rPr>
        <w:t>须在截止时间前在中粮贸易阳光采购平台递交电子版响应文件，晚于截止时间将无法递交。电子版响应文件要求为彩色盖章扫描件，PDF版本。</w:t>
      </w:r>
    </w:p>
    <w:p w14:paraId="37053956">
      <w:pPr>
        <w:pStyle w:val="47"/>
        <w:tabs>
          <w:tab w:val="left" w:pos="993"/>
        </w:tabs>
        <w:snapToGrid w:val="0"/>
        <w:spacing w:line="360" w:lineRule="auto"/>
        <w:ind w:firstLine="480"/>
        <w:rPr>
          <w:rFonts w:hint="eastAsia" w:ascii="宋体" w:hAnsi="宋体" w:eastAsia="宋体" w:cs="宋体"/>
          <w:sz w:val="24"/>
          <w:szCs w:val="24"/>
        </w:rPr>
      </w:pPr>
      <w:r>
        <w:rPr>
          <w:rFonts w:hint="eastAsia" w:ascii="宋体" w:hAnsi="宋体" w:eastAsia="宋体" w:cs="宋体"/>
          <w:color w:val="000000" w:themeColor="text1"/>
          <w:sz w:val="24"/>
          <w:szCs w:val="24"/>
          <w:lang w:val="en-US" w:eastAsia="zh-CN"/>
          <w14:textFill>
            <w14:solidFill>
              <w14:schemeClr w14:val="tx1"/>
            </w14:solidFill>
          </w14:textFill>
        </w:rPr>
        <w:t>4.2 纸质版原件响应文件应密封包装，并于</w:t>
      </w:r>
      <w:r>
        <w:rPr>
          <w:rFonts w:hint="eastAsia" w:ascii="宋体" w:hAnsi="宋体" w:eastAsia="宋体" w:cs="宋体"/>
          <w:bCs/>
          <w:color w:val="000000" w:themeColor="text1"/>
          <w:sz w:val="24"/>
          <w:szCs w:val="24"/>
          <w:u w:val="single"/>
          <w:lang w:val="en-US" w:eastAsia="zh-CN"/>
          <w14:textFill>
            <w14:solidFill>
              <w14:schemeClr w14:val="tx1"/>
            </w14:solidFill>
          </w14:textFill>
        </w:rPr>
        <w:t xml:space="preserve">  </w:t>
      </w:r>
      <w:r>
        <w:rPr>
          <w:rFonts w:hint="eastAsia" w:ascii="宋体" w:hAnsi="宋体" w:cs="宋体"/>
          <w:bCs/>
          <w:color w:val="000000" w:themeColor="text1"/>
          <w:sz w:val="24"/>
          <w:szCs w:val="24"/>
          <w:u w:val="single"/>
          <w:lang w:val="en-US" w:eastAsia="zh-CN"/>
          <w14:textFill>
            <w14:solidFill>
              <w14:schemeClr w14:val="tx1"/>
            </w14:solidFill>
          </w14:textFill>
        </w:rPr>
        <w:t>2024</w:t>
      </w:r>
      <w:r>
        <w:rPr>
          <w:rFonts w:hint="eastAsia" w:ascii="宋体" w:hAnsi="宋体" w:eastAsia="宋体" w:cs="宋体"/>
          <w:bCs/>
          <w:color w:val="000000" w:themeColor="text1"/>
          <w:sz w:val="24"/>
          <w:szCs w:val="24"/>
          <w:u w:val="single"/>
          <w:lang w:val="en-US" w:eastAsia="zh-CN"/>
          <w14:textFill>
            <w14:solidFill>
              <w14:schemeClr w14:val="tx1"/>
            </w14:solidFill>
          </w14:textFill>
        </w:rPr>
        <w:t xml:space="preserve"> </w:t>
      </w:r>
      <w:r>
        <w:rPr>
          <w:rFonts w:hint="eastAsia" w:ascii="宋体" w:hAnsi="宋体" w:eastAsia="宋体" w:cs="宋体"/>
          <w:bCs/>
          <w:sz w:val="24"/>
          <w:szCs w:val="24"/>
          <w:u w:val="single"/>
        </w:rPr>
        <w:t>年</w:t>
      </w:r>
      <w:r>
        <w:rPr>
          <w:rFonts w:hint="eastAsia" w:ascii="宋体" w:hAnsi="宋体" w:eastAsia="宋体" w:cs="宋体"/>
          <w:bCs/>
          <w:sz w:val="24"/>
          <w:szCs w:val="24"/>
          <w:u w:val="single"/>
          <w:lang w:val="en-US" w:eastAsia="zh-CN"/>
        </w:rPr>
        <w:t xml:space="preserve"> </w:t>
      </w:r>
      <w:r>
        <w:rPr>
          <w:rFonts w:hint="eastAsia" w:ascii="宋体" w:hAnsi="宋体" w:cs="宋体"/>
          <w:bCs/>
          <w:sz w:val="24"/>
          <w:szCs w:val="24"/>
          <w:u w:val="single"/>
          <w:lang w:val="en-US" w:eastAsia="zh-CN"/>
        </w:rPr>
        <w:t>12</w:t>
      </w:r>
      <w:r>
        <w:rPr>
          <w:rFonts w:hint="eastAsia" w:ascii="宋体" w:hAnsi="宋体" w:eastAsia="宋体" w:cs="宋体"/>
          <w:bCs/>
          <w:sz w:val="24"/>
          <w:szCs w:val="24"/>
          <w:u w:val="single"/>
          <w:lang w:val="en-US" w:eastAsia="zh-CN"/>
        </w:rPr>
        <w:t xml:space="preserve"> </w:t>
      </w:r>
      <w:r>
        <w:rPr>
          <w:rFonts w:hint="eastAsia" w:ascii="宋体" w:hAnsi="宋体" w:eastAsia="宋体" w:cs="宋体"/>
          <w:bCs/>
          <w:sz w:val="24"/>
          <w:szCs w:val="24"/>
          <w:u w:val="single"/>
        </w:rPr>
        <w:t>月</w:t>
      </w:r>
      <w:r>
        <w:rPr>
          <w:rFonts w:hint="eastAsia" w:ascii="宋体" w:hAnsi="宋体" w:eastAsia="宋体" w:cs="宋体"/>
          <w:bCs/>
          <w:sz w:val="24"/>
          <w:szCs w:val="24"/>
          <w:u w:val="single"/>
          <w:lang w:val="en-US" w:eastAsia="zh-CN"/>
        </w:rPr>
        <w:t xml:space="preserve"> </w:t>
      </w:r>
      <w:r>
        <w:rPr>
          <w:rFonts w:hint="eastAsia" w:ascii="宋体" w:hAnsi="宋体" w:cs="宋体"/>
          <w:bCs/>
          <w:sz w:val="24"/>
          <w:szCs w:val="24"/>
          <w:u w:val="single"/>
          <w:lang w:val="en-US" w:eastAsia="zh-CN"/>
        </w:rPr>
        <w:t>16</w:t>
      </w:r>
      <w:r>
        <w:rPr>
          <w:rFonts w:hint="eastAsia" w:ascii="宋体" w:hAnsi="宋体" w:eastAsia="宋体" w:cs="宋体"/>
          <w:bCs/>
          <w:sz w:val="24"/>
          <w:szCs w:val="24"/>
          <w:u w:val="single"/>
        </w:rPr>
        <w:t>日</w:t>
      </w:r>
      <w:r>
        <w:rPr>
          <w:rFonts w:hint="eastAsia" w:ascii="宋体" w:hAnsi="宋体" w:eastAsia="宋体" w:cs="宋体"/>
          <w:bCs/>
          <w:sz w:val="24"/>
          <w:szCs w:val="24"/>
          <w:u w:val="single"/>
          <w:lang w:val="en-US" w:eastAsia="zh-CN"/>
        </w:rPr>
        <w:t xml:space="preserve"> </w:t>
      </w:r>
      <w:r>
        <w:rPr>
          <w:rFonts w:hint="eastAsia" w:ascii="宋体" w:hAnsi="宋体" w:cs="宋体"/>
          <w:bCs/>
          <w:sz w:val="24"/>
          <w:szCs w:val="24"/>
          <w:u w:val="single"/>
          <w:lang w:val="en-US" w:eastAsia="zh-CN"/>
        </w:rPr>
        <w:t>8</w:t>
      </w:r>
      <w:r>
        <w:rPr>
          <w:rFonts w:hint="eastAsia" w:ascii="宋体" w:hAnsi="宋体" w:eastAsia="宋体" w:cs="宋体"/>
          <w:bCs/>
          <w:sz w:val="24"/>
          <w:szCs w:val="24"/>
          <w:u w:val="single"/>
          <w:lang w:val="en-US" w:eastAsia="zh-CN"/>
        </w:rPr>
        <w:t xml:space="preserve"> </w:t>
      </w:r>
      <w:r>
        <w:rPr>
          <w:rFonts w:hint="eastAsia" w:ascii="宋体" w:hAnsi="宋体" w:eastAsia="宋体" w:cs="宋体"/>
          <w:bCs/>
          <w:sz w:val="24"/>
          <w:szCs w:val="24"/>
          <w:u w:val="single"/>
        </w:rPr>
        <w:t>时</w:t>
      </w:r>
      <w:r>
        <w:rPr>
          <w:rFonts w:hint="eastAsia" w:ascii="宋体" w:hAnsi="宋体" w:eastAsia="宋体" w:cs="宋体"/>
          <w:color w:val="000000" w:themeColor="text1"/>
          <w:sz w:val="24"/>
          <w:szCs w:val="24"/>
          <w:lang w:val="en-US" w:eastAsia="zh-CN"/>
          <w14:textFill>
            <w14:solidFill>
              <w14:schemeClr w14:val="tx1"/>
            </w14:solidFill>
          </w14:textFill>
        </w:rPr>
        <w:t>前送达或邮寄至</w:t>
      </w:r>
      <w:r>
        <w:rPr>
          <w:rFonts w:hint="eastAsia" w:ascii="宋体" w:hAnsi="宋体" w:eastAsia="宋体" w:cs="宋体"/>
          <w:sz w:val="24"/>
          <w:szCs w:val="24"/>
        </w:rPr>
        <w:t>第6条规定的地址和联系人。</w:t>
      </w:r>
    </w:p>
    <w:p w14:paraId="6CA6296A">
      <w:pPr>
        <w:pStyle w:val="47"/>
        <w:tabs>
          <w:tab w:val="left" w:pos="993"/>
        </w:tabs>
        <w:snapToGrid w:val="0"/>
        <w:spacing w:line="360" w:lineRule="auto"/>
        <w:ind w:firstLine="48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4.3 未过截止时间，任何人不得启封响应文件。</w:t>
      </w:r>
    </w:p>
    <w:p w14:paraId="46EBC258">
      <w:pPr>
        <w:pStyle w:val="47"/>
        <w:tabs>
          <w:tab w:val="left" w:pos="993"/>
        </w:tabs>
        <w:snapToGrid w:val="0"/>
        <w:spacing w:line="360" w:lineRule="auto"/>
        <w:ind w:firstLine="482"/>
        <w:rPr>
          <w:rFonts w:hint="eastAsia" w:ascii="宋体" w:hAnsi="宋体" w:eastAsia="宋体" w:cs="宋体"/>
          <w:b/>
          <w:bCs/>
          <w:sz w:val="24"/>
          <w:szCs w:val="24"/>
        </w:rPr>
      </w:pPr>
      <w:r>
        <w:rPr>
          <w:rFonts w:hint="eastAsia" w:ascii="宋体" w:hAnsi="宋体" w:eastAsia="宋体" w:cs="宋体"/>
          <w:b/>
          <w:bCs/>
          <w:sz w:val="24"/>
          <w:szCs w:val="24"/>
        </w:rPr>
        <w:t>5.询比时间和地点</w:t>
      </w:r>
    </w:p>
    <w:p w14:paraId="13BC37E6">
      <w:pPr>
        <w:pStyle w:val="47"/>
        <w:tabs>
          <w:tab w:val="left" w:pos="993"/>
        </w:tabs>
        <w:snapToGrid w:val="0"/>
        <w:spacing w:line="360" w:lineRule="auto"/>
        <w:ind w:firstLine="480"/>
        <w:rPr>
          <w:rFonts w:hint="eastAsia" w:ascii="宋体" w:hAnsi="宋体" w:eastAsia="宋体" w:cs="宋体"/>
          <w:bCs/>
          <w:color w:val="000000" w:themeColor="text1"/>
          <w:sz w:val="24"/>
          <w:szCs w:val="24"/>
          <w14:textFill>
            <w14:solidFill>
              <w14:schemeClr w14:val="tx1"/>
            </w14:solidFill>
          </w14:textFill>
        </w:rPr>
      </w:pPr>
      <w:r>
        <w:rPr>
          <w:rFonts w:hint="eastAsia" w:ascii="宋体" w:hAnsi="宋体" w:eastAsia="宋体" w:cs="宋体"/>
          <w:bCs/>
          <w:color w:val="000000" w:themeColor="text1"/>
          <w:sz w:val="24"/>
          <w:szCs w:val="24"/>
          <w14:textFill>
            <w14:solidFill>
              <w14:schemeClr w14:val="tx1"/>
            </w14:solidFill>
          </w14:textFill>
        </w:rPr>
        <w:t>采购人将于</w:t>
      </w:r>
      <w:r>
        <w:rPr>
          <w:rFonts w:hint="eastAsia" w:ascii="宋体" w:hAnsi="宋体" w:eastAsia="宋体" w:cs="宋体"/>
          <w:bCs/>
          <w:color w:val="000000" w:themeColor="text1"/>
          <w:sz w:val="24"/>
          <w:szCs w:val="24"/>
          <w:lang w:val="en-US" w:eastAsia="zh-CN"/>
          <w14:textFill>
            <w14:solidFill>
              <w14:schemeClr w14:val="tx1"/>
            </w14:solidFill>
          </w14:textFill>
        </w:rPr>
        <w:t>北京时间</w:t>
      </w:r>
      <w:r>
        <w:rPr>
          <w:rFonts w:hint="eastAsia" w:ascii="宋体" w:hAnsi="宋体" w:eastAsia="宋体" w:cs="宋体"/>
          <w:bCs/>
          <w:color w:val="000000" w:themeColor="text1"/>
          <w:sz w:val="24"/>
          <w:szCs w:val="24"/>
          <w:u w:val="single"/>
          <w:lang w:val="en-US" w:eastAsia="zh-CN"/>
          <w14:textFill>
            <w14:solidFill>
              <w14:schemeClr w14:val="tx1"/>
            </w14:solidFill>
          </w14:textFill>
        </w:rPr>
        <w:t xml:space="preserve"> </w:t>
      </w:r>
      <w:r>
        <w:rPr>
          <w:rFonts w:hint="eastAsia" w:ascii="宋体" w:hAnsi="宋体" w:cs="宋体"/>
          <w:bCs/>
          <w:color w:val="000000" w:themeColor="text1"/>
          <w:sz w:val="24"/>
          <w:szCs w:val="24"/>
          <w:u w:val="single"/>
          <w:lang w:val="en-US" w:eastAsia="zh-CN"/>
          <w14:textFill>
            <w14:solidFill>
              <w14:schemeClr w14:val="tx1"/>
            </w14:solidFill>
          </w14:textFill>
        </w:rPr>
        <w:t>2024</w:t>
      </w:r>
      <w:r>
        <w:rPr>
          <w:rFonts w:hint="eastAsia" w:ascii="宋体" w:hAnsi="宋体" w:eastAsia="宋体" w:cs="宋体"/>
          <w:bCs/>
          <w:color w:val="000000" w:themeColor="text1"/>
          <w:sz w:val="24"/>
          <w:szCs w:val="24"/>
          <w:u w:val="single"/>
          <w:lang w:val="en-US" w:eastAsia="zh-CN"/>
          <w14:textFill>
            <w14:solidFill>
              <w14:schemeClr w14:val="tx1"/>
            </w14:solidFill>
          </w14:textFill>
        </w:rPr>
        <w:t xml:space="preserve"> </w:t>
      </w:r>
      <w:r>
        <w:rPr>
          <w:rFonts w:hint="eastAsia" w:ascii="宋体" w:hAnsi="宋体" w:eastAsia="宋体" w:cs="宋体"/>
          <w:bCs/>
          <w:sz w:val="24"/>
          <w:szCs w:val="24"/>
          <w:u w:val="single"/>
        </w:rPr>
        <w:t>年</w:t>
      </w:r>
      <w:r>
        <w:rPr>
          <w:rFonts w:hint="eastAsia" w:ascii="宋体" w:hAnsi="宋体" w:eastAsia="宋体" w:cs="宋体"/>
          <w:bCs/>
          <w:sz w:val="24"/>
          <w:szCs w:val="24"/>
          <w:u w:val="single"/>
          <w:lang w:val="en-US" w:eastAsia="zh-CN"/>
        </w:rPr>
        <w:t xml:space="preserve"> </w:t>
      </w:r>
      <w:r>
        <w:rPr>
          <w:rFonts w:hint="eastAsia" w:ascii="宋体" w:hAnsi="宋体" w:cs="宋体"/>
          <w:bCs/>
          <w:sz w:val="24"/>
          <w:szCs w:val="24"/>
          <w:u w:val="single"/>
          <w:lang w:val="en-US" w:eastAsia="zh-CN"/>
        </w:rPr>
        <w:t>12</w:t>
      </w:r>
      <w:r>
        <w:rPr>
          <w:rFonts w:hint="eastAsia" w:ascii="宋体" w:hAnsi="宋体" w:eastAsia="宋体" w:cs="宋体"/>
          <w:bCs/>
          <w:sz w:val="24"/>
          <w:szCs w:val="24"/>
          <w:u w:val="single"/>
          <w:lang w:val="en-US" w:eastAsia="zh-CN"/>
        </w:rPr>
        <w:t xml:space="preserve">  </w:t>
      </w:r>
      <w:r>
        <w:rPr>
          <w:rFonts w:hint="eastAsia" w:ascii="宋体" w:hAnsi="宋体" w:eastAsia="宋体" w:cs="宋体"/>
          <w:bCs/>
          <w:sz w:val="24"/>
          <w:szCs w:val="24"/>
          <w:u w:val="single"/>
        </w:rPr>
        <w:t>月</w:t>
      </w:r>
      <w:r>
        <w:rPr>
          <w:rFonts w:hint="eastAsia" w:ascii="宋体" w:hAnsi="宋体" w:cs="宋体"/>
          <w:bCs/>
          <w:sz w:val="24"/>
          <w:szCs w:val="24"/>
          <w:u w:val="single"/>
          <w:lang w:val="en-US" w:eastAsia="zh-CN"/>
        </w:rPr>
        <w:t>16</w:t>
      </w:r>
      <w:r>
        <w:rPr>
          <w:rFonts w:hint="eastAsia" w:ascii="宋体" w:hAnsi="宋体" w:eastAsia="宋体" w:cs="宋体"/>
          <w:bCs/>
          <w:sz w:val="24"/>
          <w:szCs w:val="24"/>
          <w:u w:val="single"/>
        </w:rPr>
        <w:t>日</w:t>
      </w:r>
      <w:r>
        <w:rPr>
          <w:rFonts w:hint="eastAsia" w:ascii="宋体" w:hAnsi="宋体" w:eastAsia="宋体" w:cs="宋体"/>
          <w:bCs/>
          <w:sz w:val="24"/>
          <w:szCs w:val="24"/>
          <w:u w:val="single"/>
          <w:lang w:val="en-US" w:eastAsia="zh-CN"/>
        </w:rPr>
        <w:t xml:space="preserve"> </w:t>
      </w:r>
      <w:r>
        <w:rPr>
          <w:rFonts w:hint="eastAsia" w:ascii="宋体" w:hAnsi="宋体" w:cs="宋体"/>
          <w:bCs/>
          <w:sz w:val="24"/>
          <w:szCs w:val="24"/>
          <w:u w:val="single"/>
          <w:lang w:val="en-US" w:eastAsia="zh-CN"/>
        </w:rPr>
        <w:t>8</w:t>
      </w:r>
      <w:r>
        <w:rPr>
          <w:rFonts w:hint="eastAsia" w:ascii="宋体" w:hAnsi="宋体" w:eastAsia="宋体" w:cs="宋体"/>
          <w:bCs/>
          <w:sz w:val="24"/>
          <w:szCs w:val="24"/>
          <w:u w:val="single"/>
          <w:lang w:val="en-US" w:eastAsia="zh-CN"/>
        </w:rPr>
        <w:t xml:space="preserve"> </w:t>
      </w:r>
      <w:r>
        <w:rPr>
          <w:rFonts w:hint="eastAsia" w:ascii="宋体" w:hAnsi="宋体" w:eastAsia="宋体" w:cs="宋体"/>
          <w:bCs/>
          <w:sz w:val="24"/>
          <w:szCs w:val="24"/>
          <w:u w:val="single"/>
        </w:rPr>
        <w:t>时</w:t>
      </w:r>
      <w:r>
        <w:rPr>
          <w:rFonts w:hint="eastAsia" w:ascii="宋体" w:hAnsi="宋体" w:eastAsia="宋体" w:cs="宋体"/>
          <w:bCs/>
          <w:color w:val="000000" w:themeColor="text1"/>
          <w:sz w:val="24"/>
          <w:szCs w:val="24"/>
          <w14:textFill>
            <w14:solidFill>
              <w14:schemeClr w14:val="tx1"/>
            </w14:solidFill>
          </w14:textFill>
        </w:rPr>
        <w:t>在</w:t>
      </w:r>
      <w:r>
        <w:rPr>
          <w:rFonts w:hint="eastAsia" w:ascii="宋体" w:hAnsi="宋体" w:eastAsia="宋体" w:cs="宋体"/>
          <w:bCs/>
          <w:color w:val="000000" w:themeColor="text1"/>
          <w:sz w:val="24"/>
          <w:szCs w:val="24"/>
          <w:u w:val="none"/>
          <w:lang w:val="en-US" w:eastAsia="zh-CN"/>
          <w14:textFill>
            <w14:solidFill>
              <w14:schemeClr w14:val="tx1"/>
            </w14:solidFill>
          </w14:textFill>
        </w:rPr>
        <w:t>中粮贸易阳光采购平台进行线上开评标。</w:t>
      </w:r>
      <w:r>
        <w:rPr>
          <w:rFonts w:hint="eastAsia" w:ascii="宋体" w:hAnsi="宋体" w:eastAsia="宋体" w:cs="宋体"/>
          <w:bCs/>
          <w:color w:val="000000" w:themeColor="text1"/>
          <w:sz w:val="24"/>
          <w:szCs w:val="24"/>
          <w14:textFill>
            <w14:solidFill>
              <w14:schemeClr w14:val="tx1"/>
            </w14:solidFill>
          </w14:textFill>
        </w:rPr>
        <w:t>供应商法定代表人或授权委托代理人</w:t>
      </w:r>
      <w:r>
        <w:rPr>
          <w:rFonts w:hint="eastAsia" w:ascii="宋体" w:hAnsi="宋体" w:eastAsia="宋体" w:cs="宋体"/>
          <w:bCs/>
          <w:color w:val="000000" w:themeColor="text1"/>
          <w:sz w:val="24"/>
          <w:szCs w:val="24"/>
          <w:lang w:val="en-US" w:eastAsia="zh-CN"/>
          <w14:textFill>
            <w14:solidFill>
              <w14:schemeClr w14:val="tx1"/>
            </w14:solidFill>
          </w14:textFill>
        </w:rPr>
        <w:t>可以登录阳光采购平台线上</w:t>
      </w:r>
      <w:r>
        <w:rPr>
          <w:rFonts w:hint="eastAsia" w:ascii="宋体" w:hAnsi="宋体" w:eastAsia="宋体" w:cs="宋体"/>
          <w:bCs/>
          <w:color w:val="000000" w:themeColor="text1"/>
          <w:sz w:val="24"/>
          <w:szCs w:val="24"/>
          <w14:textFill>
            <w14:solidFill>
              <w14:schemeClr w14:val="tx1"/>
            </w14:solidFill>
          </w14:textFill>
        </w:rPr>
        <w:t>出席参加。</w:t>
      </w:r>
    </w:p>
    <w:p w14:paraId="002FC25B">
      <w:pPr>
        <w:pStyle w:val="47"/>
        <w:tabs>
          <w:tab w:val="left" w:pos="993"/>
        </w:tabs>
        <w:snapToGrid w:val="0"/>
        <w:spacing w:line="360" w:lineRule="auto"/>
        <w:ind w:firstLine="482"/>
        <w:rPr>
          <w:rFonts w:hint="eastAsia" w:ascii="宋体" w:hAnsi="宋体" w:eastAsia="宋体" w:cs="宋体"/>
          <w:b/>
          <w:sz w:val="24"/>
          <w:szCs w:val="24"/>
        </w:rPr>
      </w:pPr>
      <w:r>
        <w:rPr>
          <w:rFonts w:hint="eastAsia" w:ascii="宋体" w:hAnsi="宋体" w:eastAsia="宋体" w:cs="宋体"/>
          <w:b/>
          <w:sz w:val="24"/>
          <w:szCs w:val="24"/>
        </w:rPr>
        <w:t>6. 联系方式</w:t>
      </w:r>
    </w:p>
    <w:p w14:paraId="05D35A3E">
      <w:pPr>
        <w:adjustRightInd w:val="0"/>
        <w:snapToGrid w:val="0"/>
        <w:spacing w:line="360" w:lineRule="auto"/>
        <w:ind w:firstLine="480" w:firstLineChars="200"/>
        <w:rPr>
          <w:rFonts w:hint="eastAsia" w:ascii="宋体" w:hAnsi="宋体" w:eastAsia="宋体" w:cs="宋体"/>
          <w:bCs/>
          <w:color w:val="000000" w:themeColor="text1"/>
          <w:sz w:val="24"/>
          <w:szCs w:val="24"/>
          <w:lang w:val="en-US" w:eastAsia="zh-CN"/>
          <w14:textFill>
            <w14:solidFill>
              <w14:schemeClr w14:val="tx1"/>
            </w14:solidFill>
          </w14:textFill>
        </w:rPr>
      </w:pPr>
      <w:r>
        <w:rPr>
          <w:rFonts w:hint="eastAsia" w:ascii="宋体" w:hAnsi="宋体" w:eastAsia="宋体" w:cs="宋体"/>
          <w:bCs/>
          <w:color w:val="000000" w:themeColor="text1"/>
          <w:sz w:val="24"/>
          <w:szCs w:val="24"/>
          <w:lang w:val="en-US" w:eastAsia="zh-CN"/>
          <w14:textFill>
            <w14:solidFill>
              <w14:schemeClr w14:val="tx1"/>
            </w14:solidFill>
          </w14:textFill>
        </w:rPr>
        <w:t>采购人：</w:t>
      </w:r>
      <w:r>
        <w:rPr>
          <w:rFonts w:hint="eastAsia" w:ascii="宋体" w:hAnsi="宋体" w:eastAsia="宋体" w:cs="宋体"/>
          <w:color w:val="000000" w:themeColor="text1"/>
          <w:sz w:val="24"/>
          <w:szCs w:val="24"/>
          <w:u w:val="single"/>
          <w:lang w:val="en-US" w:eastAsia="zh-CN"/>
          <w14:textFill>
            <w14:solidFill>
              <w14:schemeClr w14:val="tx1"/>
            </w14:solidFill>
          </w14:textFill>
        </w:rPr>
        <w:t xml:space="preserve">   郑文君      </w:t>
      </w:r>
    </w:p>
    <w:p w14:paraId="0AD22156">
      <w:pPr>
        <w:adjustRightInd w:val="0"/>
        <w:snapToGrid w:val="0"/>
        <w:spacing w:line="360" w:lineRule="auto"/>
        <w:ind w:firstLine="480" w:firstLineChars="200"/>
        <w:rPr>
          <w:rFonts w:hint="eastAsia" w:ascii="宋体" w:hAnsi="宋体" w:eastAsia="宋体" w:cs="宋体"/>
          <w:bCs/>
          <w:color w:val="000000" w:themeColor="text1"/>
          <w:sz w:val="24"/>
          <w:szCs w:val="24"/>
          <w14:textFill>
            <w14:solidFill>
              <w14:schemeClr w14:val="tx1"/>
            </w14:solidFill>
          </w14:textFill>
        </w:rPr>
      </w:pPr>
      <w:r>
        <w:rPr>
          <w:rFonts w:hint="eastAsia" w:ascii="宋体" w:hAnsi="宋体" w:eastAsia="宋体" w:cs="宋体"/>
          <w:bCs/>
          <w:color w:val="000000" w:themeColor="text1"/>
          <w:sz w:val="24"/>
          <w:szCs w:val="24"/>
          <w14:textFill>
            <w14:solidFill>
              <w14:schemeClr w14:val="tx1"/>
            </w14:solidFill>
          </w14:textFill>
        </w:rPr>
        <w:t>地址：</w:t>
      </w:r>
      <w:r>
        <w:rPr>
          <w:rFonts w:hint="eastAsia" w:ascii="宋体" w:hAnsi="宋体" w:eastAsia="宋体" w:cs="宋体"/>
          <w:color w:val="000000" w:themeColor="text1"/>
          <w:sz w:val="24"/>
          <w:szCs w:val="24"/>
          <w:u w:val="single"/>
          <w:lang w:val="en-US" w:eastAsia="zh-CN"/>
          <w14:textFill>
            <w14:solidFill>
              <w14:schemeClr w14:val="tx1"/>
            </w14:solidFill>
          </w14:textFill>
        </w:rPr>
        <w:t xml:space="preserve">  吉林省松原市长岭县大兴镇金山村     </w:t>
      </w:r>
    </w:p>
    <w:p w14:paraId="2AF8DAB7">
      <w:pPr>
        <w:adjustRightInd w:val="0"/>
        <w:snapToGrid w:val="0"/>
        <w:spacing w:line="360" w:lineRule="auto"/>
        <w:ind w:firstLine="480" w:firstLineChars="200"/>
        <w:rPr>
          <w:rFonts w:hint="eastAsia" w:ascii="宋体" w:hAnsi="宋体" w:eastAsia="宋体" w:cs="宋体"/>
          <w:color w:val="000000" w:themeColor="text1"/>
          <w:sz w:val="24"/>
          <w:szCs w:val="24"/>
          <w:u w:val="single"/>
          <w:lang w:val="en-US" w:eastAsia="zh-CN"/>
          <w14:textFill>
            <w14:solidFill>
              <w14:schemeClr w14:val="tx1"/>
            </w14:solidFill>
          </w14:textFill>
        </w:rPr>
      </w:pPr>
      <w:r>
        <w:rPr>
          <w:rFonts w:hint="eastAsia" w:ascii="宋体" w:hAnsi="宋体" w:eastAsia="宋体" w:cs="宋体"/>
          <w:bCs/>
          <w:color w:val="000000" w:themeColor="text1"/>
          <w:sz w:val="24"/>
          <w:szCs w:val="24"/>
          <w14:textFill>
            <w14:solidFill>
              <w14:schemeClr w14:val="tx1"/>
            </w14:solidFill>
          </w14:textFill>
        </w:rPr>
        <w:t>邮编：</w:t>
      </w:r>
      <w:r>
        <w:rPr>
          <w:rFonts w:hint="eastAsia" w:ascii="宋体" w:hAnsi="宋体" w:eastAsia="宋体" w:cs="宋体"/>
          <w:color w:val="000000" w:themeColor="text1"/>
          <w:sz w:val="24"/>
          <w:szCs w:val="24"/>
          <w:u w:val="single"/>
          <w:lang w:val="en-US" w:eastAsia="zh-CN"/>
          <w14:textFill>
            <w14:solidFill>
              <w14:schemeClr w14:val="tx1"/>
            </w14:solidFill>
          </w14:textFill>
        </w:rPr>
        <w:t xml:space="preserve">   131500       </w:t>
      </w:r>
    </w:p>
    <w:p w14:paraId="61B48C78">
      <w:pPr>
        <w:adjustRightInd w:val="0"/>
        <w:snapToGrid w:val="0"/>
        <w:spacing w:line="360" w:lineRule="auto"/>
        <w:ind w:firstLine="480" w:firstLineChars="200"/>
        <w:rPr>
          <w:rFonts w:hint="eastAsia" w:ascii="宋体" w:hAnsi="宋体" w:eastAsia="宋体" w:cs="宋体"/>
          <w:bCs/>
          <w:color w:val="000000" w:themeColor="text1"/>
          <w:sz w:val="24"/>
          <w:szCs w:val="24"/>
          <w14:textFill>
            <w14:solidFill>
              <w14:schemeClr w14:val="tx1"/>
            </w14:solidFill>
          </w14:textFill>
        </w:rPr>
      </w:pPr>
      <w:r>
        <w:rPr>
          <w:rFonts w:hint="eastAsia" w:ascii="宋体" w:hAnsi="宋体" w:eastAsia="宋体" w:cs="宋体"/>
          <w:bCs/>
          <w:color w:val="000000" w:themeColor="text1"/>
          <w:sz w:val="24"/>
          <w:szCs w:val="24"/>
          <w14:textFill>
            <w14:solidFill>
              <w14:schemeClr w14:val="tx1"/>
            </w14:solidFill>
          </w14:textFill>
        </w:rPr>
        <w:t>联系人：</w:t>
      </w:r>
      <w:r>
        <w:rPr>
          <w:rFonts w:hint="eastAsia" w:ascii="宋体" w:hAnsi="宋体" w:eastAsia="宋体" w:cs="宋体"/>
          <w:color w:val="000000" w:themeColor="text1"/>
          <w:sz w:val="24"/>
          <w:szCs w:val="24"/>
          <w:u w:val="single"/>
          <w:lang w:val="en-US" w:eastAsia="zh-CN"/>
          <w14:textFill>
            <w14:solidFill>
              <w14:schemeClr w14:val="tx1"/>
            </w14:solidFill>
          </w14:textFill>
        </w:rPr>
        <w:t xml:space="preserve">     郑文君     </w:t>
      </w:r>
      <w:r>
        <w:rPr>
          <w:rFonts w:hint="eastAsia" w:ascii="宋体" w:hAnsi="宋体" w:eastAsia="宋体" w:cs="宋体"/>
          <w:bCs/>
          <w:color w:val="000000" w:themeColor="text1"/>
          <w:sz w:val="24"/>
          <w:szCs w:val="24"/>
          <w14:textFill>
            <w14:solidFill>
              <w14:schemeClr w14:val="tx1"/>
            </w14:solidFill>
          </w14:textFill>
        </w:rPr>
        <w:t xml:space="preserve"> </w:t>
      </w:r>
    </w:p>
    <w:p w14:paraId="42E5A179">
      <w:pPr>
        <w:adjustRightInd w:val="0"/>
        <w:snapToGrid w:val="0"/>
        <w:spacing w:line="360" w:lineRule="auto"/>
        <w:ind w:firstLine="480" w:firstLineChars="200"/>
        <w:rPr>
          <w:rFonts w:hint="eastAsia" w:ascii="宋体" w:hAnsi="宋体" w:eastAsia="宋体" w:cs="宋体"/>
          <w:bCs/>
          <w:color w:val="000000" w:themeColor="text1"/>
          <w:sz w:val="24"/>
          <w:szCs w:val="24"/>
          <w14:textFill>
            <w14:solidFill>
              <w14:schemeClr w14:val="tx1"/>
            </w14:solidFill>
          </w14:textFill>
        </w:rPr>
      </w:pPr>
      <w:r>
        <w:rPr>
          <w:rFonts w:hint="eastAsia" w:ascii="宋体" w:hAnsi="宋体" w:eastAsia="宋体" w:cs="宋体"/>
          <w:bCs/>
          <w:color w:val="000000" w:themeColor="text1"/>
          <w:sz w:val="24"/>
          <w:szCs w:val="24"/>
          <w14:textFill>
            <w14:solidFill>
              <w14:schemeClr w14:val="tx1"/>
            </w14:solidFill>
          </w14:textFill>
        </w:rPr>
        <w:t>联系电话：</w:t>
      </w:r>
      <w:r>
        <w:rPr>
          <w:rFonts w:hint="eastAsia" w:ascii="宋体" w:hAnsi="宋体" w:eastAsia="宋体" w:cs="宋体"/>
          <w:color w:val="000000" w:themeColor="text1"/>
          <w:sz w:val="24"/>
          <w:szCs w:val="24"/>
          <w:u w:val="single"/>
          <w:lang w:val="en-US" w:eastAsia="zh-CN"/>
          <w14:textFill>
            <w14:solidFill>
              <w14:schemeClr w14:val="tx1"/>
            </w14:solidFill>
          </w14:textFill>
        </w:rPr>
        <w:t xml:space="preserve">       15134358188   </w:t>
      </w:r>
    </w:p>
    <w:p w14:paraId="2E1633EC">
      <w:pPr>
        <w:adjustRightInd w:val="0"/>
        <w:snapToGrid w:val="0"/>
        <w:spacing w:line="360" w:lineRule="auto"/>
        <w:ind w:firstLine="482" w:firstLineChars="200"/>
        <w:rPr>
          <w:rFonts w:hint="eastAsia" w:ascii="宋体" w:hAnsi="宋体" w:eastAsia="宋体" w:cs="宋体"/>
          <w:b/>
          <w:bCs/>
          <w:color w:val="000000" w:themeColor="text1"/>
          <w:sz w:val="24"/>
          <w:szCs w:val="24"/>
          <w14:textFill>
            <w14:solidFill>
              <w14:schemeClr w14:val="tx1"/>
            </w14:solidFill>
          </w14:textFill>
        </w:rPr>
      </w:pPr>
      <w:r>
        <w:rPr>
          <w:rFonts w:hint="eastAsia" w:ascii="宋体" w:hAnsi="宋体" w:eastAsia="宋体" w:cs="宋体"/>
          <w:b/>
          <w:bCs/>
          <w:color w:val="000000" w:themeColor="text1"/>
          <w:sz w:val="24"/>
          <w:szCs w:val="24"/>
          <w14:textFill>
            <w14:solidFill>
              <w14:schemeClr w14:val="tx1"/>
            </w14:solidFill>
          </w14:textFill>
        </w:rPr>
        <w:t xml:space="preserve">7. </w:t>
      </w:r>
      <w:r>
        <w:rPr>
          <w:rFonts w:hint="eastAsia" w:ascii="宋体" w:hAnsi="宋体" w:eastAsia="宋体" w:cs="宋体"/>
          <w:b/>
          <w:bCs/>
          <w:color w:val="000000" w:themeColor="text1"/>
          <w:sz w:val="24"/>
          <w:szCs w:val="24"/>
          <w:lang w:val="en-US" w:eastAsia="zh-CN"/>
          <w14:textFill>
            <w14:solidFill>
              <w14:schemeClr w14:val="tx1"/>
            </w14:solidFill>
          </w14:textFill>
        </w:rPr>
        <w:t>其他</w:t>
      </w:r>
      <w:r>
        <w:rPr>
          <w:rFonts w:hint="eastAsia" w:ascii="宋体" w:hAnsi="宋体" w:eastAsia="宋体" w:cs="宋体"/>
          <w:b/>
          <w:bCs/>
          <w:color w:val="000000" w:themeColor="text1"/>
          <w:sz w:val="24"/>
          <w:szCs w:val="24"/>
          <w14:textFill>
            <w14:solidFill>
              <w14:schemeClr w14:val="tx1"/>
            </w14:solidFill>
          </w14:textFill>
        </w:rPr>
        <w:t>事项</w:t>
      </w:r>
    </w:p>
    <w:p w14:paraId="66590D6D">
      <w:pPr>
        <w:adjustRightInd w:val="0"/>
        <w:snapToGrid w:val="0"/>
        <w:spacing w:line="360" w:lineRule="auto"/>
        <w:ind w:left="360" w:hanging="300" w:hangingChars="150"/>
        <w:rPr>
          <w:rFonts w:hint="eastAsia" w:ascii="宋体" w:hAnsi="宋体" w:eastAsia="宋体" w:cs="宋体"/>
          <w:bCs/>
          <w:color w:val="auto"/>
          <w:sz w:val="20"/>
          <w:szCs w:val="20"/>
          <w:lang w:val="en-US" w:eastAsia="zh-CN"/>
        </w:rPr>
      </w:pPr>
      <w:r>
        <w:rPr>
          <w:rFonts w:hint="eastAsia" w:ascii="宋体" w:hAnsi="宋体" w:eastAsia="宋体" w:cs="宋体"/>
          <w:bCs/>
          <w:color w:val="FF0000"/>
          <w:sz w:val="20"/>
          <w:szCs w:val="20"/>
          <w:lang w:val="en-US" w:eastAsia="zh-CN"/>
        </w:rPr>
        <w:t xml:space="preserve">  </w:t>
      </w:r>
      <w:r>
        <w:rPr>
          <w:rFonts w:hint="eastAsia" w:ascii="宋体" w:hAnsi="宋体" w:eastAsia="宋体" w:cs="宋体"/>
          <w:bCs/>
          <w:color w:val="auto"/>
          <w:sz w:val="20"/>
          <w:szCs w:val="20"/>
          <w:lang w:val="en-US" w:eastAsia="zh-CN"/>
        </w:rPr>
        <w:t>加强对招投标工作的监督，推动各类监督贯通协同，依据中粮集团纪检监察组有关通依据中粮集团纪检监察组有关通知要求，现就在招标采购讨程中公布信访举报电话的有关事项通知如下</w:t>
      </w:r>
    </w:p>
    <w:p w14:paraId="5A65429C">
      <w:pPr>
        <w:numPr>
          <w:ilvl w:val="0"/>
          <w:numId w:val="0"/>
        </w:numPr>
        <w:adjustRightInd w:val="0"/>
        <w:snapToGrid w:val="0"/>
        <w:spacing w:line="360" w:lineRule="auto"/>
        <w:ind w:leftChars="-150" w:firstLine="400" w:firstLineChars="200"/>
        <w:rPr>
          <w:rFonts w:hint="default" w:ascii="宋体" w:hAnsi="宋体" w:eastAsia="宋体" w:cs="宋体"/>
          <w:bCs/>
          <w:color w:val="auto"/>
          <w:sz w:val="20"/>
          <w:szCs w:val="20"/>
          <w:lang w:val="en-US" w:eastAsia="zh-CN"/>
        </w:rPr>
      </w:pPr>
      <w:r>
        <w:rPr>
          <w:rFonts w:hint="eastAsia" w:ascii="宋体" w:hAnsi="宋体" w:eastAsia="宋体" w:cs="宋体"/>
          <w:bCs/>
          <w:color w:val="auto"/>
          <w:sz w:val="20"/>
          <w:szCs w:val="20"/>
          <w:lang w:val="en-US" w:eastAsia="zh-CN"/>
        </w:rPr>
        <w:t>1. 信访举报电话:010-80985483</w:t>
      </w:r>
    </w:p>
    <w:p w14:paraId="693CC58E">
      <w:pPr>
        <w:numPr>
          <w:ilvl w:val="0"/>
          <w:numId w:val="0"/>
        </w:numPr>
        <w:adjustRightInd w:val="0"/>
        <w:snapToGrid w:val="0"/>
        <w:spacing w:line="360" w:lineRule="auto"/>
        <w:ind w:leftChars="-150" w:firstLine="400" w:firstLineChars="200"/>
        <w:rPr>
          <w:rFonts w:hint="default" w:ascii="宋体" w:hAnsi="宋体" w:eastAsia="宋体" w:cs="宋体"/>
          <w:bCs/>
          <w:color w:val="auto"/>
          <w:sz w:val="20"/>
          <w:szCs w:val="20"/>
          <w:lang w:val="en-US"/>
        </w:rPr>
      </w:pPr>
      <w:r>
        <w:rPr>
          <w:rFonts w:hint="eastAsia" w:ascii="宋体" w:hAnsi="宋体" w:eastAsia="宋体" w:cs="宋体"/>
          <w:bCs/>
          <w:color w:val="auto"/>
          <w:sz w:val="20"/>
          <w:szCs w:val="20"/>
          <w:lang w:val="en-US" w:eastAsia="zh-CN"/>
        </w:rPr>
        <w:t>2.举报范围:招投标活动过程中涉嫌贪污贿赂、滥用职权、玩忽职守、权力寻租、利益输送、徇私舞弊以及浪费国家资财等问题的检举控告</w:t>
      </w:r>
      <w:r>
        <w:rPr>
          <w:rFonts w:hint="eastAsia" w:ascii="宋体" w:hAnsi="宋体" w:eastAsia="宋体" w:cs="宋体"/>
          <w:bCs/>
          <w:color w:val="auto"/>
          <w:sz w:val="20"/>
          <w:szCs w:val="20"/>
          <w:lang w:val="en-US" w:eastAsia="zh-CN"/>
        </w:rPr>
        <w:tab/>
      </w:r>
    </w:p>
    <w:p w14:paraId="79659FCD">
      <w:pPr>
        <w:adjustRightInd w:val="0"/>
        <w:snapToGrid w:val="0"/>
        <w:spacing w:line="360" w:lineRule="auto"/>
        <w:ind w:left="360" w:hanging="360" w:hangingChars="150"/>
        <w:rPr>
          <w:rFonts w:hint="eastAsia" w:ascii="宋体" w:hAnsi="宋体" w:eastAsia="宋体" w:cs="宋体"/>
          <w:bCs/>
          <w:color w:val="000000" w:themeColor="text1"/>
          <w:sz w:val="24"/>
          <w:szCs w:val="24"/>
          <w14:textFill>
            <w14:solidFill>
              <w14:schemeClr w14:val="tx1"/>
            </w14:solidFill>
          </w14:textFill>
        </w:rPr>
      </w:pPr>
    </w:p>
    <w:p w14:paraId="5601575D">
      <w:pPr>
        <w:adjustRightInd w:val="0"/>
        <w:snapToGrid w:val="0"/>
        <w:spacing w:line="360" w:lineRule="auto"/>
        <w:ind w:left="360" w:hanging="360" w:hangingChars="150"/>
        <w:rPr>
          <w:rFonts w:hint="eastAsia" w:ascii="宋体" w:hAnsi="宋体" w:eastAsia="宋体" w:cs="宋体"/>
          <w:bCs/>
          <w:color w:val="000000" w:themeColor="text1"/>
          <w:sz w:val="24"/>
          <w:szCs w:val="24"/>
          <w14:textFill>
            <w14:solidFill>
              <w14:schemeClr w14:val="tx1"/>
            </w14:solidFill>
          </w14:textFill>
        </w:rPr>
      </w:pPr>
    </w:p>
    <w:p w14:paraId="715284F4">
      <w:pPr>
        <w:adjustRightInd w:val="0"/>
        <w:snapToGrid w:val="0"/>
        <w:spacing w:line="360" w:lineRule="auto"/>
        <w:ind w:left="208" w:leftChars="99" w:firstLine="3760" w:firstLineChars="1567"/>
        <w:rPr>
          <w:rFonts w:hint="default" w:ascii="宋体" w:hAnsi="宋体" w:eastAsia="宋体" w:cs="宋体"/>
          <w:bCs/>
          <w:color w:val="000000" w:themeColor="text1"/>
          <w:sz w:val="24"/>
          <w:szCs w:val="24"/>
          <w:lang w:val="en-US" w:eastAsia="zh-CN"/>
          <w14:textFill>
            <w14:solidFill>
              <w14:schemeClr w14:val="tx1"/>
            </w14:solidFill>
          </w14:textFill>
        </w:rPr>
      </w:pPr>
      <w:r>
        <w:rPr>
          <w:rFonts w:hint="eastAsia" w:ascii="宋体" w:hAnsi="宋体" w:eastAsia="宋体" w:cs="宋体"/>
          <w:bCs/>
          <w:color w:val="000000" w:themeColor="text1"/>
          <w:sz w:val="24"/>
          <w:szCs w:val="24"/>
          <w:lang w:val="en-US" w:eastAsia="zh-CN"/>
          <w14:textFill>
            <w14:solidFill>
              <w14:schemeClr w14:val="tx1"/>
            </w14:solidFill>
          </w14:textFill>
        </w:rPr>
        <w:t>采购人名称：郑文君</w:t>
      </w:r>
    </w:p>
    <w:p w14:paraId="117501BC">
      <w:pPr>
        <w:snapToGrid w:val="0"/>
        <w:spacing w:line="360" w:lineRule="auto"/>
        <w:ind w:firstLine="480" w:firstLineChars="200"/>
        <w:rPr>
          <w:rFonts w:hint="eastAsia" w:ascii="宋体" w:hAnsi="宋体" w:eastAsia="宋体" w:cs="宋体"/>
          <w:lang w:val="en-US" w:eastAsia="zh-CN"/>
        </w:rPr>
        <w:sectPr>
          <w:pgSz w:w="11906" w:h="16838"/>
          <w:pgMar w:top="1440" w:right="1800" w:bottom="1440" w:left="1800" w:header="851" w:footer="992" w:gutter="0"/>
          <w:pgNumType w:fmt="decimal"/>
          <w:cols w:space="425" w:num="1"/>
          <w:docGrid w:type="lines" w:linePitch="312" w:charSpace="0"/>
        </w:sectPr>
      </w:pPr>
      <w:r>
        <w:rPr>
          <w:rFonts w:hint="eastAsia" w:ascii="宋体" w:hAnsi="宋体" w:eastAsia="宋体" w:cs="宋体"/>
          <w:bCs/>
          <w:color w:val="000000" w:themeColor="text1"/>
          <w:sz w:val="24"/>
          <w:szCs w:val="24"/>
          <w14:textFill>
            <w14:solidFill>
              <w14:schemeClr w14:val="tx1"/>
            </w14:solidFill>
          </w14:textFill>
        </w:rPr>
        <w:t xml:space="preserve">                               </w:t>
      </w:r>
      <w:r>
        <w:rPr>
          <w:rFonts w:hint="eastAsia" w:ascii="宋体" w:hAnsi="宋体" w:eastAsia="宋体" w:cs="宋体"/>
          <w:bCs/>
          <w:color w:val="000000" w:themeColor="text1"/>
          <w:sz w:val="24"/>
          <w:szCs w:val="24"/>
          <w:lang w:val="en-US" w:eastAsia="zh-CN"/>
          <w14:textFill>
            <w14:solidFill>
              <w14:schemeClr w14:val="tx1"/>
            </w14:solidFill>
          </w14:textFill>
        </w:rPr>
        <w:t>2024</w:t>
      </w:r>
      <w:r>
        <w:rPr>
          <w:rFonts w:hint="eastAsia" w:ascii="宋体" w:hAnsi="宋体" w:eastAsia="宋体" w:cs="宋体"/>
          <w:bCs/>
          <w:color w:val="000000" w:themeColor="text1"/>
          <w:sz w:val="24"/>
          <w:szCs w:val="24"/>
          <w14:textFill>
            <w14:solidFill>
              <w14:schemeClr w14:val="tx1"/>
            </w14:solidFill>
          </w14:textFill>
        </w:rPr>
        <w:t xml:space="preserve"> </w:t>
      </w:r>
      <w:r>
        <w:rPr>
          <w:rFonts w:hint="eastAsia" w:ascii="宋体" w:hAnsi="宋体" w:eastAsia="宋体" w:cs="宋体"/>
          <w:bCs/>
          <w:color w:val="000000" w:themeColor="text1"/>
          <w:sz w:val="24"/>
          <w:szCs w:val="24"/>
          <w:lang w:val="en-US" w:eastAsia="zh-CN"/>
          <w14:textFill>
            <w14:solidFill>
              <w14:schemeClr w14:val="tx1"/>
            </w14:solidFill>
          </w14:textFill>
        </w:rPr>
        <w:t>年12月11日</w:t>
      </w:r>
    </w:p>
    <w:p w14:paraId="68A4F67C">
      <w:pPr>
        <w:pStyle w:val="6"/>
        <w:bidi w:val="0"/>
        <w:jc w:val="center"/>
        <w:outlineLvl w:val="0"/>
        <w:rPr>
          <w:rFonts w:hint="eastAsia" w:ascii="宋体" w:hAnsi="宋体" w:eastAsia="宋体" w:cs="宋体"/>
        </w:rPr>
      </w:pPr>
      <w:bookmarkStart w:id="4" w:name="_Toc17712"/>
      <w:r>
        <w:rPr>
          <w:rFonts w:hint="eastAsia" w:ascii="宋体" w:hAnsi="宋体" w:eastAsia="宋体" w:cs="宋体"/>
        </w:rPr>
        <w:t>第</w:t>
      </w:r>
      <w:r>
        <w:rPr>
          <w:rFonts w:hint="eastAsia" w:ascii="宋体" w:hAnsi="宋体" w:eastAsia="宋体" w:cs="宋体"/>
          <w:lang w:val="en-US" w:eastAsia="zh-CN"/>
        </w:rPr>
        <w:t>二</w:t>
      </w:r>
      <w:r>
        <w:rPr>
          <w:rFonts w:hint="eastAsia" w:ascii="宋体" w:hAnsi="宋体" w:eastAsia="宋体" w:cs="宋体"/>
        </w:rPr>
        <w:t>章  供应商须知</w:t>
      </w:r>
      <w:bookmarkEnd w:id="4"/>
    </w:p>
    <w:tbl>
      <w:tblPr>
        <w:tblStyle w:val="38"/>
        <w:tblW w:w="861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8"/>
        <w:gridCol w:w="1729"/>
        <w:gridCol w:w="6211"/>
      </w:tblGrid>
      <w:tr w14:paraId="63C156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678" w:type="dxa"/>
            <w:vAlign w:val="center"/>
          </w:tcPr>
          <w:p w14:paraId="0786EE71">
            <w:pPr>
              <w:snapToGrid w:val="0"/>
              <w:spacing w:line="360" w:lineRule="auto"/>
              <w:jc w:val="center"/>
              <w:rPr>
                <w:rFonts w:hint="eastAsia" w:ascii="宋体" w:hAnsi="宋体" w:eastAsia="宋体" w:cs="宋体"/>
                <w:b/>
                <w:color w:val="000000"/>
                <w:sz w:val="24"/>
                <w:szCs w:val="24"/>
              </w:rPr>
            </w:pPr>
            <w:r>
              <w:rPr>
                <w:rFonts w:hint="eastAsia" w:ascii="宋体" w:hAnsi="宋体" w:eastAsia="宋体" w:cs="宋体"/>
                <w:b/>
                <w:color w:val="000000"/>
                <w:sz w:val="24"/>
                <w:szCs w:val="24"/>
              </w:rPr>
              <w:t>项号</w:t>
            </w:r>
          </w:p>
        </w:tc>
        <w:tc>
          <w:tcPr>
            <w:tcW w:w="1729" w:type="dxa"/>
            <w:vAlign w:val="center"/>
          </w:tcPr>
          <w:p w14:paraId="741EA23A">
            <w:pPr>
              <w:snapToGrid w:val="0"/>
              <w:spacing w:line="360" w:lineRule="auto"/>
              <w:jc w:val="center"/>
              <w:rPr>
                <w:rFonts w:hint="eastAsia" w:ascii="宋体" w:hAnsi="宋体" w:eastAsia="宋体" w:cs="宋体"/>
                <w:b/>
                <w:color w:val="000000"/>
                <w:sz w:val="24"/>
                <w:szCs w:val="24"/>
              </w:rPr>
            </w:pPr>
            <w:r>
              <w:rPr>
                <w:rFonts w:hint="eastAsia" w:ascii="宋体" w:hAnsi="宋体" w:eastAsia="宋体" w:cs="宋体"/>
                <w:b/>
                <w:color w:val="000000"/>
                <w:sz w:val="24"/>
                <w:szCs w:val="24"/>
              </w:rPr>
              <w:t>内    容</w:t>
            </w:r>
          </w:p>
        </w:tc>
        <w:tc>
          <w:tcPr>
            <w:tcW w:w="6211" w:type="dxa"/>
            <w:vAlign w:val="center"/>
          </w:tcPr>
          <w:p w14:paraId="4E0315C0">
            <w:pPr>
              <w:snapToGrid w:val="0"/>
              <w:spacing w:line="360" w:lineRule="auto"/>
              <w:jc w:val="center"/>
              <w:rPr>
                <w:rFonts w:hint="eastAsia" w:ascii="宋体" w:hAnsi="宋体" w:eastAsia="宋体" w:cs="宋体"/>
                <w:b/>
                <w:color w:val="000000"/>
                <w:sz w:val="24"/>
                <w:szCs w:val="24"/>
              </w:rPr>
            </w:pPr>
            <w:r>
              <w:rPr>
                <w:rFonts w:hint="eastAsia" w:ascii="宋体" w:hAnsi="宋体" w:eastAsia="宋体" w:cs="宋体"/>
                <w:b/>
                <w:color w:val="000000"/>
                <w:sz w:val="24"/>
                <w:szCs w:val="24"/>
              </w:rPr>
              <w:t>说明及要求</w:t>
            </w:r>
          </w:p>
        </w:tc>
      </w:tr>
      <w:tr w14:paraId="7D1A2F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678" w:type="dxa"/>
            <w:vAlign w:val="center"/>
          </w:tcPr>
          <w:p w14:paraId="7497B994">
            <w:pPr>
              <w:snapToGrid w:val="0"/>
              <w:spacing w:line="360" w:lineRule="auto"/>
              <w:jc w:val="center"/>
              <w:rPr>
                <w:rFonts w:hint="eastAsia" w:ascii="宋体" w:hAnsi="宋体" w:eastAsia="宋体" w:cs="宋体"/>
                <w:color w:val="000000"/>
                <w:sz w:val="24"/>
                <w:szCs w:val="24"/>
              </w:rPr>
            </w:pPr>
            <w:r>
              <w:rPr>
                <w:rFonts w:hint="eastAsia" w:ascii="宋体" w:hAnsi="宋体" w:eastAsia="宋体" w:cs="宋体"/>
                <w:color w:val="000000"/>
                <w:sz w:val="24"/>
                <w:szCs w:val="24"/>
              </w:rPr>
              <w:t>1</w:t>
            </w:r>
          </w:p>
        </w:tc>
        <w:tc>
          <w:tcPr>
            <w:tcW w:w="1729" w:type="dxa"/>
            <w:vAlign w:val="center"/>
          </w:tcPr>
          <w:p w14:paraId="450B0106">
            <w:pPr>
              <w:snapToGrid w:val="0"/>
              <w:spacing w:line="360" w:lineRule="auto"/>
              <w:jc w:val="center"/>
              <w:rPr>
                <w:rFonts w:hint="eastAsia" w:ascii="宋体" w:hAnsi="宋体" w:eastAsia="宋体" w:cs="宋体"/>
                <w:color w:val="000000"/>
                <w:spacing w:val="-8"/>
                <w:sz w:val="24"/>
                <w:szCs w:val="24"/>
                <w:lang w:val="en-US"/>
              </w:rPr>
            </w:pPr>
            <w:r>
              <w:rPr>
                <w:rFonts w:hint="eastAsia" w:ascii="宋体" w:hAnsi="宋体" w:eastAsia="宋体" w:cs="宋体"/>
                <w:color w:val="000000"/>
                <w:spacing w:val="-8"/>
                <w:sz w:val="24"/>
                <w:szCs w:val="24"/>
                <w:lang w:val="en-US" w:eastAsia="zh-CN"/>
              </w:rPr>
              <w:t>项目概况</w:t>
            </w:r>
          </w:p>
        </w:tc>
        <w:tc>
          <w:tcPr>
            <w:tcW w:w="6211" w:type="dxa"/>
            <w:vAlign w:val="center"/>
          </w:tcPr>
          <w:p w14:paraId="437EDF53">
            <w:pPr>
              <w:pStyle w:val="47"/>
              <w:tabs>
                <w:tab w:val="left" w:pos="993"/>
              </w:tabs>
              <w:snapToGrid w:val="0"/>
              <w:spacing w:line="360" w:lineRule="auto"/>
              <w:ind w:firstLine="0" w:firstLineChars="0"/>
              <w:rPr>
                <w:rFonts w:hint="eastAsia" w:ascii="宋体" w:hAnsi="宋体" w:eastAsia="宋体" w:cs="宋体"/>
                <w:color w:val="000000"/>
                <w:sz w:val="24"/>
                <w:szCs w:val="24"/>
              </w:rPr>
            </w:pPr>
            <w:r>
              <w:rPr>
                <w:rFonts w:hint="eastAsia" w:ascii="宋体" w:hAnsi="宋体" w:eastAsia="宋体" w:cs="宋体"/>
                <w:sz w:val="24"/>
                <w:szCs w:val="24"/>
                <w:lang w:val="en-US" w:eastAsia="zh-CN"/>
              </w:rPr>
              <w:t>详见第一章《</w:t>
            </w:r>
            <w:r>
              <w:rPr>
                <w:rFonts w:hint="eastAsia" w:ascii="宋体" w:hAnsi="宋体" w:cs="宋体"/>
                <w:sz w:val="24"/>
                <w:szCs w:val="24"/>
                <w:lang w:val="en-US" w:eastAsia="zh-CN"/>
              </w:rPr>
              <w:t>竞价</w:t>
            </w:r>
            <w:r>
              <w:rPr>
                <w:rFonts w:hint="eastAsia" w:ascii="宋体" w:hAnsi="宋体" w:eastAsia="宋体" w:cs="宋体"/>
                <w:sz w:val="24"/>
                <w:szCs w:val="24"/>
                <w:lang w:val="en-US" w:eastAsia="zh-CN"/>
              </w:rPr>
              <w:t>采购邀请书》。</w:t>
            </w:r>
          </w:p>
        </w:tc>
      </w:tr>
      <w:tr w14:paraId="298293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678" w:type="dxa"/>
            <w:vAlign w:val="center"/>
          </w:tcPr>
          <w:p w14:paraId="16F38174">
            <w:pPr>
              <w:snapToGrid w:val="0"/>
              <w:spacing w:line="360" w:lineRule="auto"/>
              <w:jc w:val="center"/>
              <w:rPr>
                <w:rFonts w:hint="eastAsia"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2</w:t>
            </w:r>
          </w:p>
        </w:tc>
        <w:tc>
          <w:tcPr>
            <w:tcW w:w="1729" w:type="dxa"/>
            <w:vAlign w:val="center"/>
          </w:tcPr>
          <w:p w14:paraId="5FA078E3">
            <w:pPr>
              <w:snapToGrid w:val="0"/>
              <w:spacing w:line="360" w:lineRule="auto"/>
              <w:jc w:val="center"/>
              <w:rPr>
                <w:rFonts w:hint="eastAsia" w:ascii="宋体" w:hAnsi="宋体" w:eastAsia="宋体" w:cs="宋体"/>
                <w:color w:val="000000"/>
                <w:spacing w:val="-8"/>
                <w:sz w:val="24"/>
                <w:szCs w:val="24"/>
              </w:rPr>
            </w:pPr>
            <w:r>
              <w:rPr>
                <w:rFonts w:hint="eastAsia" w:ascii="宋体" w:hAnsi="宋体" w:eastAsia="宋体" w:cs="宋体"/>
                <w:color w:val="000000"/>
                <w:spacing w:val="-8"/>
                <w:sz w:val="24"/>
                <w:szCs w:val="24"/>
              </w:rPr>
              <w:t>质量标准</w:t>
            </w:r>
          </w:p>
        </w:tc>
        <w:tc>
          <w:tcPr>
            <w:tcW w:w="6211" w:type="dxa"/>
            <w:vAlign w:val="center"/>
          </w:tcPr>
          <w:p w14:paraId="51F3C387">
            <w:pPr>
              <w:pStyle w:val="2"/>
              <w:rPr>
                <w:rFonts w:hint="eastAsia" w:ascii="宋体" w:hAnsi="宋体" w:eastAsia="宋体" w:cs="宋体"/>
                <w:color w:val="FF0000"/>
                <w:sz w:val="24"/>
                <w:szCs w:val="24"/>
                <w:lang w:val="en-US" w:eastAsia="zh-CN"/>
              </w:rPr>
            </w:pPr>
            <w:r>
              <w:rPr>
                <w:rFonts w:hint="eastAsia" w:ascii="宋体" w:hAnsi="宋体" w:eastAsia="宋体" w:cs="宋体"/>
                <w:color w:val="FF0000"/>
                <w:sz w:val="24"/>
                <w:szCs w:val="24"/>
                <w:lang w:val="en-US" w:eastAsia="zh-CN"/>
              </w:rPr>
              <w:t>合格，符合国家、行业现行相关技术和质量标准。</w:t>
            </w:r>
          </w:p>
          <w:p w14:paraId="484D8649">
            <w:pPr>
              <w:pStyle w:val="2"/>
              <w:rPr>
                <w:rFonts w:hint="eastAsia"/>
              </w:rPr>
            </w:pPr>
            <w:r>
              <w:rPr>
                <w:rFonts w:hint="eastAsia" w:ascii="宋体" w:hAnsi="宋体" w:eastAsia="宋体" w:cs="宋体"/>
                <w:color w:val="FF0000"/>
                <w:sz w:val="24"/>
                <w:szCs w:val="24"/>
                <w:lang w:eastAsia="zh-CN"/>
              </w:rPr>
              <w:t>（</w:t>
            </w:r>
            <w:r>
              <w:rPr>
                <w:rFonts w:hint="eastAsia" w:ascii="宋体" w:hAnsi="宋体" w:eastAsia="宋体" w:cs="宋体"/>
                <w:color w:val="FF0000"/>
                <w:sz w:val="24"/>
                <w:szCs w:val="24"/>
                <w:lang w:val="en-US" w:eastAsia="zh-CN"/>
              </w:rPr>
              <w:t>按需修改</w:t>
            </w:r>
            <w:r>
              <w:rPr>
                <w:rFonts w:hint="eastAsia" w:ascii="宋体" w:hAnsi="宋体" w:eastAsia="宋体" w:cs="宋体"/>
                <w:color w:val="FF0000"/>
                <w:sz w:val="24"/>
                <w:szCs w:val="24"/>
                <w:lang w:eastAsia="zh-CN"/>
              </w:rPr>
              <w:t>）</w:t>
            </w:r>
          </w:p>
        </w:tc>
      </w:tr>
      <w:tr w14:paraId="239875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678" w:type="dxa"/>
            <w:vAlign w:val="center"/>
          </w:tcPr>
          <w:p w14:paraId="07C76CA0">
            <w:pPr>
              <w:snapToGrid w:val="0"/>
              <w:spacing w:line="360" w:lineRule="auto"/>
              <w:jc w:val="center"/>
              <w:rPr>
                <w:rFonts w:hint="eastAsia"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3</w:t>
            </w:r>
          </w:p>
        </w:tc>
        <w:tc>
          <w:tcPr>
            <w:tcW w:w="1729" w:type="dxa"/>
            <w:vAlign w:val="center"/>
          </w:tcPr>
          <w:p w14:paraId="79244CA8">
            <w:pPr>
              <w:snapToGrid w:val="0"/>
              <w:spacing w:line="360" w:lineRule="auto"/>
              <w:jc w:val="center"/>
              <w:rPr>
                <w:rFonts w:hint="eastAsia" w:ascii="宋体" w:hAnsi="宋体" w:eastAsia="宋体" w:cs="宋体"/>
                <w:b/>
                <w:color w:val="000000"/>
                <w:sz w:val="24"/>
                <w:szCs w:val="24"/>
              </w:rPr>
            </w:pPr>
            <w:r>
              <w:rPr>
                <w:rFonts w:hint="eastAsia" w:ascii="宋体" w:hAnsi="宋体" w:eastAsia="宋体" w:cs="宋体"/>
                <w:color w:val="000000"/>
                <w:sz w:val="24"/>
                <w:szCs w:val="24"/>
              </w:rPr>
              <w:t>资金来源</w:t>
            </w:r>
          </w:p>
        </w:tc>
        <w:tc>
          <w:tcPr>
            <w:tcW w:w="6211" w:type="dxa"/>
            <w:vAlign w:val="center"/>
          </w:tcPr>
          <w:p w14:paraId="0940CF4E">
            <w:pPr>
              <w:snapToGrid w:val="0"/>
              <w:spacing w:line="360" w:lineRule="auto"/>
              <w:ind w:left="-5"/>
              <w:rPr>
                <w:rFonts w:hint="eastAsia" w:ascii="宋体" w:hAnsi="宋体" w:eastAsia="宋体" w:cs="宋体"/>
                <w:b/>
                <w:color w:val="000000"/>
                <w:sz w:val="24"/>
                <w:szCs w:val="24"/>
              </w:rPr>
            </w:pPr>
            <w:r>
              <w:rPr>
                <w:rFonts w:hint="eastAsia" w:ascii="宋体" w:hAnsi="宋体" w:eastAsia="宋体" w:cs="宋体"/>
                <w:color w:val="000000"/>
                <w:sz w:val="24"/>
                <w:szCs w:val="24"/>
              </w:rPr>
              <w:t>企业自筹</w:t>
            </w:r>
          </w:p>
        </w:tc>
      </w:tr>
      <w:tr w14:paraId="5F350E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678" w:type="dxa"/>
            <w:vAlign w:val="center"/>
          </w:tcPr>
          <w:p w14:paraId="0E2E498B">
            <w:pPr>
              <w:snapToGrid w:val="0"/>
              <w:spacing w:line="360" w:lineRule="auto"/>
              <w:jc w:val="center"/>
              <w:rPr>
                <w:rFonts w:hint="eastAsia"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4</w:t>
            </w:r>
          </w:p>
        </w:tc>
        <w:tc>
          <w:tcPr>
            <w:tcW w:w="1729" w:type="dxa"/>
            <w:vAlign w:val="center"/>
          </w:tcPr>
          <w:p w14:paraId="7A89C3D4">
            <w:pPr>
              <w:snapToGrid w:val="0"/>
              <w:spacing w:line="360" w:lineRule="auto"/>
              <w:jc w:val="center"/>
              <w:rPr>
                <w:rFonts w:hint="eastAsia" w:ascii="宋体" w:hAnsi="宋体" w:eastAsia="宋体" w:cs="宋体"/>
                <w:color w:val="000000"/>
                <w:sz w:val="24"/>
                <w:szCs w:val="24"/>
              </w:rPr>
            </w:pPr>
            <w:r>
              <w:rPr>
                <w:rFonts w:hint="eastAsia" w:ascii="宋体" w:hAnsi="宋体" w:eastAsia="宋体" w:cs="宋体"/>
                <w:color w:val="000000"/>
                <w:sz w:val="24"/>
                <w:szCs w:val="24"/>
              </w:rPr>
              <w:t>资格要求</w:t>
            </w:r>
          </w:p>
        </w:tc>
        <w:tc>
          <w:tcPr>
            <w:tcW w:w="6211" w:type="dxa"/>
            <w:vAlign w:val="center"/>
          </w:tcPr>
          <w:p w14:paraId="4FCC4C95">
            <w:pPr>
              <w:pStyle w:val="47"/>
              <w:snapToGrid w:val="0"/>
              <w:spacing w:line="360" w:lineRule="auto"/>
              <w:ind w:firstLine="0" w:firstLineChars="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详见第一章《</w:t>
            </w:r>
            <w:r>
              <w:rPr>
                <w:rFonts w:hint="eastAsia" w:ascii="宋体" w:hAnsi="宋体" w:cs="宋体"/>
                <w:sz w:val="24"/>
                <w:szCs w:val="24"/>
                <w:lang w:val="en-US" w:eastAsia="zh-CN"/>
              </w:rPr>
              <w:t>竞价</w:t>
            </w:r>
            <w:r>
              <w:rPr>
                <w:rFonts w:hint="eastAsia" w:ascii="宋体" w:hAnsi="宋体" w:eastAsia="宋体" w:cs="宋体"/>
                <w:sz w:val="24"/>
                <w:szCs w:val="24"/>
                <w:lang w:val="en-US" w:eastAsia="zh-CN"/>
              </w:rPr>
              <w:t>采购邀请书》。</w:t>
            </w:r>
          </w:p>
        </w:tc>
      </w:tr>
      <w:tr w14:paraId="4F33F4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678" w:type="dxa"/>
            <w:vAlign w:val="center"/>
          </w:tcPr>
          <w:p w14:paraId="22E1544B">
            <w:pPr>
              <w:snapToGrid w:val="0"/>
              <w:spacing w:line="360" w:lineRule="auto"/>
              <w:jc w:val="center"/>
              <w:rPr>
                <w:rFonts w:hint="eastAsia"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5</w:t>
            </w:r>
          </w:p>
        </w:tc>
        <w:tc>
          <w:tcPr>
            <w:tcW w:w="1729" w:type="dxa"/>
            <w:vAlign w:val="center"/>
          </w:tcPr>
          <w:p w14:paraId="3AE7A067">
            <w:pPr>
              <w:snapToGrid w:val="0"/>
              <w:spacing w:line="360" w:lineRule="auto"/>
              <w:jc w:val="center"/>
              <w:rPr>
                <w:rFonts w:hint="eastAsia" w:ascii="宋体" w:hAnsi="宋体" w:eastAsia="宋体" w:cs="宋体"/>
                <w:color w:val="000000"/>
                <w:sz w:val="24"/>
                <w:szCs w:val="24"/>
              </w:rPr>
            </w:pPr>
            <w:r>
              <w:rPr>
                <w:rFonts w:hint="eastAsia" w:ascii="宋体" w:hAnsi="宋体" w:eastAsia="宋体" w:cs="宋体"/>
                <w:color w:val="000000"/>
                <w:sz w:val="24"/>
                <w:szCs w:val="24"/>
              </w:rPr>
              <w:t>资格审查方式</w:t>
            </w:r>
          </w:p>
        </w:tc>
        <w:tc>
          <w:tcPr>
            <w:tcW w:w="6211" w:type="dxa"/>
            <w:vAlign w:val="center"/>
          </w:tcPr>
          <w:p w14:paraId="0DB3391D">
            <w:pPr>
              <w:snapToGrid w:val="0"/>
              <w:spacing w:line="360" w:lineRule="auto"/>
              <w:ind w:left="-5"/>
              <w:rPr>
                <w:rFonts w:hint="eastAsia" w:ascii="宋体" w:hAnsi="宋体" w:eastAsia="宋体" w:cs="宋体"/>
                <w:color w:val="000000"/>
                <w:sz w:val="24"/>
                <w:szCs w:val="24"/>
              </w:rPr>
            </w:pPr>
            <w:r>
              <w:rPr>
                <w:rFonts w:hint="eastAsia" w:ascii="宋体" w:hAnsi="宋体" w:eastAsia="宋体" w:cs="宋体"/>
                <w:color w:val="000000"/>
                <w:sz w:val="24"/>
                <w:szCs w:val="24"/>
              </w:rPr>
              <w:t>资格后审</w:t>
            </w:r>
          </w:p>
        </w:tc>
      </w:tr>
      <w:tr w14:paraId="58F01B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678" w:type="dxa"/>
            <w:vAlign w:val="center"/>
          </w:tcPr>
          <w:p w14:paraId="526DA8CA">
            <w:pPr>
              <w:snapToGrid w:val="0"/>
              <w:spacing w:line="360" w:lineRule="auto"/>
              <w:jc w:val="center"/>
              <w:rPr>
                <w:rFonts w:hint="eastAsia"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6</w:t>
            </w:r>
          </w:p>
        </w:tc>
        <w:tc>
          <w:tcPr>
            <w:tcW w:w="1729" w:type="dxa"/>
            <w:vAlign w:val="center"/>
          </w:tcPr>
          <w:p w14:paraId="784DDCB8">
            <w:pPr>
              <w:snapToGrid w:val="0"/>
              <w:spacing w:line="360" w:lineRule="auto"/>
              <w:jc w:val="center"/>
              <w:rPr>
                <w:rFonts w:hint="eastAsia" w:ascii="宋体" w:hAnsi="宋体" w:eastAsia="宋体" w:cs="宋体"/>
                <w:color w:val="000000"/>
                <w:sz w:val="24"/>
                <w:szCs w:val="24"/>
              </w:rPr>
            </w:pPr>
            <w:r>
              <w:rPr>
                <w:rFonts w:hint="eastAsia" w:ascii="宋体" w:hAnsi="宋体" w:eastAsia="宋体" w:cs="宋体"/>
                <w:color w:val="000000"/>
                <w:sz w:val="24"/>
                <w:szCs w:val="24"/>
              </w:rPr>
              <w:t>投标有效期</w:t>
            </w:r>
          </w:p>
        </w:tc>
        <w:tc>
          <w:tcPr>
            <w:tcW w:w="6211" w:type="dxa"/>
            <w:vAlign w:val="center"/>
          </w:tcPr>
          <w:p w14:paraId="36449648">
            <w:pPr>
              <w:snapToGrid w:val="0"/>
              <w:spacing w:line="360" w:lineRule="auto"/>
              <w:rPr>
                <w:rFonts w:hint="eastAsia" w:ascii="宋体" w:hAnsi="宋体" w:eastAsia="宋体" w:cs="宋体"/>
                <w:color w:val="000000"/>
                <w:sz w:val="24"/>
                <w:szCs w:val="24"/>
                <w:lang w:eastAsia="zh-CN"/>
              </w:rPr>
            </w:pPr>
            <w:r>
              <w:rPr>
                <w:rFonts w:hint="eastAsia" w:ascii="宋体" w:hAnsi="宋体" w:eastAsia="宋体" w:cs="宋体"/>
                <w:color w:val="000000"/>
                <w:sz w:val="24"/>
                <w:szCs w:val="24"/>
              </w:rPr>
              <w:t>从响应文件提交截止之日起</w:t>
            </w:r>
            <w:r>
              <w:rPr>
                <w:rFonts w:hint="eastAsia" w:ascii="宋体" w:hAnsi="宋体" w:eastAsia="宋体" w:cs="宋体"/>
                <w:color w:val="000000"/>
                <w:sz w:val="24"/>
                <w:szCs w:val="24"/>
                <w:u w:val="single"/>
              </w:rPr>
              <w:t xml:space="preserve"> 90 </w:t>
            </w:r>
            <w:r>
              <w:rPr>
                <w:rFonts w:hint="eastAsia" w:ascii="宋体" w:hAnsi="宋体" w:eastAsia="宋体" w:cs="宋体"/>
                <w:color w:val="000000"/>
                <w:sz w:val="24"/>
                <w:szCs w:val="24"/>
              </w:rPr>
              <w:t>日历天</w:t>
            </w:r>
            <w:r>
              <w:rPr>
                <w:rFonts w:hint="eastAsia" w:ascii="宋体" w:hAnsi="宋体" w:eastAsia="宋体" w:cs="宋体"/>
                <w:color w:val="FF0000"/>
                <w:sz w:val="24"/>
                <w:szCs w:val="24"/>
                <w:lang w:eastAsia="zh-CN"/>
              </w:rPr>
              <w:t>（</w:t>
            </w:r>
            <w:r>
              <w:rPr>
                <w:rFonts w:hint="eastAsia" w:ascii="宋体" w:hAnsi="宋体" w:eastAsia="宋体" w:cs="宋体"/>
                <w:color w:val="FF0000"/>
                <w:sz w:val="24"/>
                <w:szCs w:val="24"/>
                <w:lang w:val="en-US" w:eastAsia="zh-CN"/>
              </w:rPr>
              <w:t>按需填写</w:t>
            </w:r>
            <w:r>
              <w:rPr>
                <w:rFonts w:hint="eastAsia" w:ascii="宋体" w:hAnsi="宋体" w:eastAsia="宋体" w:cs="宋体"/>
                <w:color w:val="FF0000"/>
                <w:sz w:val="24"/>
                <w:szCs w:val="24"/>
                <w:lang w:eastAsia="zh-CN"/>
              </w:rPr>
              <w:t>）</w:t>
            </w:r>
          </w:p>
        </w:tc>
      </w:tr>
      <w:tr w14:paraId="54BFD7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9" w:hRule="atLeast"/>
        </w:trPr>
        <w:tc>
          <w:tcPr>
            <w:tcW w:w="678" w:type="dxa"/>
            <w:vMerge w:val="restart"/>
            <w:vAlign w:val="center"/>
          </w:tcPr>
          <w:p w14:paraId="3C0C25B5">
            <w:pPr>
              <w:snapToGrid w:val="0"/>
              <w:spacing w:line="360" w:lineRule="auto"/>
              <w:jc w:val="center"/>
              <w:rPr>
                <w:rFonts w:hint="eastAsia"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7</w:t>
            </w:r>
          </w:p>
        </w:tc>
        <w:tc>
          <w:tcPr>
            <w:tcW w:w="1729" w:type="dxa"/>
            <w:vMerge w:val="restart"/>
            <w:vAlign w:val="center"/>
          </w:tcPr>
          <w:p w14:paraId="3E65CC06">
            <w:pPr>
              <w:snapToGrid w:val="0"/>
              <w:spacing w:line="360" w:lineRule="auto"/>
              <w:ind w:left="-5"/>
              <w:jc w:val="center"/>
              <w:rPr>
                <w:rFonts w:hint="eastAsia" w:ascii="宋体" w:hAnsi="宋体" w:eastAsia="宋体" w:cs="宋体"/>
                <w:color w:val="000000"/>
                <w:sz w:val="24"/>
                <w:szCs w:val="24"/>
              </w:rPr>
            </w:pPr>
            <w:r>
              <w:rPr>
                <w:rFonts w:hint="eastAsia" w:ascii="宋体" w:hAnsi="宋体" w:eastAsia="宋体" w:cs="宋体"/>
                <w:color w:val="000000"/>
                <w:sz w:val="24"/>
                <w:szCs w:val="24"/>
              </w:rPr>
              <w:t>投标保证金及其退还</w:t>
            </w:r>
          </w:p>
        </w:tc>
        <w:tc>
          <w:tcPr>
            <w:tcW w:w="6211" w:type="dxa"/>
            <w:vAlign w:val="center"/>
          </w:tcPr>
          <w:p w14:paraId="56254E1C">
            <w:pPr>
              <w:pStyle w:val="47"/>
              <w:snapToGrid w:val="0"/>
              <w:spacing w:line="360" w:lineRule="auto"/>
              <w:ind w:left="1" w:hanging="1" w:firstLineChars="0"/>
              <w:rPr>
                <w:rFonts w:hint="eastAsia" w:ascii="宋体" w:hAnsi="宋体" w:eastAsia="宋体" w:cs="宋体"/>
                <w:sz w:val="24"/>
                <w:szCs w:val="24"/>
              </w:rPr>
            </w:pPr>
            <w:r>
              <w:rPr>
                <w:rFonts w:hint="eastAsia" w:ascii="宋体" w:hAnsi="宋体" w:eastAsia="宋体" w:cs="宋体"/>
                <w:sz w:val="24"/>
                <w:szCs w:val="24"/>
              </w:rPr>
              <w:sym w:font="Wingdings 2" w:char="0052"/>
            </w:r>
            <w:r>
              <w:rPr>
                <w:rFonts w:hint="eastAsia" w:ascii="宋体" w:hAnsi="宋体" w:eastAsia="宋体" w:cs="宋体"/>
                <w:sz w:val="24"/>
                <w:szCs w:val="24"/>
              </w:rPr>
              <w:t xml:space="preserve"> 无需交纳；</w:t>
            </w:r>
            <w:r>
              <w:rPr>
                <w:rFonts w:hint="eastAsia" w:ascii="宋体" w:hAnsi="宋体" w:eastAsia="宋体" w:cs="宋体"/>
                <w:color w:val="FF0000"/>
                <w:sz w:val="24"/>
                <w:szCs w:val="24"/>
                <w:lang w:eastAsia="zh-CN"/>
              </w:rPr>
              <w:t>（</w:t>
            </w:r>
            <w:r>
              <w:rPr>
                <w:rFonts w:hint="eastAsia" w:ascii="宋体" w:hAnsi="宋体" w:eastAsia="宋体" w:cs="宋体"/>
                <w:color w:val="FF0000"/>
                <w:sz w:val="24"/>
                <w:szCs w:val="24"/>
                <w:lang w:val="en-US" w:eastAsia="zh-CN"/>
              </w:rPr>
              <w:t>按需选择并填写</w:t>
            </w:r>
            <w:r>
              <w:rPr>
                <w:rFonts w:hint="eastAsia" w:ascii="宋体" w:hAnsi="宋体" w:eastAsia="宋体" w:cs="宋体"/>
                <w:color w:val="FF0000"/>
                <w:sz w:val="24"/>
                <w:szCs w:val="24"/>
                <w:lang w:eastAsia="zh-CN"/>
              </w:rPr>
              <w:t>）</w:t>
            </w:r>
          </w:p>
        </w:tc>
      </w:tr>
      <w:tr w14:paraId="26B96D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9" w:hRule="atLeast"/>
        </w:trPr>
        <w:tc>
          <w:tcPr>
            <w:tcW w:w="678" w:type="dxa"/>
            <w:vMerge w:val="continue"/>
            <w:vAlign w:val="center"/>
          </w:tcPr>
          <w:p w14:paraId="2281E06B">
            <w:pPr>
              <w:snapToGrid w:val="0"/>
              <w:spacing w:line="360" w:lineRule="auto"/>
              <w:jc w:val="center"/>
              <w:rPr>
                <w:rFonts w:hint="eastAsia" w:ascii="宋体" w:hAnsi="宋体" w:eastAsia="宋体" w:cs="宋体"/>
                <w:color w:val="000000"/>
                <w:sz w:val="24"/>
                <w:szCs w:val="24"/>
              </w:rPr>
            </w:pPr>
          </w:p>
        </w:tc>
        <w:tc>
          <w:tcPr>
            <w:tcW w:w="1729" w:type="dxa"/>
            <w:vMerge w:val="continue"/>
            <w:vAlign w:val="center"/>
          </w:tcPr>
          <w:p w14:paraId="46D0517D">
            <w:pPr>
              <w:snapToGrid w:val="0"/>
              <w:spacing w:line="360" w:lineRule="auto"/>
              <w:ind w:left="-5"/>
              <w:jc w:val="center"/>
              <w:rPr>
                <w:rFonts w:hint="eastAsia" w:ascii="宋体" w:hAnsi="宋体" w:eastAsia="宋体" w:cs="宋体"/>
                <w:color w:val="000000"/>
                <w:sz w:val="24"/>
                <w:szCs w:val="24"/>
              </w:rPr>
            </w:pPr>
          </w:p>
        </w:tc>
        <w:tc>
          <w:tcPr>
            <w:tcW w:w="6211" w:type="dxa"/>
            <w:vAlign w:val="center"/>
          </w:tcPr>
          <w:p w14:paraId="379141FB">
            <w:pPr>
              <w:pStyle w:val="47"/>
              <w:snapToGrid w:val="0"/>
              <w:spacing w:line="360" w:lineRule="auto"/>
              <w:ind w:firstLine="0" w:firstLineChars="0"/>
              <w:rPr>
                <w:rFonts w:hint="eastAsia" w:ascii="宋体" w:hAnsi="宋体" w:eastAsia="宋体" w:cs="宋体"/>
                <w:color w:val="000000"/>
                <w:sz w:val="24"/>
                <w:szCs w:val="24"/>
              </w:rPr>
            </w:pPr>
            <w:r>
              <w:rPr>
                <w:rFonts w:hint="eastAsia" w:ascii="宋体" w:hAnsi="宋体" w:eastAsia="宋体" w:cs="宋体"/>
                <w:color w:val="000000" w:themeColor="text1"/>
                <w:sz w:val="24"/>
                <w:szCs w:val="24"/>
                <w14:textFill>
                  <w14:solidFill>
                    <w14:schemeClr w14:val="tx1"/>
                  </w14:solidFill>
                </w14:textFill>
              </w:rPr>
              <w:sym w:font="Wingdings 2" w:char="00A3"/>
            </w:r>
            <w:r>
              <w:rPr>
                <w:rFonts w:hint="eastAsia" w:ascii="宋体" w:hAnsi="宋体" w:eastAsia="宋体" w:cs="宋体"/>
                <w:color w:val="000000"/>
                <w:sz w:val="24"/>
                <w:szCs w:val="24"/>
              </w:rPr>
              <w:t>需缴纳，金额：人民币</w:t>
            </w:r>
            <w:r>
              <w:rPr>
                <w:rFonts w:hint="eastAsia" w:ascii="宋体" w:hAnsi="宋体" w:eastAsia="宋体" w:cs="宋体"/>
                <w:color w:val="000000"/>
                <w:sz w:val="24"/>
                <w:szCs w:val="24"/>
                <w:u w:val="single"/>
                <w:lang w:val="en-US" w:eastAsia="zh-CN"/>
              </w:rPr>
              <w:t xml:space="preserve"> </w:t>
            </w:r>
            <w:r>
              <w:rPr>
                <w:rFonts w:hint="eastAsia" w:ascii="宋体" w:hAnsi="宋体" w:cs="宋体"/>
                <w:color w:val="000000"/>
                <w:sz w:val="24"/>
                <w:szCs w:val="24"/>
                <w:u w:val="single"/>
                <w:lang w:val="en-US" w:eastAsia="zh-CN"/>
              </w:rPr>
              <w:t>/</w:t>
            </w:r>
            <w:r>
              <w:rPr>
                <w:rFonts w:hint="eastAsia" w:ascii="宋体" w:hAnsi="宋体" w:eastAsia="宋体" w:cs="宋体"/>
                <w:color w:val="000000"/>
                <w:sz w:val="24"/>
                <w:szCs w:val="24"/>
                <w:u w:val="single"/>
                <w:lang w:val="en-US" w:eastAsia="zh-CN"/>
              </w:rPr>
              <w:t xml:space="preserve">  </w:t>
            </w:r>
            <w:r>
              <w:rPr>
                <w:rFonts w:hint="eastAsia" w:ascii="宋体" w:hAnsi="宋体" w:eastAsia="宋体" w:cs="宋体"/>
                <w:color w:val="000000"/>
                <w:sz w:val="24"/>
                <w:szCs w:val="24"/>
              </w:rPr>
              <w:t>元</w:t>
            </w:r>
          </w:p>
          <w:p w14:paraId="69CEA2A1">
            <w:pPr>
              <w:pStyle w:val="47"/>
              <w:snapToGrid w:val="0"/>
              <w:spacing w:line="360" w:lineRule="auto"/>
              <w:ind w:left="0" w:leftChars="0" w:firstLine="0" w:firstLineChars="0"/>
              <w:rPr>
                <w:rFonts w:hint="eastAsia" w:ascii="宋体" w:hAnsi="宋体" w:eastAsia="宋体" w:cs="宋体"/>
                <w:color w:val="000000"/>
                <w:sz w:val="24"/>
                <w:szCs w:val="24"/>
                <w:lang w:eastAsia="zh-CN"/>
              </w:rPr>
            </w:pPr>
            <w:r>
              <w:rPr>
                <w:rFonts w:hint="eastAsia" w:ascii="宋体" w:hAnsi="宋体" w:eastAsia="宋体" w:cs="宋体"/>
                <w:color w:val="000000"/>
                <w:sz w:val="24"/>
                <w:szCs w:val="24"/>
                <w:lang w:val="en-US" w:eastAsia="zh-CN"/>
              </w:rPr>
              <w:t>1、</w:t>
            </w:r>
            <w:r>
              <w:rPr>
                <w:rFonts w:hint="eastAsia" w:ascii="宋体" w:hAnsi="宋体" w:eastAsia="宋体" w:cs="宋体"/>
                <w:color w:val="000000"/>
                <w:sz w:val="24"/>
                <w:szCs w:val="24"/>
              </w:rPr>
              <w:t>缴纳时间：请于</w:t>
            </w:r>
            <w:r>
              <w:rPr>
                <w:rFonts w:hint="eastAsia" w:ascii="宋体" w:hAnsi="宋体" w:eastAsia="宋体" w:cs="宋体"/>
                <w:color w:val="000000"/>
                <w:sz w:val="24"/>
                <w:szCs w:val="24"/>
                <w:u w:val="single"/>
                <w:lang w:val="en-US" w:eastAsia="zh-CN"/>
              </w:rPr>
              <w:t xml:space="preserve">  </w:t>
            </w:r>
            <w:r>
              <w:rPr>
                <w:rFonts w:hint="eastAsia" w:ascii="宋体" w:hAnsi="宋体" w:cs="宋体"/>
                <w:color w:val="000000"/>
                <w:sz w:val="24"/>
                <w:szCs w:val="24"/>
                <w:u w:val="single"/>
                <w:lang w:val="en-US" w:eastAsia="zh-CN"/>
              </w:rPr>
              <w:t>/</w:t>
            </w:r>
            <w:r>
              <w:rPr>
                <w:rFonts w:hint="eastAsia" w:ascii="宋体" w:hAnsi="宋体" w:eastAsia="宋体" w:cs="宋体"/>
                <w:color w:val="000000"/>
                <w:sz w:val="24"/>
                <w:szCs w:val="24"/>
                <w:u w:val="single"/>
                <w:lang w:val="en-US" w:eastAsia="zh-CN"/>
              </w:rPr>
              <w:t xml:space="preserve"> </w:t>
            </w:r>
            <w:r>
              <w:rPr>
                <w:rFonts w:hint="eastAsia" w:ascii="宋体" w:hAnsi="宋体" w:eastAsia="宋体" w:cs="宋体"/>
                <w:color w:val="000000"/>
                <w:sz w:val="24"/>
                <w:szCs w:val="24"/>
                <w:u w:val="single"/>
              </w:rPr>
              <w:t>年</w:t>
            </w:r>
            <w:r>
              <w:rPr>
                <w:rFonts w:hint="eastAsia" w:ascii="宋体" w:hAnsi="宋体" w:cs="宋体"/>
                <w:color w:val="000000"/>
                <w:sz w:val="24"/>
                <w:szCs w:val="24"/>
                <w:u w:val="single"/>
                <w:lang w:val="en-US" w:eastAsia="zh-CN"/>
              </w:rPr>
              <w:t>/</w:t>
            </w:r>
            <w:r>
              <w:rPr>
                <w:rFonts w:hint="eastAsia" w:ascii="宋体" w:hAnsi="宋体" w:eastAsia="宋体" w:cs="宋体"/>
                <w:color w:val="000000"/>
                <w:sz w:val="24"/>
                <w:szCs w:val="24"/>
                <w:u w:val="single"/>
                <w:lang w:val="en-US" w:eastAsia="zh-CN"/>
              </w:rPr>
              <w:t xml:space="preserve">  </w:t>
            </w:r>
            <w:r>
              <w:rPr>
                <w:rFonts w:hint="eastAsia" w:ascii="宋体" w:hAnsi="宋体" w:eastAsia="宋体" w:cs="宋体"/>
                <w:color w:val="000000"/>
                <w:sz w:val="24"/>
                <w:szCs w:val="24"/>
                <w:u w:val="single"/>
              </w:rPr>
              <w:t>月</w:t>
            </w:r>
            <w:r>
              <w:rPr>
                <w:rFonts w:hint="eastAsia" w:ascii="宋体" w:hAnsi="宋体" w:eastAsia="宋体" w:cs="宋体"/>
                <w:color w:val="000000"/>
                <w:sz w:val="24"/>
                <w:szCs w:val="24"/>
                <w:u w:val="single"/>
                <w:lang w:val="en-US" w:eastAsia="zh-CN"/>
              </w:rPr>
              <w:t xml:space="preserve"> </w:t>
            </w:r>
            <w:r>
              <w:rPr>
                <w:rFonts w:hint="eastAsia" w:ascii="宋体" w:hAnsi="宋体" w:cs="宋体"/>
                <w:color w:val="000000"/>
                <w:sz w:val="24"/>
                <w:szCs w:val="24"/>
                <w:u w:val="single"/>
                <w:lang w:val="en-US" w:eastAsia="zh-CN"/>
              </w:rPr>
              <w:t>/</w:t>
            </w:r>
            <w:r>
              <w:rPr>
                <w:rFonts w:hint="eastAsia" w:ascii="宋体" w:hAnsi="宋体" w:eastAsia="宋体" w:cs="宋体"/>
                <w:color w:val="000000"/>
                <w:sz w:val="24"/>
                <w:szCs w:val="24"/>
                <w:u w:val="single"/>
                <w:lang w:val="en-US" w:eastAsia="zh-CN"/>
              </w:rPr>
              <w:t xml:space="preserve"> </w:t>
            </w:r>
            <w:r>
              <w:rPr>
                <w:rFonts w:hint="eastAsia" w:ascii="宋体" w:hAnsi="宋体" w:eastAsia="宋体" w:cs="宋体"/>
                <w:color w:val="000000"/>
                <w:sz w:val="24"/>
                <w:szCs w:val="24"/>
                <w:u w:val="single"/>
              </w:rPr>
              <w:t>日</w:t>
            </w:r>
            <w:r>
              <w:rPr>
                <w:rFonts w:hint="eastAsia" w:ascii="宋体" w:hAnsi="宋体" w:eastAsia="宋体" w:cs="宋体"/>
                <w:color w:val="000000"/>
                <w:sz w:val="24"/>
                <w:szCs w:val="24"/>
                <w:u w:val="single"/>
                <w:lang w:val="en-US" w:eastAsia="zh-CN"/>
              </w:rPr>
              <w:t xml:space="preserve"> </w:t>
            </w:r>
            <w:r>
              <w:rPr>
                <w:rFonts w:hint="eastAsia" w:ascii="宋体" w:hAnsi="宋体" w:cs="宋体"/>
                <w:color w:val="000000"/>
                <w:sz w:val="24"/>
                <w:szCs w:val="24"/>
                <w:u w:val="single"/>
                <w:lang w:val="en-US" w:eastAsia="zh-CN"/>
              </w:rPr>
              <w:t>/</w:t>
            </w:r>
            <w:r>
              <w:rPr>
                <w:rFonts w:hint="eastAsia" w:ascii="宋体" w:hAnsi="宋体" w:eastAsia="宋体" w:cs="宋体"/>
                <w:color w:val="000000"/>
                <w:sz w:val="24"/>
                <w:szCs w:val="24"/>
                <w:u w:val="single"/>
                <w:lang w:val="en-US" w:eastAsia="zh-CN"/>
              </w:rPr>
              <w:t xml:space="preserve"> </w:t>
            </w:r>
            <w:r>
              <w:rPr>
                <w:rFonts w:hint="eastAsia" w:ascii="宋体" w:hAnsi="宋体" w:eastAsia="宋体" w:cs="宋体"/>
                <w:color w:val="000000"/>
                <w:sz w:val="24"/>
                <w:szCs w:val="24"/>
                <w:u w:val="single"/>
              </w:rPr>
              <w:t>时</w:t>
            </w:r>
            <w:r>
              <w:rPr>
                <w:rFonts w:hint="eastAsia" w:ascii="宋体" w:hAnsi="宋体" w:eastAsia="宋体" w:cs="宋体"/>
                <w:color w:val="000000"/>
                <w:sz w:val="24"/>
                <w:szCs w:val="24"/>
              </w:rPr>
              <w:t>前汇入</w:t>
            </w:r>
            <w:r>
              <w:rPr>
                <w:rFonts w:hint="eastAsia" w:ascii="宋体" w:hAnsi="宋体" w:eastAsia="宋体" w:cs="宋体"/>
                <w:color w:val="000000"/>
                <w:sz w:val="24"/>
                <w:szCs w:val="24"/>
                <w:lang w:eastAsia="zh-CN"/>
              </w:rPr>
              <w:t>。</w:t>
            </w:r>
          </w:p>
          <w:p w14:paraId="068FBED6">
            <w:pPr>
              <w:pStyle w:val="47"/>
              <w:snapToGrid w:val="0"/>
              <w:spacing w:line="360" w:lineRule="auto"/>
              <w:ind w:left="0" w:leftChars="0" w:firstLine="0" w:firstLineChars="0"/>
              <w:rPr>
                <w:rFonts w:hint="eastAsia" w:ascii="宋体" w:hAnsi="宋体" w:eastAsia="宋体" w:cs="宋体"/>
                <w:color w:val="000000"/>
                <w:sz w:val="24"/>
                <w:szCs w:val="24"/>
                <w:lang w:val="en-US" w:eastAsia="zh-CN"/>
              </w:rPr>
            </w:pPr>
            <w:r>
              <w:rPr>
                <w:rFonts w:hint="eastAsia" w:ascii="宋体" w:hAnsi="宋体" w:eastAsia="宋体" w:cs="宋体"/>
                <w:b/>
                <w:bCs/>
                <w:color w:val="000000"/>
                <w:sz w:val="24"/>
                <w:szCs w:val="24"/>
                <w:lang w:val="en-US" w:eastAsia="zh-CN"/>
              </w:rPr>
              <w:t>未按时足额交纳投标保证金的供应商，其响应文件无效。</w:t>
            </w:r>
          </w:p>
          <w:p w14:paraId="0545785B">
            <w:pPr>
              <w:pStyle w:val="47"/>
              <w:snapToGrid w:val="0"/>
              <w:spacing w:line="360" w:lineRule="auto"/>
              <w:ind w:left="1" w:firstLine="360" w:firstLineChars="150"/>
              <w:rPr>
                <w:rFonts w:hint="eastAsia" w:ascii="宋体" w:hAnsi="宋体" w:eastAsia="宋体" w:cs="宋体"/>
                <w:color w:val="000000"/>
                <w:sz w:val="24"/>
                <w:szCs w:val="24"/>
              </w:rPr>
            </w:pPr>
            <w:r>
              <w:rPr>
                <w:rFonts w:hint="eastAsia" w:ascii="宋体" w:hAnsi="宋体" w:eastAsia="宋体" w:cs="宋体"/>
                <w:color w:val="000000"/>
                <w:sz w:val="24"/>
                <w:szCs w:val="24"/>
              </w:rPr>
              <w:t>缴纳方式：电汇（只接受供应商开户行基本账户）</w:t>
            </w:r>
          </w:p>
          <w:p w14:paraId="2E99B6EB">
            <w:pPr>
              <w:pStyle w:val="47"/>
              <w:snapToGrid w:val="0"/>
              <w:spacing w:line="360" w:lineRule="auto"/>
              <w:ind w:left="1" w:firstLine="360" w:firstLineChars="150"/>
              <w:rPr>
                <w:rFonts w:hint="eastAsia"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缴纳账号如下：</w:t>
            </w:r>
          </w:p>
          <w:p w14:paraId="616C67C4">
            <w:pPr>
              <w:pStyle w:val="47"/>
              <w:snapToGrid w:val="0"/>
              <w:spacing w:line="360" w:lineRule="auto"/>
              <w:ind w:left="1" w:firstLine="360" w:firstLineChars="150"/>
              <w:rPr>
                <w:rFonts w:hint="eastAsia" w:ascii="宋体" w:hAnsi="宋体" w:eastAsia="宋体" w:cs="宋体"/>
                <w:color w:val="000000"/>
                <w:sz w:val="24"/>
                <w:szCs w:val="24"/>
              </w:rPr>
            </w:pPr>
            <w:r>
              <w:rPr>
                <w:rFonts w:hint="eastAsia" w:ascii="宋体" w:hAnsi="宋体" w:eastAsia="宋体" w:cs="宋体"/>
                <w:color w:val="000000"/>
                <w:sz w:val="24"/>
                <w:szCs w:val="24"/>
              </w:rPr>
              <w:t>开户名称：</w:t>
            </w:r>
            <w:r>
              <w:rPr>
                <w:rFonts w:hint="eastAsia" w:ascii="宋体" w:hAnsi="宋体" w:eastAsia="宋体" w:cs="宋体"/>
                <w:color w:val="000000" w:themeColor="text1"/>
                <w:sz w:val="24"/>
                <w:szCs w:val="24"/>
                <w:u w:val="single"/>
                <w:lang w:val="en-US" w:eastAsia="zh-CN"/>
                <w14:textFill>
                  <w14:solidFill>
                    <w14:schemeClr w14:val="tx1"/>
                  </w14:solidFill>
                </w14:textFill>
              </w:rPr>
              <w:t xml:space="preserve">    </w:t>
            </w:r>
            <w:r>
              <w:rPr>
                <w:rFonts w:hint="eastAsia" w:ascii="宋体" w:hAnsi="宋体" w:cs="宋体"/>
                <w:color w:val="000000" w:themeColor="text1"/>
                <w:sz w:val="24"/>
                <w:szCs w:val="24"/>
                <w:u w:val="single"/>
                <w:lang w:val="en-US" w:eastAsia="zh-CN"/>
                <w14:textFill>
                  <w14:solidFill>
                    <w14:schemeClr w14:val="tx1"/>
                  </w14:solidFill>
                </w14:textFill>
              </w:rPr>
              <w:t>/</w:t>
            </w:r>
            <w:r>
              <w:rPr>
                <w:rFonts w:hint="eastAsia" w:ascii="宋体" w:hAnsi="宋体" w:eastAsia="宋体" w:cs="宋体"/>
                <w:color w:val="000000" w:themeColor="text1"/>
                <w:sz w:val="24"/>
                <w:szCs w:val="24"/>
                <w:u w:val="single"/>
                <w:lang w:val="en-US" w:eastAsia="zh-CN"/>
                <w14:textFill>
                  <w14:solidFill>
                    <w14:schemeClr w14:val="tx1"/>
                  </w14:solidFill>
                </w14:textFill>
              </w:rPr>
              <w:t xml:space="preserve">      </w:t>
            </w:r>
          </w:p>
          <w:p w14:paraId="7A846D79">
            <w:pPr>
              <w:pStyle w:val="47"/>
              <w:snapToGrid w:val="0"/>
              <w:spacing w:line="360" w:lineRule="auto"/>
              <w:ind w:left="1" w:firstLine="360" w:firstLineChars="150"/>
              <w:rPr>
                <w:rFonts w:hint="eastAsia" w:ascii="宋体" w:hAnsi="宋体" w:eastAsia="宋体" w:cs="宋体"/>
                <w:color w:val="000000"/>
                <w:sz w:val="24"/>
                <w:szCs w:val="24"/>
              </w:rPr>
            </w:pPr>
            <w:r>
              <w:rPr>
                <w:rFonts w:hint="eastAsia" w:ascii="宋体" w:hAnsi="宋体" w:eastAsia="宋体" w:cs="宋体"/>
                <w:color w:val="000000"/>
                <w:sz w:val="24"/>
                <w:szCs w:val="24"/>
              </w:rPr>
              <w:t>开户行：</w:t>
            </w:r>
            <w:r>
              <w:rPr>
                <w:rFonts w:hint="eastAsia" w:ascii="宋体" w:hAnsi="宋体" w:eastAsia="宋体" w:cs="宋体"/>
                <w:color w:val="000000" w:themeColor="text1"/>
                <w:sz w:val="24"/>
                <w:szCs w:val="24"/>
                <w:u w:val="single"/>
                <w:lang w:val="en-US" w:eastAsia="zh-CN"/>
                <w14:textFill>
                  <w14:solidFill>
                    <w14:schemeClr w14:val="tx1"/>
                  </w14:solidFill>
                </w14:textFill>
              </w:rPr>
              <w:t xml:space="preserve">      </w:t>
            </w:r>
            <w:r>
              <w:rPr>
                <w:rFonts w:hint="eastAsia" w:ascii="宋体" w:hAnsi="宋体" w:cs="宋体"/>
                <w:color w:val="000000" w:themeColor="text1"/>
                <w:sz w:val="24"/>
                <w:szCs w:val="24"/>
                <w:u w:val="single"/>
                <w:lang w:val="en-US" w:eastAsia="zh-CN"/>
                <w14:textFill>
                  <w14:solidFill>
                    <w14:schemeClr w14:val="tx1"/>
                  </w14:solidFill>
                </w14:textFill>
              </w:rPr>
              <w:t>/</w:t>
            </w:r>
            <w:r>
              <w:rPr>
                <w:rFonts w:hint="eastAsia" w:ascii="宋体" w:hAnsi="宋体" w:eastAsia="宋体" w:cs="宋体"/>
                <w:color w:val="000000" w:themeColor="text1"/>
                <w:sz w:val="24"/>
                <w:szCs w:val="24"/>
                <w:u w:val="single"/>
                <w:lang w:val="en-US" w:eastAsia="zh-CN"/>
                <w14:textFill>
                  <w14:solidFill>
                    <w14:schemeClr w14:val="tx1"/>
                  </w14:solidFill>
                </w14:textFill>
              </w:rPr>
              <w:t xml:space="preserve">    </w:t>
            </w:r>
          </w:p>
          <w:p w14:paraId="2999AAD6">
            <w:pPr>
              <w:tabs>
                <w:tab w:val="left" w:pos="318"/>
              </w:tabs>
              <w:snapToGrid w:val="0"/>
              <w:spacing w:line="360" w:lineRule="auto"/>
              <w:ind w:firstLine="362" w:firstLineChars="151"/>
              <w:rPr>
                <w:rFonts w:hint="eastAsia" w:ascii="宋体" w:hAnsi="宋体" w:eastAsia="宋体" w:cs="宋体"/>
                <w:color w:val="000000" w:themeColor="text1"/>
                <w:sz w:val="24"/>
                <w:szCs w:val="24"/>
                <w:u w:val="single"/>
                <w:lang w:val="en-US" w:eastAsia="zh-CN"/>
                <w14:textFill>
                  <w14:solidFill>
                    <w14:schemeClr w14:val="tx1"/>
                  </w14:solidFill>
                </w14:textFill>
              </w:rPr>
            </w:pPr>
            <w:r>
              <w:rPr>
                <w:rFonts w:hint="eastAsia" w:ascii="宋体" w:hAnsi="宋体" w:eastAsia="宋体" w:cs="宋体"/>
                <w:color w:val="000000"/>
                <w:sz w:val="24"/>
                <w:szCs w:val="24"/>
              </w:rPr>
              <w:t>账号：</w:t>
            </w:r>
            <w:r>
              <w:rPr>
                <w:rFonts w:hint="eastAsia" w:ascii="宋体" w:hAnsi="宋体" w:eastAsia="宋体" w:cs="宋体"/>
                <w:color w:val="000000" w:themeColor="text1"/>
                <w:sz w:val="24"/>
                <w:szCs w:val="24"/>
                <w:u w:val="single"/>
                <w:lang w:val="en-US" w:eastAsia="zh-CN"/>
                <w14:textFill>
                  <w14:solidFill>
                    <w14:schemeClr w14:val="tx1"/>
                  </w14:solidFill>
                </w14:textFill>
              </w:rPr>
              <w:t xml:space="preserve">     /     </w:t>
            </w:r>
          </w:p>
          <w:p w14:paraId="030BD34D">
            <w:pPr>
              <w:pStyle w:val="47"/>
              <w:tabs>
                <w:tab w:val="left" w:pos="318"/>
              </w:tabs>
              <w:snapToGrid w:val="0"/>
              <w:spacing w:line="360" w:lineRule="auto"/>
              <w:ind w:left="318" w:firstLine="0" w:firstLineChars="0"/>
              <w:rPr>
                <w:rFonts w:hint="eastAsia" w:ascii="宋体" w:hAnsi="宋体" w:eastAsia="宋体" w:cs="宋体"/>
                <w:sz w:val="24"/>
                <w:szCs w:val="24"/>
                <w:lang w:val="en-US" w:eastAsia="zh-CN"/>
              </w:rPr>
            </w:pPr>
            <w:r>
              <w:rPr>
                <w:rFonts w:hint="eastAsia" w:ascii="宋体" w:hAnsi="宋体" w:eastAsia="宋体" w:cs="宋体"/>
                <w:sz w:val="24"/>
                <w:szCs w:val="24"/>
              </w:rPr>
              <w:t>汇款时备注以下内容</w:t>
            </w:r>
            <w:r>
              <w:rPr>
                <w:rFonts w:hint="eastAsia" w:ascii="宋体" w:hAnsi="宋体" w:eastAsia="宋体" w:cs="宋体"/>
                <w:sz w:val="24"/>
                <w:szCs w:val="24"/>
                <w:lang w:eastAsia="zh-CN"/>
              </w:rPr>
              <w:t>：</w:t>
            </w:r>
            <w:r>
              <w:rPr>
                <w:rFonts w:hint="eastAsia" w:ascii="宋体" w:hAnsi="宋体" w:eastAsia="宋体" w:cs="宋体"/>
                <w:sz w:val="24"/>
                <w:szCs w:val="24"/>
                <w:u w:val="single"/>
                <w:lang w:val="en-US" w:eastAsia="zh-CN"/>
              </w:rPr>
              <w:t xml:space="preserve"> ××项目投标保证金</w:t>
            </w:r>
          </w:p>
          <w:p w14:paraId="6279944A">
            <w:pPr>
              <w:pStyle w:val="47"/>
              <w:numPr>
                <w:ilvl w:val="0"/>
                <w:numId w:val="3"/>
              </w:numPr>
              <w:tabs>
                <w:tab w:val="left" w:pos="318"/>
              </w:tabs>
              <w:snapToGrid w:val="0"/>
              <w:spacing w:line="360" w:lineRule="auto"/>
              <w:ind w:firstLineChars="0"/>
              <w:rPr>
                <w:rFonts w:hint="eastAsia" w:ascii="宋体" w:hAnsi="宋体" w:eastAsia="宋体" w:cs="宋体"/>
                <w:sz w:val="24"/>
                <w:szCs w:val="24"/>
              </w:rPr>
            </w:pPr>
            <w:r>
              <w:rPr>
                <w:rFonts w:hint="eastAsia" w:ascii="宋体" w:hAnsi="宋体" w:eastAsia="宋体" w:cs="宋体"/>
                <w:sz w:val="24"/>
                <w:szCs w:val="24"/>
              </w:rPr>
              <w:t>投标保证金的正常退还</w:t>
            </w:r>
          </w:p>
          <w:p w14:paraId="55C715C8">
            <w:pPr>
              <w:pStyle w:val="47"/>
              <w:tabs>
                <w:tab w:val="left" w:pos="318"/>
              </w:tabs>
              <w:snapToGrid w:val="0"/>
              <w:spacing w:line="360" w:lineRule="auto"/>
              <w:ind w:left="318" w:firstLine="0" w:firstLineChars="0"/>
              <w:rPr>
                <w:rFonts w:hint="eastAsia" w:ascii="宋体" w:hAnsi="宋体" w:eastAsia="宋体" w:cs="宋体"/>
                <w:sz w:val="24"/>
                <w:szCs w:val="24"/>
              </w:rPr>
            </w:pPr>
            <w:r>
              <w:rPr>
                <w:rFonts w:hint="eastAsia" w:ascii="宋体" w:hAnsi="宋体" w:eastAsia="宋体" w:cs="宋体"/>
                <w:sz w:val="24"/>
                <w:szCs w:val="24"/>
              </w:rPr>
              <w:t>对成交供应商，在合同签订并提交履约保证金或履约银行保函（如有）后5个工作日内退还；未成交供应商，在成交通知书发出后5个工作日内退还。</w:t>
            </w:r>
          </w:p>
          <w:p w14:paraId="1DA3106C">
            <w:pPr>
              <w:pStyle w:val="47"/>
              <w:numPr>
                <w:ilvl w:val="0"/>
                <w:numId w:val="3"/>
              </w:numPr>
              <w:tabs>
                <w:tab w:val="left" w:pos="318"/>
              </w:tabs>
              <w:snapToGrid w:val="0"/>
              <w:spacing w:line="360" w:lineRule="auto"/>
              <w:ind w:left="318" w:hanging="318" w:firstLineChars="0"/>
              <w:rPr>
                <w:rFonts w:hint="eastAsia" w:ascii="宋体" w:hAnsi="宋体" w:eastAsia="宋体" w:cs="宋体"/>
                <w:sz w:val="24"/>
                <w:szCs w:val="24"/>
              </w:rPr>
            </w:pPr>
            <w:r>
              <w:rPr>
                <w:rFonts w:hint="eastAsia" w:ascii="宋体" w:hAnsi="宋体" w:eastAsia="宋体" w:cs="宋体"/>
                <w:sz w:val="24"/>
                <w:szCs w:val="24"/>
              </w:rPr>
              <w:t>有下列情形之一的，不予退还投标保证金：</w:t>
            </w:r>
          </w:p>
          <w:p w14:paraId="75EB6223">
            <w:pPr>
              <w:pStyle w:val="47"/>
              <w:snapToGrid w:val="0"/>
              <w:spacing w:line="360" w:lineRule="auto"/>
              <w:ind w:left="318" w:firstLine="0" w:firstLineChars="0"/>
              <w:rPr>
                <w:rFonts w:hint="eastAsia" w:ascii="宋体" w:hAnsi="宋体" w:eastAsia="宋体" w:cs="宋体"/>
                <w:sz w:val="24"/>
                <w:szCs w:val="24"/>
              </w:rPr>
            </w:pPr>
            <w:r>
              <w:rPr>
                <w:rFonts w:hint="eastAsia" w:ascii="宋体" w:hAnsi="宋体" w:eastAsia="宋体" w:cs="宋体"/>
                <w:sz w:val="24"/>
                <w:szCs w:val="24"/>
              </w:rPr>
              <w:t>1）弄虚作假或与其他供应商串通骗取中标的，事实清楚的；</w:t>
            </w:r>
          </w:p>
          <w:p w14:paraId="064CDA96">
            <w:pPr>
              <w:pStyle w:val="47"/>
              <w:snapToGrid w:val="0"/>
              <w:spacing w:line="360" w:lineRule="auto"/>
              <w:ind w:left="318" w:firstLine="0" w:firstLineChars="0"/>
              <w:rPr>
                <w:rFonts w:hint="eastAsia" w:ascii="宋体" w:hAnsi="宋体" w:eastAsia="宋体" w:cs="宋体"/>
                <w:sz w:val="24"/>
                <w:szCs w:val="24"/>
              </w:rPr>
            </w:pPr>
            <w:r>
              <w:rPr>
                <w:rFonts w:hint="eastAsia" w:ascii="宋体" w:hAnsi="宋体" w:eastAsia="宋体" w:cs="宋体"/>
                <w:sz w:val="24"/>
                <w:szCs w:val="24"/>
              </w:rPr>
              <w:t>2）投标截止之后至投标有效期终止期间撤回响应文件；</w:t>
            </w:r>
          </w:p>
          <w:p w14:paraId="227F20CE">
            <w:pPr>
              <w:pStyle w:val="47"/>
              <w:snapToGrid w:val="0"/>
              <w:spacing w:line="360" w:lineRule="auto"/>
              <w:ind w:left="318" w:firstLine="0" w:firstLineChars="0"/>
              <w:rPr>
                <w:rFonts w:hint="eastAsia" w:ascii="宋体" w:hAnsi="宋体" w:eastAsia="宋体" w:cs="宋体"/>
                <w:sz w:val="24"/>
                <w:szCs w:val="24"/>
              </w:rPr>
            </w:pPr>
            <w:r>
              <w:rPr>
                <w:rFonts w:hint="eastAsia" w:ascii="宋体" w:hAnsi="宋体" w:eastAsia="宋体" w:cs="宋体"/>
                <w:sz w:val="24"/>
                <w:szCs w:val="24"/>
              </w:rPr>
              <w:t>3）因中标人过错被废除中标的；</w:t>
            </w:r>
          </w:p>
          <w:p w14:paraId="13D5D00F">
            <w:pPr>
              <w:pStyle w:val="47"/>
              <w:snapToGrid w:val="0"/>
              <w:spacing w:line="360" w:lineRule="auto"/>
              <w:ind w:left="318" w:firstLine="0" w:firstLineChars="0"/>
              <w:rPr>
                <w:rFonts w:hint="eastAsia" w:ascii="宋体" w:hAnsi="宋体" w:eastAsia="宋体" w:cs="宋体"/>
                <w:sz w:val="24"/>
                <w:szCs w:val="24"/>
              </w:rPr>
            </w:pPr>
            <w:r>
              <w:rPr>
                <w:rFonts w:hint="eastAsia" w:ascii="宋体" w:hAnsi="宋体" w:eastAsia="宋体" w:cs="宋体"/>
                <w:sz w:val="24"/>
                <w:szCs w:val="24"/>
              </w:rPr>
              <w:t>4）中标人未能在规定期限内提交履约担保或签订合同；</w:t>
            </w:r>
          </w:p>
          <w:p w14:paraId="1CB527A9">
            <w:pPr>
              <w:pStyle w:val="47"/>
              <w:snapToGrid w:val="0"/>
              <w:spacing w:line="360" w:lineRule="auto"/>
              <w:ind w:left="318" w:firstLine="0" w:firstLineChars="0"/>
              <w:rPr>
                <w:rFonts w:hint="eastAsia" w:ascii="宋体" w:hAnsi="宋体" w:eastAsia="宋体" w:cs="宋体"/>
                <w:color w:val="000000"/>
                <w:sz w:val="24"/>
                <w:szCs w:val="24"/>
              </w:rPr>
            </w:pPr>
            <w:r>
              <w:rPr>
                <w:rFonts w:hint="eastAsia" w:ascii="宋体" w:hAnsi="宋体" w:eastAsia="宋体" w:cs="宋体"/>
                <w:sz w:val="24"/>
                <w:szCs w:val="24"/>
              </w:rPr>
              <w:t>5）法律法规规定其他损害采购人利益的情形。</w:t>
            </w:r>
          </w:p>
        </w:tc>
      </w:tr>
      <w:tr w14:paraId="10BDEB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9" w:hRule="atLeast"/>
        </w:trPr>
        <w:tc>
          <w:tcPr>
            <w:tcW w:w="678" w:type="dxa"/>
            <w:vMerge w:val="restart"/>
            <w:vAlign w:val="center"/>
          </w:tcPr>
          <w:p w14:paraId="6B5A29BC">
            <w:pPr>
              <w:snapToGrid w:val="0"/>
              <w:spacing w:line="360" w:lineRule="auto"/>
              <w:jc w:val="center"/>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sz w:val="24"/>
                <w:szCs w:val="24"/>
                <w:lang w:val="en-US" w:eastAsia="zh-CN"/>
              </w:rPr>
              <w:t>8</w:t>
            </w:r>
          </w:p>
        </w:tc>
        <w:tc>
          <w:tcPr>
            <w:tcW w:w="1729" w:type="dxa"/>
            <w:vMerge w:val="restart"/>
            <w:vAlign w:val="center"/>
          </w:tcPr>
          <w:p w14:paraId="09370E01">
            <w:pPr>
              <w:snapToGrid w:val="0"/>
              <w:spacing w:line="360" w:lineRule="auto"/>
              <w:jc w:val="center"/>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sz w:val="24"/>
                <w:szCs w:val="24"/>
              </w:rPr>
              <w:t>现场踏勘</w:t>
            </w:r>
          </w:p>
        </w:tc>
        <w:tc>
          <w:tcPr>
            <w:tcW w:w="6211" w:type="dxa"/>
            <w:vAlign w:val="center"/>
          </w:tcPr>
          <w:p w14:paraId="0D359CD2">
            <w:pPr>
              <w:tabs>
                <w:tab w:val="left" w:pos="0"/>
              </w:tabs>
              <w:snapToGrid w:val="0"/>
              <w:spacing w:line="360" w:lineRule="auto"/>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sz w:val="24"/>
                <w:szCs w:val="24"/>
              </w:rPr>
              <w:sym w:font="Wingdings 2" w:char="0052"/>
            </w:r>
            <w:r>
              <w:rPr>
                <w:rFonts w:hint="eastAsia" w:ascii="宋体" w:hAnsi="宋体" w:eastAsia="宋体" w:cs="宋体"/>
                <w:color w:val="000000"/>
                <w:sz w:val="24"/>
                <w:szCs w:val="24"/>
              </w:rPr>
              <w:t xml:space="preserve"> 自行踏勘</w:t>
            </w:r>
            <w:r>
              <w:rPr>
                <w:rFonts w:hint="eastAsia" w:ascii="宋体" w:hAnsi="宋体" w:eastAsia="宋体" w:cs="宋体"/>
                <w:color w:val="000000"/>
                <w:sz w:val="24"/>
                <w:szCs w:val="24"/>
                <w:lang w:val="en-US" w:eastAsia="zh-CN"/>
              </w:rPr>
              <w:t xml:space="preserve"> </w:t>
            </w:r>
            <w:r>
              <w:rPr>
                <w:rFonts w:hint="eastAsia" w:ascii="宋体" w:hAnsi="宋体" w:eastAsia="宋体" w:cs="宋体"/>
                <w:color w:val="FF0000"/>
                <w:sz w:val="24"/>
                <w:szCs w:val="24"/>
                <w:lang w:eastAsia="zh-CN"/>
              </w:rPr>
              <w:t>（</w:t>
            </w:r>
            <w:r>
              <w:rPr>
                <w:rFonts w:hint="eastAsia" w:ascii="宋体" w:hAnsi="宋体" w:eastAsia="宋体" w:cs="宋体"/>
                <w:color w:val="FF0000"/>
                <w:sz w:val="24"/>
                <w:szCs w:val="24"/>
                <w:lang w:val="en-US" w:eastAsia="zh-CN"/>
              </w:rPr>
              <w:t>按需选择并填写</w:t>
            </w:r>
            <w:r>
              <w:rPr>
                <w:rFonts w:hint="eastAsia" w:ascii="宋体" w:hAnsi="宋体" w:eastAsia="宋体" w:cs="宋体"/>
                <w:color w:val="FF0000"/>
                <w:sz w:val="24"/>
                <w:szCs w:val="24"/>
                <w:lang w:eastAsia="zh-CN"/>
              </w:rPr>
              <w:t>）</w:t>
            </w:r>
          </w:p>
        </w:tc>
      </w:tr>
      <w:tr w14:paraId="7BB215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9" w:hRule="atLeast"/>
        </w:trPr>
        <w:tc>
          <w:tcPr>
            <w:tcW w:w="678" w:type="dxa"/>
            <w:vMerge w:val="continue"/>
            <w:vAlign w:val="center"/>
          </w:tcPr>
          <w:p w14:paraId="684F1FAC">
            <w:pPr>
              <w:snapToGrid w:val="0"/>
              <w:spacing w:line="360" w:lineRule="auto"/>
              <w:jc w:val="center"/>
              <w:rPr>
                <w:rFonts w:hint="eastAsia" w:ascii="宋体" w:hAnsi="宋体" w:eastAsia="宋体" w:cs="宋体"/>
                <w:color w:val="000000"/>
                <w:sz w:val="24"/>
                <w:szCs w:val="24"/>
              </w:rPr>
            </w:pPr>
          </w:p>
        </w:tc>
        <w:tc>
          <w:tcPr>
            <w:tcW w:w="1729" w:type="dxa"/>
            <w:vMerge w:val="continue"/>
            <w:vAlign w:val="center"/>
          </w:tcPr>
          <w:p w14:paraId="01C3AE07">
            <w:pPr>
              <w:snapToGrid w:val="0"/>
              <w:spacing w:line="360" w:lineRule="auto"/>
              <w:ind w:left="-5"/>
              <w:jc w:val="center"/>
              <w:rPr>
                <w:rFonts w:hint="eastAsia" w:ascii="宋体" w:hAnsi="宋体" w:eastAsia="宋体" w:cs="宋体"/>
                <w:color w:val="000000"/>
                <w:sz w:val="24"/>
                <w:szCs w:val="24"/>
              </w:rPr>
            </w:pPr>
          </w:p>
        </w:tc>
        <w:tc>
          <w:tcPr>
            <w:tcW w:w="6211" w:type="dxa"/>
            <w:vAlign w:val="center"/>
          </w:tcPr>
          <w:p w14:paraId="703ABFCB">
            <w:pPr>
              <w:tabs>
                <w:tab w:val="left" w:pos="0"/>
              </w:tabs>
              <w:snapToGrid w:val="0"/>
              <w:spacing w:line="360" w:lineRule="auto"/>
              <w:rPr>
                <w:rFonts w:hint="eastAsia" w:ascii="宋体" w:hAnsi="宋体" w:eastAsia="宋体" w:cs="宋体"/>
                <w:color w:val="000000"/>
                <w:sz w:val="24"/>
                <w:szCs w:val="24"/>
              </w:rPr>
            </w:pPr>
            <w:r>
              <w:rPr>
                <w:rFonts w:hint="eastAsia" w:ascii="宋体" w:hAnsi="宋体" w:eastAsia="宋体" w:cs="宋体"/>
                <w:color w:val="000000"/>
                <w:sz w:val="24"/>
                <w:szCs w:val="24"/>
              </w:rPr>
              <w:sym w:font="Wingdings 2" w:char="00A3"/>
            </w:r>
            <w:r>
              <w:rPr>
                <w:rFonts w:hint="eastAsia" w:ascii="宋体" w:hAnsi="宋体" w:eastAsia="宋体" w:cs="宋体"/>
                <w:color w:val="000000"/>
                <w:sz w:val="24"/>
                <w:szCs w:val="24"/>
              </w:rPr>
              <w:t xml:space="preserve"> 组织统一踏勘现场</w:t>
            </w:r>
          </w:p>
          <w:p w14:paraId="4CCB8FF0">
            <w:pPr>
              <w:snapToGrid w:val="0"/>
              <w:spacing w:line="360" w:lineRule="auto"/>
              <w:rPr>
                <w:rFonts w:hint="eastAsia" w:ascii="宋体" w:hAnsi="宋体" w:eastAsia="宋体" w:cs="宋体"/>
                <w:color w:val="000000"/>
                <w:sz w:val="24"/>
                <w:szCs w:val="24"/>
              </w:rPr>
            </w:pPr>
            <w:r>
              <w:rPr>
                <w:rFonts w:hint="eastAsia" w:ascii="宋体" w:hAnsi="宋体" w:eastAsia="宋体" w:cs="宋体"/>
                <w:color w:val="000000"/>
                <w:sz w:val="24"/>
                <w:szCs w:val="24"/>
              </w:rPr>
              <w:t xml:space="preserve">   踏勘时间：</w:t>
            </w:r>
            <w:r>
              <w:rPr>
                <w:rFonts w:hint="eastAsia" w:ascii="宋体" w:hAnsi="宋体" w:eastAsia="宋体" w:cs="宋体"/>
                <w:color w:val="000000"/>
                <w:sz w:val="24"/>
                <w:szCs w:val="24"/>
                <w:u w:val="single"/>
                <w:lang w:val="en-US" w:eastAsia="zh-CN"/>
              </w:rPr>
              <w:t xml:space="preserve"> / </w:t>
            </w:r>
            <w:r>
              <w:rPr>
                <w:rFonts w:hint="eastAsia" w:ascii="宋体" w:hAnsi="宋体" w:eastAsia="宋体" w:cs="宋体"/>
                <w:color w:val="000000"/>
                <w:sz w:val="24"/>
                <w:szCs w:val="24"/>
                <w:u w:val="single"/>
              </w:rPr>
              <w:t>年</w:t>
            </w:r>
            <w:r>
              <w:rPr>
                <w:rFonts w:hint="eastAsia" w:ascii="宋体" w:hAnsi="宋体" w:eastAsia="宋体" w:cs="宋体"/>
                <w:color w:val="000000"/>
                <w:sz w:val="24"/>
                <w:szCs w:val="24"/>
                <w:u w:val="single"/>
                <w:lang w:val="en-US" w:eastAsia="zh-CN"/>
              </w:rPr>
              <w:t xml:space="preserve"> / </w:t>
            </w:r>
            <w:r>
              <w:rPr>
                <w:rFonts w:hint="eastAsia" w:ascii="宋体" w:hAnsi="宋体" w:eastAsia="宋体" w:cs="宋体"/>
                <w:color w:val="000000"/>
                <w:sz w:val="24"/>
                <w:szCs w:val="24"/>
                <w:u w:val="single"/>
              </w:rPr>
              <w:t>月</w:t>
            </w:r>
            <w:r>
              <w:rPr>
                <w:rFonts w:hint="eastAsia" w:ascii="宋体" w:hAnsi="宋体" w:eastAsia="宋体" w:cs="宋体"/>
                <w:color w:val="000000"/>
                <w:sz w:val="24"/>
                <w:szCs w:val="24"/>
                <w:u w:val="single"/>
                <w:lang w:val="en-US" w:eastAsia="zh-CN"/>
              </w:rPr>
              <w:t xml:space="preserve">  /</w:t>
            </w:r>
            <w:r>
              <w:rPr>
                <w:rFonts w:hint="eastAsia" w:ascii="宋体" w:hAnsi="宋体" w:eastAsia="宋体" w:cs="宋体"/>
                <w:color w:val="000000"/>
                <w:sz w:val="24"/>
                <w:szCs w:val="24"/>
                <w:u w:val="single"/>
              </w:rPr>
              <w:t>日</w:t>
            </w:r>
            <w:r>
              <w:rPr>
                <w:rFonts w:hint="eastAsia" w:ascii="宋体" w:hAnsi="宋体" w:eastAsia="宋体" w:cs="宋体"/>
                <w:color w:val="000000"/>
                <w:sz w:val="24"/>
                <w:szCs w:val="24"/>
                <w:u w:val="single"/>
                <w:lang w:val="en-US" w:eastAsia="zh-CN"/>
              </w:rPr>
              <w:t xml:space="preserve">/  </w:t>
            </w:r>
            <w:r>
              <w:rPr>
                <w:rFonts w:hint="eastAsia" w:ascii="宋体" w:hAnsi="宋体" w:eastAsia="宋体" w:cs="宋体"/>
                <w:color w:val="000000"/>
                <w:sz w:val="24"/>
                <w:szCs w:val="24"/>
                <w:u w:val="single"/>
              </w:rPr>
              <w:t>时</w:t>
            </w:r>
          </w:p>
          <w:p w14:paraId="2FBDBDF5">
            <w:pPr>
              <w:pStyle w:val="47"/>
              <w:tabs>
                <w:tab w:val="left" w:pos="0"/>
              </w:tabs>
              <w:snapToGrid w:val="0"/>
              <w:spacing w:line="360" w:lineRule="auto"/>
              <w:ind w:left="1" w:leftChars="0" w:firstLine="4" w:firstLineChars="2"/>
              <w:rPr>
                <w:rFonts w:hint="eastAsia" w:ascii="宋体" w:hAnsi="宋体" w:eastAsia="宋体" w:cs="宋体"/>
                <w:kern w:val="2"/>
                <w:sz w:val="24"/>
                <w:szCs w:val="24"/>
                <w:lang w:val="en-US" w:eastAsia="zh-CN" w:bidi="ar-SA"/>
              </w:rPr>
            </w:pPr>
            <w:r>
              <w:rPr>
                <w:rFonts w:hint="eastAsia" w:ascii="宋体" w:hAnsi="宋体" w:eastAsia="宋体" w:cs="宋体"/>
                <w:color w:val="000000"/>
                <w:sz w:val="24"/>
                <w:szCs w:val="24"/>
              </w:rPr>
              <w:t xml:space="preserve">   踏勘方式：</w:t>
            </w:r>
            <w:r>
              <w:rPr>
                <w:rFonts w:hint="eastAsia" w:ascii="宋体" w:hAnsi="宋体" w:eastAsia="宋体" w:cs="宋体"/>
                <w:color w:val="000000" w:themeColor="text1"/>
                <w:sz w:val="24"/>
                <w:szCs w:val="24"/>
                <w:u w:val="single"/>
                <w:lang w:val="en-US" w:eastAsia="zh-CN"/>
                <w14:textFill>
                  <w14:solidFill>
                    <w14:schemeClr w14:val="tx1"/>
                  </w14:solidFill>
                </w14:textFill>
              </w:rPr>
              <w:t xml:space="preserve">    </w:t>
            </w:r>
            <w:r>
              <w:rPr>
                <w:rFonts w:hint="eastAsia" w:ascii="宋体" w:hAnsi="宋体" w:cs="宋体"/>
                <w:color w:val="000000" w:themeColor="text1"/>
                <w:sz w:val="24"/>
                <w:szCs w:val="24"/>
                <w:u w:val="single"/>
                <w:lang w:val="en-US" w:eastAsia="zh-CN"/>
                <w14:textFill>
                  <w14:solidFill>
                    <w14:schemeClr w14:val="tx1"/>
                  </w14:solidFill>
                </w14:textFill>
              </w:rPr>
              <w:t>/</w:t>
            </w:r>
            <w:r>
              <w:rPr>
                <w:rFonts w:hint="eastAsia" w:ascii="宋体" w:hAnsi="宋体" w:eastAsia="宋体" w:cs="宋体"/>
                <w:color w:val="000000" w:themeColor="text1"/>
                <w:sz w:val="24"/>
                <w:szCs w:val="24"/>
                <w:u w:val="single"/>
                <w:lang w:val="en-US" w:eastAsia="zh-CN"/>
                <w14:textFill>
                  <w14:solidFill>
                    <w14:schemeClr w14:val="tx1"/>
                  </w14:solidFill>
                </w14:textFill>
              </w:rPr>
              <w:t xml:space="preserve">      </w:t>
            </w:r>
            <w:r>
              <w:rPr>
                <w:rFonts w:hint="eastAsia" w:ascii="宋体" w:hAnsi="宋体" w:eastAsia="宋体" w:cs="宋体"/>
                <w:color w:val="000000"/>
                <w:sz w:val="24"/>
                <w:szCs w:val="24"/>
              </w:rPr>
              <w:t xml:space="preserve"> </w:t>
            </w:r>
          </w:p>
        </w:tc>
      </w:tr>
      <w:tr w14:paraId="13E2D2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678" w:type="dxa"/>
            <w:vAlign w:val="center"/>
          </w:tcPr>
          <w:p w14:paraId="5688E529">
            <w:pPr>
              <w:snapToGrid w:val="0"/>
              <w:spacing w:line="360" w:lineRule="auto"/>
              <w:jc w:val="center"/>
              <w:rPr>
                <w:rFonts w:hint="default"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9</w:t>
            </w:r>
          </w:p>
        </w:tc>
        <w:tc>
          <w:tcPr>
            <w:tcW w:w="1729" w:type="dxa"/>
            <w:vAlign w:val="center"/>
          </w:tcPr>
          <w:p w14:paraId="43E52368">
            <w:pPr>
              <w:snapToGrid w:val="0"/>
              <w:spacing w:line="360" w:lineRule="auto"/>
              <w:jc w:val="center"/>
              <w:rPr>
                <w:rFonts w:hint="eastAsia" w:ascii="宋体" w:hAnsi="宋体" w:eastAsia="宋体" w:cs="宋体"/>
                <w:color w:val="000000"/>
                <w:sz w:val="24"/>
                <w:szCs w:val="24"/>
              </w:rPr>
            </w:pPr>
            <w:r>
              <w:rPr>
                <w:rFonts w:hint="eastAsia" w:ascii="宋体" w:hAnsi="宋体" w:eastAsia="宋体" w:cs="宋体"/>
                <w:color w:val="000000"/>
                <w:sz w:val="24"/>
                <w:szCs w:val="24"/>
              </w:rPr>
              <w:t>采购文件的澄清和答疑</w:t>
            </w:r>
          </w:p>
        </w:tc>
        <w:tc>
          <w:tcPr>
            <w:tcW w:w="6211" w:type="dxa"/>
            <w:vAlign w:val="center"/>
          </w:tcPr>
          <w:p w14:paraId="7E4369D9">
            <w:pPr>
              <w:pStyle w:val="47"/>
              <w:numPr>
                <w:ilvl w:val="0"/>
                <w:numId w:val="4"/>
              </w:numPr>
              <w:spacing w:line="360" w:lineRule="auto"/>
              <w:ind w:left="318" w:hanging="318" w:firstLineChars="0"/>
              <w:rPr>
                <w:rFonts w:hint="eastAsia" w:ascii="宋体" w:hAnsi="宋体" w:eastAsia="宋体" w:cs="宋体"/>
                <w:sz w:val="24"/>
                <w:szCs w:val="24"/>
              </w:rPr>
            </w:pPr>
            <w:r>
              <w:rPr>
                <w:rFonts w:hint="eastAsia" w:ascii="宋体" w:hAnsi="宋体" w:eastAsia="宋体" w:cs="宋体"/>
                <w:sz w:val="24"/>
                <w:szCs w:val="24"/>
                <w:lang w:val="en-US" w:eastAsia="zh-CN"/>
              </w:rPr>
              <w:t>响应文件提交</w:t>
            </w:r>
            <w:r>
              <w:rPr>
                <w:rFonts w:hint="eastAsia" w:ascii="宋体" w:hAnsi="宋体" w:eastAsia="宋体" w:cs="宋体"/>
                <w:sz w:val="24"/>
                <w:szCs w:val="24"/>
              </w:rPr>
              <w:t>截止日之前5日，供应商可书面提出需要澄清的问题，采购人在</w:t>
            </w:r>
            <w:r>
              <w:rPr>
                <w:rFonts w:hint="eastAsia" w:ascii="宋体" w:hAnsi="宋体" w:eastAsia="宋体" w:cs="宋体"/>
                <w:sz w:val="24"/>
                <w:szCs w:val="24"/>
                <w:lang w:val="en-US" w:eastAsia="zh-CN"/>
              </w:rPr>
              <w:t>投标</w:t>
            </w:r>
            <w:r>
              <w:rPr>
                <w:rFonts w:hint="eastAsia" w:ascii="宋体" w:hAnsi="宋体" w:eastAsia="宋体" w:cs="宋体"/>
                <w:sz w:val="24"/>
                <w:szCs w:val="24"/>
              </w:rPr>
              <w:t>截止日之前3日予以澄清回复，采购人也可对采购文件进行必要的澄清或修改。采购文件的澄清、修改、补充等内容均以书面形式明确的内容为准，当采购文件、采购文件的澄清、修改、补充等内容在同一内容的表述上不一致时，以最后发出的书面文件为准。以上文件作为采购文件的组成部分，具有约束作用。</w:t>
            </w: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具体可通过阳光采购平台发布</w:t>
            </w:r>
            <w:r>
              <w:rPr>
                <w:rFonts w:hint="eastAsia" w:ascii="宋体" w:hAnsi="宋体" w:eastAsia="宋体" w:cs="宋体"/>
                <w:sz w:val="24"/>
                <w:szCs w:val="24"/>
                <w:lang w:eastAsia="zh-CN"/>
              </w:rPr>
              <w:t>）</w:t>
            </w:r>
          </w:p>
          <w:p w14:paraId="09E80630">
            <w:pPr>
              <w:pStyle w:val="47"/>
              <w:numPr>
                <w:ilvl w:val="0"/>
                <w:numId w:val="4"/>
              </w:numPr>
              <w:spacing w:line="360" w:lineRule="auto"/>
              <w:ind w:left="318" w:hanging="318" w:firstLineChars="0"/>
              <w:rPr>
                <w:rFonts w:hint="eastAsia" w:ascii="宋体" w:hAnsi="宋体" w:eastAsia="宋体" w:cs="宋体"/>
                <w:sz w:val="24"/>
                <w:szCs w:val="24"/>
              </w:rPr>
            </w:pPr>
            <w:r>
              <w:rPr>
                <w:rFonts w:hint="eastAsia" w:ascii="宋体" w:hAnsi="宋体" w:eastAsia="宋体" w:cs="宋体"/>
                <w:sz w:val="24"/>
                <w:szCs w:val="24"/>
              </w:rPr>
              <w:t>根据具体情况，采购人将酌情延长提交响应文件提交的截止时间，具体以书面文件为准。</w:t>
            </w:r>
          </w:p>
        </w:tc>
      </w:tr>
      <w:tr w14:paraId="32A63E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678" w:type="dxa"/>
            <w:vAlign w:val="center"/>
          </w:tcPr>
          <w:p w14:paraId="5D52E863">
            <w:pPr>
              <w:snapToGrid w:val="0"/>
              <w:spacing w:line="360" w:lineRule="auto"/>
              <w:jc w:val="center"/>
              <w:rPr>
                <w:rFonts w:hint="default"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10</w:t>
            </w:r>
          </w:p>
        </w:tc>
        <w:tc>
          <w:tcPr>
            <w:tcW w:w="1729" w:type="dxa"/>
            <w:vAlign w:val="center"/>
          </w:tcPr>
          <w:p w14:paraId="128E6A5B">
            <w:pPr>
              <w:snapToGrid w:val="0"/>
              <w:spacing w:line="360" w:lineRule="auto"/>
              <w:jc w:val="center"/>
              <w:rPr>
                <w:rFonts w:hint="eastAsia" w:ascii="宋体" w:hAnsi="宋体" w:eastAsia="宋体" w:cs="宋体"/>
                <w:color w:val="000000"/>
                <w:sz w:val="24"/>
                <w:szCs w:val="24"/>
              </w:rPr>
            </w:pPr>
            <w:r>
              <w:rPr>
                <w:rFonts w:hint="eastAsia" w:ascii="宋体" w:hAnsi="宋体" w:eastAsia="宋体" w:cs="宋体"/>
                <w:color w:val="000000"/>
                <w:sz w:val="24"/>
                <w:szCs w:val="24"/>
              </w:rPr>
              <w:t>响应文件</w:t>
            </w:r>
            <w:r>
              <w:rPr>
                <w:rFonts w:hint="eastAsia" w:ascii="宋体" w:hAnsi="宋体" w:eastAsia="宋体" w:cs="宋体"/>
                <w:color w:val="000000"/>
                <w:sz w:val="24"/>
                <w:szCs w:val="24"/>
                <w:lang w:val="en-US" w:eastAsia="zh-CN"/>
              </w:rPr>
              <w:t>装订</w:t>
            </w:r>
            <w:r>
              <w:rPr>
                <w:rFonts w:hint="eastAsia" w:ascii="宋体" w:hAnsi="宋体" w:eastAsia="宋体" w:cs="宋体"/>
                <w:color w:val="000000"/>
                <w:sz w:val="24"/>
                <w:szCs w:val="24"/>
              </w:rPr>
              <w:t>要求</w:t>
            </w:r>
          </w:p>
        </w:tc>
        <w:tc>
          <w:tcPr>
            <w:tcW w:w="6211" w:type="dxa"/>
            <w:vAlign w:val="center"/>
          </w:tcPr>
          <w:p w14:paraId="5EBE6004">
            <w:pPr>
              <w:pStyle w:val="47"/>
              <w:numPr>
                <w:ilvl w:val="0"/>
                <w:numId w:val="5"/>
              </w:numPr>
              <w:spacing w:line="360" w:lineRule="auto"/>
              <w:ind w:left="425" w:leftChars="0" w:hanging="425" w:firstLineChars="0"/>
              <w:rPr>
                <w:rFonts w:hint="eastAsia" w:ascii="宋体" w:hAnsi="宋体" w:eastAsia="宋体" w:cs="宋体"/>
                <w:sz w:val="24"/>
                <w:szCs w:val="24"/>
                <w:lang w:val="en-US"/>
              </w:rPr>
            </w:pPr>
            <w:bookmarkStart w:id="5" w:name="_Toc52215362"/>
            <w:r>
              <w:rPr>
                <w:rFonts w:hint="eastAsia" w:ascii="宋体" w:hAnsi="宋体" w:eastAsia="宋体" w:cs="宋体"/>
                <w:sz w:val="24"/>
                <w:szCs w:val="24"/>
              </w:rPr>
              <w:t>书面纸质版（需密封），要求正本一份，副本</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rPr>
              <w:t>份，正本与副本若有不一致之处以正本为准。</w:t>
            </w:r>
            <w:bookmarkEnd w:id="5"/>
          </w:p>
          <w:p w14:paraId="752A8062">
            <w:pPr>
              <w:pStyle w:val="47"/>
              <w:numPr>
                <w:ilvl w:val="0"/>
                <w:numId w:val="5"/>
              </w:numPr>
              <w:spacing w:line="360" w:lineRule="auto"/>
              <w:ind w:left="425" w:leftChars="0" w:hanging="425" w:firstLineChars="0"/>
              <w:rPr>
                <w:rFonts w:hint="eastAsia" w:ascii="宋体" w:hAnsi="宋体" w:eastAsia="宋体" w:cs="宋体"/>
                <w:sz w:val="24"/>
                <w:szCs w:val="24"/>
                <w:lang w:val="en-US"/>
              </w:rPr>
            </w:pPr>
            <w:r>
              <w:rPr>
                <w:rFonts w:hint="eastAsia" w:ascii="宋体" w:hAnsi="宋体" w:eastAsia="宋体" w:cs="宋体"/>
                <w:sz w:val="24"/>
                <w:szCs w:val="24"/>
                <w:lang w:val="en-US" w:eastAsia="zh-CN"/>
              </w:rPr>
              <w:t>响应</w:t>
            </w:r>
            <w:r>
              <w:rPr>
                <w:rFonts w:hint="eastAsia" w:ascii="宋体" w:hAnsi="宋体" w:eastAsia="宋体" w:cs="宋体"/>
                <w:sz w:val="24"/>
                <w:szCs w:val="24"/>
              </w:rPr>
              <w:t>文件应胶装成册。每册采用胶装方式装订，装订应牢固、不易拆散和换页</w:t>
            </w:r>
            <w:r>
              <w:rPr>
                <w:rFonts w:hint="eastAsia" w:ascii="宋体" w:hAnsi="宋体" w:eastAsia="宋体" w:cs="宋体"/>
                <w:sz w:val="24"/>
                <w:szCs w:val="24"/>
                <w:lang w:eastAsia="zh-CN"/>
              </w:rPr>
              <w:t>，</w:t>
            </w:r>
            <w:r>
              <w:rPr>
                <w:rFonts w:hint="eastAsia" w:ascii="宋体" w:hAnsi="宋体" w:eastAsia="宋体" w:cs="宋体"/>
                <w:b/>
                <w:bCs/>
                <w:sz w:val="24"/>
                <w:szCs w:val="24"/>
              </w:rPr>
              <w:t>不得采用活页装订</w:t>
            </w:r>
            <w:r>
              <w:rPr>
                <w:rFonts w:hint="eastAsia" w:ascii="宋体" w:hAnsi="宋体" w:eastAsia="宋体" w:cs="宋体"/>
                <w:b/>
                <w:bCs/>
                <w:sz w:val="24"/>
                <w:szCs w:val="24"/>
                <w:lang w:eastAsia="zh-CN"/>
              </w:rPr>
              <w:t>。</w:t>
            </w:r>
          </w:p>
          <w:p w14:paraId="4F3BD86A">
            <w:pPr>
              <w:pStyle w:val="47"/>
              <w:numPr>
                <w:ilvl w:val="0"/>
                <w:numId w:val="5"/>
              </w:numPr>
              <w:spacing w:line="360" w:lineRule="auto"/>
              <w:ind w:left="425" w:leftChars="0" w:hanging="425" w:firstLineChars="0"/>
              <w:rPr>
                <w:rFonts w:hint="eastAsia" w:ascii="宋体" w:hAnsi="宋体" w:eastAsia="宋体" w:cs="宋体"/>
                <w:sz w:val="24"/>
                <w:szCs w:val="24"/>
              </w:rPr>
            </w:pPr>
            <w:r>
              <w:rPr>
                <w:rFonts w:hint="eastAsia" w:ascii="宋体" w:hAnsi="宋体" w:eastAsia="宋体" w:cs="宋体"/>
                <w:sz w:val="24"/>
                <w:szCs w:val="24"/>
                <w:lang w:val="en-US" w:eastAsia="zh-CN"/>
              </w:rPr>
              <w:t>响应</w:t>
            </w:r>
            <w:r>
              <w:rPr>
                <w:rFonts w:hint="eastAsia" w:ascii="宋体" w:hAnsi="宋体" w:eastAsia="宋体" w:cs="宋体"/>
                <w:sz w:val="24"/>
                <w:szCs w:val="24"/>
              </w:rPr>
              <w:t>文件</w:t>
            </w:r>
            <w:r>
              <w:rPr>
                <w:rFonts w:hint="eastAsia" w:ascii="宋体" w:hAnsi="宋体" w:eastAsia="宋体" w:cs="宋体"/>
                <w:sz w:val="24"/>
                <w:szCs w:val="24"/>
                <w:lang w:val="en-US" w:eastAsia="zh-CN"/>
              </w:rPr>
              <w:t>密封袋</w:t>
            </w:r>
            <w:r>
              <w:rPr>
                <w:rFonts w:hint="eastAsia" w:ascii="宋体" w:hAnsi="宋体" w:eastAsia="宋体" w:cs="宋体"/>
                <w:sz w:val="24"/>
                <w:szCs w:val="24"/>
              </w:rPr>
              <w:t>封口处须加盖公章，</w:t>
            </w:r>
            <w:r>
              <w:rPr>
                <w:rFonts w:hint="eastAsia" w:ascii="宋体" w:hAnsi="宋体" w:eastAsia="宋体" w:cs="宋体"/>
                <w:sz w:val="24"/>
                <w:szCs w:val="24"/>
                <w:lang w:val="en-US" w:eastAsia="zh-CN"/>
              </w:rPr>
              <w:t>封套上</w:t>
            </w:r>
            <w:r>
              <w:rPr>
                <w:rFonts w:hint="eastAsia" w:ascii="宋体" w:hAnsi="宋体" w:eastAsia="宋体" w:cs="宋体"/>
                <w:sz w:val="24"/>
                <w:szCs w:val="24"/>
              </w:rPr>
              <w:t>写明：</w:t>
            </w:r>
          </w:p>
          <w:p w14:paraId="516DD5FD">
            <w:pPr>
              <w:pStyle w:val="47"/>
              <w:numPr>
                <w:ilvl w:val="0"/>
                <w:numId w:val="0"/>
              </w:numPr>
              <w:spacing w:line="360" w:lineRule="auto"/>
              <w:ind w:leftChars="0" w:firstLine="480" w:firstLineChars="200"/>
              <w:rPr>
                <w:rFonts w:hint="eastAsia" w:ascii="宋体" w:hAnsi="宋体" w:eastAsia="宋体" w:cs="宋体"/>
                <w:sz w:val="24"/>
                <w:szCs w:val="24"/>
              </w:rPr>
            </w:pPr>
            <w:r>
              <w:rPr>
                <w:rFonts w:hint="eastAsia" w:ascii="宋体" w:hAnsi="宋体" w:eastAsia="宋体" w:cs="宋体"/>
                <w:sz w:val="24"/>
                <w:szCs w:val="24"/>
              </w:rPr>
              <w:t>项目名称：</w:t>
            </w:r>
            <w:r>
              <w:rPr>
                <w:rFonts w:hint="eastAsia" w:ascii="宋体" w:hAnsi="宋体" w:eastAsia="宋体" w:cs="宋体"/>
                <w:sz w:val="24"/>
                <w:szCs w:val="24"/>
                <w:u w:val="single"/>
                <w:lang w:val="en-US" w:eastAsia="zh-CN"/>
              </w:rPr>
              <w:t xml:space="preserve"> </w:t>
            </w:r>
            <w:r>
              <w:rPr>
                <w:rFonts w:hint="eastAsia" w:ascii="宋体" w:hAnsi="宋体" w:cs="宋体"/>
                <w:sz w:val="24"/>
                <w:szCs w:val="24"/>
                <w:u w:val="single"/>
                <w:lang w:val="en-US" w:eastAsia="zh-CN"/>
              </w:rPr>
              <w:t>电暖器项目</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u w:val="single"/>
              </w:rPr>
              <w:t xml:space="preserve"> </w:t>
            </w:r>
          </w:p>
          <w:p w14:paraId="12936A42">
            <w:pPr>
              <w:pStyle w:val="47"/>
              <w:numPr>
                <w:ilvl w:val="0"/>
                <w:numId w:val="0"/>
              </w:numPr>
              <w:spacing w:line="360" w:lineRule="auto"/>
              <w:ind w:leftChars="0" w:firstLine="480" w:firstLineChars="200"/>
              <w:rPr>
                <w:rFonts w:hint="eastAsia" w:ascii="宋体" w:hAnsi="宋体" w:eastAsia="宋体" w:cs="宋体"/>
                <w:sz w:val="24"/>
                <w:szCs w:val="24"/>
              </w:rPr>
            </w:pPr>
            <w:r>
              <w:rPr>
                <w:rFonts w:hint="eastAsia" w:ascii="宋体" w:hAnsi="宋体" w:eastAsia="宋体" w:cs="宋体"/>
                <w:sz w:val="24"/>
                <w:szCs w:val="24"/>
              </w:rPr>
              <w:t>项目编号：</w:t>
            </w:r>
            <w:r>
              <w:rPr>
                <w:rFonts w:hint="eastAsia" w:ascii="宋体" w:hAnsi="宋体" w:eastAsia="宋体" w:cs="宋体"/>
                <w:sz w:val="24"/>
                <w:szCs w:val="24"/>
                <w:u w:val="single"/>
                <w:lang w:val="en-US" w:eastAsia="zh-CN"/>
              </w:rPr>
              <w:t xml:space="preserve">    </w:t>
            </w:r>
            <w:r>
              <w:rPr>
                <w:rFonts w:hint="eastAsia" w:ascii="宋体" w:hAnsi="宋体" w:cs="宋体"/>
                <w:sz w:val="24"/>
                <w:szCs w:val="24"/>
                <w:u w:val="single"/>
                <w:lang w:val="en-US" w:eastAsia="zh-CN"/>
              </w:rPr>
              <w:t>/</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u w:val="single"/>
              </w:rPr>
              <w:t xml:space="preserve"> </w:t>
            </w: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如有</w:t>
            </w:r>
            <w:r>
              <w:rPr>
                <w:rFonts w:hint="eastAsia" w:ascii="宋体" w:hAnsi="宋体" w:eastAsia="宋体" w:cs="宋体"/>
                <w:sz w:val="24"/>
                <w:szCs w:val="24"/>
                <w:lang w:eastAsia="zh-CN"/>
              </w:rPr>
              <w:t>）</w:t>
            </w:r>
            <w:r>
              <w:rPr>
                <w:rFonts w:hint="eastAsia" w:ascii="宋体" w:hAnsi="宋体" w:eastAsia="宋体" w:cs="宋体"/>
                <w:sz w:val="24"/>
                <w:szCs w:val="24"/>
              </w:rPr>
              <w:t xml:space="preserve"> </w:t>
            </w:r>
          </w:p>
          <w:p w14:paraId="2C43FAA1">
            <w:pPr>
              <w:pStyle w:val="47"/>
              <w:numPr>
                <w:ilvl w:val="0"/>
                <w:numId w:val="0"/>
              </w:numPr>
              <w:spacing w:line="360" w:lineRule="auto"/>
              <w:ind w:leftChars="0" w:firstLine="480" w:firstLineChars="200"/>
              <w:rPr>
                <w:rFonts w:hint="eastAsia" w:ascii="宋体" w:hAnsi="宋体" w:eastAsia="宋体" w:cs="宋体"/>
                <w:lang w:val="en-US"/>
              </w:rPr>
            </w:pPr>
            <w:r>
              <w:rPr>
                <w:rFonts w:hint="eastAsia" w:ascii="宋体" w:hAnsi="宋体" w:eastAsia="宋体" w:cs="宋体"/>
                <w:sz w:val="24"/>
                <w:szCs w:val="24"/>
              </w:rPr>
              <w:t>备注：在</w:t>
            </w:r>
            <w:r>
              <w:rPr>
                <w:rFonts w:hint="eastAsia" w:ascii="宋体" w:hAnsi="宋体" w:eastAsia="宋体" w:cs="宋体"/>
                <w:sz w:val="24"/>
                <w:szCs w:val="24"/>
                <w:u w:val="single"/>
              </w:rPr>
              <w:t xml:space="preserve">    </w:t>
            </w:r>
            <w:r>
              <w:rPr>
                <w:rFonts w:hint="eastAsia" w:ascii="宋体" w:hAnsi="宋体" w:cs="宋体"/>
                <w:sz w:val="24"/>
                <w:szCs w:val="24"/>
                <w:u w:val="single"/>
                <w:lang w:val="en-US" w:eastAsia="zh-CN"/>
              </w:rPr>
              <w:t>2024</w:t>
            </w:r>
            <w:r>
              <w:rPr>
                <w:rFonts w:hint="eastAsia" w:ascii="宋体" w:hAnsi="宋体" w:eastAsia="宋体" w:cs="宋体"/>
                <w:sz w:val="24"/>
                <w:szCs w:val="24"/>
                <w:u w:val="single"/>
              </w:rPr>
              <w:t xml:space="preserve">年 </w:t>
            </w:r>
            <w:r>
              <w:rPr>
                <w:rFonts w:hint="eastAsia" w:ascii="宋体" w:hAnsi="宋体" w:cs="宋体"/>
                <w:sz w:val="24"/>
                <w:szCs w:val="24"/>
                <w:u w:val="single"/>
                <w:lang w:val="en-US" w:eastAsia="zh-CN"/>
              </w:rPr>
              <w:t>12</w:t>
            </w:r>
            <w:r>
              <w:rPr>
                <w:rFonts w:hint="eastAsia" w:ascii="宋体" w:hAnsi="宋体" w:eastAsia="宋体" w:cs="宋体"/>
                <w:sz w:val="24"/>
                <w:szCs w:val="24"/>
                <w:u w:val="single"/>
              </w:rPr>
              <w:t xml:space="preserve"> 月 </w:t>
            </w:r>
            <w:r>
              <w:rPr>
                <w:rFonts w:hint="eastAsia" w:ascii="宋体" w:hAnsi="宋体" w:cs="宋体"/>
                <w:sz w:val="24"/>
                <w:szCs w:val="24"/>
                <w:u w:val="single"/>
                <w:lang w:val="en-US" w:eastAsia="zh-CN"/>
              </w:rPr>
              <w:t>16</w:t>
            </w:r>
            <w:r>
              <w:rPr>
                <w:rFonts w:hint="eastAsia" w:ascii="宋体" w:hAnsi="宋体" w:eastAsia="宋体" w:cs="宋体"/>
                <w:sz w:val="24"/>
                <w:szCs w:val="24"/>
                <w:u w:val="single"/>
              </w:rPr>
              <w:t xml:space="preserve">日 </w:t>
            </w:r>
            <w:r>
              <w:rPr>
                <w:rFonts w:hint="eastAsia" w:ascii="宋体" w:hAnsi="宋体" w:cs="宋体"/>
                <w:sz w:val="24"/>
                <w:szCs w:val="24"/>
                <w:u w:val="single"/>
                <w:lang w:val="en-US" w:eastAsia="zh-CN"/>
              </w:rPr>
              <w:t>8</w:t>
            </w:r>
            <w:r>
              <w:rPr>
                <w:rFonts w:hint="eastAsia" w:ascii="宋体" w:hAnsi="宋体" w:eastAsia="宋体" w:cs="宋体"/>
                <w:sz w:val="24"/>
                <w:szCs w:val="24"/>
                <w:u w:val="single"/>
              </w:rPr>
              <w:t xml:space="preserve"> 时 </w:t>
            </w:r>
            <w:r>
              <w:rPr>
                <w:rFonts w:hint="eastAsia" w:ascii="宋体" w:hAnsi="宋体" w:cs="宋体"/>
                <w:sz w:val="24"/>
                <w:szCs w:val="24"/>
                <w:u w:val="single"/>
                <w:lang w:val="en-US" w:eastAsia="zh-CN"/>
              </w:rPr>
              <w:t>30</w:t>
            </w:r>
            <w:r>
              <w:rPr>
                <w:rFonts w:hint="eastAsia" w:ascii="宋体" w:hAnsi="宋体" w:eastAsia="宋体" w:cs="宋体"/>
                <w:sz w:val="24"/>
                <w:szCs w:val="24"/>
                <w:u w:val="single"/>
              </w:rPr>
              <w:t xml:space="preserve"> 分</w:t>
            </w:r>
            <w:r>
              <w:rPr>
                <w:rFonts w:hint="eastAsia" w:ascii="宋体" w:hAnsi="宋体" w:eastAsia="宋体" w:cs="宋体"/>
                <w:sz w:val="24"/>
                <w:szCs w:val="24"/>
              </w:rPr>
              <w:t>前，不得启封。</w:t>
            </w:r>
          </w:p>
        </w:tc>
      </w:tr>
      <w:tr w14:paraId="1278E0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7" w:hRule="atLeast"/>
        </w:trPr>
        <w:tc>
          <w:tcPr>
            <w:tcW w:w="678" w:type="dxa"/>
            <w:vAlign w:val="center"/>
          </w:tcPr>
          <w:p w14:paraId="7CEF0028">
            <w:pPr>
              <w:snapToGrid w:val="0"/>
              <w:spacing w:line="360" w:lineRule="auto"/>
              <w:jc w:val="center"/>
              <w:rPr>
                <w:rFonts w:hint="eastAsia" w:ascii="宋体" w:hAnsi="宋体" w:eastAsia="宋体" w:cs="宋体"/>
                <w:color w:val="000000"/>
                <w:sz w:val="24"/>
                <w:szCs w:val="24"/>
                <w:lang w:val="en-US" w:eastAsia="zh-CN"/>
              </w:rPr>
            </w:pPr>
            <w:r>
              <w:rPr>
                <w:rFonts w:hint="eastAsia" w:ascii="宋体" w:hAnsi="宋体" w:eastAsia="宋体" w:cs="宋体"/>
                <w:color w:val="000000"/>
                <w:sz w:val="24"/>
                <w:szCs w:val="24"/>
              </w:rPr>
              <w:t>1</w:t>
            </w:r>
            <w:r>
              <w:rPr>
                <w:rFonts w:hint="eastAsia" w:ascii="宋体" w:hAnsi="宋体" w:eastAsia="宋体" w:cs="宋体"/>
                <w:color w:val="000000"/>
                <w:sz w:val="24"/>
                <w:szCs w:val="24"/>
                <w:lang w:val="en-US" w:eastAsia="zh-CN"/>
              </w:rPr>
              <w:t>1</w:t>
            </w:r>
          </w:p>
        </w:tc>
        <w:tc>
          <w:tcPr>
            <w:tcW w:w="1729" w:type="dxa"/>
            <w:vAlign w:val="center"/>
          </w:tcPr>
          <w:p w14:paraId="479DE888">
            <w:pPr>
              <w:snapToGrid w:val="0"/>
              <w:spacing w:line="360" w:lineRule="auto"/>
              <w:ind w:left="-10" w:leftChars="-5" w:firstLine="16" w:firstLineChars="7"/>
              <w:jc w:val="center"/>
              <w:rPr>
                <w:rFonts w:hint="eastAsia" w:ascii="宋体" w:hAnsi="宋体" w:eastAsia="宋体" w:cs="宋体"/>
                <w:color w:val="000000"/>
                <w:sz w:val="24"/>
                <w:szCs w:val="24"/>
              </w:rPr>
            </w:pPr>
            <w:r>
              <w:rPr>
                <w:rFonts w:hint="eastAsia" w:ascii="宋体" w:hAnsi="宋体" w:eastAsia="宋体" w:cs="宋体"/>
                <w:color w:val="000000"/>
                <w:sz w:val="24"/>
                <w:szCs w:val="24"/>
              </w:rPr>
              <w:t>响应文件递交</w:t>
            </w:r>
          </w:p>
        </w:tc>
        <w:tc>
          <w:tcPr>
            <w:tcW w:w="6211" w:type="dxa"/>
            <w:vAlign w:val="center"/>
          </w:tcPr>
          <w:p w14:paraId="6AF56BBB">
            <w:pPr>
              <w:snapToGrid w:val="0"/>
              <w:spacing w:line="360" w:lineRule="auto"/>
              <w:ind w:left="-10" w:leftChars="-5" w:firstLine="16" w:firstLineChars="7"/>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sz w:val="24"/>
                <w:szCs w:val="24"/>
                <w:lang w:val="en-US" w:eastAsia="zh-CN"/>
              </w:rPr>
              <w:t>详见第一章询比采购邀请书。</w:t>
            </w:r>
          </w:p>
        </w:tc>
      </w:tr>
      <w:tr w14:paraId="304B5F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678" w:type="dxa"/>
            <w:vAlign w:val="center"/>
          </w:tcPr>
          <w:p w14:paraId="0278E8DB">
            <w:pPr>
              <w:snapToGrid w:val="0"/>
              <w:spacing w:line="360" w:lineRule="auto"/>
              <w:jc w:val="center"/>
              <w:rPr>
                <w:rFonts w:hint="eastAsia" w:ascii="宋体" w:hAnsi="宋体" w:eastAsia="宋体" w:cs="宋体"/>
                <w:color w:val="000000"/>
                <w:sz w:val="24"/>
                <w:szCs w:val="24"/>
                <w:lang w:val="en-US" w:eastAsia="zh-CN"/>
              </w:rPr>
            </w:pPr>
            <w:r>
              <w:rPr>
                <w:rFonts w:hint="eastAsia" w:ascii="宋体" w:hAnsi="宋体" w:eastAsia="宋体" w:cs="宋体"/>
                <w:color w:val="000000"/>
                <w:sz w:val="24"/>
                <w:szCs w:val="24"/>
              </w:rPr>
              <w:t>1</w:t>
            </w:r>
            <w:r>
              <w:rPr>
                <w:rFonts w:hint="eastAsia" w:ascii="宋体" w:hAnsi="宋体" w:eastAsia="宋体" w:cs="宋体"/>
                <w:color w:val="000000"/>
                <w:sz w:val="24"/>
                <w:szCs w:val="24"/>
                <w:lang w:val="en-US" w:eastAsia="zh-CN"/>
              </w:rPr>
              <w:t>2</w:t>
            </w:r>
          </w:p>
        </w:tc>
        <w:tc>
          <w:tcPr>
            <w:tcW w:w="1729" w:type="dxa"/>
            <w:vAlign w:val="center"/>
          </w:tcPr>
          <w:p w14:paraId="00CD061B">
            <w:pPr>
              <w:snapToGrid w:val="0"/>
              <w:spacing w:line="360" w:lineRule="auto"/>
              <w:jc w:val="center"/>
              <w:rPr>
                <w:rFonts w:hint="eastAsia" w:ascii="宋体" w:hAnsi="宋体" w:eastAsia="宋体" w:cs="宋体"/>
                <w:color w:val="000000"/>
                <w:sz w:val="24"/>
                <w:szCs w:val="24"/>
              </w:rPr>
            </w:pPr>
            <w:r>
              <w:rPr>
                <w:rFonts w:hint="eastAsia" w:ascii="宋体" w:hAnsi="宋体" w:eastAsia="宋体" w:cs="宋体"/>
                <w:color w:val="000000"/>
                <w:sz w:val="24"/>
                <w:szCs w:val="24"/>
              </w:rPr>
              <w:t>响应文件开启</w:t>
            </w:r>
          </w:p>
        </w:tc>
        <w:tc>
          <w:tcPr>
            <w:tcW w:w="6211" w:type="dxa"/>
            <w:vAlign w:val="center"/>
          </w:tcPr>
          <w:p w14:paraId="2766219F">
            <w:pPr>
              <w:snapToGrid w:val="0"/>
              <w:spacing w:line="360" w:lineRule="auto"/>
              <w:ind w:left="-10" w:leftChars="-5" w:firstLine="14" w:firstLineChars="7"/>
              <w:rPr>
                <w:rFonts w:hint="eastAsia" w:ascii="宋体" w:hAnsi="宋体" w:eastAsia="宋体" w:cs="宋体"/>
              </w:rPr>
            </w:pPr>
            <w:r>
              <w:rPr>
                <w:rFonts w:hint="eastAsia" w:ascii="宋体" w:hAnsi="宋体" w:eastAsia="宋体" w:cs="宋体"/>
              </w:rPr>
              <w:sym w:font="Wingdings 2" w:char="F052"/>
            </w:r>
            <w:r>
              <w:rPr>
                <w:rFonts w:hint="eastAsia" w:ascii="宋体" w:hAnsi="宋体" w:eastAsia="宋体" w:cs="宋体"/>
              </w:rPr>
              <w:t>公开开启□不公开开启</w:t>
            </w:r>
          </w:p>
          <w:p w14:paraId="18738C1F">
            <w:pPr>
              <w:pStyle w:val="2"/>
              <w:rPr>
                <w:rFonts w:hint="eastAsia" w:ascii="宋体" w:hAnsi="宋体" w:eastAsia="宋体" w:cs="宋体"/>
                <w:lang w:val="en-US" w:eastAsia="zh-CN"/>
              </w:rPr>
            </w:pPr>
            <w:r>
              <w:rPr>
                <w:rFonts w:hint="eastAsia" w:ascii="宋体" w:hAnsi="宋体" w:eastAsia="宋体" w:cs="宋体"/>
                <w:color w:val="000000"/>
                <w:sz w:val="24"/>
                <w:szCs w:val="24"/>
                <w:lang w:val="en-US" w:eastAsia="zh-CN"/>
              </w:rPr>
              <w:t>采购人在中粮贸易阳光采购平台线上开启。</w:t>
            </w:r>
          </w:p>
        </w:tc>
      </w:tr>
      <w:tr w14:paraId="45DFEE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678" w:type="dxa"/>
            <w:vAlign w:val="center"/>
          </w:tcPr>
          <w:p w14:paraId="2864673E">
            <w:pPr>
              <w:snapToGrid w:val="0"/>
              <w:spacing w:line="360" w:lineRule="auto"/>
              <w:jc w:val="center"/>
              <w:rPr>
                <w:rFonts w:hint="eastAsia" w:ascii="宋体" w:hAnsi="宋体" w:eastAsia="宋体" w:cs="宋体"/>
                <w:color w:val="000000"/>
                <w:sz w:val="24"/>
                <w:szCs w:val="24"/>
                <w:lang w:val="en-US" w:eastAsia="zh-CN"/>
              </w:rPr>
            </w:pPr>
            <w:r>
              <w:rPr>
                <w:rFonts w:hint="eastAsia" w:ascii="宋体" w:hAnsi="宋体" w:eastAsia="宋体" w:cs="宋体"/>
                <w:color w:val="000000"/>
                <w:sz w:val="24"/>
                <w:szCs w:val="24"/>
              </w:rPr>
              <w:t>1</w:t>
            </w:r>
            <w:r>
              <w:rPr>
                <w:rFonts w:hint="eastAsia" w:ascii="宋体" w:hAnsi="宋体" w:eastAsia="宋体" w:cs="宋体"/>
                <w:color w:val="000000"/>
                <w:sz w:val="24"/>
                <w:szCs w:val="24"/>
                <w:lang w:val="en-US" w:eastAsia="zh-CN"/>
              </w:rPr>
              <w:t>3</w:t>
            </w:r>
          </w:p>
        </w:tc>
        <w:tc>
          <w:tcPr>
            <w:tcW w:w="1729" w:type="dxa"/>
            <w:vAlign w:val="center"/>
          </w:tcPr>
          <w:p w14:paraId="316B537A">
            <w:pPr>
              <w:snapToGrid w:val="0"/>
              <w:spacing w:line="360" w:lineRule="auto"/>
              <w:jc w:val="center"/>
              <w:rPr>
                <w:rFonts w:hint="eastAsia" w:ascii="宋体" w:hAnsi="宋体" w:eastAsia="宋体" w:cs="宋体"/>
                <w:color w:val="000000"/>
                <w:sz w:val="24"/>
                <w:szCs w:val="24"/>
              </w:rPr>
            </w:pPr>
            <w:r>
              <w:rPr>
                <w:rFonts w:hint="eastAsia" w:ascii="宋体" w:hAnsi="宋体" w:eastAsia="宋体" w:cs="宋体"/>
                <w:color w:val="000000"/>
                <w:sz w:val="24"/>
                <w:szCs w:val="24"/>
              </w:rPr>
              <w:t>评标办法</w:t>
            </w:r>
          </w:p>
        </w:tc>
        <w:tc>
          <w:tcPr>
            <w:tcW w:w="6211" w:type="dxa"/>
            <w:vAlign w:val="center"/>
          </w:tcPr>
          <w:p w14:paraId="7389764C">
            <w:pPr>
              <w:snapToGrid w:val="0"/>
              <w:spacing w:line="360" w:lineRule="auto"/>
              <w:ind w:left="-10" w:leftChars="-5" w:firstLine="16" w:firstLineChars="7"/>
              <w:rPr>
                <w:rFonts w:hint="eastAsia" w:ascii="宋体" w:hAnsi="宋体" w:eastAsia="宋体" w:cs="宋体"/>
                <w:b/>
                <w:bCs/>
                <w:color w:val="000000"/>
                <w:sz w:val="24"/>
                <w:szCs w:val="24"/>
              </w:rPr>
            </w:pPr>
            <w:r>
              <w:rPr>
                <w:rFonts w:hint="eastAsia" w:ascii="宋体" w:hAnsi="宋体" w:eastAsia="宋体" w:cs="宋体"/>
                <w:color w:val="000000" w:themeColor="text1"/>
                <w:sz w:val="24"/>
                <w:szCs w:val="24"/>
                <w:u w:val="single"/>
                <w:lang w:val="en-US" w:eastAsia="zh-CN"/>
                <w14:textFill>
                  <w14:solidFill>
                    <w14:schemeClr w14:val="tx1"/>
                  </w14:solidFill>
                </w14:textFill>
              </w:rPr>
              <w:t xml:space="preserve"> 最低价法</w:t>
            </w:r>
            <w:r>
              <w:rPr>
                <w:rFonts w:hint="eastAsia" w:ascii="宋体" w:hAnsi="宋体" w:eastAsia="宋体" w:cs="宋体"/>
                <w:color w:val="000000"/>
                <w:sz w:val="24"/>
                <w:szCs w:val="24"/>
              </w:rPr>
              <w:t>，详见第七章《评审办法》。</w:t>
            </w:r>
          </w:p>
        </w:tc>
      </w:tr>
      <w:tr w14:paraId="639BC3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678" w:type="dxa"/>
            <w:vAlign w:val="center"/>
          </w:tcPr>
          <w:p w14:paraId="209E7C38">
            <w:pPr>
              <w:snapToGrid w:val="0"/>
              <w:spacing w:line="360" w:lineRule="auto"/>
              <w:jc w:val="center"/>
              <w:rPr>
                <w:rFonts w:hint="eastAsia" w:ascii="宋体" w:hAnsi="宋体" w:eastAsia="宋体" w:cs="宋体"/>
                <w:color w:val="000000"/>
                <w:sz w:val="24"/>
                <w:szCs w:val="24"/>
                <w:lang w:val="en-US" w:eastAsia="zh-CN"/>
              </w:rPr>
            </w:pPr>
            <w:r>
              <w:rPr>
                <w:rFonts w:hint="eastAsia" w:ascii="宋体" w:hAnsi="宋体" w:eastAsia="宋体" w:cs="宋体"/>
                <w:color w:val="000000"/>
                <w:sz w:val="24"/>
                <w:szCs w:val="24"/>
              </w:rPr>
              <w:t>1</w:t>
            </w:r>
            <w:r>
              <w:rPr>
                <w:rFonts w:hint="eastAsia" w:ascii="宋体" w:hAnsi="宋体" w:eastAsia="宋体" w:cs="宋体"/>
                <w:color w:val="000000"/>
                <w:sz w:val="24"/>
                <w:szCs w:val="24"/>
                <w:lang w:val="en-US" w:eastAsia="zh-CN"/>
              </w:rPr>
              <w:t>4</w:t>
            </w:r>
          </w:p>
        </w:tc>
        <w:tc>
          <w:tcPr>
            <w:tcW w:w="1729" w:type="dxa"/>
            <w:vAlign w:val="center"/>
          </w:tcPr>
          <w:p w14:paraId="4A778FB2">
            <w:pPr>
              <w:snapToGrid w:val="0"/>
              <w:spacing w:line="360" w:lineRule="auto"/>
              <w:jc w:val="center"/>
              <w:rPr>
                <w:rFonts w:hint="eastAsia" w:ascii="宋体" w:hAnsi="宋体" w:eastAsia="宋体" w:cs="宋体"/>
                <w:color w:val="000000"/>
                <w:sz w:val="24"/>
                <w:szCs w:val="24"/>
              </w:rPr>
            </w:pPr>
            <w:r>
              <w:rPr>
                <w:rFonts w:hint="eastAsia" w:ascii="宋体" w:hAnsi="宋体" w:eastAsia="宋体" w:cs="宋体"/>
                <w:color w:val="000000"/>
                <w:sz w:val="24"/>
                <w:szCs w:val="24"/>
              </w:rPr>
              <w:t>履约保证金</w:t>
            </w:r>
          </w:p>
        </w:tc>
        <w:tc>
          <w:tcPr>
            <w:tcW w:w="6211" w:type="dxa"/>
            <w:vAlign w:val="center"/>
          </w:tcPr>
          <w:p w14:paraId="05C05F42">
            <w:pPr>
              <w:snapToGrid w:val="0"/>
              <w:spacing w:line="360" w:lineRule="auto"/>
              <w:ind w:left="-5"/>
              <w:rPr>
                <w:rFonts w:hint="eastAsia" w:ascii="宋体" w:hAnsi="宋体" w:eastAsia="宋体" w:cs="宋体"/>
                <w:color w:val="000000"/>
                <w:sz w:val="24"/>
                <w:szCs w:val="24"/>
                <w:lang w:eastAsia="zh-CN"/>
              </w:rPr>
            </w:pPr>
            <w:r>
              <w:rPr>
                <w:rFonts w:hint="eastAsia" w:ascii="宋体" w:hAnsi="宋体" w:eastAsia="宋体" w:cs="宋体"/>
                <w:color w:val="000000"/>
                <w:sz w:val="24"/>
                <w:szCs w:val="24"/>
              </w:rPr>
              <w:sym w:font="Wingdings 2" w:char="00A3"/>
            </w:r>
            <w:r>
              <w:rPr>
                <w:rFonts w:hint="eastAsia" w:ascii="宋体" w:hAnsi="宋体" w:eastAsia="宋体" w:cs="宋体"/>
                <w:color w:val="000000"/>
                <w:sz w:val="24"/>
                <w:szCs w:val="24"/>
              </w:rPr>
              <w:t>需缴纳，履约保证金或履约银行保函（无条件不可撤销</w:t>
            </w:r>
            <w:r>
              <w:rPr>
                <w:rFonts w:hint="eastAsia" w:ascii="宋体" w:hAnsi="宋体" w:eastAsia="宋体" w:cs="宋体"/>
                <w:color w:val="000000"/>
                <w:sz w:val="24"/>
                <w:szCs w:val="24"/>
                <w:lang w:eastAsia="zh-CN"/>
              </w:rPr>
              <w:t>，</w:t>
            </w:r>
            <w:r>
              <w:rPr>
                <w:rFonts w:hint="eastAsia" w:ascii="宋体" w:hAnsi="宋体" w:eastAsia="宋体" w:cs="宋体"/>
                <w:color w:val="000000"/>
                <w:sz w:val="24"/>
                <w:szCs w:val="24"/>
                <w:lang w:val="en-US" w:eastAsia="zh-CN"/>
              </w:rPr>
              <w:t>格式见第二章合同文本</w:t>
            </w:r>
            <w:r>
              <w:rPr>
                <w:rFonts w:hint="eastAsia" w:ascii="宋体" w:hAnsi="宋体" w:eastAsia="宋体" w:cs="宋体"/>
                <w:color w:val="000000"/>
                <w:sz w:val="24"/>
                <w:szCs w:val="24"/>
              </w:rPr>
              <w:t>），合同总价的</w:t>
            </w:r>
            <w:r>
              <w:rPr>
                <w:rFonts w:hint="eastAsia" w:ascii="宋体" w:hAnsi="宋体" w:eastAsia="宋体" w:cs="宋体"/>
                <w:color w:val="FF0000"/>
                <w:sz w:val="24"/>
                <w:szCs w:val="24"/>
                <w:u w:val="single"/>
              </w:rPr>
              <w:t>10%</w:t>
            </w:r>
            <w:r>
              <w:rPr>
                <w:rFonts w:hint="eastAsia" w:ascii="宋体" w:hAnsi="宋体" w:eastAsia="宋体" w:cs="宋体"/>
                <w:color w:val="000000"/>
                <w:sz w:val="24"/>
                <w:szCs w:val="24"/>
                <w:lang w:eastAsia="zh-CN"/>
              </w:rPr>
              <w:t>；</w:t>
            </w:r>
          </w:p>
          <w:p w14:paraId="2C7399FE">
            <w:pPr>
              <w:snapToGrid w:val="0"/>
              <w:spacing w:line="360" w:lineRule="auto"/>
              <w:ind w:left="-5"/>
              <w:rPr>
                <w:rFonts w:hint="eastAsia" w:ascii="宋体" w:hAnsi="宋体" w:eastAsia="宋体" w:cs="宋体"/>
                <w:color w:val="000000"/>
                <w:sz w:val="24"/>
                <w:szCs w:val="24"/>
                <w:lang w:eastAsia="zh-CN"/>
              </w:rPr>
            </w:pPr>
            <w:r>
              <w:rPr>
                <w:rFonts w:hint="eastAsia" w:ascii="宋体" w:hAnsi="宋体" w:eastAsia="宋体" w:cs="宋体"/>
                <w:sz w:val="24"/>
                <w:szCs w:val="24"/>
              </w:rPr>
              <w:sym w:font="Wingdings 2" w:char="0052"/>
            </w:r>
            <w:r>
              <w:rPr>
                <w:rFonts w:hint="eastAsia" w:ascii="宋体" w:hAnsi="宋体" w:eastAsia="宋体" w:cs="宋体"/>
                <w:sz w:val="24"/>
                <w:szCs w:val="24"/>
              </w:rPr>
              <w:t xml:space="preserve"> 无需交纳；</w:t>
            </w:r>
            <w:r>
              <w:rPr>
                <w:rFonts w:hint="eastAsia" w:ascii="宋体" w:hAnsi="宋体" w:eastAsia="宋体" w:cs="宋体"/>
                <w:color w:val="FF0000"/>
                <w:sz w:val="24"/>
                <w:szCs w:val="24"/>
                <w:lang w:eastAsia="zh-CN"/>
              </w:rPr>
              <w:t>（</w:t>
            </w:r>
            <w:r>
              <w:rPr>
                <w:rFonts w:hint="eastAsia" w:ascii="宋体" w:hAnsi="宋体" w:eastAsia="宋体" w:cs="宋体"/>
                <w:color w:val="FF0000"/>
                <w:sz w:val="24"/>
                <w:szCs w:val="24"/>
                <w:lang w:val="en-US" w:eastAsia="zh-CN"/>
              </w:rPr>
              <w:t>按需选择并填写</w:t>
            </w:r>
            <w:r>
              <w:rPr>
                <w:rFonts w:hint="eastAsia" w:ascii="宋体" w:hAnsi="宋体" w:eastAsia="宋体" w:cs="宋体"/>
                <w:color w:val="FF0000"/>
                <w:sz w:val="24"/>
                <w:szCs w:val="24"/>
                <w:lang w:eastAsia="zh-CN"/>
              </w:rPr>
              <w:t>）</w:t>
            </w:r>
          </w:p>
        </w:tc>
      </w:tr>
      <w:tr w14:paraId="4761E2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678" w:type="dxa"/>
            <w:vAlign w:val="center"/>
          </w:tcPr>
          <w:p w14:paraId="50207ACC">
            <w:pPr>
              <w:snapToGrid w:val="0"/>
              <w:spacing w:line="360" w:lineRule="auto"/>
              <w:jc w:val="center"/>
              <w:rPr>
                <w:rFonts w:hint="eastAsia" w:ascii="宋体" w:hAnsi="宋体" w:eastAsia="宋体" w:cs="宋体"/>
                <w:color w:val="000000"/>
                <w:sz w:val="24"/>
                <w:szCs w:val="24"/>
                <w:lang w:val="en-US" w:eastAsia="zh-CN"/>
              </w:rPr>
            </w:pPr>
            <w:r>
              <w:rPr>
                <w:rFonts w:hint="eastAsia" w:ascii="宋体" w:hAnsi="宋体" w:eastAsia="宋体" w:cs="宋体"/>
                <w:color w:val="000000"/>
                <w:sz w:val="24"/>
                <w:szCs w:val="24"/>
              </w:rPr>
              <w:t>1</w:t>
            </w:r>
            <w:r>
              <w:rPr>
                <w:rFonts w:hint="eastAsia" w:ascii="宋体" w:hAnsi="宋体" w:eastAsia="宋体" w:cs="宋体"/>
                <w:color w:val="000000"/>
                <w:sz w:val="24"/>
                <w:szCs w:val="24"/>
                <w:lang w:val="en-US" w:eastAsia="zh-CN"/>
              </w:rPr>
              <w:t>5</w:t>
            </w:r>
          </w:p>
        </w:tc>
        <w:tc>
          <w:tcPr>
            <w:tcW w:w="1729" w:type="dxa"/>
            <w:vAlign w:val="center"/>
          </w:tcPr>
          <w:p w14:paraId="288BD080">
            <w:pPr>
              <w:snapToGrid w:val="0"/>
              <w:spacing w:line="360" w:lineRule="auto"/>
              <w:jc w:val="center"/>
              <w:rPr>
                <w:rFonts w:hint="eastAsia" w:ascii="宋体" w:hAnsi="宋体" w:eastAsia="宋体" w:cs="宋体"/>
                <w:color w:val="000000"/>
                <w:sz w:val="24"/>
                <w:szCs w:val="24"/>
              </w:rPr>
            </w:pPr>
            <w:r>
              <w:rPr>
                <w:rFonts w:hint="eastAsia" w:ascii="宋体" w:hAnsi="宋体" w:eastAsia="宋体" w:cs="宋体"/>
                <w:color w:val="000000"/>
                <w:sz w:val="24"/>
                <w:szCs w:val="24"/>
                <w:lang w:val="en-US" w:eastAsia="zh-CN"/>
              </w:rPr>
              <w:t>合同</w:t>
            </w:r>
            <w:r>
              <w:rPr>
                <w:rFonts w:hint="eastAsia" w:ascii="宋体" w:hAnsi="宋体" w:eastAsia="宋体" w:cs="宋体"/>
                <w:color w:val="000000"/>
                <w:sz w:val="24"/>
                <w:szCs w:val="24"/>
              </w:rPr>
              <w:t>款</w:t>
            </w:r>
          </w:p>
          <w:p w14:paraId="2BFF319C">
            <w:pPr>
              <w:snapToGrid w:val="0"/>
              <w:spacing w:line="360" w:lineRule="auto"/>
              <w:jc w:val="center"/>
              <w:rPr>
                <w:rFonts w:hint="eastAsia" w:ascii="宋体" w:hAnsi="宋体" w:eastAsia="宋体" w:cs="宋体"/>
                <w:color w:val="000000"/>
                <w:sz w:val="24"/>
                <w:szCs w:val="24"/>
              </w:rPr>
            </w:pPr>
            <w:r>
              <w:rPr>
                <w:rFonts w:hint="eastAsia" w:ascii="宋体" w:hAnsi="宋体" w:eastAsia="宋体" w:cs="宋体"/>
                <w:color w:val="000000"/>
                <w:sz w:val="24"/>
                <w:szCs w:val="24"/>
              </w:rPr>
              <w:t>支付方式</w:t>
            </w:r>
          </w:p>
        </w:tc>
        <w:tc>
          <w:tcPr>
            <w:tcW w:w="6211" w:type="dxa"/>
            <w:vAlign w:val="center"/>
          </w:tcPr>
          <w:p w14:paraId="5F1F95CD">
            <w:pPr>
              <w:pStyle w:val="35"/>
              <w:numPr>
                <w:ilvl w:val="0"/>
                <w:numId w:val="6"/>
              </w:numPr>
              <w:adjustRightInd w:val="0"/>
              <w:snapToGrid w:val="0"/>
              <w:spacing w:before="0" w:beforeAutospacing="0" w:after="0" w:afterAutospacing="0" w:line="360" w:lineRule="auto"/>
              <w:ind w:left="318" w:hanging="318"/>
              <w:jc w:val="both"/>
              <w:rPr>
                <w:rFonts w:hint="eastAsia" w:ascii="宋体" w:hAnsi="宋体" w:eastAsia="宋体" w:cs="宋体"/>
              </w:rPr>
            </w:pPr>
            <w:r>
              <w:rPr>
                <w:rFonts w:hint="eastAsia" w:ascii="宋体" w:hAnsi="宋体" w:eastAsia="宋体" w:cs="宋体"/>
              </w:rPr>
              <w:t>预付款：</w:t>
            </w:r>
            <w:r>
              <w:rPr>
                <w:rFonts w:hint="eastAsia" w:ascii="宋体" w:hAnsi="宋体" w:eastAsia="宋体" w:cs="宋体"/>
                <w:u w:val="single"/>
              </w:rPr>
              <w:t>无</w:t>
            </w:r>
            <w:r>
              <w:rPr>
                <w:rFonts w:hint="eastAsia" w:ascii="宋体" w:hAnsi="宋体" w:eastAsia="宋体" w:cs="宋体"/>
              </w:rPr>
              <w:t>；</w:t>
            </w:r>
          </w:p>
          <w:p w14:paraId="5FA79EC6">
            <w:pPr>
              <w:pStyle w:val="35"/>
              <w:numPr>
                <w:ilvl w:val="0"/>
                <w:numId w:val="6"/>
              </w:numPr>
              <w:adjustRightInd w:val="0"/>
              <w:snapToGrid w:val="0"/>
              <w:spacing w:before="0" w:beforeAutospacing="0" w:after="0" w:afterAutospacing="0" w:line="360" w:lineRule="auto"/>
              <w:ind w:left="318" w:hanging="318"/>
              <w:jc w:val="both"/>
              <w:rPr>
                <w:rFonts w:hint="eastAsia" w:ascii="宋体" w:hAnsi="宋体" w:eastAsia="宋体" w:cs="宋体"/>
              </w:rPr>
            </w:pPr>
            <w:r>
              <w:rPr>
                <w:rFonts w:hint="eastAsia" w:ascii="宋体" w:hAnsi="宋体" w:eastAsia="宋体" w:cs="宋体"/>
              </w:rPr>
              <w:t>到货款：</w:t>
            </w:r>
            <w:r>
              <w:rPr>
                <w:rFonts w:hint="eastAsia" w:ascii="宋体" w:hAnsi="宋体" w:eastAsia="宋体" w:cs="宋体"/>
                <w:lang w:val="en-US" w:eastAsia="zh-CN"/>
              </w:rPr>
              <w:t>全部</w:t>
            </w:r>
            <w:r>
              <w:rPr>
                <w:rFonts w:hint="eastAsia" w:ascii="宋体" w:hAnsi="宋体" w:eastAsia="宋体" w:cs="宋体"/>
              </w:rPr>
              <w:t>到货后，按照</w:t>
            </w:r>
            <w:r>
              <w:rPr>
                <w:rFonts w:hint="eastAsia" w:ascii="宋体" w:hAnsi="宋体" w:eastAsia="宋体" w:cs="宋体"/>
                <w:lang w:val="en-US" w:eastAsia="zh-CN"/>
              </w:rPr>
              <w:t>合同价格</w:t>
            </w:r>
            <w:r>
              <w:rPr>
                <w:rFonts w:hint="eastAsia" w:ascii="宋体" w:hAnsi="宋体" w:eastAsia="宋体" w:cs="宋体"/>
              </w:rPr>
              <w:t>的70%支付到货款；</w:t>
            </w:r>
            <w:r>
              <w:rPr>
                <w:rFonts w:hint="eastAsia" w:ascii="宋体" w:hAnsi="宋体" w:eastAsia="宋体" w:cs="宋体"/>
                <w:lang w:val="en-US" w:eastAsia="zh-CN"/>
              </w:rPr>
              <w:t>合同规定分批供货的，可按批次分批支付到货款。</w:t>
            </w:r>
          </w:p>
          <w:p w14:paraId="38913341">
            <w:pPr>
              <w:pStyle w:val="35"/>
              <w:numPr>
                <w:ilvl w:val="0"/>
                <w:numId w:val="6"/>
              </w:numPr>
              <w:adjustRightInd w:val="0"/>
              <w:snapToGrid w:val="0"/>
              <w:spacing w:before="0" w:beforeAutospacing="0" w:after="0" w:afterAutospacing="0" w:line="360" w:lineRule="auto"/>
              <w:ind w:left="318" w:hanging="318"/>
              <w:jc w:val="both"/>
              <w:rPr>
                <w:rFonts w:hint="eastAsia" w:ascii="宋体" w:hAnsi="宋体" w:eastAsia="宋体" w:cs="宋体"/>
              </w:rPr>
            </w:pPr>
            <w:r>
              <w:rPr>
                <w:rFonts w:hint="eastAsia" w:ascii="宋体" w:hAnsi="宋体" w:eastAsia="宋体" w:cs="宋体"/>
              </w:rPr>
              <w:t>验收款：经甲方组织验收合格后支付至合同总价的9</w:t>
            </w:r>
            <w:r>
              <w:rPr>
                <w:rFonts w:hint="eastAsia" w:ascii="宋体" w:hAnsi="宋体" w:eastAsia="宋体" w:cs="宋体"/>
                <w:lang w:val="en-US" w:eastAsia="zh-CN"/>
              </w:rPr>
              <w:t>5</w:t>
            </w:r>
            <w:r>
              <w:rPr>
                <w:rFonts w:hint="eastAsia" w:ascii="宋体" w:hAnsi="宋体" w:eastAsia="宋体" w:cs="宋体"/>
              </w:rPr>
              <w:t>%，如果价格有调整，支付至结算总价的9</w:t>
            </w:r>
            <w:r>
              <w:rPr>
                <w:rFonts w:hint="eastAsia" w:ascii="宋体" w:hAnsi="宋体" w:eastAsia="宋体" w:cs="宋体"/>
                <w:lang w:val="en-US" w:eastAsia="zh-CN"/>
              </w:rPr>
              <w:t>5</w:t>
            </w:r>
            <w:r>
              <w:rPr>
                <w:rFonts w:hint="eastAsia" w:ascii="宋体" w:hAnsi="宋体" w:eastAsia="宋体" w:cs="宋体"/>
              </w:rPr>
              <w:t>%；</w:t>
            </w:r>
          </w:p>
          <w:p w14:paraId="6A8CE035">
            <w:pPr>
              <w:pStyle w:val="35"/>
              <w:numPr>
                <w:ilvl w:val="0"/>
                <w:numId w:val="6"/>
              </w:numPr>
              <w:adjustRightInd w:val="0"/>
              <w:snapToGrid w:val="0"/>
              <w:spacing w:before="0" w:beforeAutospacing="0" w:after="0" w:afterAutospacing="0" w:line="360" w:lineRule="auto"/>
              <w:ind w:left="318" w:hanging="318"/>
              <w:jc w:val="both"/>
              <w:rPr>
                <w:rFonts w:hint="eastAsia" w:ascii="宋体" w:hAnsi="宋体" w:eastAsia="宋体" w:cs="宋体"/>
              </w:rPr>
            </w:pPr>
            <w:r>
              <w:rPr>
                <w:rFonts w:hint="eastAsia" w:ascii="宋体" w:hAnsi="宋体" w:eastAsia="宋体" w:cs="宋体"/>
              </w:rPr>
              <w:t>质保金：合同总价（结算总价）</w:t>
            </w:r>
            <w:r>
              <w:rPr>
                <w:rFonts w:hint="eastAsia" w:ascii="宋体" w:hAnsi="宋体" w:eastAsia="宋体" w:cs="宋体"/>
                <w:lang w:eastAsia="zh-CN"/>
              </w:rPr>
              <w:t>的</w:t>
            </w:r>
            <w:r>
              <w:rPr>
                <w:rFonts w:hint="eastAsia" w:ascii="宋体" w:hAnsi="宋体" w:eastAsia="宋体" w:cs="宋体"/>
                <w:lang w:val="en-US" w:eastAsia="zh-CN"/>
              </w:rPr>
              <w:t>5</w:t>
            </w:r>
            <w:r>
              <w:rPr>
                <w:rFonts w:hint="eastAsia" w:ascii="宋体" w:hAnsi="宋体" w:eastAsia="宋体" w:cs="宋体"/>
              </w:rPr>
              <w:t>%作为质量保证金，质保期满后无质量问题一次性支付。</w:t>
            </w:r>
          </w:p>
          <w:p w14:paraId="376B3C23">
            <w:pPr>
              <w:pStyle w:val="47"/>
              <w:numPr>
                <w:ilvl w:val="0"/>
                <w:numId w:val="0"/>
              </w:numPr>
              <w:autoSpaceDE w:val="0"/>
              <w:autoSpaceDN w:val="0"/>
              <w:adjustRightInd w:val="0"/>
              <w:snapToGrid w:val="0"/>
              <w:spacing w:line="360" w:lineRule="auto"/>
              <w:ind w:leftChars="0"/>
              <w:jc w:val="left"/>
              <w:rPr>
                <w:rFonts w:hint="eastAsia" w:ascii="宋体" w:hAnsi="宋体" w:eastAsia="宋体" w:cs="宋体"/>
                <w:sz w:val="24"/>
                <w:szCs w:val="24"/>
                <w:lang w:eastAsia="zh-CN"/>
              </w:rPr>
            </w:pPr>
            <w:r>
              <w:rPr>
                <w:rFonts w:hint="eastAsia" w:ascii="宋体" w:hAnsi="宋体" w:eastAsia="宋体" w:cs="宋体"/>
                <w:color w:val="FF0000"/>
                <w:sz w:val="24"/>
                <w:szCs w:val="24"/>
                <w:lang w:eastAsia="zh-CN"/>
              </w:rPr>
              <w:t>（</w:t>
            </w:r>
            <w:r>
              <w:rPr>
                <w:rFonts w:hint="eastAsia" w:ascii="宋体" w:hAnsi="宋体" w:eastAsia="宋体" w:cs="宋体"/>
                <w:color w:val="FF0000"/>
                <w:sz w:val="24"/>
                <w:szCs w:val="24"/>
                <w:lang w:val="en-US" w:eastAsia="zh-CN"/>
              </w:rPr>
              <w:t>按项目特点和采购单位实际要求修改或填写</w:t>
            </w:r>
            <w:r>
              <w:rPr>
                <w:rFonts w:hint="eastAsia" w:ascii="宋体" w:hAnsi="宋体" w:eastAsia="宋体" w:cs="宋体"/>
                <w:color w:val="FF0000"/>
                <w:sz w:val="24"/>
                <w:szCs w:val="24"/>
                <w:lang w:eastAsia="zh-CN"/>
              </w:rPr>
              <w:t>）</w:t>
            </w:r>
          </w:p>
        </w:tc>
      </w:tr>
      <w:tr w14:paraId="611A6A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678" w:type="dxa"/>
            <w:vAlign w:val="center"/>
          </w:tcPr>
          <w:p w14:paraId="6D6695A9">
            <w:pPr>
              <w:snapToGrid w:val="0"/>
              <w:spacing w:line="360" w:lineRule="auto"/>
              <w:jc w:val="center"/>
              <w:rPr>
                <w:rFonts w:hint="default"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16</w:t>
            </w:r>
          </w:p>
        </w:tc>
        <w:tc>
          <w:tcPr>
            <w:tcW w:w="1729" w:type="dxa"/>
            <w:vAlign w:val="center"/>
          </w:tcPr>
          <w:p w14:paraId="330D7E18">
            <w:pPr>
              <w:snapToGrid w:val="0"/>
              <w:spacing w:line="360" w:lineRule="auto"/>
              <w:jc w:val="center"/>
              <w:rPr>
                <w:rFonts w:hint="eastAsia" w:ascii="宋体" w:hAnsi="宋体" w:eastAsia="宋体" w:cs="宋体"/>
                <w:color w:val="000000"/>
                <w:sz w:val="24"/>
                <w:szCs w:val="24"/>
              </w:rPr>
            </w:pPr>
            <w:r>
              <w:rPr>
                <w:rFonts w:hint="eastAsia" w:ascii="宋体" w:hAnsi="宋体" w:eastAsia="宋体" w:cs="宋体"/>
                <w:color w:val="000000"/>
                <w:sz w:val="24"/>
                <w:szCs w:val="24"/>
              </w:rPr>
              <w:t>响应文件组成</w:t>
            </w:r>
          </w:p>
        </w:tc>
        <w:tc>
          <w:tcPr>
            <w:tcW w:w="6211" w:type="dxa"/>
            <w:vAlign w:val="center"/>
          </w:tcPr>
          <w:p w14:paraId="7567CD53">
            <w:pPr>
              <w:pStyle w:val="47"/>
              <w:numPr>
                <w:ilvl w:val="0"/>
                <w:numId w:val="7"/>
              </w:numPr>
              <w:adjustRightInd w:val="0"/>
              <w:snapToGrid w:val="0"/>
              <w:spacing w:line="360" w:lineRule="auto"/>
              <w:ind w:left="318" w:hanging="318" w:firstLineChars="0"/>
              <w:rPr>
                <w:rFonts w:hint="eastAsia" w:ascii="宋体" w:hAnsi="宋体" w:eastAsia="宋体" w:cs="宋体"/>
                <w:color w:val="000000"/>
                <w:sz w:val="24"/>
                <w:szCs w:val="24"/>
              </w:rPr>
            </w:pPr>
            <w:r>
              <w:rPr>
                <w:rFonts w:hint="eastAsia" w:ascii="宋体" w:hAnsi="宋体" w:eastAsia="宋体" w:cs="宋体"/>
                <w:color w:val="000000"/>
                <w:sz w:val="24"/>
                <w:szCs w:val="24"/>
              </w:rPr>
              <w:t>法定代表人身份证明书；</w:t>
            </w:r>
          </w:p>
          <w:p w14:paraId="435A1C21">
            <w:pPr>
              <w:pStyle w:val="47"/>
              <w:numPr>
                <w:ilvl w:val="0"/>
                <w:numId w:val="7"/>
              </w:numPr>
              <w:adjustRightInd w:val="0"/>
              <w:snapToGrid w:val="0"/>
              <w:spacing w:line="360" w:lineRule="auto"/>
              <w:ind w:left="318" w:hanging="318" w:firstLineChars="0"/>
              <w:rPr>
                <w:rFonts w:hint="eastAsia" w:ascii="宋体" w:hAnsi="宋体" w:eastAsia="宋体" w:cs="宋体"/>
                <w:color w:val="000000"/>
                <w:sz w:val="24"/>
                <w:szCs w:val="24"/>
              </w:rPr>
            </w:pPr>
            <w:r>
              <w:rPr>
                <w:rFonts w:hint="eastAsia" w:ascii="宋体" w:hAnsi="宋体" w:eastAsia="宋体" w:cs="宋体"/>
                <w:color w:val="000000"/>
                <w:sz w:val="24"/>
                <w:szCs w:val="24"/>
              </w:rPr>
              <w:t>响应文件签署授权委托书；</w:t>
            </w:r>
          </w:p>
          <w:p w14:paraId="5319406A">
            <w:pPr>
              <w:pStyle w:val="47"/>
              <w:numPr>
                <w:ilvl w:val="0"/>
                <w:numId w:val="7"/>
              </w:numPr>
              <w:adjustRightInd w:val="0"/>
              <w:snapToGrid w:val="0"/>
              <w:spacing w:line="360" w:lineRule="auto"/>
              <w:ind w:left="318" w:hanging="318" w:firstLineChars="0"/>
              <w:rPr>
                <w:rFonts w:hint="eastAsia" w:ascii="宋体" w:hAnsi="宋体" w:eastAsia="宋体" w:cs="宋体"/>
                <w:color w:val="000000"/>
                <w:sz w:val="24"/>
                <w:szCs w:val="24"/>
              </w:rPr>
            </w:pPr>
            <w:r>
              <w:rPr>
                <w:rFonts w:hint="eastAsia" w:ascii="宋体" w:hAnsi="宋体" w:eastAsia="宋体" w:cs="宋体"/>
                <w:color w:val="000000"/>
                <w:sz w:val="24"/>
                <w:szCs w:val="24"/>
              </w:rPr>
              <w:t>报价函；</w:t>
            </w:r>
          </w:p>
          <w:p w14:paraId="78843E36">
            <w:pPr>
              <w:pStyle w:val="47"/>
              <w:numPr>
                <w:ilvl w:val="0"/>
                <w:numId w:val="7"/>
              </w:numPr>
              <w:adjustRightInd w:val="0"/>
              <w:snapToGrid w:val="0"/>
              <w:spacing w:line="360" w:lineRule="auto"/>
              <w:ind w:left="318" w:hanging="318" w:firstLineChars="0"/>
              <w:rPr>
                <w:rFonts w:hint="eastAsia" w:ascii="宋体" w:hAnsi="宋体" w:eastAsia="宋体" w:cs="宋体"/>
                <w:color w:val="000000"/>
                <w:sz w:val="24"/>
                <w:szCs w:val="24"/>
              </w:rPr>
            </w:pPr>
            <w:r>
              <w:rPr>
                <w:rFonts w:hint="eastAsia" w:ascii="宋体" w:hAnsi="宋体" w:eastAsia="宋体" w:cs="宋体"/>
                <w:color w:val="000000" w:themeColor="text1"/>
                <w:sz w:val="24"/>
                <w:szCs w:val="24"/>
                <w14:textFill>
                  <w14:solidFill>
                    <w14:schemeClr w14:val="tx1"/>
                  </w14:solidFill>
                </w14:textFill>
              </w:rPr>
              <w:t>报价表</w:t>
            </w:r>
            <w:r>
              <w:rPr>
                <w:rFonts w:hint="eastAsia" w:ascii="宋体" w:hAnsi="宋体" w:eastAsia="宋体" w:cs="宋体"/>
                <w:color w:val="000000" w:themeColor="text1"/>
                <w:sz w:val="24"/>
                <w:szCs w:val="24"/>
                <w:lang w:eastAsia="zh-CN"/>
                <w14:textFill>
                  <w14:solidFill>
                    <w14:schemeClr w14:val="tx1"/>
                  </w14:solidFill>
                </w14:textFill>
              </w:rPr>
              <w:t>；</w:t>
            </w:r>
          </w:p>
          <w:p w14:paraId="6781B6B4">
            <w:pPr>
              <w:pStyle w:val="47"/>
              <w:numPr>
                <w:ilvl w:val="0"/>
                <w:numId w:val="7"/>
              </w:numPr>
              <w:adjustRightInd w:val="0"/>
              <w:snapToGrid w:val="0"/>
              <w:spacing w:line="360" w:lineRule="auto"/>
              <w:ind w:left="318" w:hanging="318" w:firstLineChars="0"/>
              <w:rPr>
                <w:rFonts w:hint="eastAsia" w:ascii="宋体" w:hAnsi="宋体" w:eastAsia="宋体" w:cs="宋体"/>
                <w:color w:val="000000"/>
                <w:sz w:val="24"/>
                <w:szCs w:val="24"/>
              </w:rPr>
            </w:pPr>
            <w:r>
              <w:rPr>
                <w:rFonts w:hint="eastAsia" w:ascii="宋体" w:hAnsi="宋体" w:eastAsia="宋体" w:cs="宋体"/>
                <w:color w:val="000000" w:themeColor="text1"/>
                <w:sz w:val="24"/>
                <w:szCs w:val="24"/>
                <w:lang w:val="en-US" w:eastAsia="zh-CN"/>
                <w14:textFill>
                  <w14:solidFill>
                    <w14:schemeClr w14:val="tx1"/>
                  </w14:solidFill>
                </w14:textFill>
              </w:rPr>
              <w:t>投标保证金缴纳证明；</w:t>
            </w:r>
          </w:p>
          <w:p w14:paraId="09706CD9">
            <w:pPr>
              <w:pStyle w:val="47"/>
              <w:numPr>
                <w:ilvl w:val="0"/>
                <w:numId w:val="7"/>
              </w:numPr>
              <w:adjustRightInd w:val="0"/>
              <w:snapToGrid w:val="0"/>
              <w:spacing w:line="360" w:lineRule="auto"/>
              <w:ind w:left="318" w:hanging="318" w:firstLineChars="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商务和技术偏离表</w:t>
            </w:r>
            <w:r>
              <w:rPr>
                <w:rFonts w:hint="eastAsia" w:ascii="宋体" w:hAnsi="宋体" w:eastAsia="宋体" w:cs="宋体"/>
                <w:color w:val="000000" w:themeColor="text1"/>
                <w:sz w:val="24"/>
                <w:szCs w:val="24"/>
                <w14:textFill>
                  <w14:solidFill>
                    <w14:schemeClr w14:val="tx1"/>
                  </w14:solidFill>
                </w14:textFill>
              </w:rPr>
              <w:t>；</w:t>
            </w:r>
          </w:p>
          <w:p w14:paraId="45F3C6E2">
            <w:pPr>
              <w:pStyle w:val="47"/>
              <w:numPr>
                <w:ilvl w:val="0"/>
                <w:numId w:val="7"/>
              </w:numPr>
              <w:autoSpaceDE w:val="0"/>
              <w:autoSpaceDN w:val="0"/>
              <w:adjustRightInd w:val="0"/>
              <w:snapToGrid w:val="0"/>
              <w:spacing w:line="360" w:lineRule="auto"/>
              <w:ind w:left="318" w:hanging="318" w:firstLineChars="0"/>
              <w:jc w:val="left"/>
              <w:rPr>
                <w:rFonts w:hint="eastAsia" w:ascii="宋体" w:hAnsi="宋体" w:eastAsia="宋体" w:cs="宋体"/>
                <w:color w:val="000000"/>
                <w:sz w:val="24"/>
                <w:szCs w:val="24"/>
              </w:rPr>
            </w:pPr>
            <w:r>
              <w:rPr>
                <w:rFonts w:hint="eastAsia" w:ascii="宋体" w:hAnsi="宋体" w:eastAsia="宋体" w:cs="宋体"/>
                <w:color w:val="000000"/>
                <w:sz w:val="24"/>
                <w:szCs w:val="24"/>
              </w:rPr>
              <w:t>类似项目业绩列表</w:t>
            </w:r>
            <w:r>
              <w:rPr>
                <w:rFonts w:hint="eastAsia" w:ascii="宋体" w:hAnsi="宋体" w:eastAsia="宋体" w:cs="宋体"/>
                <w:color w:val="000000"/>
                <w:sz w:val="24"/>
                <w:szCs w:val="24"/>
                <w:lang w:eastAsia="zh-CN"/>
              </w:rPr>
              <w:t>；</w:t>
            </w:r>
          </w:p>
          <w:p w14:paraId="3046D6D3">
            <w:pPr>
              <w:pStyle w:val="47"/>
              <w:numPr>
                <w:ilvl w:val="0"/>
                <w:numId w:val="7"/>
              </w:numPr>
              <w:autoSpaceDE w:val="0"/>
              <w:autoSpaceDN w:val="0"/>
              <w:adjustRightInd w:val="0"/>
              <w:snapToGrid w:val="0"/>
              <w:spacing w:line="360" w:lineRule="auto"/>
              <w:ind w:left="318" w:hanging="318" w:firstLineChars="0"/>
              <w:jc w:val="left"/>
              <w:rPr>
                <w:rFonts w:hint="eastAsia" w:ascii="宋体" w:hAnsi="宋体" w:eastAsia="宋体" w:cs="宋体"/>
                <w:color w:val="000000"/>
                <w:sz w:val="24"/>
                <w:szCs w:val="24"/>
              </w:rPr>
            </w:pPr>
            <w:r>
              <w:rPr>
                <w:rFonts w:hint="eastAsia" w:ascii="宋体" w:hAnsi="宋体" w:eastAsia="宋体" w:cs="宋体"/>
                <w:color w:val="000000"/>
                <w:sz w:val="24"/>
                <w:szCs w:val="24"/>
              </w:rPr>
              <w:t>供应商资格证明文件</w:t>
            </w:r>
            <w:r>
              <w:rPr>
                <w:rFonts w:hint="eastAsia" w:ascii="宋体" w:hAnsi="宋体" w:eastAsia="宋体" w:cs="宋体"/>
                <w:color w:val="000000"/>
                <w:sz w:val="24"/>
                <w:szCs w:val="24"/>
                <w:lang w:eastAsia="zh-CN"/>
              </w:rPr>
              <w:t>；</w:t>
            </w:r>
          </w:p>
          <w:p w14:paraId="054F0D50">
            <w:pPr>
              <w:pStyle w:val="47"/>
              <w:numPr>
                <w:ilvl w:val="0"/>
                <w:numId w:val="7"/>
              </w:numPr>
              <w:autoSpaceDE w:val="0"/>
              <w:autoSpaceDN w:val="0"/>
              <w:adjustRightInd w:val="0"/>
              <w:snapToGrid w:val="0"/>
              <w:spacing w:line="360" w:lineRule="auto"/>
              <w:ind w:left="318" w:hanging="318" w:firstLineChars="0"/>
              <w:jc w:val="left"/>
              <w:rPr>
                <w:rFonts w:hint="eastAsia" w:ascii="宋体" w:hAnsi="宋体" w:eastAsia="宋体" w:cs="宋体"/>
                <w:color w:val="000000"/>
                <w:sz w:val="24"/>
                <w:szCs w:val="24"/>
              </w:rPr>
            </w:pPr>
            <w:r>
              <w:rPr>
                <w:rFonts w:hint="eastAsia" w:ascii="宋体" w:hAnsi="宋体" w:eastAsia="宋体" w:cs="宋体"/>
                <w:color w:val="000000"/>
                <w:sz w:val="24"/>
                <w:szCs w:val="24"/>
                <w:lang w:val="en-US" w:eastAsia="zh-CN"/>
              </w:rPr>
              <w:t>技术响应文件（响应方案）；</w:t>
            </w:r>
          </w:p>
          <w:p w14:paraId="0508F39C">
            <w:pPr>
              <w:pStyle w:val="47"/>
              <w:numPr>
                <w:ilvl w:val="0"/>
                <w:numId w:val="7"/>
              </w:numPr>
              <w:autoSpaceDE w:val="0"/>
              <w:autoSpaceDN w:val="0"/>
              <w:adjustRightInd w:val="0"/>
              <w:snapToGrid w:val="0"/>
              <w:spacing w:line="360" w:lineRule="auto"/>
              <w:ind w:left="318" w:hanging="318" w:firstLineChars="0"/>
              <w:jc w:val="left"/>
              <w:rPr>
                <w:rFonts w:hint="eastAsia" w:ascii="宋体" w:hAnsi="宋体" w:eastAsia="宋体" w:cs="宋体"/>
                <w:color w:val="000000"/>
                <w:sz w:val="24"/>
                <w:szCs w:val="24"/>
              </w:rPr>
            </w:pPr>
            <w:r>
              <w:rPr>
                <w:rFonts w:hint="eastAsia" w:ascii="宋体" w:hAnsi="宋体" w:eastAsia="宋体" w:cs="宋体"/>
                <w:color w:val="000000"/>
                <w:sz w:val="24"/>
                <w:szCs w:val="24"/>
                <w:lang w:val="en-US" w:eastAsia="zh-CN"/>
              </w:rPr>
              <w:t>其他文件</w:t>
            </w:r>
            <w:r>
              <w:rPr>
                <w:rFonts w:hint="eastAsia" w:ascii="宋体" w:hAnsi="宋体" w:eastAsia="宋体" w:cs="宋体"/>
                <w:color w:val="000000" w:themeColor="text1"/>
                <w:sz w:val="24"/>
                <w:szCs w:val="24"/>
                <w14:textFill>
                  <w14:solidFill>
                    <w14:schemeClr w14:val="tx1"/>
                  </w14:solidFill>
                </w14:textFill>
              </w:rPr>
              <w:t>。</w:t>
            </w:r>
          </w:p>
        </w:tc>
      </w:tr>
      <w:tr w14:paraId="4D60F6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678" w:type="dxa"/>
            <w:vAlign w:val="center"/>
          </w:tcPr>
          <w:p w14:paraId="6A32BD72">
            <w:pPr>
              <w:snapToGrid w:val="0"/>
              <w:spacing w:line="360" w:lineRule="auto"/>
              <w:jc w:val="center"/>
              <w:rPr>
                <w:rFonts w:hint="default"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17</w:t>
            </w:r>
          </w:p>
        </w:tc>
        <w:tc>
          <w:tcPr>
            <w:tcW w:w="1729" w:type="dxa"/>
            <w:vAlign w:val="center"/>
          </w:tcPr>
          <w:p w14:paraId="27B73123">
            <w:pPr>
              <w:pStyle w:val="35"/>
              <w:adjustRightInd w:val="0"/>
              <w:snapToGrid w:val="0"/>
              <w:spacing w:before="0" w:beforeAutospacing="0" w:after="0" w:afterAutospacing="0" w:line="360" w:lineRule="auto"/>
              <w:jc w:val="center"/>
              <w:rPr>
                <w:rStyle w:val="41"/>
                <w:rFonts w:hint="eastAsia" w:ascii="宋体" w:hAnsi="宋体" w:eastAsia="宋体" w:cs="宋体"/>
                <w:b w:val="0"/>
              </w:rPr>
            </w:pPr>
            <w:r>
              <w:rPr>
                <w:rFonts w:hint="eastAsia" w:ascii="宋体" w:hAnsi="宋体" w:eastAsia="宋体" w:cs="宋体"/>
              </w:rPr>
              <w:t>价款调整方式</w:t>
            </w:r>
          </w:p>
        </w:tc>
        <w:tc>
          <w:tcPr>
            <w:tcW w:w="6211" w:type="dxa"/>
            <w:vAlign w:val="center"/>
          </w:tcPr>
          <w:p w14:paraId="0C1BD5BD">
            <w:pPr>
              <w:pStyle w:val="47"/>
              <w:autoSpaceDE w:val="0"/>
              <w:autoSpaceDN w:val="0"/>
              <w:adjustRightInd w:val="0"/>
              <w:snapToGrid w:val="0"/>
              <w:spacing w:line="360" w:lineRule="auto"/>
              <w:ind w:left="1" w:hanging="1" w:firstLineChars="0"/>
              <w:jc w:val="left"/>
              <w:rPr>
                <w:rFonts w:hint="eastAsia" w:ascii="宋体" w:hAnsi="宋体" w:eastAsia="宋体" w:cs="宋体"/>
                <w:color w:val="000000"/>
                <w:sz w:val="24"/>
                <w:szCs w:val="24"/>
              </w:rPr>
            </w:pPr>
            <w:r>
              <w:rPr>
                <w:rFonts w:hint="eastAsia" w:ascii="宋体" w:hAnsi="宋体" w:eastAsia="宋体" w:cs="宋体"/>
                <w:color w:val="000000"/>
                <w:sz w:val="24"/>
                <w:szCs w:val="24"/>
              </w:rPr>
              <w:t>详见第</w:t>
            </w:r>
            <w:r>
              <w:rPr>
                <w:rFonts w:hint="eastAsia" w:ascii="宋体" w:hAnsi="宋体" w:eastAsia="宋体" w:cs="宋体"/>
                <w:color w:val="000000"/>
                <w:sz w:val="24"/>
                <w:szCs w:val="24"/>
                <w:lang w:val="en-US" w:eastAsia="zh-CN"/>
              </w:rPr>
              <w:t>三</w:t>
            </w:r>
            <w:r>
              <w:rPr>
                <w:rFonts w:hint="eastAsia" w:ascii="宋体" w:hAnsi="宋体" w:eastAsia="宋体" w:cs="宋体"/>
                <w:color w:val="000000"/>
                <w:sz w:val="24"/>
                <w:szCs w:val="24"/>
              </w:rPr>
              <w:t>章《合同</w:t>
            </w:r>
            <w:r>
              <w:rPr>
                <w:rFonts w:hint="eastAsia" w:ascii="宋体" w:hAnsi="宋体" w:eastAsia="宋体" w:cs="宋体"/>
                <w:color w:val="000000"/>
                <w:sz w:val="24"/>
                <w:szCs w:val="24"/>
                <w:lang w:val="en-US" w:eastAsia="zh-CN"/>
              </w:rPr>
              <w:t>条款</w:t>
            </w:r>
            <w:r>
              <w:rPr>
                <w:rFonts w:hint="eastAsia" w:ascii="宋体" w:hAnsi="宋体" w:eastAsia="宋体" w:cs="宋体"/>
                <w:color w:val="000000"/>
                <w:sz w:val="24"/>
                <w:szCs w:val="24"/>
              </w:rPr>
              <w:t>》。</w:t>
            </w:r>
          </w:p>
        </w:tc>
      </w:tr>
      <w:tr w14:paraId="32495E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84" w:hRule="atLeast"/>
        </w:trPr>
        <w:tc>
          <w:tcPr>
            <w:tcW w:w="678" w:type="dxa"/>
            <w:vAlign w:val="center"/>
          </w:tcPr>
          <w:p w14:paraId="054A9E48">
            <w:pPr>
              <w:snapToGrid w:val="0"/>
              <w:spacing w:line="360" w:lineRule="auto"/>
              <w:jc w:val="center"/>
              <w:rPr>
                <w:rFonts w:hint="default"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18</w:t>
            </w:r>
          </w:p>
        </w:tc>
        <w:tc>
          <w:tcPr>
            <w:tcW w:w="1729" w:type="dxa"/>
            <w:vAlign w:val="center"/>
          </w:tcPr>
          <w:p w14:paraId="49391FC3">
            <w:pPr>
              <w:pStyle w:val="35"/>
              <w:widowControl w:val="0"/>
              <w:snapToGrid w:val="0"/>
              <w:spacing w:line="360" w:lineRule="auto"/>
              <w:jc w:val="center"/>
              <w:rPr>
                <w:rStyle w:val="41"/>
                <w:rFonts w:hint="eastAsia" w:ascii="宋体" w:hAnsi="宋体" w:eastAsia="宋体" w:cs="宋体"/>
                <w:b w:val="0"/>
                <w:bCs w:val="0"/>
              </w:rPr>
            </w:pPr>
            <w:r>
              <w:rPr>
                <w:rStyle w:val="41"/>
                <w:rFonts w:hint="eastAsia" w:ascii="宋体" w:hAnsi="宋体" w:eastAsia="宋体" w:cs="宋体"/>
                <w:b w:val="0"/>
                <w:bCs w:val="0"/>
                <w:highlight w:val="none"/>
              </w:rPr>
              <w:t>报价风险</w:t>
            </w:r>
          </w:p>
        </w:tc>
        <w:tc>
          <w:tcPr>
            <w:tcW w:w="6211" w:type="dxa"/>
            <w:vAlign w:val="center"/>
          </w:tcPr>
          <w:p w14:paraId="3A39EC5D">
            <w:pPr>
              <w:pStyle w:val="35"/>
              <w:numPr>
                <w:ilvl w:val="0"/>
                <w:numId w:val="0"/>
              </w:numPr>
              <w:adjustRightInd w:val="0"/>
              <w:snapToGrid w:val="0"/>
              <w:spacing w:before="0" w:beforeAutospacing="0" w:after="0" w:afterAutospacing="0" w:line="360" w:lineRule="auto"/>
              <w:ind w:leftChars="0"/>
              <w:rPr>
                <w:rFonts w:hint="eastAsia" w:ascii="宋体" w:hAnsi="宋体" w:eastAsia="宋体" w:cs="宋体"/>
              </w:rPr>
            </w:pPr>
            <w:r>
              <w:rPr>
                <w:rFonts w:hint="eastAsia" w:ascii="宋体" w:hAnsi="宋体" w:eastAsia="宋体" w:cs="宋体"/>
                <w:lang w:val="en-US" w:eastAsia="zh-CN"/>
              </w:rPr>
              <w:t>1.</w:t>
            </w:r>
            <w:r>
              <w:rPr>
                <w:rFonts w:hint="eastAsia" w:ascii="宋体" w:hAnsi="宋体" w:eastAsia="宋体" w:cs="宋体"/>
              </w:rPr>
              <w:t xml:space="preserve">供应商依据采购文件提供的资料并自行考虑风险因素计算报价，一旦中标，报价将不会因市场变化因素而调整。 </w:t>
            </w:r>
          </w:p>
          <w:p w14:paraId="17740DF1">
            <w:pPr>
              <w:pStyle w:val="35"/>
              <w:numPr>
                <w:ilvl w:val="0"/>
                <w:numId w:val="0"/>
              </w:numPr>
              <w:adjustRightInd w:val="0"/>
              <w:snapToGrid w:val="0"/>
              <w:spacing w:before="0" w:beforeAutospacing="0" w:after="0" w:afterAutospacing="0" w:line="360" w:lineRule="auto"/>
              <w:ind w:leftChars="0"/>
              <w:rPr>
                <w:rFonts w:hint="eastAsia" w:ascii="宋体" w:hAnsi="宋体" w:eastAsia="宋体" w:cs="宋体"/>
              </w:rPr>
            </w:pPr>
            <w:r>
              <w:rPr>
                <w:rFonts w:hint="eastAsia" w:ascii="宋体" w:hAnsi="宋体" w:eastAsia="宋体" w:cs="宋体"/>
                <w:lang w:val="en-US" w:eastAsia="zh-CN"/>
              </w:rPr>
              <w:t>2.</w:t>
            </w:r>
            <w:r>
              <w:rPr>
                <w:rFonts w:hint="eastAsia" w:ascii="宋体" w:hAnsi="宋体" w:eastAsia="宋体" w:cs="宋体"/>
              </w:rPr>
              <w:t>如甲方提供的文件中存在没有明确标明的内容，但该内容属于</w:t>
            </w:r>
            <w:r>
              <w:rPr>
                <w:rFonts w:hint="eastAsia" w:ascii="宋体" w:hAnsi="宋体" w:eastAsia="宋体" w:cs="宋体"/>
                <w:lang w:val="en-US" w:eastAsia="zh-CN"/>
              </w:rPr>
              <w:t>本项目</w:t>
            </w:r>
            <w:r>
              <w:rPr>
                <w:rFonts w:hint="eastAsia" w:ascii="宋体" w:hAnsi="宋体" w:eastAsia="宋体" w:cs="宋体"/>
              </w:rPr>
              <w:t>必备设备或工艺，则上述内容包含在本</w:t>
            </w:r>
            <w:r>
              <w:rPr>
                <w:rFonts w:hint="eastAsia" w:ascii="宋体" w:hAnsi="宋体" w:eastAsia="宋体" w:cs="宋体"/>
                <w:lang w:val="en-US" w:eastAsia="zh-CN"/>
              </w:rPr>
              <w:t>项目</w:t>
            </w:r>
            <w:r>
              <w:rPr>
                <w:rFonts w:hint="eastAsia" w:ascii="宋体" w:hAnsi="宋体" w:eastAsia="宋体" w:cs="宋体"/>
              </w:rPr>
              <w:t>内，由成交供应商负责实施，价格包含在</w:t>
            </w:r>
            <w:r>
              <w:rPr>
                <w:rFonts w:hint="eastAsia" w:ascii="宋体" w:hAnsi="宋体" w:eastAsia="宋体" w:cs="宋体"/>
                <w:lang w:val="en-US" w:eastAsia="zh-CN"/>
              </w:rPr>
              <w:t>投标</w:t>
            </w:r>
            <w:r>
              <w:rPr>
                <w:rFonts w:hint="eastAsia" w:ascii="宋体" w:hAnsi="宋体" w:eastAsia="宋体" w:cs="宋体"/>
              </w:rPr>
              <w:t>总价内，甲方不予</w:t>
            </w:r>
            <w:r>
              <w:rPr>
                <w:rFonts w:hint="eastAsia" w:ascii="宋体" w:hAnsi="宋体" w:eastAsia="宋体" w:cs="宋体"/>
                <w:lang w:val="en-US" w:eastAsia="zh-CN"/>
              </w:rPr>
              <w:t>额外</w:t>
            </w:r>
            <w:r>
              <w:rPr>
                <w:rFonts w:hint="eastAsia" w:ascii="宋体" w:hAnsi="宋体" w:eastAsia="宋体" w:cs="宋体"/>
              </w:rPr>
              <w:t>支付。</w:t>
            </w:r>
          </w:p>
          <w:p w14:paraId="70C2F7A5">
            <w:pPr>
              <w:pStyle w:val="35"/>
              <w:numPr>
                <w:ilvl w:val="0"/>
                <w:numId w:val="0"/>
              </w:numPr>
              <w:adjustRightInd w:val="0"/>
              <w:snapToGrid w:val="0"/>
              <w:spacing w:before="0" w:beforeAutospacing="0" w:after="0" w:afterAutospacing="0" w:line="360" w:lineRule="auto"/>
              <w:ind w:leftChars="0"/>
              <w:rPr>
                <w:rFonts w:hint="eastAsia" w:ascii="宋体" w:hAnsi="宋体" w:eastAsia="宋体" w:cs="宋体"/>
              </w:rPr>
            </w:pPr>
            <w:r>
              <w:rPr>
                <w:rFonts w:hint="eastAsia" w:ascii="宋体" w:hAnsi="宋体" w:eastAsia="宋体" w:cs="宋体"/>
                <w:lang w:val="en-US" w:eastAsia="zh-CN"/>
              </w:rPr>
              <w:t>3.</w:t>
            </w:r>
            <w:r>
              <w:rPr>
                <w:rFonts w:hint="eastAsia" w:ascii="宋体" w:hAnsi="宋体" w:eastAsia="宋体" w:cs="宋体"/>
              </w:rPr>
              <w:t>供应商</w:t>
            </w:r>
            <w:r>
              <w:rPr>
                <w:rFonts w:hint="eastAsia" w:ascii="宋体" w:hAnsi="宋体" w:eastAsia="宋体" w:cs="宋体"/>
                <w:lang w:val="en-US" w:eastAsia="zh-CN"/>
              </w:rPr>
              <w:t>认为</w:t>
            </w:r>
            <w:r>
              <w:rPr>
                <w:rFonts w:hint="eastAsia" w:ascii="宋体" w:hAnsi="宋体" w:eastAsia="宋体" w:cs="宋体"/>
              </w:rPr>
              <w:t>技术规格书和图纸</w:t>
            </w:r>
            <w:r>
              <w:rPr>
                <w:rFonts w:hint="eastAsia" w:ascii="宋体" w:hAnsi="宋体" w:eastAsia="宋体" w:cs="宋体"/>
                <w:lang w:eastAsia="zh-CN"/>
              </w:rPr>
              <w:t>（</w:t>
            </w:r>
            <w:r>
              <w:rPr>
                <w:rFonts w:hint="eastAsia" w:ascii="宋体" w:hAnsi="宋体" w:eastAsia="宋体" w:cs="宋体"/>
                <w:lang w:val="en-US" w:eastAsia="zh-CN"/>
              </w:rPr>
              <w:t>如有</w:t>
            </w:r>
            <w:r>
              <w:rPr>
                <w:rFonts w:hint="eastAsia" w:ascii="宋体" w:hAnsi="宋体" w:eastAsia="宋体" w:cs="宋体"/>
                <w:lang w:eastAsia="zh-CN"/>
              </w:rPr>
              <w:t>）</w:t>
            </w:r>
            <w:r>
              <w:rPr>
                <w:rFonts w:hint="eastAsia" w:ascii="宋体" w:hAnsi="宋体" w:eastAsia="宋体" w:cs="宋体"/>
              </w:rPr>
              <w:t>有不明确或不一致之处，应在报价截止日之前5天，以书面方式向采购人提出。供应商未在规定的时间内向采购人提出异议，则视为供应商已认可技术规格书和图纸</w:t>
            </w:r>
            <w:r>
              <w:rPr>
                <w:rFonts w:hint="eastAsia" w:ascii="宋体" w:hAnsi="宋体" w:eastAsia="宋体" w:cs="宋体"/>
                <w:lang w:eastAsia="zh-CN"/>
              </w:rPr>
              <w:t>（</w:t>
            </w:r>
            <w:r>
              <w:rPr>
                <w:rFonts w:hint="eastAsia" w:ascii="宋体" w:hAnsi="宋体" w:eastAsia="宋体" w:cs="宋体"/>
                <w:lang w:val="en-US" w:eastAsia="zh-CN"/>
              </w:rPr>
              <w:t>如有</w:t>
            </w:r>
            <w:r>
              <w:rPr>
                <w:rFonts w:hint="eastAsia" w:ascii="宋体" w:hAnsi="宋体" w:eastAsia="宋体" w:cs="宋体"/>
                <w:lang w:eastAsia="zh-CN"/>
              </w:rPr>
              <w:t>）</w:t>
            </w:r>
            <w:r>
              <w:rPr>
                <w:rFonts w:hint="eastAsia" w:ascii="宋体" w:hAnsi="宋体" w:eastAsia="宋体" w:cs="宋体"/>
              </w:rPr>
              <w:t>约定的内容。</w:t>
            </w:r>
          </w:p>
          <w:p w14:paraId="2EA1F00D">
            <w:pPr>
              <w:pStyle w:val="35"/>
              <w:numPr>
                <w:ilvl w:val="0"/>
                <w:numId w:val="0"/>
              </w:numPr>
              <w:adjustRightInd w:val="0"/>
              <w:snapToGrid w:val="0"/>
              <w:spacing w:before="0" w:beforeAutospacing="0" w:after="0" w:afterAutospacing="0" w:line="360" w:lineRule="auto"/>
              <w:ind w:leftChars="0"/>
              <w:rPr>
                <w:rFonts w:hint="eastAsia" w:ascii="宋体" w:hAnsi="宋体" w:eastAsia="宋体" w:cs="宋体"/>
              </w:rPr>
            </w:pPr>
            <w:r>
              <w:rPr>
                <w:rFonts w:hint="eastAsia" w:ascii="宋体" w:hAnsi="宋体" w:eastAsia="宋体" w:cs="宋体"/>
                <w:color w:val="FF0000"/>
                <w:sz w:val="24"/>
                <w:szCs w:val="24"/>
                <w:lang w:eastAsia="zh-CN"/>
              </w:rPr>
              <w:t>（</w:t>
            </w:r>
            <w:r>
              <w:rPr>
                <w:rFonts w:hint="eastAsia" w:ascii="宋体" w:hAnsi="宋体" w:eastAsia="宋体" w:cs="宋体"/>
                <w:color w:val="FF0000"/>
                <w:sz w:val="24"/>
                <w:szCs w:val="24"/>
                <w:lang w:val="en-US" w:eastAsia="zh-CN"/>
              </w:rPr>
              <w:t>按项目特点和采购单位实际要求修改或填写</w:t>
            </w:r>
            <w:r>
              <w:rPr>
                <w:rFonts w:hint="eastAsia" w:ascii="宋体" w:hAnsi="宋体" w:eastAsia="宋体" w:cs="宋体"/>
                <w:color w:val="FF0000"/>
                <w:sz w:val="24"/>
                <w:szCs w:val="24"/>
                <w:lang w:eastAsia="zh-CN"/>
              </w:rPr>
              <w:t>）</w:t>
            </w:r>
          </w:p>
        </w:tc>
      </w:tr>
      <w:tr w14:paraId="3A2974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678" w:type="dxa"/>
            <w:vAlign w:val="center"/>
          </w:tcPr>
          <w:p w14:paraId="0B4DECAA">
            <w:pPr>
              <w:snapToGrid w:val="0"/>
              <w:spacing w:line="360" w:lineRule="auto"/>
              <w:jc w:val="center"/>
              <w:rPr>
                <w:rFonts w:hint="eastAsia"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18</w:t>
            </w:r>
          </w:p>
        </w:tc>
        <w:tc>
          <w:tcPr>
            <w:tcW w:w="1729" w:type="dxa"/>
            <w:vAlign w:val="center"/>
          </w:tcPr>
          <w:p w14:paraId="40429A77">
            <w:pPr>
              <w:snapToGrid w:val="0"/>
              <w:spacing w:line="360" w:lineRule="auto"/>
              <w:jc w:val="center"/>
              <w:rPr>
                <w:rFonts w:hint="eastAsia" w:ascii="宋体" w:hAnsi="宋体" w:eastAsia="宋体" w:cs="宋体"/>
                <w:color w:val="000000"/>
                <w:sz w:val="24"/>
                <w:szCs w:val="24"/>
              </w:rPr>
            </w:pPr>
            <w:r>
              <w:rPr>
                <w:rFonts w:hint="eastAsia" w:ascii="宋体" w:hAnsi="宋体" w:eastAsia="宋体" w:cs="宋体"/>
                <w:color w:val="000000"/>
                <w:sz w:val="24"/>
                <w:szCs w:val="24"/>
              </w:rPr>
              <w:t>采购控制价</w:t>
            </w:r>
          </w:p>
        </w:tc>
        <w:tc>
          <w:tcPr>
            <w:tcW w:w="6211" w:type="dxa"/>
            <w:vAlign w:val="center"/>
          </w:tcPr>
          <w:p w14:paraId="5E0A2A1F">
            <w:pPr>
              <w:snapToGrid w:val="0"/>
              <w:spacing w:line="360" w:lineRule="auto"/>
              <w:ind w:left="-5"/>
              <w:rPr>
                <w:rFonts w:hint="eastAsia" w:ascii="宋体" w:hAnsi="宋体" w:eastAsia="宋体" w:cs="宋体"/>
                <w:b/>
                <w:color w:val="000000"/>
                <w:sz w:val="24"/>
                <w:szCs w:val="24"/>
                <w:shd w:val="pct10" w:color="auto" w:fill="FFFFFF"/>
                <w:lang w:eastAsia="zh-CN"/>
              </w:rPr>
            </w:pPr>
            <w:r>
              <w:rPr>
                <w:rFonts w:hint="eastAsia" w:ascii="宋体" w:hAnsi="宋体" w:eastAsia="宋体" w:cs="宋体"/>
                <w:sz w:val="24"/>
                <w:szCs w:val="24"/>
              </w:rPr>
              <w:t>本项目</w:t>
            </w:r>
            <w:r>
              <w:rPr>
                <w:rFonts w:hint="eastAsia" w:ascii="宋体" w:hAnsi="宋体" w:eastAsia="宋体" w:cs="宋体"/>
                <w:color w:val="auto"/>
                <w:sz w:val="24"/>
                <w:szCs w:val="24"/>
              </w:rPr>
              <w:t>采购控制价为</w:t>
            </w:r>
            <w:r>
              <w:rPr>
                <w:rFonts w:hint="eastAsia" w:ascii="宋体" w:hAnsi="宋体" w:eastAsia="宋体" w:cs="宋体"/>
                <w:color w:val="auto"/>
                <w:sz w:val="24"/>
                <w:szCs w:val="24"/>
                <w:u w:val="single"/>
                <w:lang w:val="en-US" w:eastAsia="zh-CN"/>
              </w:rPr>
              <w:t>5000</w:t>
            </w:r>
            <w:bookmarkStart w:id="8" w:name="_GoBack"/>
            <w:bookmarkEnd w:id="8"/>
            <w:r>
              <w:rPr>
                <w:rFonts w:hint="eastAsia" w:ascii="宋体" w:hAnsi="宋体" w:eastAsia="宋体" w:cs="宋体"/>
                <w:color w:val="auto"/>
                <w:sz w:val="24"/>
                <w:szCs w:val="24"/>
              </w:rPr>
              <w:t>元。</w:t>
            </w:r>
            <w:r>
              <w:rPr>
                <w:rFonts w:hint="eastAsia" w:ascii="宋体" w:hAnsi="宋体" w:eastAsia="宋体" w:cs="宋体"/>
                <w:b/>
                <w:bCs/>
                <w:sz w:val="24"/>
                <w:szCs w:val="24"/>
              </w:rPr>
              <w:t>供应商的报价高于采购控制价的，作无效标处理。</w:t>
            </w:r>
            <w:r>
              <w:rPr>
                <w:rFonts w:hint="eastAsia" w:ascii="宋体" w:hAnsi="宋体" w:eastAsia="宋体" w:cs="宋体"/>
                <w:b/>
                <w:bCs/>
                <w:color w:val="FF0000"/>
                <w:sz w:val="24"/>
                <w:szCs w:val="24"/>
                <w:lang w:eastAsia="zh-CN"/>
              </w:rPr>
              <w:t>（</w:t>
            </w:r>
            <w:r>
              <w:rPr>
                <w:rFonts w:hint="eastAsia" w:ascii="宋体" w:hAnsi="宋体" w:eastAsia="宋体" w:cs="宋体"/>
                <w:b/>
                <w:bCs/>
                <w:color w:val="FF0000"/>
                <w:sz w:val="24"/>
                <w:szCs w:val="24"/>
                <w:lang w:val="en-US" w:eastAsia="zh-CN"/>
              </w:rPr>
              <w:t>按需填写，没有划“/”</w:t>
            </w:r>
            <w:r>
              <w:rPr>
                <w:rFonts w:hint="eastAsia" w:ascii="宋体" w:hAnsi="宋体" w:eastAsia="宋体" w:cs="宋体"/>
                <w:b/>
                <w:bCs/>
                <w:color w:val="FF0000"/>
                <w:sz w:val="24"/>
                <w:szCs w:val="24"/>
                <w:lang w:eastAsia="zh-CN"/>
              </w:rPr>
              <w:t>）</w:t>
            </w:r>
          </w:p>
        </w:tc>
      </w:tr>
      <w:tr w14:paraId="0C4081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678" w:type="dxa"/>
            <w:vAlign w:val="center"/>
          </w:tcPr>
          <w:p w14:paraId="2D15EA74">
            <w:pPr>
              <w:snapToGrid w:val="0"/>
              <w:spacing w:line="360" w:lineRule="auto"/>
              <w:jc w:val="center"/>
              <w:rPr>
                <w:rFonts w:hint="eastAsia"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19</w:t>
            </w:r>
          </w:p>
        </w:tc>
        <w:tc>
          <w:tcPr>
            <w:tcW w:w="1729" w:type="dxa"/>
            <w:vAlign w:val="center"/>
          </w:tcPr>
          <w:p w14:paraId="09874574">
            <w:pPr>
              <w:snapToGrid w:val="0"/>
              <w:spacing w:line="360" w:lineRule="auto"/>
              <w:jc w:val="center"/>
              <w:rPr>
                <w:rFonts w:hint="eastAsia" w:ascii="宋体" w:hAnsi="宋体" w:eastAsia="宋体" w:cs="宋体"/>
                <w:color w:val="000000"/>
                <w:sz w:val="24"/>
                <w:szCs w:val="24"/>
              </w:rPr>
            </w:pPr>
            <w:r>
              <w:rPr>
                <w:rFonts w:hint="eastAsia" w:ascii="宋体" w:hAnsi="宋体" w:eastAsia="宋体" w:cs="宋体"/>
                <w:color w:val="000000"/>
                <w:sz w:val="24"/>
                <w:szCs w:val="24"/>
              </w:rPr>
              <w:t>监督</w:t>
            </w:r>
          </w:p>
        </w:tc>
        <w:tc>
          <w:tcPr>
            <w:tcW w:w="6211" w:type="dxa"/>
            <w:vAlign w:val="center"/>
          </w:tcPr>
          <w:p w14:paraId="41B04AB9">
            <w:pPr>
              <w:adjustRightInd w:val="0"/>
              <w:snapToGrid w:val="0"/>
              <w:spacing w:line="360" w:lineRule="auto"/>
              <w:rPr>
                <w:rFonts w:hint="eastAsia" w:ascii="宋体" w:hAnsi="宋体" w:eastAsia="宋体" w:cs="宋体"/>
                <w:bCs/>
                <w:color w:val="000000" w:themeColor="text1"/>
                <w:sz w:val="24"/>
                <w:szCs w:val="24"/>
                <w:lang w:eastAsia="zh-CN"/>
                <w14:textFill>
                  <w14:solidFill>
                    <w14:schemeClr w14:val="tx1"/>
                  </w14:solidFill>
                </w14:textFill>
              </w:rPr>
            </w:pPr>
            <w:r>
              <w:rPr>
                <w:rFonts w:hint="eastAsia" w:ascii="宋体" w:hAnsi="宋体" w:eastAsia="宋体" w:cs="宋体"/>
                <w:bCs/>
                <w:color w:val="000000" w:themeColor="text1"/>
                <w:sz w:val="24"/>
                <w:szCs w:val="24"/>
                <w14:textFill>
                  <w14:solidFill>
                    <w14:schemeClr w14:val="tx1"/>
                  </w14:solidFill>
                </w14:textFill>
              </w:rPr>
              <w:t>本项目的</w:t>
            </w:r>
            <w:r>
              <w:rPr>
                <w:rFonts w:hint="eastAsia" w:ascii="宋体" w:hAnsi="宋体" w:eastAsia="宋体" w:cs="宋体"/>
                <w:bCs/>
                <w:color w:val="000000" w:themeColor="text1"/>
                <w:sz w:val="24"/>
                <w:szCs w:val="24"/>
                <w:lang w:val="en-US" w:eastAsia="zh-CN"/>
                <w14:textFill>
                  <w14:solidFill>
                    <w14:schemeClr w14:val="tx1"/>
                  </w14:solidFill>
                </w14:textFill>
              </w:rPr>
              <w:t>采购</w:t>
            </w:r>
            <w:r>
              <w:rPr>
                <w:rFonts w:hint="eastAsia" w:ascii="宋体" w:hAnsi="宋体" w:eastAsia="宋体" w:cs="宋体"/>
                <w:bCs/>
                <w:color w:val="000000" w:themeColor="text1"/>
                <w:sz w:val="24"/>
                <w:szCs w:val="24"/>
                <w14:textFill>
                  <w14:solidFill>
                    <w14:schemeClr w14:val="tx1"/>
                  </w14:solidFill>
                </w14:textFill>
              </w:rPr>
              <w:t>活动及其相关当事人应当接受监督</w:t>
            </w:r>
            <w:r>
              <w:rPr>
                <w:rFonts w:hint="eastAsia" w:ascii="宋体" w:hAnsi="宋体" w:eastAsia="宋体" w:cs="宋体"/>
                <w:bCs/>
                <w:color w:val="000000" w:themeColor="text1"/>
                <w:sz w:val="24"/>
                <w:szCs w:val="24"/>
                <w:lang w:eastAsia="zh-CN"/>
                <w14:textFill>
                  <w14:solidFill>
                    <w14:schemeClr w14:val="tx1"/>
                  </w14:solidFill>
                </w14:textFill>
              </w:rPr>
              <w:t>。</w:t>
            </w:r>
          </w:p>
          <w:p w14:paraId="0ABA15DE">
            <w:pPr>
              <w:adjustRightInd w:val="0"/>
              <w:snapToGrid w:val="0"/>
              <w:spacing w:line="360" w:lineRule="auto"/>
              <w:rPr>
                <w:rFonts w:hint="eastAsia" w:ascii="宋体" w:hAnsi="宋体" w:eastAsia="宋体" w:cs="宋体"/>
                <w:b w:val="0"/>
                <w:color w:val="000000" w:themeColor="text1"/>
                <w:sz w:val="24"/>
                <w:szCs w:val="24"/>
                <w14:textFill>
                  <w14:solidFill>
                    <w14:schemeClr w14:val="tx1"/>
                  </w14:solidFill>
                </w14:textFill>
              </w:rPr>
            </w:pPr>
            <w:r>
              <w:rPr>
                <w:rFonts w:hint="eastAsia" w:ascii="宋体" w:hAnsi="宋体" w:eastAsia="宋体" w:cs="宋体"/>
                <w:bCs/>
                <w:color w:val="000000" w:themeColor="text1"/>
                <w:sz w:val="24"/>
                <w:szCs w:val="24"/>
                <w:lang w:val="en-US" w:eastAsia="zh-CN"/>
                <w14:textFill>
                  <w14:solidFill>
                    <w14:schemeClr w14:val="tx1"/>
                  </w14:solidFill>
                </w14:textFill>
              </w:rPr>
              <w:t>监督部门</w:t>
            </w:r>
            <w:r>
              <w:rPr>
                <w:rFonts w:hint="eastAsia" w:ascii="宋体" w:hAnsi="宋体" w:eastAsia="宋体" w:cs="宋体"/>
                <w:bCs/>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u w:val="single"/>
                <w:lang w:val="en-US" w:eastAsia="zh-CN"/>
                <w14:textFill>
                  <w14:solidFill>
                    <w14:schemeClr w14:val="tx1"/>
                  </w14:solidFill>
                </w14:textFill>
              </w:rPr>
              <w:t xml:space="preserve"> 东北大区战略与运营管理部  </w:t>
            </w:r>
            <w:r>
              <w:rPr>
                <w:rFonts w:hint="eastAsia" w:ascii="宋体" w:hAnsi="宋体" w:eastAsia="宋体" w:cs="宋体"/>
                <w:b w:val="0"/>
                <w:color w:val="000000" w:themeColor="text1"/>
                <w:sz w:val="24"/>
                <w:szCs w:val="24"/>
                <w:lang w:val="en-US" w:eastAsia="zh-CN"/>
                <w14:textFill>
                  <w14:solidFill>
                    <w14:schemeClr w14:val="tx1"/>
                  </w14:solidFill>
                </w14:textFill>
              </w:rPr>
              <w:t>监督</w:t>
            </w:r>
            <w:r>
              <w:rPr>
                <w:rFonts w:hint="eastAsia" w:ascii="宋体" w:hAnsi="宋体" w:eastAsia="宋体" w:cs="宋体"/>
                <w:b w:val="0"/>
                <w:color w:val="000000" w:themeColor="text1"/>
                <w:sz w:val="24"/>
                <w:szCs w:val="24"/>
                <w14:textFill>
                  <w14:solidFill>
                    <w14:schemeClr w14:val="tx1"/>
                  </w14:solidFill>
                </w14:textFill>
              </w:rPr>
              <w:t>电话：</w:t>
            </w:r>
            <w:r>
              <w:rPr>
                <w:rFonts w:hint="eastAsia" w:ascii="宋体" w:hAnsi="宋体" w:eastAsia="宋体" w:cs="宋体"/>
                <w:color w:val="000000" w:themeColor="text1"/>
                <w:sz w:val="24"/>
                <w:szCs w:val="24"/>
                <w:u w:val="single"/>
                <w:lang w:val="en-US" w:eastAsia="zh-CN"/>
                <w14:textFill>
                  <w14:solidFill>
                    <w14:schemeClr w14:val="tx1"/>
                  </w14:solidFill>
                </w14:textFill>
              </w:rPr>
              <w:t xml:space="preserve"> 赵喜民，13843633218  </w:t>
            </w:r>
          </w:p>
        </w:tc>
      </w:tr>
      <w:tr w14:paraId="6D4383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678" w:type="dxa"/>
            <w:vAlign w:val="center"/>
          </w:tcPr>
          <w:p w14:paraId="0AF86AC0">
            <w:pPr>
              <w:snapToGrid w:val="0"/>
              <w:spacing w:line="360" w:lineRule="auto"/>
              <w:jc w:val="center"/>
              <w:rPr>
                <w:rFonts w:hint="eastAsia" w:ascii="宋体" w:hAnsi="宋体" w:eastAsia="宋体" w:cs="宋体"/>
                <w:color w:val="000000"/>
                <w:sz w:val="24"/>
                <w:szCs w:val="24"/>
                <w:lang w:val="en-US" w:eastAsia="zh-CN"/>
              </w:rPr>
            </w:pPr>
            <w:r>
              <w:rPr>
                <w:rFonts w:hint="eastAsia" w:ascii="宋体" w:hAnsi="宋体" w:eastAsia="宋体" w:cs="宋体"/>
                <w:color w:val="000000"/>
                <w:sz w:val="24"/>
                <w:szCs w:val="24"/>
              </w:rPr>
              <w:t>2</w:t>
            </w:r>
            <w:r>
              <w:rPr>
                <w:rFonts w:hint="eastAsia" w:ascii="宋体" w:hAnsi="宋体" w:eastAsia="宋体" w:cs="宋体"/>
                <w:color w:val="000000"/>
                <w:sz w:val="24"/>
                <w:szCs w:val="24"/>
                <w:lang w:val="en-US" w:eastAsia="zh-CN"/>
              </w:rPr>
              <w:t>0</w:t>
            </w:r>
          </w:p>
        </w:tc>
        <w:tc>
          <w:tcPr>
            <w:tcW w:w="1729" w:type="dxa"/>
            <w:vAlign w:val="center"/>
          </w:tcPr>
          <w:p w14:paraId="049CF26D">
            <w:pPr>
              <w:snapToGrid w:val="0"/>
              <w:spacing w:line="360" w:lineRule="auto"/>
              <w:jc w:val="center"/>
              <w:rPr>
                <w:rFonts w:hint="eastAsia" w:ascii="宋体" w:hAnsi="宋体" w:eastAsia="宋体" w:cs="宋体"/>
                <w:color w:val="000000"/>
                <w:sz w:val="24"/>
                <w:szCs w:val="24"/>
              </w:rPr>
            </w:pPr>
            <w:r>
              <w:rPr>
                <w:rFonts w:hint="eastAsia" w:ascii="宋体" w:hAnsi="宋体" w:eastAsia="宋体" w:cs="宋体"/>
                <w:color w:val="000000"/>
                <w:sz w:val="24"/>
                <w:szCs w:val="24"/>
              </w:rPr>
              <w:t>其他</w:t>
            </w:r>
          </w:p>
        </w:tc>
        <w:tc>
          <w:tcPr>
            <w:tcW w:w="6211" w:type="dxa"/>
            <w:vAlign w:val="center"/>
          </w:tcPr>
          <w:p w14:paraId="42E354E9">
            <w:pPr>
              <w:adjustRightInd w:val="0"/>
              <w:snapToGrid w:val="0"/>
              <w:spacing w:line="360" w:lineRule="auto"/>
              <w:rPr>
                <w:rFonts w:hint="eastAsia" w:ascii="宋体" w:hAnsi="宋体" w:eastAsia="宋体" w:cs="宋体"/>
                <w:bCs/>
                <w:color w:val="000000" w:themeColor="text1"/>
                <w:sz w:val="24"/>
                <w:szCs w:val="24"/>
                <w14:textFill>
                  <w14:solidFill>
                    <w14:schemeClr w14:val="tx1"/>
                  </w14:solidFill>
                </w14:textFill>
              </w:rPr>
            </w:pPr>
            <w:r>
              <w:rPr>
                <w:rFonts w:hint="eastAsia" w:ascii="宋体" w:hAnsi="宋体" w:eastAsia="宋体" w:cs="宋体"/>
                <w:bCs/>
                <w:color w:val="000000" w:themeColor="text1"/>
                <w:sz w:val="24"/>
                <w:szCs w:val="24"/>
                <w14:textFill>
                  <w14:solidFill>
                    <w14:schemeClr w14:val="tx1"/>
                  </w14:solidFill>
                </w14:textFill>
              </w:rPr>
              <w:t>未尽事宜将参照《中华人民共和国招标投标法》及相关法律法规执行。</w:t>
            </w:r>
          </w:p>
        </w:tc>
      </w:tr>
    </w:tbl>
    <w:p w14:paraId="443DB2CE">
      <w:pPr>
        <w:jc w:val="left"/>
        <w:rPr>
          <w:rFonts w:hint="eastAsia" w:ascii="宋体" w:hAnsi="宋体" w:eastAsia="宋体" w:cs="宋体"/>
        </w:rPr>
        <w:sectPr>
          <w:pgSz w:w="11906" w:h="16838"/>
          <w:pgMar w:top="1440" w:right="1800" w:bottom="1440" w:left="1800" w:header="851" w:footer="992" w:gutter="0"/>
          <w:pgNumType w:fmt="decimal"/>
          <w:cols w:space="425" w:num="1"/>
          <w:docGrid w:type="lines" w:linePitch="312" w:charSpace="0"/>
        </w:sectPr>
      </w:pPr>
    </w:p>
    <w:p w14:paraId="58A27193">
      <w:pPr>
        <w:snapToGrid w:val="0"/>
        <w:spacing w:line="360" w:lineRule="auto"/>
        <w:rPr>
          <w:rFonts w:hint="eastAsia" w:ascii="宋体" w:hAnsi="宋体" w:eastAsia="宋体" w:cs="宋体"/>
          <w:b/>
          <w:bCs/>
          <w:color w:val="000000"/>
          <w:szCs w:val="21"/>
          <w:lang w:val="en-US" w:eastAsia="zh-CN"/>
        </w:rPr>
        <w:sectPr>
          <w:headerReference r:id="rId4" w:type="default"/>
          <w:footerReference r:id="rId5" w:type="default"/>
          <w:pgSz w:w="11907" w:h="16840"/>
          <w:pgMar w:top="1440" w:right="1701" w:bottom="1440" w:left="1797" w:header="851" w:footer="964" w:gutter="0"/>
          <w:paperSrc w:first="7" w:other="7"/>
          <w:pgNumType w:fmt="decimal"/>
          <w:cols w:space="720" w:num="1"/>
          <w:docGrid w:type="linesAndChars" w:linePitch="435" w:charSpace="0"/>
        </w:sectPr>
      </w:pPr>
    </w:p>
    <w:p w14:paraId="272EE402">
      <w:pPr>
        <w:pStyle w:val="6"/>
        <w:bidi w:val="0"/>
        <w:jc w:val="center"/>
        <w:outlineLvl w:val="0"/>
        <w:rPr>
          <w:rFonts w:hint="eastAsia" w:ascii="宋体" w:hAnsi="宋体" w:eastAsia="宋体" w:cs="宋体"/>
          <w:b/>
          <w:bCs w:val="0"/>
          <w:sz w:val="32"/>
          <w:szCs w:val="32"/>
        </w:rPr>
      </w:pPr>
      <w:bookmarkStart w:id="6" w:name="_Toc15629"/>
      <w:bookmarkStart w:id="7" w:name="_Toc29827"/>
      <w:r>
        <w:rPr>
          <w:rFonts w:hint="eastAsia" w:ascii="宋体" w:hAnsi="宋体" w:eastAsia="宋体" w:cs="宋体"/>
          <w:b/>
          <w:bCs w:val="0"/>
          <w:sz w:val="32"/>
          <w:szCs w:val="32"/>
        </w:rPr>
        <w:t>第</w:t>
      </w:r>
      <w:r>
        <w:rPr>
          <w:rFonts w:hint="eastAsia" w:ascii="宋体" w:hAnsi="宋体" w:eastAsia="宋体" w:cs="宋体"/>
          <w:b/>
          <w:bCs w:val="0"/>
          <w:sz w:val="32"/>
          <w:szCs w:val="32"/>
          <w:lang w:val="en-US" w:eastAsia="zh-CN"/>
        </w:rPr>
        <w:t>六</w:t>
      </w:r>
      <w:r>
        <w:rPr>
          <w:rFonts w:hint="eastAsia" w:ascii="宋体" w:hAnsi="宋体" w:eastAsia="宋体" w:cs="宋体"/>
          <w:b/>
          <w:bCs w:val="0"/>
          <w:sz w:val="32"/>
          <w:szCs w:val="32"/>
        </w:rPr>
        <w:t xml:space="preserve">章  </w:t>
      </w:r>
      <w:r>
        <w:rPr>
          <w:rFonts w:hint="eastAsia" w:ascii="宋体" w:hAnsi="宋体" w:eastAsia="宋体" w:cs="宋体"/>
          <w:b/>
          <w:bCs w:val="0"/>
          <w:color w:val="000000"/>
          <w:sz w:val="32"/>
          <w:szCs w:val="32"/>
        </w:rPr>
        <w:t>响应文件格式</w:t>
      </w:r>
      <w:bookmarkEnd w:id="6"/>
      <w:bookmarkEnd w:id="7"/>
    </w:p>
    <w:p w14:paraId="686C04B5">
      <w:pPr>
        <w:jc w:val="center"/>
        <w:rPr>
          <w:rFonts w:hint="eastAsia" w:ascii="宋体" w:hAnsi="宋体" w:eastAsia="宋体" w:cs="宋体"/>
          <w:color w:val="000000"/>
          <w:sz w:val="24"/>
          <w:szCs w:val="24"/>
        </w:rPr>
      </w:pPr>
      <w:r>
        <w:rPr>
          <w:rFonts w:hint="eastAsia" w:ascii="宋体" w:hAnsi="宋体" w:eastAsia="宋体" w:cs="宋体"/>
          <w:color w:val="000000"/>
          <w:sz w:val="24"/>
          <w:szCs w:val="24"/>
        </w:rPr>
        <w:t>目录</w:t>
      </w:r>
    </w:p>
    <w:p w14:paraId="064932CA">
      <w:pPr>
        <w:jc w:val="center"/>
        <w:rPr>
          <w:rFonts w:hint="eastAsia" w:ascii="宋体" w:hAnsi="宋体" w:eastAsia="宋体" w:cs="宋体"/>
          <w:color w:val="000000"/>
          <w:sz w:val="24"/>
          <w:szCs w:val="24"/>
        </w:rPr>
      </w:pPr>
    </w:p>
    <w:p w14:paraId="2405CE5A">
      <w:pPr>
        <w:spacing w:line="360" w:lineRule="auto"/>
        <w:ind w:left="1701" w:leftChars="810"/>
        <w:jc w:val="left"/>
        <w:rPr>
          <w:rFonts w:hint="eastAsia" w:ascii="宋体" w:hAnsi="宋体" w:eastAsia="宋体" w:cs="宋体"/>
          <w:color w:val="000000"/>
          <w:sz w:val="24"/>
          <w:szCs w:val="24"/>
        </w:rPr>
      </w:pPr>
      <w:r>
        <w:rPr>
          <w:rFonts w:hint="eastAsia" w:ascii="宋体" w:hAnsi="宋体" w:eastAsia="宋体" w:cs="宋体"/>
          <w:color w:val="000000"/>
          <w:sz w:val="24"/>
          <w:szCs w:val="24"/>
        </w:rPr>
        <w:t>一、响应文件封皮</w:t>
      </w:r>
    </w:p>
    <w:p w14:paraId="654236CB">
      <w:pPr>
        <w:spacing w:line="360" w:lineRule="auto"/>
        <w:ind w:left="1701" w:leftChars="810"/>
        <w:rPr>
          <w:rFonts w:hint="eastAsia" w:ascii="宋体" w:hAnsi="宋体" w:eastAsia="宋体" w:cs="宋体"/>
          <w:color w:val="000000"/>
          <w:sz w:val="24"/>
          <w:szCs w:val="24"/>
        </w:rPr>
      </w:pPr>
      <w:r>
        <w:rPr>
          <w:rFonts w:hint="eastAsia" w:ascii="宋体" w:hAnsi="宋体" w:eastAsia="宋体" w:cs="宋体"/>
          <w:color w:val="000000"/>
          <w:sz w:val="24"/>
          <w:szCs w:val="24"/>
        </w:rPr>
        <w:t>二、法定代表人身份证明书</w:t>
      </w:r>
      <w:r>
        <w:rPr>
          <w:rFonts w:hint="eastAsia" w:ascii="宋体" w:hAnsi="宋体" w:eastAsia="宋体" w:cs="宋体"/>
          <w:color w:val="000000"/>
          <w:sz w:val="24"/>
          <w:szCs w:val="24"/>
          <w:lang w:val="en-US" w:eastAsia="zh-CN"/>
        </w:rPr>
        <w:t>及</w:t>
      </w:r>
      <w:r>
        <w:rPr>
          <w:rFonts w:hint="eastAsia" w:ascii="宋体" w:hAnsi="宋体" w:eastAsia="宋体" w:cs="宋体"/>
          <w:color w:val="000000"/>
          <w:sz w:val="24"/>
          <w:szCs w:val="24"/>
        </w:rPr>
        <w:t>响应文件签署授权委托书</w:t>
      </w:r>
    </w:p>
    <w:p w14:paraId="6C7314D7">
      <w:pPr>
        <w:spacing w:line="360" w:lineRule="auto"/>
        <w:ind w:left="1701" w:leftChars="810"/>
        <w:rPr>
          <w:rFonts w:hint="eastAsia" w:ascii="宋体" w:hAnsi="宋体" w:eastAsia="宋体" w:cs="宋体"/>
          <w:color w:val="000000"/>
          <w:sz w:val="24"/>
          <w:szCs w:val="24"/>
        </w:rPr>
      </w:pPr>
      <w:r>
        <w:rPr>
          <w:rFonts w:hint="eastAsia" w:ascii="宋体" w:hAnsi="宋体" w:eastAsia="宋体" w:cs="宋体"/>
          <w:color w:val="000000"/>
          <w:sz w:val="24"/>
          <w:szCs w:val="24"/>
          <w:lang w:val="en-US" w:eastAsia="zh-CN"/>
        </w:rPr>
        <w:t>三</w:t>
      </w:r>
      <w:r>
        <w:rPr>
          <w:rFonts w:hint="eastAsia" w:ascii="宋体" w:hAnsi="宋体" w:eastAsia="宋体" w:cs="宋体"/>
          <w:color w:val="000000"/>
          <w:sz w:val="24"/>
          <w:szCs w:val="24"/>
        </w:rPr>
        <w:t>、报价函</w:t>
      </w:r>
    </w:p>
    <w:p w14:paraId="6FD1668E">
      <w:pPr>
        <w:spacing w:line="360" w:lineRule="auto"/>
        <w:ind w:left="1701" w:leftChars="810"/>
        <w:rPr>
          <w:rFonts w:hint="eastAsia"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四</w:t>
      </w:r>
      <w:r>
        <w:rPr>
          <w:rFonts w:hint="eastAsia" w:ascii="宋体" w:hAnsi="宋体" w:eastAsia="宋体" w:cs="宋体"/>
          <w:color w:val="000000"/>
          <w:sz w:val="24"/>
          <w:szCs w:val="24"/>
        </w:rPr>
        <w:t>、报价表</w:t>
      </w:r>
    </w:p>
    <w:p w14:paraId="4C182521">
      <w:pPr>
        <w:spacing w:line="360" w:lineRule="auto"/>
        <w:ind w:left="1701" w:leftChars="810"/>
        <w:rPr>
          <w:rFonts w:hint="eastAsia"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八、资格证明文件</w:t>
      </w:r>
    </w:p>
    <w:p w14:paraId="5F4EECB9">
      <w:pPr>
        <w:spacing w:line="360" w:lineRule="auto"/>
        <w:ind w:left="1701" w:leftChars="810"/>
        <w:rPr>
          <w:rFonts w:hint="eastAsia"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九、技术响应文件（响应方案）</w:t>
      </w:r>
    </w:p>
    <w:p w14:paraId="77863C08">
      <w:pPr>
        <w:spacing w:line="360" w:lineRule="auto"/>
        <w:ind w:left="1701" w:leftChars="810"/>
        <w:rPr>
          <w:rFonts w:hint="eastAsia" w:ascii="宋体" w:hAnsi="宋体" w:eastAsia="宋体" w:cs="宋体"/>
          <w:color w:val="000000"/>
          <w:sz w:val="24"/>
          <w:szCs w:val="24"/>
        </w:rPr>
      </w:pPr>
    </w:p>
    <w:p w14:paraId="7D8A4101">
      <w:pPr>
        <w:jc w:val="left"/>
        <w:rPr>
          <w:rFonts w:hint="eastAsia" w:ascii="宋体" w:hAnsi="宋体" w:eastAsia="宋体" w:cs="宋体"/>
          <w:szCs w:val="21"/>
        </w:rPr>
        <w:sectPr>
          <w:pgSz w:w="11906" w:h="16838"/>
          <w:pgMar w:top="1440" w:right="1474" w:bottom="1440" w:left="1474" w:header="851" w:footer="992" w:gutter="0"/>
          <w:pgNumType w:fmt="decimal"/>
          <w:cols w:space="425" w:num="1"/>
          <w:docGrid w:type="lines" w:linePitch="312" w:charSpace="0"/>
        </w:sectPr>
      </w:pPr>
    </w:p>
    <w:p w14:paraId="2CDF0137">
      <w:pPr>
        <w:jc w:val="center"/>
        <w:rPr>
          <w:rFonts w:hint="eastAsia" w:ascii="宋体" w:hAnsi="宋体" w:eastAsia="宋体" w:cs="宋体"/>
          <w:b/>
          <w:bCs/>
          <w:color w:val="000000"/>
          <w:sz w:val="32"/>
          <w:szCs w:val="32"/>
        </w:rPr>
      </w:pPr>
      <w:r>
        <w:rPr>
          <w:rFonts w:hint="eastAsia" w:ascii="宋体" w:hAnsi="宋体" w:eastAsia="宋体" w:cs="宋体"/>
          <w:b/>
          <w:bCs/>
          <w:color w:val="000000"/>
          <w:sz w:val="32"/>
          <w:szCs w:val="32"/>
        </w:rPr>
        <w:t>一、响应文件封皮</w:t>
      </w:r>
    </w:p>
    <w:p w14:paraId="26395840">
      <w:pPr>
        <w:pStyle w:val="35"/>
        <w:widowControl w:val="0"/>
        <w:ind w:right="-512" w:rightChars="-244"/>
        <w:jc w:val="center"/>
        <w:rPr>
          <w:rFonts w:hint="eastAsia" w:ascii="宋体" w:hAnsi="宋体" w:eastAsia="宋体" w:cs="宋体"/>
          <w:b/>
          <w:bCs/>
          <w:spacing w:val="120"/>
          <w:sz w:val="48"/>
          <w:szCs w:val="52"/>
        </w:rPr>
      </w:pPr>
    </w:p>
    <w:p w14:paraId="04FD63D2">
      <w:pPr>
        <w:pStyle w:val="35"/>
        <w:widowControl w:val="0"/>
        <w:ind w:right="-512" w:rightChars="-244"/>
        <w:jc w:val="center"/>
        <w:rPr>
          <w:rFonts w:hint="eastAsia" w:ascii="宋体" w:hAnsi="宋体" w:eastAsia="宋体" w:cs="宋体"/>
          <w:b/>
          <w:bCs/>
          <w:spacing w:val="120"/>
          <w:sz w:val="48"/>
          <w:szCs w:val="52"/>
        </w:rPr>
      </w:pPr>
    </w:p>
    <w:p w14:paraId="1B4E45A0">
      <w:pPr>
        <w:pStyle w:val="35"/>
        <w:widowControl w:val="0"/>
        <w:ind w:right="-512" w:rightChars="-244"/>
        <w:jc w:val="center"/>
        <w:rPr>
          <w:rFonts w:hint="eastAsia" w:ascii="宋体" w:hAnsi="宋体" w:eastAsia="宋体" w:cs="宋体"/>
          <w:b/>
          <w:bCs/>
          <w:spacing w:val="120"/>
          <w:sz w:val="48"/>
          <w:szCs w:val="52"/>
        </w:rPr>
      </w:pPr>
      <w:r>
        <w:rPr>
          <w:rFonts w:hint="eastAsia" w:cs="宋体"/>
          <w:b/>
          <w:bCs/>
          <w:spacing w:val="120"/>
          <w:sz w:val="48"/>
          <w:szCs w:val="52"/>
          <w:lang w:val="en-US" w:eastAsia="zh-CN"/>
        </w:rPr>
        <w:t>竞价</w:t>
      </w:r>
      <w:r>
        <w:rPr>
          <w:rFonts w:hint="eastAsia" w:ascii="宋体" w:hAnsi="宋体" w:eastAsia="宋体" w:cs="宋体"/>
          <w:b/>
          <w:bCs/>
          <w:spacing w:val="120"/>
          <w:sz w:val="48"/>
          <w:szCs w:val="52"/>
        </w:rPr>
        <w:t>响应文件</w:t>
      </w:r>
    </w:p>
    <w:p w14:paraId="4308741F">
      <w:pPr>
        <w:pStyle w:val="35"/>
        <w:widowControl w:val="0"/>
        <w:ind w:right="-512" w:rightChars="-244"/>
        <w:jc w:val="center"/>
        <w:rPr>
          <w:rFonts w:hint="eastAsia" w:ascii="宋体" w:hAnsi="宋体" w:eastAsia="宋体" w:cs="宋体"/>
          <w:b/>
          <w:sz w:val="32"/>
        </w:rPr>
      </w:pPr>
    </w:p>
    <w:p w14:paraId="683F8767">
      <w:pPr>
        <w:pStyle w:val="35"/>
        <w:widowControl w:val="0"/>
        <w:ind w:right="-512" w:rightChars="-244"/>
        <w:jc w:val="center"/>
        <w:rPr>
          <w:rFonts w:hint="eastAsia" w:ascii="宋体" w:hAnsi="宋体" w:eastAsia="宋体" w:cs="宋体"/>
          <w:b/>
          <w:sz w:val="32"/>
        </w:rPr>
      </w:pPr>
    </w:p>
    <w:p w14:paraId="762CA311">
      <w:pPr>
        <w:spacing w:beforeLines="100" w:afterLines="100" w:line="480" w:lineRule="auto"/>
        <w:rPr>
          <w:rFonts w:hint="default" w:ascii="宋体" w:hAnsi="宋体" w:eastAsia="宋体" w:cs="宋体"/>
          <w:bCs/>
          <w:sz w:val="32"/>
          <w:szCs w:val="32"/>
          <w:u w:val="single"/>
          <w:lang w:val="en-US" w:eastAsia="zh-CN"/>
        </w:rPr>
      </w:pPr>
      <w:r>
        <w:rPr>
          <w:rFonts w:hint="eastAsia" w:ascii="宋体" w:hAnsi="宋体" w:eastAsia="宋体" w:cs="宋体"/>
          <w:sz w:val="32"/>
          <w:szCs w:val="32"/>
        </w:rPr>
        <w:t>项目名称：</w:t>
      </w:r>
    </w:p>
    <w:p w14:paraId="77D16F2E">
      <w:pPr>
        <w:spacing w:beforeLines="100" w:afterLines="100" w:line="480" w:lineRule="auto"/>
        <w:rPr>
          <w:rFonts w:hint="default" w:ascii="宋体" w:hAnsi="宋体" w:eastAsia="宋体" w:cs="宋体"/>
          <w:sz w:val="32"/>
          <w:szCs w:val="32"/>
          <w:u w:val="single"/>
          <w:lang w:val="en-US" w:eastAsia="zh-CN"/>
        </w:rPr>
      </w:pPr>
      <w:r>
        <w:rPr>
          <w:rFonts w:hint="eastAsia" w:ascii="宋体" w:hAnsi="宋体" w:eastAsia="宋体" w:cs="宋体"/>
          <w:sz w:val="32"/>
          <w:szCs w:val="32"/>
        </w:rPr>
        <w:t>项目地址：</w:t>
      </w:r>
    </w:p>
    <w:p w14:paraId="76CC7088">
      <w:pPr>
        <w:pStyle w:val="35"/>
        <w:widowControl w:val="0"/>
        <w:spacing w:beforeLines="100" w:beforeAutospacing="0" w:afterLines="100" w:afterAutospacing="0" w:line="360" w:lineRule="auto"/>
        <w:ind w:right="-512" w:rightChars="-244"/>
        <w:rPr>
          <w:rFonts w:hint="eastAsia" w:ascii="宋体" w:hAnsi="宋体" w:eastAsia="宋体" w:cs="宋体"/>
          <w:kern w:val="2"/>
          <w:sz w:val="32"/>
          <w:szCs w:val="32"/>
        </w:rPr>
      </w:pPr>
      <w:r>
        <w:rPr>
          <w:rFonts w:hint="eastAsia" w:ascii="宋体" w:hAnsi="宋体" w:eastAsia="宋体" w:cs="宋体"/>
          <w:kern w:val="2"/>
          <w:sz w:val="32"/>
          <w:szCs w:val="32"/>
        </w:rPr>
        <w:t>投标人（公章）：</w:t>
      </w:r>
    </w:p>
    <w:p w14:paraId="19781EB5">
      <w:pPr>
        <w:pStyle w:val="35"/>
        <w:widowControl w:val="0"/>
        <w:spacing w:beforeLines="100" w:beforeAutospacing="0" w:afterLines="100" w:afterAutospacing="0" w:line="360" w:lineRule="auto"/>
        <w:ind w:right="-512" w:rightChars="-244"/>
        <w:rPr>
          <w:rFonts w:hint="eastAsia" w:ascii="宋体" w:hAnsi="宋体" w:eastAsia="宋体" w:cs="宋体"/>
          <w:kern w:val="2"/>
          <w:sz w:val="32"/>
          <w:szCs w:val="32"/>
        </w:rPr>
      </w:pPr>
      <w:r>
        <w:rPr>
          <w:rFonts w:hint="eastAsia" w:ascii="宋体" w:hAnsi="宋体" w:eastAsia="宋体" w:cs="宋体"/>
          <w:kern w:val="2"/>
          <w:sz w:val="32"/>
          <w:szCs w:val="32"/>
        </w:rPr>
        <w:t>法定代表人或其</w:t>
      </w:r>
      <w:r>
        <w:rPr>
          <w:rFonts w:hint="eastAsia" w:ascii="宋体" w:hAnsi="宋体" w:eastAsia="宋体" w:cs="宋体"/>
          <w:kern w:val="2"/>
          <w:sz w:val="32"/>
          <w:szCs w:val="32"/>
          <w:lang w:val="en-US" w:eastAsia="zh-CN"/>
        </w:rPr>
        <w:t>授权</w:t>
      </w:r>
      <w:r>
        <w:rPr>
          <w:rFonts w:hint="eastAsia" w:ascii="宋体" w:hAnsi="宋体" w:eastAsia="宋体" w:cs="宋体"/>
          <w:kern w:val="2"/>
          <w:sz w:val="32"/>
          <w:szCs w:val="32"/>
        </w:rPr>
        <w:t>委托代理人（签名或盖章）：</w:t>
      </w:r>
    </w:p>
    <w:p w14:paraId="4D5E8078">
      <w:pPr>
        <w:pStyle w:val="35"/>
        <w:widowControl w:val="0"/>
        <w:spacing w:beforeLines="100" w:beforeAutospacing="0" w:afterLines="100" w:afterAutospacing="0" w:line="360" w:lineRule="auto"/>
        <w:ind w:right="-512" w:rightChars="-244"/>
        <w:rPr>
          <w:rFonts w:hint="default" w:ascii="宋体" w:hAnsi="宋体" w:eastAsia="宋体" w:cs="宋体"/>
          <w:kern w:val="2"/>
          <w:sz w:val="32"/>
          <w:szCs w:val="32"/>
          <w:lang w:val="en-US" w:eastAsia="zh-CN"/>
        </w:rPr>
      </w:pPr>
      <w:r>
        <w:rPr>
          <w:rFonts w:hint="eastAsia" w:ascii="宋体" w:hAnsi="宋体" w:eastAsia="宋体" w:cs="宋体"/>
          <w:kern w:val="2"/>
          <w:sz w:val="32"/>
          <w:szCs w:val="32"/>
        </w:rPr>
        <w:t>联 系 人：</w:t>
      </w:r>
      <w:r>
        <w:rPr>
          <w:rFonts w:hint="eastAsia" w:ascii="宋体" w:hAnsi="宋体" w:eastAsia="宋体" w:cs="宋体"/>
          <w:kern w:val="2"/>
          <w:sz w:val="32"/>
          <w:szCs w:val="32"/>
          <w:lang w:val="en-US" w:eastAsia="zh-CN"/>
        </w:rPr>
        <w:t xml:space="preserve">        </w:t>
      </w:r>
      <w:r>
        <w:rPr>
          <w:rFonts w:hint="eastAsia" w:ascii="宋体" w:hAnsi="宋体" w:eastAsia="宋体" w:cs="宋体"/>
          <w:kern w:val="2"/>
          <w:sz w:val="32"/>
          <w:szCs w:val="32"/>
        </w:rPr>
        <w:t>电话：</w:t>
      </w:r>
    </w:p>
    <w:p w14:paraId="1CBC6766">
      <w:pPr>
        <w:jc w:val="left"/>
        <w:rPr>
          <w:rFonts w:hint="eastAsia" w:ascii="宋体" w:hAnsi="宋体" w:eastAsia="宋体" w:cs="宋体"/>
          <w:sz w:val="32"/>
          <w:szCs w:val="32"/>
        </w:rPr>
      </w:pPr>
      <w:r>
        <w:rPr>
          <w:rFonts w:hint="eastAsia" w:ascii="宋体" w:hAnsi="宋体" w:eastAsia="宋体" w:cs="宋体"/>
          <w:sz w:val="32"/>
          <w:szCs w:val="32"/>
        </w:rPr>
        <w:t>编制日期：</w:t>
      </w:r>
      <w:r>
        <w:rPr>
          <w:rFonts w:hint="eastAsia" w:ascii="宋体" w:hAnsi="宋体" w:eastAsia="宋体" w:cs="宋体"/>
          <w:sz w:val="32"/>
          <w:szCs w:val="32"/>
          <w:lang w:val="en-US" w:eastAsia="zh-CN"/>
        </w:rPr>
        <w:t xml:space="preserve">    </w:t>
      </w:r>
      <w:r>
        <w:rPr>
          <w:rFonts w:hint="eastAsia" w:ascii="宋体" w:hAnsi="宋体" w:eastAsia="宋体" w:cs="宋体"/>
          <w:sz w:val="32"/>
          <w:szCs w:val="32"/>
        </w:rPr>
        <w:t>年</w:t>
      </w:r>
      <w:r>
        <w:rPr>
          <w:rFonts w:hint="eastAsia" w:ascii="宋体" w:hAnsi="宋体" w:eastAsia="宋体" w:cs="宋体"/>
          <w:sz w:val="32"/>
          <w:szCs w:val="32"/>
          <w:lang w:val="en-US" w:eastAsia="zh-CN"/>
        </w:rPr>
        <w:t xml:space="preserve">  </w:t>
      </w:r>
      <w:r>
        <w:rPr>
          <w:rFonts w:hint="eastAsia" w:ascii="宋体" w:hAnsi="宋体" w:eastAsia="宋体" w:cs="宋体"/>
          <w:sz w:val="32"/>
          <w:szCs w:val="32"/>
        </w:rPr>
        <w:t xml:space="preserve"> 月</w:t>
      </w:r>
      <w:r>
        <w:rPr>
          <w:rFonts w:hint="eastAsia" w:ascii="宋体" w:hAnsi="宋体" w:eastAsia="宋体" w:cs="宋体"/>
          <w:sz w:val="32"/>
          <w:szCs w:val="32"/>
          <w:lang w:val="en-US" w:eastAsia="zh-CN"/>
        </w:rPr>
        <w:t xml:space="preserve">   </w:t>
      </w:r>
      <w:r>
        <w:rPr>
          <w:rFonts w:hint="eastAsia" w:ascii="宋体" w:hAnsi="宋体" w:eastAsia="宋体" w:cs="宋体"/>
          <w:sz w:val="32"/>
          <w:szCs w:val="32"/>
        </w:rPr>
        <w:t>日</w:t>
      </w:r>
    </w:p>
    <w:p w14:paraId="6BF22F10">
      <w:pPr>
        <w:jc w:val="center"/>
        <w:rPr>
          <w:rFonts w:hint="eastAsia" w:ascii="宋体" w:hAnsi="宋体" w:eastAsia="宋体" w:cs="宋体"/>
          <w:color w:val="000000"/>
          <w:sz w:val="32"/>
          <w:szCs w:val="32"/>
        </w:rPr>
        <w:sectPr>
          <w:pgSz w:w="11906" w:h="16838"/>
          <w:pgMar w:top="1440" w:right="1474" w:bottom="1440" w:left="1474" w:header="851" w:footer="992" w:gutter="0"/>
          <w:pgNumType w:fmt="decimal"/>
          <w:cols w:space="425" w:num="1"/>
          <w:docGrid w:type="lines" w:linePitch="312" w:charSpace="0"/>
        </w:sectPr>
      </w:pPr>
    </w:p>
    <w:p w14:paraId="729BB10B">
      <w:pPr>
        <w:jc w:val="center"/>
        <w:rPr>
          <w:rFonts w:hint="eastAsia" w:ascii="宋体" w:hAnsi="宋体" w:eastAsia="宋体" w:cs="宋体"/>
          <w:b/>
          <w:bCs/>
          <w:sz w:val="32"/>
          <w:szCs w:val="32"/>
        </w:rPr>
      </w:pPr>
      <w:r>
        <w:rPr>
          <w:rFonts w:hint="eastAsia" w:ascii="宋体" w:hAnsi="宋体" w:eastAsia="宋体" w:cs="宋体"/>
          <w:b/>
          <w:bCs/>
          <w:color w:val="000000"/>
          <w:sz w:val="32"/>
          <w:szCs w:val="32"/>
        </w:rPr>
        <w:t>二、法定代表人身份证明书</w:t>
      </w:r>
    </w:p>
    <w:p w14:paraId="5DBDF291">
      <w:pPr>
        <w:jc w:val="left"/>
        <w:rPr>
          <w:rFonts w:hint="eastAsia" w:ascii="宋体" w:hAnsi="宋体" w:eastAsia="宋体" w:cs="宋体"/>
          <w:szCs w:val="21"/>
        </w:rPr>
      </w:pPr>
    </w:p>
    <w:p w14:paraId="506B0369">
      <w:pPr>
        <w:snapToGrid w:val="0"/>
        <w:spacing w:line="360" w:lineRule="auto"/>
        <w:jc w:val="left"/>
        <w:rPr>
          <w:rFonts w:hint="eastAsia" w:ascii="宋体" w:hAnsi="宋体" w:eastAsia="宋体" w:cs="宋体"/>
          <w:sz w:val="24"/>
          <w:szCs w:val="24"/>
        </w:rPr>
      </w:pPr>
    </w:p>
    <w:p w14:paraId="612823FE">
      <w:pPr>
        <w:snapToGrid w:val="0"/>
        <w:spacing w:line="360" w:lineRule="auto"/>
        <w:jc w:val="left"/>
        <w:rPr>
          <w:rFonts w:hint="eastAsia" w:ascii="宋体" w:hAnsi="宋体" w:eastAsia="宋体" w:cs="宋体"/>
          <w:sz w:val="24"/>
          <w:szCs w:val="24"/>
        </w:rPr>
      </w:pPr>
    </w:p>
    <w:p w14:paraId="0513C5A3">
      <w:pPr>
        <w:snapToGrid w:val="0"/>
        <w:spacing w:line="360" w:lineRule="auto"/>
        <w:jc w:val="left"/>
        <w:rPr>
          <w:rFonts w:hint="eastAsia" w:ascii="宋体" w:hAnsi="宋体" w:eastAsia="宋体" w:cs="宋体"/>
          <w:sz w:val="24"/>
          <w:szCs w:val="24"/>
        </w:rPr>
      </w:pPr>
    </w:p>
    <w:p w14:paraId="13E61CAC">
      <w:pPr>
        <w:snapToGrid w:val="0"/>
        <w:spacing w:line="360" w:lineRule="auto"/>
        <w:ind w:firstLine="480" w:firstLineChars="200"/>
        <w:jc w:val="left"/>
        <w:rPr>
          <w:rFonts w:hint="eastAsia" w:ascii="宋体" w:hAnsi="宋体" w:eastAsia="宋体" w:cs="宋体"/>
          <w:sz w:val="24"/>
          <w:szCs w:val="24"/>
        </w:rPr>
      </w:pPr>
      <w:r>
        <w:rPr>
          <w:rFonts w:hint="eastAsia" w:ascii="宋体" w:hAnsi="宋体" w:eastAsia="宋体" w:cs="宋体"/>
          <w:sz w:val="24"/>
          <w:szCs w:val="24"/>
        </w:rPr>
        <w:t>姓名：</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rPr>
        <w:t>职务：</w:t>
      </w:r>
      <w:r>
        <w:rPr>
          <w:rFonts w:hint="eastAsia" w:ascii="宋体" w:hAnsi="宋体" w:eastAsia="宋体" w:cs="宋体"/>
          <w:sz w:val="24"/>
          <w:szCs w:val="24"/>
          <w:lang w:val="en-US" w:eastAsia="zh-CN"/>
        </w:rPr>
        <w:t xml:space="preserve">  经理   </w:t>
      </w:r>
      <w:r>
        <w:rPr>
          <w:rFonts w:hint="eastAsia" w:ascii="宋体" w:hAnsi="宋体" w:eastAsia="宋体" w:cs="宋体"/>
          <w:b/>
          <w:bCs/>
          <w:sz w:val="24"/>
          <w:szCs w:val="24"/>
          <w:u w:val="single"/>
        </w:rPr>
        <w:tab/>
      </w:r>
      <w:r>
        <w:rPr>
          <w:rFonts w:hint="eastAsia" w:ascii="宋体" w:hAnsi="宋体" w:eastAsia="宋体" w:cs="宋体"/>
          <w:b/>
          <w:bCs/>
          <w:sz w:val="24"/>
          <w:szCs w:val="24"/>
          <w:u w:val="none"/>
          <w:lang w:eastAsia="zh-CN"/>
        </w:rPr>
        <w:t>，</w:t>
      </w:r>
      <w:r>
        <w:rPr>
          <w:rFonts w:hint="eastAsia" w:ascii="宋体" w:hAnsi="宋体" w:eastAsia="宋体" w:cs="宋体"/>
          <w:sz w:val="24"/>
          <w:szCs w:val="24"/>
        </w:rPr>
        <w:t>系</w:t>
      </w:r>
      <w:r>
        <w:rPr>
          <w:rFonts w:hint="eastAsia" w:ascii="宋体" w:hAnsi="宋体" w:eastAsia="宋体" w:cs="宋体"/>
          <w:sz w:val="24"/>
          <w:szCs w:val="24"/>
          <w:lang w:val="en-US" w:eastAsia="zh-CN"/>
        </w:rPr>
        <w:t>我单位</w:t>
      </w:r>
      <w:r>
        <w:rPr>
          <w:rFonts w:hint="eastAsia" w:ascii="宋体" w:hAnsi="宋体" w:eastAsia="宋体" w:cs="宋体"/>
          <w:sz w:val="24"/>
          <w:szCs w:val="24"/>
        </w:rPr>
        <w:t>的法定代表人。</w:t>
      </w:r>
    </w:p>
    <w:p w14:paraId="7346236B">
      <w:pPr>
        <w:snapToGrid w:val="0"/>
        <w:spacing w:line="360" w:lineRule="auto"/>
        <w:jc w:val="left"/>
        <w:rPr>
          <w:rFonts w:hint="eastAsia" w:ascii="宋体" w:hAnsi="宋体" w:eastAsia="宋体" w:cs="宋体"/>
          <w:sz w:val="24"/>
          <w:szCs w:val="24"/>
        </w:rPr>
      </w:pPr>
    </w:p>
    <w:p w14:paraId="4C27713C">
      <w:pPr>
        <w:snapToGrid w:val="0"/>
        <w:spacing w:line="360" w:lineRule="auto"/>
        <w:jc w:val="left"/>
        <w:rPr>
          <w:rFonts w:hint="eastAsia" w:ascii="宋体" w:hAnsi="宋体" w:eastAsia="宋体" w:cs="宋体"/>
          <w:sz w:val="24"/>
          <w:szCs w:val="24"/>
        </w:rPr>
      </w:pPr>
      <w:r>
        <w:rPr>
          <w:rFonts w:hint="eastAsia" w:ascii="宋体" w:hAnsi="宋体" w:eastAsia="宋体" w:cs="宋体"/>
          <w:sz w:val="24"/>
          <w:szCs w:val="24"/>
        </w:rPr>
        <w:t xml:space="preserve">    特此证明。</w:t>
      </w:r>
    </w:p>
    <w:p w14:paraId="70EBB561">
      <w:pPr>
        <w:snapToGrid w:val="0"/>
        <w:spacing w:line="360" w:lineRule="auto"/>
        <w:jc w:val="left"/>
        <w:rPr>
          <w:rFonts w:hint="eastAsia" w:ascii="宋体" w:hAnsi="宋体" w:eastAsia="宋体" w:cs="宋体"/>
          <w:sz w:val="24"/>
          <w:szCs w:val="24"/>
        </w:rPr>
      </w:pPr>
    </w:p>
    <w:p w14:paraId="2541C90D">
      <w:pPr>
        <w:snapToGrid w:val="0"/>
        <w:spacing w:line="360" w:lineRule="auto"/>
        <w:jc w:val="left"/>
        <w:rPr>
          <w:rFonts w:hint="eastAsia" w:ascii="宋体" w:hAnsi="宋体" w:eastAsia="宋体" w:cs="宋体"/>
          <w:sz w:val="24"/>
          <w:szCs w:val="24"/>
        </w:rPr>
      </w:pPr>
    </w:p>
    <w:p w14:paraId="0D7E0BA5">
      <w:pPr>
        <w:snapToGrid w:val="0"/>
        <w:spacing w:line="360" w:lineRule="auto"/>
        <w:ind w:firstLine="480" w:firstLineChars="200"/>
        <w:rPr>
          <w:rFonts w:hint="eastAsia" w:ascii="宋体" w:hAnsi="宋体" w:eastAsia="宋体" w:cs="宋体"/>
          <w:sz w:val="24"/>
          <w:szCs w:val="24"/>
        </w:rPr>
      </w:pPr>
    </w:p>
    <w:p w14:paraId="51707992">
      <w:pPr>
        <w:snapToGrid w:val="0"/>
        <w:spacing w:line="360" w:lineRule="auto"/>
        <w:ind w:firstLine="480" w:firstLineChars="200"/>
        <w:rPr>
          <w:rFonts w:hint="eastAsia" w:ascii="宋体" w:hAnsi="宋体" w:eastAsia="宋体" w:cs="宋体"/>
          <w:sz w:val="24"/>
          <w:szCs w:val="24"/>
          <w:u w:val="single"/>
          <w:lang w:eastAsia="zh-CN"/>
        </w:rPr>
      </w:pPr>
      <w:r>
        <w:rPr>
          <w:rFonts w:hint="eastAsia" w:ascii="宋体" w:hAnsi="宋体" w:eastAsia="宋体" w:cs="宋体"/>
          <w:sz w:val="24"/>
          <w:szCs w:val="24"/>
        </w:rPr>
        <w:t>供应商：</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u w:val="single"/>
        </w:rPr>
        <w:t>（盖公章）</w:t>
      </w:r>
    </w:p>
    <w:p w14:paraId="756EE99D">
      <w:pPr>
        <w:snapToGrid w:val="0"/>
        <w:spacing w:line="360" w:lineRule="auto"/>
        <w:jc w:val="left"/>
        <w:rPr>
          <w:rFonts w:hint="eastAsia" w:ascii="宋体" w:hAnsi="宋体" w:eastAsia="宋体" w:cs="宋体"/>
          <w:sz w:val="24"/>
          <w:szCs w:val="24"/>
        </w:rPr>
      </w:pPr>
    </w:p>
    <w:p w14:paraId="1C9513FD">
      <w:pPr>
        <w:snapToGrid w:val="0"/>
        <w:spacing w:line="360" w:lineRule="auto"/>
        <w:jc w:val="left"/>
        <w:rPr>
          <w:rFonts w:hint="eastAsia" w:ascii="宋体" w:hAnsi="宋体" w:eastAsia="宋体" w:cs="宋体"/>
          <w:sz w:val="24"/>
          <w:szCs w:val="24"/>
        </w:rPr>
      </w:pPr>
      <w:r>
        <w:rPr>
          <w:rFonts w:hint="eastAsia" w:ascii="宋体" w:hAnsi="宋体" w:eastAsia="宋体" w:cs="宋体"/>
          <w:sz w:val="24"/>
          <w:szCs w:val="24"/>
        </w:rPr>
        <w:t xml:space="preserve">    </w:t>
      </w:r>
    </w:p>
    <w:p w14:paraId="71E155B5">
      <w:pPr>
        <w:snapToGrid w:val="0"/>
        <w:spacing w:line="360" w:lineRule="auto"/>
        <w:jc w:val="left"/>
        <w:rPr>
          <w:rFonts w:hint="eastAsia" w:ascii="宋体" w:hAnsi="宋体" w:eastAsia="宋体" w:cs="宋体"/>
          <w:sz w:val="24"/>
          <w:szCs w:val="24"/>
        </w:rPr>
      </w:pPr>
    </w:p>
    <w:p w14:paraId="10DBF0F6">
      <w:pPr>
        <w:snapToGrid w:val="0"/>
        <w:spacing w:line="360" w:lineRule="auto"/>
        <w:ind w:firstLine="480" w:firstLineChars="200"/>
        <w:jc w:val="left"/>
        <w:rPr>
          <w:rFonts w:hint="eastAsia" w:ascii="宋体" w:hAnsi="宋体" w:eastAsia="宋体" w:cs="宋体"/>
          <w:szCs w:val="21"/>
        </w:rPr>
        <w:sectPr>
          <w:pgSz w:w="11906" w:h="16838"/>
          <w:pgMar w:top="1440" w:right="1474" w:bottom="1440" w:left="1474" w:header="851" w:footer="992" w:gutter="0"/>
          <w:pgNumType w:fmt="decimal"/>
          <w:cols w:space="425" w:num="1"/>
          <w:docGrid w:type="lines" w:linePitch="312" w:charSpace="0"/>
        </w:sectPr>
      </w:pPr>
      <w:r>
        <w:rPr>
          <w:rFonts w:hint="eastAsia" w:ascii="宋体" w:hAnsi="宋体" w:eastAsia="宋体" w:cs="宋体"/>
          <w:sz w:val="24"/>
          <w:szCs w:val="24"/>
        </w:rPr>
        <w:t>日期：</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年</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月</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日</w:t>
      </w:r>
    </w:p>
    <w:p w14:paraId="70C994B2">
      <w:pPr>
        <w:adjustRightInd w:val="0"/>
        <w:snapToGrid w:val="0"/>
        <w:spacing w:line="360" w:lineRule="auto"/>
        <w:jc w:val="center"/>
        <w:rPr>
          <w:rFonts w:hint="eastAsia" w:ascii="宋体" w:hAnsi="宋体" w:eastAsia="宋体" w:cs="宋体"/>
          <w:sz w:val="32"/>
          <w:szCs w:val="32"/>
        </w:rPr>
      </w:pPr>
      <w:r>
        <w:rPr>
          <w:rFonts w:hint="eastAsia" w:ascii="宋体" w:hAnsi="宋体" w:eastAsia="宋体" w:cs="宋体"/>
          <w:b/>
          <w:color w:val="000000"/>
          <w:sz w:val="32"/>
          <w:szCs w:val="32"/>
          <w:lang w:val="en-US" w:eastAsia="zh-CN"/>
        </w:rPr>
        <w:t>三</w:t>
      </w:r>
      <w:r>
        <w:rPr>
          <w:rFonts w:hint="eastAsia" w:ascii="宋体" w:hAnsi="宋体" w:eastAsia="宋体" w:cs="宋体"/>
          <w:b/>
          <w:color w:val="000000"/>
          <w:sz w:val="32"/>
          <w:szCs w:val="32"/>
        </w:rPr>
        <w:t>、报价函</w:t>
      </w:r>
    </w:p>
    <w:p w14:paraId="518696C4">
      <w:pPr>
        <w:spacing w:line="360" w:lineRule="auto"/>
        <w:rPr>
          <w:rFonts w:hint="eastAsia" w:ascii="宋体" w:hAnsi="宋体" w:eastAsia="宋体" w:cs="宋体"/>
          <w:sz w:val="24"/>
          <w:szCs w:val="24"/>
          <w:u w:val="single"/>
        </w:rPr>
      </w:pPr>
      <w:r>
        <w:rPr>
          <w:rFonts w:hint="eastAsia" w:ascii="宋体" w:hAnsi="宋体" w:eastAsia="宋体" w:cs="宋体"/>
          <w:sz w:val="24"/>
          <w:szCs w:val="24"/>
        </w:rPr>
        <w:t>致：</w:t>
      </w:r>
    </w:p>
    <w:p w14:paraId="0825C8ED">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1、根据已收到的你方</w:t>
      </w:r>
      <w:r>
        <w:rPr>
          <w:rFonts w:hint="eastAsia" w:ascii="宋体" w:hAnsi="宋体" w:eastAsia="宋体" w:cs="宋体"/>
          <w:sz w:val="24"/>
          <w:szCs w:val="24"/>
          <w:u w:val="single"/>
        </w:rPr>
        <w:t>（</w:t>
      </w:r>
      <w:r>
        <w:rPr>
          <w:rFonts w:hint="eastAsia" w:ascii="宋体" w:hAnsi="宋体" w:eastAsia="宋体" w:cs="宋体"/>
          <w:sz w:val="24"/>
          <w:szCs w:val="24"/>
          <w:u w:val="single"/>
          <w:lang w:val="en-US" w:eastAsia="zh-CN"/>
        </w:rPr>
        <w:t>项目</w:t>
      </w:r>
      <w:r>
        <w:rPr>
          <w:rFonts w:hint="eastAsia" w:ascii="宋体" w:hAnsi="宋体" w:eastAsia="宋体" w:cs="宋体"/>
          <w:sz w:val="24"/>
          <w:szCs w:val="24"/>
          <w:u w:val="single"/>
        </w:rPr>
        <w:t>名称）</w:t>
      </w:r>
      <w:r>
        <w:rPr>
          <w:rFonts w:hint="eastAsia" w:ascii="宋体" w:hAnsi="宋体" w:eastAsia="宋体" w:cs="宋体"/>
          <w:sz w:val="24"/>
          <w:szCs w:val="24"/>
        </w:rPr>
        <w:t>采购文件</w:t>
      </w:r>
      <w:r>
        <w:rPr>
          <w:rFonts w:hint="eastAsia" w:ascii="宋体" w:hAnsi="宋体" w:eastAsia="宋体" w:cs="宋体"/>
          <w:sz w:val="24"/>
          <w:szCs w:val="24"/>
          <w:lang w:eastAsia="zh-CN"/>
        </w:rPr>
        <w:t>，</w:t>
      </w:r>
      <w:r>
        <w:rPr>
          <w:rFonts w:hint="eastAsia" w:ascii="宋体" w:hAnsi="宋体" w:eastAsia="宋体" w:cs="宋体"/>
          <w:sz w:val="24"/>
          <w:szCs w:val="24"/>
        </w:rPr>
        <w:t>我方</w:t>
      </w:r>
      <w:r>
        <w:rPr>
          <w:rFonts w:hint="eastAsia" w:ascii="宋体" w:hAnsi="宋体" w:eastAsia="宋体" w:cs="宋体"/>
          <w:sz w:val="24"/>
          <w:szCs w:val="24"/>
          <w:lang w:val="en-US" w:eastAsia="zh-CN"/>
        </w:rPr>
        <w:t>报价为</w:t>
      </w:r>
      <w:r>
        <w:rPr>
          <w:rFonts w:hint="eastAsia" w:ascii="宋体" w:hAnsi="宋体" w:eastAsia="宋体" w:cs="宋体"/>
          <w:sz w:val="24"/>
          <w:szCs w:val="24"/>
        </w:rPr>
        <w:t>人民币(大写)：</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rPr>
        <w:t>元（</w:t>
      </w:r>
      <w:r>
        <w:rPr>
          <w:rFonts w:hint="eastAsia" w:ascii="宋体" w:hAnsi="宋体" w:eastAsia="宋体" w:cs="宋体"/>
          <w:sz w:val="24"/>
          <w:szCs w:val="24"/>
          <w:lang w:val="en-US" w:eastAsia="zh-CN"/>
        </w:rPr>
        <w:t>小写</w:t>
      </w:r>
      <w:r>
        <w:rPr>
          <w:rFonts w:hint="eastAsia" w:ascii="宋体" w:hAnsi="宋体" w:eastAsia="宋体" w:cs="宋体"/>
          <w:sz w:val="24"/>
          <w:szCs w:val="24"/>
        </w:rPr>
        <w:t>RMB</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rPr>
        <w:t>元）。</w:t>
      </w:r>
    </w:p>
    <w:p w14:paraId="4CEBCC54">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lang w:val="en-US" w:eastAsia="zh-CN"/>
        </w:rPr>
        <w:t>2</w:t>
      </w:r>
      <w:r>
        <w:rPr>
          <w:rFonts w:hint="eastAsia" w:ascii="宋体" w:hAnsi="宋体" w:eastAsia="宋体" w:cs="宋体"/>
          <w:sz w:val="24"/>
          <w:szCs w:val="24"/>
        </w:rPr>
        <w:t>、</w:t>
      </w:r>
      <w:r>
        <w:rPr>
          <w:rFonts w:hint="eastAsia" w:ascii="宋体" w:hAnsi="宋体" w:eastAsia="宋体" w:cs="宋体"/>
          <w:sz w:val="24"/>
          <w:szCs w:val="24"/>
          <w:lang w:val="en-US" w:eastAsia="zh-CN"/>
        </w:rPr>
        <w:t>我方</w:t>
      </w:r>
      <w:r>
        <w:rPr>
          <w:rFonts w:hint="eastAsia" w:ascii="宋体" w:hAnsi="宋体" w:eastAsia="宋体" w:cs="宋体"/>
          <w:sz w:val="24"/>
          <w:szCs w:val="24"/>
        </w:rPr>
        <w:t>愿意按照</w:t>
      </w:r>
      <w:r>
        <w:rPr>
          <w:rFonts w:hint="eastAsia" w:ascii="宋体" w:hAnsi="宋体" w:eastAsia="宋体" w:cs="宋体"/>
          <w:sz w:val="24"/>
          <w:szCs w:val="24"/>
          <w:lang w:val="en-US" w:eastAsia="zh-CN"/>
        </w:rPr>
        <w:t>采购文件要求</w:t>
      </w:r>
      <w:r>
        <w:rPr>
          <w:rFonts w:hint="eastAsia" w:ascii="宋体" w:hAnsi="宋体" w:eastAsia="宋体" w:cs="宋体"/>
          <w:sz w:val="24"/>
          <w:szCs w:val="24"/>
        </w:rPr>
        <w:t>履行自己的责任和义务。</w:t>
      </w:r>
    </w:p>
    <w:p w14:paraId="134C894A">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lang w:val="en-US" w:eastAsia="zh-CN"/>
        </w:rPr>
        <w:t>3、</w:t>
      </w:r>
      <w:r>
        <w:rPr>
          <w:rFonts w:hint="eastAsia" w:ascii="宋体" w:hAnsi="宋体" w:eastAsia="宋体" w:cs="宋体"/>
          <w:sz w:val="24"/>
          <w:szCs w:val="24"/>
        </w:rPr>
        <w:t>我</w:t>
      </w:r>
      <w:r>
        <w:rPr>
          <w:rFonts w:hint="eastAsia" w:ascii="宋体" w:hAnsi="宋体" w:eastAsia="宋体" w:cs="宋体"/>
          <w:sz w:val="24"/>
          <w:szCs w:val="24"/>
          <w:lang w:val="en-US" w:eastAsia="zh-CN"/>
        </w:rPr>
        <w:t>方交货期为</w:t>
      </w:r>
      <w:r>
        <w:rPr>
          <w:rFonts w:hint="eastAsia" w:ascii="宋体" w:hAnsi="宋体" w:eastAsia="宋体" w:cs="宋体"/>
          <w:sz w:val="24"/>
          <w:szCs w:val="24"/>
          <w:u w:val="none"/>
          <w:lang w:val="en-US" w:eastAsia="zh-CN"/>
        </w:rPr>
        <w:t>：</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rPr>
        <w:t>。</w:t>
      </w:r>
    </w:p>
    <w:p w14:paraId="2A36BAA8">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lang w:val="en-US" w:eastAsia="zh-CN"/>
        </w:rPr>
        <w:t>4</w:t>
      </w:r>
      <w:r>
        <w:rPr>
          <w:rFonts w:hint="eastAsia" w:ascii="宋体" w:hAnsi="宋体" w:eastAsia="宋体" w:cs="宋体"/>
          <w:sz w:val="24"/>
          <w:szCs w:val="24"/>
        </w:rPr>
        <w:t>、如果我</w:t>
      </w:r>
      <w:r>
        <w:rPr>
          <w:rFonts w:hint="eastAsia" w:ascii="宋体" w:hAnsi="宋体" w:eastAsia="宋体" w:cs="宋体"/>
          <w:sz w:val="24"/>
          <w:szCs w:val="24"/>
          <w:lang w:val="en-US" w:eastAsia="zh-CN"/>
        </w:rPr>
        <w:t>方的响应文件</w:t>
      </w:r>
      <w:r>
        <w:rPr>
          <w:rFonts w:hint="eastAsia" w:ascii="宋体" w:hAnsi="宋体" w:eastAsia="宋体" w:cs="宋体"/>
          <w:sz w:val="24"/>
          <w:szCs w:val="24"/>
        </w:rPr>
        <w:t>被接受，我方将按照规定提交上述总价</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u w:val="single"/>
        </w:rPr>
        <w:t xml:space="preserve"> </w:t>
      </w:r>
      <w:r>
        <w:rPr>
          <w:rFonts w:hint="eastAsia" w:ascii="宋体" w:hAnsi="宋体" w:eastAsia="宋体" w:cs="宋体"/>
          <w:sz w:val="24"/>
          <w:szCs w:val="24"/>
        </w:rPr>
        <w:t>%的</w:t>
      </w:r>
      <w:r>
        <w:rPr>
          <w:rFonts w:hint="eastAsia" w:ascii="宋体" w:hAnsi="宋体" w:eastAsia="宋体" w:cs="宋体"/>
          <w:sz w:val="24"/>
          <w:szCs w:val="24"/>
          <w:lang w:eastAsia="zh-CN"/>
        </w:rPr>
        <w:t>（</w:t>
      </w:r>
      <w:r>
        <w:rPr>
          <w:rFonts w:hint="eastAsia" w:ascii="宋体" w:hAnsi="宋体" w:eastAsia="宋体" w:cs="宋体"/>
          <w:sz w:val="24"/>
          <w:szCs w:val="24"/>
        </w:rPr>
        <w:t>履约保证</w:t>
      </w:r>
      <w:r>
        <w:rPr>
          <w:rFonts w:hint="eastAsia" w:ascii="宋体" w:hAnsi="宋体" w:eastAsia="宋体" w:cs="宋体"/>
          <w:sz w:val="24"/>
          <w:szCs w:val="24"/>
          <w:lang w:val="en-US" w:eastAsia="zh-CN"/>
        </w:rPr>
        <w:t>金/</w:t>
      </w:r>
      <w:r>
        <w:rPr>
          <w:rFonts w:hint="eastAsia" w:ascii="宋体" w:hAnsi="宋体" w:eastAsia="宋体" w:cs="宋体"/>
          <w:sz w:val="24"/>
          <w:szCs w:val="24"/>
        </w:rPr>
        <w:t>银行履约保函</w:t>
      </w:r>
      <w:r>
        <w:rPr>
          <w:rFonts w:hint="eastAsia" w:ascii="宋体" w:hAnsi="宋体" w:eastAsia="宋体" w:cs="宋体"/>
          <w:sz w:val="24"/>
          <w:szCs w:val="24"/>
          <w:lang w:eastAsia="zh-CN"/>
        </w:rPr>
        <w:t>）</w:t>
      </w:r>
      <w:r>
        <w:rPr>
          <w:rFonts w:hint="eastAsia" w:ascii="宋体" w:hAnsi="宋体" w:eastAsia="宋体" w:cs="宋体"/>
          <w:sz w:val="24"/>
          <w:szCs w:val="24"/>
        </w:rPr>
        <w:t>作为履约担保</w:t>
      </w:r>
      <w:r>
        <w:rPr>
          <w:rFonts w:hint="eastAsia" w:ascii="宋体" w:hAnsi="宋体" w:eastAsia="宋体" w:cs="宋体"/>
          <w:color w:val="FF0000"/>
          <w:sz w:val="24"/>
          <w:szCs w:val="24"/>
          <w:lang w:eastAsia="zh-CN"/>
        </w:rPr>
        <w:t>（</w:t>
      </w:r>
      <w:r>
        <w:rPr>
          <w:rFonts w:hint="eastAsia" w:ascii="宋体" w:hAnsi="宋体" w:eastAsia="宋体" w:cs="宋体"/>
          <w:color w:val="FF0000"/>
          <w:sz w:val="24"/>
          <w:szCs w:val="24"/>
          <w:lang w:val="en-US" w:eastAsia="zh-CN"/>
        </w:rPr>
        <w:t>有则填写，无则划“/”</w:t>
      </w:r>
      <w:r>
        <w:rPr>
          <w:rFonts w:hint="eastAsia" w:ascii="宋体" w:hAnsi="宋体" w:eastAsia="宋体" w:cs="宋体"/>
          <w:color w:val="FF0000"/>
          <w:sz w:val="24"/>
          <w:szCs w:val="24"/>
          <w:lang w:eastAsia="zh-CN"/>
        </w:rPr>
        <w:t>）</w:t>
      </w:r>
      <w:r>
        <w:rPr>
          <w:rFonts w:hint="eastAsia" w:ascii="宋体" w:hAnsi="宋体" w:eastAsia="宋体" w:cs="宋体"/>
          <w:sz w:val="24"/>
          <w:szCs w:val="24"/>
        </w:rPr>
        <w:t>。</w:t>
      </w:r>
    </w:p>
    <w:p w14:paraId="0CDFAEE4">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lang w:val="en-US" w:eastAsia="zh-CN"/>
        </w:rPr>
        <w:t>5</w:t>
      </w:r>
      <w:r>
        <w:rPr>
          <w:rFonts w:hint="eastAsia" w:ascii="宋体" w:hAnsi="宋体" w:eastAsia="宋体" w:cs="宋体"/>
          <w:sz w:val="24"/>
          <w:szCs w:val="24"/>
        </w:rPr>
        <w:t>、我方投标有效期</w:t>
      </w:r>
      <w:r>
        <w:rPr>
          <w:rFonts w:hint="eastAsia" w:ascii="宋体" w:hAnsi="宋体" w:eastAsia="宋体" w:cs="宋体"/>
          <w:sz w:val="24"/>
          <w:szCs w:val="24"/>
          <w:lang w:val="en-US" w:eastAsia="zh-CN"/>
        </w:rPr>
        <w:t>为</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lang w:val="en-US" w:eastAsia="zh-CN"/>
        </w:rPr>
        <w:t>天。</w:t>
      </w:r>
    </w:p>
    <w:p w14:paraId="30D43454">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lang w:val="en-US" w:eastAsia="zh-CN"/>
        </w:rPr>
        <w:t>6</w:t>
      </w:r>
      <w:r>
        <w:rPr>
          <w:rFonts w:hint="eastAsia" w:ascii="宋体" w:hAnsi="宋体" w:eastAsia="宋体" w:cs="宋体"/>
          <w:sz w:val="24"/>
          <w:szCs w:val="24"/>
        </w:rPr>
        <w:t>、除非另外达成协议并生效，你方的成交通知书和本响应文件将成为约束双方的合同文件的组成部分。</w:t>
      </w:r>
    </w:p>
    <w:p w14:paraId="28152245">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lang w:val="en-US" w:eastAsia="zh-CN"/>
        </w:rPr>
        <w:t>7</w:t>
      </w:r>
      <w:r>
        <w:rPr>
          <w:rFonts w:hint="eastAsia" w:ascii="宋体" w:hAnsi="宋体" w:eastAsia="宋体" w:cs="宋体"/>
          <w:sz w:val="24"/>
          <w:szCs w:val="24"/>
        </w:rPr>
        <w:t>、我方将提交人民币</w:t>
      </w:r>
      <w:r>
        <w:rPr>
          <w:rFonts w:hint="eastAsia" w:ascii="宋体" w:hAnsi="宋体" w:eastAsia="宋体" w:cs="宋体"/>
          <w:sz w:val="24"/>
          <w:szCs w:val="24"/>
          <w:u w:val="single"/>
          <w:lang w:val="en-US" w:eastAsia="zh-CN"/>
        </w:rPr>
        <w:t xml:space="preserve">   / </w:t>
      </w:r>
      <w:r>
        <w:rPr>
          <w:rFonts w:hint="eastAsia" w:ascii="宋体" w:hAnsi="宋体" w:eastAsia="宋体" w:cs="宋体"/>
          <w:sz w:val="24"/>
          <w:szCs w:val="24"/>
          <w:u w:val="single"/>
        </w:rPr>
        <w:t xml:space="preserve"> </w:t>
      </w:r>
      <w:r>
        <w:rPr>
          <w:rFonts w:hint="eastAsia" w:ascii="宋体" w:hAnsi="宋体" w:eastAsia="宋体" w:cs="宋体"/>
          <w:sz w:val="24"/>
          <w:szCs w:val="24"/>
        </w:rPr>
        <w:t>元作为</w:t>
      </w:r>
      <w:r>
        <w:rPr>
          <w:rFonts w:hint="eastAsia" w:ascii="宋体" w:hAnsi="宋体" w:eastAsia="宋体" w:cs="宋体"/>
          <w:sz w:val="24"/>
          <w:szCs w:val="24"/>
          <w:lang w:val="en-US" w:eastAsia="zh-CN"/>
        </w:rPr>
        <w:t>投标保证金</w:t>
      </w:r>
      <w:r>
        <w:rPr>
          <w:rFonts w:hint="eastAsia" w:ascii="宋体" w:hAnsi="宋体" w:eastAsia="宋体" w:cs="宋体"/>
          <w:color w:val="FF0000"/>
          <w:sz w:val="24"/>
          <w:szCs w:val="24"/>
          <w:lang w:eastAsia="zh-CN"/>
        </w:rPr>
        <w:t>（</w:t>
      </w:r>
      <w:r>
        <w:rPr>
          <w:rFonts w:hint="eastAsia" w:ascii="宋体" w:hAnsi="宋体" w:eastAsia="宋体" w:cs="宋体"/>
          <w:color w:val="FF0000"/>
          <w:sz w:val="24"/>
          <w:szCs w:val="24"/>
          <w:lang w:val="en-US" w:eastAsia="zh-CN"/>
        </w:rPr>
        <w:t>有则填写，无则划“/”</w:t>
      </w:r>
      <w:r>
        <w:rPr>
          <w:rFonts w:hint="eastAsia" w:ascii="宋体" w:hAnsi="宋体" w:eastAsia="宋体" w:cs="宋体"/>
          <w:color w:val="FF0000"/>
          <w:sz w:val="24"/>
          <w:szCs w:val="24"/>
          <w:lang w:eastAsia="zh-CN"/>
        </w:rPr>
        <w:t>）</w:t>
      </w:r>
      <w:r>
        <w:rPr>
          <w:rFonts w:hint="eastAsia" w:ascii="宋体" w:hAnsi="宋体" w:eastAsia="宋体" w:cs="宋体"/>
          <w:sz w:val="24"/>
          <w:szCs w:val="24"/>
        </w:rPr>
        <w:t>。</w:t>
      </w:r>
    </w:p>
    <w:p w14:paraId="35C870ED">
      <w:pPr>
        <w:spacing w:line="360" w:lineRule="auto"/>
        <w:ind w:left="1000"/>
        <w:rPr>
          <w:rFonts w:hint="eastAsia" w:ascii="宋体" w:hAnsi="宋体" w:eastAsia="宋体" w:cs="宋体"/>
          <w:sz w:val="24"/>
          <w:szCs w:val="24"/>
        </w:rPr>
      </w:pPr>
    </w:p>
    <w:p w14:paraId="4B78D8E9">
      <w:pPr>
        <w:spacing w:line="360" w:lineRule="auto"/>
        <w:ind w:firstLine="480" w:firstLineChars="200"/>
        <w:rPr>
          <w:rFonts w:hint="eastAsia" w:ascii="宋体" w:hAnsi="宋体" w:eastAsia="宋体" w:cs="宋体"/>
          <w:sz w:val="24"/>
          <w:szCs w:val="24"/>
          <w:u w:val="single"/>
        </w:rPr>
      </w:pPr>
      <w:r>
        <w:rPr>
          <w:rFonts w:hint="eastAsia" w:ascii="宋体" w:hAnsi="宋体" w:eastAsia="宋体" w:cs="宋体"/>
          <w:sz w:val="24"/>
          <w:szCs w:val="24"/>
          <w:lang w:val="en-US" w:eastAsia="zh-CN"/>
        </w:rPr>
        <w:t>供应商</w:t>
      </w:r>
      <w:r>
        <w:rPr>
          <w:rFonts w:hint="eastAsia" w:ascii="宋体" w:hAnsi="宋体" w:eastAsia="宋体" w:cs="宋体"/>
          <w:sz w:val="24"/>
          <w:szCs w:val="24"/>
        </w:rPr>
        <w:t>：</w:t>
      </w:r>
      <w:r>
        <w:rPr>
          <w:rFonts w:hint="eastAsia" w:ascii="宋体" w:hAnsi="宋体" w:eastAsia="宋体" w:cs="宋体"/>
          <w:sz w:val="24"/>
          <w:szCs w:val="24"/>
          <w:u w:val="single"/>
        </w:rPr>
        <w:t xml:space="preserve">    </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u w:val="single"/>
        </w:rPr>
        <w:t xml:space="preserve">      （盖公章） </w:t>
      </w:r>
    </w:p>
    <w:p w14:paraId="4247BCCF">
      <w:pPr>
        <w:spacing w:line="360" w:lineRule="auto"/>
        <w:ind w:firstLine="480" w:firstLineChars="200"/>
        <w:rPr>
          <w:rFonts w:hint="eastAsia" w:ascii="宋体" w:hAnsi="宋体" w:eastAsia="宋体" w:cs="宋体"/>
          <w:sz w:val="24"/>
          <w:szCs w:val="24"/>
          <w:u w:val="single"/>
        </w:rPr>
      </w:pPr>
      <w:r>
        <w:rPr>
          <w:rFonts w:hint="eastAsia" w:ascii="宋体" w:hAnsi="宋体" w:eastAsia="宋体" w:cs="宋体"/>
          <w:sz w:val="24"/>
          <w:szCs w:val="24"/>
        </w:rPr>
        <w:t>单位地址：</w:t>
      </w:r>
      <w:r>
        <w:rPr>
          <w:rFonts w:hint="eastAsia" w:ascii="宋体" w:hAnsi="宋体" w:eastAsia="宋体" w:cs="宋体"/>
          <w:sz w:val="24"/>
          <w:szCs w:val="24"/>
          <w:u w:val="single"/>
        </w:rPr>
        <w:tab/>
      </w:r>
      <w:r>
        <w:rPr>
          <w:rFonts w:hint="eastAsia" w:ascii="宋体" w:hAnsi="宋体" w:eastAsia="宋体" w:cs="宋体"/>
          <w:sz w:val="24"/>
          <w:szCs w:val="24"/>
          <w:u w:val="single"/>
        </w:rPr>
        <w:tab/>
      </w:r>
      <w:r>
        <w:rPr>
          <w:rFonts w:hint="eastAsia" w:ascii="宋体" w:hAnsi="宋体" w:eastAsia="宋体" w:cs="宋体"/>
          <w:sz w:val="24"/>
          <w:szCs w:val="24"/>
          <w:u w:val="single"/>
        </w:rPr>
        <w:tab/>
      </w:r>
      <w:r>
        <w:rPr>
          <w:rFonts w:hint="eastAsia" w:ascii="宋体" w:hAnsi="宋体" w:eastAsia="宋体" w:cs="宋体"/>
          <w:sz w:val="24"/>
          <w:szCs w:val="24"/>
          <w:u w:val="single"/>
        </w:rPr>
        <w:tab/>
      </w:r>
      <w:r>
        <w:rPr>
          <w:rFonts w:hint="eastAsia" w:ascii="宋体" w:hAnsi="宋体" w:eastAsia="宋体" w:cs="宋体"/>
          <w:sz w:val="24"/>
          <w:szCs w:val="24"/>
          <w:u w:val="single"/>
        </w:rPr>
        <w:tab/>
      </w:r>
      <w:r>
        <w:rPr>
          <w:rFonts w:hint="eastAsia" w:ascii="宋体" w:hAnsi="宋体" w:eastAsia="宋体" w:cs="宋体"/>
          <w:sz w:val="24"/>
          <w:szCs w:val="24"/>
          <w:u w:val="single"/>
        </w:rPr>
        <w:tab/>
      </w:r>
    </w:p>
    <w:p w14:paraId="2AFE99EF">
      <w:pPr>
        <w:spacing w:line="360" w:lineRule="auto"/>
        <w:ind w:firstLine="480" w:firstLineChars="200"/>
        <w:rPr>
          <w:rFonts w:hint="eastAsia" w:ascii="宋体" w:hAnsi="宋体" w:eastAsia="宋体" w:cs="宋体"/>
          <w:sz w:val="24"/>
          <w:szCs w:val="24"/>
          <w:u w:val="single"/>
        </w:rPr>
      </w:pPr>
      <w:r>
        <w:rPr>
          <w:rFonts w:hint="eastAsia" w:ascii="宋体" w:hAnsi="宋体" w:eastAsia="宋体" w:cs="宋体"/>
          <w:sz w:val="24"/>
          <w:szCs w:val="24"/>
        </w:rPr>
        <w:t>法定代表人或其</w:t>
      </w:r>
      <w:r>
        <w:rPr>
          <w:rFonts w:hint="eastAsia" w:ascii="宋体" w:hAnsi="宋体" w:eastAsia="宋体" w:cs="宋体"/>
          <w:sz w:val="24"/>
          <w:szCs w:val="24"/>
          <w:lang w:val="en-US" w:eastAsia="zh-CN"/>
        </w:rPr>
        <w:t>授权</w:t>
      </w:r>
      <w:r>
        <w:rPr>
          <w:rFonts w:hint="eastAsia" w:ascii="宋体" w:hAnsi="宋体" w:eastAsia="宋体" w:cs="宋体"/>
          <w:sz w:val="24"/>
          <w:szCs w:val="24"/>
        </w:rPr>
        <w:t>委托代理人：</w:t>
      </w:r>
      <w:r>
        <w:rPr>
          <w:rFonts w:hint="eastAsia" w:ascii="宋体" w:hAnsi="宋体" w:eastAsia="宋体" w:cs="宋体"/>
          <w:sz w:val="24"/>
          <w:szCs w:val="24"/>
          <w:u w:val="single"/>
        </w:rPr>
        <w:t xml:space="preserve">        （签字或盖章）</w:t>
      </w:r>
    </w:p>
    <w:p w14:paraId="321F8C87">
      <w:pPr>
        <w:spacing w:line="360" w:lineRule="auto"/>
        <w:ind w:firstLine="480"/>
        <w:jc w:val="left"/>
        <w:rPr>
          <w:rFonts w:hint="eastAsia" w:ascii="宋体" w:hAnsi="宋体" w:eastAsia="宋体" w:cs="宋体"/>
          <w:sz w:val="24"/>
          <w:szCs w:val="24"/>
        </w:rPr>
      </w:pPr>
      <w:r>
        <w:rPr>
          <w:rFonts w:hint="eastAsia" w:ascii="宋体" w:hAnsi="宋体" w:eastAsia="宋体" w:cs="宋体"/>
          <w:sz w:val="24"/>
          <w:szCs w:val="24"/>
        </w:rPr>
        <w:t>日期</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_年_</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月</w:t>
      </w:r>
      <w:r>
        <w:rPr>
          <w:rFonts w:hint="eastAsia" w:ascii="宋体" w:hAnsi="宋体" w:eastAsia="宋体" w:cs="宋体"/>
          <w:sz w:val="24"/>
          <w:szCs w:val="24"/>
          <w:lang w:val="en-US" w:eastAsia="zh-CN"/>
        </w:rPr>
        <w:t xml:space="preserve"> </w:t>
      </w:r>
      <w:r>
        <w:rPr>
          <w:rFonts w:hint="eastAsia" w:ascii="宋体" w:hAnsi="宋体" w:eastAsia="宋体" w:cs="宋体"/>
          <w:sz w:val="24"/>
          <w:szCs w:val="24"/>
          <w:u w:val="none"/>
          <w:lang w:val="en-US" w:eastAsia="zh-CN"/>
        </w:rPr>
        <w:t xml:space="preserve"> </w:t>
      </w:r>
      <w:r>
        <w:rPr>
          <w:rFonts w:hint="eastAsia" w:ascii="宋体" w:hAnsi="宋体" w:eastAsia="宋体" w:cs="宋体"/>
          <w:sz w:val="24"/>
          <w:szCs w:val="24"/>
          <w:u w:val="none"/>
        </w:rPr>
        <w:t>_</w:t>
      </w:r>
      <w:r>
        <w:rPr>
          <w:rFonts w:hint="eastAsia" w:ascii="宋体" w:hAnsi="宋体" w:eastAsia="宋体" w:cs="宋体"/>
          <w:sz w:val="24"/>
          <w:szCs w:val="24"/>
        </w:rPr>
        <w:t>日</w:t>
      </w:r>
    </w:p>
    <w:p w14:paraId="75ED3FCD">
      <w:pPr>
        <w:pStyle w:val="2"/>
        <w:ind w:firstLine="480"/>
        <w:rPr>
          <w:rFonts w:hint="eastAsia" w:ascii="宋体" w:hAnsi="宋体" w:eastAsia="宋体" w:cs="宋体"/>
        </w:rPr>
      </w:pPr>
    </w:p>
    <w:p w14:paraId="68A8C629">
      <w:pPr>
        <w:pStyle w:val="3"/>
        <w:rPr>
          <w:rFonts w:hint="eastAsia" w:ascii="宋体" w:hAnsi="宋体" w:eastAsia="宋体" w:cs="宋体"/>
        </w:rPr>
      </w:pPr>
    </w:p>
    <w:p w14:paraId="5CCAC153">
      <w:pPr>
        <w:pStyle w:val="3"/>
        <w:rPr>
          <w:rFonts w:hint="eastAsia" w:ascii="宋体" w:hAnsi="宋体" w:eastAsia="宋体" w:cs="宋体"/>
        </w:rPr>
      </w:pPr>
    </w:p>
    <w:p w14:paraId="17FB85BA">
      <w:pPr>
        <w:pStyle w:val="3"/>
        <w:rPr>
          <w:rFonts w:hint="eastAsia" w:ascii="宋体" w:hAnsi="宋体" w:eastAsia="宋体" w:cs="宋体"/>
        </w:rPr>
      </w:pPr>
    </w:p>
    <w:p w14:paraId="1931EFFA">
      <w:pPr>
        <w:pStyle w:val="3"/>
        <w:rPr>
          <w:rFonts w:hint="eastAsia" w:ascii="宋体" w:hAnsi="宋体" w:eastAsia="宋体" w:cs="宋体"/>
        </w:rPr>
      </w:pPr>
    </w:p>
    <w:p w14:paraId="28C5FEA3">
      <w:pPr>
        <w:pStyle w:val="3"/>
        <w:rPr>
          <w:rFonts w:hint="eastAsia" w:ascii="宋体" w:hAnsi="宋体" w:eastAsia="宋体" w:cs="宋体"/>
        </w:rPr>
      </w:pPr>
    </w:p>
    <w:p w14:paraId="565A984A">
      <w:pPr>
        <w:pStyle w:val="3"/>
        <w:rPr>
          <w:rFonts w:hint="eastAsia" w:ascii="宋体" w:hAnsi="宋体" w:eastAsia="宋体" w:cs="宋体"/>
        </w:rPr>
      </w:pPr>
    </w:p>
    <w:p w14:paraId="2CA6458F">
      <w:pPr>
        <w:pStyle w:val="3"/>
        <w:rPr>
          <w:rFonts w:hint="eastAsia" w:ascii="宋体" w:hAnsi="宋体" w:eastAsia="宋体" w:cs="宋体"/>
        </w:rPr>
      </w:pPr>
    </w:p>
    <w:p w14:paraId="304D8631">
      <w:pPr>
        <w:pStyle w:val="3"/>
        <w:rPr>
          <w:rFonts w:hint="eastAsia" w:ascii="宋体" w:hAnsi="宋体" w:eastAsia="宋体" w:cs="宋体"/>
        </w:rPr>
      </w:pPr>
    </w:p>
    <w:p w14:paraId="02A2F513">
      <w:pPr>
        <w:pStyle w:val="3"/>
        <w:rPr>
          <w:rFonts w:hint="eastAsia" w:ascii="宋体" w:hAnsi="宋体" w:eastAsia="宋体" w:cs="宋体"/>
        </w:rPr>
      </w:pPr>
    </w:p>
    <w:p w14:paraId="3A797A1C">
      <w:pPr>
        <w:pStyle w:val="3"/>
        <w:rPr>
          <w:rFonts w:hint="eastAsia" w:ascii="宋体" w:hAnsi="宋体" w:eastAsia="宋体" w:cs="宋体"/>
        </w:rPr>
      </w:pPr>
    </w:p>
    <w:p w14:paraId="3A57ADF4">
      <w:pPr>
        <w:pStyle w:val="3"/>
        <w:rPr>
          <w:rFonts w:hint="eastAsia" w:ascii="宋体" w:hAnsi="宋体" w:eastAsia="宋体" w:cs="宋体"/>
        </w:rPr>
      </w:pPr>
    </w:p>
    <w:p w14:paraId="36131B48">
      <w:pPr>
        <w:pStyle w:val="3"/>
        <w:rPr>
          <w:rFonts w:hint="eastAsia" w:ascii="宋体" w:hAnsi="宋体" w:eastAsia="宋体" w:cs="宋体"/>
        </w:rPr>
      </w:pPr>
    </w:p>
    <w:p w14:paraId="6243F967">
      <w:pPr>
        <w:pStyle w:val="3"/>
        <w:rPr>
          <w:rFonts w:hint="eastAsia" w:ascii="宋体" w:hAnsi="宋体" w:eastAsia="宋体" w:cs="宋体"/>
        </w:rPr>
      </w:pPr>
    </w:p>
    <w:p w14:paraId="7C988638">
      <w:pPr>
        <w:pStyle w:val="3"/>
        <w:rPr>
          <w:rFonts w:hint="eastAsia" w:ascii="宋体" w:hAnsi="宋体" w:eastAsia="宋体" w:cs="宋体"/>
        </w:rPr>
      </w:pPr>
    </w:p>
    <w:p w14:paraId="720F5341">
      <w:pPr>
        <w:pStyle w:val="3"/>
        <w:rPr>
          <w:rFonts w:hint="eastAsia" w:ascii="宋体" w:hAnsi="宋体" w:eastAsia="宋体" w:cs="宋体"/>
        </w:rPr>
      </w:pPr>
    </w:p>
    <w:p w14:paraId="63948456">
      <w:pPr>
        <w:pStyle w:val="3"/>
        <w:rPr>
          <w:rFonts w:hint="eastAsia" w:ascii="宋体" w:hAnsi="宋体" w:eastAsia="宋体" w:cs="宋体"/>
        </w:rPr>
      </w:pPr>
    </w:p>
    <w:p w14:paraId="5FACB8A4">
      <w:pPr>
        <w:pStyle w:val="3"/>
        <w:rPr>
          <w:rFonts w:hint="eastAsia" w:ascii="宋体" w:hAnsi="宋体" w:eastAsia="宋体" w:cs="宋体"/>
        </w:rPr>
      </w:pPr>
    </w:p>
    <w:p w14:paraId="3DEF9B7D">
      <w:pPr>
        <w:pStyle w:val="3"/>
        <w:rPr>
          <w:rFonts w:hint="eastAsia" w:ascii="宋体" w:hAnsi="宋体" w:eastAsia="宋体" w:cs="宋体"/>
        </w:rPr>
      </w:pPr>
    </w:p>
    <w:p w14:paraId="711C58E9">
      <w:pPr>
        <w:pStyle w:val="3"/>
        <w:rPr>
          <w:rFonts w:hint="eastAsia" w:ascii="宋体" w:hAnsi="宋体" w:eastAsia="宋体" w:cs="宋体"/>
        </w:rPr>
      </w:pPr>
    </w:p>
    <w:p w14:paraId="3C284EFA">
      <w:pPr>
        <w:pStyle w:val="3"/>
        <w:rPr>
          <w:rFonts w:hint="eastAsia" w:ascii="宋体" w:hAnsi="宋体" w:eastAsia="宋体" w:cs="宋体"/>
        </w:rPr>
      </w:pPr>
    </w:p>
    <w:p w14:paraId="306B616A">
      <w:pPr>
        <w:pStyle w:val="3"/>
        <w:rPr>
          <w:rFonts w:hint="eastAsia" w:ascii="宋体" w:hAnsi="宋体" w:eastAsia="宋体" w:cs="宋体"/>
        </w:rPr>
      </w:pPr>
    </w:p>
    <w:p w14:paraId="77BFAF6A">
      <w:pPr>
        <w:pStyle w:val="3"/>
        <w:rPr>
          <w:rFonts w:hint="eastAsia" w:ascii="宋体" w:hAnsi="宋体" w:eastAsia="宋体" w:cs="宋体"/>
        </w:rPr>
      </w:pPr>
    </w:p>
    <w:p w14:paraId="44C85CE0">
      <w:pPr>
        <w:spacing w:line="360" w:lineRule="auto"/>
        <w:jc w:val="center"/>
        <w:rPr>
          <w:rFonts w:hint="eastAsia" w:ascii="宋体" w:hAnsi="宋体" w:eastAsia="宋体" w:cs="宋体"/>
          <w:b/>
          <w:color w:val="000000"/>
          <w:sz w:val="32"/>
          <w:szCs w:val="32"/>
        </w:rPr>
      </w:pPr>
      <w:r>
        <w:rPr>
          <w:rFonts w:hint="eastAsia" w:ascii="宋体" w:hAnsi="宋体" w:eastAsia="宋体" w:cs="宋体"/>
          <w:b/>
          <w:color w:val="000000"/>
          <w:sz w:val="32"/>
          <w:szCs w:val="32"/>
          <w:lang w:val="en-US" w:eastAsia="zh-CN"/>
        </w:rPr>
        <w:t>四</w:t>
      </w:r>
      <w:r>
        <w:rPr>
          <w:rFonts w:hint="eastAsia" w:ascii="宋体" w:hAnsi="宋体" w:eastAsia="宋体" w:cs="宋体"/>
          <w:b/>
          <w:color w:val="000000"/>
          <w:sz w:val="32"/>
          <w:szCs w:val="32"/>
        </w:rPr>
        <w:t>、</w:t>
      </w:r>
      <w:r>
        <w:rPr>
          <w:rFonts w:hint="eastAsia" w:ascii="宋体" w:hAnsi="宋体" w:eastAsia="宋体" w:cs="宋体"/>
          <w:b/>
          <w:color w:val="000000"/>
          <w:sz w:val="32"/>
          <w:szCs w:val="32"/>
          <w:lang w:val="en-US" w:eastAsia="zh-CN"/>
        </w:rPr>
        <w:t>报价表</w:t>
      </w:r>
    </w:p>
    <w:p w14:paraId="5C2BECF9">
      <w:pPr>
        <w:spacing w:line="360" w:lineRule="auto"/>
        <w:jc w:val="left"/>
        <w:rPr>
          <w:rFonts w:hint="eastAsia" w:ascii="宋体" w:hAnsi="宋体" w:eastAsia="宋体" w:cs="宋体"/>
          <w:sz w:val="24"/>
          <w:szCs w:val="24"/>
          <w:lang w:val="en-US" w:eastAsia="zh-CN"/>
        </w:rPr>
      </w:pPr>
      <w:r>
        <w:rPr>
          <w:rFonts w:hint="eastAsia" w:ascii="宋体" w:hAnsi="宋体" w:eastAsia="宋体" w:cs="宋体"/>
          <w:sz w:val="24"/>
          <w:szCs w:val="24"/>
        </w:rPr>
        <w:t>项目名称：</w:t>
      </w:r>
    </w:p>
    <w:tbl>
      <w:tblPr>
        <w:tblStyle w:val="3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56"/>
        <w:gridCol w:w="2132"/>
        <w:gridCol w:w="1381"/>
        <w:gridCol w:w="757"/>
        <w:gridCol w:w="784"/>
        <w:gridCol w:w="819"/>
        <w:gridCol w:w="985"/>
        <w:gridCol w:w="780"/>
        <w:gridCol w:w="780"/>
      </w:tblGrid>
      <w:tr w14:paraId="296C00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6" w:type="dxa"/>
          </w:tcPr>
          <w:p w14:paraId="1483671B">
            <w:pPr>
              <w:spacing w:line="360" w:lineRule="auto"/>
              <w:jc w:val="center"/>
              <w:rPr>
                <w:rFonts w:hint="eastAsia" w:ascii="宋体" w:hAnsi="宋体" w:eastAsia="宋体" w:cs="宋体"/>
                <w:color w:val="000000" w:themeColor="text1"/>
                <w:kern w:val="2"/>
                <w:sz w:val="24"/>
                <w:szCs w:val="24"/>
                <w14:textFill>
                  <w14:solidFill>
                    <w14:schemeClr w14:val="tx1"/>
                  </w14:solidFill>
                </w14:textFill>
              </w:rPr>
            </w:pPr>
            <w:r>
              <w:rPr>
                <w:rFonts w:hint="eastAsia" w:ascii="宋体" w:hAnsi="宋体" w:eastAsia="宋体" w:cs="宋体"/>
                <w:color w:val="000000" w:themeColor="text1"/>
                <w:kern w:val="2"/>
                <w:sz w:val="24"/>
                <w:szCs w:val="24"/>
                <w14:textFill>
                  <w14:solidFill>
                    <w14:schemeClr w14:val="tx1"/>
                  </w14:solidFill>
                </w14:textFill>
              </w:rPr>
              <w:t>序号</w:t>
            </w:r>
          </w:p>
        </w:tc>
        <w:tc>
          <w:tcPr>
            <w:tcW w:w="2132" w:type="dxa"/>
          </w:tcPr>
          <w:p w14:paraId="38E5391E">
            <w:pPr>
              <w:spacing w:line="360" w:lineRule="auto"/>
              <w:jc w:val="center"/>
              <w:rPr>
                <w:rFonts w:hint="eastAsia" w:ascii="宋体" w:hAnsi="宋体" w:eastAsia="宋体" w:cs="宋体"/>
                <w:color w:val="000000" w:themeColor="text1"/>
                <w:kern w:val="2"/>
                <w:sz w:val="24"/>
                <w:szCs w:val="24"/>
                <w14:textFill>
                  <w14:solidFill>
                    <w14:schemeClr w14:val="tx1"/>
                  </w14:solidFill>
                </w14:textFill>
              </w:rPr>
            </w:pPr>
            <w:r>
              <w:rPr>
                <w:rFonts w:hint="eastAsia" w:ascii="宋体" w:hAnsi="宋体" w:eastAsia="宋体" w:cs="宋体"/>
                <w:color w:val="000000" w:themeColor="text1"/>
                <w:kern w:val="2"/>
                <w:sz w:val="24"/>
                <w:szCs w:val="24"/>
                <w:lang w:val="en-US" w:eastAsia="zh-CN"/>
                <w14:textFill>
                  <w14:solidFill>
                    <w14:schemeClr w14:val="tx1"/>
                  </w14:solidFill>
                </w14:textFill>
              </w:rPr>
              <w:t>物资/设备</w:t>
            </w:r>
            <w:r>
              <w:rPr>
                <w:rFonts w:hint="eastAsia" w:ascii="宋体" w:hAnsi="宋体" w:eastAsia="宋体" w:cs="宋体"/>
                <w:color w:val="000000" w:themeColor="text1"/>
                <w:kern w:val="2"/>
                <w:sz w:val="24"/>
                <w:szCs w:val="24"/>
                <w14:textFill>
                  <w14:solidFill>
                    <w14:schemeClr w14:val="tx1"/>
                  </w14:solidFill>
                </w14:textFill>
              </w:rPr>
              <w:t>名称</w:t>
            </w:r>
          </w:p>
        </w:tc>
        <w:tc>
          <w:tcPr>
            <w:tcW w:w="1381" w:type="dxa"/>
          </w:tcPr>
          <w:p w14:paraId="48C6FB51">
            <w:pPr>
              <w:spacing w:line="360" w:lineRule="auto"/>
              <w:jc w:val="center"/>
              <w:rPr>
                <w:rFonts w:hint="eastAsia" w:ascii="宋体" w:hAnsi="宋体" w:eastAsia="宋体" w:cs="宋体"/>
                <w:color w:val="000000" w:themeColor="text1"/>
                <w:kern w:val="2"/>
                <w:sz w:val="24"/>
                <w:szCs w:val="24"/>
                <w14:textFill>
                  <w14:solidFill>
                    <w14:schemeClr w14:val="tx1"/>
                  </w14:solidFill>
                </w14:textFill>
              </w:rPr>
            </w:pPr>
            <w:r>
              <w:rPr>
                <w:rFonts w:hint="eastAsia" w:ascii="宋体" w:hAnsi="宋体" w:eastAsia="宋体" w:cs="宋体"/>
                <w:color w:val="000000" w:themeColor="text1"/>
                <w:kern w:val="2"/>
                <w:sz w:val="24"/>
                <w:szCs w:val="24"/>
                <w14:textFill>
                  <w14:solidFill>
                    <w14:schemeClr w14:val="tx1"/>
                  </w14:solidFill>
                </w14:textFill>
              </w:rPr>
              <w:t>规格型号</w:t>
            </w:r>
          </w:p>
        </w:tc>
        <w:tc>
          <w:tcPr>
            <w:tcW w:w="757" w:type="dxa"/>
          </w:tcPr>
          <w:p w14:paraId="0B8E20DD">
            <w:pPr>
              <w:spacing w:line="360" w:lineRule="auto"/>
              <w:jc w:val="center"/>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2"/>
                <w:sz w:val="24"/>
                <w:szCs w:val="24"/>
                <w14:textFill>
                  <w14:solidFill>
                    <w14:schemeClr w14:val="tx1"/>
                  </w14:solidFill>
                </w14:textFill>
              </w:rPr>
              <w:t>品牌</w:t>
            </w:r>
          </w:p>
        </w:tc>
        <w:tc>
          <w:tcPr>
            <w:tcW w:w="784" w:type="dxa"/>
          </w:tcPr>
          <w:p w14:paraId="349D6570">
            <w:pPr>
              <w:spacing w:line="360" w:lineRule="auto"/>
              <w:jc w:val="center"/>
              <w:rPr>
                <w:rFonts w:hint="eastAsia" w:ascii="宋体" w:hAnsi="宋体" w:eastAsia="宋体" w:cs="宋体"/>
                <w:color w:val="000000" w:themeColor="text1"/>
                <w:kern w:val="2"/>
                <w:sz w:val="24"/>
                <w:szCs w:val="24"/>
                <w14:textFill>
                  <w14:solidFill>
                    <w14:schemeClr w14:val="tx1"/>
                  </w14:solidFill>
                </w14:textFill>
              </w:rPr>
            </w:pPr>
            <w:r>
              <w:rPr>
                <w:rFonts w:hint="eastAsia" w:ascii="宋体" w:hAnsi="宋体" w:eastAsia="宋体" w:cs="宋体"/>
                <w:color w:val="000000" w:themeColor="text1"/>
                <w:kern w:val="2"/>
                <w:sz w:val="24"/>
                <w:szCs w:val="24"/>
                <w14:textFill>
                  <w14:solidFill>
                    <w14:schemeClr w14:val="tx1"/>
                  </w14:solidFill>
                </w14:textFill>
              </w:rPr>
              <w:t>单位</w:t>
            </w:r>
          </w:p>
        </w:tc>
        <w:tc>
          <w:tcPr>
            <w:tcW w:w="819" w:type="dxa"/>
          </w:tcPr>
          <w:p w14:paraId="27D8F201">
            <w:pPr>
              <w:spacing w:line="360" w:lineRule="auto"/>
              <w:jc w:val="center"/>
              <w:rPr>
                <w:rFonts w:hint="eastAsia" w:ascii="宋体" w:hAnsi="宋体" w:eastAsia="宋体" w:cs="宋体"/>
                <w:color w:val="000000" w:themeColor="text1"/>
                <w:kern w:val="2"/>
                <w:sz w:val="24"/>
                <w:szCs w:val="24"/>
                <w14:textFill>
                  <w14:solidFill>
                    <w14:schemeClr w14:val="tx1"/>
                  </w14:solidFill>
                </w14:textFill>
              </w:rPr>
            </w:pPr>
            <w:r>
              <w:rPr>
                <w:rFonts w:hint="eastAsia" w:ascii="宋体" w:hAnsi="宋体" w:eastAsia="宋体" w:cs="宋体"/>
                <w:color w:val="000000" w:themeColor="text1"/>
                <w:kern w:val="2"/>
                <w:sz w:val="24"/>
                <w:szCs w:val="24"/>
                <w14:textFill>
                  <w14:solidFill>
                    <w14:schemeClr w14:val="tx1"/>
                  </w14:solidFill>
                </w14:textFill>
              </w:rPr>
              <w:t>数量</w:t>
            </w:r>
          </w:p>
        </w:tc>
        <w:tc>
          <w:tcPr>
            <w:tcW w:w="985" w:type="dxa"/>
          </w:tcPr>
          <w:p w14:paraId="26AA19D7">
            <w:pPr>
              <w:spacing w:line="360" w:lineRule="auto"/>
              <w:jc w:val="center"/>
              <w:rPr>
                <w:rFonts w:hint="eastAsia" w:ascii="宋体" w:hAnsi="宋体" w:eastAsia="宋体" w:cs="宋体"/>
                <w:color w:val="000000" w:themeColor="text1"/>
                <w:kern w:val="2"/>
                <w:sz w:val="24"/>
                <w:szCs w:val="24"/>
                <w14:textFill>
                  <w14:solidFill>
                    <w14:schemeClr w14:val="tx1"/>
                  </w14:solidFill>
                </w14:textFill>
              </w:rPr>
            </w:pPr>
            <w:r>
              <w:rPr>
                <w:rFonts w:hint="eastAsia" w:ascii="宋体" w:hAnsi="宋体" w:eastAsia="宋体" w:cs="宋体"/>
                <w:color w:val="000000" w:themeColor="text1"/>
                <w:kern w:val="2"/>
                <w:sz w:val="24"/>
                <w:szCs w:val="24"/>
                <w14:textFill>
                  <w14:solidFill>
                    <w14:schemeClr w14:val="tx1"/>
                  </w14:solidFill>
                </w14:textFill>
              </w:rPr>
              <w:t>单价</w:t>
            </w:r>
          </w:p>
        </w:tc>
        <w:tc>
          <w:tcPr>
            <w:tcW w:w="780" w:type="dxa"/>
          </w:tcPr>
          <w:p w14:paraId="51214098">
            <w:pPr>
              <w:spacing w:line="360" w:lineRule="auto"/>
              <w:jc w:val="center"/>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总价</w:t>
            </w:r>
          </w:p>
        </w:tc>
        <w:tc>
          <w:tcPr>
            <w:tcW w:w="780" w:type="dxa"/>
          </w:tcPr>
          <w:p w14:paraId="1C1BF02C">
            <w:pPr>
              <w:spacing w:line="360" w:lineRule="auto"/>
              <w:jc w:val="center"/>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备注</w:t>
            </w:r>
          </w:p>
        </w:tc>
      </w:tr>
      <w:tr w14:paraId="65E3E1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6" w:type="dxa"/>
          </w:tcPr>
          <w:p w14:paraId="6CE49E42">
            <w:pPr>
              <w:spacing w:line="360" w:lineRule="auto"/>
              <w:jc w:val="center"/>
              <w:rPr>
                <w:rFonts w:hint="eastAsia" w:ascii="宋体" w:hAnsi="宋体" w:eastAsia="宋体" w:cs="宋体"/>
                <w:color w:val="000000" w:themeColor="text1"/>
                <w:kern w:val="0"/>
                <w:sz w:val="24"/>
                <w:szCs w:val="24"/>
                <w:lang w:val="en-US" w:eastAsia="zh-CN"/>
                <w14:textFill>
                  <w14:solidFill>
                    <w14:schemeClr w14:val="tx1"/>
                  </w14:solidFill>
                </w14:textFill>
              </w:rPr>
            </w:pPr>
            <w:r>
              <w:rPr>
                <w:rFonts w:hint="eastAsia" w:ascii="宋体" w:hAnsi="宋体" w:eastAsia="宋体" w:cs="宋体"/>
                <w:color w:val="000000" w:themeColor="text1"/>
                <w:kern w:val="0"/>
                <w:sz w:val="24"/>
                <w:szCs w:val="24"/>
                <w:lang w:val="en-US" w:eastAsia="zh-CN"/>
                <w14:textFill>
                  <w14:solidFill>
                    <w14:schemeClr w14:val="tx1"/>
                  </w14:solidFill>
                </w14:textFill>
              </w:rPr>
              <w:t>1</w:t>
            </w:r>
          </w:p>
        </w:tc>
        <w:tc>
          <w:tcPr>
            <w:tcW w:w="2132" w:type="dxa"/>
          </w:tcPr>
          <w:p w14:paraId="2F074488">
            <w:pPr>
              <w:spacing w:line="360" w:lineRule="auto"/>
              <w:jc w:val="both"/>
              <w:rPr>
                <w:rFonts w:hint="default" w:ascii="宋体" w:hAnsi="宋体" w:eastAsia="宋体" w:cs="宋体"/>
                <w:color w:val="000000" w:themeColor="text1"/>
                <w:kern w:val="2"/>
                <w:sz w:val="24"/>
                <w:szCs w:val="24"/>
                <w:lang w:val="en-US" w:eastAsia="zh-CN"/>
                <w14:textFill>
                  <w14:solidFill>
                    <w14:schemeClr w14:val="tx1"/>
                  </w14:solidFill>
                </w14:textFill>
              </w:rPr>
            </w:pPr>
          </w:p>
        </w:tc>
        <w:tc>
          <w:tcPr>
            <w:tcW w:w="1381" w:type="dxa"/>
          </w:tcPr>
          <w:p w14:paraId="734CA06F">
            <w:pPr>
              <w:spacing w:line="360" w:lineRule="auto"/>
              <w:jc w:val="center"/>
              <w:rPr>
                <w:rFonts w:hint="eastAsia" w:ascii="宋体" w:hAnsi="宋体" w:eastAsia="宋体" w:cs="宋体"/>
                <w:color w:val="000000" w:themeColor="text1"/>
                <w:kern w:val="0"/>
                <w:sz w:val="24"/>
                <w:szCs w:val="24"/>
                <w14:textFill>
                  <w14:solidFill>
                    <w14:schemeClr w14:val="tx1"/>
                  </w14:solidFill>
                </w14:textFill>
              </w:rPr>
            </w:pPr>
          </w:p>
        </w:tc>
        <w:tc>
          <w:tcPr>
            <w:tcW w:w="757" w:type="dxa"/>
          </w:tcPr>
          <w:p w14:paraId="3CAE7E15">
            <w:pPr>
              <w:spacing w:line="360" w:lineRule="auto"/>
              <w:jc w:val="center"/>
              <w:rPr>
                <w:rFonts w:hint="eastAsia" w:ascii="宋体" w:hAnsi="宋体" w:eastAsia="宋体" w:cs="宋体"/>
                <w:color w:val="000000" w:themeColor="text1"/>
                <w:kern w:val="0"/>
                <w:sz w:val="24"/>
                <w:szCs w:val="24"/>
                <w14:textFill>
                  <w14:solidFill>
                    <w14:schemeClr w14:val="tx1"/>
                  </w14:solidFill>
                </w14:textFill>
              </w:rPr>
            </w:pPr>
          </w:p>
        </w:tc>
        <w:tc>
          <w:tcPr>
            <w:tcW w:w="784" w:type="dxa"/>
          </w:tcPr>
          <w:p w14:paraId="213EEA9A">
            <w:pPr>
              <w:spacing w:line="360" w:lineRule="auto"/>
              <w:jc w:val="center"/>
              <w:rPr>
                <w:rFonts w:hint="default" w:ascii="宋体" w:hAnsi="宋体" w:eastAsia="宋体" w:cs="宋体"/>
                <w:color w:val="000000" w:themeColor="text1"/>
                <w:kern w:val="0"/>
                <w:sz w:val="24"/>
                <w:szCs w:val="24"/>
                <w:lang w:val="en-US" w:eastAsia="zh-CN"/>
                <w14:textFill>
                  <w14:solidFill>
                    <w14:schemeClr w14:val="tx1"/>
                  </w14:solidFill>
                </w14:textFill>
              </w:rPr>
            </w:pPr>
          </w:p>
        </w:tc>
        <w:tc>
          <w:tcPr>
            <w:tcW w:w="819" w:type="dxa"/>
          </w:tcPr>
          <w:p w14:paraId="417C9C1B">
            <w:pPr>
              <w:spacing w:line="360" w:lineRule="auto"/>
              <w:jc w:val="center"/>
              <w:rPr>
                <w:rFonts w:hint="default" w:ascii="宋体" w:hAnsi="宋体" w:eastAsia="宋体" w:cs="宋体"/>
                <w:color w:val="000000" w:themeColor="text1"/>
                <w:kern w:val="0"/>
                <w:sz w:val="24"/>
                <w:szCs w:val="24"/>
                <w:lang w:val="en-US" w:eastAsia="zh-CN"/>
                <w14:textFill>
                  <w14:solidFill>
                    <w14:schemeClr w14:val="tx1"/>
                  </w14:solidFill>
                </w14:textFill>
              </w:rPr>
            </w:pPr>
          </w:p>
        </w:tc>
        <w:tc>
          <w:tcPr>
            <w:tcW w:w="985" w:type="dxa"/>
          </w:tcPr>
          <w:p w14:paraId="4E4B03C9">
            <w:pPr>
              <w:spacing w:line="360" w:lineRule="auto"/>
              <w:jc w:val="center"/>
              <w:rPr>
                <w:rFonts w:hint="default" w:ascii="宋体" w:hAnsi="宋体" w:eastAsia="宋体" w:cs="宋体"/>
                <w:color w:val="000000" w:themeColor="text1"/>
                <w:kern w:val="0"/>
                <w:sz w:val="24"/>
                <w:szCs w:val="24"/>
                <w:lang w:val="en-US" w:eastAsia="zh-CN"/>
                <w14:textFill>
                  <w14:solidFill>
                    <w14:schemeClr w14:val="tx1"/>
                  </w14:solidFill>
                </w14:textFill>
              </w:rPr>
            </w:pPr>
          </w:p>
        </w:tc>
        <w:tc>
          <w:tcPr>
            <w:tcW w:w="780" w:type="dxa"/>
          </w:tcPr>
          <w:p w14:paraId="1E031B99">
            <w:pPr>
              <w:spacing w:line="360" w:lineRule="auto"/>
              <w:jc w:val="center"/>
              <w:rPr>
                <w:rFonts w:hint="default" w:ascii="宋体" w:hAnsi="宋体" w:eastAsia="宋体" w:cs="宋体"/>
                <w:color w:val="000000" w:themeColor="text1"/>
                <w:kern w:val="0"/>
                <w:sz w:val="24"/>
                <w:szCs w:val="24"/>
                <w:lang w:val="en-US" w:eastAsia="zh-CN"/>
                <w14:textFill>
                  <w14:solidFill>
                    <w14:schemeClr w14:val="tx1"/>
                  </w14:solidFill>
                </w14:textFill>
              </w:rPr>
            </w:pPr>
          </w:p>
        </w:tc>
        <w:tc>
          <w:tcPr>
            <w:tcW w:w="780" w:type="dxa"/>
          </w:tcPr>
          <w:p w14:paraId="616CC879">
            <w:pPr>
              <w:spacing w:line="360" w:lineRule="auto"/>
              <w:jc w:val="center"/>
              <w:rPr>
                <w:rFonts w:hint="eastAsia" w:ascii="宋体" w:hAnsi="宋体" w:eastAsia="宋体" w:cs="宋体"/>
                <w:color w:val="000000" w:themeColor="text1"/>
                <w:kern w:val="0"/>
                <w:sz w:val="24"/>
                <w:szCs w:val="24"/>
                <w14:textFill>
                  <w14:solidFill>
                    <w14:schemeClr w14:val="tx1"/>
                  </w14:solidFill>
                </w14:textFill>
              </w:rPr>
            </w:pPr>
          </w:p>
        </w:tc>
      </w:tr>
      <w:tr w14:paraId="7D7B81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6" w:type="dxa"/>
          </w:tcPr>
          <w:p w14:paraId="7AAC5192">
            <w:pPr>
              <w:spacing w:line="360" w:lineRule="auto"/>
              <w:jc w:val="center"/>
              <w:rPr>
                <w:rFonts w:hint="eastAsia" w:ascii="宋体" w:hAnsi="宋体" w:eastAsia="宋体" w:cs="宋体"/>
                <w:color w:val="000000" w:themeColor="text1"/>
                <w:kern w:val="2"/>
                <w:sz w:val="24"/>
                <w:szCs w:val="24"/>
                <w:lang w:val="en-US" w:eastAsia="zh-CN"/>
                <w14:textFill>
                  <w14:solidFill>
                    <w14:schemeClr w14:val="tx1"/>
                  </w14:solidFill>
                </w14:textFill>
              </w:rPr>
            </w:pPr>
            <w:r>
              <w:rPr>
                <w:rFonts w:hint="eastAsia" w:ascii="宋体" w:hAnsi="宋体" w:eastAsia="宋体" w:cs="宋体"/>
                <w:color w:val="000000" w:themeColor="text1"/>
                <w:kern w:val="2"/>
                <w:sz w:val="24"/>
                <w:szCs w:val="24"/>
                <w:lang w:val="en-US" w:eastAsia="zh-CN"/>
                <w14:textFill>
                  <w14:solidFill>
                    <w14:schemeClr w14:val="tx1"/>
                  </w14:solidFill>
                </w14:textFill>
              </w:rPr>
              <w:t>2</w:t>
            </w:r>
          </w:p>
        </w:tc>
        <w:tc>
          <w:tcPr>
            <w:tcW w:w="2132" w:type="dxa"/>
          </w:tcPr>
          <w:p w14:paraId="3165AB3B">
            <w:pPr>
              <w:spacing w:line="360" w:lineRule="auto"/>
              <w:jc w:val="center"/>
              <w:rPr>
                <w:rFonts w:hint="eastAsia" w:ascii="宋体" w:hAnsi="宋体" w:eastAsia="宋体" w:cs="宋体"/>
                <w:color w:val="000000" w:themeColor="text1"/>
                <w:kern w:val="2"/>
                <w:sz w:val="24"/>
                <w:szCs w:val="24"/>
                <w14:textFill>
                  <w14:solidFill>
                    <w14:schemeClr w14:val="tx1"/>
                  </w14:solidFill>
                </w14:textFill>
              </w:rPr>
            </w:pPr>
          </w:p>
        </w:tc>
        <w:tc>
          <w:tcPr>
            <w:tcW w:w="1381" w:type="dxa"/>
          </w:tcPr>
          <w:p w14:paraId="57F24264">
            <w:pPr>
              <w:spacing w:line="360" w:lineRule="auto"/>
              <w:jc w:val="center"/>
              <w:rPr>
                <w:rFonts w:hint="eastAsia" w:ascii="宋体" w:hAnsi="宋体" w:eastAsia="宋体" w:cs="宋体"/>
                <w:color w:val="000000" w:themeColor="text1"/>
                <w:kern w:val="2"/>
                <w:sz w:val="24"/>
                <w:szCs w:val="24"/>
                <w14:textFill>
                  <w14:solidFill>
                    <w14:schemeClr w14:val="tx1"/>
                  </w14:solidFill>
                </w14:textFill>
              </w:rPr>
            </w:pPr>
          </w:p>
        </w:tc>
        <w:tc>
          <w:tcPr>
            <w:tcW w:w="757" w:type="dxa"/>
          </w:tcPr>
          <w:p w14:paraId="00DDCE01">
            <w:pPr>
              <w:spacing w:line="360" w:lineRule="auto"/>
              <w:jc w:val="center"/>
              <w:rPr>
                <w:rFonts w:hint="eastAsia" w:ascii="宋体" w:hAnsi="宋体" w:eastAsia="宋体" w:cs="宋体"/>
                <w:color w:val="000000" w:themeColor="text1"/>
                <w:kern w:val="0"/>
                <w:sz w:val="24"/>
                <w:szCs w:val="24"/>
                <w14:textFill>
                  <w14:solidFill>
                    <w14:schemeClr w14:val="tx1"/>
                  </w14:solidFill>
                </w14:textFill>
              </w:rPr>
            </w:pPr>
          </w:p>
        </w:tc>
        <w:tc>
          <w:tcPr>
            <w:tcW w:w="784" w:type="dxa"/>
          </w:tcPr>
          <w:p w14:paraId="139D7980">
            <w:pPr>
              <w:spacing w:line="360" w:lineRule="auto"/>
              <w:jc w:val="center"/>
              <w:rPr>
                <w:rFonts w:hint="eastAsia" w:ascii="宋体" w:hAnsi="宋体" w:eastAsia="宋体" w:cs="宋体"/>
                <w:color w:val="000000" w:themeColor="text1"/>
                <w:kern w:val="2"/>
                <w:sz w:val="24"/>
                <w:szCs w:val="24"/>
                <w14:textFill>
                  <w14:solidFill>
                    <w14:schemeClr w14:val="tx1"/>
                  </w14:solidFill>
                </w14:textFill>
              </w:rPr>
            </w:pPr>
          </w:p>
        </w:tc>
        <w:tc>
          <w:tcPr>
            <w:tcW w:w="819" w:type="dxa"/>
          </w:tcPr>
          <w:p w14:paraId="0511E118">
            <w:pPr>
              <w:spacing w:line="360" w:lineRule="auto"/>
              <w:jc w:val="center"/>
              <w:rPr>
                <w:rFonts w:hint="eastAsia" w:ascii="宋体" w:hAnsi="宋体" w:eastAsia="宋体" w:cs="宋体"/>
                <w:color w:val="000000" w:themeColor="text1"/>
                <w:kern w:val="2"/>
                <w:sz w:val="24"/>
                <w:szCs w:val="24"/>
                <w14:textFill>
                  <w14:solidFill>
                    <w14:schemeClr w14:val="tx1"/>
                  </w14:solidFill>
                </w14:textFill>
              </w:rPr>
            </w:pPr>
          </w:p>
        </w:tc>
        <w:tc>
          <w:tcPr>
            <w:tcW w:w="985" w:type="dxa"/>
          </w:tcPr>
          <w:p w14:paraId="70D54EA6">
            <w:pPr>
              <w:spacing w:line="360" w:lineRule="auto"/>
              <w:jc w:val="center"/>
              <w:rPr>
                <w:rFonts w:hint="eastAsia" w:ascii="宋体" w:hAnsi="宋体" w:eastAsia="宋体" w:cs="宋体"/>
                <w:color w:val="000000" w:themeColor="text1"/>
                <w:kern w:val="2"/>
                <w:sz w:val="24"/>
                <w:szCs w:val="24"/>
                <w14:textFill>
                  <w14:solidFill>
                    <w14:schemeClr w14:val="tx1"/>
                  </w14:solidFill>
                </w14:textFill>
              </w:rPr>
            </w:pPr>
          </w:p>
        </w:tc>
        <w:tc>
          <w:tcPr>
            <w:tcW w:w="780" w:type="dxa"/>
          </w:tcPr>
          <w:p w14:paraId="7E9AAA14">
            <w:pPr>
              <w:spacing w:line="360" w:lineRule="auto"/>
              <w:jc w:val="center"/>
              <w:rPr>
                <w:rFonts w:hint="eastAsia" w:ascii="宋体" w:hAnsi="宋体" w:eastAsia="宋体" w:cs="宋体"/>
                <w:color w:val="000000" w:themeColor="text1"/>
                <w:kern w:val="0"/>
                <w:sz w:val="24"/>
                <w:szCs w:val="24"/>
                <w14:textFill>
                  <w14:solidFill>
                    <w14:schemeClr w14:val="tx1"/>
                  </w14:solidFill>
                </w14:textFill>
              </w:rPr>
            </w:pPr>
          </w:p>
        </w:tc>
        <w:tc>
          <w:tcPr>
            <w:tcW w:w="780" w:type="dxa"/>
          </w:tcPr>
          <w:p w14:paraId="6882ABBE">
            <w:pPr>
              <w:spacing w:line="360" w:lineRule="auto"/>
              <w:jc w:val="center"/>
              <w:rPr>
                <w:rFonts w:hint="eastAsia" w:ascii="宋体" w:hAnsi="宋体" w:eastAsia="宋体" w:cs="宋体"/>
                <w:color w:val="000000" w:themeColor="text1"/>
                <w:kern w:val="0"/>
                <w:sz w:val="24"/>
                <w:szCs w:val="24"/>
                <w14:textFill>
                  <w14:solidFill>
                    <w14:schemeClr w14:val="tx1"/>
                  </w14:solidFill>
                </w14:textFill>
              </w:rPr>
            </w:pPr>
          </w:p>
        </w:tc>
      </w:tr>
      <w:tr w14:paraId="1A8668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6" w:type="dxa"/>
          </w:tcPr>
          <w:p w14:paraId="43AB540D">
            <w:pPr>
              <w:spacing w:line="360" w:lineRule="auto"/>
              <w:jc w:val="center"/>
              <w:rPr>
                <w:rFonts w:hint="eastAsia" w:ascii="宋体" w:hAnsi="宋体" w:eastAsia="宋体" w:cs="宋体"/>
                <w:color w:val="000000" w:themeColor="text1"/>
                <w:kern w:val="2"/>
                <w:sz w:val="24"/>
                <w:szCs w:val="24"/>
                <w:lang w:val="en-US" w:eastAsia="zh-CN"/>
                <w14:textFill>
                  <w14:solidFill>
                    <w14:schemeClr w14:val="tx1"/>
                  </w14:solidFill>
                </w14:textFill>
              </w:rPr>
            </w:pPr>
            <w:r>
              <w:rPr>
                <w:rFonts w:hint="eastAsia" w:ascii="宋体" w:hAnsi="宋体" w:eastAsia="宋体" w:cs="宋体"/>
                <w:color w:val="000000" w:themeColor="text1"/>
                <w:kern w:val="2"/>
                <w:sz w:val="24"/>
                <w:szCs w:val="24"/>
                <w:lang w:val="en-US" w:eastAsia="zh-CN"/>
                <w14:textFill>
                  <w14:solidFill>
                    <w14:schemeClr w14:val="tx1"/>
                  </w14:solidFill>
                </w14:textFill>
              </w:rPr>
              <w:t>3</w:t>
            </w:r>
          </w:p>
        </w:tc>
        <w:tc>
          <w:tcPr>
            <w:tcW w:w="2132" w:type="dxa"/>
          </w:tcPr>
          <w:p w14:paraId="7E11C26F">
            <w:pPr>
              <w:spacing w:line="360" w:lineRule="auto"/>
              <w:jc w:val="center"/>
              <w:rPr>
                <w:rFonts w:hint="eastAsia" w:ascii="宋体" w:hAnsi="宋体" w:eastAsia="宋体" w:cs="宋体"/>
                <w:color w:val="000000" w:themeColor="text1"/>
                <w:kern w:val="2"/>
                <w:sz w:val="24"/>
                <w:szCs w:val="24"/>
                <w14:textFill>
                  <w14:solidFill>
                    <w14:schemeClr w14:val="tx1"/>
                  </w14:solidFill>
                </w14:textFill>
              </w:rPr>
            </w:pPr>
          </w:p>
        </w:tc>
        <w:tc>
          <w:tcPr>
            <w:tcW w:w="1381" w:type="dxa"/>
          </w:tcPr>
          <w:p w14:paraId="4BA7EA88">
            <w:pPr>
              <w:spacing w:line="360" w:lineRule="auto"/>
              <w:jc w:val="center"/>
              <w:rPr>
                <w:rFonts w:hint="eastAsia" w:ascii="宋体" w:hAnsi="宋体" w:eastAsia="宋体" w:cs="宋体"/>
                <w:color w:val="000000" w:themeColor="text1"/>
                <w:kern w:val="2"/>
                <w:sz w:val="24"/>
                <w:szCs w:val="24"/>
                <w14:textFill>
                  <w14:solidFill>
                    <w14:schemeClr w14:val="tx1"/>
                  </w14:solidFill>
                </w14:textFill>
              </w:rPr>
            </w:pPr>
          </w:p>
        </w:tc>
        <w:tc>
          <w:tcPr>
            <w:tcW w:w="757" w:type="dxa"/>
          </w:tcPr>
          <w:p w14:paraId="4B0C7A42">
            <w:pPr>
              <w:spacing w:line="360" w:lineRule="auto"/>
              <w:jc w:val="center"/>
              <w:rPr>
                <w:rFonts w:hint="eastAsia" w:ascii="宋体" w:hAnsi="宋体" w:eastAsia="宋体" w:cs="宋体"/>
                <w:color w:val="000000" w:themeColor="text1"/>
                <w:kern w:val="0"/>
                <w:sz w:val="24"/>
                <w:szCs w:val="24"/>
                <w14:textFill>
                  <w14:solidFill>
                    <w14:schemeClr w14:val="tx1"/>
                  </w14:solidFill>
                </w14:textFill>
              </w:rPr>
            </w:pPr>
          </w:p>
        </w:tc>
        <w:tc>
          <w:tcPr>
            <w:tcW w:w="784" w:type="dxa"/>
          </w:tcPr>
          <w:p w14:paraId="5AEADF6E">
            <w:pPr>
              <w:spacing w:line="360" w:lineRule="auto"/>
              <w:jc w:val="center"/>
              <w:rPr>
                <w:rFonts w:hint="eastAsia" w:ascii="宋体" w:hAnsi="宋体" w:eastAsia="宋体" w:cs="宋体"/>
                <w:color w:val="000000" w:themeColor="text1"/>
                <w:kern w:val="2"/>
                <w:sz w:val="24"/>
                <w:szCs w:val="24"/>
                <w14:textFill>
                  <w14:solidFill>
                    <w14:schemeClr w14:val="tx1"/>
                  </w14:solidFill>
                </w14:textFill>
              </w:rPr>
            </w:pPr>
          </w:p>
        </w:tc>
        <w:tc>
          <w:tcPr>
            <w:tcW w:w="819" w:type="dxa"/>
          </w:tcPr>
          <w:p w14:paraId="05009011">
            <w:pPr>
              <w:spacing w:line="360" w:lineRule="auto"/>
              <w:jc w:val="center"/>
              <w:rPr>
                <w:rFonts w:hint="eastAsia" w:ascii="宋体" w:hAnsi="宋体" w:eastAsia="宋体" w:cs="宋体"/>
                <w:color w:val="000000" w:themeColor="text1"/>
                <w:kern w:val="2"/>
                <w:sz w:val="24"/>
                <w:szCs w:val="24"/>
                <w14:textFill>
                  <w14:solidFill>
                    <w14:schemeClr w14:val="tx1"/>
                  </w14:solidFill>
                </w14:textFill>
              </w:rPr>
            </w:pPr>
          </w:p>
        </w:tc>
        <w:tc>
          <w:tcPr>
            <w:tcW w:w="985" w:type="dxa"/>
          </w:tcPr>
          <w:p w14:paraId="295A6C33">
            <w:pPr>
              <w:spacing w:line="360" w:lineRule="auto"/>
              <w:jc w:val="center"/>
              <w:rPr>
                <w:rFonts w:hint="eastAsia" w:ascii="宋体" w:hAnsi="宋体" w:eastAsia="宋体" w:cs="宋体"/>
                <w:color w:val="000000" w:themeColor="text1"/>
                <w:kern w:val="2"/>
                <w:sz w:val="24"/>
                <w:szCs w:val="24"/>
                <w14:textFill>
                  <w14:solidFill>
                    <w14:schemeClr w14:val="tx1"/>
                  </w14:solidFill>
                </w14:textFill>
              </w:rPr>
            </w:pPr>
          </w:p>
        </w:tc>
        <w:tc>
          <w:tcPr>
            <w:tcW w:w="780" w:type="dxa"/>
          </w:tcPr>
          <w:p w14:paraId="0CA49FAD">
            <w:pPr>
              <w:spacing w:line="360" w:lineRule="auto"/>
              <w:jc w:val="center"/>
              <w:rPr>
                <w:rFonts w:hint="eastAsia" w:ascii="宋体" w:hAnsi="宋体" w:eastAsia="宋体" w:cs="宋体"/>
                <w:color w:val="000000" w:themeColor="text1"/>
                <w:kern w:val="0"/>
                <w:sz w:val="24"/>
                <w:szCs w:val="24"/>
                <w14:textFill>
                  <w14:solidFill>
                    <w14:schemeClr w14:val="tx1"/>
                  </w14:solidFill>
                </w14:textFill>
              </w:rPr>
            </w:pPr>
          </w:p>
        </w:tc>
        <w:tc>
          <w:tcPr>
            <w:tcW w:w="780" w:type="dxa"/>
          </w:tcPr>
          <w:p w14:paraId="465DE0B7">
            <w:pPr>
              <w:spacing w:line="360" w:lineRule="auto"/>
              <w:jc w:val="center"/>
              <w:rPr>
                <w:rFonts w:hint="eastAsia" w:ascii="宋体" w:hAnsi="宋体" w:eastAsia="宋体" w:cs="宋体"/>
                <w:color w:val="000000" w:themeColor="text1"/>
                <w:kern w:val="0"/>
                <w:sz w:val="24"/>
                <w:szCs w:val="24"/>
                <w14:textFill>
                  <w14:solidFill>
                    <w14:schemeClr w14:val="tx1"/>
                  </w14:solidFill>
                </w14:textFill>
              </w:rPr>
            </w:pPr>
          </w:p>
        </w:tc>
      </w:tr>
      <w:tr w14:paraId="6A9EBE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88" w:type="dxa"/>
            <w:gridSpan w:val="2"/>
          </w:tcPr>
          <w:p w14:paraId="4D58B7B6">
            <w:pPr>
              <w:spacing w:line="360" w:lineRule="auto"/>
              <w:jc w:val="center"/>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总价</w:t>
            </w:r>
          </w:p>
        </w:tc>
        <w:tc>
          <w:tcPr>
            <w:tcW w:w="5506" w:type="dxa"/>
            <w:gridSpan w:val="6"/>
          </w:tcPr>
          <w:p w14:paraId="6518AC2A">
            <w:pPr>
              <w:spacing w:line="360" w:lineRule="auto"/>
              <w:jc w:val="both"/>
              <w:rPr>
                <w:rFonts w:hint="default" w:ascii="宋体" w:hAnsi="宋体" w:eastAsia="宋体" w:cs="宋体"/>
                <w:color w:val="000000" w:themeColor="text1"/>
                <w:kern w:val="0"/>
                <w:sz w:val="24"/>
                <w:szCs w:val="24"/>
                <w:lang w:val="en-US" w:eastAsia="zh-CN"/>
                <w14:textFill>
                  <w14:solidFill>
                    <w14:schemeClr w14:val="tx1"/>
                  </w14:solidFill>
                </w14:textFill>
              </w:rPr>
            </w:pPr>
          </w:p>
        </w:tc>
        <w:tc>
          <w:tcPr>
            <w:tcW w:w="780" w:type="dxa"/>
          </w:tcPr>
          <w:p w14:paraId="6A570B9E">
            <w:pPr>
              <w:spacing w:line="360" w:lineRule="auto"/>
              <w:jc w:val="center"/>
              <w:rPr>
                <w:rFonts w:hint="eastAsia" w:ascii="宋体" w:hAnsi="宋体" w:eastAsia="宋体" w:cs="宋体"/>
                <w:color w:val="000000" w:themeColor="text1"/>
                <w:kern w:val="0"/>
                <w:sz w:val="24"/>
                <w:szCs w:val="24"/>
                <w14:textFill>
                  <w14:solidFill>
                    <w14:schemeClr w14:val="tx1"/>
                  </w14:solidFill>
                </w14:textFill>
              </w:rPr>
            </w:pPr>
          </w:p>
        </w:tc>
      </w:tr>
      <w:tr w14:paraId="13C6CB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6" w:type="dxa"/>
          </w:tcPr>
          <w:p w14:paraId="4293FEE7">
            <w:pPr>
              <w:spacing w:line="360" w:lineRule="auto"/>
              <w:jc w:val="center"/>
              <w:rPr>
                <w:rFonts w:hint="eastAsia" w:ascii="宋体" w:hAnsi="宋体" w:eastAsia="宋体" w:cs="宋体"/>
                <w:color w:val="000000" w:themeColor="text1"/>
                <w:kern w:val="0"/>
                <w:sz w:val="24"/>
                <w:szCs w:val="24"/>
                <w:lang w:val="en-US" w:eastAsia="zh-CN"/>
                <w14:textFill>
                  <w14:solidFill>
                    <w14:schemeClr w14:val="tx1"/>
                  </w14:solidFill>
                </w14:textFill>
              </w:rPr>
            </w:pPr>
            <w:r>
              <w:rPr>
                <w:rFonts w:hint="eastAsia" w:ascii="宋体" w:hAnsi="宋体" w:eastAsia="宋体" w:cs="宋体"/>
                <w:color w:val="000000" w:themeColor="text1"/>
                <w:kern w:val="0"/>
                <w:sz w:val="24"/>
                <w:szCs w:val="24"/>
                <w:lang w:val="en-US" w:eastAsia="zh-CN"/>
                <w14:textFill>
                  <w14:solidFill>
                    <w14:schemeClr w14:val="tx1"/>
                  </w14:solidFill>
                </w14:textFill>
              </w:rPr>
              <w:t>备注</w:t>
            </w:r>
          </w:p>
        </w:tc>
        <w:tc>
          <w:tcPr>
            <w:tcW w:w="8418" w:type="dxa"/>
            <w:gridSpan w:val="8"/>
          </w:tcPr>
          <w:p w14:paraId="7AE9DD5E">
            <w:pPr>
              <w:spacing w:line="360" w:lineRule="auto"/>
              <w:jc w:val="left"/>
              <w:rPr>
                <w:rFonts w:hint="default" w:ascii="宋体" w:hAnsi="宋体" w:eastAsia="宋体" w:cs="宋体"/>
                <w:color w:val="000000" w:themeColor="text1"/>
                <w:kern w:val="0"/>
                <w:sz w:val="24"/>
                <w:szCs w:val="24"/>
                <w:lang w:val="en-US" w:eastAsia="zh-CN"/>
                <w14:textFill>
                  <w14:solidFill>
                    <w14:schemeClr w14:val="tx1"/>
                  </w14:solidFill>
                </w14:textFill>
              </w:rPr>
            </w:pPr>
            <w:r>
              <w:rPr>
                <w:rFonts w:hint="eastAsia" w:ascii="宋体" w:hAnsi="宋体" w:eastAsia="宋体" w:cs="宋体"/>
                <w:color w:val="000000" w:themeColor="text1"/>
                <w:kern w:val="0"/>
                <w:sz w:val="24"/>
                <w:szCs w:val="24"/>
                <w:lang w:val="en-US" w:eastAsia="zh-CN"/>
                <w14:textFill>
                  <w14:solidFill>
                    <w14:schemeClr w14:val="tx1"/>
                  </w14:solidFill>
                </w14:textFill>
              </w:rPr>
              <w:t>税率：      发票类型：</w:t>
            </w:r>
          </w:p>
        </w:tc>
      </w:tr>
    </w:tbl>
    <w:p w14:paraId="68E4662E">
      <w:pPr>
        <w:pStyle w:val="35"/>
        <w:adjustRightInd w:val="0"/>
        <w:snapToGrid w:val="0"/>
        <w:spacing w:before="0" w:beforeAutospacing="0" w:after="0" w:afterAutospacing="0" w:line="360" w:lineRule="auto"/>
        <w:jc w:val="both"/>
        <w:rPr>
          <w:rFonts w:hint="eastAsia" w:ascii="宋体" w:hAnsi="宋体" w:eastAsia="宋体" w:cs="宋体"/>
          <w:color w:val="auto"/>
          <w:sz w:val="24"/>
          <w:szCs w:val="24"/>
        </w:rPr>
      </w:pPr>
    </w:p>
    <w:p w14:paraId="2FEFDF1B">
      <w:pPr>
        <w:pStyle w:val="35"/>
        <w:adjustRightInd w:val="0"/>
        <w:snapToGrid w:val="0"/>
        <w:spacing w:before="0" w:beforeAutospacing="0" w:after="0" w:afterAutospacing="0" w:line="360" w:lineRule="auto"/>
        <w:jc w:val="both"/>
        <w:rPr>
          <w:rFonts w:hint="eastAsia" w:ascii="宋体" w:hAnsi="宋体" w:eastAsia="宋体" w:cs="宋体"/>
        </w:rPr>
      </w:pPr>
      <w:r>
        <w:rPr>
          <w:rFonts w:hint="eastAsia" w:ascii="宋体" w:hAnsi="宋体" w:eastAsia="宋体" w:cs="宋体"/>
          <w:color w:val="auto"/>
          <w:sz w:val="24"/>
          <w:szCs w:val="24"/>
        </w:rPr>
        <w:t>填报要求：</w:t>
      </w:r>
      <w:r>
        <w:rPr>
          <w:rFonts w:hint="eastAsia" w:ascii="宋体" w:hAnsi="宋体" w:eastAsia="宋体" w:cs="宋体"/>
          <w:color w:val="FF0000"/>
          <w:sz w:val="24"/>
          <w:szCs w:val="24"/>
          <w:lang w:eastAsia="zh-CN"/>
        </w:rPr>
        <w:t>（</w:t>
      </w:r>
      <w:r>
        <w:rPr>
          <w:rFonts w:hint="eastAsia" w:ascii="宋体" w:hAnsi="宋体" w:eastAsia="宋体" w:cs="宋体"/>
          <w:color w:val="FF0000"/>
          <w:sz w:val="24"/>
          <w:szCs w:val="24"/>
          <w:lang w:val="en-US" w:eastAsia="zh-CN"/>
        </w:rPr>
        <w:t>请采购人编写采购文件时按项目特点和实际要求修改或填写</w:t>
      </w:r>
      <w:r>
        <w:rPr>
          <w:rFonts w:hint="eastAsia" w:ascii="宋体" w:hAnsi="宋体" w:eastAsia="宋体" w:cs="宋体"/>
          <w:color w:val="FF0000"/>
          <w:sz w:val="24"/>
          <w:szCs w:val="24"/>
          <w:lang w:eastAsia="zh-CN"/>
        </w:rPr>
        <w:t>）</w:t>
      </w:r>
    </w:p>
    <w:p w14:paraId="77A38AE2">
      <w:pPr>
        <w:pStyle w:val="35"/>
        <w:numPr>
          <w:ilvl w:val="0"/>
          <w:numId w:val="0"/>
        </w:numPr>
        <w:adjustRightInd w:val="0"/>
        <w:snapToGrid w:val="0"/>
        <w:spacing w:before="0" w:beforeAutospacing="0" w:after="0" w:afterAutospacing="0" w:line="360" w:lineRule="auto"/>
        <w:ind w:leftChars="0"/>
        <w:rPr>
          <w:rFonts w:hint="eastAsia" w:ascii="宋体" w:hAnsi="宋体" w:eastAsia="宋体" w:cs="宋体"/>
        </w:rPr>
      </w:pPr>
      <w:r>
        <w:rPr>
          <w:rFonts w:hint="eastAsia" w:ascii="宋体" w:hAnsi="宋体" w:eastAsia="宋体" w:cs="宋体"/>
          <w:lang w:val="en-US" w:eastAsia="zh-CN"/>
        </w:rPr>
        <w:t>1.</w:t>
      </w:r>
      <w:r>
        <w:rPr>
          <w:rFonts w:hint="eastAsia" w:ascii="宋体" w:hAnsi="宋体" w:eastAsia="宋体" w:cs="宋体"/>
        </w:rPr>
        <w:t>供应商应按照采购文件提供的</w:t>
      </w:r>
      <w:r>
        <w:rPr>
          <w:rFonts w:hint="eastAsia" w:ascii="宋体" w:hAnsi="宋体" w:eastAsia="宋体" w:cs="宋体"/>
          <w:lang w:val="en-US" w:eastAsia="zh-CN"/>
        </w:rPr>
        <w:t>价格表</w:t>
      </w:r>
      <w:r>
        <w:rPr>
          <w:rFonts w:hint="eastAsia" w:ascii="宋体" w:hAnsi="宋体" w:eastAsia="宋体" w:cs="宋体"/>
        </w:rPr>
        <w:t>格式进行填报，供应商没有填写的项目，采购人将视为此项费用已包括在报价</w:t>
      </w:r>
      <w:r>
        <w:rPr>
          <w:rFonts w:hint="eastAsia" w:ascii="宋体" w:hAnsi="宋体" w:eastAsia="宋体" w:cs="宋体"/>
          <w:lang w:val="en-US" w:eastAsia="zh-CN"/>
        </w:rPr>
        <w:t>表</w:t>
      </w:r>
      <w:r>
        <w:rPr>
          <w:rFonts w:hint="eastAsia" w:ascii="宋体" w:hAnsi="宋体" w:eastAsia="宋体" w:cs="宋体"/>
        </w:rPr>
        <w:t>的其他项目中而不予</w:t>
      </w:r>
      <w:r>
        <w:rPr>
          <w:rFonts w:hint="eastAsia" w:ascii="宋体" w:hAnsi="宋体" w:eastAsia="宋体" w:cs="宋体"/>
          <w:lang w:val="en-US" w:eastAsia="zh-CN"/>
        </w:rPr>
        <w:t>额外</w:t>
      </w:r>
      <w:r>
        <w:rPr>
          <w:rFonts w:hint="eastAsia" w:ascii="宋体" w:hAnsi="宋体" w:eastAsia="宋体" w:cs="宋体"/>
        </w:rPr>
        <w:t>支付。</w:t>
      </w:r>
    </w:p>
    <w:p w14:paraId="664C399B">
      <w:pPr>
        <w:pStyle w:val="35"/>
        <w:numPr>
          <w:ilvl w:val="0"/>
          <w:numId w:val="0"/>
        </w:numPr>
        <w:adjustRightInd w:val="0"/>
        <w:snapToGrid w:val="0"/>
        <w:spacing w:before="0" w:beforeAutospacing="0" w:after="0" w:afterAutospacing="0" w:line="360" w:lineRule="auto"/>
        <w:ind w:leftChars="0"/>
        <w:rPr>
          <w:rFonts w:hint="eastAsia" w:ascii="宋体" w:hAnsi="宋体" w:eastAsia="宋体" w:cs="宋体"/>
          <w:lang w:val="en-US" w:eastAsia="zh-CN"/>
        </w:rPr>
      </w:pPr>
      <w:r>
        <w:rPr>
          <w:rFonts w:hint="eastAsia" w:cs="宋体"/>
          <w:lang w:val="en-US" w:eastAsia="zh-CN"/>
        </w:rPr>
        <w:t>2</w:t>
      </w:r>
      <w:r>
        <w:rPr>
          <w:rFonts w:hint="eastAsia" w:ascii="宋体" w:hAnsi="宋体" w:eastAsia="宋体" w:cs="宋体"/>
          <w:lang w:val="en-US" w:eastAsia="zh-CN"/>
        </w:rPr>
        <w:t>.所有单价和总价应为完税价格。</w:t>
      </w:r>
    </w:p>
    <w:p w14:paraId="3D1A7E0F">
      <w:pPr>
        <w:pStyle w:val="35"/>
        <w:numPr>
          <w:ilvl w:val="0"/>
          <w:numId w:val="0"/>
        </w:numPr>
        <w:adjustRightInd w:val="0"/>
        <w:snapToGrid w:val="0"/>
        <w:spacing w:before="0" w:beforeAutospacing="0" w:after="0" w:afterAutospacing="0" w:line="360" w:lineRule="auto"/>
        <w:ind w:leftChars="0"/>
        <w:rPr>
          <w:rFonts w:hint="eastAsia" w:ascii="宋体" w:hAnsi="宋体" w:eastAsia="宋体" w:cs="宋体"/>
          <w:lang w:val="en-US" w:eastAsia="zh-CN"/>
        </w:rPr>
      </w:pPr>
    </w:p>
    <w:p w14:paraId="7D264A23">
      <w:pPr>
        <w:pStyle w:val="35"/>
        <w:numPr>
          <w:ilvl w:val="0"/>
          <w:numId w:val="0"/>
        </w:numPr>
        <w:adjustRightInd w:val="0"/>
        <w:snapToGrid w:val="0"/>
        <w:spacing w:before="0" w:beforeAutospacing="0" w:after="0" w:afterAutospacing="0" w:line="360" w:lineRule="auto"/>
        <w:ind w:leftChars="0"/>
        <w:rPr>
          <w:rFonts w:hint="eastAsia" w:ascii="宋体" w:hAnsi="宋体" w:eastAsia="宋体" w:cs="宋体"/>
          <w:lang w:val="en-US" w:eastAsia="zh-CN"/>
        </w:rPr>
      </w:pPr>
    </w:p>
    <w:p w14:paraId="05273A0E">
      <w:pPr>
        <w:rPr>
          <w:rFonts w:hint="eastAsia" w:ascii="宋体" w:hAnsi="宋体" w:eastAsia="宋体" w:cs="宋体"/>
          <w:sz w:val="24"/>
          <w:szCs w:val="24"/>
          <w:u w:val="single"/>
        </w:rPr>
      </w:pPr>
      <w:r>
        <w:rPr>
          <w:rFonts w:hint="eastAsia" w:ascii="宋体" w:hAnsi="宋体" w:eastAsia="宋体" w:cs="宋体"/>
          <w:sz w:val="24"/>
          <w:szCs w:val="24"/>
        </w:rPr>
        <w:t>供应商：</w:t>
      </w:r>
      <w:r>
        <w:rPr>
          <w:rFonts w:hint="eastAsia" w:ascii="宋体" w:hAnsi="宋体" w:eastAsia="宋体" w:cs="宋体"/>
          <w:sz w:val="24"/>
          <w:szCs w:val="24"/>
          <w:u w:val="single"/>
        </w:rPr>
        <w:t xml:space="preserve">                 （盖公章）</w:t>
      </w:r>
    </w:p>
    <w:p w14:paraId="31FDBC56">
      <w:pPr>
        <w:rPr>
          <w:rFonts w:hint="eastAsia" w:ascii="宋体" w:hAnsi="宋体" w:eastAsia="宋体" w:cs="宋体"/>
          <w:sz w:val="24"/>
          <w:szCs w:val="24"/>
        </w:rPr>
      </w:pPr>
    </w:p>
    <w:p w14:paraId="2F4DE6C7">
      <w:pPr>
        <w:jc w:val="left"/>
        <w:rPr>
          <w:rFonts w:hint="eastAsia" w:ascii="宋体" w:hAnsi="宋体" w:eastAsia="宋体" w:cs="宋体"/>
          <w:sz w:val="24"/>
          <w:szCs w:val="24"/>
        </w:rPr>
      </w:pPr>
      <w:r>
        <w:rPr>
          <w:rFonts w:hint="eastAsia" w:ascii="宋体" w:hAnsi="宋体" w:eastAsia="宋体" w:cs="宋体"/>
          <w:sz w:val="24"/>
          <w:szCs w:val="24"/>
        </w:rPr>
        <w:t>日期：</w:t>
      </w:r>
      <w:r>
        <w:rPr>
          <w:rFonts w:hint="eastAsia" w:ascii="宋体" w:hAnsi="宋体" w:eastAsia="宋体" w:cs="宋体"/>
          <w:sz w:val="24"/>
          <w:szCs w:val="24"/>
          <w:u w:val="single"/>
        </w:rPr>
        <w:t xml:space="preserve">     </w:t>
      </w:r>
      <w:r>
        <w:rPr>
          <w:rFonts w:hint="eastAsia" w:ascii="宋体" w:hAnsi="宋体" w:eastAsia="宋体" w:cs="宋体"/>
          <w:sz w:val="24"/>
          <w:szCs w:val="24"/>
        </w:rPr>
        <w:t>年</w:t>
      </w:r>
      <w:r>
        <w:rPr>
          <w:rFonts w:hint="eastAsia" w:ascii="宋体" w:hAnsi="宋体" w:eastAsia="宋体" w:cs="宋体"/>
          <w:sz w:val="24"/>
          <w:szCs w:val="24"/>
          <w:u w:val="single"/>
        </w:rPr>
        <w:t xml:space="preserve">    </w:t>
      </w:r>
      <w:r>
        <w:rPr>
          <w:rFonts w:hint="eastAsia" w:ascii="宋体" w:hAnsi="宋体" w:eastAsia="宋体" w:cs="宋体"/>
          <w:sz w:val="24"/>
          <w:szCs w:val="24"/>
        </w:rPr>
        <w:t>月</w:t>
      </w:r>
      <w:r>
        <w:rPr>
          <w:rFonts w:hint="eastAsia" w:ascii="宋体" w:hAnsi="宋体" w:eastAsia="宋体" w:cs="宋体"/>
          <w:sz w:val="24"/>
          <w:szCs w:val="24"/>
          <w:u w:val="single"/>
        </w:rPr>
        <w:t xml:space="preserve">     </w:t>
      </w:r>
      <w:r>
        <w:rPr>
          <w:rFonts w:hint="eastAsia" w:ascii="宋体" w:hAnsi="宋体" w:eastAsia="宋体" w:cs="宋体"/>
          <w:sz w:val="24"/>
          <w:szCs w:val="24"/>
        </w:rPr>
        <w:t>日</w:t>
      </w:r>
    </w:p>
    <w:p w14:paraId="2294E96D">
      <w:pPr>
        <w:pStyle w:val="2"/>
        <w:rPr>
          <w:rFonts w:hint="eastAsia" w:ascii="宋体" w:hAnsi="宋体" w:eastAsia="宋体" w:cs="宋体"/>
        </w:rPr>
      </w:pPr>
    </w:p>
    <w:p w14:paraId="37FBDF63">
      <w:pPr>
        <w:tabs>
          <w:tab w:val="left" w:pos="2580"/>
        </w:tabs>
        <w:spacing w:line="500" w:lineRule="exact"/>
        <w:ind w:right="202" w:rightChars="96" w:firstLine="480"/>
        <w:rPr>
          <w:rFonts w:hint="eastAsia" w:ascii="宋体" w:hAnsi="宋体" w:eastAsia="宋体" w:cs="宋体"/>
          <w:sz w:val="24"/>
          <w:szCs w:val="24"/>
        </w:rPr>
      </w:pPr>
    </w:p>
    <w:p w14:paraId="1D86BDAF">
      <w:pPr>
        <w:tabs>
          <w:tab w:val="left" w:pos="2580"/>
        </w:tabs>
        <w:spacing w:line="500" w:lineRule="exact"/>
        <w:ind w:right="202" w:rightChars="96" w:firstLine="480"/>
        <w:rPr>
          <w:rFonts w:hint="eastAsia" w:ascii="宋体" w:hAnsi="宋体" w:eastAsia="宋体" w:cs="宋体"/>
          <w:sz w:val="24"/>
          <w:szCs w:val="24"/>
        </w:rPr>
      </w:pPr>
    </w:p>
    <w:p w14:paraId="0F47EDA6">
      <w:pPr>
        <w:pStyle w:val="2"/>
        <w:rPr>
          <w:rFonts w:hint="eastAsia" w:ascii="宋体" w:hAnsi="宋体" w:eastAsia="宋体" w:cs="宋体"/>
          <w:sz w:val="24"/>
          <w:szCs w:val="24"/>
        </w:rPr>
      </w:pPr>
    </w:p>
    <w:p w14:paraId="7E1C9F9F">
      <w:pPr>
        <w:pStyle w:val="3"/>
        <w:rPr>
          <w:rFonts w:hint="eastAsia" w:ascii="宋体" w:hAnsi="宋体" w:eastAsia="宋体" w:cs="宋体"/>
          <w:sz w:val="24"/>
          <w:szCs w:val="24"/>
        </w:rPr>
      </w:pPr>
    </w:p>
    <w:p w14:paraId="5DEE6615">
      <w:pPr>
        <w:pStyle w:val="3"/>
        <w:rPr>
          <w:rFonts w:hint="eastAsia" w:ascii="宋体" w:hAnsi="宋体" w:eastAsia="宋体" w:cs="宋体"/>
          <w:sz w:val="24"/>
          <w:szCs w:val="24"/>
        </w:rPr>
      </w:pPr>
    </w:p>
    <w:p w14:paraId="65F05F27">
      <w:pPr>
        <w:pStyle w:val="3"/>
        <w:rPr>
          <w:rFonts w:hint="eastAsia" w:ascii="宋体" w:hAnsi="宋体" w:eastAsia="宋体" w:cs="宋体"/>
          <w:sz w:val="24"/>
          <w:szCs w:val="24"/>
        </w:rPr>
      </w:pPr>
    </w:p>
    <w:p w14:paraId="131380FB">
      <w:pPr>
        <w:pStyle w:val="3"/>
        <w:rPr>
          <w:rFonts w:hint="eastAsia" w:ascii="宋体" w:hAnsi="宋体" w:eastAsia="宋体" w:cs="宋体"/>
          <w:sz w:val="24"/>
          <w:szCs w:val="24"/>
        </w:rPr>
      </w:pPr>
    </w:p>
    <w:p w14:paraId="1D385606">
      <w:pPr>
        <w:pStyle w:val="3"/>
        <w:rPr>
          <w:rFonts w:hint="eastAsia" w:ascii="宋体" w:hAnsi="宋体" w:eastAsia="宋体" w:cs="宋体"/>
          <w:sz w:val="24"/>
          <w:szCs w:val="24"/>
        </w:rPr>
      </w:pPr>
    </w:p>
    <w:p w14:paraId="6C6722BE">
      <w:pPr>
        <w:pStyle w:val="3"/>
        <w:rPr>
          <w:rFonts w:hint="eastAsia" w:ascii="宋体" w:hAnsi="宋体" w:eastAsia="宋体" w:cs="宋体"/>
          <w:sz w:val="24"/>
          <w:szCs w:val="24"/>
        </w:rPr>
      </w:pPr>
    </w:p>
    <w:p w14:paraId="39453B6C">
      <w:pPr>
        <w:pStyle w:val="3"/>
        <w:rPr>
          <w:rFonts w:hint="eastAsia" w:ascii="宋体" w:hAnsi="宋体" w:eastAsia="宋体" w:cs="宋体"/>
          <w:sz w:val="24"/>
          <w:szCs w:val="24"/>
        </w:rPr>
      </w:pPr>
    </w:p>
    <w:p w14:paraId="13CCE097">
      <w:pPr>
        <w:pStyle w:val="3"/>
        <w:rPr>
          <w:rFonts w:hint="eastAsia" w:ascii="宋体" w:hAnsi="宋体" w:eastAsia="宋体" w:cs="宋体"/>
          <w:sz w:val="24"/>
          <w:szCs w:val="24"/>
        </w:rPr>
      </w:pPr>
    </w:p>
    <w:p w14:paraId="68C93013">
      <w:pPr>
        <w:pStyle w:val="2"/>
        <w:rPr>
          <w:rFonts w:hint="eastAsia" w:ascii="宋体" w:hAnsi="宋体" w:eastAsia="宋体" w:cs="宋体"/>
          <w:sz w:val="24"/>
          <w:szCs w:val="24"/>
        </w:rPr>
      </w:pPr>
    </w:p>
    <w:p w14:paraId="7C38D6FF">
      <w:pPr>
        <w:pStyle w:val="3"/>
        <w:rPr>
          <w:rFonts w:hint="eastAsia" w:ascii="宋体" w:hAnsi="宋体" w:eastAsia="宋体" w:cs="宋体"/>
          <w:sz w:val="24"/>
          <w:szCs w:val="24"/>
        </w:rPr>
        <w:sectPr>
          <w:pgSz w:w="11906" w:h="16838"/>
          <w:pgMar w:top="1440" w:right="1474" w:bottom="1440" w:left="1474" w:header="851" w:footer="992" w:gutter="0"/>
          <w:pgNumType w:fmt="decimal"/>
          <w:cols w:space="425" w:num="1"/>
          <w:docGrid w:type="lines" w:linePitch="312" w:charSpace="0"/>
        </w:sectPr>
      </w:pPr>
    </w:p>
    <w:p w14:paraId="4558D6BC">
      <w:pPr>
        <w:pStyle w:val="3"/>
        <w:rPr>
          <w:rFonts w:hint="eastAsia" w:ascii="宋体" w:hAnsi="宋体" w:eastAsia="宋体" w:cs="宋体"/>
          <w:sz w:val="24"/>
          <w:szCs w:val="24"/>
        </w:rPr>
        <w:sectPr>
          <w:pgSz w:w="11906" w:h="16838"/>
          <w:pgMar w:top="1440" w:right="1474" w:bottom="1440" w:left="1474" w:header="851" w:footer="992" w:gutter="0"/>
          <w:pgNumType w:fmt="decimal"/>
          <w:cols w:space="425" w:num="1"/>
          <w:docGrid w:type="lines" w:linePitch="312" w:charSpace="0"/>
        </w:sectPr>
      </w:pPr>
    </w:p>
    <w:p w14:paraId="779A6AF5">
      <w:pPr>
        <w:snapToGrid w:val="0"/>
        <w:spacing w:line="360" w:lineRule="auto"/>
        <w:rPr>
          <w:rFonts w:hint="eastAsia" w:ascii="宋体" w:hAnsi="宋体" w:eastAsia="宋体" w:cs="宋体"/>
          <w:sz w:val="24"/>
          <w:szCs w:val="24"/>
        </w:rPr>
      </w:pPr>
    </w:p>
    <w:sectPr>
      <w:headerReference r:id="rId6" w:type="default"/>
      <w:footerReference r:id="rId7" w:type="default"/>
      <w:pgSz w:w="16838" w:h="11906" w:orient="landscape"/>
      <w:pgMar w:top="1474" w:right="1440" w:bottom="1474" w:left="144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Wingdings 2">
    <w:panose1 w:val="05020102010507070707"/>
    <w:charset w:val="02"/>
    <w:family w:val="roman"/>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C12198">
    <w:pPr>
      <w:pStyle w:val="27"/>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40CDF65C">
                          <w:pPr>
                            <w:pStyle w:val="27"/>
                          </w:pPr>
                          <w:r>
                            <w:fldChar w:fldCharType="begin"/>
                          </w:r>
                          <w:r>
                            <w:instrText xml:space="preserve"> PAGE  \* MERGEFORMAT </w:instrText>
                          </w:r>
                          <w:r>
                            <w:fldChar w:fldCharType="separate"/>
                          </w:r>
                          <w:r>
                            <w:t>1</w:t>
                          </w:r>
                          <w:r>
                            <w:fldChar w:fldCharType="end"/>
                          </w:r>
                          <w:r>
                            <w:t xml:space="preserve"> / </w:t>
                          </w:r>
                          <w:r>
                            <w:fldChar w:fldCharType="begin"/>
                          </w:r>
                          <w:r>
                            <w:instrText xml:space="preserve"> NUMPAGES  \* MERGEFORMAT </w:instrText>
                          </w:r>
                          <w:r>
                            <w:fldChar w:fldCharType="separate"/>
                          </w:r>
                          <w:r>
                            <w:t>27</w:t>
                          </w:r>
                          <w:r>
                            <w:fldChar w:fldCharType="end"/>
                          </w:r>
                        </w:p>
                      </w:txbxContent>
                    </wps:txbx>
                    <wps:bodyPr wrap="none" lIns="0" tIns="0" rIns="0" bIns="0" upright="0">
                      <a:spAutoFit/>
                    </wps:bodyPr>
                  </wps:wsp>
                </a:graphicData>
              </a:graphic>
            </wp:anchor>
          </w:drawing>
        </mc:Choice>
        <mc:Fallback>
          <w:pict>
            <v:shape id="文本框 5"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DGfutIyQEAAJkDAAAOAAAAAAAAAAEAIAAAAB4BAABkcnMvZTJvRG9j&#10;LnhtbFBLBQYAAAAABgAGAFkBAABZBQAAAAA=&#10;">
              <v:fill on="f" focussize="0,0"/>
              <v:stroke on="f"/>
              <v:imagedata o:title=""/>
              <o:lock v:ext="edit" aspectratio="f"/>
              <v:textbox inset="0mm,0mm,0mm,0mm" style="mso-fit-shape-to-text:t;">
                <w:txbxContent>
                  <w:p w14:paraId="40CDF65C">
                    <w:pPr>
                      <w:pStyle w:val="27"/>
                    </w:pPr>
                    <w:r>
                      <w:fldChar w:fldCharType="begin"/>
                    </w:r>
                    <w:r>
                      <w:instrText xml:space="preserve"> PAGE  \* MERGEFORMAT </w:instrText>
                    </w:r>
                    <w:r>
                      <w:fldChar w:fldCharType="separate"/>
                    </w:r>
                    <w:r>
                      <w:t>1</w:t>
                    </w:r>
                    <w:r>
                      <w:fldChar w:fldCharType="end"/>
                    </w:r>
                    <w:r>
                      <w:t xml:space="preserve"> / </w:t>
                    </w:r>
                    <w:r>
                      <w:fldChar w:fldCharType="begin"/>
                    </w:r>
                    <w:r>
                      <w:instrText xml:space="preserve"> NUMPAGES  \* MERGEFORMAT </w:instrText>
                    </w:r>
                    <w:r>
                      <w:fldChar w:fldCharType="separate"/>
                    </w:r>
                    <w:r>
                      <w:t>27</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3091AB9">
    <w:pPr>
      <w:pStyle w:val="27"/>
      <w:rPr>
        <w:rFonts w:ascii="仿宋_GB2312"/>
      </w:rP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66400F61">
                          <w:pPr>
                            <w:pStyle w:val="27"/>
                          </w:pPr>
                          <w:r>
                            <w:fldChar w:fldCharType="begin"/>
                          </w:r>
                          <w:r>
                            <w:instrText xml:space="preserve"> PAGE  \* MERGEFORMAT </w:instrText>
                          </w:r>
                          <w:r>
                            <w:fldChar w:fldCharType="separate"/>
                          </w:r>
                          <w:r>
                            <w:t>11</w:t>
                          </w:r>
                          <w:r>
                            <w:fldChar w:fldCharType="end"/>
                          </w:r>
                          <w:r>
                            <w:t xml:space="preserve"> / </w:t>
                          </w:r>
                          <w:r>
                            <w:fldChar w:fldCharType="begin"/>
                          </w:r>
                          <w:r>
                            <w:instrText xml:space="preserve"> NUMPAGES  \* MERGEFORMAT </w:instrText>
                          </w:r>
                          <w:r>
                            <w:fldChar w:fldCharType="separate"/>
                          </w:r>
                          <w:r>
                            <w:t>27</w:t>
                          </w:r>
                          <w:r>
                            <w:fldChar w:fldCharType="end"/>
                          </w:r>
                        </w:p>
                      </w:txbxContent>
                    </wps:txbx>
                    <wps:bodyPr wrap="none" lIns="0" tIns="0" rIns="0" bIns="0" upright="0">
                      <a:spAutoFit/>
                    </wps:bodyPr>
                  </wps:wsp>
                </a:graphicData>
              </a:graphic>
            </wp:anchor>
          </w:drawing>
        </mc:Choice>
        <mc:Fallback>
          <w:pict>
            <v:shape id="文本框 7"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NoGoQTIAQAAmQMAAA4AAAAAAAAAAQAgAAAAHgEAAGRycy9lMm9Eb2Mu&#10;eG1sUEsFBgAAAAAGAAYAWQEAAFgFAAAAAA==&#10;">
              <v:fill on="f" focussize="0,0"/>
              <v:stroke on="f"/>
              <v:imagedata o:title=""/>
              <o:lock v:ext="edit" aspectratio="f"/>
              <v:textbox inset="0mm,0mm,0mm,0mm" style="mso-fit-shape-to-text:t;">
                <w:txbxContent>
                  <w:p w14:paraId="66400F61">
                    <w:pPr>
                      <w:pStyle w:val="27"/>
                    </w:pPr>
                    <w:r>
                      <w:fldChar w:fldCharType="begin"/>
                    </w:r>
                    <w:r>
                      <w:instrText xml:space="preserve"> PAGE  \* MERGEFORMAT </w:instrText>
                    </w:r>
                    <w:r>
                      <w:fldChar w:fldCharType="separate"/>
                    </w:r>
                    <w:r>
                      <w:t>11</w:t>
                    </w:r>
                    <w:r>
                      <w:fldChar w:fldCharType="end"/>
                    </w:r>
                    <w:r>
                      <w:t xml:space="preserve"> / </w:t>
                    </w:r>
                    <w:r>
                      <w:fldChar w:fldCharType="begin"/>
                    </w:r>
                    <w:r>
                      <w:instrText xml:space="preserve"> NUMPAGES  \* MERGEFORMAT </w:instrText>
                    </w:r>
                    <w:r>
                      <w:fldChar w:fldCharType="separate"/>
                    </w:r>
                    <w:r>
                      <w:t>27</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4A28D19">
    <w:pPr>
      <w:pStyle w:val="27"/>
      <w:jc w:val="center"/>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9"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6CB8196A">
                          <w:pPr>
                            <w:pStyle w:val="27"/>
                          </w:pPr>
                          <w:r>
                            <w:fldChar w:fldCharType="begin"/>
                          </w:r>
                          <w:r>
                            <w:instrText xml:space="preserve"> PAGE  \* MERGEFORMAT </w:instrText>
                          </w:r>
                          <w:r>
                            <w:fldChar w:fldCharType="separate"/>
                          </w:r>
                          <w:r>
                            <w:t>23</w:t>
                          </w:r>
                          <w:r>
                            <w:fldChar w:fldCharType="end"/>
                          </w:r>
                          <w:r>
                            <w:t xml:space="preserve"> / </w:t>
                          </w:r>
                          <w:r>
                            <w:fldChar w:fldCharType="begin"/>
                          </w:r>
                          <w:r>
                            <w:instrText xml:space="preserve"> NUMPAGES  \* MERGEFORMAT </w:instrText>
                          </w:r>
                          <w:r>
                            <w:fldChar w:fldCharType="separate"/>
                          </w:r>
                          <w:r>
                            <w:t>27</w:t>
                          </w:r>
                          <w:r>
                            <w:fldChar w:fldCharType="end"/>
                          </w:r>
                        </w:p>
                      </w:txbxContent>
                    </wps:txbx>
                    <wps:bodyPr wrap="none" lIns="0" tIns="0" rIns="0" bIns="0" upright="0">
                      <a:spAutoFit/>
                    </wps:bodyPr>
                  </wps:wsp>
                </a:graphicData>
              </a:graphic>
            </wp:anchor>
          </w:drawing>
        </mc:Choice>
        <mc:Fallback>
          <w:pict>
            <v:shape id="文本框 8"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">
              <v:fill on="f" focussize="0,0"/>
              <v:stroke on="f"/>
              <v:imagedata o:title=""/>
              <o:lock v:ext="edit" aspectratio="f"/>
              <v:textbox inset="0mm,0mm,0mm,0mm" style="mso-fit-shape-to-text:t;">
                <w:txbxContent>
                  <w:p w14:paraId="6CB8196A">
                    <w:pPr>
                      <w:pStyle w:val="27"/>
                    </w:pPr>
                    <w:r>
                      <w:fldChar w:fldCharType="begin"/>
                    </w:r>
                    <w:r>
                      <w:instrText xml:space="preserve"> PAGE  \* MERGEFORMAT </w:instrText>
                    </w:r>
                    <w:r>
                      <w:fldChar w:fldCharType="separate"/>
                    </w:r>
                    <w:r>
                      <w:t>23</w:t>
                    </w:r>
                    <w:r>
                      <w:fldChar w:fldCharType="end"/>
                    </w:r>
                    <w:r>
                      <w:t xml:space="preserve"> / </w:t>
                    </w:r>
                    <w:r>
                      <w:fldChar w:fldCharType="begin"/>
                    </w:r>
                    <w:r>
                      <w:instrText xml:space="preserve"> NUMPAGES  \* MERGEFORMAT </w:instrText>
                    </w:r>
                    <w:r>
                      <w:fldChar w:fldCharType="separate"/>
                    </w:r>
                    <w:r>
                      <w:t>27</w:t>
                    </w:r>
                    <w:r>
                      <w:fldChar w:fldCharType="end"/>
                    </w:r>
                  </w:p>
                </w:txbxContent>
              </v:textbox>
            </v:shape>
          </w:pict>
        </mc:Fallback>
      </mc:AlternateContent>
    </w:r>
  </w:p>
  <w:p w14:paraId="315500B6">
    <w:pPr>
      <w:pStyle w:val="27"/>
      <w:tabs>
        <w:tab w:val="center" w:pos="4365"/>
        <w:tab w:val="clear" w:pos="4153"/>
      </w:tabs>
      <w:ind w:right="360"/>
    </w:pPr>
  </w:p>
  <w:p w14:paraId="5FFDE69A"/>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0018575">
    <w:pPr>
      <w:pStyle w:val="28"/>
      <w:wordWrap w:val="0"/>
      <w:jc w:val="right"/>
      <w:rPr>
        <w:kern w:val="0"/>
        <w:szCs w:val="21"/>
      </w:rPr>
    </w:pPr>
  </w:p>
  <w:p w14:paraId="3C06F4E1">
    <w:pPr>
      <w:pStyle w:val="28"/>
      <w:jc w:val="right"/>
      <w:rPr>
        <w:kern w:val="0"/>
        <w:szCs w:val="21"/>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9E2A6E"/>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F2877FF"/>
    <w:multiLevelType w:val="multilevel"/>
    <w:tmpl w:val="1F2877FF"/>
    <w:lvl w:ilvl="0" w:tentative="0">
      <w:start w:val="1"/>
      <w:numFmt w:val="decimal"/>
      <w:lvlText w:val="%1"/>
      <w:lvlJc w:val="left"/>
      <w:pPr>
        <w:ind w:left="425" w:hanging="425"/>
      </w:pPr>
    </w:lvl>
    <w:lvl w:ilvl="1" w:tentative="0">
      <w:start w:val="1"/>
      <w:numFmt w:val="decimal"/>
      <w:lvlText w:val="%1.%2"/>
      <w:lvlJc w:val="left"/>
      <w:pPr>
        <w:ind w:left="992" w:hanging="567"/>
      </w:pPr>
    </w:lvl>
    <w:lvl w:ilvl="2" w:tentative="0">
      <w:start w:val="1"/>
      <w:numFmt w:val="decimal"/>
      <w:lvlText w:val="%1.%2.%3"/>
      <w:lvlJc w:val="left"/>
      <w:pPr>
        <w:ind w:left="1418" w:hanging="567"/>
      </w:pPr>
    </w:lvl>
    <w:lvl w:ilvl="3" w:tentative="0">
      <w:start w:val="1"/>
      <w:numFmt w:val="decimal"/>
      <w:lvlText w:val="%1.%2.%3.%4"/>
      <w:lvlJc w:val="left"/>
      <w:pPr>
        <w:ind w:left="1984" w:hanging="708"/>
      </w:pPr>
    </w:lvl>
    <w:lvl w:ilvl="4" w:tentative="0">
      <w:start w:val="1"/>
      <w:numFmt w:val="decimal"/>
      <w:lvlText w:val="%1.%2.%3.%4.%5"/>
      <w:lvlJc w:val="left"/>
      <w:pPr>
        <w:ind w:left="2551" w:hanging="850"/>
      </w:pPr>
    </w:lvl>
    <w:lvl w:ilvl="5" w:tentative="0">
      <w:start w:val="1"/>
      <w:numFmt w:val="decimal"/>
      <w:lvlText w:val="%1.%2.%3.%4.%5.%6"/>
      <w:lvlJc w:val="left"/>
      <w:pPr>
        <w:ind w:left="3260" w:hanging="1134"/>
      </w:pPr>
    </w:lvl>
    <w:lvl w:ilvl="6" w:tentative="0">
      <w:start w:val="1"/>
      <w:numFmt w:val="decimal"/>
      <w:lvlText w:val="%1.%2.%3.%4.%5.%6.%7"/>
      <w:lvlJc w:val="left"/>
      <w:pPr>
        <w:ind w:left="3827" w:hanging="1276"/>
      </w:pPr>
    </w:lvl>
    <w:lvl w:ilvl="7" w:tentative="0">
      <w:start w:val="1"/>
      <w:numFmt w:val="decimal"/>
      <w:lvlText w:val="%1.%2.%3.%4.%5.%6.%7.%8"/>
      <w:lvlJc w:val="left"/>
      <w:pPr>
        <w:ind w:left="4394" w:hanging="1418"/>
      </w:pPr>
    </w:lvl>
    <w:lvl w:ilvl="8" w:tentative="0">
      <w:start w:val="1"/>
      <w:numFmt w:val="decimal"/>
      <w:lvlText w:val="%1.%2.%3.%4.%5.%6.%7.%8.%9"/>
      <w:lvlJc w:val="left"/>
      <w:pPr>
        <w:ind w:left="5102" w:hanging="1700"/>
      </w:pPr>
    </w:lvl>
  </w:abstractNum>
  <w:abstractNum w:abstractNumId="1">
    <w:nsid w:val="36D36EE3"/>
    <w:multiLevelType w:val="multilevel"/>
    <w:tmpl w:val="36D36EE3"/>
    <w:lvl w:ilvl="0" w:tentative="0">
      <w:start w:val="2"/>
      <w:numFmt w:val="decimal"/>
      <w:lvlText w:val="%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40B817C2"/>
    <w:multiLevelType w:val="multilevel"/>
    <w:tmpl w:val="40B817C2"/>
    <w:lvl w:ilvl="0" w:tentative="0">
      <w:start w:val="1"/>
      <w:numFmt w:val="decimal"/>
      <w:lvlText w:val="%1."/>
      <w:lvlJc w:val="left"/>
      <w:pPr>
        <w:ind w:left="425" w:hanging="425"/>
      </w:pPr>
      <w:rPr>
        <w:rFonts w:hint="eastAsia"/>
      </w:rPr>
    </w:lvl>
    <w:lvl w:ilvl="1" w:tentative="0">
      <w:start w:val="1"/>
      <w:numFmt w:val="decimal"/>
      <w:lvlText w:val="%1.%2."/>
      <w:lvlJc w:val="left"/>
      <w:pPr>
        <w:ind w:left="567" w:hanging="567"/>
      </w:pPr>
    </w:lvl>
    <w:lvl w:ilvl="2" w:tentative="0">
      <w:start w:val="1"/>
      <w:numFmt w:val="decimal"/>
      <w:lvlText w:val="%1.%2.%3."/>
      <w:lvlJc w:val="left"/>
      <w:pPr>
        <w:ind w:left="709" w:hanging="709"/>
      </w:pPr>
    </w:lvl>
    <w:lvl w:ilvl="3" w:tentative="0">
      <w:start w:val="1"/>
      <w:numFmt w:val="decimal"/>
      <w:lvlText w:val="%1.%2.%3.%4."/>
      <w:lvlJc w:val="left"/>
      <w:pPr>
        <w:ind w:left="851" w:hanging="851"/>
      </w:pPr>
    </w:lvl>
    <w:lvl w:ilvl="4" w:tentative="0">
      <w:start w:val="1"/>
      <w:numFmt w:val="decimal"/>
      <w:lvlText w:val="%1.%2.%3.%4.%5."/>
      <w:lvlJc w:val="left"/>
      <w:pPr>
        <w:ind w:left="992" w:hanging="992"/>
      </w:pPr>
    </w:lvl>
    <w:lvl w:ilvl="5" w:tentative="0">
      <w:start w:val="1"/>
      <w:numFmt w:val="decimal"/>
      <w:lvlText w:val="%1.%2.%3.%4.%5.%6."/>
      <w:lvlJc w:val="left"/>
      <w:pPr>
        <w:ind w:left="1134" w:hanging="1134"/>
      </w:pPr>
    </w:lvl>
    <w:lvl w:ilvl="6" w:tentative="0">
      <w:start w:val="1"/>
      <w:numFmt w:val="decimal"/>
      <w:lvlText w:val="%1.%2.%3.%4.%5.%6.%7."/>
      <w:lvlJc w:val="left"/>
      <w:pPr>
        <w:ind w:left="1276" w:hanging="1276"/>
      </w:pPr>
    </w:lvl>
    <w:lvl w:ilvl="7" w:tentative="0">
      <w:start w:val="1"/>
      <w:numFmt w:val="decimal"/>
      <w:lvlText w:val="%1.%2.%3.%4.%5.%6.%7.%8."/>
      <w:lvlJc w:val="left"/>
      <w:pPr>
        <w:ind w:left="1418" w:hanging="1418"/>
      </w:pPr>
    </w:lvl>
    <w:lvl w:ilvl="8" w:tentative="0">
      <w:start w:val="1"/>
      <w:numFmt w:val="decimal"/>
      <w:lvlText w:val="%1.%2.%3.%4.%5.%6.%7.%8.%9."/>
      <w:lvlJc w:val="left"/>
      <w:pPr>
        <w:ind w:left="1559" w:hanging="1559"/>
      </w:pPr>
    </w:lvl>
  </w:abstractNum>
  <w:abstractNum w:abstractNumId="3">
    <w:nsid w:val="43FF4BAA"/>
    <w:multiLevelType w:val="multilevel"/>
    <w:tmpl w:val="43FF4BAA"/>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46F7DC27"/>
    <w:multiLevelType w:val="singleLevel"/>
    <w:tmpl w:val="46F7DC27"/>
    <w:lvl w:ilvl="0" w:tentative="0">
      <w:start w:val="1"/>
      <w:numFmt w:val="decimal"/>
      <w:lvlText w:val="%1."/>
      <w:lvlJc w:val="left"/>
      <w:pPr>
        <w:ind w:left="425" w:hanging="425"/>
      </w:pPr>
      <w:rPr>
        <w:rFonts w:hint="default"/>
      </w:rPr>
    </w:lvl>
  </w:abstractNum>
  <w:abstractNum w:abstractNumId="5">
    <w:nsid w:val="5EEA1001"/>
    <w:multiLevelType w:val="multilevel"/>
    <w:tmpl w:val="5EEA1001"/>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6">
    <w:nsid w:val="7BB228F3"/>
    <w:multiLevelType w:val="multilevel"/>
    <w:tmpl w:val="7BB228F3"/>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2"/>
  </w:num>
  <w:num w:numId="2">
    <w:abstractNumId w:val="0"/>
  </w:num>
  <w:num w:numId="3">
    <w:abstractNumId w:val="1"/>
  </w:num>
  <w:num w:numId="4">
    <w:abstractNumId w:val="5"/>
  </w:num>
  <w:num w:numId="5">
    <w:abstractNumId w:val="4"/>
  </w:num>
  <w:num w:numId="6">
    <w:abstractNumId w:val="6"/>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7"/>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hdrShapeDefaults>
    <o:shapelayout v:ext="edit">
      <o:idmap v:ext="edit" data="15"/>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U2MzZlNGNmNDRlMTM2ZjE5NzAzNGMwNGRhNzUxOGYifQ=="/>
    <w:docVar w:name="KSO_WPS_MARK_KEY" w:val="4c8ff69c-594b-46e4-9a4e-4da5c543dabb"/>
  </w:docVars>
  <w:rsids>
    <w:rsidRoot w:val="000B5CDE"/>
    <w:rsid w:val="000163B4"/>
    <w:rsid w:val="0002708B"/>
    <w:rsid w:val="00057AB1"/>
    <w:rsid w:val="00090618"/>
    <w:rsid w:val="00090855"/>
    <w:rsid w:val="000A358A"/>
    <w:rsid w:val="000A42A8"/>
    <w:rsid w:val="000B5CDE"/>
    <w:rsid w:val="000D7D69"/>
    <w:rsid w:val="000E26A3"/>
    <w:rsid w:val="000F0299"/>
    <w:rsid w:val="0010122D"/>
    <w:rsid w:val="00103068"/>
    <w:rsid w:val="0011744C"/>
    <w:rsid w:val="00134E78"/>
    <w:rsid w:val="00160680"/>
    <w:rsid w:val="00174767"/>
    <w:rsid w:val="00174D78"/>
    <w:rsid w:val="00175FC1"/>
    <w:rsid w:val="00180386"/>
    <w:rsid w:val="00185D91"/>
    <w:rsid w:val="0019104D"/>
    <w:rsid w:val="001A61F1"/>
    <w:rsid w:val="001B3B3A"/>
    <w:rsid w:val="001D0FF5"/>
    <w:rsid w:val="001D5ECC"/>
    <w:rsid w:val="001E7864"/>
    <w:rsid w:val="001F14E4"/>
    <w:rsid w:val="001F3571"/>
    <w:rsid w:val="00217863"/>
    <w:rsid w:val="002632A2"/>
    <w:rsid w:val="00263710"/>
    <w:rsid w:val="00280ABF"/>
    <w:rsid w:val="00282AB0"/>
    <w:rsid w:val="00284C1E"/>
    <w:rsid w:val="0029439D"/>
    <w:rsid w:val="002B0ED1"/>
    <w:rsid w:val="00310EAC"/>
    <w:rsid w:val="00333211"/>
    <w:rsid w:val="00340979"/>
    <w:rsid w:val="00345D9E"/>
    <w:rsid w:val="00367BD9"/>
    <w:rsid w:val="0037731E"/>
    <w:rsid w:val="003850F3"/>
    <w:rsid w:val="003911D3"/>
    <w:rsid w:val="003A5F18"/>
    <w:rsid w:val="003D0132"/>
    <w:rsid w:val="003E0DDF"/>
    <w:rsid w:val="00401775"/>
    <w:rsid w:val="00402A01"/>
    <w:rsid w:val="00410F4F"/>
    <w:rsid w:val="00415B82"/>
    <w:rsid w:val="00433BC5"/>
    <w:rsid w:val="00450C64"/>
    <w:rsid w:val="00471395"/>
    <w:rsid w:val="00490916"/>
    <w:rsid w:val="00493A4E"/>
    <w:rsid w:val="004A16D8"/>
    <w:rsid w:val="004B414F"/>
    <w:rsid w:val="004C67E2"/>
    <w:rsid w:val="004D6AF9"/>
    <w:rsid w:val="004E5E54"/>
    <w:rsid w:val="00502675"/>
    <w:rsid w:val="00537CCC"/>
    <w:rsid w:val="005546D5"/>
    <w:rsid w:val="00582BFB"/>
    <w:rsid w:val="00593B10"/>
    <w:rsid w:val="005B409B"/>
    <w:rsid w:val="005C2CD0"/>
    <w:rsid w:val="005D0458"/>
    <w:rsid w:val="005E2B38"/>
    <w:rsid w:val="005E41D4"/>
    <w:rsid w:val="006111D3"/>
    <w:rsid w:val="00641CF4"/>
    <w:rsid w:val="006427B3"/>
    <w:rsid w:val="00645AF6"/>
    <w:rsid w:val="0065775A"/>
    <w:rsid w:val="00673A49"/>
    <w:rsid w:val="006B2776"/>
    <w:rsid w:val="006C0221"/>
    <w:rsid w:val="006D5BBE"/>
    <w:rsid w:val="006F3FCF"/>
    <w:rsid w:val="00715B90"/>
    <w:rsid w:val="00725F33"/>
    <w:rsid w:val="00757B28"/>
    <w:rsid w:val="007968A7"/>
    <w:rsid w:val="007A01A2"/>
    <w:rsid w:val="007C089E"/>
    <w:rsid w:val="007C36D9"/>
    <w:rsid w:val="007F5F03"/>
    <w:rsid w:val="00812538"/>
    <w:rsid w:val="008520E0"/>
    <w:rsid w:val="0085398A"/>
    <w:rsid w:val="00856975"/>
    <w:rsid w:val="008602AB"/>
    <w:rsid w:val="00860EC4"/>
    <w:rsid w:val="00867687"/>
    <w:rsid w:val="008B0770"/>
    <w:rsid w:val="008B12B0"/>
    <w:rsid w:val="008B351D"/>
    <w:rsid w:val="008B37BB"/>
    <w:rsid w:val="008B779F"/>
    <w:rsid w:val="008C217B"/>
    <w:rsid w:val="008C637B"/>
    <w:rsid w:val="008C726B"/>
    <w:rsid w:val="008F2B6A"/>
    <w:rsid w:val="00904717"/>
    <w:rsid w:val="0092250A"/>
    <w:rsid w:val="00956B16"/>
    <w:rsid w:val="00956B7C"/>
    <w:rsid w:val="00956FA6"/>
    <w:rsid w:val="00973ED9"/>
    <w:rsid w:val="0097570C"/>
    <w:rsid w:val="009A71C3"/>
    <w:rsid w:val="009B02EA"/>
    <w:rsid w:val="009D2820"/>
    <w:rsid w:val="009D42F0"/>
    <w:rsid w:val="009D45B8"/>
    <w:rsid w:val="009F2967"/>
    <w:rsid w:val="009F6A71"/>
    <w:rsid w:val="00A33336"/>
    <w:rsid w:val="00A704CF"/>
    <w:rsid w:val="00A90DF8"/>
    <w:rsid w:val="00AA127A"/>
    <w:rsid w:val="00AA7254"/>
    <w:rsid w:val="00AC00D5"/>
    <w:rsid w:val="00AE71A0"/>
    <w:rsid w:val="00AE7B88"/>
    <w:rsid w:val="00AF5483"/>
    <w:rsid w:val="00B116B5"/>
    <w:rsid w:val="00B14F28"/>
    <w:rsid w:val="00B16C81"/>
    <w:rsid w:val="00B2604E"/>
    <w:rsid w:val="00B32987"/>
    <w:rsid w:val="00B50947"/>
    <w:rsid w:val="00B50A7C"/>
    <w:rsid w:val="00B55524"/>
    <w:rsid w:val="00B62BE3"/>
    <w:rsid w:val="00B66270"/>
    <w:rsid w:val="00B706B2"/>
    <w:rsid w:val="00B71757"/>
    <w:rsid w:val="00BA05F9"/>
    <w:rsid w:val="00BA74C8"/>
    <w:rsid w:val="00BD30A1"/>
    <w:rsid w:val="00BE4DDD"/>
    <w:rsid w:val="00C201EC"/>
    <w:rsid w:val="00C24D60"/>
    <w:rsid w:val="00C64498"/>
    <w:rsid w:val="00C750FE"/>
    <w:rsid w:val="00C76740"/>
    <w:rsid w:val="00C82638"/>
    <w:rsid w:val="00CA5077"/>
    <w:rsid w:val="00CB55C6"/>
    <w:rsid w:val="00CC05CE"/>
    <w:rsid w:val="00CE1758"/>
    <w:rsid w:val="00D04569"/>
    <w:rsid w:val="00D04BCB"/>
    <w:rsid w:val="00D0547C"/>
    <w:rsid w:val="00D1006A"/>
    <w:rsid w:val="00D116C9"/>
    <w:rsid w:val="00D22D45"/>
    <w:rsid w:val="00D856C5"/>
    <w:rsid w:val="00DB59F9"/>
    <w:rsid w:val="00DE63CC"/>
    <w:rsid w:val="00E02939"/>
    <w:rsid w:val="00E226E9"/>
    <w:rsid w:val="00E634AC"/>
    <w:rsid w:val="00E66FF8"/>
    <w:rsid w:val="00EB01FD"/>
    <w:rsid w:val="00EB397B"/>
    <w:rsid w:val="00EB3FED"/>
    <w:rsid w:val="00EC08CB"/>
    <w:rsid w:val="00EE7EA5"/>
    <w:rsid w:val="00EF4013"/>
    <w:rsid w:val="00F16F20"/>
    <w:rsid w:val="00F22714"/>
    <w:rsid w:val="00F259C9"/>
    <w:rsid w:val="00F3341B"/>
    <w:rsid w:val="00F4013F"/>
    <w:rsid w:val="00F500AC"/>
    <w:rsid w:val="00F60FDC"/>
    <w:rsid w:val="00F679CA"/>
    <w:rsid w:val="00FA59ED"/>
    <w:rsid w:val="00FB3E23"/>
    <w:rsid w:val="00FC5650"/>
    <w:rsid w:val="00FD5181"/>
    <w:rsid w:val="01D30664"/>
    <w:rsid w:val="049527BA"/>
    <w:rsid w:val="04FA4B16"/>
    <w:rsid w:val="05555D57"/>
    <w:rsid w:val="06E010B5"/>
    <w:rsid w:val="09806845"/>
    <w:rsid w:val="0EAF3345"/>
    <w:rsid w:val="11C04D08"/>
    <w:rsid w:val="121D4663"/>
    <w:rsid w:val="12DF2A9D"/>
    <w:rsid w:val="13797FCA"/>
    <w:rsid w:val="14213E6D"/>
    <w:rsid w:val="15E56677"/>
    <w:rsid w:val="1A855DA5"/>
    <w:rsid w:val="1CD92A67"/>
    <w:rsid w:val="201F10D7"/>
    <w:rsid w:val="21D65C27"/>
    <w:rsid w:val="235B6847"/>
    <w:rsid w:val="28347BA6"/>
    <w:rsid w:val="28CC7A1E"/>
    <w:rsid w:val="2ADC2781"/>
    <w:rsid w:val="2C9A1E1E"/>
    <w:rsid w:val="2CEB7F27"/>
    <w:rsid w:val="2E0422BB"/>
    <w:rsid w:val="2E7A7E79"/>
    <w:rsid w:val="32453A8E"/>
    <w:rsid w:val="32E91BA2"/>
    <w:rsid w:val="344E7B72"/>
    <w:rsid w:val="36A27016"/>
    <w:rsid w:val="38A7776E"/>
    <w:rsid w:val="39E60BE9"/>
    <w:rsid w:val="3B0A31D0"/>
    <w:rsid w:val="3B7239BB"/>
    <w:rsid w:val="3C8E41DA"/>
    <w:rsid w:val="3E3913D7"/>
    <w:rsid w:val="3F8C3FE1"/>
    <w:rsid w:val="3FCE490F"/>
    <w:rsid w:val="445C3255"/>
    <w:rsid w:val="446D4A25"/>
    <w:rsid w:val="44C8465F"/>
    <w:rsid w:val="452A6AE0"/>
    <w:rsid w:val="46540533"/>
    <w:rsid w:val="4B901858"/>
    <w:rsid w:val="4C53429F"/>
    <w:rsid w:val="4CD576A8"/>
    <w:rsid w:val="4DD17AA0"/>
    <w:rsid w:val="4DDF7382"/>
    <w:rsid w:val="4F507CFA"/>
    <w:rsid w:val="503C59E7"/>
    <w:rsid w:val="507E2149"/>
    <w:rsid w:val="52333266"/>
    <w:rsid w:val="536E4C27"/>
    <w:rsid w:val="572A69A2"/>
    <w:rsid w:val="5A656701"/>
    <w:rsid w:val="5C7D1A34"/>
    <w:rsid w:val="5E4B34EA"/>
    <w:rsid w:val="60184C51"/>
    <w:rsid w:val="61F26999"/>
    <w:rsid w:val="653D4A2A"/>
    <w:rsid w:val="65460113"/>
    <w:rsid w:val="65C66C6B"/>
    <w:rsid w:val="6CA30207"/>
    <w:rsid w:val="6CC60283"/>
    <w:rsid w:val="6D8B4F63"/>
    <w:rsid w:val="717011EE"/>
    <w:rsid w:val="749313FE"/>
    <w:rsid w:val="75D062F8"/>
    <w:rsid w:val="76D80180"/>
    <w:rsid w:val="77DF6DEA"/>
    <w:rsid w:val="77E263BC"/>
    <w:rsid w:val="787E606D"/>
    <w:rsid w:val="79C04D09"/>
    <w:rsid w:val="7AA24992"/>
    <w:rsid w:val="7AF63C19"/>
    <w:rsid w:val="7DCC3366"/>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semiHidden="0" w:name="heading 3"/>
    <w:lsdException w:qFormat="1"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uiPriority="99" w:name="index 1"/>
    <w:lsdException w:uiPriority="99" w:name="index 2"/>
    <w:lsdException w:uiPriority="99" w:name="index 3"/>
    <w:lsdException w:qFormat="1" w:unhideWhenUsed="0" w:uiPriority="0" w:semiHidden="0"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nhideWhenUsed="0" w:uiPriority="39" w:semiHidden="0" w:name="toc 2"/>
    <w:lsdException w:qFormat="1" w:unhideWhenUsed="0" w:uiPriority="39" w:semiHidden="0" w:name="toc 3"/>
    <w:lsdException w:qFormat="1" w:uiPriority="39" w:semiHidden="0" w:name="toc 4"/>
    <w:lsdException w:qFormat="1" w:unhideWhenUsed="0" w:uiPriority="39" w:semiHidden="0" w:name="toc 5"/>
    <w:lsdException w:qFormat="1" w:unhideWhenUsed="0" w:uiPriority="39" w:semiHidden="0" w:name="toc 6"/>
    <w:lsdException w:qFormat="1" w:unhideWhenUsed="0" w:uiPriority="39" w:semiHidden="0" w:name="toc 7"/>
    <w:lsdException w:qFormat="1" w:unhideWhenUsed="0" w:uiPriority="39" w:semiHidden="0" w:name="toc 8"/>
    <w:lsdException w:qFormat="1" w:unhideWhenUsed="0" w:uiPriority="39" w:semiHidden="0" w:name="toc 9"/>
    <w:lsdException w:qFormat="1" w:unhideWhenUsed="0" w:uiPriority="0" w:semiHidden="0" w:name="Normal Indent"/>
    <w:lsdException w:qFormat="1" w:unhideWhenUsed="0" w:uiPriority="0" w:semiHidden="0" w:name="footnote text"/>
    <w:lsdException w:qFormat="1" w:uiPriority="0" w:semiHidden="0" w:name="annotation text"/>
    <w:lsdException w:qFormat="1" w:uiPriority="0" w:semiHidden="0" w:name="header"/>
    <w:lsdException w:qFormat="1" w:uiPriority="99" w:semiHidden="0" w:name="footer"/>
    <w:lsdException w:uiPriority="99" w:name="index heading"/>
    <w:lsdException w:qFormat="1" w:unhideWhenUsed="0" w:uiPriority="0" w:semiHidden="0" w:name="caption"/>
    <w:lsdException w:uiPriority="99" w:name="table of figures"/>
    <w:lsdException w:uiPriority="99" w:name="envelope address"/>
    <w:lsdException w:uiPriority="99" w:name="envelope return"/>
    <w:lsdException w:uiPriority="99" w:name="footnote reference"/>
    <w:lsdException w:qFormat="1" w:uiPriority="0"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sdException w:uiPriority="99" w:name="Salutation"/>
    <w:lsdException w:qFormat="1" w:uiPriority="0" w:semiHidden="0" w:name="Date"/>
    <w:lsdException w:uiPriority="99" w:name="Body Text First Indent"/>
    <w:lsdException w:uiPriority="99" w:name="Body Text First Indent 2"/>
    <w:lsdException w:uiPriority="99" w:name="Note Heading"/>
    <w:lsdException w:uiPriority="99" w:name="Body Text 2"/>
    <w:lsdException w:uiPriority="99" w:name="Body Text 3"/>
    <w:lsdException w:qFormat="1" w:unhideWhenUsed="0" w:uiPriority="0" w:semiHidden="0"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iPriority="99" w:name="E-mail Signature"/>
    <w:lsdException w:qFormat="1"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0" w:semiHidden="0" w:name="Balloon Text"/>
    <w:lsdException w:qFormat="1" w:unhideWhenUsed="0" w:uiPriority="59" w:semiHidden="0" w:name="Table Grid"/>
    <w:lsdException w:uiPriority="99"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qFormat="1" w:unhideWhenUsed="0" w:uiPriority="0" w:semiHidden="0" w:name="Quote"/>
    <w:lsdException w:qFormat="1" w:unhideWhenUsed="0" w:uiPriority="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4">
    <w:name w:val="heading 1"/>
    <w:basedOn w:val="1"/>
    <w:next w:val="1"/>
    <w:link w:val="60"/>
    <w:qFormat/>
    <w:uiPriority w:val="0"/>
    <w:pPr>
      <w:keepNext/>
      <w:keepLines/>
      <w:spacing w:before="340" w:after="330" w:line="578" w:lineRule="auto"/>
      <w:outlineLvl w:val="0"/>
    </w:pPr>
    <w:rPr>
      <w:b/>
      <w:bCs/>
      <w:kern w:val="44"/>
      <w:sz w:val="44"/>
      <w:szCs w:val="44"/>
    </w:rPr>
  </w:style>
  <w:style w:type="paragraph" w:styleId="5">
    <w:name w:val="heading 2"/>
    <w:basedOn w:val="1"/>
    <w:next w:val="1"/>
    <w:link w:val="48"/>
    <w:qFormat/>
    <w:uiPriority w:val="0"/>
    <w:pPr>
      <w:keepNext/>
      <w:keepLines/>
      <w:spacing w:before="260" w:after="260" w:line="413" w:lineRule="auto"/>
      <w:outlineLvl w:val="1"/>
    </w:pPr>
    <w:rPr>
      <w:rFonts w:ascii="Arial" w:hAnsi="Arial" w:eastAsia="黑体" w:cs="Times New Roman"/>
      <w:b/>
      <w:bCs/>
      <w:sz w:val="32"/>
      <w:szCs w:val="32"/>
    </w:rPr>
  </w:style>
  <w:style w:type="paragraph" w:styleId="6">
    <w:name w:val="heading 3"/>
    <w:basedOn w:val="1"/>
    <w:next w:val="1"/>
    <w:link w:val="51"/>
    <w:unhideWhenUsed/>
    <w:qFormat/>
    <w:uiPriority w:val="0"/>
    <w:pPr>
      <w:keepNext/>
      <w:keepLines/>
      <w:spacing w:before="260" w:after="260" w:line="416" w:lineRule="auto"/>
      <w:outlineLvl w:val="2"/>
    </w:pPr>
    <w:rPr>
      <w:b/>
      <w:bCs/>
      <w:sz w:val="32"/>
      <w:szCs w:val="32"/>
    </w:rPr>
  </w:style>
  <w:style w:type="paragraph" w:styleId="7">
    <w:name w:val="heading 4"/>
    <w:basedOn w:val="1"/>
    <w:next w:val="1"/>
    <w:link w:val="59"/>
    <w:unhideWhenUsed/>
    <w:qFormat/>
    <w:uiPriority w:val="0"/>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8">
    <w:name w:val="heading 5"/>
    <w:basedOn w:val="1"/>
    <w:next w:val="1"/>
    <w:link w:val="62"/>
    <w:qFormat/>
    <w:uiPriority w:val="0"/>
    <w:pPr>
      <w:keepNext/>
      <w:keepLines/>
      <w:spacing w:before="280" w:after="290" w:line="372" w:lineRule="auto"/>
      <w:outlineLvl w:val="4"/>
    </w:pPr>
    <w:rPr>
      <w:rFonts w:ascii="Times New Roman" w:hAnsi="Times New Roman" w:eastAsia="宋体" w:cs="Times New Roman"/>
      <w:b/>
      <w:bCs/>
      <w:sz w:val="28"/>
      <w:szCs w:val="28"/>
    </w:rPr>
  </w:style>
  <w:style w:type="paragraph" w:styleId="9">
    <w:name w:val="heading 6"/>
    <w:basedOn w:val="1"/>
    <w:next w:val="1"/>
    <w:link w:val="63"/>
    <w:qFormat/>
    <w:uiPriority w:val="0"/>
    <w:pPr>
      <w:keepNext/>
      <w:keepLines/>
      <w:spacing w:before="240" w:after="64" w:line="317" w:lineRule="auto"/>
      <w:outlineLvl w:val="5"/>
    </w:pPr>
    <w:rPr>
      <w:rFonts w:ascii="Cambria" w:hAnsi="Cambria" w:eastAsia="宋体" w:cs="Times New Roman"/>
      <w:b/>
      <w:bCs/>
      <w:sz w:val="24"/>
      <w:szCs w:val="24"/>
    </w:rPr>
  </w:style>
  <w:style w:type="paragraph" w:styleId="10">
    <w:name w:val="heading 7"/>
    <w:basedOn w:val="1"/>
    <w:next w:val="1"/>
    <w:link w:val="64"/>
    <w:qFormat/>
    <w:uiPriority w:val="0"/>
    <w:pPr>
      <w:keepNext/>
      <w:keepLines/>
      <w:spacing w:before="240" w:after="64" w:line="317" w:lineRule="auto"/>
      <w:outlineLvl w:val="6"/>
    </w:pPr>
    <w:rPr>
      <w:rFonts w:ascii="Times New Roman" w:hAnsi="Times New Roman" w:eastAsia="宋体" w:cs="Times New Roman"/>
      <w:b/>
      <w:bCs/>
      <w:sz w:val="24"/>
      <w:szCs w:val="24"/>
    </w:rPr>
  </w:style>
  <w:style w:type="paragraph" w:styleId="11">
    <w:name w:val="heading 8"/>
    <w:basedOn w:val="1"/>
    <w:next w:val="1"/>
    <w:link w:val="65"/>
    <w:qFormat/>
    <w:uiPriority w:val="0"/>
    <w:pPr>
      <w:keepNext/>
      <w:keepLines/>
      <w:spacing w:before="240" w:after="64" w:line="317" w:lineRule="auto"/>
      <w:outlineLvl w:val="7"/>
    </w:pPr>
    <w:rPr>
      <w:rFonts w:ascii="Cambria" w:hAnsi="Cambria" w:eastAsia="宋体" w:cs="Times New Roman"/>
      <w:sz w:val="24"/>
      <w:szCs w:val="24"/>
    </w:rPr>
  </w:style>
  <w:style w:type="paragraph" w:styleId="12">
    <w:name w:val="heading 9"/>
    <w:basedOn w:val="1"/>
    <w:next w:val="1"/>
    <w:link w:val="66"/>
    <w:qFormat/>
    <w:uiPriority w:val="0"/>
    <w:pPr>
      <w:keepNext/>
      <w:keepLines/>
      <w:spacing w:before="240" w:after="64" w:line="317" w:lineRule="auto"/>
      <w:outlineLvl w:val="8"/>
    </w:pPr>
    <w:rPr>
      <w:rFonts w:ascii="Cambria" w:hAnsi="Cambria" w:eastAsia="宋体" w:cs="Times New Roman"/>
      <w:szCs w:val="21"/>
    </w:rPr>
  </w:style>
  <w:style w:type="character" w:default="1" w:styleId="40">
    <w:name w:val="Default Paragraph Font"/>
    <w:semiHidden/>
    <w:unhideWhenUsed/>
    <w:qFormat/>
    <w:uiPriority w:val="1"/>
  </w:style>
  <w:style w:type="table" w:default="1" w:styleId="38">
    <w:name w:val="Normal Table"/>
    <w:semiHidden/>
    <w:unhideWhenUsed/>
    <w:qFormat/>
    <w:uiPriority w:val="99"/>
    <w:tblPr>
      <w:tblCellMar>
        <w:top w:w="0" w:type="dxa"/>
        <w:left w:w="108" w:type="dxa"/>
        <w:bottom w:w="0" w:type="dxa"/>
        <w:right w:w="108" w:type="dxa"/>
      </w:tblCellMar>
    </w:tblPr>
  </w:style>
  <w:style w:type="paragraph" w:customStyle="1" w:styleId="2">
    <w:name w:val="Default"/>
    <w:next w:val="3"/>
    <w:qFormat/>
    <w:uiPriority w:val="0"/>
    <w:pPr>
      <w:widowControl w:val="0"/>
      <w:autoSpaceDE w:val="0"/>
      <w:autoSpaceDN w:val="0"/>
      <w:adjustRightInd w:val="0"/>
    </w:pPr>
    <w:rPr>
      <w:rFonts w:ascii="仿宋_GB2312" w:eastAsia="仿宋_GB2312" w:cs="仿宋_GB2312" w:hAnsiTheme="minorHAnsi"/>
      <w:color w:val="000000"/>
      <w:sz w:val="24"/>
      <w:szCs w:val="24"/>
      <w:lang w:val="en-US" w:eastAsia="zh-CN" w:bidi="ar-SA"/>
    </w:rPr>
  </w:style>
  <w:style w:type="paragraph" w:styleId="3">
    <w:name w:val="footnote text"/>
    <w:basedOn w:val="1"/>
    <w:qFormat/>
    <w:uiPriority w:val="0"/>
    <w:pPr>
      <w:snapToGrid w:val="0"/>
      <w:jc w:val="left"/>
    </w:pPr>
    <w:rPr>
      <w:sz w:val="18"/>
    </w:rPr>
  </w:style>
  <w:style w:type="paragraph" w:styleId="13">
    <w:name w:val="toc 7"/>
    <w:basedOn w:val="1"/>
    <w:next w:val="1"/>
    <w:qFormat/>
    <w:uiPriority w:val="39"/>
    <w:pPr>
      <w:ind w:left="2520" w:leftChars="1200"/>
    </w:pPr>
    <w:rPr>
      <w:rFonts w:ascii="Times New Roman" w:hAnsi="Times New Roman" w:eastAsia="宋体" w:cs="Times New Roman"/>
    </w:rPr>
  </w:style>
  <w:style w:type="paragraph" w:styleId="14">
    <w:name w:val="Normal Indent"/>
    <w:basedOn w:val="1"/>
    <w:qFormat/>
    <w:uiPriority w:val="0"/>
    <w:pPr>
      <w:adjustRightInd w:val="0"/>
      <w:spacing w:line="360" w:lineRule="atLeast"/>
      <w:ind w:firstLine="482"/>
      <w:textAlignment w:val="baseline"/>
    </w:pPr>
    <w:rPr>
      <w:rFonts w:ascii="Times New Roman" w:hAnsi="Times New Roman" w:eastAsia="宋体" w:cs="Times New Roman"/>
      <w:kern w:val="0"/>
      <w:sz w:val="24"/>
      <w:szCs w:val="20"/>
    </w:rPr>
  </w:style>
  <w:style w:type="paragraph" w:styleId="15">
    <w:name w:val="caption"/>
    <w:basedOn w:val="1"/>
    <w:next w:val="1"/>
    <w:qFormat/>
    <w:uiPriority w:val="0"/>
    <w:rPr>
      <w:rFonts w:ascii="Cambria" w:hAnsi="Cambria" w:eastAsia="黑体" w:cs="Times New Roman"/>
      <w:sz w:val="20"/>
      <w:szCs w:val="20"/>
    </w:rPr>
  </w:style>
  <w:style w:type="paragraph" w:styleId="16">
    <w:name w:val="Document Map"/>
    <w:basedOn w:val="1"/>
    <w:link w:val="94"/>
    <w:qFormat/>
    <w:uiPriority w:val="0"/>
    <w:pPr>
      <w:shd w:val="clear" w:color="auto" w:fill="000080"/>
    </w:pPr>
    <w:rPr>
      <w:rFonts w:ascii="Times New Roman" w:hAnsi="Times New Roman" w:eastAsia="宋体" w:cs="Times New Roman"/>
      <w:szCs w:val="24"/>
      <w:shd w:val="clear" w:color="auto" w:fill="000080"/>
    </w:rPr>
  </w:style>
  <w:style w:type="paragraph" w:styleId="17">
    <w:name w:val="annotation text"/>
    <w:basedOn w:val="1"/>
    <w:link w:val="56"/>
    <w:unhideWhenUsed/>
    <w:qFormat/>
    <w:uiPriority w:val="0"/>
    <w:pPr>
      <w:jc w:val="left"/>
    </w:pPr>
  </w:style>
  <w:style w:type="paragraph" w:styleId="18">
    <w:name w:val="Body Text"/>
    <w:basedOn w:val="1"/>
    <w:link w:val="102"/>
    <w:qFormat/>
    <w:uiPriority w:val="0"/>
    <w:pPr>
      <w:adjustRightInd w:val="0"/>
      <w:spacing w:after="60" w:line="360" w:lineRule="atLeast"/>
      <w:ind w:left="72" w:leftChars="30" w:right="30" w:rightChars="30"/>
      <w:jc w:val="center"/>
      <w:textAlignment w:val="baseline"/>
    </w:pPr>
    <w:rPr>
      <w:rFonts w:ascii="Times New Roman" w:hAnsi="Times New Roman" w:eastAsia="宋体" w:cs="Times New Roman"/>
    </w:rPr>
  </w:style>
  <w:style w:type="paragraph" w:styleId="19">
    <w:name w:val="index 4"/>
    <w:basedOn w:val="1"/>
    <w:next w:val="1"/>
    <w:qFormat/>
    <w:uiPriority w:val="0"/>
    <w:pPr>
      <w:ind w:left="600" w:leftChars="600"/>
    </w:pPr>
    <w:rPr>
      <w:rFonts w:ascii="Times New Roman" w:hAnsi="Times New Roman" w:eastAsia="宋体" w:cs="Times New Roman"/>
      <w:szCs w:val="24"/>
    </w:rPr>
  </w:style>
  <w:style w:type="paragraph" w:styleId="20">
    <w:name w:val="toc 5"/>
    <w:basedOn w:val="1"/>
    <w:next w:val="1"/>
    <w:qFormat/>
    <w:uiPriority w:val="39"/>
    <w:pPr>
      <w:tabs>
        <w:tab w:val="right" w:leader="dot" w:pos="8296"/>
      </w:tabs>
      <w:ind w:left="1050" w:leftChars="500"/>
    </w:pPr>
    <w:rPr>
      <w:rFonts w:ascii="Times New Roman" w:hAnsi="Times New Roman" w:eastAsia="宋体" w:cs="Times New Roman"/>
    </w:rPr>
  </w:style>
  <w:style w:type="paragraph" w:styleId="21">
    <w:name w:val="toc 3"/>
    <w:basedOn w:val="1"/>
    <w:next w:val="1"/>
    <w:qFormat/>
    <w:uiPriority w:val="39"/>
    <w:pPr>
      <w:ind w:left="840" w:leftChars="400"/>
    </w:pPr>
    <w:rPr>
      <w:rFonts w:ascii="Times New Roman" w:hAnsi="Times New Roman" w:eastAsia="宋体" w:cs="Times New Roman"/>
    </w:rPr>
  </w:style>
  <w:style w:type="paragraph" w:styleId="22">
    <w:name w:val="Plain Text"/>
    <w:basedOn w:val="1"/>
    <w:link w:val="53"/>
    <w:qFormat/>
    <w:uiPriority w:val="0"/>
    <w:rPr>
      <w:rFonts w:ascii="宋体" w:hAnsi="Courier New"/>
      <w:spacing w:val="6"/>
      <w:sz w:val="24"/>
    </w:rPr>
  </w:style>
  <w:style w:type="paragraph" w:styleId="23">
    <w:name w:val="toc 8"/>
    <w:basedOn w:val="1"/>
    <w:next w:val="1"/>
    <w:qFormat/>
    <w:uiPriority w:val="39"/>
    <w:pPr>
      <w:ind w:left="2940" w:leftChars="1400"/>
    </w:pPr>
    <w:rPr>
      <w:rFonts w:ascii="Times New Roman" w:hAnsi="Times New Roman" w:eastAsia="宋体" w:cs="Times New Roman"/>
    </w:rPr>
  </w:style>
  <w:style w:type="paragraph" w:styleId="24">
    <w:name w:val="Date"/>
    <w:basedOn w:val="1"/>
    <w:next w:val="1"/>
    <w:link w:val="46"/>
    <w:unhideWhenUsed/>
    <w:qFormat/>
    <w:uiPriority w:val="0"/>
    <w:pPr>
      <w:ind w:left="100" w:leftChars="2500"/>
    </w:pPr>
  </w:style>
  <w:style w:type="paragraph" w:styleId="25">
    <w:name w:val="Body Text Indent 2"/>
    <w:basedOn w:val="1"/>
    <w:link w:val="50"/>
    <w:qFormat/>
    <w:uiPriority w:val="0"/>
    <w:pPr>
      <w:snapToGrid w:val="0"/>
      <w:spacing w:line="360" w:lineRule="auto"/>
      <w:ind w:firstLine="540" w:firstLineChars="200"/>
    </w:pPr>
    <w:rPr>
      <w:rFonts w:ascii="Times New Roman" w:hAnsi="Times New Roman" w:eastAsia="宋体" w:cs="Times New Roman"/>
      <w:sz w:val="27"/>
      <w:szCs w:val="20"/>
    </w:rPr>
  </w:style>
  <w:style w:type="paragraph" w:styleId="26">
    <w:name w:val="Balloon Text"/>
    <w:basedOn w:val="1"/>
    <w:link w:val="58"/>
    <w:unhideWhenUsed/>
    <w:qFormat/>
    <w:uiPriority w:val="0"/>
    <w:rPr>
      <w:sz w:val="18"/>
      <w:szCs w:val="18"/>
    </w:rPr>
  </w:style>
  <w:style w:type="paragraph" w:styleId="27">
    <w:name w:val="footer"/>
    <w:basedOn w:val="1"/>
    <w:link w:val="55"/>
    <w:unhideWhenUsed/>
    <w:qFormat/>
    <w:uiPriority w:val="99"/>
    <w:pPr>
      <w:tabs>
        <w:tab w:val="center" w:pos="4153"/>
        <w:tab w:val="right" w:pos="8306"/>
      </w:tabs>
      <w:snapToGrid w:val="0"/>
      <w:jc w:val="left"/>
    </w:pPr>
    <w:rPr>
      <w:sz w:val="18"/>
      <w:szCs w:val="18"/>
    </w:rPr>
  </w:style>
  <w:style w:type="paragraph" w:styleId="28">
    <w:name w:val="header"/>
    <w:basedOn w:val="1"/>
    <w:link w:val="54"/>
    <w:unhideWhenUsed/>
    <w:qFormat/>
    <w:uiPriority w:val="0"/>
    <w:pPr>
      <w:pBdr>
        <w:bottom w:val="single" w:color="auto" w:sz="6" w:space="1"/>
      </w:pBdr>
      <w:tabs>
        <w:tab w:val="center" w:pos="4153"/>
        <w:tab w:val="right" w:pos="8306"/>
      </w:tabs>
      <w:snapToGrid w:val="0"/>
      <w:jc w:val="center"/>
    </w:pPr>
    <w:rPr>
      <w:sz w:val="18"/>
      <w:szCs w:val="18"/>
    </w:rPr>
  </w:style>
  <w:style w:type="paragraph" w:styleId="29">
    <w:name w:val="toc 1"/>
    <w:basedOn w:val="1"/>
    <w:next w:val="1"/>
    <w:qFormat/>
    <w:uiPriority w:val="39"/>
    <w:pPr>
      <w:tabs>
        <w:tab w:val="right" w:leader="dot" w:pos="8388"/>
      </w:tabs>
      <w:spacing w:line="400" w:lineRule="exact"/>
      <w:ind w:firstLine="2" w:firstLineChars="1"/>
    </w:pPr>
    <w:rPr>
      <w:rFonts w:ascii="宋体" w:hAnsi="宋体" w:eastAsia="宋体" w:cs="Times New Roman"/>
      <w:color w:val="000000"/>
      <w:sz w:val="24"/>
      <w:szCs w:val="24"/>
    </w:rPr>
  </w:style>
  <w:style w:type="paragraph" w:styleId="30">
    <w:name w:val="toc 4"/>
    <w:basedOn w:val="1"/>
    <w:next w:val="1"/>
    <w:unhideWhenUsed/>
    <w:qFormat/>
    <w:uiPriority w:val="39"/>
    <w:pPr>
      <w:ind w:left="1260" w:leftChars="600"/>
    </w:pPr>
  </w:style>
  <w:style w:type="paragraph" w:styleId="31">
    <w:name w:val="Subtitle"/>
    <w:basedOn w:val="1"/>
    <w:next w:val="1"/>
    <w:link w:val="95"/>
    <w:qFormat/>
    <w:uiPriority w:val="0"/>
    <w:pPr>
      <w:spacing w:before="240" w:after="60" w:line="312" w:lineRule="auto"/>
      <w:jc w:val="center"/>
      <w:outlineLvl w:val="1"/>
    </w:pPr>
    <w:rPr>
      <w:rFonts w:ascii="Cambria" w:hAnsi="Cambria" w:eastAsia="宋体" w:cs="Times New Roman"/>
      <w:b/>
      <w:bCs/>
      <w:kern w:val="28"/>
      <w:sz w:val="32"/>
      <w:szCs w:val="32"/>
    </w:rPr>
  </w:style>
  <w:style w:type="paragraph" w:styleId="32">
    <w:name w:val="toc 6"/>
    <w:basedOn w:val="1"/>
    <w:next w:val="1"/>
    <w:qFormat/>
    <w:uiPriority w:val="39"/>
    <w:pPr>
      <w:ind w:left="2100" w:leftChars="1000"/>
    </w:pPr>
    <w:rPr>
      <w:rFonts w:ascii="Times New Roman" w:hAnsi="Times New Roman" w:eastAsia="宋体" w:cs="Times New Roman"/>
    </w:rPr>
  </w:style>
  <w:style w:type="paragraph" w:styleId="33">
    <w:name w:val="toc 2"/>
    <w:basedOn w:val="1"/>
    <w:next w:val="1"/>
    <w:qFormat/>
    <w:uiPriority w:val="39"/>
    <w:pPr>
      <w:ind w:left="420" w:leftChars="200"/>
    </w:pPr>
    <w:rPr>
      <w:rFonts w:ascii="宋体" w:hAnsi="Times New Roman" w:eastAsia="宋体" w:cs="Times New Roman"/>
      <w:b/>
      <w:sz w:val="28"/>
      <w:szCs w:val="20"/>
    </w:rPr>
  </w:style>
  <w:style w:type="paragraph" w:styleId="34">
    <w:name w:val="toc 9"/>
    <w:basedOn w:val="1"/>
    <w:next w:val="1"/>
    <w:qFormat/>
    <w:uiPriority w:val="39"/>
    <w:pPr>
      <w:ind w:left="3360" w:leftChars="1600"/>
    </w:pPr>
    <w:rPr>
      <w:rFonts w:ascii="Times New Roman" w:hAnsi="Times New Roman" w:eastAsia="宋体" w:cs="Times New Roman"/>
    </w:rPr>
  </w:style>
  <w:style w:type="paragraph" w:styleId="35">
    <w:name w:val="Normal (Web)"/>
    <w:basedOn w:val="1"/>
    <w:link w:val="49"/>
    <w:unhideWhenUsed/>
    <w:qFormat/>
    <w:uiPriority w:val="0"/>
    <w:pPr>
      <w:widowControl/>
      <w:spacing w:before="100" w:beforeAutospacing="1" w:after="100" w:afterAutospacing="1"/>
      <w:jc w:val="left"/>
    </w:pPr>
    <w:rPr>
      <w:rFonts w:ascii="宋体" w:hAnsi="宋体" w:eastAsia="宋体" w:cs="宋体"/>
      <w:kern w:val="0"/>
      <w:sz w:val="24"/>
      <w:szCs w:val="24"/>
    </w:rPr>
  </w:style>
  <w:style w:type="paragraph" w:styleId="36">
    <w:name w:val="Title"/>
    <w:basedOn w:val="1"/>
    <w:next w:val="1"/>
    <w:link w:val="99"/>
    <w:qFormat/>
    <w:uiPriority w:val="0"/>
    <w:pPr>
      <w:spacing w:before="240" w:after="60"/>
      <w:jc w:val="center"/>
      <w:outlineLvl w:val="0"/>
    </w:pPr>
    <w:rPr>
      <w:rFonts w:ascii="Cambria" w:hAnsi="Cambria" w:eastAsia="宋体" w:cs="Times New Roman"/>
      <w:b/>
      <w:bCs/>
      <w:sz w:val="32"/>
      <w:szCs w:val="32"/>
    </w:rPr>
  </w:style>
  <w:style w:type="paragraph" w:styleId="37">
    <w:name w:val="annotation subject"/>
    <w:basedOn w:val="17"/>
    <w:next w:val="17"/>
    <w:link w:val="57"/>
    <w:unhideWhenUsed/>
    <w:qFormat/>
    <w:uiPriority w:val="0"/>
    <w:rPr>
      <w:b/>
      <w:bCs/>
    </w:rPr>
  </w:style>
  <w:style w:type="table" w:styleId="39">
    <w:name w:val="Table Grid"/>
    <w:basedOn w:val="38"/>
    <w:qFormat/>
    <w:uiPriority w:val="59"/>
    <w:pPr>
      <w:widowControl w:val="0"/>
      <w:jc w:val="both"/>
    </w:pPr>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41">
    <w:name w:val="Strong"/>
    <w:qFormat/>
    <w:uiPriority w:val="0"/>
    <w:rPr>
      <w:b/>
      <w:bCs/>
    </w:rPr>
  </w:style>
  <w:style w:type="character" w:styleId="42">
    <w:name w:val="page number"/>
    <w:qFormat/>
    <w:uiPriority w:val="0"/>
    <w:rPr>
      <w:rFonts w:ascii="Times New Roman" w:hAnsi="Times New Roman" w:eastAsia="宋体" w:cs="Times New Roman"/>
    </w:rPr>
  </w:style>
  <w:style w:type="character" w:styleId="43">
    <w:name w:val="Emphasis"/>
    <w:qFormat/>
    <w:uiPriority w:val="0"/>
    <w:rPr>
      <w:rFonts w:ascii="Times New Roman" w:hAnsi="Times New Roman" w:eastAsia="宋体" w:cs="Times New Roman"/>
      <w:i/>
      <w:iCs/>
    </w:rPr>
  </w:style>
  <w:style w:type="character" w:styleId="44">
    <w:name w:val="Hyperlink"/>
    <w:basedOn w:val="40"/>
    <w:qFormat/>
    <w:uiPriority w:val="99"/>
    <w:rPr>
      <w:rFonts w:ascii="Times New Roman" w:hAnsi="Times New Roman" w:eastAsia="宋体" w:cs="Times New Roman"/>
      <w:color w:val="0000FF"/>
      <w:u w:val="single"/>
    </w:rPr>
  </w:style>
  <w:style w:type="character" w:styleId="45">
    <w:name w:val="annotation reference"/>
    <w:basedOn w:val="40"/>
    <w:unhideWhenUsed/>
    <w:qFormat/>
    <w:uiPriority w:val="0"/>
    <w:rPr>
      <w:sz w:val="21"/>
      <w:szCs w:val="21"/>
    </w:rPr>
  </w:style>
  <w:style w:type="character" w:customStyle="1" w:styleId="46">
    <w:name w:val="日期 Char"/>
    <w:basedOn w:val="40"/>
    <w:link w:val="24"/>
    <w:qFormat/>
    <w:uiPriority w:val="0"/>
  </w:style>
  <w:style w:type="paragraph" w:styleId="47">
    <w:name w:val="List Paragraph"/>
    <w:basedOn w:val="1"/>
    <w:qFormat/>
    <w:uiPriority w:val="0"/>
    <w:pPr>
      <w:ind w:firstLine="420" w:firstLineChars="200"/>
    </w:pPr>
    <w:rPr>
      <w:rFonts w:ascii="Calibri" w:hAnsi="Calibri" w:eastAsia="宋体" w:cs="Times New Roman"/>
    </w:rPr>
  </w:style>
  <w:style w:type="character" w:customStyle="1" w:styleId="48">
    <w:name w:val="标题 2 Char"/>
    <w:basedOn w:val="40"/>
    <w:link w:val="5"/>
    <w:qFormat/>
    <w:uiPriority w:val="0"/>
    <w:rPr>
      <w:rFonts w:ascii="Arial" w:hAnsi="Arial" w:eastAsia="黑体" w:cs="Times New Roman"/>
      <w:b/>
      <w:bCs/>
      <w:sz w:val="32"/>
      <w:szCs w:val="32"/>
    </w:rPr>
  </w:style>
  <w:style w:type="character" w:customStyle="1" w:styleId="49">
    <w:name w:val="普通(网站) Char"/>
    <w:basedOn w:val="40"/>
    <w:link w:val="35"/>
    <w:qFormat/>
    <w:uiPriority w:val="0"/>
    <w:rPr>
      <w:rFonts w:ascii="宋体" w:hAnsi="宋体" w:eastAsia="宋体" w:cs="宋体"/>
      <w:kern w:val="0"/>
      <w:sz w:val="24"/>
      <w:szCs w:val="24"/>
    </w:rPr>
  </w:style>
  <w:style w:type="character" w:customStyle="1" w:styleId="50">
    <w:name w:val="正文文本缩进 2 Char"/>
    <w:basedOn w:val="40"/>
    <w:link w:val="25"/>
    <w:qFormat/>
    <w:uiPriority w:val="0"/>
    <w:rPr>
      <w:rFonts w:ascii="Times New Roman" w:hAnsi="Times New Roman" w:eastAsia="宋体" w:cs="Times New Roman"/>
      <w:sz w:val="27"/>
      <w:szCs w:val="20"/>
    </w:rPr>
  </w:style>
  <w:style w:type="character" w:customStyle="1" w:styleId="51">
    <w:name w:val="标题 3 Char"/>
    <w:basedOn w:val="40"/>
    <w:link w:val="6"/>
    <w:qFormat/>
    <w:uiPriority w:val="0"/>
    <w:rPr>
      <w:b/>
      <w:bCs/>
      <w:sz w:val="32"/>
      <w:szCs w:val="32"/>
    </w:rPr>
  </w:style>
  <w:style w:type="character" w:customStyle="1" w:styleId="52">
    <w:name w:val="纯文本 Char"/>
    <w:link w:val="22"/>
    <w:qFormat/>
    <w:uiPriority w:val="0"/>
    <w:rPr>
      <w:rFonts w:ascii="宋体" w:hAnsi="Courier New"/>
      <w:spacing w:val="6"/>
      <w:sz w:val="24"/>
    </w:rPr>
  </w:style>
  <w:style w:type="character" w:customStyle="1" w:styleId="53">
    <w:name w:val="纯文本 Char1"/>
    <w:basedOn w:val="40"/>
    <w:link w:val="22"/>
    <w:semiHidden/>
    <w:qFormat/>
    <w:uiPriority w:val="99"/>
    <w:rPr>
      <w:rFonts w:ascii="宋体" w:hAnsi="Courier New" w:eastAsia="宋体" w:cs="Courier New"/>
      <w:szCs w:val="21"/>
    </w:rPr>
  </w:style>
  <w:style w:type="character" w:customStyle="1" w:styleId="54">
    <w:name w:val="页眉 Char"/>
    <w:basedOn w:val="40"/>
    <w:link w:val="28"/>
    <w:qFormat/>
    <w:uiPriority w:val="0"/>
    <w:rPr>
      <w:sz w:val="18"/>
      <w:szCs w:val="18"/>
    </w:rPr>
  </w:style>
  <w:style w:type="character" w:customStyle="1" w:styleId="55">
    <w:name w:val="页脚 Char"/>
    <w:basedOn w:val="40"/>
    <w:link w:val="27"/>
    <w:qFormat/>
    <w:uiPriority w:val="99"/>
    <w:rPr>
      <w:sz w:val="18"/>
      <w:szCs w:val="18"/>
    </w:rPr>
  </w:style>
  <w:style w:type="character" w:customStyle="1" w:styleId="56">
    <w:name w:val="批注文字 Char"/>
    <w:basedOn w:val="40"/>
    <w:link w:val="17"/>
    <w:qFormat/>
    <w:uiPriority w:val="0"/>
  </w:style>
  <w:style w:type="character" w:customStyle="1" w:styleId="57">
    <w:name w:val="批注主题 Char"/>
    <w:basedOn w:val="56"/>
    <w:link w:val="37"/>
    <w:qFormat/>
    <w:uiPriority w:val="0"/>
    <w:rPr>
      <w:b/>
      <w:bCs/>
    </w:rPr>
  </w:style>
  <w:style w:type="character" w:customStyle="1" w:styleId="58">
    <w:name w:val="批注框文本 Char"/>
    <w:basedOn w:val="40"/>
    <w:link w:val="26"/>
    <w:qFormat/>
    <w:uiPriority w:val="0"/>
    <w:rPr>
      <w:sz w:val="18"/>
      <w:szCs w:val="18"/>
    </w:rPr>
  </w:style>
  <w:style w:type="character" w:customStyle="1" w:styleId="59">
    <w:name w:val="标题 4 Char"/>
    <w:basedOn w:val="40"/>
    <w:link w:val="7"/>
    <w:qFormat/>
    <w:uiPriority w:val="0"/>
    <w:rPr>
      <w:rFonts w:asciiTheme="majorHAnsi" w:hAnsiTheme="majorHAnsi" w:eastAsiaTheme="majorEastAsia" w:cstheme="majorBidi"/>
      <w:b/>
      <w:bCs/>
      <w:sz w:val="28"/>
      <w:szCs w:val="28"/>
    </w:rPr>
  </w:style>
  <w:style w:type="character" w:customStyle="1" w:styleId="60">
    <w:name w:val="标题 1 Char"/>
    <w:basedOn w:val="40"/>
    <w:link w:val="4"/>
    <w:qFormat/>
    <w:uiPriority w:val="0"/>
    <w:rPr>
      <w:b/>
      <w:bCs/>
      <w:kern w:val="44"/>
      <w:sz w:val="44"/>
      <w:szCs w:val="44"/>
    </w:rPr>
  </w:style>
  <w:style w:type="paragraph" w:customStyle="1" w:styleId="61">
    <w:name w:val="TOC 标题1"/>
    <w:basedOn w:val="4"/>
    <w:next w:val="1"/>
    <w:unhideWhenUsed/>
    <w:qFormat/>
    <w:uiPriority w:val="0"/>
    <w:pPr>
      <w:outlineLvl w:val="9"/>
    </w:pPr>
  </w:style>
  <w:style w:type="character" w:customStyle="1" w:styleId="62">
    <w:name w:val="标题 5 Char"/>
    <w:basedOn w:val="40"/>
    <w:link w:val="8"/>
    <w:qFormat/>
    <w:uiPriority w:val="0"/>
    <w:rPr>
      <w:rFonts w:ascii="Times New Roman" w:hAnsi="Times New Roman" w:eastAsia="宋体" w:cs="Times New Roman"/>
      <w:b/>
      <w:bCs/>
      <w:sz w:val="28"/>
      <w:szCs w:val="28"/>
    </w:rPr>
  </w:style>
  <w:style w:type="character" w:customStyle="1" w:styleId="63">
    <w:name w:val="标题 6 Char"/>
    <w:basedOn w:val="40"/>
    <w:link w:val="9"/>
    <w:qFormat/>
    <w:uiPriority w:val="0"/>
    <w:rPr>
      <w:rFonts w:ascii="Cambria" w:hAnsi="Cambria" w:eastAsia="宋体" w:cs="Times New Roman"/>
      <w:b/>
      <w:bCs/>
      <w:sz w:val="24"/>
      <w:szCs w:val="24"/>
    </w:rPr>
  </w:style>
  <w:style w:type="character" w:customStyle="1" w:styleId="64">
    <w:name w:val="标题 7 Char"/>
    <w:basedOn w:val="40"/>
    <w:link w:val="10"/>
    <w:qFormat/>
    <w:uiPriority w:val="0"/>
    <w:rPr>
      <w:rFonts w:ascii="Times New Roman" w:hAnsi="Times New Roman" w:eastAsia="宋体" w:cs="Times New Roman"/>
      <w:b/>
      <w:bCs/>
      <w:sz w:val="24"/>
      <w:szCs w:val="24"/>
    </w:rPr>
  </w:style>
  <w:style w:type="character" w:customStyle="1" w:styleId="65">
    <w:name w:val="标题 8 Char"/>
    <w:basedOn w:val="40"/>
    <w:link w:val="11"/>
    <w:qFormat/>
    <w:uiPriority w:val="0"/>
    <w:rPr>
      <w:rFonts w:ascii="Cambria" w:hAnsi="Cambria" w:eastAsia="宋体" w:cs="Times New Roman"/>
      <w:sz w:val="24"/>
      <w:szCs w:val="24"/>
    </w:rPr>
  </w:style>
  <w:style w:type="character" w:customStyle="1" w:styleId="66">
    <w:name w:val="标题 9 Char"/>
    <w:basedOn w:val="40"/>
    <w:link w:val="12"/>
    <w:qFormat/>
    <w:uiPriority w:val="0"/>
    <w:rPr>
      <w:rFonts w:ascii="Cambria" w:hAnsi="Cambria" w:eastAsia="宋体" w:cs="Times New Roman"/>
      <w:szCs w:val="21"/>
    </w:rPr>
  </w:style>
  <w:style w:type="character" w:customStyle="1" w:styleId="67">
    <w:name w:val="日期 Char1"/>
    <w:qFormat/>
    <w:uiPriority w:val="0"/>
    <w:rPr>
      <w:rFonts w:ascii="Times New Roman" w:hAnsi="Times New Roman" w:eastAsia="宋体" w:cs="Times New Roman"/>
      <w:kern w:val="2"/>
      <w:sz w:val="21"/>
      <w:szCs w:val="22"/>
    </w:rPr>
  </w:style>
  <w:style w:type="character" w:customStyle="1" w:styleId="68">
    <w:name w:val="明显强调1"/>
    <w:qFormat/>
    <w:uiPriority w:val="0"/>
    <w:rPr>
      <w:rFonts w:ascii="Times New Roman" w:hAnsi="Times New Roman" w:eastAsia="宋体" w:cs="Times New Roman"/>
      <w:b/>
      <w:bCs/>
      <w:i/>
      <w:iCs/>
      <w:color w:val="4F81BD"/>
    </w:rPr>
  </w:style>
  <w:style w:type="character" w:customStyle="1" w:styleId="69">
    <w:name w:val="文档结构图 Char1"/>
    <w:qFormat/>
    <w:uiPriority w:val="0"/>
    <w:rPr>
      <w:rFonts w:ascii="宋体" w:hAnsi="Times New Roman" w:eastAsia="宋体" w:cs="Times New Roman"/>
      <w:kern w:val="2"/>
      <w:sz w:val="18"/>
      <w:szCs w:val="18"/>
    </w:rPr>
  </w:style>
  <w:style w:type="character" w:customStyle="1" w:styleId="70">
    <w:name w:val="textcontents"/>
    <w:qFormat/>
    <w:uiPriority w:val="0"/>
    <w:rPr>
      <w:rFonts w:ascii="Times New Roman" w:hAnsi="Times New Roman" w:eastAsia="宋体" w:cs="Times New Roman"/>
    </w:rPr>
  </w:style>
  <w:style w:type="character" w:customStyle="1" w:styleId="71">
    <w:name w:val="标题4 Char Char"/>
    <w:link w:val="72"/>
    <w:qFormat/>
    <w:uiPriority w:val="0"/>
    <w:rPr>
      <w:rFonts w:ascii="Arial" w:hAnsi="Arial" w:eastAsia="宋体" w:cs="Times New Roman"/>
      <w:b/>
      <w:bCs/>
      <w:sz w:val="24"/>
      <w:szCs w:val="32"/>
    </w:rPr>
  </w:style>
  <w:style w:type="paragraph" w:customStyle="1" w:styleId="72">
    <w:name w:val="标题4"/>
    <w:basedOn w:val="5"/>
    <w:next w:val="19"/>
    <w:link w:val="71"/>
    <w:qFormat/>
    <w:uiPriority w:val="0"/>
    <w:rPr>
      <w:rFonts w:eastAsia="宋体"/>
      <w:sz w:val="24"/>
    </w:rPr>
  </w:style>
  <w:style w:type="character" w:customStyle="1" w:styleId="73">
    <w:name w:val="副标题 Char"/>
    <w:link w:val="31"/>
    <w:qFormat/>
    <w:uiPriority w:val="0"/>
    <w:rPr>
      <w:rFonts w:ascii="Cambria" w:hAnsi="Cambria" w:eastAsia="宋体" w:cs="Times New Roman"/>
      <w:b/>
      <w:bCs/>
      <w:kern w:val="28"/>
      <w:sz w:val="32"/>
      <w:szCs w:val="32"/>
    </w:rPr>
  </w:style>
  <w:style w:type="character" w:customStyle="1" w:styleId="74">
    <w:name w:val="引用 Char"/>
    <w:qFormat/>
    <w:uiPriority w:val="0"/>
    <w:rPr>
      <w:rFonts w:ascii="Times New Roman" w:hAnsi="Times New Roman" w:eastAsia="宋体" w:cs="Times New Roman"/>
      <w:i/>
      <w:iCs/>
      <w:color w:val="000000"/>
    </w:rPr>
  </w:style>
  <w:style w:type="paragraph" w:styleId="75">
    <w:name w:val="Quote"/>
    <w:basedOn w:val="1"/>
    <w:next w:val="1"/>
    <w:link w:val="107"/>
    <w:qFormat/>
    <w:uiPriority w:val="0"/>
    <w:rPr>
      <w:rFonts w:ascii="Times New Roman" w:hAnsi="Times New Roman" w:eastAsia="宋体" w:cs="Times New Roman"/>
      <w:i/>
      <w:iCs/>
      <w:color w:val="000000"/>
    </w:rPr>
  </w:style>
  <w:style w:type="character" w:customStyle="1" w:styleId="76">
    <w:name w:val="批注主题 Char1"/>
    <w:qFormat/>
    <w:uiPriority w:val="0"/>
    <w:rPr>
      <w:rFonts w:ascii="Times New Roman" w:hAnsi="Times New Roman" w:eastAsia="宋体" w:cs="Times New Roman"/>
      <w:b/>
      <w:bCs/>
      <w:kern w:val="2"/>
      <w:sz w:val="21"/>
      <w:szCs w:val="22"/>
    </w:rPr>
  </w:style>
  <w:style w:type="character" w:customStyle="1" w:styleId="77">
    <w:name w:val="书籍标题1"/>
    <w:qFormat/>
    <w:uiPriority w:val="0"/>
    <w:rPr>
      <w:rFonts w:ascii="Times New Roman" w:hAnsi="Times New Roman" w:eastAsia="宋体" w:cs="Times New Roman"/>
      <w:b/>
      <w:bCs/>
      <w:smallCaps/>
      <w:spacing w:val="5"/>
    </w:rPr>
  </w:style>
  <w:style w:type="character" w:customStyle="1" w:styleId="78">
    <w:name w:val="不明显强调1"/>
    <w:qFormat/>
    <w:uiPriority w:val="0"/>
    <w:rPr>
      <w:rFonts w:ascii="Times New Roman" w:hAnsi="Times New Roman" w:eastAsia="宋体" w:cs="Times New Roman"/>
      <w:i/>
      <w:iCs/>
      <w:color w:val="808080"/>
    </w:rPr>
  </w:style>
  <w:style w:type="character" w:customStyle="1" w:styleId="79">
    <w:name w:val="批注文字 Char Char"/>
    <w:qFormat/>
    <w:uiPriority w:val="0"/>
    <w:rPr>
      <w:rFonts w:ascii="宋体" w:hAnsi="Times New Roman" w:eastAsia="宋体" w:cs="Times New Roman"/>
      <w:sz w:val="28"/>
      <w:szCs w:val="20"/>
    </w:rPr>
  </w:style>
  <w:style w:type="character" w:customStyle="1" w:styleId="80">
    <w:name w:val="NormalCharacter"/>
    <w:semiHidden/>
    <w:qFormat/>
    <w:uiPriority w:val="0"/>
    <w:rPr>
      <w:color w:val="auto"/>
    </w:rPr>
  </w:style>
  <w:style w:type="character" w:customStyle="1" w:styleId="81">
    <w:name w:val="批注框文本 Char1"/>
    <w:qFormat/>
    <w:uiPriority w:val="0"/>
    <w:rPr>
      <w:rFonts w:ascii="Times New Roman" w:hAnsi="Times New Roman" w:eastAsia="宋体" w:cs="Times New Roman"/>
      <w:kern w:val="2"/>
      <w:sz w:val="18"/>
      <w:szCs w:val="18"/>
    </w:rPr>
  </w:style>
  <w:style w:type="character" w:customStyle="1" w:styleId="82">
    <w:name w:val="文档结构图 Char"/>
    <w:link w:val="16"/>
    <w:qFormat/>
    <w:uiPriority w:val="0"/>
    <w:rPr>
      <w:rFonts w:ascii="Times New Roman" w:hAnsi="Times New Roman" w:eastAsia="宋体" w:cs="Times New Roman"/>
      <w:szCs w:val="24"/>
      <w:shd w:val="clear" w:color="auto" w:fill="000080"/>
    </w:rPr>
  </w:style>
  <w:style w:type="character" w:customStyle="1" w:styleId="83">
    <w:name w:val="正文文本 Char"/>
    <w:link w:val="18"/>
    <w:qFormat/>
    <w:uiPriority w:val="0"/>
    <w:rPr>
      <w:rFonts w:ascii="Times New Roman" w:hAnsi="Times New Roman" w:eastAsia="宋体" w:cs="Times New Roman"/>
    </w:rPr>
  </w:style>
  <w:style w:type="character" w:customStyle="1" w:styleId="84">
    <w:name w:val="正文文本 Char1"/>
    <w:qFormat/>
    <w:uiPriority w:val="0"/>
    <w:rPr>
      <w:rFonts w:ascii="Times New Roman" w:hAnsi="Times New Roman" w:eastAsia="宋体" w:cs="Times New Roman"/>
      <w:kern w:val="2"/>
      <w:sz w:val="21"/>
      <w:szCs w:val="22"/>
    </w:rPr>
  </w:style>
  <w:style w:type="character" w:customStyle="1" w:styleId="85">
    <w:name w:val="明显参考1"/>
    <w:qFormat/>
    <w:uiPriority w:val="0"/>
    <w:rPr>
      <w:rFonts w:ascii="Times New Roman" w:hAnsi="Times New Roman" w:eastAsia="宋体" w:cs="Times New Roman"/>
      <w:b/>
      <w:bCs/>
      <w:smallCaps/>
      <w:color w:val="C0504D"/>
      <w:spacing w:val="5"/>
      <w:u w:val="single"/>
    </w:rPr>
  </w:style>
  <w:style w:type="character" w:customStyle="1" w:styleId="86">
    <w:name w:val="不明显参考1"/>
    <w:qFormat/>
    <w:uiPriority w:val="0"/>
    <w:rPr>
      <w:rFonts w:ascii="Times New Roman" w:hAnsi="Times New Roman" w:eastAsia="宋体" w:cs="Times New Roman"/>
      <w:smallCaps/>
      <w:color w:val="C0504D"/>
      <w:u w:val="single"/>
    </w:rPr>
  </w:style>
  <w:style w:type="character" w:customStyle="1" w:styleId="87">
    <w:name w:val="标题5 Char Char"/>
    <w:link w:val="88"/>
    <w:qFormat/>
    <w:uiPriority w:val="0"/>
    <w:rPr>
      <w:rFonts w:ascii="Arial" w:hAnsi="Arial" w:eastAsia="宋体" w:cs="Times New Roman"/>
      <w:b/>
      <w:bCs/>
      <w:sz w:val="24"/>
      <w:szCs w:val="32"/>
    </w:rPr>
  </w:style>
  <w:style w:type="paragraph" w:customStyle="1" w:styleId="88">
    <w:name w:val="标题5"/>
    <w:basedOn w:val="6"/>
    <w:link w:val="87"/>
    <w:qFormat/>
    <w:uiPriority w:val="0"/>
    <w:pPr>
      <w:spacing w:line="413" w:lineRule="auto"/>
    </w:pPr>
    <w:rPr>
      <w:rFonts w:ascii="Arial" w:hAnsi="Arial" w:eastAsia="宋体" w:cs="Times New Roman"/>
      <w:sz w:val="24"/>
    </w:rPr>
  </w:style>
  <w:style w:type="character" w:customStyle="1" w:styleId="89">
    <w:name w:val="标题 Char"/>
    <w:link w:val="36"/>
    <w:qFormat/>
    <w:uiPriority w:val="0"/>
    <w:rPr>
      <w:rFonts w:ascii="Cambria" w:hAnsi="Cambria" w:eastAsia="宋体" w:cs="Times New Roman"/>
      <w:b/>
      <w:bCs/>
      <w:sz w:val="32"/>
      <w:szCs w:val="32"/>
    </w:rPr>
  </w:style>
  <w:style w:type="character" w:customStyle="1" w:styleId="90">
    <w:name w:val="明显引用 Char"/>
    <w:qFormat/>
    <w:uiPriority w:val="0"/>
    <w:rPr>
      <w:rFonts w:ascii="Times New Roman" w:hAnsi="Times New Roman" w:eastAsia="宋体" w:cs="Times New Roman"/>
      <w:b/>
      <w:bCs/>
      <w:i/>
      <w:iCs/>
      <w:color w:val="4F81BD"/>
    </w:rPr>
  </w:style>
  <w:style w:type="paragraph" w:styleId="91">
    <w:name w:val="Intense Quote"/>
    <w:basedOn w:val="1"/>
    <w:next w:val="1"/>
    <w:link w:val="104"/>
    <w:qFormat/>
    <w:uiPriority w:val="0"/>
    <w:pPr>
      <w:pBdr>
        <w:bottom w:val="single" w:color="4F81BD" w:sz="4" w:space="4"/>
      </w:pBdr>
      <w:spacing w:before="200" w:after="280"/>
      <w:ind w:left="936" w:right="936"/>
    </w:pPr>
    <w:rPr>
      <w:rFonts w:ascii="Times New Roman" w:hAnsi="Times New Roman" w:eastAsia="宋体" w:cs="Times New Roman"/>
      <w:b/>
      <w:bCs/>
      <w:i/>
      <w:iCs/>
      <w:color w:val="4F81BD"/>
    </w:rPr>
  </w:style>
  <w:style w:type="paragraph" w:customStyle="1" w:styleId="92">
    <w:name w:val="BodyText"/>
    <w:basedOn w:val="1"/>
    <w:qFormat/>
    <w:uiPriority w:val="0"/>
    <w:rPr>
      <w:rFonts w:ascii="宋体" w:hAnsi="宋体" w:eastAsia="宋体" w:cs="Times New Roman"/>
      <w:sz w:val="28"/>
    </w:rPr>
  </w:style>
  <w:style w:type="paragraph" w:customStyle="1" w:styleId="93">
    <w:name w:val="修订1"/>
    <w:qFormat/>
    <w:uiPriority w:val="0"/>
    <w:rPr>
      <w:rFonts w:ascii="Times New Roman" w:hAnsi="Times New Roman" w:eastAsia="宋体" w:cs="Times New Roman"/>
      <w:kern w:val="2"/>
      <w:sz w:val="21"/>
      <w:szCs w:val="24"/>
      <w:lang w:val="en-US" w:eastAsia="zh-CN" w:bidi="ar-SA"/>
    </w:rPr>
  </w:style>
  <w:style w:type="character" w:customStyle="1" w:styleId="94">
    <w:name w:val="文档结构图 Char2"/>
    <w:basedOn w:val="40"/>
    <w:link w:val="16"/>
    <w:semiHidden/>
    <w:qFormat/>
    <w:uiPriority w:val="99"/>
    <w:rPr>
      <w:rFonts w:ascii="宋体" w:eastAsia="宋体"/>
      <w:sz w:val="18"/>
      <w:szCs w:val="18"/>
    </w:rPr>
  </w:style>
  <w:style w:type="character" w:customStyle="1" w:styleId="95">
    <w:name w:val="副标题 Char1"/>
    <w:basedOn w:val="40"/>
    <w:link w:val="31"/>
    <w:qFormat/>
    <w:uiPriority w:val="11"/>
    <w:rPr>
      <w:rFonts w:eastAsia="宋体" w:asciiTheme="majorHAnsi" w:hAnsiTheme="majorHAnsi" w:cstheme="majorBidi"/>
      <w:b/>
      <w:bCs/>
      <w:kern w:val="28"/>
      <w:sz w:val="32"/>
      <w:szCs w:val="32"/>
    </w:rPr>
  </w:style>
  <w:style w:type="paragraph" w:customStyle="1" w:styleId="96">
    <w:name w:val="Blockquote"/>
    <w:basedOn w:val="1"/>
    <w:qFormat/>
    <w:uiPriority w:val="0"/>
    <w:pPr>
      <w:autoSpaceDE w:val="0"/>
      <w:autoSpaceDN w:val="0"/>
      <w:adjustRightInd w:val="0"/>
      <w:spacing w:before="100" w:after="100"/>
      <w:ind w:left="360" w:right="360"/>
      <w:jc w:val="left"/>
    </w:pPr>
    <w:rPr>
      <w:rFonts w:ascii="Times New Roman" w:hAnsi="Times New Roman" w:eastAsia="宋体" w:cs="Times New Roman"/>
      <w:kern w:val="0"/>
      <w:sz w:val="24"/>
      <w:szCs w:val="20"/>
    </w:rPr>
  </w:style>
  <w:style w:type="paragraph" w:customStyle="1" w:styleId="97">
    <w:name w:val="样式 标题 3 + (中文) 黑体 小四 非加粗 段前: 7.8 磅 段后: 0 磅 行距: 固定值 20 磅"/>
    <w:basedOn w:val="6"/>
    <w:qFormat/>
    <w:uiPriority w:val="0"/>
    <w:pPr>
      <w:spacing w:before="0" w:after="0" w:line="400" w:lineRule="exact"/>
    </w:pPr>
    <w:rPr>
      <w:rFonts w:ascii="Times New Roman" w:hAnsi="Times New Roman" w:eastAsia="黑体" w:cs="宋体"/>
      <w:b w:val="0"/>
      <w:bCs w:val="0"/>
      <w:sz w:val="24"/>
      <w:szCs w:val="20"/>
    </w:rPr>
  </w:style>
  <w:style w:type="paragraph" w:styleId="98">
    <w:name w:val="No Spacing"/>
    <w:qFormat/>
    <w:uiPriority w:val="0"/>
    <w:pPr>
      <w:widowControl w:val="0"/>
      <w:jc w:val="both"/>
    </w:pPr>
    <w:rPr>
      <w:rFonts w:ascii="Times New Roman" w:hAnsi="Times New Roman" w:eastAsia="宋体" w:cs="Times New Roman"/>
      <w:kern w:val="2"/>
      <w:sz w:val="21"/>
      <w:szCs w:val="22"/>
      <w:lang w:val="en-US" w:eastAsia="zh-CN" w:bidi="ar-SA"/>
    </w:rPr>
  </w:style>
  <w:style w:type="character" w:customStyle="1" w:styleId="99">
    <w:name w:val="标题 Char1"/>
    <w:basedOn w:val="40"/>
    <w:link w:val="36"/>
    <w:qFormat/>
    <w:uiPriority w:val="10"/>
    <w:rPr>
      <w:rFonts w:eastAsia="宋体" w:asciiTheme="majorHAnsi" w:hAnsiTheme="majorHAnsi" w:cstheme="majorBidi"/>
      <w:b/>
      <w:bCs/>
      <w:sz w:val="32"/>
      <w:szCs w:val="32"/>
    </w:rPr>
  </w:style>
  <w:style w:type="paragraph" w:customStyle="1" w:styleId="100">
    <w:name w:val="BodyTextIndent"/>
    <w:basedOn w:val="1"/>
    <w:qFormat/>
    <w:uiPriority w:val="0"/>
    <w:pPr>
      <w:ind w:firstLine="560" w:firstLineChars="200"/>
    </w:pPr>
    <w:rPr>
      <w:rFonts w:ascii="Times New Roman" w:hAnsi="Times New Roman" w:eastAsia="宋体" w:cs="Times New Roman"/>
      <w:sz w:val="28"/>
    </w:rPr>
  </w:style>
  <w:style w:type="paragraph" w:customStyle="1" w:styleId="101">
    <w:name w:val="空半行"/>
    <w:basedOn w:val="1"/>
    <w:qFormat/>
    <w:uiPriority w:val="0"/>
    <w:pPr>
      <w:adjustRightInd w:val="0"/>
      <w:spacing w:line="120" w:lineRule="exact"/>
      <w:textAlignment w:val="baseline"/>
    </w:pPr>
    <w:rPr>
      <w:rFonts w:ascii="Times New Roman" w:hAnsi="Times New Roman" w:eastAsia="仿宋_GB2312" w:cs="Times New Roman"/>
      <w:color w:val="FFFFFF"/>
      <w:kern w:val="0"/>
      <w:sz w:val="30"/>
      <w:szCs w:val="20"/>
    </w:rPr>
  </w:style>
  <w:style w:type="character" w:customStyle="1" w:styleId="102">
    <w:name w:val="正文文本 Char2"/>
    <w:basedOn w:val="40"/>
    <w:link w:val="18"/>
    <w:semiHidden/>
    <w:qFormat/>
    <w:uiPriority w:val="99"/>
  </w:style>
  <w:style w:type="paragraph" w:customStyle="1" w:styleId="103">
    <w:name w:val="flNote"/>
    <w:basedOn w:val="1"/>
    <w:qFormat/>
    <w:uiPriority w:val="0"/>
    <w:pPr>
      <w:adjustRightInd w:val="0"/>
      <w:spacing w:before="320" w:after="160" w:line="360" w:lineRule="atLeast"/>
      <w:jc w:val="center"/>
      <w:textAlignment w:val="baseline"/>
    </w:pPr>
    <w:rPr>
      <w:rFonts w:ascii="Arial" w:hAnsi="Times New Roman" w:eastAsia="黑体" w:cs="Times New Roman"/>
      <w:kern w:val="0"/>
      <w:sz w:val="30"/>
      <w:szCs w:val="20"/>
    </w:rPr>
  </w:style>
  <w:style w:type="character" w:customStyle="1" w:styleId="104">
    <w:name w:val="明显引用 Char1"/>
    <w:basedOn w:val="40"/>
    <w:link w:val="91"/>
    <w:qFormat/>
    <w:uiPriority w:val="30"/>
    <w:rPr>
      <w:b/>
      <w:bCs/>
      <w:i/>
      <w:iCs/>
      <w:color w:val="4F81BD" w:themeColor="accent1"/>
      <w14:textFill>
        <w14:solidFill>
          <w14:schemeClr w14:val="accent1"/>
        </w14:solidFill>
      </w14:textFill>
    </w:rPr>
  </w:style>
  <w:style w:type="paragraph" w:customStyle="1" w:styleId="105">
    <w:name w:val="正文1"/>
    <w:qFormat/>
    <w:uiPriority w:val="0"/>
    <w:pPr>
      <w:widowControl w:val="0"/>
      <w:jc w:val="both"/>
    </w:pPr>
    <w:rPr>
      <w:rFonts w:ascii="Times New Roman" w:hAnsi="Times New Roman" w:eastAsia="宋体" w:cs="Times New Roman"/>
      <w:kern w:val="2"/>
      <w:sz w:val="21"/>
      <w:lang w:val="en-US" w:eastAsia="zh-CN" w:bidi="ar-SA"/>
    </w:rPr>
  </w:style>
  <w:style w:type="paragraph" w:customStyle="1" w:styleId="106">
    <w:name w:val="样式 标题 2 + Times New Roman 四号 非加粗 段前: 5 磅 段后: 0 磅 行距: 固定值 20..."/>
    <w:basedOn w:val="5"/>
    <w:qFormat/>
    <w:uiPriority w:val="0"/>
    <w:pPr>
      <w:spacing w:before="100" w:after="0" w:line="400" w:lineRule="exact"/>
    </w:pPr>
    <w:rPr>
      <w:rFonts w:ascii="Times New Roman" w:hAnsi="Times New Roman" w:cs="宋体"/>
      <w:b w:val="0"/>
      <w:bCs w:val="0"/>
      <w:kern w:val="0"/>
      <w:sz w:val="28"/>
      <w:szCs w:val="20"/>
    </w:rPr>
  </w:style>
  <w:style w:type="character" w:customStyle="1" w:styleId="107">
    <w:name w:val="引用 Char1"/>
    <w:basedOn w:val="40"/>
    <w:link w:val="75"/>
    <w:qFormat/>
    <w:uiPriority w:val="29"/>
    <w:rPr>
      <w:i/>
      <w:iCs/>
      <w:color w:val="000000" w:themeColor="text1"/>
      <w14:textFill>
        <w14:solidFill>
          <w14:schemeClr w14:val="tx1"/>
        </w14:solidFill>
      </w14:textFill>
    </w:rPr>
  </w:style>
  <w:style w:type="paragraph" w:customStyle="1" w:styleId="108">
    <w:name w:val="Normal_1"/>
    <w:qFormat/>
    <w:uiPriority w:val="0"/>
    <w:rPr>
      <w:rFonts w:ascii="Times New Roman" w:hAnsi="Times New Roman" w:eastAsia="宋体" w:cs="Times New Roman"/>
      <w:sz w:val="24"/>
      <w:szCs w:val="24"/>
      <w:lang w:val="en-US" w:eastAsia="zh-CN" w:bidi="ar-SA"/>
    </w:rPr>
  </w:style>
  <w:style w:type="character" w:customStyle="1" w:styleId="109">
    <w:name w:val="font21"/>
    <w:basedOn w:val="40"/>
    <w:qFormat/>
    <w:uiPriority w:val="0"/>
    <w:rPr>
      <w:rFonts w:hint="eastAsia" w:ascii="宋体" w:hAnsi="宋体" w:eastAsia="宋体" w:cs="宋体"/>
      <w:b/>
      <w:bCs/>
      <w:color w:val="000000"/>
      <w:sz w:val="24"/>
      <w:szCs w:val="24"/>
      <w:u w:val="none"/>
    </w:rPr>
  </w:style>
  <w:style w:type="character" w:customStyle="1" w:styleId="110">
    <w:name w:val="font11"/>
    <w:basedOn w:val="40"/>
    <w:qFormat/>
    <w:uiPriority w:val="0"/>
    <w:rPr>
      <w:rFonts w:hint="eastAsia" w:ascii="宋体" w:hAnsi="宋体" w:eastAsia="宋体" w:cs="宋体"/>
      <w:color w:val="000000"/>
      <w:sz w:val="24"/>
      <w:szCs w:val="24"/>
      <w:u w:val="none"/>
    </w:rPr>
  </w:style>
  <w:style w:type="paragraph" w:customStyle="1" w:styleId="111">
    <w:name w:val="WPSOffice手动目录 1"/>
    <w:qFormat/>
    <w:uiPriority w:val="0"/>
    <w:pPr>
      <w:ind w:leftChars="0"/>
    </w:pPr>
    <w:rPr>
      <w:rFonts w:ascii="Times New Roman" w:hAnsi="Times New Roman" w:eastAsia="宋体" w:cs="Times New Roman"/>
      <w:sz w:val="20"/>
      <w:szCs w:val="20"/>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3.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header" Target="header1.xml"/><Relationship Id="rId3" Type="http://schemas.openxmlformats.org/officeDocument/2006/relationships/footer" Target="foot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16</Pages>
  <Words>1033</Words>
  <Characters>1162</Characters>
  <Lines>250</Lines>
  <Paragraphs>70</Paragraphs>
  <TotalTime>13</TotalTime>
  <ScaleCrop>false</ScaleCrop>
  <LinksUpToDate>false</LinksUpToDate>
  <CharactersWithSpaces>1358</CharactersWithSpaces>
  <Application>WPS Office_12.1.0.19302_F1E327BC-269C-435d-A152-05C5408002CA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2020-10-28T06:09:00Z</dcterms:created>
  <dc:creator>Administrator</dc:creator>
  <cp:lastModifiedBy>王菲</cp:lastModifiedBy>
  <cp:lastPrinted>2020-11-30T08:15:00Z</cp:lastPrinted>
  <dcterms:modified xsi:type="dcterms:W3CDTF">2024-12-11T10:41:29Z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2052-12.1.0.19302</vt:lpwstr>
  </property>
  <property fmtid="{D5CDD505-2E9C-101B-9397-08002B2CF9AE}" pid="3" name="ICV">
    <vt:lpwstr>292AE1BDEB754BB58C7BCF7B4BE452AA_13</vt:lpwstr>
  </property>
</Properties>
</file>