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cs="宋体"/>
          <w:color w:val="auto"/>
          <w:sz w:val="36"/>
          <w:szCs w:val="36"/>
          <w:highlight w:val="none"/>
        </w:rPr>
      </w:pPr>
    </w:p>
    <w:p>
      <w:pPr>
        <w:spacing w:line="480" w:lineRule="auto"/>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梅州市广梅园环境综合整治与产业融合发展EOD项目勘察设计施工总承包</w:t>
      </w: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pStyle w:val="10"/>
        <w:rPr>
          <w:rFonts w:hint="eastAsia" w:ascii="宋体" w:hAnsi="宋体" w:cs="宋体"/>
          <w:color w:val="auto"/>
          <w:highlight w:val="none"/>
        </w:rPr>
      </w:pPr>
    </w:p>
    <w:p>
      <w:pPr>
        <w:jc w:val="center"/>
        <w:rPr>
          <w:rFonts w:hint="eastAsia" w:ascii="宋体" w:hAnsi="宋体" w:cs="宋体"/>
          <w:color w:val="auto"/>
          <w:sz w:val="44"/>
          <w:szCs w:val="44"/>
          <w:highlight w:val="none"/>
        </w:rPr>
      </w:pPr>
      <w:r>
        <w:rPr>
          <w:rFonts w:hint="eastAsia" w:ascii="宋体" w:hAnsi="宋体" w:cs="宋体"/>
          <w:color w:val="auto"/>
          <w:sz w:val="84"/>
          <w:szCs w:val="84"/>
          <w:highlight w:val="none"/>
        </w:rPr>
        <w:t>招标公告</w:t>
      </w: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r>
        <w:rPr>
          <w:rFonts w:hint="eastAsia" w:ascii="宋体" w:hAnsi="宋体" w:cs="宋体"/>
          <w:color w:val="auto"/>
          <w:highlight w:val="none"/>
        </w:rPr>
        <w:t xml:space="preserve"> </w:t>
      </w: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p>
    <w:p>
      <w:pPr>
        <w:pStyle w:val="2"/>
        <w:rPr>
          <w:color w:val="auto"/>
          <w:highlight w:val="none"/>
        </w:rPr>
      </w:pP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p>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招标人：</w:t>
      </w:r>
      <w:bookmarkStart w:id="0" w:name="OLE_LINK3"/>
      <w:r>
        <w:rPr>
          <w:rFonts w:hint="eastAsia" w:ascii="宋体" w:hAnsi="宋体" w:cs="宋体"/>
          <w:color w:val="auto"/>
          <w:sz w:val="28"/>
          <w:szCs w:val="28"/>
          <w:highlight w:val="none"/>
        </w:rPr>
        <w:t>梅州市梅投构建投资建设有限公司</w:t>
      </w:r>
      <w:bookmarkEnd w:id="0"/>
    </w:p>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招标代理机构：</w:t>
      </w:r>
      <w:r>
        <w:rPr>
          <w:rFonts w:hint="eastAsia" w:ascii="宋体" w:hAnsi="宋体" w:cs="宋体"/>
          <w:color w:val="auto"/>
          <w:sz w:val="28"/>
          <w:szCs w:val="28"/>
          <w:highlight w:val="none"/>
          <w:lang w:bidi="ar"/>
        </w:rPr>
        <w:t>广东省建湾招标有限公司</w:t>
      </w:r>
    </w:p>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2025</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11</w:t>
      </w:r>
      <w:r>
        <w:rPr>
          <w:rFonts w:hint="eastAsia" w:ascii="宋体" w:hAnsi="宋体" w:cs="宋体"/>
          <w:color w:val="auto"/>
          <w:sz w:val="28"/>
          <w:szCs w:val="28"/>
          <w:highlight w:val="none"/>
        </w:rPr>
        <w:t>月</w:t>
      </w:r>
    </w:p>
    <w:p>
      <w:pPr>
        <w:spacing w:line="400" w:lineRule="exact"/>
        <w:rPr>
          <w:rFonts w:hint="eastAsia" w:ascii="宋体" w:hAnsi="宋体" w:cs="宋体"/>
          <w:color w:val="auto"/>
          <w:highlight w:val="none"/>
        </w:rPr>
        <w:sectPr>
          <w:footerReference r:id="rId4" w:type="default"/>
          <w:headerReference r:id="rId3" w:type="even"/>
          <w:footerReference r:id="rId5" w:type="even"/>
          <w:pgSz w:w="11906" w:h="16838"/>
          <w:pgMar w:top="1440" w:right="1800" w:bottom="1440" w:left="1800" w:header="851" w:footer="992" w:gutter="0"/>
          <w:cols w:space="720" w:num="1"/>
          <w:docGrid w:type="lines" w:linePitch="312" w:charSpace="0"/>
        </w:sectPr>
      </w:pPr>
      <w:bookmarkStart w:id="1" w:name="_Toc152042286"/>
      <w:bookmarkStart w:id="2" w:name="_Toc144974478"/>
    </w:p>
    <w:bookmarkEnd w:id="1"/>
    <w:bookmarkEnd w:id="2"/>
    <w:p>
      <w:pPr>
        <w:spacing w:line="440" w:lineRule="exact"/>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梅州市广梅园环境综合整治与产业融合发展EOD项目勘察设计施工总承包招标公告</w:t>
      </w:r>
    </w:p>
    <w:p>
      <w:pPr>
        <w:spacing w:line="440" w:lineRule="exact"/>
        <w:jc w:val="center"/>
        <w:rPr>
          <w:rFonts w:hint="eastAsia" w:ascii="宋体" w:hAnsi="宋体" w:cs="宋体"/>
          <w:color w:val="auto"/>
          <w:sz w:val="20"/>
          <w:szCs w:val="20"/>
          <w:highlight w:val="none"/>
        </w:rPr>
      </w:pPr>
      <w:r>
        <w:rPr>
          <w:rFonts w:hint="eastAsia" w:ascii="宋体" w:hAnsi="宋体" w:cs="宋体"/>
          <w:color w:val="auto"/>
          <w:sz w:val="29"/>
          <w:szCs w:val="29"/>
          <w:highlight w:val="none"/>
        </w:rPr>
        <w:t xml:space="preserve"> </w:t>
      </w:r>
      <w:r>
        <w:rPr>
          <w:rFonts w:hint="eastAsia" w:ascii="宋体" w:hAnsi="宋体" w:cs="宋体"/>
          <w:color w:val="auto"/>
          <w:sz w:val="20"/>
          <w:szCs w:val="20"/>
          <w:highlight w:val="none"/>
        </w:rPr>
        <w:t xml:space="preserve">               </w:t>
      </w:r>
    </w:p>
    <w:p>
      <w:pPr>
        <w:pStyle w:val="5"/>
        <w:spacing w:before="0" w:after="0" w:line="360" w:lineRule="auto"/>
        <w:ind w:firstLine="138"/>
        <w:rPr>
          <w:rFonts w:hint="eastAsia" w:ascii="宋体" w:hAnsi="宋体" w:cs="宋体"/>
          <w:color w:val="auto"/>
          <w:highlight w:val="none"/>
        </w:rPr>
      </w:pPr>
      <w:bookmarkStart w:id="3" w:name="_Toc300834929"/>
      <w:bookmarkStart w:id="4" w:name="_Toc144974480"/>
      <w:bookmarkStart w:id="5" w:name="_Toc3001"/>
      <w:bookmarkStart w:id="6" w:name="_Toc152045512"/>
      <w:bookmarkStart w:id="7" w:name="_Toc152042288"/>
      <w:bookmarkStart w:id="8" w:name="_Toc24140"/>
      <w:bookmarkStart w:id="9" w:name="_Toc247527535"/>
      <w:bookmarkStart w:id="10" w:name="_Toc247513934"/>
      <w:r>
        <w:rPr>
          <w:rFonts w:hint="eastAsia" w:ascii="宋体" w:hAnsi="宋体" w:cs="宋体"/>
          <w:color w:val="auto"/>
          <w:highlight w:val="none"/>
        </w:rPr>
        <w:t>1. 招标条件</w:t>
      </w:r>
      <w:bookmarkEnd w:id="3"/>
      <w:bookmarkEnd w:id="4"/>
      <w:bookmarkEnd w:id="5"/>
      <w:bookmarkEnd w:id="6"/>
      <w:bookmarkEnd w:id="7"/>
      <w:bookmarkEnd w:id="8"/>
      <w:bookmarkEnd w:id="9"/>
      <w:bookmarkEnd w:id="10"/>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本招标项目</w:t>
      </w:r>
      <w:r>
        <w:rPr>
          <w:rFonts w:hint="eastAsia" w:ascii="宋体" w:hAnsi="宋体" w:cs="宋体"/>
          <w:color w:val="auto"/>
          <w:szCs w:val="21"/>
          <w:highlight w:val="none"/>
          <w:u w:val="single"/>
        </w:rPr>
        <w:t>梅州市广梅园环境综合整治与产业融合发展EOD项目勘察设计施工总承包</w:t>
      </w:r>
      <w:r>
        <w:rPr>
          <w:rFonts w:hint="eastAsia" w:ascii="宋体" w:hAnsi="宋体" w:cs="宋体"/>
          <w:color w:val="auto"/>
          <w:szCs w:val="21"/>
          <w:highlight w:val="none"/>
        </w:rPr>
        <w:t>已由</w:t>
      </w:r>
      <w:r>
        <w:rPr>
          <w:rFonts w:hint="eastAsia" w:ascii="宋体" w:hAnsi="宋体" w:cs="宋体"/>
          <w:color w:val="auto"/>
          <w:szCs w:val="21"/>
          <w:highlight w:val="none"/>
          <w:u w:val="single"/>
        </w:rPr>
        <w:t>梅州市发展和改革局以《广东省企业投资项目备案证》项目代码:2505-441400-04-01-558937</w:t>
      </w:r>
      <w:r>
        <w:rPr>
          <w:rFonts w:hint="eastAsia" w:ascii="宋体" w:hAnsi="宋体" w:cs="宋体"/>
          <w:color w:val="auto"/>
          <w:szCs w:val="21"/>
          <w:highlight w:val="none"/>
        </w:rPr>
        <w:t>批准建设，招标人为</w:t>
      </w:r>
      <w:r>
        <w:rPr>
          <w:rFonts w:hint="eastAsia" w:ascii="宋体" w:hAnsi="宋体" w:cs="宋体"/>
          <w:color w:val="auto"/>
          <w:szCs w:val="21"/>
          <w:highlight w:val="none"/>
          <w:u w:val="single"/>
        </w:rPr>
        <w:t>梅州市梅投构建投资建设有限公司</w:t>
      </w:r>
      <w:r>
        <w:rPr>
          <w:rFonts w:hint="eastAsia" w:ascii="宋体" w:hAnsi="宋体" w:cs="宋体"/>
          <w:color w:val="auto"/>
          <w:szCs w:val="21"/>
          <w:highlight w:val="none"/>
        </w:rPr>
        <w:t>，建设资金企业自筹，项目已具备招标条件，现对该项目的勘察设计施工总承包进行公开招标。</w:t>
      </w:r>
    </w:p>
    <w:p>
      <w:pPr>
        <w:pStyle w:val="5"/>
        <w:spacing w:before="0" w:after="0" w:line="360" w:lineRule="auto"/>
        <w:ind w:firstLine="138"/>
        <w:rPr>
          <w:rFonts w:hint="eastAsia" w:ascii="宋体" w:hAnsi="宋体" w:cs="宋体"/>
          <w:color w:val="auto"/>
          <w:highlight w:val="none"/>
        </w:rPr>
      </w:pPr>
      <w:bookmarkStart w:id="11" w:name="_Toc300834930"/>
      <w:bookmarkStart w:id="12" w:name="_Toc4497"/>
      <w:bookmarkStart w:id="13" w:name="_Toc152045513"/>
      <w:bookmarkStart w:id="14" w:name="_Toc152042289"/>
      <w:bookmarkStart w:id="15" w:name="_Toc15475"/>
      <w:bookmarkStart w:id="16" w:name="_Toc247513935"/>
      <w:bookmarkStart w:id="17" w:name="_Toc144974481"/>
      <w:bookmarkStart w:id="18" w:name="_Toc247527536"/>
      <w:r>
        <w:rPr>
          <w:rFonts w:hint="eastAsia" w:ascii="宋体" w:hAnsi="宋体" w:cs="宋体"/>
          <w:color w:val="auto"/>
          <w:highlight w:val="none"/>
        </w:rPr>
        <w:t>2. 项目概况与招标范围</w:t>
      </w:r>
      <w:bookmarkEnd w:id="11"/>
      <w:bookmarkEnd w:id="12"/>
      <w:bookmarkEnd w:id="13"/>
      <w:bookmarkEnd w:id="14"/>
      <w:bookmarkEnd w:id="15"/>
      <w:bookmarkEnd w:id="16"/>
      <w:bookmarkEnd w:id="17"/>
      <w:bookmarkEnd w:id="18"/>
    </w:p>
    <w:p>
      <w:pPr>
        <w:spacing w:line="360" w:lineRule="auto"/>
        <w:ind w:firstLine="420" w:firstLineChars="200"/>
        <w:rPr>
          <w:rFonts w:hint="eastAsia" w:ascii="宋体" w:hAnsi="宋体" w:cs="宋体"/>
          <w:color w:val="auto"/>
          <w:szCs w:val="21"/>
          <w:highlight w:val="none"/>
        </w:rPr>
      </w:pPr>
      <w:bookmarkStart w:id="19" w:name="_Toc152045514"/>
      <w:bookmarkStart w:id="20" w:name="_Toc247513936"/>
      <w:bookmarkStart w:id="21" w:name="_Toc300834931"/>
      <w:bookmarkStart w:id="22" w:name="_Toc247527537"/>
      <w:bookmarkStart w:id="23" w:name="_Toc152042290"/>
      <w:bookmarkStart w:id="24" w:name="_Toc144974482"/>
      <w:r>
        <w:rPr>
          <w:rFonts w:hint="eastAsia" w:ascii="宋体" w:hAnsi="宋体" w:cs="宋体"/>
          <w:color w:val="auto"/>
          <w:szCs w:val="21"/>
          <w:highlight w:val="none"/>
        </w:rPr>
        <w:t>2.1 项目名称：</w:t>
      </w:r>
      <w:r>
        <w:rPr>
          <w:rFonts w:hint="eastAsia" w:ascii="宋体" w:hAnsi="宋体" w:cs="宋体"/>
          <w:color w:val="auto"/>
          <w:szCs w:val="21"/>
          <w:highlight w:val="none"/>
          <w:u w:val="single"/>
        </w:rPr>
        <w:t>梅州市广梅园环境综合整治与产业融合发展EOD项目勘察设计施工总承包</w:t>
      </w:r>
    </w:p>
    <w:p>
      <w:pPr>
        <w:spacing w:line="360" w:lineRule="auto"/>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rPr>
        <w:t>2.2 工程建设地点：</w:t>
      </w:r>
      <w:r>
        <w:rPr>
          <w:rFonts w:hint="eastAsia"/>
          <w:color w:val="auto"/>
          <w:highlight w:val="none"/>
          <w:u w:val="single"/>
        </w:rPr>
        <w:t>广东梅州高新技术产业园区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工程建设规模：</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（1）梅江广梅园段流域综合治理工程：</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农村生活污水治理：对园区周边农村开展生活污水治理工程，具备纳厂条件的片区采用纳厂治理模式，不具备纳厂条件的片区采用建设分散式处理设施治理模式，建设DN300主管9.071km、DN200支管17.794km、DN100接户管23.408km并配套检查井、接户井一批，建设污水处理设施10座，总设计规模为700m3/d。</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（2）饮用水水源保护区水质保障工程：</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饮用水水源保护区规范化建设工程：一级保护区隔离网约2000米，保护区标识牌12个，村庄告示宣传牌3个，交通警示牌4个等；饮用水水源保护区农业面源污染防治工程：建设截污治理主管总长约2322m，采用DN1500/800钢筋混凝土管。截污工程主要截流出水口一、二和三水量，工程起点为出水口三，沿防洪堤侧农田、村道、山体、农田敷设，于管道出口附近建设9000m2高效除磷+人工湿地处理系统，将地表径流净化处理后最终排入松陂河。</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绿色农林产品深加工基地：规划区绿园大道西侧地块规划建设绿色农林产品加工厂房，同时配建员工宿舍、值班室、设备用房、停车场等。规划用地面积约60亩，总建筑面积102600平方米，其中计容面积为100600平方米，不计容面积为2000平方米。</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w:t>
      </w:r>
      <w:bookmarkStart w:id="25" w:name="OLE_LINK1"/>
      <w:r>
        <w:rPr>
          <w:rFonts w:hint="eastAsia" w:ascii="宋体" w:hAnsi="宋体" w:cs="宋体"/>
          <w:color w:val="auto"/>
          <w:szCs w:val="21"/>
          <w:highlight w:val="none"/>
          <w:u w:val="single"/>
        </w:rPr>
        <w:t>智能冷链产业园</w:t>
      </w:r>
      <w:bookmarkEnd w:id="25"/>
      <w:r>
        <w:rPr>
          <w:rFonts w:hint="eastAsia" w:ascii="宋体" w:hAnsi="宋体" w:cs="宋体"/>
          <w:color w:val="auto"/>
          <w:szCs w:val="21"/>
          <w:highlight w:val="none"/>
          <w:u w:val="single"/>
        </w:rPr>
        <w:t>：广州（梅州）产业转移工业园智能冷链产业园项目位于广梅园绿色农林产品深加工基地项目以南地块，占地面积约82亩，计划总建筑面积99443平方米，建筑基底面积为36000平方米。打造集冷链仓储、物流配送、加工制造、研发创新等功能于一体的综合性智能冷链产业园。</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项目估算总投资</w:t>
      </w:r>
      <w:r>
        <w:rPr>
          <w:rFonts w:ascii="宋体" w:hAnsi="宋体" w:cs="宋体"/>
          <w:color w:val="auto"/>
          <w:szCs w:val="21"/>
          <w:highlight w:val="none"/>
          <w:u w:val="single"/>
        </w:rPr>
        <w:t>81,086.31</w:t>
      </w:r>
      <w:r>
        <w:rPr>
          <w:rFonts w:hint="eastAsia" w:ascii="宋体" w:hAnsi="宋体" w:cs="宋体"/>
          <w:color w:val="auto"/>
          <w:szCs w:val="21"/>
          <w:highlight w:val="none"/>
          <w:u w:val="single"/>
        </w:rPr>
        <w:t>万元。</w:t>
      </w:r>
    </w:p>
    <w:p>
      <w:pPr>
        <w:spacing w:line="360" w:lineRule="auto"/>
        <w:ind w:firstLine="420" w:firstLineChars="200"/>
        <w:rPr>
          <w:rFonts w:hint="eastAsia" w:ascii="宋体" w:hAnsi="宋体" w:cs="宋体"/>
          <w:color w:val="auto"/>
          <w:szCs w:val="21"/>
          <w:highlight w:val="none"/>
          <w:u w:val="single"/>
          <w:lang w:eastAsia="zh-CN" w:bidi="ar"/>
        </w:rPr>
      </w:pPr>
      <w:r>
        <w:rPr>
          <w:rFonts w:hint="eastAsia" w:ascii="宋体" w:hAnsi="宋体" w:cs="宋体"/>
          <w:color w:val="auto"/>
          <w:szCs w:val="21"/>
          <w:highlight w:val="none"/>
        </w:rPr>
        <w:t>2.4 最高投标限价（招标控制价）：</w:t>
      </w:r>
      <w:r>
        <w:rPr>
          <w:rFonts w:hint="eastAsia" w:ascii="宋体" w:hAnsi="宋体" w:cs="宋体"/>
          <w:color w:val="auto"/>
          <w:szCs w:val="21"/>
          <w:highlight w:val="none"/>
          <w:u w:val="single"/>
        </w:rPr>
        <w:t>68296.53 万元，其中勘察费321.81万元、设计费1226.67 万元、建安工程费</w:t>
      </w:r>
      <w:r>
        <w:rPr>
          <w:rFonts w:ascii="宋体" w:hAnsi="宋体" w:cs="宋体"/>
          <w:color w:val="auto"/>
          <w:szCs w:val="21"/>
          <w:highlight w:val="none"/>
          <w:u w:val="single"/>
        </w:rPr>
        <w:t>61229.94</w:t>
      </w:r>
      <w:r>
        <w:rPr>
          <w:rFonts w:hint="eastAsia" w:ascii="宋体" w:hAnsi="宋体" w:cs="宋体"/>
          <w:color w:val="auto"/>
          <w:szCs w:val="21"/>
          <w:highlight w:val="none"/>
          <w:u w:val="single"/>
        </w:rPr>
        <w:t>万元、基本预备费</w:t>
      </w:r>
      <w:r>
        <w:rPr>
          <w:rFonts w:hint="eastAsia" w:ascii="宋体" w:hAnsi="宋体" w:cs="宋体"/>
          <w:b w:val="0"/>
          <w:bCs w:val="0"/>
          <w:color w:val="auto"/>
          <w:kern w:val="2"/>
          <w:sz w:val="21"/>
          <w:szCs w:val="21"/>
          <w:highlight w:val="none"/>
          <w:u w:val="single"/>
          <w:lang w:bidi="ar"/>
        </w:rPr>
        <w:t>5518.11</w:t>
      </w:r>
      <w:r>
        <w:rPr>
          <w:rFonts w:hint="eastAsia" w:ascii="宋体" w:hAnsi="宋体" w:cs="宋体"/>
          <w:color w:val="auto"/>
          <w:szCs w:val="21"/>
          <w:highlight w:val="none"/>
          <w:u w:val="single"/>
        </w:rPr>
        <w:t>万元</w:t>
      </w:r>
      <w:r>
        <w:rPr>
          <w:rFonts w:hint="eastAsia" w:ascii="宋体" w:hAnsi="宋体" w:cs="宋体"/>
          <w:color w:val="auto"/>
          <w:szCs w:val="21"/>
          <w:highlight w:val="none"/>
          <w:u w:val="single"/>
          <w:lang w:eastAsia="zh-CN"/>
        </w:rPr>
        <w:t>；</w:t>
      </w:r>
    </w:p>
    <w:p>
      <w:pPr>
        <w:spacing w:line="360" w:lineRule="auto"/>
        <w:ind w:firstLine="420" w:firstLineChars="200"/>
        <w:rPr>
          <w:rFonts w:hint="eastAsia" w:ascii="宋体" w:hAnsi="宋体" w:cs="宋体"/>
          <w:color w:val="auto"/>
          <w:szCs w:val="21"/>
          <w:highlight w:val="none"/>
          <w:u w:val="single"/>
          <w:lang w:bidi="ar"/>
        </w:rPr>
      </w:pPr>
      <w:r>
        <w:rPr>
          <w:rFonts w:hint="eastAsia" w:ascii="宋体" w:hAnsi="宋体" w:cs="宋体"/>
          <w:color w:val="auto"/>
          <w:szCs w:val="21"/>
          <w:highlight w:val="none"/>
          <w:u w:val="single"/>
          <w:lang w:bidi="ar"/>
        </w:rPr>
        <w:t>其中：</w:t>
      </w:r>
    </w:p>
    <w:p>
      <w:pPr>
        <w:spacing w:line="360" w:lineRule="auto"/>
        <w:ind w:firstLine="420" w:firstLineChars="200"/>
        <w:rPr>
          <w:rFonts w:hint="eastAsia" w:ascii="宋体" w:hAnsi="宋体" w:cs="宋体"/>
          <w:color w:val="auto"/>
          <w:szCs w:val="21"/>
          <w:highlight w:val="none"/>
          <w:u w:val="single"/>
          <w:lang w:bidi="ar"/>
        </w:rPr>
      </w:pPr>
      <w:r>
        <w:rPr>
          <w:rFonts w:hint="eastAsia" w:ascii="宋体" w:hAnsi="宋体" w:cs="宋体"/>
          <w:color w:val="auto"/>
          <w:szCs w:val="21"/>
          <w:highlight w:val="none"/>
          <w:u w:val="single"/>
          <w:lang w:bidi="ar"/>
        </w:rPr>
        <w:t>1、梅江广梅园段流域综合治理工程最高投标限价（招标控制价）：3297.94万元，其中勘察费20.51万元、设计费88.63万元、建安工程费3015.8</w:t>
      </w:r>
      <w:r>
        <w:rPr>
          <w:rFonts w:hint="eastAsia" w:ascii="宋体" w:hAnsi="宋体" w:cs="宋体"/>
          <w:color w:val="auto"/>
          <w:szCs w:val="21"/>
          <w:highlight w:val="none"/>
          <w:u w:val="single"/>
          <w:lang w:val="en-US" w:eastAsia="zh-CN" w:bidi="ar"/>
        </w:rPr>
        <w:t>0</w:t>
      </w:r>
      <w:r>
        <w:rPr>
          <w:rFonts w:hint="eastAsia" w:ascii="宋体" w:hAnsi="宋体" w:cs="宋体"/>
          <w:color w:val="auto"/>
          <w:szCs w:val="21"/>
          <w:highlight w:val="none"/>
          <w:u w:val="single"/>
          <w:lang w:bidi="ar"/>
        </w:rPr>
        <w:t>万元、基本预备费</w:t>
      </w:r>
      <w:r>
        <w:rPr>
          <w:rFonts w:hint="eastAsia" w:ascii="宋体" w:hAnsi="宋体" w:cs="宋体"/>
          <w:color w:val="auto"/>
          <w:szCs w:val="21"/>
          <w:highlight w:val="none"/>
          <w:u w:val="single"/>
          <w:lang w:val="en-US" w:eastAsia="zh-CN" w:bidi="ar"/>
        </w:rPr>
        <w:t>173.00</w:t>
      </w:r>
      <w:r>
        <w:rPr>
          <w:rFonts w:hint="eastAsia" w:ascii="宋体" w:hAnsi="宋体" w:cs="宋体"/>
          <w:color w:val="auto"/>
          <w:szCs w:val="21"/>
          <w:highlight w:val="none"/>
          <w:u w:val="single"/>
          <w:lang w:bidi="ar"/>
        </w:rPr>
        <w:t>万元；</w:t>
      </w:r>
    </w:p>
    <w:p>
      <w:pPr>
        <w:spacing w:line="360" w:lineRule="auto"/>
        <w:ind w:firstLine="420" w:firstLineChars="200"/>
        <w:rPr>
          <w:rFonts w:hint="eastAsia" w:ascii="宋体" w:hAnsi="宋体" w:cs="宋体"/>
          <w:color w:val="auto"/>
          <w:szCs w:val="21"/>
          <w:highlight w:val="none"/>
          <w:u w:val="single"/>
          <w:lang w:bidi="ar"/>
        </w:rPr>
      </w:pPr>
      <w:r>
        <w:rPr>
          <w:rFonts w:hint="eastAsia" w:ascii="宋体" w:hAnsi="宋体" w:cs="宋体"/>
          <w:color w:val="auto"/>
          <w:szCs w:val="21"/>
          <w:highlight w:val="none"/>
          <w:u w:val="single"/>
          <w:lang w:bidi="ar"/>
        </w:rPr>
        <w:t>2、饮用水水源保护区水质保障工程最高投标限价（招标控制价）：2804.37万元，其中勘察费17.65万元、设计费44.12万元、建安工程费</w:t>
      </w:r>
      <w:r>
        <w:rPr>
          <w:rFonts w:hint="eastAsia" w:ascii="宋体" w:hAnsi="宋体" w:cs="宋体"/>
          <w:color w:val="auto"/>
          <w:szCs w:val="21"/>
          <w:highlight w:val="none"/>
          <w:u w:val="single"/>
          <w:lang w:val="en-US" w:eastAsia="zh-CN" w:bidi="ar"/>
        </w:rPr>
        <w:t>2595.50</w:t>
      </w:r>
      <w:r>
        <w:rPr>
          <w:rFonts w:hint="eastAsia" w:ascii="宋体" w:hAnsi="宋体" w:cs="宋体"/>
          <w:color w:val="auto"/>
          <w:szCs w:val="21"/>
          <w:highlight w:val="none"/>
          <w:u w:val="single"/>
          <w:lang w:bidi="ar"/>
        </w:rPr>
        <w:t>万元、基本预备费</w:t>
      </w:r>
      <w:r>
        <w:rPr>
          <w:rFonts w:hint="eastAsia" w:ascii="宋体" w:hAnsi="宋体" w:cs="宋体"/>
          <w:color w:val="auto"/>
          <w:szCs w:val="21"/>
          <w:highlight w:val="none"/>
          <w:u w:val="single"/>
          <w:lang w:val="en-US" w:eastAsia="zh-CN" w:bidi="ar"/>
        </w:rPr>
        <w:t>147.10</w:t>
      </w:r>
      <w:r>
        <w:rPr>
          <w:rFonts w:hint="eastAsia" w:ascii="宋体" w:hAnsi="宋体" w:cs="宋体"/>
          <w:color w:val="auto"/>
          <w:szCs w:val="21"/>
          <w:highlight w:val="none"/>
          <w:u w:val="single"/>
          <w:lang w:bidi="ar"/>
        </w:rPr>
        <w:t>万元；</w:t>
      </w:r>
    </w:p>
    <w:p>
      <w:pPr>
        <w:spacing w:line="360" w:lineRule="auto"/>
        <w:ind w:firstLine="420" w:firstLineChars="200"/>
        <w:rPr>
          <w:rFonts w:hint="eastAsia" w:ascii="宋体" w:hAnsi="宋体" w:cs="宋体"/>
          <w:color w:val="auto"/>
          <w:szCs w:val="21"/>
          <w:highlight w:val="none"/>
          <w:u w:val="single"/>
          <w:lang w:bidi="ar"/>
        </w:rPr>
      </w:pPr>
      <w:r>
        <w:rPr>
          <w:rFonts w:hint="eastAsia" w:ascii="宋体" w:hAnsi="宋体" w:cs="宋体"/>
          <w:color w:val="auto"/>
          <w:szCs w:val="21"/>
          <w:highlight w:val="none"/>
          <w:u w:val="single"/>
          <w:lang w:val="en-US" w:eastAsia="zh-CN" w:bidi="ar"/>
        </w:rPr>
        <w:t>3、</w:t>
      </w:r>
      <w:r>
        <w:rPr>
          <w:rFonts w:hint="eastAsia" w:ascii="宋体" w:hAnsi="宋体" w:cs="宋体"/>
          <w:color w:val="auto"/>
          <w:szCs w:val="21"/>
          <w:highlight w:val="none"/>
          <w:u w:val="single"/>
          <w:lang w:bidi="ar"/>
        </w:rPr>
        <w:t>绿色农林产品深加工基地最高投标限价（招标控制价）：29802.83 万元，其中勘察费135.87 万元、设计费526.41 万元、建安工程费</w:t>
      </w:r>
      <w:r>
        <w:rPr>
          <w:rFonts w:hint="eastAsia" w:ascii="宋体" w:hAnsi="宋体" w:cs="宋体"/>
          <w:color w:val="auto"/>
          <w:szCs w:val="21"/>
          <w:highlight w:val="none"/>
          <w:u w:val="single"/>
          <w:lang w:val="en-US" w:eastAsia="zh-CN" w:bidi="ar"/>
        </w:rPr>
        <w:t>26641.69</w:t>
      </w:r>
      <w:r>
        <w:rPr>
          <w:rFonts w:hint="eastAsia" w:ascii="宋体" w:hAnsi="宋体" w:cs="宋体"/>
          <w:color w:val="auto"/>
          <w:szCs w:val="21"/>
          <w:highlight w:val="none"/>
          <w:u w:val="single"/>
          <w:lang w:bidi="ar"/>
        </w:rPr>
        <w:t>万元、基本预备费</w:t>
      </w:r>
      <w:r>
        <w:rPr>
          <w:rFonts w:hint="eastAsia" w:ascii="宋体" w:hAnsi="宋体" w:cs="宋体"/>
          <w:color w:val="auto"/>
          <w:szCs w:val="21"/>
          <w:highlight w:val="none"/>
          <w:u w:val="single"/>
          <w:lang w:val="en-US" w:eastAsia="zh-CN" w:bidi="ar"/>
        </w:rPr>
        <w:t>2498.86</w:t>
      </w:r>
      <w:r>
        <w:rPr>
          <w:rFonts w:hint="eastAsia" w:ascii="宋体" w:hAnsi="宋体" w:cs="宋体"/>
          <w:color w:val="auto"/>
          <w:szCs w:val="21"/>
          <w:highlight w:val="none"/>
          <w:u w:val="single"/>
          <w:lang w:bidi="ar"/>
        </w:rPr>
        <w:t>万元；</w:t>
      </w:r>
    </w:p>
    <w:p>
      <w:pPr>
        <w:spacing w:line="360" w:lineRule="auto"/>
        <w:ind w:firstLine="420" w:firstLineChars="200"/>
        <w:rPr>
          <w:rFonts w:hint="eastAsia" w:ascii="宋体" w:hAnsi="宋体" w:eastAsia="宋体" w:cs="宋体"/>
          <w:color w:val="auto"/>
          <w:szCs w:val="21"/>
          <w:highlight w:val="none"/>
          <w:u w:val="single"/>
          <w:lang w:val="en-US" w:eastAsia="zh-CN" w:bidi="ar"/>
        </w:rPr>
      </w:pPr>
      <w:r>
        <w:rPr>
          <w:rFonts w:hint="eastAsia" w:ascii="宋体" w:hAnsi="宋体" w:cs="宋体"/>
          <w:color w:val="auto"/>
          <w:szCs w:val="21"/>
          <w:highlight w:val="none"/>
          <w:u w:val="single"/>
          <w:lang w:val="en-US" w:eastAsia="zh-CN" w:bidi="ar"/>
        </w:rPr>
        <w:t>4、</w:t>
      </w:r>
      <w:r>
        <w:rPr>
          <w:rFonts w:hint="eastAsia" w:ascii="宋体" w:hAnsi="宋体" w:cs="宋体"/>
          <w:color w:val="auto"/>
          <w:szCs w:val="21"/>
          <w:highlight w:val="none"/>
          <w:u w:val="single"/>
          <w:lang w:bidi="ar"/>
        </w:rPr>
        <w:t>智能冷链产业园最高投标限价（招标控制价）：32391.39万元，其中勘察费147.78 万元、设计费567.51 万元、建安工程费</w:t>
      </w:r>
      <w:r>
        <w:rPr>
          <w:rFonts w:hint="eastAsia" w:ascii="宋体" w:hAnsi="宋体" w:cs="宋体"/>
          <w:color w:val="auto"/>
          <w:szCs w:val="21"/>
          <w:highlight w:val="none"/>
          <w:u w:val="single"/>
          <w:lang w:val="en-US" w:eastAsia="zh-CN" w:bidi="ar"/>
        </w:rPr>
        <w:t>28976.95</w:t>
      </w:r>
      <w:r>
        <w:rPr>
          <w:rFonts w:hint="eastAsia" w:ascii="宋体" w:hAnsi="宋体" w:cs="宋体"/>
          <w:color w:val="auto"/>
          <w:szCs w:val="21"/>
          <w:highlight w:val="none"/>
          <w:u w:val="single"/>
          <w:lang w:bidi="ar"/>
        </w:rPr>
        <w:t>万元、基本预备费</w:t>
      </w:r>
      <w:r>
        <w:rPr>
          <w:rFonts w:hint="eastAsia" w:ascii="宋体" w:hAnsi="宋体" w:cs="宋体"/>
          <w:color w:val="auto"/>
          <w:szCs w:val="21"/>
          <w:highlight w:val="none"/>
          <w:u w:val="single"/>
          <w:lang w:val="en-US" w:eastAsia="zh-CN" w:bidi="ar"/>
        </w:rPr>
        <w:t>2699.15</w:t>
      </w:r>
      <w:r>
        <w:rPr>
          <w:rFonts w:hint="eastAsia" w:ascii="宋体" w:hAnsi="宋体" w:cs="宋体"/>
          <w:color w:val="auto"/>
          <w:szCs w:val="21"/>
          <w:highlight w:val="none"/>
          <w:u w:val="single"/>
          <w:lang w:bidi="ar"/>
        </w:rPr>
        <w:t>万元</w:t>
      </w:r>
      <w:r>
        <w:rPr>
          <w:rFonts w:hint="eastAsia" w:ascii="宋体" w:hAnsi="宋体" w:cs="宋体"/>
          <w:color w:val="auto"/>
          <w:szCs w:val="21"/>
          <w:highlight w:val="none"/>
          <w:u w:val="single"/>
          <w:lang w:eastAsia="zh-CN" w:bidi="ar"/>
        </w:rPr>
        <w:t>。</w:t>
      </w:r>
    </w:p>
    <w:p>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2.5 计划工期：</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Start w:id="26" w:name="_Hlk213320991"/>
      <w:r>
        <w:rPr>
          <w:rFonts w:hint="eastAsia" w:ascii="宋体" w:hAnsi="宋体" w:cs="宋体"/>
          <w:color w:val="auto"/>
          <w:szCs w:val="21"/>
          <w:highlight w:val="none"/>
        </w:rPr>
        <w:t>勘察设计工期</w:t>
      </w:r>
      <w:bookmarkEnd w:id="26"/>
      <w:r>
        <w:rPr>
          <w:rFonts w:hint="eastAsia" w:ascii="宋体" w:hAnsi="宋体" w:cs="宋体"/>
          <w:color w:val="auto"/>
          <w:szCs w:val="21"/>
          <w:highlight w:val="none"/>
        </w:rPr>
        <w:t>：在合同签订后</w:t>
      </w:r>
      <w:r>
        <w:rPr>
          <w:rFonts w:hint="eastAsia" w:ascii="宋体" w:hAnsi="宋体" w:cs="宋体"/>
          <w:color w:val="auto"/>
          <w:szCs w:val="21"/>
          <w:highlight w:val="none"/>
          <w:u w:val="single"/>
        </w:rPr>
        <w:t>60日</w:t>
      </w:r>
      <w:r>
        <w:rPr>
          <w:rFonts w:hint="eastAsia" w:ascii="宋体" w:hAnsi="宋体" w:cs="宋体"/>
          <w:color w:val="auto"/>
          <w:szCs w:val="21"/>
          <w:highlight w:val="none"/>
        </w:rPr>
        <w:t>历天内提供本项目工程勘察成果文件、初步设计及概算，初步设计批复后</w:t>
      </w:r>
      <w:r>
        <w:rPr>
          <w:rFonts w:hint="eastAsia" w:ascii="宋体" w:hAnsi="宋体" w:cs="宋体"/>
          <w:color w:val="auto"/>
          <w:szCs w:val="21"/>
          <w:highlight w:val="none"/>
          <w:u w:val="single"/>
        </w:rPr>
        <w:t>90日</w:t>
      </w:r>
      <w:r>
        <w:rPr>
          <w:rFonts w:hint="eastAsia" w:ascii="宋体" w:hAnsi="宋体" w:cs="宋体"/>
          <w:color w:val="auto"/>
          <w:szCs w:val="21"/>
          <w:highlight w:val="none"/>
        </w:rPr>
        <w:t>历天内完成施工图设计、补充、修改、预算。</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注：因</w:t>
      </w:r>
      <w:r>
        <w:rPr>
          <w:rFonts w:hint="eastAsia" w:ascii="宋体" w:hAnsi="宋体" w:cs="宋体"/>
          <w:color w:val="auto"/>
          <w:szCs w:val="21"/>
          <w:highlight w:val="none"/>
        </w:rPr>
        <w:t>本次招标</w:t>
      </w:r>
      <w:r>
        <w:rPr>
          <w:rFonts w:hint="eastAsia" w:ascii="宋体" w:hAnsi="宋体" w:cs="宋体"/>
          <w:color w:val="auto"/>
          <w:szCs w:val="21"/>
          <w:highlight w:val="none"/>
          <w:lang w:val="en-US" w:eastAsia="zh-CN"/>
        </w:rPr>
        <w:t>包括</w:t>
      </w:r>
      <w:r>
        <w:rPr>
          <w:rFonts w:hint="eastAsia" w:ascii="宋体" w:hAnsi="宋体" w:cs="宋体"/>
          <w:color w:val="auto"/>
          <w:szCs w:val="21"/>
          <w:highlight w:val="none"/>
        </w:rPr>
        <w:t>4个子项工程，</w:t>
      </w:r>
      <w:r>
        <w:rPr>
          <w:rFonts w:hint="eastAsia" w:ascii="宋体" w:hAnsi="宋体" w:cs="宋体"/>
          <w:color w:val="auto"/>
          <w:szCs w:val="21"/>
          <w:highlight w:val="none"/>
          <w:lang w:val="en-US" w:eastAsia="zh-CN"/>
        </w:rPr>
        <w:t>各</w:t>
      </w:r>
      <w:r>
        <w:rPr>
          <w:rFonts w:hint="eastAsia" w:ascii="宋体" w:hAnsi="宋体" w:cs="宋体"/>
          <w:color w:val="auto"/>
          <w:szCs w:val="21"/>
          <w:highlight w:val="none"/>
        </w:rPr>
        <w:t>子项工程的勘察设计</w:t>
      </w:r>
      <w:r>
        <w:rPr>
          <w:rFonts w:hint="eastAsia" w:ascii="宋体" w:hAnsi="宋体" w:cs="宋体"/>
          <w:color w:val="auto"/>
          <w:szCs w:val="21"/>
          <w:highlight w:val="none"/>
          <w:lang w:val="en-US" w:eastAsia="zh-CN"/>
        </w:rPr>
        <w:t>需按招标人下达的工作指令后进行，并开始计算</w:t>
      </w:r>
      <w:r>
        <w:rPr>
          <w:rFonts w:hint="eastAsia" w:ascii="宋体" w:hAnsi="宋体" w:cs="宋体"/>
          <w:color w:val="auto"/>
          <w:szCs w:val="21"/>
          <w:highlight w:val="none"/>
        </w:rPr>
        <w:t>勘察设计工期</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中标人在收到招标人下达的工作指令后，需在</w:t>
      </w:r>
      <w:r>
        <w:rPr>
          <w:rFonts w:hint="eastAsia" w:ascii="宋体" w:hAnsi="宋体" w:cs="宋体"/>
          <w:color w:val="auto"/>
          <w:szCs w:val="21"/>
          <w:highlight w:val="none"/>
          <w:u w:val="single"/>
        </w:rPr>
        <w:t>60日</w:t>
      </w:r>
      <w:r>
        <w:rPr>
          <w:rFonts w:hint="eastAsia" w:ascii="宋体" w:hAnsi="宋体" w:cs="宋体"/>
          <w:color w:val="auto"/>
          <w:szCs w:val="21"/>
          <w:highlight w:val="none"/>
        </w:rPr>
        <w:t>历天内提供</w:t>
      </w:r>
      <w:r>
        <w:rPr>
          <w:rFonts w:hint="eastAsia" w:ascii="宋体" w:hAnsi="宋体" w:cs="宋体"/>
          <w:color w:val="auto"/>
          <w:szCs w:val="21"/>
          <w:highlight w:val="none"/>
          <w:lang w:val="en-US" w:eastAsia="zh-CN"/>
        </w:rPr>
        <w:t>该子项</w:t>
      </w:r>
      <w:r>
        <w:rPr>
          <w:rFonts w:hint="eastAsia" w:ascii="宋体" w:hAnsi="宋体" w:cs="宋体"/>
          <w:color w:val="auto"/>
          <w:szCs w:val="21"/>
          <w:highlight w:val="none"/>
        </w:rPr>
        <w:t>工程</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勘察成果文件、初步设计及概算，初步设计批复后</w:t>
      </w:r>
      <w:r>
        <w:rPr>
          <w:rFonts w:hint="eastAsia" w:ascii="宋体" w:hAnsi="宋体" w:cs="宋体"/>
          <w:color w:val="auto"/>
          <w:szCs w:val="21"/>
          <w:highlight w:val="none"/>
          <w:u w:val="single"/>
        </w:rPr>
        <w:t>90日</w:t>
      </w:r>
      <w:r>
        <w:rPr>
          <w:rFonts w:hint="eastAsia" w:ascii="宋体" w:hAnsi="宋体" w:cs="宋体"/>
          <w:color w:val="auto"/>
          <w:szCs w:val="21"/>
          <w:highlight w:val="none"/>
        </w:rPr>
        <w:t>历天内完成施工图设计、补充、修改、预算。</w:t>
      </w:r>
    </w:p>
    <w:p>
      <w:pPr>
        <w:spacing w:line="360" w:lineRule="auto"/>
        <w:ind w:firstLine="420" w:firstLineChars="200"/>
        <w:rPr>
          <w:rFonts w:hint="eastAsia" w:ascii="宋体" w:hAnsi="宋体" w:eastAsia="宋体" w:cs="宋体"/>
          <w:color w:val="auto"/>
          <w:szCs w:val="21"/>
          <w:highlight w:val="none"/>
          <w:u w:val="single"/>
          <w:lang w:val="en-US" w:eastAsia="zh-CN" w:bidi="ar"/>
        </w:rPr>
      </w:pPr>
      <w:r>
        <w:rPr>
          <w:rFonts w:hint="eastAsia" w:ascii="宋体" w:hAnsi="宋体" w:cs="宋体"/>
          <w:color w:val="auto"/>
          <w:szCs w:val="21"/>
          <w:highlight w:val="none"/>
        </w:rPr>
        <w:t>（2）施工工期：</w:t>
      </w:r>
      <w:r>
        <w:rPr>
          <w:rStyle w:val="14"/>
          <w:rFonts w:hint="eastAsia" w:ascii="宋体" w:hAnsi="宋体" w:eastAsia="宋体" w:cs="宋体"/>
          <w:color w:val="auto"/>
          <w:szCs w:val="21"/>
          <w:highlight w:val="none"/>
          <w:u w:val="single"/>
        </w:rPr>
        <w:t>3年</w:t>
      </w:r>
      <w:r>
        <w:rPr>
          <w:rStyle w:val="14"/>
          <w:rFonts w:hint="eastAsia" w:ascii="宋体" w:hAnsi="宋体" w:eastAsia="宋体" w:cs="宋体"/>
          <w:color w:val="auto"/>
          <w:szCs w:val="21"/>
          <w:highlight w:val="none"/>
          <w:u w:val="single"/>
          <w:lang w:val="en-US" w:eastAsia="zh-CN"/>
        </w:rPr>
        <w:t>内完成4个子项工程施工，具体</w:t>
      </w:r>
      <w:r>
        <w:rPr>
          <w:rStyle w:val="14"/>
          <w:rFonts w:hint="eastAsia" w:ascii="宋体" w:hAnsi="宋体" w:cs="宋体"/>
          <w:color w:val="auto"/>
          <w:szCs w:val="21"/>
          <w:highlight w:val="none"/>
          <w:u w:val="single"/>
        </w:rPr>
        <w:t>以监理单位发出的开工令开始计算</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其中，</w:t>
      </w:r>
      <w:r>
        <w:rPr>
          <w:rFonts w:hint="eastAsia" w:ascii="宋体" w:hAnsi="宋体" w:cs="宋体"/>
          <w:color w:val="auto"/>
          <w:szCs w:val="21"/>
          <w:highlight w:val="none"/>
          <w:u w:val="single"/>
          <w:lang w:val="en-US" w:eastAsia="zh-CN" w:bidi="ar"/>
        </w:rPr>
        <w:t>1、</w:t>
      </w:r>
      <w:r>
        <w:rPr>
          <w:rFonts w:hint="eastAsia" w:ascii="宋体" w:hAnsi="宋体" w:cs="宋体"/>
          <w:color w:val="auto"/>
          <w:szCs w:val="21"/>
          <w:highlight w:val="none"/>
          <w:u w:val="single"/>
          <w:lang w:bidi="ar"/>
        </w:rPr>
        <w:t>梅江广梅园段流域综合治理工程施工工期：</w:t>
      </w:r>
      <w:r>
        <w:rPr>
          <w:rFonts w:hint="eastAsia" w:ascii="宋体" w:hAnsi="宋体" w:cs="宋体"/>
          <w:color w:val="auto"/>
          <w:szCs w:val="21"/>
          <w:highlight w:val="none"/>
          <w:u w:val="single"/>
          <w:lang w:val="en-US" w:eastAsia="zh-CN" w:bidi="ar"/>
        </w:rPr>
        <w:t>240</w:t>
      </w:r>
      <w:r>
        <w:rPr>
          <w:rFonts w:hint="eastAsia" w:ascii="宋体" w:hAnsi="宋体" w:cs="宋体"/>
          <w:color w:val="auto"/>
          <w:szCs w:val="21"/>
          <w:highlight w:val="none"/>
          <w:u w:val="single"/>
          <w:lang w:bidi="ar"/>
        </w:rPr>
        <w:t>日历天</w:t>
      </w:r>
      <w:r>
        <w:rPr>
          <w:rFonts w:hint="eastAsia" w:ascii="宋体" w:hAnsi="宋体" w:cs="宋体"/>
          <w:color w:val="auto"/>
          <w:szCs w:val="21"/>
          <w:highlight w:val="none"/>
          <w:u w:val="single"/>
          <w:lang w:eastAsia="zh-CN" w:bidi="ar"/>
        </w:rPr>
        <w:t>；</w:t>
      </w:r>
      <w:r>
        <w:rPr>
          <w:rFonts w:hint="eastAsia" w:ascii="宋体" w:hAnsi="宋体" w:cs="宋体"/>
          <w:color w:val="auto"/>
          <w:szCs w:val="21"/>
          <w:highlight w:val="none"/>
          <w:u w:val="single"/>
          <w:lang w:val="en-US" w:eastAsia="zh-CN" w:bidi="ar"/>
        </w:rPr>
        <w:t>2、</w:t>
      </w:r>
      <w:r>
        <w:rPr>
          <w:rFonts w:hint="eastAsia" w:ascii="宋体" w:hAnsi="宋体" w:cs="宋体"/>
          <w:color w:val="auto"/>
          <w:szCs w:val="21"/>
          <w:highlight w:val="none"/>
          <w:u w:val="single"/>
          <w:lang w:bidi="ar"/>
        </w:rPr>
        <w:t>饮用水水源保护区水质保障工程施工工期：</w:t>
      </w:r>
      <w:r>
        <w:rPr>
          <w:rFonts w:hint="eastAsia" w:ascii="宋体" w:hAnsi="宋体" w:cs="宋体"/>
          <w:color w:val="auto"/>
          <w:szCs w:val="21"/>
          <w:highlight w:val="none"/>
          <w:u w:val="single"/>
          <w:lang w:val="en-US" w:eastAsia="zh-CN" w:bidi="ar"/>
        </w:rPr>
        <w:t>180</w:t>
      </w:r>
      <w:r>
        <w:rPr>
          <w:rFonts w:hint="eastAsia" w:ascii="宋体" w:hAnsi="宋体" w:cs="宋体"/>
          <w:color w:val="auto"/>
          <w:szCs w:val="21"/>
          <w:highlight w:val="none"/>
          <w:u w:val="single"/>
          <w:lang w:bidi="ar"/>
        </w:rPr>
        <w:t>日历天</w:t>
      </w:r>
      <w:r>
        <w:rPr>
          <w:rFonts w:hint="eastAsia" w:ascii="宋体" w:hAnsi="宋体" w:cs="宋体"/>
          <w:color w:val="auto"/>
          <w:szCs w:val="21"/>
          <w:highlight w:val="none"/>
          <w:u w:val="single"/>
          <w:lang w:eastAsia="zh-CN" w:bidi="ar"/>
        </w:rPr>
        <w:t>；</w:t>
      </w:r>
      <w:r>
        <w:rPr>
          <w:rFonts w:hint="eastAsia" w:ascii="宋体" w:hAnsi="宋体" w:cs="宋体"/>
          <w:color w:val="auto"/>
          <w:szCs w:val="21"/>
          <w:highlight w:val="none"/>
          <w:u w:val="single"/>
          <w:lang w:val="en-US" w:eastAsia="zh-CN" w:bidi="ar"/>
        </w:rPr>
        <w:t>3、</w:t>
      </w:r>
      <w:r>
        <w:rPr>
          <w:rFonts w:hint="eastAsia" w:ascii="宋体" w:hAnsi="宋体" w:cs="宋体"/>
          <w:color w:val="auto"/>
          <w:szCs w:val="21"/>
          <w:highlight w:val="none"/>
          <w:u w:val="single"/>
          <w:lang w:bidi="ar"/>
        </w:rPr>
        <w:t>绿色农林产品深加工基地施工工期：</w:t>
      </w:r>
      <w:r>
        <w:rPr>
          <w:rFonts w:hint="eastAsia" w:ascii="宋体" w:hAnsi="宋体" w:cs="宋体"/>
          <w:color w:val="auto"/>
          <w:szCs w:val="21"/>
          <w:highlight w:val="none"/>
          <w:u w:val="single"/>
          <w:lang w:val="en-US" w:eastAsia="zh-CN" w:bidi="ar"/>
        </w:rPr>
        <w:t>540</w:t>
      </w:r>
      <w:r>
        <w:rPr>
          <w:rFonts w:hint="eastAsia" w:ascii="宋体" w:hAnsi="宋体" w:cs="宋体"/>
          <w:color w:val="auto"/>
          <w:szCs w:val="21"/>
          <w:highlight w:val="none"/>
          <w:u w:val="single"/>
          <w:lang w:bidi="ar"/>
        </w:rPr>
        <w:t>日历天</w:t>
      </w:r>
      <w:r>
        <w:rPr>
          <w:rFonts w:hint="eastAsia" w:ascii="宋体" w:hAnsi="宋体" w:cs="宋体"/>
          <w:color w:val="auto"/>
          <w:szCs w:val="21"/>
          <w:highlight w:val="none"/>
          <w:u w:val="single"/>
          <w:lang w:eastAsia="zh-CN" w:bidi="ar"/>
        </w:rPr>
        <w:t>；</w:t>
      </w:r>
      <w:r>
        <w:rPr>
          <w:rFonts w:hint="eastAsia" w:ascii="宋体" w:hAnsi="宋体" w:cs="宋体"/>
          <w:color w:val="auto"/>
          <w:szCs w:val="21"/>
          <w:highlight w:val="none"/>
          <w:u w:val="single"/>
          <w:lang w:val="en-US" w:eastAsia="zh-CN" w:bidi="ar"/>
        </w:rPr>
        <w:t>4、</w:t>
      </w:r>
      <w:r>
        <w:rPr>
          <w:rFonts w:hint="eastAsia" w:ascii="宋体" w:hAnsi="宋体" w:eastAsia="宋体" w:cs="宋体"/>
          <w:color w:val="auto"/>
          <w:szCs w:val="21"/>
          <w:highlight w:val="none"/>
          <w:u w:val="single"/>
          <w:lang w:bidi="ar"/>
        </w:rPr>
        <w:t>智能冷链产业园施工</w:t>
      </w:r>
      <w:r>
        <w:rPr>
          <w:rFonts w:hint="eastAsia" w:ascii="宋体" w:hAnsi="宋体" w:cs="宋体"/>
          <w:color w:val="auto"/>
          <w:szCs w:val="21"/>
          <w:highlight w:val="none"/>
          <w:u w:val="single"/>
          <w:lang w:bidi="ar"/>
        </w:rPr>
        <w:t>工期：</w:t>
      </w:r>
      <w:r>
        <w:rPr>
          <w:rFonts w:hint="eastAsia" w:ascii="宋体" w:hAnsi="宋体" w:cs="宋体"/>
          <w:color w:val="auto"/>
          <w:szCs w:val="21"/>
          <w:highlight w:val="none"/>
          <w:u w:val="single"/>
          <w:lang w:val="en-US" w:eastAsia="zh-CN" w:bidi="ar"/>
        </w:rPr>
        <w:t>730</w:t>
      </w:r>
      <w:r>
        <w:rPr>
          <w:rFonts w:hint="eastAsia" w:ascii="宋体" w:hAnsi="宋体" w:cs="宋体"/>
          <w:color w:val="auto"/>
          <w:szCs w:val="21"/>
          <w:highlight w:val="none"/>
          <w:u w:val="single"/>
          <w:lang w:bidi="ar"/>
        </w:rPr>
        <w:t>日历天</w:t>
      </w:r>
      <w:r>
        <w:rPr>
          <w:rFonts w:hint="eastAsia" w:ascii="宋体" w:hAnsi="宋体" w:cs="宋体"/>
          <w:color w:val="auto"/>
          <w:szCs w:val="21"/>
          <w:highlight w:val="none"/>
          <w:u w:val="single"/>
          <w:lang w:eastAsia="zh-CN" w:bidi="ar"/>
        </w:rPr>
        <w:t>。</w:t>
      </w:r>
    </w:p>
    <w:p>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2.6 招标范围：</w:t>
      </w:r>
    </w:p>
    <w:p>
      <w:pPr>
        <w:spacing w:line="360" w:lineRule="auto"/>
        <w:ind w:firstLine="420" w:firstLineChars="200"/>
        <w:rPr>
          <w:rFonts w:hint="eastAsia" w:ascii="宋体" w:hAnsi="宋体" w:cs="宋体"/>
          <w:color w:val="auto"/>
          <w:szCs w:val="21"/>
          <w:highlight w:val="none"/>
          <w:u w:val="single"/>
        </w:rPr>
      </w:pPr>
      <w:bookmarkStart w:id="27" w:name="OLE_LINK2"/>
      <w:r>
        <w:rPr>
          <w:rFonts w:hint="eastAsia" w:ascii="宋体" w:hAnsi="宋体" w:cs="宋体"/>
          <w:color w:val="auto"/>
          <w:szCs w:val="21"/>
          <w:highlight w:val="none"/>
          <w:u w:val="single"/>
        </w:rPr>
        <w:t>（1）勘察：对本工程进行勘察（含岩土工程勘察、测量等）工作，取得工程勘察成果文件。</w:t>
      </w:r>
    </w:p>
    <w:p>
      <w:pPr>
        <w:spacing w:line="360" w:lineRule="auto"/>
        <w:ind w:firstLine="420" w:firstLineChars="20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rPr>
        <w:t>（2）设计：完成本工程方案设计、方案报建、初步设计（包括报告、概算、附图）、施工图设计、施工图送审并取得施工图审查合格书、预算编制、施工图预算审查配合服务、协助编制竣工图、设计协调服务及配合专家评审等工作。</w:t>
      </w:r>
      <w:r>
        <w:rPr>
          <w:rFonts w:hint="eastAsia" w:ascii="宋体" w:hAnsi="宋体" w:cs="宋体"/>
          <w:color w:val="auto"/>
          <w:szCs w:val="21"/>
          <w:highlight w:val="none"/>
          <w:u w:val="single"/>
          <w:lang w:val="en-US" w:eastAsia="zh-CN"/>
        </w:rPr>
        <w:t>注：本次</w:t>
      </w:r>
      <w:r>
        <w:rPr>
          <w:rFonts w:hint="eastAsia" w:ascii="宋体" w:hAnsi="宋体" w:cs="宋体"/>
          <w:color w:val="auto"/>
          <w:szCs w:val="21"/>
          <w:highlight w:val="none"/>
          <w:u w:val="single"/>
        </w:rPr>
        <w:t>设计</w:t>
      </w:r>
      <w:r>
        <w:rPr>
          <w:rFonts w:hint="eastAsia" w:ascii="宋体" w:hAnsi="宋体" w:cs="宋体"/>
          <w:color w:val="auto"/>
          <w:szCs w:val="21"/>
          <w:highlight w:val="none"/>
          <w:u w:val="single"/>
          <w:lang w:val="en-US" w:eastAsia="zh-CN"/>
        </w:rPr>
        <w:t>招标内容和范围包括</w:t>
      </w:r>
      <w:r>
        <w:rPr>
          <w:rFonts w:hint="eastAsia" w:ascii="宋体" w:hAnsi="宋体" w:cs="宋体"/>
          <w:color w:val="auto"/>
          <w:szCs w:val="21"/>
          <w:highlight w:val="none"/>
          <w:u w:val="single"/>
        </w:rPr>
        <w:t>绿色农林产品深加工基地</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智能冷链产业园</w:t>
      </w:r>
      <w:r>
        <w:rPr>
          <w:rFonts w:hint="eastAsia" w:ascii="宋体" w:hAnsi="宋体" w:cs="宋体"/>
          <w:color w:val="auto"/>
          <w:szCs w:val="21"/>
          <w:highlight w:val="none"/>
          <w:u w:val="single"/>
          <w:lang w:val="en-US" w:eastAsia="zh-CN"/>
        </w:rPr>
        <w:t>的厂房工艺设备优化设计。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3）工程施工范围：本工程设计范围内所有工程内容的施工（包工、包料、包安装、包工期、包质量、包安全生产、包文明施工、包劳保、包验收、包保修；包承包范围内工程验收通过、包移交、包结算、包资料整理、竣工图编制、包施工承包管理和现场整体组织、包专业协调及配合等），包括本项目施工范围内安全文明措施、交通疏解、土建、设备采购及安装施工、外水外电配套建设施工、调试、完工验收、结算、保修、竣工验收等。</w:t>
      </w:r>
    </w:p>
    <w:bookmarkEnd w:id="27"/>
    <w:p>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2.7 标段划分：</w:t>
      </w:r>
      <w:r>
        <w:rPr>
          <w:rFonts w:hint="eastAsia" w:ascii="宋体" w:hAnsi="宋体" w:cs="宋体"/>
          <w:color w:val="auto"/>
          <w:szCs w:val="21"/>
          <w:highlight w:val="none"/>
          <w:u w:val="single"/>
        </w:rPr>
        <w:t>1</w:t>
      </w:r>
      <w:r>
        <w:rPr>
          <w:rFonts w:hint="eastAsia" w:ascii="宋体" w:hAnsi="宋体" w:cs="宋体"/>
          <w:color w:val="auto"/>
          <w:szCs w:val="21"/>
          <w:highlight w:val="none"/>
        </w:rPr>
        <w:t>个标段。</w:t>
      </w:r>
    </w:p>
    <w:p>
      <w:pPr>
        <w:pStyle w:val="15"/>
        <w:ind w:firstLine="422" w:firstLineChars="200"/>
        <w:jc w:val="both"/>
        <w:rPr>
          <w:rFonts w:hint="eastAsia" w:ascii="宋体" w:hAnsi="宋体"/>
          <w:color w:val="auto"/>
          <w:sz w:val="21"/>
          <w:szCs w:val="21"/>
          <w:highlight w:val="none"/>
        </w:rPr>
      </w:pPr>
      <w:r>
        <w:rPr>
          <w:rFonts w:hint="eastAsia" w:ascii="宋体" w:hAnsi="宋体"/>
          <w:color w:val="auto"/>
          <w:sz w:val="21"/>
          <w:szCs w:val="21"/>
          <w:highlight w:val="none"/>
        </w:rPr>
        <w:t>2.8 前期服务机构名称（可行性研究报告编制）：</w:t>
      </w:r>
      <w:r>
        <w:rPr>
          <w:rFonts w:hint="eastAsia" w:ascii="宋体" w:hAnsi="宋体"/>
          <w:b w:val="0"/>
          <w:bCs w:val="0"/>
          <w:color w:val="auto"/>
          <w:sz w:val="21"/>
          <w:szCs w:val="21"/>
          <w:highlight w:val="none"/>
          <w:u w:val="single"/>
        </w:rPr>
        <w:t>中国国际工程咨询有限公司、广东省环境科学研究院。</w:t>
      </w:r>
    </w:p>
    <w:p>
      <w:pPr>
        <w:pStyle w:val="5"/>
        <w:spacing w:before="0" w:after="0" w:line="360" w:lineRule="auto"/>
        <w:ind w:firstLine="138"/>
        <w:rPr>
          <w:rFonts w:hint="eastAsia" w:ascii="宋体" w:hAnsi="宋体" w:cs="宋体"/>
          <w:color w:val="auto"/>
          <w:highlight w:val="none"/>
        </w:rPr>
      </w:pPr>
      <w:bookmarkStart w:id="28" w:name="_Toc15209"/>
      <w:bookmarkStart w:id="29" w:name="_Toc32030"/>
      <w:r>
        <w:rPr>
          <w:rFonts w:hint="eastAsia" w:ascii="宋体" w:hAnsi="宋体" w:cs="宋体"/>
          <w:color w:val="auto"/>
          <w:highlight w:val="none"/>
        </w:rPr>
        <w:t>3. 投标人资格要求</w:t>
      </w:r>
      <w:bookmarkEnd w:id="19"/>
      <w:bookmarkEnd w:id="20"/>
      <w:bookmarkEnd w:id="21"/>
      <w:bookmarkEnd w:id="22"/>
      <w:bookmarkEnd w:id="23"/>
      <w:bookmarkEnd w:id="24"/>
      <w:bookmarkEnd w:id="28"/>
      <w:bookmarkEnd w:id="29"/>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投标人（如联合体投标的，指联合体各方）具有独立法人资格或其他组织，按国家法律经营。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投标人同时具备承接本工程所需的以下资质条件：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3.2.1 工程设计资质：具备以下①、②项设计资质之一</w:t>
      </w:r>
    </w:p>
    <w:p>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①</w:t>
      </w:r>
      <w:r>
        <w:rPr>
          <w:rFonts w:hint="eastAsia" w:ascii="宋体" w:hAnsi="宋体" w:cs="宋体"/>
          <w:color w:val="auto"/>
          <w:szCs w:val="21"/>
          <w:highlight w:val="none"/>
          <w:u w:val="single"/>
        </w:rPr>
        <w:t>工程设计综合资质</w:t>
      </w:r>
      <w:r>
        <w:rPr>
          <w:rFonts w:hint="eastAsia" w:ascii="宋体" w:hAnsi="宋体" w:cs="宋体"/>
          <w:color w:val="auto"/>
          <w:szCs w:val="21"/>
          <w:highlight w:val="none"/>
          <w:u w:val="single"/>
          <w:lang w:eastAsia="zh-CN"/>
        </w:rPr>
        <w:t>；</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②</w:t>
      </w:r>
      <w:r>
        <w:rPr>
          <w:rFonts w:hint="eastAsia" w:ascii="宋体" w:hAnsi="宋体" w:cs="宋体"/>
          <w:color w:val="auto"/>
          <w:szCs w:val="21"/>
          <w:highlight w:val="none"/>
          <w:u w:val="single"/>
          <w:lang w:val="en-US" w:eastAsia="zh-CN"/>
        </w:rPr>
        <w:t>同时</w:t>
      </w:r>
      <w:r>
        <w:rPr>
          <w:rFonts w:hint="eastAsia" w:ascii="宋体" w:hAnsi="宋体" w:cs="宋体"/>
          <w:color w:val="auto"/>
          <w:szCs w:val="21"/>
          <w:highlight w:val="none"/>
          <w:u w:val="single"/>
        </w:rPr>
        <w:t>具备</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建筑工程设计行业甲级资质或建筑行业（建筑工程）专业设计甲级资质</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工程设计市政行业甲级资质或市政行业（排水工程）专业设计甲级资质</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市政行业环境卫生工程乙级（或以上）资质。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 工程勘察资质：具备以下①、②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③</w:t>
      </w:r>
      <w:r>
        <w:rPr>
          <w:rFonts w:hint="eastAsia" w:ascii="宋体" w:hAnsi="宋体" w:cs="宋体"/>
          <w:color w:val="auto"/>
          <w:szCs w:val="21"/>
          <w:highlight w:val="none"/>
        </w:rPr>
        <w:t>项勘察资质之一</w:t>
      </w:r>
    </w:p>
    <w:p>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①</w:t>
      </w:r>
      <w:r>
        <w:rPr>
          <w:rFonts w:hint="eastAsia" w:ascii="宋体" w:hAnsi="宋体" w:cs="宋体"/>
          <w:color w:val="auto"/>
          <w:szCs w:val="21"/>
          <w:highlight w:val="none"/>
          <w:u w:val="single"/>
        </w:rPr>
        <w:t>工程勘察综合资质</w:t>
      </w:r>
      <w:r>
        <w:rPr>
          <w:rFonts w:hint="eastAsia" w:ascii="宋体" w:hAnsi="宋体" w:cs="宋体"/>
          <w:color w:val="auto"/>
          <w:szCs w:val="21"/>
          <w:highlight w:val="none"/>
          <w:u w:val="single"/>
          <w:lang w:eastAsia="zh-CN"/>
        </w:rPr>
        <w:t>；</w:t>
      </w:r>
    </w:p>
    <w:p>
      <w:pPr>
        <w:spacing w:line="360" w:lineRule="auto"/>
        <w:ind w:firstLine="420" w:firstLineChars="200"/>
        <w:rPr>
          <w:rFonts w:hint="eastAsia" w:ascii="宋体" w:hAnsi="宋体" w:cs="宋体"/>
          <w:color w:val="auto"/>
          <w:szCs w:val="21"/>
          <w:highlight w:val="none"/>
          <w:u w:val="single"/>
          <w:lang w:eastAsia="zh-CN"/>
        </w:rPr>
      </w:pPr>
      <w:r>
        <w:rPr>
          <w:rFonts w:hint="eastAsia" w:ascii="宋体" w:hAnsi="宋体" w:cs="宋体"/>
          <w:color w:val="auto"/>
          <w:szCs w:val="21"/>
          <w:highlight w:val="none"/>
        </w:rPr>
        <w:t>②</w:t>
      </w:r>
      <w:r>
        <w:rPr>
          <w:rFonts w:hint="eastAsia" w:ascii="宋体" w:hAnsi="宋体" w:cs="宋体"/>
          <w:color w:val="auto"/>
          <w:szCs w:val="21"/>
          <w:highlight w:val="none"/>
          <w:u w:val="single"/>
        </w:rPr>
        <w:t>工程勘察专业类岩土工程专业甲级资质和工程勘察专业类</w:t>
      </w:r>
      <w:r>
        <w:rPr>
          <w:rFonts w:hint="eastAsia"/>
          <w:color w:val="auto"/>
          <w:highlight w:val="none"/>
          <w:u w:val="single"/>
        </w:rPr>
        <w:t>工程测量</w:t>
      </w:r>
      <w:r>
        <w:rPr>
          <w:rFonts w:hint="eastAsia" w:ascii="宋体" w:hAnsi="宋体" w:cs="宋体"/>
          <w:color w:val="auto"/>
          <w:szCs w:val="21"/>
          <w:highlight w:val="none"/>
          <w:u w:val="single"/>
        </w:rPr>
        <w:t>甲级资质</w:t>
      </w:r>
      <w:r>
        <w:rPr>
          <w:rFonts w:hint="eastAsia" w:ascii="宋体" w:hAnsi="宋体" w:cs="宋体"/>
          <w:color w:val="auto"/>
          <w:szCs w:val="21"/>
          <w:highlight w:val="none"/>
          <w:u w:val="single"/>
          <w:lang w:eastAsia="zh-CN"/>
        </w:rPr>
        <w:t>；</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③</w:t>
      </w:r>
      <w:r>
        <w:rPr>
          <w:rFonts w:hint="eastAsia" w:ascii="宋体" w:hAnsi="宋体" w:cs="宋体"/>
          <w:color w:val="auto"/>
          <w:szCs w:val="21"/>
          <w:highlight w:val="none"/>
          <w:u w:val="single"/>
        </w:rPr>
        <w:t>工程勘察专业类岩土工程勘察甲级资质和工程勘察专业类</w:t>
      </w:r>
      <w:r>
        <w:rPr>
          <w:rFonts w:hint="eastAsia"/>
          <w:color w:val="auto"/>
          <w:highlight w:val="none"/>
          <w:u w:val="single"/>
        </w:rPr>
        <w:t>工程测量</w:t>
      </w:r>
      <w:r>
        <w:rPr>
          <w:rFonts w:hint="eastAsia" w:ascii="宋体" w:hAnsi="宋体" w:cs="宋体"/>
          <w:color w:val="auto"/>
          <w:szCs w:val="21"/>
          <w:highlight w:val="none"/>
          <w:u w:val="single"/>
        </w:rPr>
        <w:t>甲级资质。</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3.2.3 施工资质：</w:t>
      </w:r>
      <w:r>
        <w:rPr>
          <w:rFonts w:hint="eastAsia" w:ascii="仿?_GB2312" w:hAnsi="仿?_GB2312" w:cs="仿?_GB2312"/>
          <w:color w:val="auto"/>
          <w:kern w:val="0"/>
          <w:sz w:val="22"/>
          <w:szCs w:val="30"/>
          <w:highlight w:val="none"/>
          <w:u w:val="single"/>
          <w:lang w:val="en-US" w:eastAsia="zh-CN"/>
        </w:rPr>
        <w:t>同时具备</w:t>
      </w:r>
      <w:r>
        <w:rPr>
          <w:rFonts w:ascii="仿?_GB2312" w:hAnsi="仿?_GB2312" w:cs="仿?_GB2312"/>
          <w:color w:val="auto"/>
          <w:kern w:val="0"/>
          <w:sz w:val="22"/>
          <w:szCs w:val="30"/>
          <w:highlight w:val="none"/>
          <w:u w:val="single"/>
        </w:rPr>
        <w:t>建筑工程施工总承包</w:t>
      </w:r>
      <w:r>
        <w:rPr>
          <w:rFonts w:hint="eastAsia" w:ascii="宋?" w:hAnsi="宋?" w:cs="宋?"/>
          <w:color w:val="auto"/>
          <w:kern w:val="0"/>
          <w:szCs w:val="28"/>
          <w:highlight w:val="none"/>
          <w:u w:val="single"/>
        </w:rPr>
        <w:t>一</w:t>
      </w:r>
      <w:r>
        <w:rPr>
          <w:rFonts w:hint="eastAsia" w:ascii="仿?_GB2312" w:hAnsi="仿?_GB2312" w:cs="仿?_GB2312"/>
          <w:color w:val="auto"/>
          <w:kern w:val="0"/>
          <w:sz w:val="22"/>
          <w:szCs w:val="30"/>
          <w:highlight w:val="none"/>
          <w:u w:val="single"/>
        </w:rPr>
        <w:t>级</w:t>
      </w:r>
      <w:r>
        <w:rPr>
          <w:rFonts w:hint="eastAsia" w:ascii="宋体" w:hAnsi="宋体" w:cs="宋体"/>
          <w:color w:val="auto"/>
          <w:szCs w:val="21"/>
          <w:highlight w:val="none"/>
          <w:u w:val="single"/>
        </w:rPr>
        <w:t>（或以上）资质和</w:t>
      </w:r>
      <w:r>
        <w:rPr>
          <w:rFonts w:ascii="宋?" w:hAnsi="宋?" w:cs="宋?"/>
          <w:color w:val="auto"/>
          <w:kern w:val="0"/>
          <w:szCs w:val="28"/>
          <w:highlight w:val="none"/>
          <w:u w:val="single"/>
        </w:rPr>
        <w:t>市政公用工程施工总承包</w:t>
      </w:r>
      <w:r>
        <w:rPr>
          <w:rFonts w:hint="eastAsia" w:ascii="宋?" w:hAnsi="宋?" w:cs="宋?"/>
          <w:color w:val="auto"/>
          <w:kern w:val="0"/>
          <w:szCs w:val="28"/>
          <w:highlight w:val="none"/>
          <w:u w:val="single"/>
        </w:rPr>
        <w:t>一级</w:t>
      </w:r>
      <w:r>
        <w:rPr>
          <w:rFonts w:hint="eastAsia" w:ascii="宋体" w:hAnsi="宋体" w:cs="宋体"/>
          <w:color w:val="auto"/>
          <w:szCs w:val="21"/>
          <w:highlight w:val="none"/>
          <w:u w:val="single"/>
        </w:rPr>
        <w:t>（或以上）资质。</w:t>
      </w:r>
    </w:p>
    <w:p>
      <w:pPr>
        <w:pStyle w:val="16"/>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注：（1）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的要求设置。</w:t>
      </w:r>
    </w:p>
    <w:p>
      <w:pPr>
        <w:pStyle w:val="16"/>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3.3 投标人具有建设行政主管部门颁发的安全生产许可证。（联合体则由施工成员单位提供）。</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投标人拟派出的项目管理机构主要组成人员（工程总承包项目经理、施工项目负责人、技术负责人、设计项目负责人、</w:t>
      </w:r>
      <w:r>
        <w:rPr>
          <w:rFonts w:hint="eastAsia" w:ascii="宋体" w:hAnsi="宋体" w:cs="宋体"/>
          <w:color w:val="auto"/>
          <w:highlight w:val="none"/>
        </w:rPr>
        <w:t>勘察</w:t>
      </w:r>
      <w:r>
        <w:rPr>
          <w:rFonts w:hint="eastAsia" w:ascii="宋体" w:hAnsi="宋体" w:cs="宋体"/>
          <w:color w:val="auto"/>
          <w:szCs w:val="21"/>
          <w:highlight w:val="none"/>
        </w:rPr>
        <w:t>项目</w:t>
      </w:r>
      <w:r>
        <w:rPr>
          <w:rFonts w:hint="eastAsia" w:ascii="宋体" w:hAnsi="宋体" w:cs="宋体"/>
          <w:color w:val="auto"/>
          <w:highlight w:val="none"/>
        </w:rPr>
        <w:t>负责人、</w:t>
      </w:r>
      <w:r>
        <w:rPr>
          <w:rFonts w:hint="eastAsia" w:ascii="宋体" w:hAnsi="宋体" w:cs="宋体"/>
          <w:color w:val="auto"/>
          <w:szCs w:val="21"/>
          <w:highlight w:val="none"/>
        </w:rPr>
        <w:t>专职安全员）：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 工程总承包项目经理（如联合体投标的，由联合体主办方提供）：须具备</w:t>
      </w:r>
      <w:r>
        <w:rPr>
          <w:rFonts w:ascii="仿?_GB2312" w:hAnsi="仿?_GB2312" w:cs="仿?_GB2312"/>
          <w:color w:val="auto"/>
          <w:kern w:val="0"/>
          <w:sz w:val="22"/>
          <w:szCs w:val="30"/>
          <w:highlight w:val="none"/>
          <w:u w:val="single"/>
        </w:rPr>
        <w:t>建筑工程</w:t>
      </w:r>
      <w:r>
        <w:rPr>
          <w:rFonts w:hint="eastAsia" w:ascii="宋体" w:hAnsi="宋体" w:cs="宋体"/>
          <w:color w:val="auto"/>
          <w:szCs w:val="21"/>
          <w:highlight w:val="none"/>
          <w:u w:val="single"/>
        </w:rPr>
        <w:t>相关专业高级（或以上）技术职称</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 施工项目负责人（如联合体投标的，由联合体主办方提供）：</w:t>
      </w:r>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（1）投标人拟担任本工程施工项目负责人的人员须具有</w:t>
      </w:r>
      <w:r>
        <w:rPr>
          <w:rFonts w:hint="eastAsia" w:ascii="宋体" w:hAnsi="宋体" w:cs="宋体"/>
          <w:color w:val="auto"/>
          <w:kern w:val="0"/>
          <w:szCs w:val="21"/>
          <w:highlight w:val="none"/>
          <w:u w:val="single"/>
        </w:rPr>
        <w:t>建筑工程</w:t>
      </w:r>
      <w:r>
        <w:rPr>
          <w:rFonts w:hint="eastAsia" w:ascii="宋体" w:hAnsi="宋体" w:cs="宋体"/>
          <w:color w:val="auto"/>
          <w:szCs w:val="21"/>
          <w:highlight w:val="none"/>
        </w:rPr>
        <w:t>专业</w:t>
      </w:r>
      <w:r>
        <w:rPr>
          <w:rFonts w:hint="eastAsia" w:ascii="宋体" w:hAnsi="宋体" w:cs="宋体"/>
          <w:color w:val="auto"/>
          <w:kern w:val="0"/>
          <w:szCs w:val="21"/>
          <w:highlight w:val="none"/>
          <w:u w:val="single"/>
        </w:rPr>
        <w:t>一</w:t>
      </w:r>
      <w:r>
        <w:rPr>
          <w:rFonts w:hint="eastAsia" w:ascii="宋体" w:hAnsi="宋体" w:cs="宋体"/>
          <w:color w:val="auto"/>
          <w:szCs w:val="21"/>
          <w:highlight w:val="none"/>
        </w:rPr>
        <w:t>级注册建造师。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（2）施工项目负责人持有持有安全考核生产合格证（B类）或建筑施工企业项目负责人安全生产考核合格证书，</w:t>
      </w:r>
      <w:r>
        <w:rPr>
          <w:rFonts w:hint="eastAsia" w:ascii="宋体" w:hAnsi="宋体" w:cs="宋体"/>
          <w:color w:val="auto"/>
          <w:szCs w:val="21"/>
          <w:highlight w:val="none"/>
          <w:u w:val="single"/>
        </w:rPr>
        <w:t>截止至投标截止时间未担任其他在建建设工程项目中担任项目负责人</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提供</w:t>
      </w:r>
      <w:r>
        <w:rPr>
          <w:rFonts w:hint="eastAsia" w:ascii="宋体" w:hAnsi="宋体" w:cs="宋体"/>
          <w:color w:val="auto"/>
          <w:szCs w:val="21"/>
          <w:highlight w:val="none"/>
          <w:u w:val="single"/>
          <w:lang w:val="en-US" w:eastAsia="zh-CN"/>
        </w:rPr>
        <w:t>承诺书，格式自拟</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。施工项目负责人在任职期间不得担任专职安全员，项目专职安全员在任职期间也不得担任项目总负责人，施工项目负责人和专职安全员不为同一人。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②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3.4.3技术负责人（如联合体投标的，由联合体主办方提供）：具备建筑工程相关专业高级（或以上）工程师技术职称。</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3.4.4 设计项目负责人（如联合体投标的，由联合体设计成员单位方提供）：</w:t>
      </w:r>
      <w:r>
        <w:rPr>
          <w:rFonts w:hint="eastAsia" w:ascii="宋体" w:hAnsi="宋体" w:cs="宋体"/>
          <w:color w:val="auto"/>
          <w:szCs w:val="21"/>
          <w:highlight w:val="none"/>
          <w:u w:val="single"/>
        </w:rPr>
        <w:t>一级注册建筑师</w:t>
      </w:r>
      <w:r>
        <w:rPr>
          <w:rFonts w:hint="eastAsia" w:ascii="宋体" w:hAnsi="宋体" w:cs="宋体"/>
          <w:color w:val="auto"/>
          <w:szCs w:val="21"/>
          <w:highlight w:val="none"/>
          <w:u w:val="single"/>
          <w:lang w:val="en-US" w:eastAsia="zh-CN"/>
        </w:rPr>
        <w:t>资格</w:t>
      </w:r>
      <w:r>
        <w:rPr>
          <w:rFonts w:hint="eastAsia" w:ascii="宋体" w:hAnsi="宋体" w:cs="宋体"/>
          <w:color w:val="auto"/>
          <w:szCs w:val="21"/>
          <w:highlight w:val="none"/>
          <w:u w:val="single"/>
        </w:rPr>
        <w:t>。</w:t>
      </w:r>
    </w:p>
    <w:p>
      <w:pPr>
        <w:adjustRightInd w:val="0"/>
        <w:snapToGrid w:val="0"/>
        <w:spacing w:line="360" w:lineRule="auto"/>
        <w:ind w:firstLine="420" w:firstLineChars="200"/>
        <w:rPr>
          <w:rFonts w:hint="eastAsia" w:ascii="Calibri" w:hAnsi="Calibri" w:eastAsia="宋体" w:cs="Calibri"/>
          <w:color w:val="auto"/>
          <w:highlight w:val="none"/>
          <w:lang w:eastAsia="zh-CN"/>
        </w:rPr>
      </w:pPr>
      <w:r>
        <w:rPr>
          <w:rFonts w:hint="eastAsia" w:ascii="宋体" w:hAnsi="宋体" w:cs="宋体"/>
          <w:color w:val="auto"/>
          <w:szCs w:val="21"/>
          <w:highlight w:val="none"/>
        </w:rPr>
        <w:t>3.4.5</w:t>
      </w:r>
      <w:r>
        <w:rPr>
          <w:rFonts w:hint="eastAsia" w:ascii="宋体" w:hAnsi="宋体" w:cs="宋体"/>
          <w:color w:val="auto"/>
          <w:highlight w:val="none"/>
        </w:rPr>
        <w:t>勘察</w:t>
      </w:r>
      <w:r>
        <w:rPr>
          <w:rFonts w:hint="eastAsia" w:ascii="宋体" w:hAnsi="宋体" w:cs="宋体"/>
          <w:color w:val="auto"/>
          <w:szCs w:val="21"/>
          <w:highlight w:val="none"/>
        </w:rPr>
        <w:t>项目</w:t>
      </w:r>
      <w:r>
        <w:rPr>
          <w:rFonts w:hint="eastAsia" w:ascii="宋体" w:hAnsi="宋体" w:cs="宋体"/>
          <w:color w:val="auto"/>
          <w:highlight w:val="none"/>
        </w:rPr>
        <w:t>负责人</w:t>
      </w:r>
      <w:r>
        <w:rPr>
          <w:rFonts w:hint="eastAsia" w:ascii="宋体" w:hAnsi="宋体" w:cs="宋体"/>
          <w:color w:val="auto"/>
          <w:szCs w:val="21"/>
          <w:highlight w:val="none"/>
        </w:rPr>
        <w:t>（如联合体投标的，由联合体勘察成员单位方提供）</w:t>
      </w:r>
      <w:r>
        <w:rPr>
          <w:rFonts w:hint="eastAsia" w:ascii="宋体" w:hAnsi="宋体" w:cs="宋体"/>
          <w:color w:val="auto"/>
          <w:szCs w:val="21"/>
          <w:highlight w:val="none"/>
          <w:lang w:eastAsia="zh-CN"/>
        </w:rPr>
        <w:t>：</w:t>
      </w:r>
      <w:r>
        <w:rPr>
          <w:rFonts w:hint="eastAsia" w:ascii="宋体" w:hAnsi="宋体" w:cs="宋体"/>
          <w:color w:val="auto"/>
          <w:highlight w:val="none"/>
          <w:u w:val="single"/>
        </w:rPr>
        <w:t>注册土木工程师（岩土）执业资格</w:t>
      </w:r>
      <w:r>
        <w:rPr>
          <w:rFonts w:hint="eastAsia" w:ascii="宋体" w:hAnsi="宋体" w:cs="宋体"/>
          <w:color w:val="auto"/>
          <w:highlight w:val="none"/>
          <w:u w:val="single"/>
          <w:lang w:eastAsia="zh-CN"/>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3.4.6 专职安全员（联合体则由主办方提供）：专职安全员须具有安全生产考核合格证（C类）或建筑施工企业专职安全生产管理人员安全生产考核合格证书（C3）。</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3.4.7 </w:t>
      </w:r>
      <w:r>
        <w:rPr>
          <w:rFonts w:hint="eastAsia" w:ascii="宋体" w:hAnsi="宋体" w:cs="宋体"/>
          <w:color w:val="auto"/>
          <w:szCs w:val="21"/>
          <w:highlight w:val="none"/>
          <w:u w:val="single"/>
        </w:rPr>
        <w:t>投标人应承诺拟任施工项目负责人未被其他项目锁定，且没有在其他项目担任工程总承包项目经理或施工项目负责人</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提供</w:t>
      </w:r>
      <w:r>
        <w:rPr>
          <w:rFonts w:hint="eastAsia" w:ascii="宋体" w:hAnsi="宋体" w:cs="宋体"/>
          <w:color w:val="auto"/>
          <w:szCs w:val="21"/>
          <w:highlight w:val="none"/>
          <w:u w:val="single"/>
          <w:lang w:val="en-US" w:eastAsia="zh-CN"/>
        </w:rPr>
        <w:t>承诺书，格式自拟</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，否则经招标人或招标监管部门查证属实的，投标人将不能被评标委员会或招标人确定为中标候选人。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3.4.8 投标人须保证项目管理机构主要组成人员（工程总承包项目经理、施工项目负责人、技术负责人、设计项目负责人、</w:t>
      </w:r>
      <w:r>
        <w:rPr>
          <w:rFonts w:hint="eastAsia" w:ascii="宋体" w:hAnsi="宋体" w:cs="宋体"/>
          <w:color w:val="auto"/>
          <w:highlight w:val="none"/>
        </w:rPr>
        <w:t>勘察</w:t>
      </w:r>
      <w:r>
        <w:rPr>
          <w:rFonts w:hint="eastAsia" w:ascii="宋体" w:hAnsi="宋体" w:cs="宋体"/>
          <w:color w:val="auto"/>
          <w:szCs w:val="21"/>
          <w:highlight w:val="none"/>
        </w:rPr>
        <w:t>项目</w:t>
      </w:r>
      <w:r>
        <w:rPr>
          <w:rFonts w:hint="eastAsia" w:ascii="宋体" w:hAnsi="宋体" w:cs="宋体"/>
          <w:color w:val="auto"/>
          <w:highlight w:val="none"/>
        </w:rPr>
        <w:t>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专职安全员）均为本投标人正式职工（如联合体投标，必须是联合体中对应分工成员的正式员工），须提供</w:t>
      </w:r>
      <w:r>
        <w:rPr>
          <w:rFonts w:hint="eastAsia" w:eastAsia="宋体"/>
          <w:color w:val="auto"/>
          <w:highlight w:val="none"/>
          <w:lang w:val="en-US" w:eastAsia="zh-CN"/>
        </w:rPr>
        <w:t>投标截止前</w:t>
      </w:r>
      <w:r>
        <w:rPr>
          <w:rFonts w:hint="eastAsia" w:eastAsia="宋体"/>
          <w:color w:val="auto"/>
          <w:highlight w:val="none"/>
        </w:rPr>
        <w:t>近三个月</w:t>
      </w:r>
      <w:r>
        <w:rPr>
          <w:rFonts w:hint="eastAsia" w:eastAsia="宋体"/>
          <w:color w:val="auto"/>
          <w:highlight w:val="none"/>
          <w:lang w:val="en-US" w:eastAsia="zh-CN"/>
        </w:rPr>
        <w:t>中任意一个月</w:t>
      </w:r>
      <w:r>
        <w:rPr>
          <w:rFonts w:hint="eastAsia" w:ascii="宋体" w:hAnsi="宋体" w:cs="宋体"/>
          <w:color w:val="auto"/>
          <w:szCs w:val="21"/>
          <w:highlight w:val="none"/>
        </w:rPr>
        <w:t>在本单位</w:t>
      </w:r>
      <w:r>
        <w:rPr>
          <w:rFonts w:hint="eastAsia" w:eastAsia="宋体"/>
          <w:color w:val="auto"/>
          <w:highlight w:val="none"/>
        </w:rPr>
        <w:t>（不含投标人的子公司）</w:t>
      </w:r>
      <w:r>
        <w:rPr>
          <w:rFonts w:hint="eastAsia" w:ascii="宋体" w:hAnsi="宋体" w:cs="宋体"/>
          <w:color w:val="auto"/>
          <w:szCs w:val="21"/>
          <w:highlight w:val="none"/>
        </w:rPr>
        <w:t>缴纳的社保证明文件。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3.4.9 工程总承包项目经理、施工项目负责人、技术负责人、设计项目负责人、</w:t>
      </w:r>
      <w:r>
        <w:rPr>
          <w:rFonts w:hint="eastAsia" w:ascii="宋体" w:hAnsi="宋体" w:cs="宋体"/>
          <w:color w:val="auto"/>
          <w:highlight w:val="none"/>
        </w:rPr>
        <w:t>勘察</w:t>
      </w:r>
      <w:r>
        <w:rPr>
          <w:rFonts w:hint="eastAsia" w:ascii="宋体" w:hAnsi="宋体" w:cs="宋体"/>
          <w:color w:val="auto"/>
          <w:szCs w:val="21"/>
          <w:highlight w:val="none"/>
        </w:rPr>
        <w:t>项目</w:t>
      </w:r>
      <w:r>
        <w:rPr>
          <w:rFonts w:hint="eastAsia" w:ascii="宋体" w:hAnsi="宋体" w:cs="宋体"/>
          <w:color w:val="auto"/>
          <w:highlight w:val="none"/>
        </w:rPr>
        <w:t>负责人、</w:t>
      </w:r>
      <w:r>
        <w:rPr>
          <w:rFonts w:hint="eastAsia" w:ascii="宋体" w:hAnsi="宋体" w:cs="宋体"/>
          <w:color w:val="auto"/>
          <w:szCs w:val="21"/>
          <w:highlight w:val="none"/>
        </w:rPr>
        <w:t>专职安全员，不能为同一人兼任其中两个或以上岗位。</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3.5 </w:t>
      </w:r>
      <w:r>
        <w:rPr>
          <w:rFonts w:hint="eastAsia" w:ascii="宋体" w:hAnsi="宋体" w:cs="宋体"/>
          <w:color w:val="auto"/>
          <w:kern w:val="0"/>
          <w:szCs w:val="21"/>
          <w:highlight w:val="none"/>
        </w:rPr>
        <w:t>关于联合体投标：</w:t>
      </w:r>
      <w:r>
        <w:rPr>
          <w:rFonts w:hint="eastAsia" w:ascii="宋体" w:hAnsi="宋体" w:cs="宋体"/>
          <w:color w:val="auto"/>
          <w:szCs w:val="21"/>
          <w:highlight w:val="none"/>
        </w:rPr>
        <w:t>本次招标接受联合体投标。</w:t>
      </w:r>
    </w:p>
    <w:p>
      <w:pPr>
        <w:spacing w:line="360" w:lineRule="auto"/>
        <w:ind w:left="17" w:leftChars="8" w:firstLine="401" w:firstLineChars="191"/>
        <w:rPr>
          <w:rFonts w:hint="eastAsia" w:ascii="宋体" w:hAnsi="宋体" w:cs="宋体"/>
          <w:color w:val="auto"/>
          <w:szCs w:val="21"/>
          <w:highlight w:val="none"/>
        </w:rPr>
      </w:pPr>
      <w:r>
        <w:rPr>
          <w:rFonts w:hint="eastAsia" w:ascii="宋体" w:hAnsi="宋体" w:cs="宋体"/>
          <w:color w:val="auto"/>
          <w:szCs w:val="21"/>
          <w:highlight w:val="none"/>
        </w:rPr>
        <w:t>如投标人组成联合体，应以</w:t>
      </w:r>
      <w:r>
        <w:rPr>
          <w:rFonts w:hint="eastAsia" w:ascii="宋体" w:hAnsi="宋体" w:cs="宋体"/>
          <w:color w:val="auto"/>
          <w:szCs w:val="21"/>
          <w:highlight w:val="none"/>
          <w:u w:val="single"/>
        </w:rPr>
        <w:t>具有建筑工程施工资质单位</w:t>
      </w:r>
      <w:r>
        <w:rPr>
          <w:rFonts w:hint="eastAsia" w:ascii="宋体" w:hAnsi="宋体" w:cs="宋体"/>
          <w:color w:val="auto"/>
          <w:szCs w:val="21"/>
          <w:highlight w:val="none"/>
        </w:rPr>
        <w:t>为主办方，并签定联合体工作协议。投标人拟任本工程总承包项目经理应为主办方正式员工。联合体工作协议应明确约定各方拟承担的工作和责任。如联合体成员所承接分工的工作内容为同一专业单位组成的，则资质等级要求以资质等级低的一方为等级标准。联合体各方不得再以自己名义单独或加入其他联合体参加本项目的投标。</w:t>
      </w:r>
    </w:p>
    <w:p>
      <w:pPr>
        <w:pStyle w:val="16"/>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联合体各方不得再以自己名义单独或参加其他联合体在本招标项目中的投标。出现上述情况者，其投标和与此有关的投标将被拒绝。</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投标人已按规定格式签名盖章《投标人声明》（格式见招标公告附件一）。</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 工程总承包单位不得是工程总承包项目的代建单位、项目管理单位、监理单位、造价咨询单位、招标代理单位。</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3.8投标人（如联合体投标的，指联合体各方）开标前须按照《梅州市建筑市场信用管理办法》的要求在梅州市建筑市场信用管理平台自行申办企业及</w:t>
      </w:r>
      <w:r>
        <w:rPr>
          <w:rFonts w:hint="eastAsia" w:ascii="宋体" w:hAnsi="宋体" w:cs="宋体"/>
          <w:b/>
          <w:bCs/>
          <w:color w:val="auto"/>
          <w:szCs w:val="21"/>
          <w:highlight w:val="none"/>
        </w:rPr>
        <w:t>人员</w:t>
      </w:r>
      <w:r>
        <w:rPr>
          <w:rFonts w:hint="eastAsia" w:ascii="宋体" w:hAnsi="宋体" w:cs="宋体"/>
          <w:color w:val="auto"/>
          <w:szCs w:val="21"/>
          <w:highlight w:val="none"/>
        </w:rPr>
        <w:t>信息登记手续并已在该平台公开发布。（需提供网页截图）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如联合体投标的，指联合体各方）根据《广东省住房和城乡建设厅关于取消省外建筑企业和人员进粤信息备案有关工作的通知》粤建市〔2015〕52号的要求，省外企业已按要求在“进粤企业和人员诚信信息登记平台”录入相关信息，并提供相关证明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信誉要求（如联合体投标的，指联合体各方）：自2022年9月1日至本项目开标时间止（以处罚或通报日期为准），在国家住房和城乡建设部“全国建筑市场监管公共服务平台”、“广东省建筑市场监管公共服务平台”未有不良行为记录，以及在梅州市住房和城乡建设局未有不良行为通报的企业和项目负责人。上述不良行为信息未注明公布期限的按《广东省住房和城乡建设厅关于细化广东省建筑市场各方主体不良行为信息公布期限的意见》（粤建法［2013］54号)执行。（提供投标人信誉承诺书，格式自拟）</w:t>
      </w:r>
    </w:p>
    <w:p>
      <w:pPr>
        <w:pStyle w:val="5"/>
        <w:spacing w:before="0" w:after="0" w:line="360" w:lineRule="auto"/>
        <w:ind w:firstLine="138"/>
        <w:rPr>
          <w:rFonts w:hint="eastAsia" w:ascii="宋体" w:hAnsi="宋体" w:cs="宋体"/>
          <w:color w:val="auto"/>
          <w:highlight w:val="none"/>
        </w:rPr>
      </w:pPr>
      <w:bookmarkStart w:id="30" w:name="_Toc247513937"/>
      <w:bookmarkStart w:id="31" w:name="_Toc247527538"/>
      <w:bookmarkStart w:id="32" w:name="_Toc144974483"/>
      <w:bookmarkStart w:id="33" w:name="_Toc152045515"/>
      <w:bookmarkStart w:id="34" w:name="_Toc152042291"/>
      <w:bookmarkStart w:id="35" w:name="_Toc26988"/>
      <w:bookmarkStart w:id="36" w:name="_Toc300834932"/>
      <w:bookmarkStart w:id="37" w:name="_Toc32123"/>
      <w:r>
        <w:rPr>
          <w:rFonts w:hint="eastAsia" w:ascii="宋体" w:hAnsi="宋体" w:cs="宋体"/>
          <w:color w:val="auto"/>
          <w:highlight w:val="none"/>
        </w:rPr>
        <w:t>4. 招标文件的获取</w:t>
      </w:r>
      <w:bookmarkEnd w:id="30"/>
      <w:bookmarkEnd w:id="31"/>
      <w:bookmarkEnd w:id="32"/>
      <w:bookmarkEnd w:id="33"/>
      <w:bookmarkEnd w:id="34"/>
      <w:bookmarkEnd w:id="35"/>
      <w:bookmarkEnd w:id="36"/>
      <w:bookmarkEnd w:id="37"/>
    </w:p>
    <w:p>
      <w:pPr>
        <w:widowControl/>
        <w:topLinePunct/>
        <w:snapToGrid w:val="0"/>
        <w:spacing w:line="360" w:lineRule="auto"/>
        <w:ind w:firstLine="411" w:firstLineChars="198"/>
        <w:jc w:val="left"/>
        <w:rPr>
          <w:rFonts w:hint="eastAsia" w:ascii="宋体" w:hAnsi="宋体" w:cs="宋体"/>
          <w:color w:val="auto"/>
          <w:szCs w:val="21"/>
          <w:highlight w:val="none"/>
        </w:rPr>
      </w:pPr>
      <w:bookmarkStart w:id="38" w:name="_Toc144974484"/>
      <w:bookmarkStart w:id="39" w:name="_Toc152045516"/>
      <w:bookmarkStart w:id="40" w:name="_Toc152042292"/>
      <w:bookmarkStart w:id="41" w:name="_Toc300834933"/>
      <w:bookmarkStart w:id="42" w:name="_Toc247527539"/>
      <w:bookmarkStart w:id="43" w:name="_Toc247513938"/>
      <w:r>
        <w:rPr>
          <w:rFonts w:hint="eastAsia" w:ascii="宋体" w:hAnsi="宋体" w:cs="宋体"/>
          <w:color w:val="auto"/>
          <w:spacing w:val="-1"/>
          <w:szCs w:val="21"/>
          <w:highlight w:val="none"/>
        </w:rPr>
        <w:t xml:space="preserve">4.1 </w:t>
      </w:r>
      <w:r>
        <w:rPr>
          <w:rFonts w:hint="eastAsia" w:ascii="宋体" w:hAnsi="宋体" w:cs="宋体"/>
          <w:color w:val="auto"/>
          <w:szCs w:val="21"/>
          <w:highlight w:val="none"/>
        </w:rPr>
        <w:t>发布招标公告的时间：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分（北京时间，下同），凡有意参加投标者，请登录广州交易集团有限公司（广州公共资源交易中心）网站下载电子招标文件。</w:t>
      </w:r>
    </w:p>
    <w:p>
      <w:pPr>
        <w:widowControl/>
        <w:topLinePunct/>
        <w:snapToGrid w:val="0"/>
        <w:spacing w:line="360" w:lineRule="auto"/>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注：发布招标公告的时间为招标公告发出之日起至递交投标文件截止时间止。</w:t>
      </w:r>
    </w:p>
    <w:p>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4.2 本项目招标文件随招标公告一并在广州交易集团有限公司（广州公共资源交易中心）网站交易平台发布。招标文件一经在交易平台发布，视为发出给投标人，招标文件由投标人自行在交易平台下载。</w:t>
      </w:r>
    </w:p>
    <w:p>
      <w:pPr>
        <w:pStyle w:val="5"/>
        <w:spacing w:before="0" w:after="0" w:line="360" w:lineRule="auto"/>
        <w:ind w:firstLine="138"/>
        <w:rPr>
          <w:rFonts w:hint="eastAsia" w:ascii="宋体" w:hAnsi="宋体" w:cs="宋体"/>
          <w:color w:val="auto"/>
          <w:highlight w:val="none"/>
        </w:rPr>
      </w:pPr>
      <w:bookmarkStart w:id="44" w:name="_Toc25874"/>
      <w:bookmarkStart w:id="45" w:name="_Toc6357"/>
      <w:r>
        <w:rPr>
          <w:rFonts w:hint="eastAsia" w:ascii="宋体" w:hAnsi="宋体" w:cs="宋体"/>
          <w:color w:val="auto"/>
          <w:highlight w:val="none"/>
        </w:rPr>
        <w:t>5. 投标文件的递交</w:t>
      </w:r>
      <w:bookmarkEnd w:id="38"/>
      <w:bookmarkEnd w:id="39"/>
      <w:bookmarkEnd w:id="40"/>
      <w:bookmarkEnd w:id="41"/>
      <w:bookmarkEnd w:id="42"/>
      <w:bookmarkEnd w:id="43"/>
      <w:bookmarkEnd w:id="44"/>
      <w:bookmarkEnd w:id="45"/>
    </w:p>
    <w:p>
      <w:pPr>
        <w:widowControl/>
        <w:topLinePunct/>
        <w:snapToGrid w:val="0"/>
        <w:spacing w:line="360" w:lineRule="auto"/>
        <w:ind w:firstLine="420" w:firstLineChars="200"/>
        <w:jc w:val="left"/>
        <w:rPr>
          <w:rFonts w:hint="eastAsia" w:ascii="宋体" w:hAnsi="宋体" w:cs="宋体"/>
          <w:color w:val="auto"/>
          <w:szCs w:val="21"/>
          <w:highlight w:val="none"/>
        </w:rPr>
      </w:pPr>
      <w:bookmarkStart w:id="46" w:name="_Toc21787633"/>
      <w:r>
        <w:rPr>
          <w:rFonts w:hint="eastAsia" w:ascii="宋体" w:hAnsi="宋体" w:cs="宋体"/>
          <w:color w:val="auto"/>
          <w:szCs w:val="21"/>
          <w:highlight w:val="none"/>
        </w:rPr>
        <w:t>5.1 投标截止时间为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投标人应在截止时间前通过广州交易集团有限公司（广州公共资源交易中心）网站交易平台递交电子投标文件。投标人完成电子投标文件上传后，交易平台即时向投标人发出递交回执通知。递交时间以递交回执通知载明的传输完成时间为准。</w:t>
      </w:r>
    </w:p>
    <w:p>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在投标截止时间后半小时内，投标人通过广州交易集团有限公司（广州公共资源交易中心）网站对已递交的电子投标文件进行解密。</w:t>
      </w:r>
    </w:p>
    <w:p>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 投标人应在递交投标文件截止时间前，登录广州交易集团有限公司（广州公共资源交易中心）网站交易平台办理网上投标登记手续；按照广州交易集团有限公司（广州公共资源交易中心）网站关于全流程电子化项目的相关指南进行操作。</w:t>
      </w:r>
    </w:p>
    <w:p>
      <w:pPr>
        <w:widowControl/>
        <w:topLinePunct/>
        <w:snapToGrid w:val="0"/>
        <w:spacing w:line="360" w:lineRule="auto"/>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5.3 开标开始时间：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分。    </w:t>
      </w:r>
    </w:p>
    <w:p>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5.4 递交投标文件截止时间与开标时间是否有变化，请密切留意招标答疑中的相关信息。递交投标文件截止时间后，开标时间因故推迟的，相关评标信息仍以原递交投标文件截止时间的信息为准。</w:t>
      </w:r>
    </w:p>
    <w:p>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5.5 逾期送达的电子投标文件，广州交易集团有限公司（广州公共资源交易中心）网站交易平台将予以拒收。</w:t>
      </w:r>
    </w:p>
    <w:bookmarkEnd w:id="46"/>
    <w:p>
      <w:pPr>
        <w:widowControl/>
        <w:topLinePunct/>
        <w:snapToGrid w:val="0"/>
        <w:spacing w:line="400" w:lineRule="exact"/>
        <w:ind w:firstLine="420" w:firstLineChars="200"/>
        <w:jc w:val="left"/>
        <w:rPr>
          <w:rFonts w:hint="eastAsia" w:ascii="宋体" w:hAnsi="宋体" w:cs="宋体"/>
          <w:color w:val="auto"/>
          <w:szCs w:val="21"/>
          <w:highlight w:val="none"/>
        </w:rPr>
      </w:pPr>
      <w:bookmarkStart w:id="47" w:name="_Toc157499355"/>
      <w:bookmarkStart w:id="48" w:name="_Toc1731"/>
      <w:bookmarkStart w:id="49" w:name="_Toc247527540"/>
      <w:bookmarkStart w:id="50" w:name="_Toc300834934"/>
      <w:bookmarkStart w:id="51" w:name="_Toc247513939"/>
      <w:r>
        <w:rPr>
          <w:rFonts w:hint="eastAsia" w:ascii="宋体" w:hAnsi="宋体" w:cs="宋体"/>
          <w:color w:val="auto"/>
          <w:szCs w:val="21"/>
          <w:highlight w:val="none"/>
        </w:rPr>
        <w:t>5.6 投标人应自行检查广州交易集团有限公司（广州公共资源交易中心）信息登记中的企业基础信息扫描件（包括企业资质证书、企业营业执照、企业安全生产许可证、项目负责人相关证书、专职安全员安全生产考核合格证等），评标委员会对上述资料的审查将以递交投标文件截止时间在广州交易集团有限公司（广州公共资源交易中心）信息登记的信息为依据。投标人应及时维护其在广州交易集团有限公司（广州公共资源交易中心）信息登记的信息，确保各项信息在有效期内。如因投标单位资料缺失导致资格审查不通过，责任由投标单位自行承担。</w:t>
      </w:r>
    </w:p>
    <w:p>
      <w:pPr>
        <w:pStyle w:val="5"/>
        <w:spacing w:before="0" w:after="0" w:line="360" w:lineRule="auto"/>
        <w:ind w:firstLine="138"/>
        <w:rPr>
          <w:rFonts w:hint="eastAsia" w:ascii="宋体" w:hAnsi="宋体" w:cs="宋体"/>
          <w:color w:val="auto"/>
          <w:highlight w:val="none"/>
        </w:rPr>
      </w:pPr>
      <w:bookmarkStart w:id="52" w:name="_Toc2074"/>
      <w:r>
        <w:rPr>
          <w:rFonts w:hint="eastAsia" w:ascii="宋体" w:hAnsi="宋体" w:cs="宋体"/>
          <w:color w:val="auto"/>
          <w:highlight w:val="none"/>
        </w:rPr>
        <w:t>6. 发布公告的媒介</w:t>
      </w:r>
      <w:bookmarkEnd w:id="47"/>
      <w:bookmarkEnd w:id="48"/>
      <w:bookmarkEnd w:id="49"/>
      <w:bookmarkEnd w:id="50"/>
      <w:bookmarkEnd w:id="51"/>
      <w:bookmarkEnd w:id="52"/>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本公告在广州交易集团有限公司（广州公共资源交易中心）网（网址：http://www.gzggzy.cn）、广东省招标投标监管网（网址： http://zbtb.gd.gov.cn/login）和中国招标投标公共服务平台（网址：</w:t>
      </w:r>
      <w:r>
        <w:rPr>
          <w:color w:val="auto"/>
          <w:highlight w:val="none"/>
        </w:rPr>
        <w:fldChar w:fldCharType="begin"/>
      </w:r>
      <w:r>
        <w:rPr>
          <w:color w:val="auto"/>
          <w:highlight w:val="none"/>
        </w:rPr>
        <w:instrText xml:space="preserve"> HYPERLINK "http://www.cebpubservice.com/）发布，本公告的修改、补充，在广州公共资源交易中心网站发布。" </w:instrText>
      </w:r>
      <w:r>
        <w:rPr>
          <w:color w:val="auto"/>
          <w:highlight w:val="none"/>
        </w:rPr>
        <w:fldChar w:fldCharType="separate"/>
      </w:r>
      <w:r>
        <w:rPr>
          <w:rFonts w:hint="eastAsia" w:ascii="宋体" w:hAnsi="宋体" w:cs="宋体"/>
          <w:color w:val="auto"/>
          <w:szCs w:val="21"/>
          <w:highlight w:val="none"/>
        </w:rPr>
        <w:t>http://www.cebpubservice.com/）发布，本公告的修改、补充，在广州交易集团有限公司（广州公共资源交易中心）网站发布。</w:t>
      </w:r>
      <w:r>
        <w:rPr>
          <w:rFonts w:hint="eastAsia" w:ascii="宋体" w:hAnsi="宋体" w:cs="宋体"/>
          <w:color w:val="auto"/>
          <w:szCs w:val="21"/>
          <w:highlight w:val="none"/>
        </w:rPr>
        <w:fldChar w:fldCharType="end"/>
      </w:r>
    </w:p>
    <w:p>
      <w:pPr>
        <w:pStyle w:val="5"/>
        <w:numPr>
          <w:ilvl w:val="0"/>
          <w:numId w:val="1"/>
        </w:numPr>
        <w:spacing w:before="0" w:after="0" w:line="360" w:lineRule="auto"/>
        <w:ind w:firstLine="138"/>
        <w:rPr>
          <w:rFonts w:hint="eastAsia" w:ascii="宋体" w:hAnsi="宋体" w:cs="宋体"/>
          <w:color w:val="auto"/>
          <w:highlight w:val="none"/>
        </w:rPr>
      </w:pPr>
      <w:bookmarkStart w:id="53" w:name="_Toc5638"/>
      <w:bookmarkStart w:id="54" w:name="_Toc3830"/>
      <w:r>
        <w:rPr>
          <w:rFonts w:hint="eastAsia" w:ascii="宋体" w:hAnsi="宋体" w:cs="宋体"/>
          <w:color w:val="auto"/>
          <w:highlight w:val="none"/>
        </w:rPr>
        <w:t>企业信息登记</w:t>
      </w:r>
      <w:bookmarkEnd w:id="53"/>
      <w:bookmarkEnd w:id="54"/>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次招标要求投标人（如为联合体，要求联合体各方）办理网上投标登记前，须在广州交易集团有限公司（广州公共资源交易中心）网站完成企业信息登记，及拟担任本工程总承包项目经理、施工项目负责人、设计项目负责人、专职安全员须是本企业信息登记中的在册人员。企业信息登记应按照广州交易集团有限公司（广州公共资源交易中心）网站关于企业信息登记的相关指南进行操作。</w:t>
      </w:r>
    </w:p>
    <w:p>
      <w:pPr>
        <w:pStyle w:val="5"/>
        <w:spacing w:before="0" w:after="0" w:line="360" w:lineRule="auto"/>
        <w:ind w:firstLine="138"/>
        <w:rPr>
          <w:rFonts w:hint="eastAsia" w:ascii="宋体" w:hAnsi="宋体" w:cs="宋体"/>
          <w:color w:val="auto"/>
          <w:highlight w:val="none"/>
        </w:rPr>
      </w:pPr>
      <w:bookmarkStart w:id="55" w:name="_Toc7272"/>
      <w:bookmarkStart w:id="56" w:name="_Toc21787631"/>
      <w:bookmarkStart w:id="57" w:name="_Toc31865"/>
      <w:r>
        <w:rPr>
          <w:rFonts w:hint="eastAsia" w:ascii="宋体" w:hAnsi="宋体" w:cs="宋体"/>
          <w:color w:val="auto"/>
          <w:highlight w:val="none"/>
        </w:rPr>
        <w:t>8. 投标保证金</w:t>
      </w:r>
      <w:bookmarkEnd w:id="55"/>
      <w:bookmarkEnd w:id="56"/>
      <w:bookmarkEnd w:id="57"/>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不要求缴纳</w:t>
      </w:r>
      <w:r>
        <w:rPr>
          <w:rFonts w:hint="eastAsia" w:ascii="宋体" w:hAnsi="宋体" w:cs="宋体"/>
          <w:color w:val="auto"/>
          <w:kern w:val="0"/>
          <w:szCs w:val="21"/>
          <w:highlight w:val="none"/>
        </w:rPr>
        <w:t>投标保证金。</w:t>
      </w:r>
    </w:p>
    <w:p>
      <w:pPr>
        <w:pStyle w:val="5"/>
        <w:spacing w:before="0" w:after="0" w:line="360" w:lineRule="auto"/>
        <w:ind w:firstLine="138"/>
        <w:rPr>
          <w:rFonts w:hint="eastAsia" w:ascii="宋体" w:hAnsi="宋体" w:cs="宋体"/>
          <w:color w:val="auto"/>
          <w:highlight w:val="none"/>
        </w:rPr>
      </w:pPr>
      <w:bookmarkStart w:id="58" w:name="_Toc21559"/>
      <w:bookmarkStart w:id="59" w:name="_Toc31041"/>
      <w:bookmarkStart w:id="60" w:name="_Toc21787632"/>
      <w:r>
        <w:rPr>
          <w:rFonts w:hint="eastAsia" w:ascii="宋体" w:hAnsi="宋体" w:cs="宋体"/>
          <w:color w:val="auto"/>
          <w:highlight w:val="none"/>
        </w:rPr>
        <w:t>9. 资格审查方式</w:t>
      </w:r>
      <w:bookmarkEnd w:id="58"/>
      <w:bookmarkEnd w:id="59"/>
      <w:bookmarkEnd w:id="60"/>
    </w:p>
    <w:p>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9.1 本工程采用资格后审方式，由评标委员会负责资格审查。</w:t>
      </w:r>
    </w:p>
    <w:p>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9.2 资格审查结果将在广州交易集团有限公司（广州公共资源交易中心）网站和广东省招标投标监管网公示，公示时间不得少于3日，最后一天应为工作日。</w:t>
      </w:r>
    </w:p>
    <w:p>
      <w:pPr>
        <w:pStyle w:val="5"/>
        <w:spacing w:before="0" w:after="0" w:line="360" w:lineRule="auto"/>
        <w:ind w:firstLine="138"/>
        <w:rPr>
          <w:rFonts w:hint="eastAsia" w:ascii="宋体" w:hAnsi="宋体" w:cs="宋体"/>
          <w:color w:val="auto"/>
          <w:highlight w:val="none"/>
        </w:rPr>
      </w:pPr>
      <w:bookmarkStart w:id="61" w:name="_Toc20838"/>
      <w:bookmarkStart w:id="62" w:name="_Toc29114"/>
      <w:bookmarkStart w:id="63" w:name="_Toc21787635"/>
      <w:r>
        <w:rPr>
          <w:rFonts w:hint="eastAsia" w:ascii="宋体" w:hAnsi="宋体" w:cs="宋体"/>
          <w:color w:val="auto"/>
          <w:highlight w:val="none"/>
        </w:rPr>
        <w:t>10. 疑问、异议、投诉处理</w:t>
      </w:r>
      <w:bookmarkEnd w:id="61"/>
      <w:bookmarkEnd w:id="62"/>
      <w:bookmarkEnd w:id="63"/>
    </w:p>
    <w:p>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10.1 关于疑问、异议、投诉的基本概念和处理程序详见《中华人民共和国招标投标法》、《中华人民共和国招标投标法实施条例》、《工程建设项目招标投标活动投诉处理办法》。</w:t>
      </w:r>
    </w:p>
    <w:p>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w:t>
      </w:r>
    </w:p>
    <w:p>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在招投标过程中，投诉人投诉事项经查实不属实的恶意投诉，招标人将提请行政主管部门，并按《中华人民共和国招标投标法实施条例》、《工程建设项目招标投标活动投诉处理办法》等进行处理。</w:t>
      </w:r>
    </w:p>
    <w:p>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5"/>
        <w:numPr>
          <w:ilvl w:val="0"/>
          <w:numId w:val="2"/>
        </w:numPr>
        <w:spacing w:before="0" w:after="0" w:line="360" w:lineRule="auto"/>
        <w:ind w:firstLine="0" w:firstLineChars="0"/>
        <w:rPr>
          <w:rFonts w:hint="eastAsia" w:ascii="宋体" w:hAnsi="宋体" w:cs="宋体"/>
          <w:color w:val="auto"/>
          <w:highlight w:val="none"/>
        </w:rPr>
      </w:pPr>
      <w:bookmarkStart w:id="64" w:name="_Toc215"/>
      <w:bookmarkStart w:id="65" w:name="_Toc25645"/>
      <w:bookmarkStart w:id="66" w:name="_Toc152042293"/>
      <w:bookmarkStart w:id="67" w:name="_Toc144974485"/>
      <w:bookmarkStart w:id="68" w:name="_Toc247527541"/>
      <w:bookmarkStart w:id="69" w:name="_Toc152045517"/>
      <w:bookmarkStart w:id="70" w:name="_Toc300834935"/>
      <w:bookmarkStart w:id="71" w:name="_Toc247513940"/>
      <w:r>
        <w:rPr>
          <w:rFonts w:hint="eastAsia" w:ascii="宋体" w:hAnsi="宋体" w:cs="宋体"/>
          <w:b w:val="0"/>
          <w:bCs w:val="0"/>
          <w:color w:val="auto"/>
          <w:sz w:val="21"/>
          <w:szCs w:val="21"/>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64"/>
      <w:bookmarkEnd w:id="65"/>
    </w:p>
    <w:p>
      <w:pPr>
        <w:pStyle w:val="5"/>
        <w:spacing w:before="0" w:after="0" w:line="360" w:lineRule="auto"/>
        <w:ind w:firstLine="0" w:firstLineChars="0"/>
        <w:rPr>
          <w:rFonts w:hint="eastAsia" w:ascii="宋体" w:hAnsi="宋体" w:cs="宋体"/>
          <w:color w:val="auto"/>
          <w:highlight w:val="none"/>
        </w:rPr>
      </w:pPr>
      <w:bookmarkStart w:id="72" w:name="_Toc32536"/>
      <w:bookmarkStart w:id="73" w:name="_Toc16468"/>
      <w:r>
        <w:rPr>
          <w:rFonts w:hint="eastAsia" w:ascii="宋体" w:hAnsi="宋体" w:cs="宋体"/>
          <w:color w:val="auto"/>
          <w:highlight w:val="none"/>
        </w:rPr>
        <w:t>12. 联系方式</w:t>
      </w:r>
      <w:bookmarkEnd w:id="66"/>
      <w:bookmarkEnd w:id="67"/>
      <w:bookmarkEnd w:id="68"/>
      <w:bookmarkEnd w:id="69"/>
      <w:bookmarkEnd w:id="70"/>
      <w:bookmarkEnd w:id="71"/>
      <w:bookmarkEnd w:id="72"/>
      <w:bookmarkEnd w:id="73"/>
    </w:p>
    <w:p>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招标人：梅州市梅投构建投资建设有限公司</w:t>
      </w:r>
    </w:p>
    <w:p>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联系人：陈工             联系电话：0753-2486083</w:t>
      </w:r>
    </w:p>
    <w:p>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招标代理机构：</w:t>
      </w:r>
      <w:r>
        <w:rPr>
          <w:rFonts w:hint="eastAsia" w:ascii="宋体" w:hAnsi="宋体" w:cs="宋体"/>
          <w:color w:val="auto"/>
          <w:szCs w:val="21"/>
          <w:highlight w:val="none"/>
          <w:lang w:bidi="ar"/>
        </w:rPr>
        <w:t>广东省建湾招标有限公司</w:t>
      </w:r>
    </w:p>
    <w:p>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联系人：杨工             联系电话：020-81098089</w:t>
      </w:r>
    </w:p>
    <w:p>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招标监督机构：</w:t>
      </w:r>
      <w:r>
        <w:rPr>
          <w:rFonts w:hint="eastAsia" w:ascii="宋体" w:hAnsi="宋体" w:cs="宋体"/>
          <w:color w:val="auto"/>
          <w:szCs w:val="21"/>
          <w:highlight w:val="none"/>
          <w:lang w:eastAsia="zh-CN"/>
        </w:rPr>
        <w:t>梅州市产业转移工业园投资开发有限公司</w:t>
      </w:r>
      <w:r>
        <w:rPr>
          <w:rFonts w:hint="eastAsia" w:ascii="宋体" w:hAnsi="宋体" w:cs="宋体"/>
          <w:color w:val="auto"/>
          <w:szCs w:val="21"/>
          <w:highlight w:val="none"/>
        </w:rPr>
        <w:t xml:space="preserve">        </w:t>
      </w:r>
    </w:p>
    <w:p>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监督电话：</w:t>
      </w:r>
      <w:r>
        <w:rPr>
          <w:rFonts w:hint="eastAsia" w:ascii="宋体" w:hAnsi="宋体" w:cs="宋体"/>
          <w:color w:val="auto"/>
          <w:szCs w:val="21"/>
          <w:highlight w:val="none"/>
          <w:lang w:eastAsia="zh-CN"/>
        </w:rPr>
        <w:t>0753-248608</w:t>
      </w:r>
      <w:r>
        <w:rPr>
          <w:rFonts w:hint="eastAsia" w:ascii="宋体" w:hAnsi="宋体" w:cs="宋体"/>
          <w:color w:val="auto"/>
          <w:szCs w:val="21"/>
          <w:highlight w:val="none"/>
          <w:lang w:val="en-US" w:eastAsia="zh-CN"/>
        </w:rPr>
        <w:t>2</w:t>
      </w:r>
      <w:bookmarkStart w:id="81" w:name="_GoBack"/>
      <w:bookmarkEnd w:id="81"/>
      <w:r>
        <w:rPr>
          <w:rFonts w:hint="eastAsia" w:ascii="宋体" w:hAnsi="宋体" w:cs="宋体"/>
          <w:color w:val="auto"/>
          <w:szCs w:val="21"/>
          <w:highlight w:val="none"/>
        </w:rPr>
        <w:t xml:space="preserve">                                                                                </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w:t>
      </w:r>
      <w:r>
        <w:rPr>
          <w:rFonts w:hint="eastAsia" w:ascii="宋体" w:hAnsi="宋体" w:cs="宋体"/>
          <w:color w:val="auto"/>
          <w:szCs w:val="21"/>
          <w:highlight w:val="none"/>
          <w:u w:val="single"/>
        </w:rPr>
        <w:t xml:space="preserve"> 2025 </w:t>
      </w:r>
      <w:r>
        <w:rPr>
          <w:rFonts w:hint="eastAsia" w:ascii="宋体" w:hAnsi="宋体" w:cs="宋体"/>
          <w:color w:val="auto"/>
          <w:szCs w:val="21"/>
          <w:highlight w:val="none"/>
        </w:rPr>
        <w:t xml:space="preserve">年 </w:t>
      </w:r>
      <w:r>
        <w:rPr>
          <w:rFonts w:hint="eastAsia" w:ascii="宋体" w:hAnsi="宋体" w:cs="宋体"/>
          <w:color w:val="auto"/>
          <w:szCs w:val="21"/>
          <w:highlight w:val="none"/>
          <w:u w:val="single"/>
        </w:rPr>
        <w:t xml:space="preserve">  11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5"/>
        <w:ind w:firstLine="118"/>
        <w:rPr>
          <w:rFonts w:hint="eastAsia" w:ascii="宋体" w:hAnsi="宋体" w:cs="宋体"/>
          <w:color w:val="auto"/>
          <w:sz w:val="44"/>
          <w:highlight w:val="none"/>
        </w:rPr>
      </w:pPr>
      <w:bookmarkStart w:id="74" w:name="_Toc5131"/>
      <w:bookmarkStart w:id="75" w:name="_Toc526"/>
      <w:r>
        <w:rPr>
          <w:rFonts w:hint="eastAsia" w:ascii="宋体" w:hAnsi="宋体" w:cs="宋体"/>
          <w:color w:val="auto"/>
          <w:sz w:val="24"/>
          <w:highlight w:val="none"/>
        </w:rPr>
        <w:br w:type="page"/>
      </w:r>
      <w:r>
        <w:rPr>
          <w:rFonts w:hint="eastAsia" w:ascii="宋体" w:hAnsi="宋体" w:cs="宋体"/>
          <w:color w:val="auto"/>
          <w:sz w:val="24"/>
          <w:highlight w:val="none"/>
        </w:rPr>
        <w:t>附件一：</w:t>
      </w:r>
      <w:bookmarkEnd w:id="74"/>
      <w:bookmarkEnd w:id="75"/>
    </w:p>
    <w:p>
      <w:pPr>
        <w:jc w:val="center"/>
        <w:rPr>
          <w:rFonts w:hint="eastAsia" w:ascii="宋体" w:hAnsi="宋体" w:cs="宋体"/>
          <w:b/>
          <w:color w:val="auto"/>
          <w:sz w:val="36"/>
          <w:szCs w:val="36"/>
          <w:highlight w:val="none"/>
        </w:rPr>
      </w:pPr>
      <w:r>
        <w:rPr>
          <w:rFonts w:hint="eastAsia" w:ascii="宋体" w:hAnsi="宋体" w:cs="宋体"/>
          <w:b/>
          <w:color w:val="auto"/>
          <w:kern w:val="0"/>
          <w:sz w:val="36"/>
          <w:szCs w:val="36"/>
          <w:highlight w:val="none"/>
        </w:rPr>
        <w:t>投标人</w:t>
      </w:r>
      <w:r>
        <w:rPr>
          <w:rFonts w:hint="eastAsia" w:ascii="宋体" w:hAnsi="宋体" w:cs="宋体"/>
          <w:b/>
          <w:color w:val="auto"/>
          <w:sz w:val="36"/>
          <w:szCs w:val="36"/>
          <w:highlight w:val="none"/>
        </w:rPr>
        <w:t>声明</w:t>
      </w:r>
    </w:p>
    <w:p>
      <w:pPr>
        <w:spacing w:line="360" w:lineRule="auto"/>
        <w:jc w:val="center"/>
        <w:rPr>
          <w:rFonts w:hint="eastAsia" w:ascii="宋体" w:hAnsi="宋体" w:cs="宋体"/>
          <w:b/>
          <w:color w:val="auto"/>
          <w:sz w:val="44"/>
          <w:szCs w:val="44"/>
          <w:highlight w:val="none"/>
        </w:rPr>
      </w:pPr>
    </w:p>
    <w:p>
      <w:pPr>
        <w:pStyle w:val="18"/>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本招标项目招标人及招标监管机构：</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我方就参加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投标工作，作出郑重声明：</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一、我方保证投标文件及其后提供的一切材料都是真实的。如我方成为本项目中标候选人，我方同意并授权招标人将我方投标文件商务部分文件的所有内容（包括人员、业绩、奖项等资料）进行公开。</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二、我方保证在本项目投标中不与其他单位围标、串标，不出让投标资格，不向招标人或评标委员会成员行贿。</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三、我方不存在下列情形之一：</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（1）为招标人不具有独立法人资格的附属机构（单位）； </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（2）与招标人存在利害关系且可能影响招标公正性； </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（3）为本招标项目的监理人；</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（4）为本招标项目的代建人或建设管理单位；</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（5）为本招标项目的造价咨询单位；</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（6）为本招标项目提供招标代理服务的； </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（7）与本标段的其他投标人为同一个单位负责人； </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（8）与本标段的其他投标人存在控股、管理关系；</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（9）在近三年内投标人或其法定代表人、拟委派的项目负责人有行贿犯罪行为的；</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（10）与本招标项目的监理人或代建人或建设管理单位或造价咨询单位或招标代理机构同为一个法定代表人的；</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（12）被责令停产停业、暂扣或者吊销许可证、暂扣或者吊销执照的（本项事实应当以根据《中华人民共和国行政处罚法》依法作出并已经生效的行政处罚决定为认定依据。）；</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（13）进入清算程序，或被宣布破产，或其他丧失履约能力的情形；</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（14）法律法规规定的其他情形。</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四、我方承诺未被列入“在一定期限内依法取消参加依法必须进行招标的项目的投标资格”。</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五、我方保证本项目拟派的施工项目负责人没有在其他在建工程项目担任工程总承包项目负责人、施工项目负责人。</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方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七、我方承诺，切实落实《住房和城乡建设部人力资源社会保障部关于修改&lt;建筑工人实名制管理办法（试行）&gt;的通知》建市〔2022〕59号、《住房城乡建设部 人力资源社会保障部关于印发建筑工人实名管理办法（试行）的通知》（建市〔2019〕18号）、《广东省建设工程领域工人工资支付专用账户管理办法》（粤人社规〔2018〕14号）、《关于印发&lt;工程建设领域农民工工资保证金规定&gt;》（人社部发〔2021〕65号）《梅州市人民办公室关于印发梅州市工程建设领域工程保证金管理试行办法的通知》（梅市府办〔2018〕21号）、《梅州市工程建设领域农民工工资专用账户管理实施细则》（梅市人社规〔2023〕2号）、《梅州市人力资源和社会保障局 梅州市发展和改革局 梅州市住房和城乡建设局 梅州市交通运输局 梅州市水务局 中国银行保险监督管理委员会梅州监管分局 关于印发&lt;梅州市工程建设领域农民工工资保证金实施细则&gt;的通知》（梅市人社规〔2023〕1 号）等关于用工实名制、工人工资保证金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或遵守施工总承包企业在投标时向招标人作出的关于实名制管理的承诺，服从总承包企业对我方的统一管理，并对我方施工范围的实名制管理负直接责任。若本项目在经招标人认可后，部分专业工程依法分包或实行劳务分包的，我方对专业分包企业和劳务分包企业实施统一管理，监督其用工企业按时足额支付作业工人工资，督促落实实名制管理制度。我方接受招标人及建设行政主管部门的监督、检查。</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八、与我方单位负责人为同一人或者与我方存在控股、管理关系的其他单位包括：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。（注：本条由投标申请人如实填写，如有，应列出的联合体各方全部满足招标公告资质要求的相关单位的名称；如无，则填写“无”。）</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九、我方拟委派专职安全员兼任本工程的工地余泥渣土运输与排放管理员，严格遵守建设工程余泥渣土运输与排放管理制度，执行“一不准进、三不准出”规定，选择合法的余泥渣土运输单位及排放点。</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我方违反上述保证，或本声明陈述与事实不符，经查实，我方愿意接受公开通报，记录不良行为，承担由此带来的法律后果。其中，本声明陈述与事实不符的，属于弄虚作假骗取中标，将依法接受监管部门的处罚。</w:t>
      </w:r>
    </w:p>
    <w:p>
      <w:pPr>
        <w:pStyle w:val="18"/>
        <w:rPr>
          <w:rFonts w:hint="eastAsia" w:ascii="宋体" w:hAnsi="宋体" w:eastAsia="宋体" w:cs="宋体"/>
          <w:color w:val="auto"/>
          <w:sz w:val="21"/>
          <w:szCs w:val="21"/>
          <w:highlight w:val="none"/>
        </w:rPr>
      </w:pPr>
    </w:p>
    <w:p>
      <w:pPr>
        <w:pStyle w:val="18"/>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pStyle w:val="18"/>
        <w:rPr>
          <w:rFonts w:hint="eastAsia" w:ascii="宋体" w:hAnsi="宋体" w:eastAsia="宋体" w:cs="宋体"/>
          <w:color w:val="auto"/>
          <w:sz w:val="21"/>
          <w:szCs w:val="21"/>
          <w:highlight w:val="none"/>
        </w:rPr>
      </w:pPr>
    </w:p>
    <w:p>
      <w:pPr>
        <w:pStyle w:val="19"/>
        <w:ind w:left="629" w:right="144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声明企业：（企业公章）</w:t>
      </w:r>
    </w:p>
    <w:p>
      <w:pPr>
        <w:pStyle w:val="18"/>
        <w:ind w:right="1179"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法定代表人签字：</w:t>
      </w:r>
    </w:p>
    <w:p>
      <w:pPr>
        <w:pStyle w:val="18"/>
        <w:ind w:right="1179"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工程总承包项目经理签字：</w:t>
      </w:r>
    </w:p>
    <w:p>
      <w:pPr>
        <w:pStyle w:val="18"/>
        <w:ind w:right="1179"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施工项目负责人签字：</w:t>
      </w:r>
    </w:p>
    <w:p>
      <w:pPr>
        <w:pStyle w:val="18"/>
        <w:ind w:right="1179"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技术负责人签字：</w:t>
      </w:r>
    </w:p>
    <w:p>
      <w:pPr>
        <w:pStyle w:val="18"/>
        <w:ind w:right="879" w:firstLine="1890" w:firstLineChars="9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18"/>
        <w:ind w:right="879" w:firstLine="1890" w:firstLineChars="9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76" w:name="_Toc6222"/>
    </w:p>
    <w:p>
      <w:pPr>
        <w:spacing w:line="360" w:lineRule="auto"/>
        <w:jc w:val="left"/>
        <w:rPr>
          <w:rFonts w:hint="eastAsia" w:ascii="宋体" w:hAnsi="宋体" w:cs="宋体"/>
          <w:color w:val="auto"/>
          <w:sz w:val="24"/>
          <w:highlight w:val="none"/>
        </w:rPr>
      </w:pPr>
      <w:r>
        <w:rPr>
          <w:rFonts w:hint="eastAsia" w:ascii="宋体" w:hAnsi="宋体" w:cs="宋体"/>
          <w:color w:val="auto"/>
          <w:szCs w:val="21"/>
          <w:highlight w:val="none"/>
        </w:rPr>
        <w:br w:type="page"/>
      </w:r>
      <w:r>
        <w:rPr>
          <w:rFonts w:hint="eastAsia" w:ascii="宋体" w:hAnsi="宋体" w:cs="宋体"/>
          <w:color w:val="auto"/>
          <w:sz w:val="24"/>
          <w:highlight w:val="none"/>
        </w:rPr>
        <w:t>附件二：</w:t>
      </w:r>
      <w:bookmarkEnd w:id="76"/>
    </w:p>
    <w:p>
      <w:pPr>
        <w:pStyle w:val="20"/>
        <w:spacing w:before="156" w:after="156"/>
        <w:jc w:val="center"/>
        <w:rPr>
          <w:rFonts w:hint="eastAsia" w:ascii="宋体" w:eastAsia="宋体" w:cs="宋体"/>
          <w:color w:val="auto"/>
          <w:sz w:val="36"/>
          <w:szCs w:val="36"/>
          <w:highlight w:val="none"/>
        </w:rPr>
      </w:pPr>
      <w:bookmarkStart w:id="77" w:name="_Toc12111"/>
      <w:bookmarkStart w:id="78" w:name="_Toc22643"/>
      <w:bookmarkStart w:id="79" w:name="_Toc9598"/>
      <w:bookmarkStart w:id="80" w:name="_Toc21933"/>
      <w:r>
        <w:rPr>
          <w:rFonts w:hint="eastAsia" w:ascii="宋体" w:eastAsia="宋体" w:cs="宋体"/>
          <w:color w:val="auto"/>
          <w:sz w:val="36"/>
          <w:szCs w:val="36"/>
          <w:highlight w:val="none"/>
        </w:rPr>
        <w:t>联合体协议</w:t>
      </w:r>
      <w:bookmarkEnd w:id="77"/>
      <w:bookmarkEnd w:id="78"/>
      <w:r>
        <w:rPr>
          <w:rFonts w:hint="eastAsia" w:ascii="宋体" w:eastAsia="宋体" w:cs="宋体"/>
          <w:color w:val="auto"/>
          <w:sz w:val="36"/>
          <w:szCs w:val="36"/>
          <w:highlight w:val="none"/>
        </w:rPr>
        <w:t>书</w:t>
      </w:r>
      <w:bookmarkEnd w:id="79"/>
      <w:bookmarkEnd w:id="80"/>
    </w:p>
    <w:p>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（联合体各成员单位名称）自愿组成联合体，共同参加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我方授权委托本协议主办方代表联合体各成员参加投标、签署投标资料、提交投标文件，负责整个合同实施阶段的协调工作。若中标，联合体各成员向招标人承担连带责任。现就联合体投标事宜订立如下协议。</w:t>
      </w:r>
    </w:p>
    <w:p>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（主办方单位名称）为联合体主办方。</w:t>
      </w:r>
    </w:p>
    <w:p>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topLinePunct/>
        <w:spacing w:line="400" w:lineRule="exact"/>
        <w:ind w:firstLine="420" w:firstLineChars="200"/>
        <w:rPr>
          <w:rFonts w:hint="eastAsia" w:ascii="宋体" w:hAnsi="宋体" w:cs="宋体"/>
          <w:color w:val="auto"/>
          <w:sz w:val="18"/>
          <w:szCs w:val="18"/>
          <w:highlight w:val="none"/>
        </w:rPr>
      </w:pPr>
      <w:r>
        <w:rPr>
          <w:rFonts w:hint="eastAsia" w:ascii="宋体" w:hAnsi="宋体" w:cs="宋体"/>
          <w:color w:val="auto"/>
          <w:szCs w:val="21"/>
          <w:highlight w:val="none"/>
        </w:rPr>
        <w:t>4、联合体各成员单位内部的职责分工如下：</w:t>
      </w:r>
    </w:p>
    <w:p>
      <w:pPr>
        <w:topLinePunct/>
        <w:spacing w:line="400" w:lineRule="exact"/>
        <w:ind w:firstLine="360" w:firstLineChars="200"/>
        <w:rPr>
          <w:rFonts w:hint="eastAsia" w:ascii="宋体" w:hAnsi="宋体" w:cs="宋体"/>
          <w:color w:val="auto"/>
          <w:szCs w:val="21"/>
          <w:highlight w:val="none"/>
        </w:rPr>
      </w:pPr>
      <w:r>
        <w:rPr>
          <w:rFonts w:hint="eastAsia" w:ascii="宋体" w:hAnsi="宋体" w:cs="宋体"/>
          <w:color w:val="auto"/>
          <w:sz w:val="18"/>
          <w:szCs w:val="18"/>
          <w:highlight w:val="none"/>
        </w:rPr>
        <w:t>①</w:t>
      </w:r>
      <w:r>
        <w:rPr>
          <w:rFonts w:hint="eastAsia" w:ascii="宋体" w:hAnsi="宋体" w:cs="宋体"/>
          <w:color w:val="auto"/>
          <w:sz w:val="18"/>
          <w:szCs w:val="18"/>
          <w:highlight w:val="none"/>
          <w:u w:val="single"/>
        </w:rPr>
        <w:t xml:space="preserve">        </w:t>
      </w:r>
      <w:r>
        <w:rPr>
          <w:rFonts w:hint="eastAsia" w:ascii="宋体" w:hAnsi="宋体" w:cs="宋体"/>
          <w:color w:val="auto"/>
          <w:szCs w:val="21"/>
          <w:highlight w:val="none"/>
          <w:u w:val="single"/>
        </w:rPr>
        <w:t xml:space="preserve">单位名称     </w:t>
      </w:r>
      <w:r>
        <w:rPr>
          <w:rFonts w:hint="eastAsia" w:ascii="宋体" w:hAnsi="宋体" w:cs="宋体"/>
          <w:color w:val="auto"/>
          <w:szCs w:val="21"/>
          <w:highlight w:val="none"/>
        </w:rPr>
        <w:t>：作为联合体的主办方除负责本工程的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外，还应负责设计施工总承包管理的职责。联合体其他相关方违约时，主办方应承担连带责任，具体按合同要求。</w:t>
      </w:r>
    </w:p>
    <w:p>
      <w:pPr>
        <w:topLinePunct/>
        <w:spacing w:line="400" w:lineRule="exact"/>
        <w:ind w:firstLine="360" w:firstLineChars="200"/>
        <w:rPr>
          <w:rFonts w:hint="eastAsia" w:ascii="宋体" w:hAnsi="宋体" w:cs="宋体"/>
          <w:color w:val="auto"/>
          <w:szCs w:val="21"/>
          <w:highlight w:val="none"/>
        </w:rPr>
      </w:pPr>
      <w:r>
        <w:rPr>
          <w:rFonts w:hint="eastAsia" w:ascii="宋体" w:hAnsi="宋体" w:cs="宋体"/>
          <w:color w:val="auto"/>
          <w:sz w:val="18"/>
          <w:szCs w:val="18"/>
          <w:highlight w:val="none"/>
        </w:rPr>
        <w:t>②</w:t>
      </w:r>
      <w:r>
        <w:rPr>
          <w:rFonts w:hint="eastAsia" w:ascii="宋体" w:hAnsi="宋体" w:cs="宋体"/>
          <w:color w:val="auto"/>
          <w:sz w:val="18"/>
          <w:szCs w:val="18"/>
          <w:highlight w:val="none"/>
          <w:u w:val="single"/>
        </w:rPr>
        <w:t xml:space="preserve">        </w:t>
      </w:r>
      <w:r>
        <w:rPr>
          <w:rFonts w:hint="eastAsia" w:ascii="宋体" w:hAnsi="宋体" w:cs="宋体"/>
          <w:color w:val="auto"/>
          <w:szCs w:val="21"/>
          <w:highlight w:val="none"/>
          <w:u w:val="single"/>
        </w:rPr>
        <w:t xml:space="preserve">单位名称     </w:t>
      </w:r>
      <w:r>
        <w:rPr>
          <w:rFonts w:hint="eastAsia" w:ascii="宋体" w:hAnsi="宋体" w:cs="宋体"/>
          <w:color w:val="auto"/>
          <w:szCs w:val="21"/>
          <w:highlight w:val="none"/>
        </w:rPr>
        <w:t>：主要负责本工程的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等工作，具体按合同要求。</w:t>
      </w:r>
    </w:p>
    <w:p>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p>
    <w:p>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5、本协议书自签署之日起生效，合同履行完毕后自动失效。 </w:t>
      </w:r>
    </w:p>
    <w:p>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注：本协议书由委托代理人签字的，应附法定代表人签字的授权委托书。</w:t>
      </w:r>
    </w:p>
    <w:p>
      <w:pPr>
        <w:topLinePunct/>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主办方名称：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topLinePunct/>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highlight w:val="none"/>
        </w:rPr>
        <w:t>签字或盖章</w:t>
      </w:r>
      <w:r>
        <w:rPr>
          <w:rFonts w:hint="eastAsia" w:ascii="宋体" w:hAnsi="宋体" w:cs="宋体"/>
          <w:color w:val="auto"/>
          <w:szCs w:val="21"/>
          <w:highlight w:val="none"/>
        </w:rPr>
        <w:t>）</w:t>
      </w:r>
    </w:p>
    <w:p>
      <w:pPr>
        <w:topLinePunct/>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成员一名称：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topLinePunct/>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highlight w:val="none"/>
        </w:rPr>
        <w:t>签字或盖章</w:t>
      </w:r>
      <w:r>
        <w:rPr>
          <w:rFonts w:hint="eastAsia" w:ascii="宋体" w:hAnsi="宋体" w:cs="宋体"/>
          <w:color w:val="auto"/>
          <w:szCs w:val="21"/>
          <w:highlight w:val="none"/>
        </w:rPr>
        <w:t>）</w:t>
      </w:r>
    </w:p>
    <w:p>
      <w:pPr>
        <w:topLinePunct/>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成员二名称：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topLinePunct/>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highlight w:val="none"/>
        </w:rPr>
        <w:t>签字或盖章</w:t>
      </w:r>
      <w:r>
        <w:rPr>
          <w:rFonts w:hint="eastAsia" w:ascii="宋体" w:hAnsi="宋体" w:cs="宋体"/>
          <w:color w:val="auto"/>
          <w:szCs w:val="21"/>
          <w:highlight w:val="none"/>
        </w:rPr>
        <w:t>）</w:t>
      </w:r>
    </w:p>
    <w:p>
      <w:pPr>
        <w:pStyle w:val="16"/>
        <w:spacing w:line="40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topLinePunct/>
        <w:spacing w:line="400" w:lineRule="exact"/>
        <w:ind w:firstLine="718" w:firstLineChars="342"/>
        <w:jc w:val="right"/>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440" w:lineRule="exact"/>
        <w:jc w:val="center"/>
        <w:rPr>
          <w:rFonts w:hint="eastAsia" w:ascii="宋体" w:hAnsi="宋体" w:cs="宋体"/>
          <w:color w:val="auto"/>
          <w:sz w:val="20"/>
          <w:szCs w:val="20"/>
          <w:highlight w:val="none"/>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_GB2312">
    <w:altName w:val="Times New Roman"/>
    <w:panose1 w:val="00000000000000000000"/>
    <w:charset w:val="00"/>
    <w:family w:val="auto"/>
    <w:pitch w:val="default"/>
    <w:sig w:usb0="00000000" w:usb1="00000000" w:usb2="00000000" w:usb3="00000000" w:csb0="00000001" w:csb1="00000000"/>
  </w:font>
  <w:font w:name="宋?">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pStyle w:val="8"/>
      <w:pBdr>
        <w:bottom w:val="none" w:color="auto" w:sz="0" w:space="0"/>
      </w:pBd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91C37"/>
    <w:multiLevelType w:val="singleLevel"/>
    <w:tmpl w:val="87C91C37"/>
    <w:lvl w:ilvl="0" w:tentative="0">
      <w:start w:val="7"/>
      <w:numFmt w:val="decimal"/>
      <w:suff w:val="space"/>
      <w:lvlText w:val="%1."/>
      <w:lvlJc w:val="left"/>
    </w:lvl>
  </w:abstractNum>
  <w:abstractNum w:abstractNumId="1">
    <w:nsid w:val="3109CACA"/>
    <w:multiLevelType w:val="singleLevel"/>
    <w:tmpl w:val="3109CACA"/>
    <w:lvl w:ilvl="0" w:tentative="0">
      <w:start w:val="1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xMTc4NWYwMzJhODA5YmY0ZmQ1NTM1OGM0MTBhZjQifQ=="/>
  </w:docVars>
  <w:rsids>
    <w:rsidRoot w:val="7D9362D1"/>
    <w:rsid w:val="000E0416"/>
    <w:rsid w:val="001C6B32"/>
    <w:rsid w:val="00476107"/>
    <w:rsid w:val="00534EC1"/>
    <w:rsid w:val="00543773"/>
    <w:rsid w:val="00656192"/>
    <w:rsid w:val="006B3925"/>
    <w:rsid w:val="0096166F"/>
    <w:rsid w:val="00CD297E"/>
    <w:rsid w:val="00D44617"/>
    <w:rsid w:val="00E60E5C"/>
    <w:rsid w:val="00F40418"/>
    <w:rsid w:val="08976DA7"/>
    <w:rsid w:val="0A825391"/>
    <w:rsid w:val="18651284"/>
    <w:rsid w:val="1C175BA3"/>
    <w:rsid w:val="21CE63B8"/>
    <w:rsid w:val="24AE1911"/>
    <w:rsid w:val="268E13DD"/>
    <w:rsid w:val="29F64FFC"/>
    <w:rsid w:val="2EDB4C90"/>
    <w:rsid w:val="35045FA4"/>
    <w:rsid w:val="35356CDE"/>
    <w:rsid w:val="37321F75"/>
    <w:rsid w:val="394B23B8"/>
    <w:rsid w:val="3FEF631E"/>
    <w:rsid w:val="48FA1FBB"/>
    <w:rsid w:val="4BEB734E"/>
    <w:rsid w:val="4DC82CDB"/>
    <w:rsid w:val="5180327A"/>
    <w:rsid w:val="53203126"/>
    <w:rsid w:val="53E45333"/>
    <w:rsid w:val="54360D07"/>
    <w:rsid w:val="5DA9147B"/>
    <w:rsid w:val="604714C1"/>
    <w:rsid w:val="60580673"/>
    <w:rsid w:val="650A1380"/>
    <w:rsid w:val="71D545CF"/>
    <w:rsid w:val="71F56F47"/>
    <w:rsid w:val="72812E21"/>
    <w:rsid w:val="73182EB4"/>
    <w:rsid w:val="7D9362D1"/>
    <w:rsid w:val="7DD10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2000" w:beforeLines="2000" w:after="330" w:line="576" w:lineRule="auto"/>
      <w:jc w:val="center"/>
      <w:outlineLvl w:val="0"/>
    </w:pPr>
    <w:rPr>
      <w:b/>
      <w:bCs/>
      <w:kern w:val="44"/>
      <w:sz w:val="48"/>
      <w:szCs w:val="44"/>
    </w:rPr>
  </w:style>
  <w:style w:type="paragraph" w:styleId="4">
    <w:name w:val="heading 2"/>
    <w:basedOn w:val="1"/>
    <w:next w:val="1"/>
    <w:qFormat/>
    <w:uiPriority w:val="0"/>
    <w:pPr>
      <w:keepNext/>
      <w:keepLines/>
      <w:spacing w:before="260" w:after="260" w:line="360" w:lineRule="auto"/>
      <w:jc w:val="center"/>
      <w:outlineLvl w:val="1"/>
    </w:pPr>
    <w:rPr>
      <w:rFonts w:ascii="Arial" w:hAnsi="Arial"/>
      <w:b/>
      <w:bCs/>
      <w:sz w:val="36"/>
      <w:szCs w:val="32"/>
    </w:rPr>
  </w:style>
  <w:style w:type="paragraph" w:styleId="5">
    <w:name w:val="heading 3"/>
    <w:basedOn w:val="1"/>
    <w:next w:val="1"/>
    <w:qFormat/>
    <w:uiPriority w:val="0"/>
    <w:pPr>
      <w:keepNext/>
      <w:keepLines/>
      <w:spacing w:before="120" w:after="120"/>
      <w:ind w:firstLine="137" w:firstLineChars="49"/>
      <w:outlineLvl w:val="2"/>
    </w:pPr>
    <w:rPr>
      <w:rFonts w:ascii="黑体" w:hAnsi="黑体"/>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pacing w:before="120" w:after="120"/>
      <w:jc w:val="left"/>
    </w:pPr>
    <w:rPr>
      <w:b/>
      <w:bCs/>
      <w:caps/>
      <w:sz w:val="20"/>
      <w:szCs w:val="20"/>
    </w:rPr>
  </w:style>
  <w:style w:type="paragraph" w:styleId="10">
    <w:name w:val="toc 2"/>
    <w:basedOn w:val="1"/>
    <w:next w:val="1"/>
    <w:qFormat/>
    <w:uiPriority w:val="0"/>
    <w:pPr>
      <w:ind w:left="210"/>
      <w:jc w:val="left"/>
    </w:pPr>
    <w:rPr>
      <w:smallCaps/>
      <w:sz w:val="20"/>
      <w:szCs w:val="20"/>
    </w:rPr>
  </w:style>
  <w:style w:type="character" w:styleId="13">
    <w:name w:val="annotation reference"/>
    <w:basedOn w:val="12"/>
    <w:qFormat/>
    <w:uiPriority w:val="0"/>
    <w:rPr>
      <w:sz w:val="21"/>
      <w:szCs w:val="21"/>
    </w:rPr>
  </w:style>
  <w:style w:type="character" w:customStyle="1" w:styleId="14">
    <w:name w:val="UserStyle_16"/>
    <w:qFormat/>
    <w:uiPriority w:val="0"/>
  </w:style>
  <w:style w:type="paragraph" w:customStyle="1" w:styleId="15">
    <w:name w:val="落款单位"/>
    <w:basedOn w:val="1"/>
    <w:qFormat/>
    <w:uiPriority w:val="0"/>
    <w:pPr>
      <w:jc w:val="center"/>
    </w:pPr>
    <w:rPr>
      <w:rFonts w:cs="宋体"/>
      <w:b/>
      <w:bCs/>
      <w:sz w:val="32"/>
      <w:szCs w:val="20"/>
    </w:rPr>
  </w:style>
  <w:style w:type="paragraph" w:customStyle="1" w:styleId="16">
    <w:name w:val="正文缩进1"/>
    <w:basedOn w:val="17"/>
    <w:qFormat/>
    <w:uiPriority w:val="0"/>
    <w:pPr>
      <w:spacing w:line="360" w:lineRule="auto"/>
      <w:ind w:firstLine="200" w:firstLineChars="200"/>
      <w:jc w:val="both"/>
    </w:pPr>
    <w:rPr>
      <w:rFonts w:ascii="Times New Roman" w:hAnsi="Times New Roman"/>
      <w:szCs w:val="22"/>
    </w:rPr>
  </w:style>
  <w:style w:type="paragraph" w:customStyle="1" w:styleId="17">
    <w:name w:val="正文1"/>
    <w:basedOn w:val="1"/>
    <w:qFormat/>
    <w:uiPriority w:val="0"/>
    <w:pPr>
      <w:adjustRightInd w:val="0"/>
      <w:spacing w:line="240" w:lineRule="atLeast"/>
      <w:jc w:val="center"/>
      <w:textAlignment w:val="baseline"/>
    </w:pPr>
    <w:rPr>
      <w:rFonts w:ascii="Tahoma" w:hAnsi="Tahoma"/>
      <w:sz w:val="24"/>
    </w:rPr>
  </w:style>
  <w:style w:type="paragraph" w:customStyle="1" w:styleId="1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9">
    <w:name w:val="发文落款"/>
    <w:basedOn w:val="18"/>
    <w:qFormat/>
    <w:uiPriority w:val="0"/>
    <w:pPr>
      <w:ind w:left="4094" w:right="607" w:firstLine="0"/>
      <w:jc w:val="center"/>
    </w:pPr>
  </w:style>
  <w:style w:type="paragraph" w:customStyle="1" w:styleId="20">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9741</Words>
  <Characters>10362</Characters>
  <Lines>425</Lines>
  <Paragraphs>308</Paragraphs>
  <TotalTime>22</TotalTime>
  <ScaleCrop>false</ScaleCrop>
  <LinksUpToDate>false</LinksUpToDate>
  <CharactersWithSpaces>11043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2025-09-16T08:03:00Z</dcterms:created>
  <dc:creator>Administrator</dc:creator>
  <cp:lastModifiedBy>Administrator</cp:lastModifiedBy>
  <dcterms:modified xsi:type="dcterms:W3CDTF">2025-11-21T09:09:01Z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32228B68E55A4D44B480D763E9356A18_13</vt:lpwstr>
  </property>
  <property fmtid="{D5CDD505-2E9C-101B-9397-08002B2CF9AE}" pid="4" name="KSOTemplateDocerSaveRecord">
    <vt:lpwstr>eyJoZGlkIjoiOTZhZGYzNTQ3NjM3Y2YxNWVmNTcxOWI4NDkyZjg4MjMiLCJ1c2VySWQiOiIxMTMyNTAzMjEzIn0=</vt:lpwstr>
  </property>
</Properties>
</file>