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7C22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2025年度双流区老旧院落自来水户表改造工程</w:t>
      </w:r>
      <w:r>
        <w:rPr>
          <w:rFonts w:hint="eastAsia" w:ascii="方正小标宋_GBK" w:hAnsi="方正小标宋_GBK" w:eastAsia="方正小标宋_GBK" w:cs="方正小标宋_GBK"/>
          <w:sz w:val="44"/>
          <w:szCs w:val="44"/>
          <w:lang w:val="en-US" w:eastAsia="zh-CN"/>
        </w:rPr>
        <w:t>质量检测</w:t>
      </w:r>
      <w:r>
        <w:rPr>
          <w:rFonts w:hint="eastAsia" w:ascii="方正小标宋_GBK" w:hAnsi="方正小标宋_GBK" w:eastAsia="方正小标宋_GBK" w:cs="方正小标宋_GBK"/>
          <w:sz w:val="44"/>
          <w:szCs w:val="44"/>
        </w:rPr>
        <w:t>服务询价公告</w:t>
      </w:r>
    </w:p>
    <w:p w14:paraId="41AE333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rPr>
      </w:pPr>
    </w:p>
    <w:p w14:paraId="5A42BB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成都市岷江自来水厂拟进行2025年度双流区老旧院落自来水户表改造工程</w:t>
      </w:r>
      <w:r>
        <w:rPr>
          <w:rFonts w:hint="eastAsia" w:ascii="仿宋" w:hAnsi="仿宋" w:eastAsia="仿宋" w:cs="仿宋"/>
          <w:sz w:val="32"/>
          <w:szCs w:val="32"/>
          <w:lang w:val="en-US" w:eastAsia="zh-CN"/>
        </w:rPr>
        <w:t>质量检测</w:t>
      </w:r>
      <w:r>
        <w:rPr>
          <w:rFonts w:hint="eastAsia" w:ascii="仿宋" w:hAnsi="仿宋" w:eastAsia="仿宋" w:cs="仿宋"/>
          <w:sz w:val="32"/>
          <w:szCs w:val="32"/>
        </w:rPr>
        <w:t>服务的采购工作，为确保采购控制价依据充分，现需对</w:t>
      </w:r>
      <w:r>
        <w:rPr>
          <w:rFonts w:hint="eastAsia" w:ascii="仿宋" w:hAnsi="仿宋" w:eastAsia="仿宋" w:cs="仿宋"/>
          <w:sz w:val="32"/>
          <w:szCs w:val="32"/>
          <w:lang w:val="en-US" w:eastAsia="zh-CN"/>
        </w:rPr>
        <w:t>质量检测</w:t>
      </w:r>
      <w:r>
        <w:rPr>
          <w:rFonts w:hint="eastAsia" w:ascii="仿宋" w:hAnsi="仿宋" w:eastAsia="仿宋" w:cs="仿宋"/>
          <w:sz w:val="32"/>
          <w:szCs w:val="32"/>
        </w:rPr>
        <w:t>服务的采购价格进行市场询价，本次询价仅用于</w:t>
      </w:r>
      <w:r>
        <w:rPr>
          <w:rFonts w:hint="eastAsia" w:ascii="仿宋" w:hAnsi="仿宋" w:eastAsia="仿宋" w:cs="仿宋"/>
          <w:sz w:val="32"/>
          <w:szCs w:val="32"/>
          <w:lang w:val="en-US" w:eastAsia="zh-CN"/>
        </w:rPr>
        <w:t>质量检测</w:t>
      </w:r>
      <w:r>
        <w:rPr>
          <w:rFonts w:hint="eastAsia" w:ascii="仿宋" w:hAnsi="仿宋" w:eastAsia="仿宋" w:cs="仿宋"/>
          <w:sz w:val="32"/>
          <w:szCs w:val="32"/>
        </w:rPr>
        <w:t>服务控制价参考所用，便于确定控制价，望各潜在供应商积极参与本次市场询价。</w:t>
      </w:r>
    </w:p>
    <w:p w14:paraId="4920D3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一、</w:t>
      </w:r>
      <w:r>
        <w:rPr>
          <w:rFonts w:hint="eastAsia" w:ascii="仿宋" w:hAnsi="仿宋" w:eastAsia="仿宋" w:cs="仿宋"/>
          <w:sz w:val="32"/>
          <w:szCs w:val="32"/>
        </w:rPr>
        <w:t>工作内容及成果</w:t>
      </w:r>
    </w:p>
    <w:p w14:paraId="619E0AF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（一）项目名称：2025年度双流区老旧院落自来水户表改造工程</w:t>
      </w:r>
    </w:p>
    <w:p w14:paraId="385A562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工程费用估算投资</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831.37</w:t>
      </w:r>
      <w:r>
        <w:rPr>
          <w:rFonts w:hint="eastAsia" w:ascii="仿宋" w:hAnsi="仿宋" w:eastAsia="仿宋" w:cs="仿宋"/>
          <w:sz w:val="32"/>
          <w:szCs w:val="32"/>
          <w:lang w:eastAsia="zh-CN"/>
        </w:rPr>
        <w:t>万元</w:t>
      </w:r>
      <w:r>
        <w:rPr>
          <w:rFonts w:hint="eastAsia" w:ascii="仿宋" w:hAnsi="仿宋" w:eastAsia="仿宋" w:cs="仿宋"/>
          <w:sz w:val="32"/>
          <w:szCs w:val="32"/>
          <w:lang w:val="en-US" w:eastAsia="zh-CN"/>
        </w:rPr>
        <w:t>，质量检测费用不超过4.16万元。</w:t>
      </w:r>
    </w:p>
    <w:p w14:paraId="6737E44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服务范围</w:t>
      </w:r>
      <w:r>
        <w:rPr>
          <w:rFonts w:hint="eastAsia" w:ascii="仿宋" w:hAnsi="仿宋" w:eastAsia="仿宋" w:cs="仿宋"/>
          <w:sz w:val="32"/>
          <w:szCs w:val="32"/>
          <w:lang w:eastAsia="zh-CN"/>
        </w:rPr>
        <w:t>：</w:t>
      </w:r>
      <w:r>
        <w:rPr>
          <w:rFonts w:hint="eastAsia" w:ascii="仿宋" w:hAnsi="仿宋" w:eastAsia="仿宋" w:cs="仿宋"/>
          <w:sz w:val="32"/>
          <w:szCs w:val="32"/>
        </w:rPr>
        <w:t>根据国家法律法规和施工图要求完成2025年度双流区老旧院落自来水户表改造工程的所</w:t>
      </w:r>
      <w:bookmarkStart w:id="0" w:name="_GoBack"/>
      <w:bookmarkEnd w:id="0"/>
      <w:r>
        <w:rPr>
          <w:rFonts w:hint="eastAsia" w:ascii="仿宋" w:hAnsi="仿宋" w:eastAsia="仿宋" w:cs="仿宋"/>
          <w:sz w:val="32"/>
          <w:szCs w:val="32"/>
        </w:rPr>
        <w:t>有检测任务，包括但不限于建筑材料及构配件、主体结构及装饰装修、钢结构、地基基础、工程材料、道路工程等及</w:t>
      </w:r>
      <w:r>
        <w:rPr>
          <w:rFonts w:hint="eastAsia" w:ascii="仿宋" w:hAnsi="仿宋" w:eastAsia="仿宋" w:cs="仿宋"/>
          <w:sz w:val="32"/>
          <w:szCs w:val="32"/>
          <w:lang w:val="en-US" w:eastAsia="zh-CN"/>
        </w:rPr>
        <w:t>该</w:t>
      </w:r>
      <w:r>
        <w:rPr>
          <w:rFonts w:hint="eastAsia" w:ascii="仿宋" w:hAnsi="仿宋" w:eastAsia="仿宋" w:cs="仿宋"/>
          <w:sz w:val="32"/>
          <w:szCs w:val="32"/>
        </w:rPr>
        <w:t>相关工程质量检测全部内容。</w:t>
      </w:r>
    </w:p>
    <w:p w14:paraId="087EC3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）报价方式：</w:t>
      </w:r>
      <w:r>
        <w:rPr>
          <w:rFonts w:hint="eastAsia" w:ascii="仿宋" w:hAnsi="仿宋" w:eastAsia="仿宋" w:cs="仿宋"/>
          <w:sz w:val="32"/>
          <w:szCs w:val="32"/>
          <w:lang w:val="en-US" w:eastAsia="zh-CN"/>
        </w:rPr>
        <w:t>采用包干价报价</w:t>
      </w:r>
      <w:r>
        <w:rPr>
          <w:rFonts w:hint="eastAsia" w:ascii="仿宋" w:hAnsi="仿宋" w:eastAsia="仿宋" w:cs="仿宋"/>
          <w:b w:val="0"/>
          <w:bCs w:val="0"/>
          <w:sz w:val="32"/>
          <w:szCs w:val="32"/>
          <w:lang w:val="en-US" w:eastAsia="zh-CN"/>
        </w:rPr>
        <w:t>。</w:t>
      </w:r>
    </w:p>
    <w:p w14:paraId="75B6B7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服务要求：制定满足工程验收的检测计划，并具有国家建设行政主管部门颁发的建设工程质量检测机构资质证书，具有有效的检验检测机构资质认定证书（CMA）。</w:t>
      </w:r>
    </w:p>
    <w:p w14:paraId="6C0C5A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二、报价文件组成</w:t>
      </w:r>
    </w:p>
    <w:p w14:paraId="4C7E5D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1、报价函(见附件，盖章），2、资质文件（盖章）。</w:t>
      </w:r>
    </w:p>
    <w:p w14:paraId="6C0D21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三、报价文件递交截止时间</w:t>
      </w:r>
    </w:p>
    <w:p w14:paraId="5469A5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北京时间：2025年8月25日下午17：00。报价单位须在递交截止时间以书面或者电子邮件方式前送达我单位。</w:t>
      </w:r>
    </w:p>
    <w:p w14:paraId="6E2A0E0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四、报价文件接收地址：成都市双流区西航港大道中三段555号或盖章扫描件发至指定QQ邮箱：42234732@qq.com。</w:t>
      </w:r>
    </w:p>
    <w:p w14:paraId="42D3121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五、本询价邀请在</w:t>
      </w:r>
      <w:r>
        <w:rPr>
          <w:rFonts w:hint="default" w:ascii="Times New Roman" w:hAnsi="Times New Roman" w:eastAsia="方正仿宋_GBK" w:cs="Times New Roman"/>
          <w:i w:val="0"/>
          <w:iCs w:val="0"/>
          <w:caps w:val="0"/>
          <w:color w:val="000000"/>
          <w:spacing w:val="0"/>
          <w:kern w:val="0"/>
          <w:sz w:val="32"/>
          <w:szCs w:val="32"/>
          <w:lang w:val="en-US" w:eastAsia="zh-CN" w:bidi="ar"/>
        </w:rPr>
        <w:sym w:font="Wingdings" w:char="00A8"/>
      </w:r>
      <w:r>
        <w:rPr>
          <w:rFonts w:hint="eastAsia" w:ascii="仿宋" w:hAnsi="仿宋" w:eastAsia="仿宋" w:cs="仿宋"/>
          <w:sz w:val="32"/>
          <w:szCs w:val="32"/>
          <w:u w:val="single"/>
          <w:lang w:val="en-US" w:eastAsia="zh-CN"/>
        </w:rPr>
        <w:t>中国招标投标公共服务平台</w:t>
      </w:r>
      <w:r>
        <w:rPr>
          <w:rFonts w:hint="default" w:ascii="Times New Roman" w:hAnsi="Times New Roman" w:eastAsia="方正仿宋_GBK" w:cs="Times New Roman"/>
          <w:i w:val="0"/>
          <w:iCs w:val="0"/>
          <w:caps w:val="0"/>
          <w:color w:val="000000"/>
          <w:spacing w:val="0"/>
          <w:kern w:val="0"/>
          <w:sz w:val="32"/>
          <w:szCs w:val="32"/>
          <w:lang w:val="en-US" w:eastAsia="zh-CN" w:bidi="ar"/>
        </w:rPr>
        <w:sym w:font="Wingdings" w:char="00FE"/>
      </w:r>
      <w:r>
        <w:rPr>
          <w:rFonts w:hint="eastAsia" w:ascii="仿宋" w:hAnsi="仿宋" w:eastAsia="仿宋" w:cs="仿宋"/>
          <w:sz w:val="32"/>
          <w:szCs w:val="32"/>
          <w:u w:val="single"/>
          <w:lang w:val="en-US" w:eastAsia="zh-CN"/>
        </w:rPr>
        <w:t>其他公开网站</w:t>
      </w:r>
      <w:r>
        <w:rPr>
          <w:rFonts w:hint="eastAsia" w:ascii="仿宋" w:hAnsi="仿宋" w:eastAsia="仿宋" w:cs="仿宋"/>
          <w:sz w:val="32"/>
          <w:szCs w:val="32"/>
          <w:lang w:val="en-US" w:eastAsia="zh-CN"/>
        </w:rPr>
        <w:t>以公告形式发布。</w:t>
      </w:r>
    </w:p>
    <w:p w14:paraId="2230396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六、联系方式</w:t>
      </w:r>
    </w:p>
    <w:p w14:paraId="01EBC2D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采购人：成都市岷江自来水厂</w:t>
      </w:r>
    </w:p>
    <w:p w14:paraId="581577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地址：成都市双流区西航港大道中三段555号</w:t>
      </w:r>
    </w:p>
    <w:p w14:paraId="51722C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联系人：龚文毅</w:t>
      </w:r>
    </w:p>
    <w:p w14:paraId="579590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联系电话：13568969789</w:t>
      </w:r>
    </w:p>
    <w:p w14:paraId="793148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联系邮箱：</w:t>
      </w:r>
      <w:r>
        <w:rPr>
          <w:rFonts w:hint="eastAsia" w:ascii="仿宋" w:hAnsi="仿宋" w:eastAsia="仿宋" w:cs="仿宋"/>
          <w:color w:val="auto"/>
          <w:sz w:val="32"/>
          <w:szCs w:val="32"/>
          <w:u w:val="none"/>
          <w:lang w:val="en-US" w:eastAsia="zh-CN"/>
        </w:rPr>
        <w:t>42234732@qq.com</w:t>
      </w:r>
    </w:p>
    <w:p w14:paraId="7AADEC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p>
    <w:p w14:paraId="16B278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成都市岷江自来水厂</w:t>
      </w:r>
    </w:p>
    <w:p w14:paraId="68C2C7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2025年8月20日</w:t>
      </w:r>
    </w:p>
    <w:p w14:paraId="72B7DFBA">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32C34692">
      <w:pPr>
        <w:jc w:val="center"/>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lang w:val="en-US" w:eastAsia="zh-CN"/>
        </w:rPr>
        <w:t>报价函</w:t>
      </w:r>
    </w:p>
    <w:p w14:paraId="6310B233">
      <w:pPr>
        <w:wordWrap/>
        <w:jc w:val="both"/>
        <w:rPr>
          <w:rFonts w:hint="eastAsia" w:ascii="Times New Roman" w:hAnsi="Times New Roman" w:eastAsia="方正仿宋_GBK" w:cs="Times New Roman"/>
          <w:sz w:val="32"/>
          <w:szCs w:val="32"/>
          <w:lang w:val="en-US" w:eastAsia="zh-CN"/>
        </w:rPr>
      </w:pPr>
    </w:p>
    <w:p w14:paraId="1C6C998E">
      <w:pPr>
        <w:wordWrap/>
        <w:jc w:val="both"/>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成都市岷江自来水厂</w:t>
      </w:r>
      <w:r>
        <w:rPr>
          <w:rFonts w:hint="eastAsia" w:ascii="Times New Roman" w:hAnsi="Times New Roman" w:eastAsia="方正仿宋_GBK" w:cs="Times New Roman"/>
          <w:sz w:val="32"/>
          <w:szCs w:val="32"/>
          <w:lang w:val="en-US" w:eastAsia="zh-CN"/>
        </w:rPr>
        <w:t>：</w:t>
      </w:r>
    </w:p>
    <w:p w14:paraId="28878BCF">
      <w:pPr>
        <w:wordWrap/>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我公司已收到</w:t>
      </w:r>
      <w:r>
        <w:rPr>
          <w:rFonts w:hint="eastAsia" w:ascii="Times New Roman" w:hAnsi="Times New Roman" w:eastAsia="方正仿宋_GBK" w:cs="Times New Roman"/>
          <w:sz w:val="32"/>
          <w:szCs w:val="32"/>
          <w:u w:val="single"/>
          <w:lang w:val="en-US" w:eastAsia="zh-CN"/>
        </w:rPr>
        <w:t>2025年度双流区老旧院落自来水户表改造工程</w:t>
      </w:r>
      <w:r>
        <w:rPr>
          <w:rFonts w:hint="eastAsia" w:ascii="Times New Roman" w:hAnsi="Times New Roman" w:eastAsia="方正仿宋_GBK" w:cs="Times New Roman"/>
          <w:sz w:val="32"/>
          <w:szCs w:val="32"/>
          <w:u w:val="none"/>
          <w:lang w:val="en-US" w:eastAsia="zh-CN"/>
        </w:rPr>
        <w:t>质量检测服务</w:t>
      </w:r>
      <w:r>
        <w:rPr>
          <w:rFonts w:hint="eastAsia" w:ascii="Times New Roman" w:hAnsi="Times New Roman" w:eastAsia="方正仿宋_GBK" w:cs="Times New Roman"/>
          <w:sz w:val="32"/>
          <w:szCs w:val="32"/>
          <w:lang w:val="en-US" w:eastAsia="zh-CN"/>
        </w:rPr>
        <w:t>报价通知，经研究决定参与本次报价，</w:t>
      </w:r>
      <w:r>
        <w:rPr>
          <w:rFonts w:hint="eastAsia" w:ascii="Times New Roman" w:hAnsi="Times New Roman" w:eastAsia="方正仿宋_GBK" w:cs="Times New Roman"/>
          <w:sz w:val="32"/>
          <w:szCs w:val="32"/>
          <w:u w:val="none"/>
          <w:lang w:val="en-US" w:eastAsia="zh-CN"/>
        </w:rPr>
        <w:t>根据以往项目经验并结合自身实际情况，</w:t>
      </w:r>
      <w:r>
        <w:rPr>
          <w:rFonts w:hint="eastAsia" w:ascii="Times New Roman" w:hAnsi="Times New Roman" w:eastAsia="方正仿宋_GBK" w:cs="Times New Roman"/>
          <w:sz w:val="32"/>
          <w:szCs w:val="32"/>
          <w:lang w:val="en-US" w:eastAsia="zh-CN"/>
        </w:rPr>
        <w:t>该工程质量检测服务报价：包干价</w:t>
      </w:r>
      <w:r>
        <w:rPr>
          <w:rFonts w:hint="eastAsia" w:ascii="Times New Roman" w:hAnsi="Times New Roman" w:eastAsia="方正仿宋_GBK" w:cs="Times New Roman"/>
          <w:sz w:val="32"/>
          <w:szCs w:val="32"/>
          <w:u w:val="single"/>
          <w:lang w:val="en-US" w:eastAsia="zh-CN"/>
        </w:rPr>
        <w:t xml:space="preserve">         </w:t>
      </w:r>
      <w:r>
        <w:rPr>
          <w:rFonts w:hint="eastAsia" w:ascii="Times New Roman" w:hAnsi="Times New Roman" w:eastAsia="方正仿宋_GBK" w:cs="Times New Roman"/>
          <w:sz w:val="32"/>
          <w:szCs w:val="32"/>
          <w:lang w:val="en-US" w:eastAsia="zh-CN"/>
        </w:rPr>
        <w:t>元（大写：</w:t>
      </w:r>
      <w:r>
        <w:rPr>
          <w:rFonts w:hint="eastAsia" w:ascii="Times New Roman" w:hAnsi="Times New Roman" w:eastAsia="方正仿宋_GBK" w:cs="Times New Roman"/>
          <w:sz w:val="32"/>
          <w:szCs w:val="32"/>
          <w:u w:val="single"/>
          <w:lang w:val="en-US" w:eastAsia="zh-CN"/>
        </w:rPr>
        <w:t xml:space="preserve">           </w:t>
      </w:r>
      <w:r>
        <w:rPr>
          <w:rFonts w:hint="eastAsia" w:ascii="Times New Roman" w:hAnsi="Times New Roman" w:eastAsia="方正仿宋_GBK" w:cs="Times New Roman"/>
          <w:sz w:val="32"/>
          <w:szCs w:val="32"/>
          <w:lang w:val="en-US" w:eastAsia="zh-CN"/>
        </w:rPr>
        <w:t>）。</w:t>
      </w:r>
    </w:p>
    <w:p w14:paraId="3D8CCA49">
      <w:pPr>
        <w:wordWrap/>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上述报价已包含质量检测工作中的所有费用，包括但不限于人员劳务、材料、设施设备投入、安装、装卸、运输、保险、管理费、利润、税金等完成本项目所有可能发生的一切费用。</w:t>
      </w:r>
    </w:p>
    <w:p w14:paraId="0487D481">
      <w:pPr>
        <w:wordWrap/>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联系人：</w:t>
      </w:r>
      <w:r>
        <w:rPr>
          <w:rFonts w:hint="eastAsia" w:ascii="Times New Roman" w:hAnsi="Times New Roman" w:eastAsia="方正仿宋_GBK" w:cs="Times New Roman"/>
          <w:sz w:val="32"/>
          <w:szCs w:val="32"/>
          <w:u w:val="single"/>
          <w:lang w:val="en-US" w:eastAsia="zh-CN"/>
        </w:rPr>
        <w:t xml:space="preserve">           </w:t>
      </w:r>
      <w:r>
        <w:rPr>
          <w:rFonts w:hint="eastAsia" w:ascii="Times New Roman" w:hAnsi="Times New Roman" w:eastAsia="方正仿宋_GBK" w:cs="Times New Roman"/>
          <w:sz w:val="32"/>
          <w:szCs w:val="32"/>
          <w:lang w:val="en-US" w:eastAsia="zh-CN"/>
        </w:rPr>
        <w:t>，联系电话：</w:t>
      </w:r>
      <w:r>
        <w:rPr>
          <w:rFonts w:hint="eastAsia" w:ascii="Times New Roman" w:hAnsi="Times New Roman" w:eastAsia="方正仿宋_GBK" w:cs="Times New Roman"/>
          <w:sz w:val="32"/>
          <w:szCs w:val="32"/>
          <w:u w:val="single"/>
          <w:lang w:val="en-US" w:eastAsia="zh-CN"/>
        </w:rPr>
        <w:t xml:space="preserve">               </w:t>
      </w:r>
    </w:p>
    <w:p w14:paraId="7DCA6032">
      <w:pPr>
        <w:wordWrap/>
        <w:ind w:firstLine="640" w:firstLineChars="200"/>
        <w:jc w:val="both"/>
        <w:rPr>
          <w:rFonts w:hint="default" w:ascii="Times New Roman" w:hAnsi="Times New Roman" w:eastAsia="方正仿宋_GBK" w:cs="Times New Roman"/>
          <w:sz w:val="32"/>
          <w:szCs w:val="32"/>
          <w:lang w:val="en-US" w:eastAsia="zh-CN"/>
        </w:rPr>
      </w:pPr>
    </w:p>
    <w:p w14:paraId="11389884">
      <w:pPr>
        <w:wordWrap/>
        <w:ind w:firstLine="640" w:firstLineChars="200"/>
        <w:jc w:val="both"/>
        <w:rPr>
          <w:rFonts w:hint="eastAsia" w:ascii="仿宋" w:hAnsi="仿宋" w:eastAsia="仿宋" w:cs="仿宋"/>
          <w:sz w:val="32"/>
          <w:szCs w:val="32"/>
          <w:lang w:val="en-US" w:eastAsia="zh-CN"/>
        </w:rPr>
      </w:pPr>
      <w:r>
        <w:rPr>
          <w:rFonts w:hint="eastAsia" w:ascii="Times New Roman" w:hAnsi="Times New Roman" w:eastAsia="方正仿宋_GBK" w:cs="Times New Roman"/>
          <w:sz w:val="32"/>
          <w:szCs w:val="32"/>
          <w:lang w:val="en-US" w:eastAsia="zh-CN"/>
        </w:rPr>
        <w:t>附件：</w:t>
      </w:r>
      <w:r>
        <w:rPr>
          <w:rFonts w:hint="eastAsia" w:ascii="仿宋" w:hAnsi="仿宋" w:eastAsia="仿宋" w:cs="仿宋"/>
          <w:sz w:val="32"/>
          <w:szCs w:val="32"/>
          <w:lang w:val="en-US" w:eastAsia="zh-CN"/>
        </w:rPr>
        <w:t>资质文件</w:t>
      </w:r>
    </w:p>
    <w:p w14:paraId="78BEFD67">
      <w:pPr>
        <w:wordWrap/>
        <w:ind w:firstLine="640" w:firstLineChars="200"/>
        <w:jc w:val="both"/>
        <w:rPr>
          <w:rFonts w:hint="default" w:ascii="仿宋" w:hAnsi="仿宋" w:eastAsia="仿宋" w:cs="仿宋"/>
          <w:sz w:val="32"/>
          <w:szCs w:val="32"/>
          <w:lang w:val="en-US" w:eastAsia="zh-CN"/>
        </w:rPr>
      </w:pPr>
    </w:p>
    <w:p w14:paraId="253DC8B3">
      <w:pPr>
        <w:wordWrap w:val="0"/>
        <w:ind w:firstLine="640" w:firstLineChars="200"/>
        <w:jc w:val="right"/>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XX公司  </w:t>
      </w:r>
    </w:p>
    <w:p w14:paraId="5ADCA765">
      <w:pPr>
        <w:wordWrap/>
        <w:ind w:firstLine="640" w:firstLineChars="200"/>
        <w:jc w:val="right"/>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X年X月X日</w:t>
      </w:r>
    </w:p>
    <w:p w14:paraId="6B63DE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p>
    <w:sectPr>
      <w:pgSz w:w="11906" w:h="16838"/>
      <w:pgMar w:top="1417" w:right="1587" w:bottom="141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58C0B127-E654-45B7-A0BA-2DD904C6B157}"/>
  </w:font>
  <w:font w:name="仿宋">
    <w:panose1 w:val="02010609060101010101"/>
    <w:charset w:val="86"/>
    <w:family w:val="auto"/>
    <w:pitch w:val="default"/>
    <w:sig w:usb0="800002BF" w:usb1="38CF7CFA" w:usb2="00000016" w:usb3="00000000" w:csb0="00040001" w:csb1="00000000"/>
    <w:embedRegular r:id="rId2" w:fontKey="{0BA7D319-3CB3-4B80-ADC5-1776FEFCFFE8}"/>
  </w:font>
  <w:font w:name="方正仿宋_GBK">
    <w:panose1 w:val="03000509000000000000"/>
    <w:charset w:val="86"/>
    <w:family w:val="auto"/>
    <w:pitch w:val="default"/>
    <w:sig w:usb0="00000001" w:usb1="080E0000" w:usb2="00000000" w:usb3="00000000" w:csb0="00040000" w:csb1="00000000"/>
    <w:embedRegular r:id="rId3" w:fontKey="{0AC18D33-F329-4828-8799-AFDFCE0008DF}"/>
  </w:font>
  <w:font w:name="Wingdings">
    <w:panose1 w:val="05000000000000000000"/>
    <w:charset w:val="00"/>
    <w:family w:val="auto"/>
    <w:pitch w:val="default"/>
    <w:sig w:usb0="00000000" w:usb1="00000000" w:usb2="00000000" w:usb3="00000000" w:csb0="80000000" w:csb1="00000000"/>
    <w:embedRegular r:id="rId4" w:fontKey="{C373204F-8470-4D1D-BE87-B7A3E2CCA0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wZDMzM2QxY2QyNDBjZDVhZTZjZmM0NDRiNTJhZWQifQ=="/>
  </w:docVars>
  <w:rsids>
    <w:rsidRoot w:val="00000000"/>
    <w:rsid w:val="00B74AA8"/>
    <w:rsid w:val="03010C41"/>
    <w:rsid w:val="0AEC39F9"/>
    <w:rsid w:val="0B472AF6"/>
    <w:rsid w:val="1A1266D0"/>
    <w:rsid w:val="1EB678A8"/>
    <w:rsid w:val="22F55270"/>
    <w:rsid w:val="24DA5D3D"/>
    <w:rsid w:val="2A2726DA"/>
    <w:rsid w:val="2C8575B1"/>
    <w:rsid w:val="430D55AE"/>
    <w:rsid w:val="4425748E"/>
    <w:rsid w:val="47AC6AAE"/>
    <w:rsid w:val="55937A20"/>
    <w:rsid w:val="5F8A6190"/>
    <w:rsid w:val="5FFF4AAC"/>
    <w:rsid w:val="60EE1FAE"/>
    <w:rsid w:val="64C704CC"/>
    <w:rsid w:val="65063DE0"/>
    <w:rsid w:val="65540C63"/>
    <w:rsid w:val="687E2217"/>
    <w:rsid w:val="6C0E034C"/>
    <w:rsid w:val="73073D70"/>
    <w:rsid w:val="74193F58"/>
    <w:rsid w:val="7F677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888</Words>
  <Characters>977</Characters>
  <Lines>0</Lines>
  <Paragraphs>0</Paragraphs>
  <TotalTime>1</TotalTime>
  <ScaleCrop>false</ScaleCrop>
  <LinksUpToDate>false</LinksUpToDate>
  <CharactersWithSpaces>1009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2024-08-25T07:54:00Z</dcterms:created>
  <dc:creator>Administrator</dc:creator>
  <cp:lastModifiedBy>HAKUNAMATATA</cp:lastModifiedBy>
  <dcterms:modified xsi:type="dcterms:W3CDTF">2025-08-20T06:12:38Z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1B18FA8D4E4742B5AA501B8537F94DC2_13</vt:lpwstr>
  </property>
  <property fmtid="{D5CDD505-2E9C-101B-9397-08002B2CF9AE}" pid="4" name="KSOTemplateDocerSaveRecord">
    <vt:lpwstr>eyJoZGlkIjoiYTAwZDMzM2QxY2QyNDBjZDVhZTZjZmM0NDRiNTJhZWQiLCJ1c2VySWQiOiIzODQ3NjUwMTAifQ==</vt:lpwstr>
  </property>
</Properties>
</file>