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49" w:rsidRPr="00590441" w:rsidRDefault="000F5349" w:rsidP="000F5349">
      <w:pPr>
        <w:jc w:val="center"/>
        <w:rPr>
          <w:rFonts w:ascii="黑体" w:eastAsia="黑体"/>
          <w:sz w:val="44"/>
          <w:szCs w:val="44"/>
        </w:rPr>
      </w:pPr>
      <w:r w:rsidRPr="00590441">
        <w:rPr>
          <w:rFonts w:ascii="黑体" w:eastAsia="黑体" w:hint="eastAsia"/>
          <w:sz w:val="44"/>
          <w:szCs w:val="44"/>
        </w:rPr>
        <w:t>华能德州电厂</w:t>
      </w:r>
      <w:r>
        <w:rPr>
          <w:rFonts w:ascii="黑体" w:eastAsia="黑体" w:hint="eastAsia"/>
          <w:sz w:val="44"/>
          <w:szCs w:val="44"/>
        </w:rPr>
        <w:t>检修</w:t>
      </w:r>
      <w:r w:rsidRPr="00590441">
        <w:rPr>
          <w:rFonts w:ascii="黑体" w:eastAsia="黑体" w:hint="eastAsia"/>
          <w:sz w:val="44"/>
          <w:szCs w:val="44"/>
        </w:rPr>
        <w:t>管理资料</w:t>
      </w:r>
    </w:p>
    <w:p w:rsidR="000F5349" w:rsidRDefault="000F5349" w:rsidP="000F5349">
      <w:pPr>
        <w:ind w:firstLineChars="100" w:firstLine="281"/>
        <w:rPr>
          <w:rFonts w:ascii="宋体" w:hAnsi="宋体"/>
          <w:b/>
          <w:sz w:val="28"/>
          <w:szCs w:val="28"/>
        </w:rPr>
      </w:pPr>
    </w:p>
    <w:p w:rsidR="000F5349" w:rsidRPr="00590441" w:rsidRDefault="000F5349" w:rsidP="000F5349">
      <w:pPr>
        <w:ind w:firstLineChars="100" w:firstLine="281"/>
        <w:rPr>
          <w:rFonts w:ascii="宋体" w:hAnsi="宋体"/>
          <w:b/>
          <w:sz w:val="28"/>
          <w:szCs w:val="28"/>
        </w:rPr>
      </w:pPr>
      <w:r w:rsidRPr="00590441">
        <w:rPr>
          <w:rFonts w:ascii="宋体" w:hAnsi="宋体" w:hint="eastAsia"/>
          <w:b/>
          <w:sz w:val="28"/>
          <w:szCs w:val="28"/>
        </w:rPr>
        <w:t>编号:Q/HNDZ.JL-02.010</w:t>
      </w:r>
      <w:r>
        <w:rPr>
          <w:rFonts w:ascii="宋体" w:hAnsi="宋体" w:hint="eastAsia"/>
          <w:b/>
          <w:sz w:val="28"/>
          <w:szCs w:val="28"/>
        </w:rPr>
        <w:t>-08</w:t>
      </w:r>
    </w:p>
    <w:p w:rsidR="000F5349" w:rsidRDefault="000D2A96" w:rsidP="000F5349">
      <w:pPr>
        <w:ind w:firstLine="320"/>
        <w:rPr>
          <w:rFonts w:ascii="Garamond" w:eastAsia="黑体" w:hAnsi="Garamond"/>
          <w:sz w:val="44"/>
          <w:lang w:bidi="he-IL"/>
        </w:rPr>
      </w:pPr>
      <w:r w:rsidRPr="000D2A96">
        <w:rPr>
          <w:noProof/>
          <w:sz w:val="16"/>
        </w:rPr>
        <w:pict>
          <v:line id="Line 2" o:spid="_x0000_s2050" style="position:absolute;left:0;text-align:left;z-index:251660288;visibility:visible" from="9pt,6.8pt" to="45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5G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" o:allowincell="f" strokeweight="1pt"/>
        </w:pict>
      </w:r>
    </w:p>
    <w:p w:rsidR="000F5349" w:rsidRPr="007A7CD3" w:rsidRDefault="000F5349" w:rsidP="000F5349">
      <w:pPr>
        <w:rPr>
          <w:sz w:val="44"/>
          <w:szCs w:val="44"/>
        </w:rPr>
      </w:pPr>
    </w:p>
    <w:p w:rsidR="000F5349" w:rsidRDefault="000F5349" w:rsidP="000F5349">
      <w:pPr>
        <w:adjustRightInd w:val="0"/>
        <w:snapToGrid w:val="0"/>
        <w:spacing w:line="360" w:lineRule="auto"/>
        <w:jc w:val="center"/>
        <w:rPr>
          <w:rFonts w:ascii="Arial" w:eastAsia="黑体" w:hAnsi="Arial"/>
          <w:sz w:val="44"/>
          <w:szCs w:val="44"/>
        </w:rPr>
      </w:pPr>
    </w:p>
    <w:p w:rsidR="00BC704F" w:rsidRPr="00BC704F" w:rsidRDefault="00211BEE" w:rsidP="00BC704F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sz w:val="44"/>
          <w:szCs w:val="44"/>
        </w:rPr>
        <w:t>三期</w:t>
      </w:r>
      <w:r w:rsidR="00BC704F" w:rsidRPr="00BC704F">
        <w:rPr>
          <w:rFonts w:ascii="黑体" w:eastAsia="黑体" w:hAnsi="黑体" w:hint="eastAsia"/>
          <w:sz w:val="44"/>
          <w:szCs w:val="44"/>
        </w:rPr>
        <w:t>雨水泵</w:t>
      </w:r>
      <w:r w:rsidR="000F5349" w:rsidRPr="00BC704F">
        <w:rPr>
          <w:rFonts w:ascii="黑体" w:eastAsia="黑体" w:hAnsi="黑体" w:hint="eastAsia"/>
          <w:sz w:val="44"/>
          <w:szCs w:val="44"/>
        </w:rPr>
        <w:t>备件采购</w:t>
      </w:r>
      <w:r w:rsidR="000F5349" w:rsidRPr="00BC704F">
        <w:rPr>
          <w:rFonts w:ascii="黑体" w:eastAsia="黑体" w:hAnsi="黑体" w:hint="eastAsia"/>
          <w:sz w:val="44"/>
        </w:rPr>
        <w:t>技术要求</w:t>
      </w:r>
    </w:p>
    <w:p w:rsidR="00556D94" w:rsidRDefault="00556D94" w:rsidP="000F5349">
      <w:pPr>
        <w:pStyle w:val="-"/>
        <w:ind w:left="2520"/>
        <w:rPr>
          <w:bCs/>
          <w:sz w:val="28"/>
        </w:rPr>
      </w:pPr>
    </w:p>
    <w:p w:rsidR="00556D94" w:rsidRDefault="00556D94" w:rsidP="000F5349">
      <w:pPr>
        <w:pStyle w:val="-"/>
        <w:ind w:left="2520"/>
        <w:rPr>
          <w:bCs/>
          <w:sz w:val="28"/>
        </w:rPr>
      </w:pPr>
    </w:p>
    <w:p w:rsidR="00556D94" w:rsidRPr="000F0058" w:rsidRDefault="00556D94" w:rsidP="000F5349">
      <w:pPr>
        <w:pStyle w:val="-"/>
        <w:ind w:left="2520"/>
        <w:rPr>
          <w:bCs/>
          <w:sz w:val="28"/>
        </w:rPr>
      </w:pPr>
    </w:p>
    <w:p w:rsidR="00556D94" w:rsidRDefault="00556D94" w:rsidP="000F5349">
      <w:pPr>
        <w:pStyle w:val="-"/>
        <w:ind w:left="2520"/>
        <w:rPr>
          <w:bCs/>
          <w:sz w:val="28"/>
        </w:rPr>
      </w:pPr>
    </w:p>
    <w:p w:rsidR="000F5349" w:rsidRPr="00D530EB" w:rsidRDefault="000F5349" w:rsidP="000F5349">
      <w:pPr>
        <w:pStyle w:val="-"/>
        <w:ind w:left="2520"/>
        <w:rPr>
          <w:bCs/>
          <w:sz w:val="28"/>
        </w:rPr>
      </w:pPr>
      <w:r w:rsidRPr="00D530EB">
        <w:rPr>
          <w:bCs/>
          <w:sz w:val="28"/>
        </w:rPr>
        <w:t>批准：</w:t>
      </w:r>
    </w:p>
    <w:p w:rsidR="000F5349" w:rsidRDefault="000F5349" w:rsidP="000F5349">
      <w:pPr>
        <w:pStyle w:val="-"/>
        <w:ind w:left="2520"/>
        <w:rPr>
          <w:bCs/>
          <w:sz w:val="28"/>
        </w:rPr>
      </w:pPr>
    </w:p>
    <w:p w:rsidR="000F5349" w:rsidRPr="00D530EB" w:rsidRDefault="000F5349" w:rsidP="000F5349">
      <w:pPr>
        <w:pStyle w:val="-"/>
        <w:ind w:left="2520"/>
        <w:rPr>
          <w:bCs/>
          <w:sz w:val="28"/>
        </w:rPr>
      </w:pPr>
      <w:r w:rsidRPr="00D530EB">
        <w:rPr>
          <w:bCs/>
          <w:sz w:val="28"/>
        </w:rPr>
        <w:t>审核：</w:t>
      </w:r>
    </w:p>
    <w:p w:rsidR="000F5349" w:rsidRDefault="000F5349" w:rsidP="000F5349">
      <w:pPr>
        <w:pStyle w:val="-"/>
        <w:ind w:left="2520"/>
        <w:rPr>
          <w:bCs/>
          <w:sz w:val="28"/>
        </w:rPr>
      </w:pPr>
    </w:p>
    <w:p w:rsidR="000F5349" w:rsidRPr="00D530EB" w:rsidRDefault="000F5349" w:rsidP="000F5349">
      <w:pPr>
        <w:pStyle w:val="-"/>
        <w:ind w:left="2520"/>
        <w:rPr>
          <w:bCs/>
          <w:sz w:val="28"/>
        </w:rPr>
      </w:pPr>
      <w:r w:rsidRPr="00D530EB">
        <w:rPr>
          <w:bCs/>
          <w:sz w:val="28"/>
        </w:rPr>
        <w:t>编制：</w:t>
      </w:r>
    </w:p>
    <w:p w:rsidR="000F5349" w:rsidRDefault="000F5349" w:rsidP="000F5349">
      <w:pPr>
        <w:rPr>
          <w:b/>
          <w:sz w:val="32"/>
          <w:szCs w:val="36"/>
        </w:rPr>
      </w:pPr>
    </w:p>
    <w:p w:rsidR="00D841AE" w:rsidRDefault="008C693C" w:rsidP="000F534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 w:rsidR="000F5349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 </w:t>
      </w:r>
      <w:r w:rsidR="000F5349"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</w:t>
      </w:r>
      <w:r w:rsidR="000F5349">
        <w:rPr>
          <w:rFonts w:hint="eastAsia"/>
          <w:b/>
          <w:sz w:val="36"/>
          <w:szCs w:val="36"/>
        </w:rPr>
        <w:t>日</w:t>
      </w:r>
    </w:p>
    <w:p w:rsidR="00BC704F" w:rsidRDefault="00BC704F" w:rsidP="00E578A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520187565"/>
      <w:bookmarkStart w:id="1" w:name="_Toc72652256"/>
      <w:bookmarkStart w:id="2" w:name="_Toc74968041"/>
      <w:bookmarkStart w:id="3" w:name="_Toc115054829"/>
      <w:bookmarkStart w:id="4" w:name="_Toc115054966"/>
      <w:bookmarkStart w:id="5" w:name="_Toc118628688"/>
      <w:bookmarkStart w:id="6" w:name="_Toc118628792"/>
    </w:p>
    <w:p w:rsidR="00E578A8" w:rsidRPr="00E578A8" w:rsidRDefault="00211BEE" w:rsidP="00E578A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lastRenderedPageBreak/>
        <w:t>三期</w:t>
      </w:r>
      <w:r w:rsidR="00BC704F">
        <w:rPr>
          <w:rFonts w:asciiTheme="minorEastAsia" w:eastAsiaTheme="minorEastAsia" w:hAnsiTheme="minorEastAsia" w:hint="eastAsia"/>
          <w:sz w:val="36"/>
          <w:szCs w:val="36"/>
        </w:rPr>
        <w:t>雨水泵</w:t>
      </w:r>
      <w:r w:rsidR="00E578A8" w:rsidRPr="00E578A8">
        <w:rPr>
          <w:rFonts w:asciiTheme="minorEastAsia" w:eastAsiaTheme="minorEastAsia" w:hAnsiTheme="minorEastAsia" w:hint="eastAsia"/>
          <w:sz w:val="36"/>
          <w:szCs w:val="36"/>
        </w:rPr>
        <w:t>备件采购技术要求</w:t>
      </w:r>
    </w:p>
    <w:p w:rsidR="000F5349" w:rsidRPr="00854932" w:rsidRDefault="000F5349" w:rsidP="000F5349">
      <w:pPr>
        <w:pStyle w:val="3"/>
        <w:snapToGrid w:val="0"/>
        <w:spacing w:before="0" w:after="0" w:line="276" w:lineRule="auto"/>
        <w:jc w:val="both"/>
        <w:rPr>
          <w:rFonts w:ascii="宋体" w:hAnsi="宋体" w:cs="Arial"/>
          <w:b w:val="0"/>
          <w:color w:val="000000" w:themeColor="text1"/>
          <w:sz w:val="24"/>
          <w:szCs w:val="24"/>
        </w:rPr>
      </w:pPr>
      <w:r w:rsidRPr="00730920">
        <w:rPr>
          <w:rFonts w:ascii="Arial" w:hAnsi="Arial" w:cs="Arial" w:hint="eastAsia"/>
          <w:b w:val="0"/>
          <w:color w:val="000000"/>
          <w:sz w:val="24"/>
          <w:szCs w:val="24"/>
        </w:rPr>
        <w:t>一、</w:t>
      </w:r>
      <w:r w:rsidRPr="00854932">
        <w:rPr>
          <w:rFonts w:ascii="宋体" w:hAnsi="宋体" w:cs="Arial" w:hint="eastAsia"/>
          <w:b w:val="0"/>
          <w:color w:val="000000" w:themeColor="text1"/>
          <w:sz w:val="24"/>
          <w:szCs w:val="24"/>
        </w:rPr>
        <w:t>概况</w:t>
      </w:r>
    </w:p>
    <w:p w:rsidR="000F5349" w:rsidRPr="00BC704F" w:rsidRDefault="00211BEE" w:rsidP="00BC704F">
      <w:pPr>
        <w:adjustRightInd w:val="0"/>
        <w:snapToGrid w:val="0"/>
        <w:spacing w:line="276" w:lineRule="auto"/>
        <w:ind w:firstLineChars="250" w:firstLine="525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三期</w:t>
      </w:r>
      <w:r w:rsidR="00BC704F" w:rsidRPr="00791A3B">
        <w:rPr>
          <w:rFonts w:ascii="宋体" w:hAnsi="宋体" w:hint="eastAsia"/>
          <w:szCs w:val="21"/>
        </w:rPr>
        <w:t>雨水泵</w:t>
      </w:r>
      <w:r w:rsidR="006C786A">
        <w:rPr>
          <w:rFonts w:ascii="宋体" w:hAnsi="宋体" w:hint="eastAsia"/>
          <w:szCs w:val="21"/>
        </w:rPr>
        <w:t>检修</w:t>
      </w:r>
      <w:r w:rsidR="00BC704F">
        <w:rPr>
          <w:rFonts w:ascii="宋体" w:hAnsi="宋体" w:hint="eastAsia"/>
          <w:szCs w:val="21"/>
        </w:rPr>
        <w:t>需要购买</w:t>
      </w:r>
      <w:r w:rsidR="006C786A">
        <w:rPr>
          <w:rFonts w:ascii="宋体" w:hAnsi="宋体" w:hint="eastAsia"/>
          <w:szCs w:val="21"/>
        </w:rPr>
        <w:t>部分</w:t>
      </w:r>
      <w:r w:rsidR="00BC704F">
        <w:rPr>
          <w:rFonts w:ascii="宋体" w:hAnsi="宋体" w:hint="eastAsia"/>
          <w:szCs w:val="21"/>
        </w:rPr>
        <w:t>备件</w:t>
      </w:r>
      <w:r w:rsidR="00BC704F">
        <w:rPr>
          <w:rFonts w:ascii="宋体" w:hAnsi="宋体" w:hint="eastAsia"/>
          <w:color w:val="000000" w:themeColor="text1"/>
          <w:szCs w:val="21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p w:rsidR="000F5349" w:rsidRPr="00251DFB" w:rsidRDefault="000F5349" w:rsidP="000F5349">
      <w:pPr>
        <w:pStyle w:val="3"/>
        <w:snapToGrid w:val="0"/>
        <w:spacing w:before="0" w:after="0" w:line="276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 w:hint="eastAsia"/>
          <w:b w:val="0"/>
          <w:color w:val="000000"/>
          <w:sz w:val="24"/>
          <w:szCs w:val="24"/>
        </w:rPr>
        <w:t>二、</w:t>
      </w:r>
      <w:r w:rsidR="00C71BA9">
        <w:rPr>
          <w:rFonts w:ascii="Arial" w:hAnsi="Arial" w:cs="Arial" w:hint="eastAsia"/>
          <w:b w:val="0"/>
          <w:color w:val="000000"/>
          <w:sz w:val="24"/>
          <w:szCs w:val="24"/>
        </w:rPr>
        <w:t>雨水泵</w:t>
      </w:r>
      <w:r w:rsidRPr="00251DFB">
        <w:rPr>
          <w:rFonts w:ascii="Arial" w:hAnsi="Arial" w:cs="Arial" w:hint="eastAsia"/>
          <w:b w:val="0"/>
          <w:color w:val="000000"/>
          <w:sz w:val="24"/>
          <w:szCs w:val="24"/>
        </w:rPr>
        <w:t>参数</w:t>
      </w:r>
    </w:p>
    <w:p w:rsidR="000F5349" w:rsidRPr="00854932" w:rsidRDefault="000F5349" w:rsidP="000F5349">
      <w:pPr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2.1 型号</w:t>
      </w:r>
      <w:r w:rsidR="00A03AFC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0F0058">
        <w:rPr>
          <w:rFonts w:asciiTheme="minorEastAsia" w:eastAsiaTheme="minorEastAsia" w:hAnsiTheme="minorEastAsia" w:hint="eastAsia"/>
          <w:color w:val="000000" w:themeColor="text1"/>
          <w:szCs w:val="21"/>
        </w:rPr>
        <w:t>HSK900-1050/GX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0F5349" w:rsidRPr="00854932" w:rsidRDefault="000F5349" w:rsidP="000F5349">
      <w:pPr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2.2</w:t>
      </w:r>
      <w:r w:rsidR="003C6A6E">
        <w:rPr>
          <w:rFonts w:asciiTheme="minorEastAsia" w:eastAsiaTheme="minorEastAsia" w:hAnsiTheme="minorEastAsia" w:hint="eastAsia"/>
          <w:color w:val="000000" w:themeColor="text1"/>
          <w:szCs w:val="21"/>
        </w:rPr>
        <w:t>流量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A03AF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211BEE">
        <w:rPr>
          <w:rFonts w:asciiTheme="minorEastAsia" w:eastAsiaTheme="minorEastAsia" w:hAnsiTheme="minorEastAsia" w:hint="eastAsia"/>
          <w:color w:val="000000" w:themeColor="text1"/>
          <w:szCs w:val="21"/>
        </w:rPr>
        <w:t>3820</w:t>
      </w:r>
      <w:r w:rsidR="003C6A6E" w:rsidRPr="003C6A6E">
        <w:rPr>
          <w:rFonts w:ascii="MS Mincho" w:eastAsia="MS Mincho" w:hAnsi="MS Mincho" w:cs="MS Mincho" w:hint="eastAsia"/>
          <w:color w:val="000000" w:themeColor="text1"/>
          <w:szCs w:val="21"/>
        </w:rPr>
        <w:t>㎥</w:t>
      </w:r>
      <w:r w:rsidR="003C6A6E" w:rsidRPr="003C6A6E">
        <w:rPr>
          <w:rFonts w:ascii="MS Mincho" w:eastAsia="MS Mincho" w:hAnsi="MS Mincho" w:cs="MS Mincho"/>
          <w:color w:val="000000" w:themeColor="text1"/>
          <w:szCs w:val="21"/>
        </w:rPr>
        <w:t>/</w:t>
      </w:r>
      <w:r w:rsidR="00462E23">
        <w:rPr>
          <w:rFonts w:ascii="MS Mincho" w:eastAsiaTheme="minorEastAsia" w:hAnsi="MS Mincho" w:cs="MS Mincho" w:hint="eastAsia"/>
          <w:color w:val="000000" w:themeColor="text1"/>
          <w:szCs w:val="21"/>
        </w:rPr>
        <w:t xml:space="preserve">s  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扬程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211BEE">
        <w:rPr>
          <w:rFonts w:asciiTheme="minorEastAsia" w:eastAsiaTheme="minorEastAsia" w:hAnsiTheme="minorEastAsia" w:hint="eastAsia"/>
          <w:color w:val="000000" w:themeColor="text1"/>
          <w:szCs w:val="21"/>
        </w:rPr>
        <w:t>11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m</w:t>
      </w:r>
    </w:p>
    <w:p w:rsidR="000F5349" w:rsidRPr="00854932" w:rsidRDefault="000F5349" w:rsidP="000F5349">
      <w:pPr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2.3 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转速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7</w:t>
      </w:r>
      <w:r w:rsidR="00211BEE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0r/min  配套功率：1</w:t>
      </w:r>
      <w:r w:rsidR="00211BEE">
        <w:rPr>
          <w:rFonts w:asciiTheme="minorEastAsia" w:eastAsiaTheme="minorEastAsia" w:hAnsiTheme="minorEastAsia" w:hint="eastAsia"/>
          <w:color w:val="000000" w:themeColor="text1"/>
          <w:szCs w:val="21"/>
        </w:rPr>
        <w:t>60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KW  </w:t>
      </w:r>
    </w:p>
    <w:p w:rsidR="000F5349" w:rsidRDefault="000F5349" w:rsidP="000F5349">
      <w:pPr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2.4生产厂家:</w:t>
      </w:r>
      <w:r w:rsidR="000F0058">
        <w:rPr>
          <w:rFonts w:asciiTheme="minorEastAsia" w:eastAsiaTheme="minorEastAsia" w:hAnsiTheme="minorEastAsia" w:hint="eastAsia"/>
          <w:color w:val="000000" w:themeColor="text1"/>
          <w:szCs w:val="21"/>
        </w:rPr>
        <w:t>湖南弘晟泵业制造有限</w:t>
      </w:r>
      <w:r w:rsidR="00462E23">
        <w:rPr>
          <w:rFonts w:asciiTheme="minorEastAsia" w:eastAsiaTheme="minorEastAsia" w:hAnsiTheme="minorEastAsia" w:hint="eastAsia"/>
          <w:color w:val="000000" w:themeColor="text1"/>
          <w:szCs w:val="21"/>
        </w:rPr>
        <w:t>公司</w:t>
      </w:r>
      <w:r w:rsidRPr="0085493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6C786A" w:rsidRPr="006C786A" w:rsidRDefault="006C786A" w:rsidP="000F5349">
      <w:pPr>
        <w:spacing w:line="276" w:lineRule="auto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三、</w:t>
      </w:r>
      <w:r w:rsidRPr="00D22F17">
        <w:rPr>
          <w:rFonts w:ascii="宋体" w:hAnsi="宋体" w:hint="eastAsia"/>
          <w:szCs w:val="21"/>
        </w:rPr>
        <w:t>需遵循的技术标准</w:t>
      </w:r>
    </w:p>
    <w:tbl>
      <w:tblPr>
        <w:tblW w:w="9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2002"/>
        <w:gridCol w:w="6945"/>
      </w:tblGrid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02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标准编号</w:t>
            </w:r>
          </w:p>
        </w:tc>
        <w:tc>
          <w:tcPr>
            <w:tcW w:w="6945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标准名称</w:t>
            </w:r>
          </w:p>
        </w:tc>
      </w:tr>
      <w:tr w:rsidR="00862EE5" w:rsidRPr="00D22F17" w:rsidTr="00D3177E">
        <w:trPr>
          <w:trHeight w:val="358"/>
        </w:trPr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02" w:type="dxa"/>
          </w:tcPr>
          <w:p w:rsidR="00862EE5" w:rsidRPr="00AF580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GB/T</w:t>
            </w:r>
            <w:r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9481</w:t>
            </w: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-20</w:t>
            </w:r>
            <w:r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21</w:t>
            </w:r>
          </w:p>
        </w:tc>
        <w:tc>
          <w:tcPr>
            <w:tcW w:w="6945" w:type="dxa"/>
          </w:tcPr>
          <w:p w:rsidR="00862EE5" w:rsidRPr="00AF580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中小型轴流泵</w:t>
            </w: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》</w:t>
            </w:r>
          </w:p>
        </w:tc>
      </w:tr>
      <w:tr w:rsidR="00862EE5" w:rsidRPr="00D22F17" w:rsidTr="00D3177E">
        <w:trPr>
          <w:trHeight w:val="358"/>
        </w:trPr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02" w:type="dxa"/>
          </w:tcPr>
          <w:p w:rsidR="00862EE5" w:rsidRPr="00AF580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GB/T13008-2010</w:t>
            </w:r>
          </w:p>
        </w:tc>
        <w:tc>
          <w:tcPr>
            <w:tcW w:w="6945" w:type="dxa"/>
          </w:tcPr>
          <w:p w:rsidR="00862EE5" w:rsidRPr="00AF580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AF5802">
              <w:rPr>
                <w:rFonts w:asciiTheme="minorEastAsia" w:eastAsiaTheme="minorEastAsia" w:hAnsiTheme="minorEastAsia" w:hint="eastAsia"/>
                <w:color w:val="000000"/>
                <w:spacing w:val="5"/>
                <w:szCs w:val="21"/>
              </w:rPr>
              <w:t>《轴流泵、混流泵技术条件》</w:t>
            </w:r>
          </w:p>
        </w:tc>
      </w:tr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02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GB/T9439-2010</w:t>
            </w:r>
          </w:p>
        </w:tc>
        <w:tc>
          <w:tcPr>
            <w:tcW w:w="6945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灰铸铁件的力学性能</w:t>
            </w:r>
          </w:p>
        </w:tc>
      </w:tr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02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GB/T702-2017</w:t>
            </w:r>
          </w:p>
        </w:tc>
        <w:tc>
          <w:tcPr>
            <w:tcW w:w="6945" w:type="dxa"/>
          </w:tcPr>
          <w:p w:rsidR="00862EE5" w:rsidRDefault="00862EE5" w:rsidP="00D3177E">
            <w:pPr>
              <w:spacing w:line="276" w:lineRule="auto"/>
              <w:jc w:val="left"/>
              <w:rPr>
                <w:rFonts w:ascii="宋体" w:hAnsi="宋体" w:cs="宋体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</w:rPr>
              <w:t>热轧圆钢、方钢尺寸，外形重量及允许偏差</w:t>
            </w:r>
          </w:p>
        </w:tc>
      </w:tr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02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BF1672">
              <w:rPr>
                <w:rFonts w:ascii="宋体" w:hAnsi="宋体" w:cs="宋体"/>
                <w:color w:val="222222"/>
                <w:kern w:val="0"/>
                <w:szCs w:val="21"/>
              </w:rPr>
              <w:t>GB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</w:rPr>
              <w:t>/T20878  2007</w:t>
            </w:r>
          </w:p>
        </w:tc>
        <w:tc>
          <w:tcPr>
            <w:tcW w:w="6945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</w:rPr>
              <w:t>不锈钢和耐热钢标准</w:t>
            </w:r>
          </w:p>
        </w:tc>
      </w:tr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22F1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02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BF1672">
              <w:rPr>
                <w:rFonts w:ascii="宋体" w:hAnsi="宋体" w:hint="eastAsia"/>
                <w:color w:val="000000"/>
                <w:szCs w:val="21"/>
              </w:rPr>
              <w:t>GB</w:t>
            </w:r>
            <w:r>
              <w:rPr>
                <w:rFonts w:ascii="宋体" w:hAnsi="宋体" w:hint="eastAsia"/>
                <w:color w:val="000000"/>
                <w:szCs w:val="21"/>
              </w:rPr>
              <w:t>/T13304.1-2008</w:t>
            </w:r>
          </w:p>
        </w:tc>
        <w:tc>
          <w:tcPr>
            <w:tcW w:w="6945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钢的分类</w:t>
            </w:r>
          </w:p>
        </w:tc>
      </w:tr>
      <w:tr w:rsidR="00862EE5" w:rsidRPr="00D22F17" w:rsidTr="00D3177E">
        <w:tc>
          <w:tcPr>
            <w:tcW w:w="720" w:type="dxa"/>
          </w:tcPr>
          <w:p w:rsidR="00862EE5" w:rsidRPr="00D22F17" w:rsidRDefault="00862EE5" w:rsidP="00D3177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02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BF1672">
              <w:rPr>
                <w:rFonts w:ascii="宋体" w:hAnsi="宋体" w:hint="eastAsia"/>
                <w:color w:val="000000"/>
                <w:szCs w:val="21"/>
              </w:rPr>
              <w:t>GB</w:t>
            </w:r>
            <w:r>
              <w:rPr>
                <w:rFonts w:ascii="宋体" w:hAnsi="宋体" w:hint="eastAsia"/>
                <w:color w:val="000000"/>
                <w:szCs w:val="21"/>
              </w:rPr>
              <w:t>/T1800.3-2009</w:t>
            </w:r>
          </w:p>
        </w:tc>
        <w:tc>
          <w:tcPr>
            <w:tcW w:w="6945" w:type="dxa"/>
          </w:tcPr>
          <w:p w:rsidR="00862EE5" w:rsidRPr="00BF1672" w:rsidRDefault="00862EE5" w:rsidP="00D317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标准公差配合</w:t>
            </w:r>
          </w:p>
        </w:tc>
      </w:tr>
    </w:tbl>
    <w:p w:rsidR="006C786A" w:rsidRPr="00862EE5" w:rsidRDefault="006C786A" w:rsidP="000F5349">
      <w:pPr>
        <w:spacing w:line="276" w:lineRule="auto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0F5349" w:rsidRDefault="00862EE5" w:rsidP="000F5349">
      <w:pPr>
        <w:pStyle w:val="3"/>
        <w:snapToGrid w:val="0"/>
        <w:spacing w:before="0" w:after="0" w:line="276" w:lineRule="auto"/>
        <w:jc w:val="both"/>
        <w:rPr>
          <w:rFonts w:ascii="宋体" w:hAnsi="宋体"/>
          <w:b w:val="0"/>
          <w:color w:val="000000" w:themeColor="text1"/>
          <w:sz w:val="24"/>
        </w:rPr>
      </w:pPr>
      <w:r>
        <w:rPr>
          <w:rFonts w:ascii="宋体" w:hAnsi="宋体" w:hint="eastAsia"/>
          <w:b w:val="0"/>
          <w:color w:val="000000" w:themeColor="text1"/>
          <w:sz w:val="24"/>
        </w:rPr>
        <w:t>四</w:t>
      </w:r>
      <w:r w:rsidR="000F5349">
        <w:rPr>
          <w:rFonts w:ascii="宋体" w:hAnsi="宋体" w:hint="eastAsia"/>
          <w:b w:val="0"/>
          <w:color w:val="000000" w:themeColor="text1"/>
          <w:sz w:val="24"/>
        </w:rPr>
        <w:t>、</w:t>
      </w:r>
      <w:r w:rsidR="000F5349" w:rsidRPr="00251DFB">
        <w:rPr>
          <w:rFonts w:ascii="宋体" w:hAnsi="宋体" w:hint="eastAsia"/>
          <w:b w:val="0"/>
          <w:color w:val="000000" w:themeColor="text1"/>
          <w:sz w:val="24"/>
        </w:rPr>
        <w:t>技术要求</w:t>
      </w:r>
    </w:p>
    <w:p w:rsidR="000F5349" w:rsidRDefault="00862EE5" w:rsidP="00556D94">
      <w:pPr>
        <w:ind w:left="420" w:hangingChars="200" w:hanging="420"/>
        <w:rPr>
          <w:rFonts w:ascii="宋体" w:hAnsi="宋体"/>
        </w:rPr>
      </w:pPr>
      <w:r>
        <w:rPr>
          <w:rFonts w:asciiTheme="minorEastAsia" w:eastAsiaTheme="minorEastAsia" w:hAnsiTheme="minorEastAsia" w:hint="eastAsia"/>
        </w:rPr>
        <w:t>4.</w:t>
      </w:r>
      <w:r w:rsidR="00462E23" w:rsidRPr="00462E23">
        <w:rPr>
          <w:rFonts w:asciiTheme="minorEastAsia" w:eastAsiaTheme="minorEastAsia" w:hAnsiTheme="minorEastAsia" w:hint="eastAsia"/>
        </w:rPr>
        <w:t>1</w:t>
      </w:r>
      <w:r w:rsidR="00462E23">
        <w:rPr>
          <w:rFonts w:ascii="宋体" w:hAnsi="宋体" w:hint="eastAsia"/>
        </w:rPr>
        <w:t>投标方所供备件</w:t>
      </w:r>
      <w:r w:rsidR="000247FD">
        <w:rPr>
          <w:rFonts w:ascii="宋体" w:hAnsi="宋体" w:hint="eastAsia"/>
        </w:rPr>
        <w:t>必须与现场运行的泵配套</w:t>
      </w:r>
      <w:r w:rsidR="00462E23">
        <w:rPr>
          <w:rFonts w:ascii="宋体" w:hAnsi="宋体" w:hint="eastAsia"/>
          <w:color w:val="000000"/>
          <w:szCs w:val="21"/>
        </w:rPr>
        <w:t>，提供原厂合格证、材质证明、出厂证明</w:t>
      </w:r>
      <w:r w:rsidR="00462E23">
        <w:rPr>
          <w:rFonts w:ascii="宋体" w:hAnsi="宋体" w:hint="eastAsia"/>
        </w:rPr>
        <w:t>，所有备件必须</w:t>
      </w:r>
      <w:r w:rsidR="00462E23" w:rsidRPr="009B7736">
        <w:rPr>
          <w:rFonts w:ascii="宋体" w:hAnsi="宋体" w:hint="eastAsia"/>
        </w:rPr>
        <w:t>满足设备现场安装要求</w:t>
      </w:r>
      <w:r w:rsidR="00462E23">
        <w:rPr>
          <w:rFonts w:ascii="宋体" w:hAnsi="宋体" w:hint="eastAsia"/>
        </w:rPr>
        <w:t>。</w:t>
      </w:r>
    </w:p>
    <w:p w:rsidR="0053064F" w:rsidRDefault="0053064F" w:rsidP="00556D94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Pr="00F72E01">
        <w:rPr>
          <w:rFonts w:asciiTheme="minorEastAsia" w:eastAsiaTheme="minorEastAsia" w:hAnsiTheme="minorEastAsia" w:hint="eastAsia"/>
        </w:rPr>
        <w:t>2</w:t>
      </w:r>
      <w:r w:rsidRPr="0053064F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吸入喇叭口</w:t>
      </w:r>
      <w:r w:rsidRPr="00A83594">
        <w:rPr>
          <w:rFonts w:asciiTheme="minorEastAsia" w:eastAsiaTheme="minorEastAsia" w:hAnsiTheme="minorEastAsia" w:hint="eastAsia"/>
          <w:szCs w:val="21"/>
        </w:rPr>
        <w:t>：物料编码：</w:t>
      </w:r>
      <w:r w:rsidRPr="0053064F">
        <w:rPr>
          <w:rStyle w:val="urtxtstd10"/>
          <w:rFonts w:asciiTheme="minorEastAsia" w:eastAsiaTheme="minorEastAsia" w:hAnsiTheme="minorEastAsia"/>
          <w:sz w:val="21"/>
          <w:szCs w:val="21"/>
        </w:rPr>
        <w:t>102671674</w:t>
      </w:r>
      <w:r w:rsidRPr="00A83594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HSK900-1050／GX-00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1</w:t>
      </w:r>
      <w:r w:rsidRPr="00A83594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材质：Q235B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A83594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53064F" w:rsidRPr="004A1E4F" w:rsidRDefault="0053064F" w:rsidP="0053064F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4.</w:t>
      </w:r>
      <w:r w:rsidRPr="00F72E01">
        <w:rPr>
          <w:rFonts w:asciiTheme="minorEastAsia" w:eastAsiaTheme="minorEastAsia" w:hAnsiTheme="minorEastAsia" w:hint="eastAsia"/>
        </w:rPr>
        <w:t>2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叶轮室</w:t>
      </w:r>
      <w:r w:rsidRPr="00A83594">
        <w:rPr>
          <w:rFonts w:asciiTheme="minorEastAsia" w:eastAsiaTheme="minorEastAsia" w:hAnsiTheme="minorEastAsia" w:hint="eastAsia"/>
          <w:szCs w:val="21"/>
        </w:rPr>
        <w:t>：物料编码：</w:t>
      </w:r>
      <w:r w:rsidRPr="00A03AFC">
        <w:rPr>
          <w:rStyle w:val="urtxtstd10"/>
          <w:rFonts w:asciiTheme="minorEastAsia" w:eastAsiaTheme="minorEastAsia" w:hAnsiTheme="minorEastAsia"/>
          <w:sz w:val="21"/>
          <w:szCs w:val="21"/>
        </w:rPr>
        <w:t>102671675</w:t>
      </w:r>
      <w:r w:rsidRPr="00A83594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HSK900-1050／GX-002</w:t>
      </w:r>
      <w:r w:rsidRPr="00A83594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材质：ZG1Cr18Ni9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A83594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53064F" w:rsidRPr="0053064F" w:rsidRDefault="0053064F" w:rsidP="00556D94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4.3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导叶体</w:t>
      </w:r>
      <w:r w:rsidRPr="00C40D15">
        <w:rPr>
          <w:rFonts w:asciiTheme="minorEastAsia" w:eastAsiaTheme="minorEastAsia" w:hAnsiTheme="minorEastAsia" w:hint="eastAsia"/>
          <w:szCs w:val="21"/>
        </w:rPr>
        <w:t>：物料编码：</w:t>
      </w:r>
      <w:r w:rsidRPr="00A03AFC">
        <w:rPr>
          <w:rStyle w:val="urtxtstd10"/>
          <w:rFonts w:asciiTheme="minorEastAsia" w:eastAsiaTheme="minorEastAsia" w:hAnsiTheme="minorEastAsia"/>
          <w:sz w:val="21"/>
          <w:szCs w:val="21"/>
        </w:rPr>
        <w:t>102671677</w:t>
      </w:r>
      <w:r w:rsidRPr="00C40D15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HSK900-1050／GX-003</w:t>
      </w:r>
      <w:r w:rsidRPr="00C40D15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材质：HT250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C40D15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53064F" w:rsidRPr="0053064F" w:rsidRDefault="0053064F" w:rsidP="0053064F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4.4</w:t>
      </w:r>
      <w:r w:rsidRPr="0053064F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外接管a</w:t>
      </w:r>
      <w:r w:rsidRPr="00C40D15">
        <w:rPr>
          <w:rFonts w:asciiTheme="minorEastAsia" w:eastAsiaTheme="minorEastAsia" w:hAnsiTheme="minorEastAsia" w:hint="eastAsia"/>
          <w:szCs w:val="21"/>
        </w:rPr>
        <w:t>：物料编码：</w:t>
      </w:r>
      <w:r w:rsidRPr="00A03AFC">
        <w:rPr>
          <w:rStyle w:val="urtxtstd10"/>
          <w:rFonts w:asciiTheme="minorEastAsia" w:eastAsiaTheme="minorEastAsia" w:hAnsiTheme="minorEastAsia"/>
          <w:sz w:val="21"/>
          <w:szCs w:val="21"/>
        </w:rPr>
        <w:t>10267167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9</w:t>
      </w:r>
      <w:r w:rsidRPr="00C40D15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</w:t>
      </w:r>
      <w:r w:rsidRPr="0053064F">
        <w:rPr>
          <w:rStyle w:val="urtxtstd10"/>
          <w:rFonts w:asciiTheme="minorEastAsia" w:eastAsiaTheme="minorEastAsia" w:hAnsiTheme="minorEastAsia"/>
          <w:sz w:val="21"/>
          <w:szCs w:val="21"/>
        </w:rPr>
        <w:t>004a</w:t>
      </w:r>
      <w:r w:rsidRPr="00C40D15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材质：Q235B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C40D15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53064F" w:rsidRPr="0053064F" w:rsidRDefault="0053064F" w:rsidP="0053064F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4.5</w:t>
      </w:r>
      <w:r w:rsidRPr="0053064F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外接管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b</w:t>
      </w:r>
      <w:r w:rsidRPr="00C40D15">
        <w:rPr>
          <w:rFonts w:asciiTheme="minorEastAsia" w:eastAsiaTheme="minorEastAsia" w:hAnsiTheme="minorEastAsia" w:hint="eastAsia"/>
          <w:szCs w:val="21"/>
        </w:rPr>
        <w:t>：物料编码：</w:t>
      </w:r>
      <w:r w:rsidRPr="00A03AFC">
        <w:rPr>
          <w:rStyle w:val="urtxtstd10"/>
          <w:rFonts w:asciiTheme="minorEastAsia" w:eastAsiaTheme="minorEastAsia" w:hAnsiTheme="minorEastAsia"/>
          <w:sz w:val="21"/>
          <w:szCs w:val="21"/>
        </w:rPr>
        <w:t>1026716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81</w:t>
      </w:r>
      <w:r w:rsidRPr="00C40D15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</w:t>
      </w:r>
      <w:r w:rsidRPr="0053064F">
        <w:rPr>
          <w:rStyle w:val="urtxtstd10"/>
          <w:rFonts w:asciiTheme="minorEastAsia" w:eastAsiaTheme="minorEastAsia" w:hAnsiTheme="minorEastAsia"/>
          <w:sz w:val="21"/>
          <w:szCs w:val="21"/>
        </w:rPr>
        <w:t>004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b</w:t>
      </w:r>
      <w:r w:rsidRPr="00C40D15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材质：Q235B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C40D15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53064F" w:rsidRPr="0053064F" w:rsidRDefault="0053064F" w:rsidP="00556D94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4.6</w:t>
      </w:r>
      <w:r w:rsidRPr="0053064F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外接管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c</w:t>
      </w:r>
      <w:r w:rsidRPr="00C40D15">
        <w:rPr>
          <w:rFonts w:asciiTheme="minorEastAsia" w:eastAsiaTheme="minorEastAsia" w:hAnsiTheme="minorEastAsia" w:hint="eastAsia"/>
          <w:szCs w:val="21"/>
        </w:rPr>
        <w:t>：物料编码：</w:t>
      </w:r>
      <w:r w:rsidRPr="00A03AFC">
        <w:rPr>
          <w:rStyle w:val="urtxtstd10"/>
          <w:rFonts w:asciiTheme="minorEastAsia" w:eastAsiaTheme="minorEastAsia" w:hAnsiTheme="minorEastAsia"/>
          <w:sz w:val="21"/>
          <w:szCs w:val="21"/>
        </w:rPr>
        <w:t>1026716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83</w:t>
      </w:r>
      <w:r w:rsidRPr="00C40D15">
        <w:rPr>
          <w:rFonts w:asciiTheme="minorEastAsia" w:eastAsiaTheme="minorEastAsia" w:hAnsiTheme="minorEastAsia" w:hint="eastAsia"/>
          <w:szCs w:val="21"/>
        </w:rPr>
        <w:t>（图号：</w:t>
      </w:r>
      <w:r w:rsidRPr="00A03AFC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</w:t>
      </w:r>
      <w:r w:rsidRPr="0053064F">
        <w:rPr>
          <w:rStyle w:val="urtxtstd10"/>
          <w:rFonts w:asciiTheme="minorEastAsia" w:eastAsiaTheme="minorEastAsia" w:hAnsiTheme="minorEastAsia"/>
          <w:sz w:val="21"/>
          <w:szCs w:val="21"/>
        </w:rPr>
        <w:t>004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c</w:t>
      </w:r>
      <w:r w:rsidRPr="00C40D15">
        <w:rPr>
          <w:rFonts w:asciiTheme="minorEastAsia" w:eastAsiaTheme="minorEastAsia" w:hAnsiTheme="minorEastAsia" w:hint="eastAsia"/>
          <w:szCs w:val="21"/>
        </w:rPr>
        <w:t>），</w:t>
      </w:r>
      <w:r>
        <w:rPr>
          <w:rFonts w:asciiTheme="minorEastAsia" w:eastAsiaTheme="minorEastAsia" w:hAnsiTheme="minorEastAsia" w:hint="eastAsia"/>
          <w:szCs w:val="21"/>
        </w:rPr>
        <w:t>材质：Q235B ,</w:t>
      </w:r>
      <w:r w:rsidRPr="004A1E4F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厚度不低于10mm，数量：一件，</w:t>
      </w:r>
      <w:r w:rsidRPr="00C40D15">
        <w:rPr>
          <w:rFonts w:asciiTheme="minorEastAsia" w:eastAsiaTheme="minorEastAsia" w:hAnsiTheme="minorEastAsia" w:hint="eastAsia"/>
          <w:szCs w:val="21"/>
        </w:rPr>
        <w:t>加工时必须保证零件各部尺寸符合图纸要求。</w:t>
      </w:r>
    </w:p>
    <w:p w:rsidR="009F702A" w:rsidRPr="00162E1A" w:rsidRDefault="0053064F" w:rsidP="00162E1A">
      <w:pPr>
        <w:ind w:left="420" w:hangingChars="200" w:hanging="420"/>
        <w:rPr>
          <w:rFonts w:ascii="宋体" w:hAnsi="宋体" w:cs="宋体"/>
          <w:kern w:val="0"/>
          <w:sz w:val="22"/>
          <w:szCs w:val="22"/>
        </w:rPr>
      </w:pPr>
      <w:r w:rsidRPr="00162E1A">
        <w:rPr>
          <w:rFonts w:asciiTheme="minorEastAsia" w:eastAsiaTheme="minorEastAsia" w:hAnsiTheme="minorEastAsia" w:hint="eastAsia"/>
        </w:rPr>
        <w:t>4.7</w:t>
      </w:r>
      <w:r w:rsidRPr="00162E1A">
        <w:rPr>
          <w:rFonts w:ascii="宋体" w:hAnsi="宋体" w:cs="宋体" w:hint="eastAsia"/>
          <w:kern w:val="0"/>
          <w:sz w:val="22"/>
          <w:szCs w:val="22"/>
        </w:rPr>
        <w:t>导轴承</w:t>
      </w:r>
      <w:r w:rsidRPr="00162E1A">
        <w:rPr>
          <w:rFonts w:asciiTheme="minorEastAsia" w:eastAsiaTheme="minorEastAsia" w:hAnsiTheme="minorEastAsia" w:hint="eastAsia"/>
          <w:szCs w:val="21"/>
        </w:rPr>
        <w:t>：物料编码：</w:t>
      </w:r>
      <w:r w:rsidRPr="00162E1A">
        <w:rPr>
          <w:rStyle w:val="urtxtstd10"/>
          <w:rFonts w:asciiTheme="minorEastAsia" w:eastAsiaTheme="minorEastAsia" w:hAnsiTheme="minorEastAsia"/>
          <w:sz w:val="21"/>
          <w:szCs w:val="21"/>
        </w:rPr>
        <w:t>1026716</w:t>
      </w:r>
      <w:r w:rsidRPr="00162E1A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8</w:t>
      </w:r>
      <w:r w:rsidR="00162E1A" w:rsidRPr="00162E1A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5</w:t>
      </w:r>
      <w:r w:rsidRPr="00162E1A">
        <w:rPr>
          <w:rFonts w:asciiTheme="minorEastAsia" w:eastAsiaTheme="minorEastAsia" w:hAnsiTheme="minorEastAsia" w:hint="eastAsia"/>
          <w:szCs w:val="21"/>
        </w:rPr>
        <w:t>（图号：</w:t>
      </w:r>
      <w:r w:rsidRPr="00162E1A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</w:t>
      </w:r>
      <w:r w:rsidRPr="00162E1A">
        <w:rPr>
          <w:rStyle w:val="urtxtstd10"/>
          <w:rFonts w:asciiTheme="minorEastAsia" w:eastAsiaTheme="minorEastAsia" w:hAnsiTheme="minorEastAsia"/>
          <w:sz w:val="21"/>
          <w:szCs w:val="21"/>
        </w:rPr>
        <w:t>00</w:t>
      </w:r>
      <w:r w:rsidR="00162E1A" w:rsidRPr="00162E1A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5</w:t>
      </w:r>
      <w:r w:rsidRPr="00162E1A">
        <w:rPr>
          <w:rFonts w:asciiTheme="minorEastAsia" w:eastAsiaTheme="minorEastAsia" w:hAnsiTheme="minorEastAsia" w:hint="eastAsia"/>
          <w:szCs w:val="21"/>
        </w:rPr>
        <w:t>），材质：</w:t>
      </w:r>
      <w:r w:rsidR="00162E1A" w:rsidRPr="00162E1A">
        <w:rPr>
          <w:rFonts w:asciiTheme="minorEastAsia" w:eastAsiaTheme="minorEastAsia" w:hAnsiTheme="minorEastAsia" w:hint="eastAsia"/>
          <w:szCs w:val="21"/>
        </w:rPr>
        <w:t>HT250+橡胶</w:t>
      </w:r>
      <w:r w:rsidRPr="00162E1A">
        <w:rPr>
          <w:rFonts w:asciiTheme="minorEastAsia" w:eastAsiaTheme="minorEastAsia" w:hAnsiTheme="minorEastAsia" w:hint="eastAsia"/>
          <w:szCs w:val="21"/>
        </w:rPr>
        <w:t xml:space="preserve"> , 厚度不低于10mm，数量：</w:t>
      </w:r>
      <w:r w:rsidR="00162E1A">
        <w:rPr>
          <w:rFonts w:asciiTheme="minorEastAsia" w:eastAsiaTheme="minorEastAsia" w:hAnsiTheme="minorEastAsia" w:hint="eastAsia"/>
          <w:szCs w:val="21"/>
        </w:rPr>
        <w:t>三</w:t>
      </w:r>
      <w:r w:rsidRPr="00162E1A">
        <w:rPr>
          <w:rFonts w:asciiTheme="minorEastAsia" w:eastAsiaTheme="minorEastAsia" w:hAnsiTheme="minorEastAsia" w:hint="eastAsia"/>
          <w:szCs w:val="21"/>
        </w:rPr>
        <w:t>件，加工时必须保证零件各部尺寸符合图纸要求。</w:t>
      </w:r>
    </w:p>
    <w:p w:rsidR="00980026" w:rsidRPr="00F72E01" w:rsidRDefault="00162E1A" w:rsidP="00980026">
      <w:pPr>
        <w:ind w:left="420" w:hangingChars="200" w:hanging="420"/>
        <w:rPr>
          <w:rFonts w:asciiTheme="minorEastAsia" w:eastAsiaTheme="minorEastAsia" w:hAnsiTheme="minorEastAsia"/>
        </w:rPr>
      </w:pPr>
      <w:r w:rsidRPr="00162E1A">
        <w:rPr>
          <w:rFonts w:asciiTheme="minorEastAsia" w:eastAsiaTheme="minorEastAsia" w:hAnsiTheme="minorEastAsia" w:hint="eastAsia"/>
        </w:rPr>
        <w:t>4.</w:t>
      </w:r>
      <w:r>
        <w:rPr>
          <w:rFonts w:asciiTheme="minorEastAsia" w:eastAsiaTheme="minorEastAsia" w:hAnsiTheme="minorEastAsia" w:hint="eastAsia"/>
        </w:rPr>
        <w:t>8</w:t>
      </w:r>
      <w:r w:rsidRPr="00162E1A">
        <w:rPr>
          <w:rFonts w:ascii="宋体" w:hAnsi="宋体" w:cs="宋体" w:hint="eastAsia"/>
          <w:kern w:val="0"/>
          <w:sz w:val="22"/>
          <w:szCs w:val="22"/>
        </w:rPr>
        <w:t>轴套</w:t>
      </w:r>
      <w:r w:rsidRPr="00162E1A">
        <w:rPr>
          <w:rFonts w:asciiTheme="minorEastAsia" w:eastAsiaTheme="minorEastAsia" w:hAnsiTheme="minorEastAsia" w:hint="eastAsia"/>
          <w:szCs w:val="21"/>
        </w:rPr>
        <w:t>：物料编码：</w:t>
      </w:r>
      <w:r w:rsidRPr="00162E1A">
        <w:rPr>
          <w:rStyle w:val="urtxtstd10"/>
          <w:rFonts w:asciiTheme="minorEastAsia" w:eastAsiaTheme="minorEastAsia" w:hAnsiTheme="minorEastAsia"/>
          <w:sz w:val="21"/>
          <w:szCs w:val="21"/>
        </w:rPr>
        <w:t>102671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7</w:t>
      </w:r>
      <w:r w:rsidR="00804FD8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06</w:t>
      </w:r>
      <w:r w:rsidRPr="00162E1A">
        <w:rPr>
          <w:rFonts w:asciiTheme="minorEastAsia" w:eastAsiaTheme="minorEastAsia" w:hAnsiTheme="minorEastAsia" w:hint="eastAsia"/>
          <w:szCs w:val="21"/>
        </w:rPr>
        <w:t>（图号：</w:t>
      </w:r>
      <w:r w:rsidRPr="00162E1A">
        <w:rPr>
          <w:rStyle w:val="urtxtstd10"/>
          <w:rFonts w:asciiTheme="minorEastAsia" w:eastAsiaTheme="minorEastAsia" w:hAnsiTheme="minorEastAsia" w:hint="eastAsia"/>
          <w:sz w:val="21"/>
          <w:szCs w:val="21"/>
        </w:rPr>
        <w:t>HSK900-1050／GX-</w:t>
      </w:r>
      <w:r>
        <w:rPr>
          <w:rStyle w:val="urtxtstd10"/>
          <w:rFonts w:asciiTheme="minorEastAsia" w:eastAsiaTheme="minorEastAsia" w:hAnsiTheme="minorEastAsia" w:hint="eastAsia"/>
          <w:sz w:val="21"/>
          <w:szCs w:val="21"/>
        </w:rPr>
        <w:t>304</w:t>
      </w:r>
      <w:r w:rsidRPr="00162E1A">
        <w:rPr>
          <w:rFonts w:asciiTheme="minorEastAsia" w:eastAsiaTheme="minorEastAsia" w:hAnsiTheme="minorEastAsia" w:hint="eastAsia"/>
          <w:szCs w:val="21"/>
        </w:rPr>
        <w:t>），材质：</w:t>
      </w:r>
      <w:r w:rsidR="003D5E02">
        <w:rPr>
          <w:rFonts w:asciiTheme="minorEastAsia" w:eastAsiaTheme="minorEastAsia" w:hAnsiTheme="minorEastAsia" w:hint="eastAsia"/>
          <w:szCs w:val="21"/>
        </w:rPr>
        <w:t>20Cr13</w:t>
      </w:r>
      <w:r w:rsidRPr="00162E1A">
        <w:rPr>
          <w:rFonts w:asciiTheme="minorEastAsia" w:eastAsiaTheme="minorEastAsia" w:hAnsiTheme="minorEastAsia" w:hint="eastAsia"/>
          <w:szCs w:val="21"/>
        </w:rPr>
        <w:t xml:space="preserve"> ,数量：</w:t>
      </w:r>
      <w:r w:rsidR="00804FD8">
        <w:rPr>
          <w:rFonts w:asciiTheme="minorEastAsia" w:eastAsiaTheme="minorEastAsia" w:hAnsiTheme="minorEastAsia" w:hint="eastAsia"/>
          <w:szCs w:val="21"/>
        </w:rPr>
        <w:t>一</w:t>
      </w:r>
      <w:r w:rsidRPr="00162E1A">
        <w:rPr>
          <w:rFonts w:asciiTheme="minorEastAsia" w:eastAsiaTheme="minorEastAsia" w:hAnsiTheme="minorEastAsia" w:hint="eastAsia"/>
          <w:szCs w:val="21"/>
        </w:rPr>
        <w:t>件，加工时必须保证零件各部尺寸符合图纸要求。</w:t>
      </w:r>
    </w:p>
    <w:p w:rsidR="000F5349" w:rsidRPr="00251DFB" w:rsidRDefault="000D0B40" w:rsidP="000F5349">
      <w:pPr>
        <w:pStyle w:val="3"/>
        <w:snapToGrid w:val="0"/>
        <w:spacing w:before="0" w:after="0" w:line="276" w:lineRule="auto"/>
        <w:jc w:val="both"/>
        <w:rPr>
          <w:rFonts w:ascii="宋体" w:hAnsi="宋体"/>
          <w:b w:val="0"/>
          <w:color w:val="000000" w:themeColor="text1"/>
          <w:sz w:val="24"/>
        </w:rPr>
      </w:pPr>
      <w:r>
        <w:rPr>
          <w:rFonts w:ascii="宋体" w:hAnsi="宋体" w:hint="eastAsia"/>
          <w:b w:val="0"/>
          <w:color w:val="000000" w:themeColor="text1"/>
          <w:sz w:val="24"/>
        </w:rPr>
        <w:t>五</w:t>
      </w:r>
      <w:r w:rsidR="000F5349">
        <w:rPr>
          <w:rFonts w:ascii="宋体" w:hAnsi="宋体" w:hint="eastAsia"/>
          <w:b w:val="0"/>
          <w:color w:val="000000" w:themeColor="text1"/>
          <w:sz w:val="24"/>
        </w:rPr>
        <w:t xml:space="preserve">、 </w:t>
      </w:r>
      <w:r w:rsidR="000F5349" w:rsidRPr="00251DFB">
        <w:rPr>
          <w:rFonts w:ascii="宋体" w:hAnsi="宋体" w:hint="eastAsia"/>
          <w:b w:val="0"/>
          <w:color w:val="000000" w:themeColor="text1"/>
          <w:sz w:val="24"/>
        </w:rPr>
        <w:t>质量保证及技术服务</w:t>
      </w:r>
    </w:p>
    <w:p w:rsidR="000F5349" w:rsidRPr="00854932" w:rsidRDefault="000D0B40" w:rsidP="000F5349">
      <w:pPr>
        <w:tabs>
          <w:tab w:val="left" w:pos="567"/>
        </w:tabs>
        <w:adjustRightInd w:val="0"/>
        <w:snapToGrid w:val="0"/>
        <w:spacing w:line="276" w:lineRule="auto"/>
        <w:ind w:left="735" w:hangingChars="350" w:hanging="735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.1在材料选择方面应准确无误，加工工艺无任何缺陷和差错，正确、完整，能满足安装、</w:t>
      </w:r>
      <w:r w:rsidR="000F5349" w:rsidRPr="00854932">
        <w:rPr>
          <w:rFonts w:ascii="宋体" w:hAnsi="宋体" w:hint="eastAsia"/>
          <w:color w:val="000000" w:themeColor="text1"/>
          <w:szCs w:val="21"/>
        </w:rPr>
        <w:lastRenderedPageBreak/>
        <w:t>起停、正常运行的要求。</w:t>
      </w:r>
    </w:p>
    <w:p w:rsidR="000F5349" w:rsidRPr="00934D5E" w:rsidRDefault="000D0B40" w:rsidP="00934D5E">
      <w:pPr>
        <w:pStyle w:val="a6"/>
        <w:spacing w:line="276" w:lineRule="auto"/>
        <w:ind w:left="525" w:hangingChars="250" w:hanging="525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.2在质量保证期内，如发现中标厂家所供备件有重大缺陷，</w:t>
      </w:r>
      <w:r w:rsidR="00934D5E">
        <w:rPr>
          <w:rFonts w:ascii="宋体" w:hAnsi="宋体" w:hint="eastAsia"/>
          <w:color w:val="000000" w:themeColor="text1"/>
          <w:szCs w:val="21"/>
        </w:rPr>
        <w:t>中标厂家除免费更换外，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电厂方有权向中标厂家提出</w:t>
      </w:r>
      <w:r w:rsidR="000F5349" w:rsidRPr="00934D5E">
        <w:rPr>
          <w:rFonts w:ascii="宋体" w:hAnsi="宋体" w:hint="eastAsia"/>
          <w:color w:val="000000" w:themeColor="text1"/>
          <w:szCs w:val="21"/>
        </w:rPr>
        <w:t>经济赔偿。</w:t>
      </w:r>
    </w:p>
    <w:p w:rsidR="000F5349" w:rsidRPr="00854932" w:rsidRDefault="000D0B40" w:rsidP="000F5349">
      <w:pPr>
        <w:spacing w:line="276" w:lineRule="auto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.</w:t>
      </w:r>
      <w:r w:rsidR="00A72C90">
        <w:rPr>
          <w:rFonts w:ascii="宋体" w:hAnsi="宋体" w:hint="eastAsia"/>
          <w:color w:val="000000" w:themeColor="text1"/>
          <w:szCs w:val="21"/>
        </w:rPr>
        <w:t>3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质保期：自备件安装之日起正常运行</w:t>
      </w:r>
      <w:r w:rsidR="000F5349">
        <w:rPr>
          <w:rFonts w:ascii="宋体" w:hAnsi="宋体" w:hint="eastAsia"/>
          <w:color w:val="000000" w:themeColor="text1"/>
          <w:szCs w:val="21"/>
        </w:rPr>
        <w:t>三</w:t>
      </w:r>
      <w:r w:rsidR="000F5349" w:rsidRPr="00854932">
        <w:rPr>
          <w:rFonts w:ascii="宋体" w:hAnsi="宋体" w:hint="eastAsia"/>
          <w:color w:val="000000" w:themeColor="text1"/>
          <w:szCs w:val="21"/>
        </w:rPr>
        <w:t>年。</w:t>
      </w:r>
    </w:p>
    <w:p w:rsidR="000F5349" w:rsidRPr="00251DFB" w:rsidRDefault="000D0B40" w:rsidP="000F5349">
      <w:pPr>
        <w:pStyle w:val="3"/>
        <w:snapToGrid w:val="0"/>
        <w:spacing w:before="0" w:after="0" w:line="276" w:lineRule="auto"/>
        <w:jc w:val="both"/>
        <w:rPr>
          <w:rFonts w:ascii="宋体" w:hAnsi="宋体"/>
          <w:b w:val="0"/>
          <w:color w:val="000000" w:themeColor="text1"/>
          <w:sz w:val="24"/>
        </w:rPr>
      </w:pPr>
      <w:r>
        <w:rPr>
          <w:rFonts w:ascii="宋体" w:hAnsi="宋体" w:hint="eastAsia"/>
          <w:b w:val="0"/>
          <w:color w:val="000000" w:themeColor="text1"/>
          <w:sz w:val="24"/>
        </w:rPr>
        <w:t>六</w:t>
      </w:r>
      <w:r w:rsidR="000F5349" w:rsidRPr="00251DFB">
        <w:rPr>
          <w:rFonts w:ascii="宋体" w:hAnsi="宋体" w:hint="eastAsia"/>
          <w:b w:val="0"/>
          <w:color w:val="000000" w:themeColor="text1"/>
          <w:sz w:val="24"/>
        </w:rPr>
        <w:t>、供货工期</w:t>
      </w:r>
    </w:p>
    <w:p w:rsidR="000F5349" w:rsidRPr="00854932" w:rsidRDefault="000F5349" w:rsidP="000F5349">
      <w:pPr>
        <w:tabs>
          <w:tab w:val="left" w:pos="567"/>
        </w:tabs>
        <w:snapToGrid w:val="0"/>
        <w:spacing w:line="276" w:lineRule="auto"/>
        <w:rPr>
          <w:rFonts w:hAnsi="宋体"/>
          <w:b/>
          <w:color w:val="000000" w:themeColor="text1"/>
          <w:szCs w:val="21"/>
        </w:rPr>
      </w:pPr>
      <w:r w:rsidRPr="00854932">
        <w:rPr>
          <w:rFonts w:hint="eastAsia"/>
          <w:color w:val="000000" w:themeColor="text1"/>
          <w:szCs w:val="21"/>
        </w:rPr>
        <w:t>合同签订后</w:t>
      </w:r>
      <w:r w:rsidR="00862EE5">
        <w:rPr>
          <w:rFonts w:hint="eastAsia"/>
          <w:color w:val="000000" w:themeColor="text1"/>
          <w:szCs w:val="21"/>
        </w:rPr>
        <w:t>15</w:t>
      </w:r>
      <w:r w:rsidR="004A1E4F">
        <w:rPr>
          <w:rFonts w:hint="eastAsia"/>
          <w:color w:val="000000" w:themeColor="text1"/>
          <w:szCs w:val="21"/>
        </w:rPr>
        <w:t>天</w:t>
      </w:r>
      <w:r>
        <w:rPr>
          <w:rFonts w:hint="eastAsia"/>
          <w:color w:val="000000" w:themeColor="text1"/>
          <w:szCs w:val="21"/>
        </w:rPr>
        <w:t>内</w:t>
      </w:r>
      <w:r w:rsidRPr="00854932">
        <w:rPr>
          <w:rFonts w:hint="eastAsia"/>
          <w:color w:val="000000" w:themeColor="text1"/>
          <w:szCs w:val="21"/>
        </w:rPr>
        <w:t>到货。</w:t>
      </w:r>
    </w:p>
    <w:p w:rsidR="000F5349" w:rsidRPr="00854932" w:rsidRDefault="000F5349" w:rsidP="000F5349">
      <w:pPr>
        <w:tabs>
          <w:tab w:val="left" w:pos="1620"/>
        </w:tabs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0F5349" w:rsidRPr="00854932" w:rsidRDefault="000F5349" w:rsidP="000F5349">
      <w:pPr>
        <w:tabs>
          <w:tab w:val="left" w:pos="1620"/>
        </w:tabs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0F5349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Pr="007B2CC1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Pr="00A72C90" w:rsidRDefault="000F5349" w:rsidP="000F5349">
      <w:pPr>
        <w:tabs>
          <w:tab w:val="left" w:pos="567"/>
        </w:tabs>
        <w:adjustRightInd w:val="0"/>
        <w:snapToGrid w:val="0"/>
        <w:spacing w:line="276" w:lineRule="auto"/>
        <w:rPr>
          <w:rFonts w:ascii="宋体" w:hAnsi="宋体" w:cs="Arial"/>
          <w:b/>
          <w:color w:val="000000" w:themeColor="text1"/>
          <w:szCs w:val="21"/>
        </w:rPr>
      </w:pPr>
    </w:p>
    <w:p w:rsidR="000F5349" w:rsidRDefault="000F5349" w:rsidP="00930E0D"/>
    <w:p w:rsidR="00661731" w:rsidRDefault="00661731" w:rsidP="00930E0D"/>
    <w:p w:rsidR="00661731" w:rsidRDefault="00661731" w:rsidP="00930E0D"/>
    <w:p w:rsidR="00661731" w:rsidRDefault="00661731" w:rsidP="00930E0D"/>
    <w:p w:rsidR="00661731" w:rsidRDefault="00661731" w:rsidP="00930E0D"/>
    <w:p w:rsidR="00661731" w:rsidRDefault="00661731" w:rsidP="00930E0D"/>
    <w:p w:rsidR="00661731" w:rsidRDefault="00661731" w:rsidP="00930E0D"/>
    <w:sectPr w:rsidR="00661731" w:rsidSect="00D8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553" w:rsidRDefault="00FA1553" w:rsidP="000F5349">
      <w:r>
        <w:separator/>
      </w:r>
    </w:p>
  </w:endnote>
  <w:endnote w:type="continuationSeparator" w:id="1">
    <w:p w:rsidR="00FA1553" w:rsidRDefault="00FA1553" w:rsidP="000F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553" w:rsidRDefault="00FA1553" w:rsidP="000F5349">
      <w:r>
        <w:separator/>
      </w:r>
    </w:p>
  </w:footnote>
  <w:footnote w:type="continuationSeparator" w:id="1">
    <w:p w:rsidR="00FA1553" w:rsidRDefault="00FA1553" w:rsidP="000F5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349"/>
    <w:rsid w:val="000247FD"/>
    <w:rsid w:val="00092121"/>
    <w:rsid w:val="000A031C"/>
    <w:rsid w:val="000B5AED"/>
    <w:rsid w:val="000C0BC9"/>
    <w:rsid w:val="000D0B40"/>
    <w:rsid w:val="000D2A96"/>
    <w:rsid w:val="000F0058"/>
    <w:rsid w:val="000F5349"/>
    <w:rsid w:val="00162E1A"/>
    <w:rsid w:val="001678F6"/>
    <w:rsid w:val="001D3E84"/>
    <w:rsid w:val="001D6E32"/>
    <w:rsid w:val="00211BEE"/>
    <w:rsid w:val="002414AC"/>
    <w:rsid w:val="00282057"/>
    <w:rsid w:val="002F4247"/>
    <w:rsid w:val="00365DAF"/>
    <w:rsid w:val="003C6A6E"/>
    <w:rsid w:val="003D5E02"/>
    <w:rsid w:val="004510BC"/>
    <w:rsid w:val="00462E23"/>
    <w:rsid w:val="004A1E4F"/>
    <w:rsid w:val="0053064F"/>
    <w:rsid w:val="00556D94"/>
    <w:rsid w:val="005B714F"/>
    <w:rsid w:val="005E7110"/>
    <w:rsid w:val="006464FF"/>
    <w:rsid w:val="00661731"/>
    <w:rsid w:val="006C786A"/>
    <w:rsid w:val="00790DF4"/>
    <w:rsid w:val="007B2CC1"/>
    <w:rsid w:val="00804FD8"/>
    <w:rsid w:val="00812885"/>
    <w:rsid w:val="00813FA7"/>
    <w:rsid w:val="00816629"/>
    <w:rsid w:val="008502AB"/>
    <w:rsid w:val="00862EE5"/>
    <w:rsid w:val="008C06B1"/>
    <w:rsid w:val="008C693C"/>
    <w:rsid w:val="009218FB"/>
    <w:rsid w:val="009300EA"/>
    <w:rsid w:val="00930E0D"/>
    <w:rsid w:val="00934D5E"/>
    <w:rsid w:val="00976540"/>
    <w:rsid w:val="00980026"/>
    <w:rsid w:val="00980C2A"/>
    <w:rsid w:val="009F1A4F"/>
    <w:rsid w:val="009F702A"/>
    <w:rsid w:val="00A03AFC"/>
    <w:rsid w:val="00A51B71"/>
    <w:rsid w:val="00A72C90"/>
    <w:rsid w:val="00A83594"/>
    <w:rsid w:val="00AE1432"/>
    <w:rsid w:val="00AF67A2"/>
    <w:rsid w:val="00BB3D9E"/>
    <w:rsid w:val="00BC704F"/>
    <w:rsid w:val="00C40D15"/>
    <w:rsid w:val="00C71BA9"/>
    <w:rsid w:val="00D33E25"/>
    <w:rsid w:val="00D841AE"/>
    <w:rsid w:val="00E3708A"/>
    <w:rsid w:val="00E578A8"/>
    <w:rsid w:val="00E85062"/>
    <w:rsid w:val="00E9408C"/>
    <w:rsid w:val="00F64768"/>
    <w:rsid w:val="00F72E01"/>
    <w:rsid w:val="00F8703C"/>
    <w:rsid w:val="00FA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aliases w:val="条标题1.1.1,H3,3,h3,3rd level,l3,CT,b3"/>
    <w:basedOn w:val="a"/>
    <w:next w:val="a"/>
    <w:link w:val="3Char"/>
    <w:qFormat/>
    <w:rsid w:val="000F5349"/>
    <w:pPr>
      <w:keepNext/>
      <w:keepLines/>
      <w:adjustRightInd w:val="0"/>
      <w:spacing w:before="260" w:after="260" w:line="416" w:lineRule="atLeast"/>
      <w:jc w:val="center"/>
      <w:textAlignment w:val="baseline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3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349"/>
    <w:rPr>
      <w:sz w:val="18"/>
      <w:szCs w:val="18"/>
    </w:rPr>
  </w:style>
  <w:style w:type="paragraph" w:customStyle="1" w:styleId="-">
    <w:name w:val="纵封面-审批"/>
    <w:basedOn w:val="a"/>
    <w:rsid w:val="000F5349"/>
    <w:pPr>
      <w:spacing w:line="600" w:lineRule="auto"/>
      <w:ind w:leftChars="1200" w:left="1200"/>
    </w:pPr>
    <w:rPr>
      <w:rFonts w:cs="Calibri"/>
      <w:b/>
      <w:sz w:val="36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0F534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F5349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aliases w:val="条标题1.1.1 Char,H3 Char,3 Char,h3 Char,3rd level Char,l3 Char,CT Char,b3 Char"/>
    <w:basedOn w:val="a0"/>
    <w:link w:val="3"/>
    <w:rsid w:val="000F5349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6">
    <w:name w:val="List Paragraph"/>
    <w:basedOn w:val="a"/>
    <w:qFormat/>
    <w:rsid w:val="000F53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urtxtstd10">
    <w:name w:val="urtxtstd10"/>
    <w:basedOn w:val="a0"/>
    <w:rsid w:val="000F5349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3C2E-B08D-4ACE-B6A7-660A5197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xxzx9020</dc:creator>
  <cp:keywords/>
  <dc:description/>
  <cp:lastModifiedBy>3020</cp:lastModifiedBy>
  <cp:revision>30</cp:revision>
  <cp:lastPrinted>2023-12-06T09:24:00Z</cp:lastPrinted>
  <dcterms:created xsi:type="dcterms:W3CDTF">2022-10-06T03:25:00Z</dcterms:created>
  <dcterms:modified xsi:type="dcterms:W3CDTF">2023-12-07T02:35:00Z</dcterms:modified>
</cp:coreProperties>
</file>