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4D536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结果公示后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3个工作日内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按照成交金额的1.5%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向代理机构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缴纳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服务费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不足肆仟元按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照肆仟元收取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0"/>
          <w:position w:val="0"/>
          <w:sz w:val="28"/>
          <w:szCs w:val="28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F75754"/>
    <w:rsid w:val="3C0952B4"/>
    <w:rsid w:val="3F3E12EB"/>
    <w:rsid w:val="49C5257F"/>
    <w:rsid w:val="627A6495"/>
    <w:rsid w:val="69960B36"/>
    <w:rsid w:val="7FD3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="Calibri" w:hAnsi="Calibri" w:eastAsia="方正大标宋简体" w:cs="Times New Roman"/>
      <w:b/>
      <w:kern w:val="44"/>
      <w:sz w:val="84"/>
    </w:rPr>
  </w:style>
  <w:style w:type="paragraph" w:styleId="3">
    <w:name w:val="heading 3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Calibri" w:hAnsi="Calibri" w:eastAsia="仿宋_GB2312" w:cs="Times New Roman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link w:val="2"/>
    <w:qFormat/>
    <w:uiPriority w:val="0"/>
    <w:rPr>
      <w:rFonts w:ascii="Calibri" w:hAnsi="Calibri" w:eastAsia="方正大标宋简体" w:cs="Times New Roman"/>
      <w:b/>
      <w:kern w:val="44"/>
      <w:sz w:val="84"/>
    </w:rPr>
  </w:style>
  <w:style w:type="character" w:customStyle="1" w:styleId="7">
    <w:name w:val="标题 3 Char"/>
    <w:link w:val="3"/>
    <w:qFormat/>
    <w:uiPriority w:val="0"/>
    <w:rPr>
      <w:rFonts w:ascii="Calibri" w:hAnsi="Calibri" w:eastAsia="仿宋_GB2312" w:cs="Times New Roman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2024-08-26T11:48:00Z</dcterms:created>
  <dc:creator>A</dc:creator>
  <cp:lastModifiedBy>何先生</cp:lastModifiedBy>
  <dcterms:modified xsi:type="dcterms:W3CDTF">2024-11-22T10:39:03Z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5896243B67C6433EB98818A59981C659_12</vt:lpwstr>
  </property>
</Properties>
</file>