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6"/>
        <w:gridCol w:w="4732"/>
        <w:gridCol w:w="1284"/>
        <w:gridCol w:w="78"/>
        <w:gridCol w:w="174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浙江天弘招标代理有限公司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000" w:type="pct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44"/>
                <w:szCs w:val="4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highlight w:val="none"/>
                <w:u w:val="none"/>
                <w:lang w:val="en-US" w:eastAsia="zh-CN"/>
              </w:rPr>
              <w:t>开票信息表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000" w:type="pct"/>
            <w:gridSpan w:val="5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*项目名称</w:t>
            </w:r>
          </w:p>
        </w:tc>
        <w:tc>
          <w:tcPr>
            <w:tcW w:w="2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*日期</w:t>
            </w:r>
          </w:p>
        </w:tc>
        <w:tc>
          <w:tcPr>
            <w:tcW w:w="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*项目编号</w:t>
            </w:r>
          </w:p>
        </w:tc>
        <w:tc>
          <w:tcPr>
            <w:tcW w:w="2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标项</w:t>
            </w:r>
          </w:p>
        </w:tc>
        <w:tc>
          <w:tcPr>
            <w:tcW w:w="9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*获取标书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18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*项目联系人</w:t>
            </w:r>
          </w:p>
        </w:tc>
        <w:tc>
          <w:tcPr>
            <w:tcW w:w="2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*联系电话</w:t>
            </w:r>
          </w:p>
        </w:tc>
        <w:tc>
          <w:tcPr>
            <w:tcW w:w="9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8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*E-mail</w:t>
            </w:r>
          </w:p>
        </w:tc>
        <w:tc>
          <w:tcPr>
            <w:tcW w:w="25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通信地址</w:t>
            </w:r>
          </w:p>
        </w:tc>
        <w:tc>
          <w:tcPr>
            <w:tcW w:w="9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3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事项</w:t>
            </w:r>
          </w:p>
        </w:tc>
        <w:tc>
          <w:tcPr>
            <w:tcW w:w="16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3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标书费</w:t>
            </w:r>
            <w:r>
              <w:rPr>
                <w:rStyle w:val="6"/>
                <w:b/>
                <w:bCs/>
                <w:highlight w:val="none"/>
                <w:lang w:val="en-US" w:eastAsia="zh-CN" w:bidi="ar"/>
              </w:rPr>
              <w:t>支付方式</w:t>
            </w:r>
          </w:p>
        </w:tc>
        <w:tc>
          <w:tcPr>
            <w:tcW w:w="16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□预先转账  □现场交现金   □支付宝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334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增值税发票类型</w:t>
            </w:r>
          </w:p>
        </w:tc>
        <w:tc>
          <w:tcPr>
            <w:tcW w:w="16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□专用       □普通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4" w:hRule="atLeast"/>
        </w:trPr>
        <w:tc>
          <w:tcPr>
            <w:tcW w:w="3340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单位名称：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纳税人识别号：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地址：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电话：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开户行：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账号：               </w:t>
            </w:r>
          </w:p>
        </w:tc>
        <w:tc>
          <w:tcPr>
            <w:tcW w:w="16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请选择好发票开具的类型，如需开具专票，请将开票信息填写完整。如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无报名费的项目，可忽略此项。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发票领取方式:发票已全部改成电子发票，请注意邮箱地址填写是否正确，开具好的发票会发送到前面填写的邮箱，请及时查收。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left w:w="6" w:type="dxa"/>
              <w:right w:w="6" w:type="dxa"/>
            </w:tcMar>
            <w:vAlign w:val="center"/>
          </w:tcPr>
          <w:p>
            <w:pPr>
              <w:rPr>
                <w:rFonts w:hint="eastAsia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highlight w:val="none"/>
                <w:lang w:val="en-US" w:eastAsia="zh-CN"/>
              </w:rPr>
              <w:t>地址：杭州市上城区钱江路639号新城大楼16楼</w:t>
            </w:r>
          </w:p>
        </w:tc>
      </w:tr>
    </w:tbl>
    <w:p>
      <w:pPr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说明：</w:t>
      </w:r>
    </w:p>
    <w:p>
      <w:pPr>
        <w:rPr>
          <w:rFonts w:hint="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*项必填。</w:t>
      </w:r>
    </w:p>
    <w:p>
      <w:pPr>
        <w:rPr>
          <w:rFonts w:hint="default" w:eastAsiaTheme="minorEastAsia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z w:val="28"/>
          <w:szCs w:val="28"/>
          <w:highlight w:val="none"/>
          <w:lang w:val="en-US" w:eastAsia="zh-CN"/>
        </w:rPr>
        <w:t>请将开票信息表填写后与汇款底单一同发邮件至公告上的报名邮箱</w:t>
      </w:r>
    </w:p>
    <w:sectPr>
      <w:pgSz w:w="11906" w:h="16838"/>
      <w:pgMar w:top="1134" w:right="1134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NmM3ZGY1ODQ1MDI1NGI4ZjUzMmRiZDQ1ZjZhYzUifQ=="/>
  </w:docVars>
  <w:rsids>
    <w:rsidRoot w:val="51CC2FEA"/>
    <w:rsid w:val="4D4B637C"/>
    <w:rsid w:val="5185236E"/>
    <w:rsid w:val="51CC2FEA"/>
    <w:rsid w:val="56DF0E20"/>
    <w:rsid w:val="5A9F0F7E"/>
    <w:rsid w:val="62D90A3C"/>
    <w:rsid w:val="68EB5AF2"/>
    <w:rsid w:val="70B51498"/>
    <w:rsid w:val="72142670"/>
    <w:rsid w:val="753F036A"/>
    <w:rsid w:val="77C102AD"/>
    <w:rsid w:val="7E9C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autoRedefine/>
    <w:qFormat/>
    <w:uiPriority w:val="0"/>
    <w:pPr>
      <w:spacing w:line="480" w:lineRule="exact"/>
      <w:ind w:firstLine="480" w:firstLineChars="200"/>
    </w:pPr>
    <w:rPr>
      <w:rFonts w:ascii="宋体" w:hAnsi="宋体"/>
      <w:sz w:val="24"/>
    </w:rPr>
  </w:style>
  <w:style w:type="character" w:customStyle="1" w:styleId="5">
    <w:name w:val="font11"/>
    <w:basedOn w:val="4"/>
    <w:autoRedefine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single"/>
    </w:rPr>
  </w:style>
  <w:style w:type="character" w:customStyle="1" w:styleId="6">
    <w:name w:val="font51"/>
    <w:basedOn w:val="4"/>
    <w:autoRedefine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7">
    <w:name w:val="font01"/>
    <w:basedOn w:val="4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single"/>
    </w:rPr>
  </w:style>
  <w:style w:type="character" w:customStyle="1" w:styleId="8">
    <w:name w:val="font31"/>
    <w:basedOn w:val="4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212</Characters>
  <Lines>0</Lines>
  <Paragraphs>0</Paragraphs>
  <TotalTime>32</TotalTime>
  <ScaleCrop>false</ScaleCrop>
  <LinksUpToDate>false</LinksUpToDate>
  <CharactersWithSpaces>322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2020-05-06T01:02:00Z</dcterms:created>
  <dc:creator>孙雷</dc:creator>
  <cp:lastModifiedBy>WPS_1689244180</cp:lastModifiedBy>
  <dcterms:modified xsi:type="dcterms:W3CDTF">2024-03-22T03:17:09Z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CB3E524AD9FC48328DF52542983AC3D3</vt:lpwstr>
  </property>
</Properties>
</file>