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BAF91">
      <w:pPr>
        <w:overflowPunct w:val="0"/>
        <w:spacing w:line="360" w:lineRule="auto"/>
        <w:ind w:firstLine="1540"/>
        <w:jc w:val="center"/>
        <w:rPr>
          <w:rFonts w:ascii="宋体" w:hAnsi="宋体" w:cs="宋体"/>
          <w:sz w:val="24"/>
        </w:rPr>
      </w:pPr>
    </w:p>
    <w:p w14:paraId="7BD06741">
      <w:pPr>
        <w:overflowPunct w:val="0"/>
        <w:spacing w:line="360" w:lineRule="auto"/>
        <w:ind w:firstLine="1540"/>
        <w:jc w:val="center"/>
        <w:rPr>
          <w:rFonts w:ascii="宋体" w:hAnsi="宋体" w:cs="宋体"/>
          <w:sz w:val="24"/>
        </w:rPr>
      </w:pPr>
    </w:p>
    <w:p w14:paraId="708A5F6A">
      <w:pPr>
        <w:overflowPunct w:val="0"/>
        <w:spacing w:line="360" w:lineRule="auto"/>
        <w:ind w:firstLine="1540"/>
        <w:jc w:val="center"/>
        <w:rPr>
          <w:rFonts w:ascii="宋体" w:hAnsi="宋体" w:cs="宋体"/>
          <w:sz w:val="24"/>
        </w:rPr>
      </w:pPr>
    </w:p>
    <w:p w14:paraId="799AB77E">
      <w:pPr>
        <w:overflowPunct w:val="0"/>
        <w:spacing w:line="360" w:lineRule="auto"/>
        <w:ind w:firstLine="1200" w:firstLineChars="500"/>
        <w:rPr>
          <w:rFonts w:ascii="宋体" w:hAnsi="宋体" w:cs="宋体"/>
          <w:sz w:val="24"/>
        </w:rPr>
      </w:pPr>
    </w:p>
    <w:p w14:paraId="38E242FE">
      <w:pPr>
        <w:pStyle w:val="2"/>
        <w:ind w:firstLine="480"/>
        <w:rPr>
          <w:rFonts w:ascii="宋体" w:hAnsi="宋体" w:cs="宋体"/>
          <w:sz w:val="24"/>
          <w:szCs w:val="24"/>
        </w:rPr>
      </w:pPr>
    </w:p>
    <w:p w14:paraId="75C63692">
      <w:pPr>
        <w:pStyle w:val="2"/>
        <w:ind w:firstLine="480"/>
        <w:rPr>
          <w:rFonts w:ascii="宋体" w:hAnsi="宋体" w:cs="宋体"/>
          <w:sz w:val="24"/>
          <w:szCs w:val="24"/>
        </w:rPr>
      </w:pPr>
    </w:p>
    <w:p w14:paraId="4DA71625">
      <w:pPr>
        <w:pStyle w:val="2"/>
        <w:ind w:firstLine="480"/>
        <w:rPr>
          <w:rFonts w:ascii="宋体" w:hAnsi="宋体" w:cs="宋体"/>
          <w:sz w:val="24"/>
          <w:szCs w:val="24"/>
        </w:rPr>
      </w:pPr>
    </w:p>
    <w:p w14:paraId="7078BB7E">
      <w:pPr>
        <w:pStyle w:val="2"/>
        <w:ind w:firstLine="480"/>
        <w:rPr>
          <w:rFonts w:ascii="宋体" w:hAnsi="宋体" w:cs="宋体"/>
          <w:sz w:val="24"/>
          <w:szCs w:val="24"/>
        </w:rPr>
      </w:pPr>
    </w:p>
    <w:p w14:paraId="0C05B31D">
      <w:pPr>
        <w:pStyle w:val="2"/>
        <w:ind w:firstLine="480"/>
        <w:rPr>
          <w:rFonts w:ascii="宋体" w:hAnsi="宋体" w:cs="宋体"/>
          <w:sz w:val="24"/>
          <w:szCs w:val="24"/>
        </w:rPr>
      </w:pPr>
    </w:p>
    <w:p w14:paraId="3FDB67B6">
      <w:pPr>
        <w:overflowPunct w:val="0"/>
        <w:spacing w:line="360" w:lineRule="auto"/>
        <w:jc w:val="center"/>
        <w:rPr>
          <w:rFonts w:ascii="宋体" w:hAnsi="宋体" w:cs="宋体"/>
          <w:sz w:val="44"/>
          <w:szCs w:val="44"/>
        </w:rPr>
      </w:pPr>
      <w:r>
        <w:rPr>
          <w:rFonts w:hint="eastAsia" w:ascii="宋体" w:hAnsi="宋体" w:cs="宋体"/>
          <w:sz w:val="44"/>
          <w:szCs w:val="44"/>
        </w:rPr>
        <w:t>项目需求方案</w:t>
      </w:r>
    </w:p>
    <w:p w14:paraId="43C65363">
      <w:pPr>
        <w:overflowPunct w:val="0"/>
        <w:spacing w:line="360" w:lineRule="auto"/>
        <w:rPr>
          <w:rFonts w:ascii="宋体" w:hAnsi="宋体" w:cs="宋体"/>
          <w:sz w:val="24"/>
        </w:rPr>
      </w:pPr>
    </w:p>
    <w:p w14:paraId="6AA95216">
      <w:pPr>
        <w:overflowPunct w:val="0"/>
        <w:spacing w:line="360" w:lineRule="auto"/>
        <w:ind w:firstLine="480" w:firstLineChars="200"/>
        <w:rPr>
          <w:rFonts w:ascii="宋体" w:hAnsi="宋体" w:cs="宋体"/>
          <w:sz w:val="24"/>
        </w:rPr>
      </w:pPr>
    </w:p>
    <w:p w14:paraId="3FF2B78D">
      <w:pPr>
        <w:overflowPunct w:val="0"/>
        <w:spacing w:line="360" w:lineRule="auto"/>
        <w:rPr>
          <w:rFonts w:ascii="宋体" w:hAnsi="宋体" w:cs="宋体"/>
          <w:sz w:val="24"/>
        </w:rPr>
      </w:pPr>
    </w:p>
    <w:p w14:paraId="10A445EC">
      <w:pPr>
        <w:overflowPunct w:val="0"/>
        <w:spacing w:line="360" w:lineRule="auto"/>
        <w:rPr>
          <w:rFonts w:ascii="宋体" w:hAnsi="宋体" w:cs="宋体"/>
          <w:sz w:val="24"/>
        </w:rPr>
      </w:pPr>
    </w:p>
    <w:p w14:paraId="6B87F255">
      <w:pPr>
        <w:pStyle w:val="2"/>
        <w:ind w:firstLine="480"/>
        <w:rPr>
          <w:rFonts w:ascii="宋体" w:hAnsi="宋体" w:cs="宋体"/>
          <w:sz w:val="24"/>
          <w:szCs w:val="24"/>
        </w:rPr>
      </w:pPr>
    </w:p>
    <w:p w14:paraId="79324BD8">
      <w:pPr>
        <w:pStyle w:val="2"/>
        <w:ind w:firstLine="480"/>
        <w:rPr>
          <w:rFonts w:ascii="宋体" w:hAnsi="宋体" w:cs="宋体"/>
          <w:sz w:val="24"/>
          <w:szCs w:val="24"/>
        </w:rPr>
      </w:pPr>
    </w:p>
    <w:p w14:paraId="3B251252">
      <w:pPr>
        <w:pStyle w:val="2"/>
        <w:ind w:firstLine="480"/>
        <w:rPr>
          <w:rFonts w:ascii="宋体" w:hAnsi="宋体" w:cs="宋体"/>
          <w:sz w:val="24"/>
          <w:szCs w:val="24"/>
        </w:rPr>
      </w:pPr>
    </w:p>
    <w:p w14:paraId="2BCC8486">
      <w:pPr>
        <w:pStyle w:val="2"/>
        <w:ind w:firstLine="480"/>
        <w:rPr>
          <w:rFonts w:ascii="宋体" w:hAnsi="宋体" w:cs="宋体"/>
          <w:sz w:val="24"/>
          <w:szCs w:val="24"/>
        </w:rPr>
      </w:pPr>
    </w:p>
    <w:p w14:paraId="273C757C">
      <w:pPr>
        <w:pStyle w:val="2"/>
        <w:ind w:firstLine="480"/>
        <w:rPr>
          <w:rFonts w:ascii="宋体" w:hAnsi="宋体" w:cs="宋体"/>
          <w:sz w:val="24"/>
          <w:szCs w:val="24"/>
        </w:rPr>
      </w:pPr>
    </w:p>
    <w:p w14:paraId="0090EF2A">
      <w:pPr>
        <w:pStyle w:val="2"/>
        <w:ind w:firstLine="480"/>
        <w:rPr>
          <w:rFonts w:ascii="宋体" w:hAnsi="宋体" w:cs="宋体"/>
          <w:sz w:val="24"/>
          <w:szCs w:val="24"/>
        </w:rPr>
      </w:pPr>
    </w:p>
    <w:p w14:paraId="7A6C44A0">
      <w:pPr>
        <w:overflowPunct w:val="0"/>
        <w:spacing w:line="360" w:lineRule="auto"/>
        <w:rPr>
          <w:rFonts w:ascii="宋体" w:hAnsi="宋体" w:cs="宋体"/>
          <w:sz w:val="24"/>
        </w:rPr>
      </w:pPr>
    </w:p>
    <w:p w14:paraId="57B74DD1">
      <w:pPr>
        <w:overflowPunct w:val="0"/>
        <w:spacing w:line="360" w:lineRule="auto"/>
        <w:rPr>
          <w:rFonts w:ascii="宋体" w:hAnsi="宋体" w:cs="宋体"/>
          <w:sz w:val="24"/>
        </w:rPr>
      </w:pPr>
    </w:p>
    <w:p w14:paraId="03BC6AD2">
      <w:pPr>
        <w:pStyle w:val="2"/>
        <w:rPr>
          <w:rFonts w:ascii="宋体" w:hAnsi="宋体" w:cs="宋体"/>
          <w:sz w:val="24"/>
        </w:rPr>
      </w:pPr>
    </w:p>
    <w:p w14:paraId="4353C4B3"/>
    <w:p w14:paraId="48F681A7">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textAlignment w:val="auto"/>
        <w:rPr>
          <w:rFonts w:hint="eastAsia" w:ascii="宋体" w:hAnsi="宋体" w:cs="宋体"/>
          <w:sz w:val="28"/>
          <w:szCs w:val="28"/>
          <w:lang w:val="en-US" w:eastAsia="zh-CN"/>
        </w:rPr>
      </w:pPr>
      <w:r>
        <w:rPr>
          <w:rFonts w:hint="eastAsia" w:ascii="宋体" w:hAnsi="宋体" w:cs="宋体"/>
          <w:sz w:val="28"/>
          <w:szCs w:val="28"/>
        </w:rPr>
        <w:t>采购单位：</w:t>
      </w:r>
      <w:r>
        <w:rPr>
          <w:rFonts w:hint="eastAsia" w:ascii="宋体" w:hAnsi="宋体" w:cs="宋体"/>
          <w:sz w:val="28"/>
          <w:szCs w:val="28"/>
          <w:lang w:eastAsia="zh-CN"/>
        </w:rPr>
        <w:t>高青经发管道有限公司</w:t>
      </w:r>
    </w:p>
    <w:p w14:paraId="7076DF66">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textAlignment w:val="auto"/>
        <w:rPr>
          <w:rFonts w:hint="eastAsia" w:ascii="宋体" w:hAnsi="宋体" w:eastAsia="宋体" w:cs="宋体"/>
          <w:sz w:val="28"/>
          <w:szCs w:val="28"/>
          <w:lang w:eastAsia="zh-CN"/>
        </w:rPr>
      </w:pPr>
      <w:r>
        <w:rPr>
          <w:rFonts w:hint="eastAsia" w:ascii="宋体" w:hAnsi="宋体" w:cs="宋体"/>
          <w:sz w:val="28"/>
          <w:szCs w:val="28"/>
        </w:rPr>
        <w:t>采购代理机构：</w:t>
      </w:r>
      <w:r>
        <w:rPr>
          <w:rFonts w:hint="eastAsia" w:ascii="宋体" w:hAnsi="宋体" w:cs="宋体"/>
          <w:sz w:val="28"/>
          <w:szCs w:val="28"/>
          <w:lang w:eastAsia="zh-CN"/>
        </w:rPr>
        <w:t>国煜（山东）工程造价咨询有限公司</w:t>
      </w:r>
    </w:p>
    <w:p w14:paraId="5DD0A6D5">
      <w:pPr>
        <w:keepNext w:val="0"/>
        <w:keepLines w:val="0"/>
        <w:pageBreakBefore w:val="0"/>
        <w:widowControl w:val="0"/>
        <w:kinsoku/>
        <w:wordWrap/>
        <w:overflowPunct w:val="0"/>
        <w:topLinePunct w:val="0"/>
        <w:autoSpaceDE/>
        <w:autoSpaceDN/>
        <w:bidi w:val="0"/>
        <w:adjustRightInd/>
        <w:snapToGrid/>
        <w:spacing w:line="560" w:lineRule="exact"/>
        <w:ind w:firstLine="0" w:firstLineChars="0"/>
        <w:textAlignment w:val="auto"/>
        <w:rPr>
          <w:rFonts w:hint="eastAsia" w:ascii="宋体" w:hAnsi="宋体" w:cs="宋体"/>
          <w:sz w:val="28"/>
          <w:szCs w:val="28"/>
        </w:rPr>
      </w:pPr>
      <w:r>
        <w:rPr>
          <w:rFonts w:hint="eastAsia" w:ascii="宋体" w:hAnsi="宋体" w:cs="宋体"/>
          <w:sz w:val="28"/>
          <w:szCs w:val="28"/>
        </w:rPr>
        <w:t>项目名称：</w:t>
      </w:r>
      <w:r>
        <w:rPr>
          <w:rFonts w:hint="eastAsia" w:ascii="宋体" w:hAnsi="宋体" w:cs="宋体"/>
          <w:sz w:val="28"/>
          <w:szCs w:val="28"/>
          <w:lang w:val="en-US" w:eastAsia="zh-CN"/>
        </w:rPr>
        <w:t>高青化工产业园飞源特材供水管线工程</w:t>
      </w:r>
    </w:p>
    <w:p w14:paraId="1354F040">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textAlignment w:val="auto"/>
        <w:rPr>
          <w:rFonts w:hint="eastAsia" w:ascii="宋体" w:hAnsi="宋体" w:cs="宋体"/>
          <w:sz w:val="24"/>
        </w:rPr>
      </w:pPr>
      <w:r>
        <w:rPr>
          <w:rFonts w:hint="eastAsia" w:ascii="宋体" w:hAnsi="宋体" w:cs="宋体"/>
          <w:sz w:val="28"/>
          <w:szCs w:val="28"/>
        </w:rPr>
        <w:t>编制时间：20</w:t>
      </w:r>
      <w:r>
        <w:rPr>
          <w:rFonts w:ascii="宋体" w:hAnsi="宋体" w:cs="宋体"/>
          <w:sz w:val="28"/>
          <w:szCs w:val="28"/>
        </w:rPr>
        <w:t>2</w:t>
      </w:r>
      <w:r>
        <w:rPr>
          <w:rFonts w:hint="eastAsia" w:ascii="宋体" w:hAnsi="宋体" w:cs="宋体"/>
          <w:sz w:val="28"/>
          <w:szCs w:val="28"/>
          <w:lang w:val="en-US" w:eastAsia="zh-CN"/>
        </w:rPr>
        <w:t>5</w:t>
      </w:r>
      <w:r>
        <w:rPr>
          <w:rFonts w:hint="eastAsia" w:ascii="宋体" w:hAnsi="宋体" w:cs="宋体"/>
          <w:sz w:val="28"/>
          <w:szCs w:val="28"/>
        </w:rPr>
        <w:t>年</w:t>
      </w:r>
      <w:r>
        <w:rPr>
          <w:rFonts w:hint="eastAsia" w:ascii="宋体" w:hAnsi="宋体" w:cs="宋体"/>
          <w:sz w:val="28"/>
          <w:szCs w:val="28"/>
          <w:lang w:val="en-US" w:eastAsia="zh-CN"/>
        </w:rPr>
        <w:t>11</w:t>
      </w:r>
      <w:r>
        <w:rPr>
          <w:rFonts w:hint="eastAsia" w:ascii="宋体" w:hAnsi="宋体" w:cs="宋体"/>
          <w:sz w:val="28"/>
          <w:szCs w:val="28"/>
        </w:rPr>
        <w:t>月</w:t>
      </w:r>
      <w:r>
        <w:rPr>
          <w:rFonts w:hint="eastAsia" w:ascii="宋体" w:hAnsi="宋体" w:cs="宋体"/>
          <w:sz w:val="28"/>
          <w:szCs w:val="28"/>
          <w:lang w:val="en-US" w:eastAsia="zh-CN"/>
        </w:rPr>
        <w:t>17</w:t>
      </w:r>
      <w:r>
        <w:rPr>
          <w:rFonts w:hint="eastAsia" w:ascii="宋体" w:hAnsi="宋体" w:cs="宋体"/>
          <w:sz w:val="28"/>
          <w:szCs w:val="28"/>
        </w:rPr>
        <w:t>日</w:t>
      </w:r>
    </w:p>
    <w:p w14:paraId="78E319AC">
      <w:pPr>
        <w:keepNext w:val="0"/>
        <w:keepLines w:val="0"/>
        <w:pageBreakBefore w:val="0"/>
        <w:widowControl w:val="0"/>
        <w:kinsoku/>
        <w:wordWrap/>
        <w:overflowPunct w:val="0"/>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一、项目概况及预算情况</w:t>
      </w:r>
    </w:p>
    <w:p w14:paraId="304F6282">
      <w:pPr>
        <w:keepNext w:val="0"/>
        <w:keepLines w:val="0"/>
        <w:pageBreakBefore w:val="0"/>
        <w:kinsoku/>
        <w:wordWrap/>
        <w:overflowPunct w:val="0"/>
        <w:topLinePunct w:val="0"/>
        <w:autoSpaceDE/>
        <w:autoSpaceDN/>
        <w:bidi w:val="0"/>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zh-CN" w:eastAsia="zh-CN"/>
        </w:rPr>
        <w:t>（</w:t>
      </w:r>
      <w:r>
        <w:rPr>
          <w:rFonts w:hint="eastAsia" w:ascii="宋体" w:hAnsi="宋体" w:eastAsia="宋体" w:cs="宋体"/>
          <w:b w:val="0"/>
          <w:bCs w:val="0"/>
          <w:sz w:val="24"/>
          <w:szCs w:val="24"/>
          <w:highlight w:val="none"/>
          <w:lang w:val="en-US" w:eastAsia="zh-CN"/>
        </w:rPr>
        <w:t>一</w:t>
      </w:r>
      <w:r>
        <w:rPr>
          <w:rFonts w:hint="eastAsia" w:ascii="宋体" w:hAnsi="宋体" w:eastAsia="宋体" w:cs="宋体"/>
          <w:b w:val="0"/>
          <w:bCs w:val="0"/>
          <w:sz w:val="24"/>
          <w:szCs w:val="24"/>
          <w:highlight w:val="none"/>
          <w:lang w:val="zh-CN" w:eastAsia="zh-CN"/>
        </w:rPr>
        <w:t>）项目名称：</w:t>
      </w:r>
      <w:r>
        <w:rPr>
          <w:rFonts w:hint="eastAsia" w:ascii="宋体" w:hAnsi="宋体" w:cs="宋体"/>
          <w:b w:val="0"/>
          <w:bCs w:val="0"/>
          <w:sz w:val="24"/>
          <w:szCs w:val="24"/>
          <w:highlight w:val="none"/>
          <w:lang w:val="zh-CN" w:eastAsia="zh-CN"/>
        </w:rPr>
        <w:t>高青化工产业园飞源特材供水管线工程</w:t>
      </w:r>
    </w:p>
    <w:p w14:paraId="4DC8978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cs="宋体"/>
          <w:b/>
          <w:bCs/>
          <w:sz w:val="24"/>
          <w:szCs w:val="24"/>
          <w:highlight w:val="none"/>
        </w:rPr>
      </w:pPr>
      <w:r>
        <w:rPr>
          <w:rFonts w:hint="eastAsia" w:ascii="宋体" w:hAnsi="宋体" w:cs="宋体"/>
          <w:b w:val="0"/>
          <w:bCs w:val="0"/>
          <w:sz w:val="24"/>
          <w:szCs w:val="24"/>
          <w:highlight w:val="none"/>
        </w:rPr>
        <w:t>（二）</w:t>
      </w:r>
      <w:r>
        <w:rPr>
          <w:rFonts w:hint="eastAsia" w:ascii="宋体" w:hAnsi="宋体" w:eastAsia="宋体" w:cs="宋体"/>
          <w:color w:val="auto"/>
          <w:sz w:val="24"/>
          <w:szCs w:val="24"/>
          <w:lang w:val="en-US" w:eastAsia="zh-CN"/>
        </w:rPr>
        <w:t>本项目总预算为1430974.92元,共分1个包,其中高青化工产业园飞源特材供水管线工程：1430974.92元。</w:t>
      </w:r>
    </w:p>
    <w:p w14:paraId="4B247F4C">
      <w:pPr>
        <w:keepNext w:val="0"/>
        <w:keepLines w:val="0"/>
        <w:pageBreakBefore w:val="0"/>
        <w:kinsoku/>
        <w:wordWrap/>
        <w:topLinePunct w:val="0"/>
        <w:autoSpaceDE/>
        <w:autoSpaceDN/>
        <w:bidi w:val="0"/>
        <w:spacing w:line="360" w:lineRule="auto"/>
        <w:ind w:firstLine="482" w:firstLineChars="200"/>
        <w:textAlignment w:val="auto"/>
        <w:rPr>
          <w:rFonts w:hint="eastAsia" w:ascii="宋体" w:hAnsi="宋体" w:cs="宋体"/>
          <w:b/>
          <w:bCs/>
          <w:sz w:val="24"/>
          <w:szCs w:val="24"/>
          <w:highlight w:val="none"/>
        </w:rPr>
      </w:pPr>
      <w:r>
        <w:rPr>
          <w:rFonts w:hint="eastAsia" w:ascii="宋体" w:hAnsi="宋体" w:cs="宋体"/>
          <w:b/>
          <w:bCs/>
          <w:sz w:val="24"/>
          <w:szCs w:val="24"/>
          <w:highlight w:val="none"/>
        </w:rPr>
        <w:t>二、采购标的具体情况</w:t>
      </w:r>
    </w:p>
    <w:p w14:paraId="252FB8B3">
      <w:pPr>
        <w:keepNext w:val="0"/>
        <w:keepLines w:val="0"/>
        <w:pageBreakBefore w:val="0"/>
        <w:kinsoku/>
        <w:wordWrap/>
        <w:overflowPunct w:val="0"/>
        <w:topLinePunct w:val="0"/>
        <w:autoSpaceDE/>
        <w:autoSpaceDN/>
        <w:bidi w:val="0"/>
        <w:spacing w:line="360" w:lineRule="auto"/>
        <w:ind w:left="0" w:leftChars="0" w:firstLine="480" w:firstLineChars="200"/>
        <w:textAlignment w:val="auto"/>
        <w:rPr>
          <w:rFonts w:hint="eastAsia" w:ascii="宋体" w:hAnsi="宋体" w:eastAsia="宋体" w:cs="宋体"/>
          <w:b w:val="0"/>
          <w:bCs w:val="0"/>
          <w:sz w:val="24"/>
          <w:szCs w:val="24"/>
          <w:highlight w:val="none"/>
          <w:lang w:val="zh-CN" w:eastAsia="zh-CN"/>
        </w:rPr>
      </w:pPr>
      <w:r>
        <w:rPr>
          <w:rFonts w:hint="eastAsia" w:ascii="宋体" w:hAnsi="宋体" w:eastAsia="宋体" w:cs="宋体"/>
          <w:b w:val="0"/>
          <w:bCs w:val="0"/>
          <w:sz w:val="24"/>
          <w:szCs w:val="24"/>
          <w:highlight w:val="none"/>
          <w:lang w:val="en-US" w:eastAsia="zh-CN"/>
        </w:rPr>
        <w:t>（一）</w:t>
      </w:r>
      <w:r>
        <w:rPr>
          <w:rFonts w:hint="eastAsia" w:ascii="宋体" w:hAnsi="宋体" w:eastAsia="宋体" w:cs="宋体"/>
          <w:b w:val="0"/>
          <w:bCs w:val="0"/>
          <w:sz w:val="24"/>
          <w:szCs w:val="24"/>
          <w:highlight w:val="none"/>
          <w:lang w:val="zh-CN" w:eastAsia="zh-CN"/>
        </w:rPr>
        <w:t>项目名称：</w:t>
      </w:r>
      <w:r>
        <w:rPr>
          <w:rFonts w:hint="eastAsia" w:ascii="宋体" w:hAnsi="宋体" w:cs="宋体"/>
          <w:b w:val="0"/>
          <w:bCs w:val="0"/>
          <w:sz w:val="24"/>
          <w:szCs w:val="24"/>
          <w:highlight w:val="none"/>
          <w:lang w:val="zh-CN" w:eastAsia="zh-CN"/>
        </w:rPr>
        <w:t>高青化工产业园飞源特材供水管线工程</w:t>
      </w:r>
    </w:p>
    <w:p w14:paraId="5877FEAF">
      <w:pPr>
        <w:keepNext w:val="0"/>
        <w:keepLines w:val="0"/>
        <w:pageBreakBefore w:val="0"/>
        <w:kinsoku/>
        <w:wordWrap/>
        <w:overflowPunct w:val="0"/>
        <w:topLinePunct w:val="0"/>
        <w:autoSpaceDE/>
        <w:autoSpaceDN/>
        <w:bidi w:val="0"/>
        <w:spacing w:line="360" w:lineRule="auto"/>
        <w:ind w:left="0" w:leftChars="0" w:firstLine="480" w:firstLineChars="200"/>
        <w:textAlignment w:val="auto"/>
        <w:rPr>
          <w:rFonts w:hint="eastAsia" w:ascii="宋体" w:hAnsi="宋体" w:eastAsia="宋体" w:cs="宋体"/>
          <w:b w:val="0"/>
          <w:bCs w:val="0"/>
          <w:sz w:val="24"/>
          <w:szCs w:val="24"/>
          <w:highlight w:val="none"/>
          <w:lang w:val="zh-CN" w:eastAsia="zh-CN"/>
        </w:rPr>
      </w:pPr>
      <w:r>
        <w:rPr>
          <w:rFonts w:hint="eastAsia" w:ascii="宋体" w:hAnsi="宋体" w:eastAsia="宋体" w:cs="宋体"/>
          <w:b w:val="0"/>
          <w:bCs w:val="0"/>
          <w:sz w:val="24"/>
          <w:szCs w:val="24"/>
          <w:highlight w:val="none"/>
          <w:lang w:val="zh-CN" w:eastAsia="zh-CN"/>
        </w:rPr>
        <w:t>（</w:t>
      </w:r>
      <w:r>
        <w:rPr>
          <w:rFonts w:hint="eastAsia" w:ascii="宋体" w:hAnsi="宋体" w:eastAsia="宋体" w:cs="宋体"/>
          <w:b w:val="0"/>
          <w:bCs w:val="0"/>
          <w:sz w:val="24"/>
          <w:szCs w:val="24"/>
          <w:highlight w:val="none"/>
          <w:lang w:val="en-US" w:eastAsia="zh-CN"/>
        </w:rPr>
        <w:t>二</w:t>
      </w:r>
      <w:r>
        <w:rPr>
          <w:rFonts w:hint="eastAsia" w:ascii="宋体" w:hAnsi="宋体" w:eastAsia="宋体" w:cs="宋体"/>
          <w:b w:val="0"/>
          <w:bCs w:val="0"/>
          <w:sz w:val="24"/>
          <w:szCs w:val="24"/>
          <w:highlight w:val="none"/>
          <w:lang w:val="zh-CN" w:eastAsia="zh-CN"/>
        </w:rPr>
        <w:t>）供应商资格要求：</w:t>
      </w:r>
    </w:p>
    <w:p w14:paraId="1D922A83">
      <w:pPr>
        <w:keepNext w:val="0"/>
        <w:keepLines w:val="0"/>
        <w:pageBreakBefore w:val="0"/>
        <w:kinsoku/>
        <w:wordWrap/>
        <w:overflowPunct w:val="0"/>
        <w:topLinePunct w:val="0"/>
        <w:autoSpaceDE/>
        <w:autoSpaceDN/>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sz w:val="24"/>
          <w:szCs w:val="24"/>
          <w:highlight w:val="none"/>
          <w:lang w:val="zh-CN" w:eastAsia="zh-CN"/>
        </w:rPr>
        <w:t>1.满足《中华人民共和</w:t>
      </w:r>
      <w:r>
        <w:rPr>
          <w:rFonts w:hint="eastAsia" w:ascii="宋体" w:hAnsi="宋体" w:eastAsia="宋体" w:cs="宋体"/>
          <w:b w:val="0"/>
          <w:bCs w:val="0"/>
          <w:color w:val="auto"/>
          <w:sz w:val="24"/>
          <w:szCs w:val="24"/>
          <w:highlight w:val="none"/>
          <w:lang w:val="zh-CN" w:eastAsia="zh-CN"/>
        </w:rPr>
        <w:t>国政府采购法》第二十二条规定；</w:t>
      </w:r>
    </w:p>
    <w:p w14:paraId="3256CDFF">
      <w:pPr>
        <w:keepNext w:val="0"/>
        <w:keepLines w:val="0"/>
        <w:pageBreakBefore w:val="0"/>
        <w:kinsoku/>
        <w:wordWrap/>
        <w:overflowPunct w:val="0"/>
        <w:topLinePunct w:val="0"/>
        <w:autoSpaceDE/>
        <w:autoSpaceDN/>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2.落实政府采购政策需满足的资格要求：本项目专门面向中小企业采购； </w:t>
      </w:r>
    </w:p>
    <w:p w14:paraId="3DCD4957">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zh-CN" w:eastAsia="zh-CN"/>
        </w:rPr>
        <w:t>.本项目的特定资格要求：</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具有加载统一社会信用代码的《营业执照》</w:t>
      </w:r>
      <w:r>
        <w:rPr>
          <w:rFonts w:hint="eastAsia" w:ascii="宋体" w:hAnsi="宋体" w:cs="宋体"/>
          <w:color w:val="auto"/>
          <w:sz w:val="24"/>
          <w:szCs w:val="24"/>
          <w:highlight w:val="none"/>
          <w:lang w:val="en-US" w:eastAsia="zh-CN"/>
        </w:rPr>
        <w:t>有效证件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（2）具有水利水电工程施工总承包叁级（含）以上资质或</w:t>
      </w:r>
      <w:r>
        <w:rPr>
          <w:rFonts w:hint="eastAsia" w:ascii="宋体" w:hAnsi="宋体" w:eastAsia="宋体" w:cs="宋体"/>
          <w:bCs/>
          <w:color w:val="auto"/>
          <w:kern w:val="0"/>
          <w:szCs w:val="21"/>
          <w:highlight w:val="none"/>
          <w:lang w:val="en-US" w:eastAsia="zh-CN"/>
        </w:rPr>
        <w:t>市政公用工程施工总承包叁级</w:t>
      </w:r>
      <w:r>
        <w:rPr>
          <w:rFonts w:hint="eastAsia" w:ascii="宋体" w:hAnsi="宋体" w:eastAsia="宋体" w:cs="宋体"/>
          <w:bCs/>
          <w:color w:val="auto"/>
          <w:kern w:val="0"/>
          <w:szCs w:val="21"/>
          <w:highlight w:val="none"/>
        </w:rPr>
        <w:t>（含）以上资质</w:t>
      </w:r>
      <w:r>
        <w:rPr>
          <w:rFonts w:hint="eastAsia" w:ascii="宋体" w:hAnsi="宋体" w:eastAsia="宋体" w:cs="宋体"/>
          <w:color w:val="auto"/>
          <w:sz w:val="24"/>
          <w:szCs w:val="24"/>
          <w:highlight w:val="none"/>
        </w:rPr>
        <w:t>并具有有效的安全生产许可证；</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拟派项目经理须具有</w:t>
      </w:r>
      <w:r>
        <w:rPr>
          <w:rFonts w:hint="eastAsia" w:ascii="宋体" w:hAnsi="宋体" w:cs="宋体"/>
          <w:color w:val="auto"/>
          <w:sz w:val="24"/>
          <w:szCs w:val="24"/>
          <w:highlight w:val="none"/>
          <w:lang w:eastAsia="zh-CN"/>
        </w:rPr>
        <w:t>贰级</w:t>
      </w:r>
      <w:r>
        <w:rPr>
          <w:rFonts w:hint="eastAsia" w:ascii="宋体" w:hAnsi="宋体" w:eastAsia="宋体" w:cs="宋体"/>
          <w:color w:val="auto"/>
          <w:sz w:val="24"/>
          <w:szCs w:val="24"/>
          <w:highlight w:val="none"/>
        </w:rPr>
        <w:t>（含）及以上建造师证（</w:t>
      </w:r>
      <w:r>
        <w:rPr>
          <w:rFonts w:hint="eastAsia" w:ascii="宋体" w:hAnsi="宋体" w:cs="宋体"/>
          <w:color w:val="auto"/>
          <w:sz w:val="24"/>
          <w:szCs w:val="24"/>
          <w:highlight w:val="none"/>
          <w:lang w:val="en-US" w:eastAsia="zh-CN"/>
        </w:rPr>
        <w:t>水利水电工程专业或市政公用工程专业</w:t>
      </w:r>
      <w:r>
        <w:rPr>
          <w:rFonts w:hint="eastAsia" w:ascii="宋体" w:hAnsi="宋体" w:eastAsia="宋体" w:cs="宋体"/>
          <w:color w:val="auto"/>
          <w:sz w:val="24"/>
          <w:szCs w:val="24"/>
          <w:highlight w:val="none"/>
        </w:rPr>
        <w:t>）且具有有效的安全生产考核合格证书（B证）；</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未被列入“信用中国”网站(www.creditchina.gov.cn)、中国政府采购网(www.ccgp.gov.cn)渠道信用记录失信被执行人、重大税收违法</w:t>
      </w:r>
      <w:r>
        <w:rPr>
          <w:rFonts w:hint="eastAsia" w:ascii="宋体" w:hAnsi="宋体" w:cs="宋体"/>
          <w:color w:val="auto"/>
          <w:sz w:val="24"/>
          <w:szCs w:val="24"/>
          <w:highlight w:val="none"/>
          <w:lang w:val="en-US" w:eastAsia="zh-CN"/>
        </w:rPr>
        <w:t>失信主体</w:t>
      </w:r>
      <w:r>
        <w:rPr>
          <w:rFonts w:hint="eastAsia" w:ascii="宋体" w:hAnsi="宋体" w:eastAsia="宋体" w:cs="宋体"/>
          <w:color w:val="auto"/>
          <w:sz w:val="24"/>
          <w:szCs w:val="24"/>
          <w:highlight w:val="none"/>
        </w:rPr>
        <w:t>、政府采购严重违法失信行为记录名单的供应商。</w:t>
      </w:r>
    </w:p>
    <w:p w14:paraId="2C51A704">
      <w:pPr>
        <w:keepNext w:val="0"/>
        <w:keepLines w:val="0"/>
        <w:pageBreakBefore w:val="0"/>
        <w:kinsoku/>
        <w:wordWrap/>
        <w:overflowPunct w:val="0"/>
        <w:topLinePunct w:val="0"/>
        <w:autoSpaceDE/>
        <w:autoSpaceDN/>
        <w:bidi w:val="0"/>
        <w:spacing w:line="360" w:lineRule="auto"/>
        <w:ind w:left="0" w:leftChars="0" w:firstLine="480"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zh-CN" w:eastAsia="zh-CN"/>
        </w:rPr>
        <w:t>（</w:t>
      </w:r>
      <w:r>
        <w:rPr>
          <w:rFonts w:hint="eastAsia" w:ascii="宋体" w:hAnsi="宋体" w:eastAsia="宋体" w:cs="宋体"/>
          <w:b w:val="0"/>
          <w:bCs w:val="0"/>
          <w:sz w:val="24"/>
          <w:szCs w:val="24"/>
          <w:highlight w:val="none"/>
          <w:lang w:val="en-US" w:eastAsia="zh-CN"/>
        </w:rPr>
        <w:t>三</w:t>
      </w:r>
      <w:r>
        <w:rPr>
          <w:rFonts w:hint="eastAsia" w:ascii="宋体" w:hAnsi="宋体" w:eastAsia="宋体" w:cs="宋体"/>
          <w:b w:val="0"/>
          <w:bCs w:val="0"/>
          <w:sz w:val="24"/>
          <w:szCs w:val="24"/>
          <w:highlight w:val="none"/>
          <w:lang w:val="zh-CN" w:eastAsia="zh-CN"/>
        </w:rPr>
        <w:t>）采购方式：</w:t>
      </w:r>
      <w:r>
        <w:rPr>
          <w:rFonts w:hint="eastAsia" w:ascii="宋体" w:hAnsi="宋体" w:eastAsia="宋体" w:cs="宋体"/>
          <w:b w:val="0"/>
          <w:bCs w:val="0"/>
          <w:sz w:val="24"/>
          <w:szCs w:val="24"/>
          <w:highlight w:val="none"/>
          <w:lang w:val="en-US" w:eastAsia="zh-CN"/>
        </w:rPr>
        <w:t>竞争性磋商</w:t>
      </w:r>
    </w:p>
    <w:p w14:paraId="495E7A97">
      <w:pPr>
        <w:keepNext w:val="0"/>
        <w:keepLines w:val="0"/>
        <w:pageBreakBefore w:val="0"/>
        <w:kinsoku/>
        <w:wordWrap/>
        <w:overflowPunct w:val="0"/>
        <w:topLinePunct w:val="0"/>
        <w:autoSpaceDE/>
        <w:autoSpaceDN/>
        <w:bidi w:val="0"/>
        <w:spacing w:line="360" w:lineRule="auto"/>
        <w:ind w:left="0" w:leftChars="0" w:firstLine="480" w:firstLineChars="200"/>
        <w:textAlignment w:val="auto"/>
        <w:rPr>
          <w:rFonts w:hint="eastAsia" w:ascii="宋体" w:hAnsi="宋体" w:eastAsia="宋体" w:cs="宋体"/>
          <w:b w:val="0"/>
          <w:bCs w:val="0"/>
          <w:sz w:val="24"/>
          <w:szCs w:val="24"/>
          <w:highlight w:val="none"/>
          <w:lang w:val="zh-CN" w:eastAsia="zh-CN"/>
        </w:rPr>
      </w:pPr>
      <w:r>
        <w:rPr>
          <w:rFonts w:hint="eastAsia" w:ascii="宋体" w:hAnsi="宋体" w:eastAsia="宋体" w:cs="宋体"/>
          <w:b w:val="0"/>
          <w:bCs w:val="0"/>
          <w:sz w:val="24"/>
          <w:szCs w:val="24"/>
          <w:highlight w:val="none"/>
          <w:lang w:val="zh-CN" w:eastAsia="zh-CN"/>
        </w:rPr>
        <w:t>（</w:t>
      </w:r>
      <w:r>
        <w:rPr>
          <w:rFonts w:hint="eastAsia" w:ascii="宋体" w:hAnsi="宋体" w:eastAsia="宋体" w:cs="宋体"/>
          <w:b w:val="0"/>
          <w:bCs w:val="0"/>
          <w:sz w:val="24"/>
          <w:szCs w:val="24"/>
          <w:highlight w:val="none"/>
          <w:lang w:val="en-US" w:eastAsia="zh-CN"/>
        </w:rPr>
        <w:t>四</w:t>
      </w:r>
      <w:r>
        <w:rPr>
          <w:rFonts w:hint="eastAsia" w:ascii="宋体" w:hAnsi="宋体" w:eastAsia="宋体" w:cs="宋体"/>
          <w:b w:val="0"/>
          <w:bCs w:val="0"/>
          <w:sz w:val="24"/>
          <w:szCs w:val="24"/>
          <w:highlight w:val="none"/>
          <w:lang w:val="zh-CN" w:eastAsia="zh-CN"/>
        </w:rPr>
        <w:t>）评审方法：综合评分法</w:t>
      </w:r>
    </w:p>
    <w:p w14:paraId="53B6D009">
      <w:pPr>
        <w:keepNext w:val="0"/>
        <w:keepLines w:val="0"/>
        <w:pageBreakBefore w:val="0"/>
        <w:kinsoku/>
        <w:wordWrap/>
        <w:overflowPunct w:val="0"/>
        <w:topLinePunct w:val="0"/>
        <w:autoSpaceDE/>
        <w:autoSpaceDN/>
        <w:bidi w:val="0"/>
        <w:spacing w:line="360" w:lineRule="auto"/>
        <w:ind w:left="0" w:leftChars="0"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（五）</w:t>
      </w:r>
      <w:bookmarkStart w:id="0" w:name="_Toc19278"/>
      <w:bookmarkStart w:id="1" w:name="_Toc17807"/>
      <w:r>
        <w:rPr>
          <w:rFonts w:hint="eastAsia" w:ascii="宋体" w:hAnsi="宋体" w:eastAsia="宋体" w:cs="宋体"/>
          <w:b w:val="0"/>
          <w:bCs w:val="0"/>
          <w:sz w:val="24"/>
          <w:szCs w:val="24"/>
          <w:highlight w:val="none"/>
          <w:lang w:val="en-US" w:eastAsia="zh-CN"/>
        </w:rPr>
        <w:t>项目概况</w:t>
      </w:r>
      <w:bookmarkEnd w:id="0"/>
      <w:bookmarkEnd w:id="1"/>
    </w:p>
    <w:p w14:paraId="681D1BE4">
      <w:pPr>
        <w:pStyle w:val="9"/>
        <w:pageBreakBefore w:val="0"/>
        <w:numPr>
          <w:ilvl w:val="0"/>
          <w:numId w:val="1"/>
        </w:numPr>
        <w:kinsoku/>
        <w:wordWrap/>
        <w:overflowPunct/>
        <w:topLinePunct w:val="0"/>
        <w:bidi w:val="0"/>
        <w:adjustRightInd/>
        <w:snapToGrid/>
        <w:spacing w:after="0" w:line="360" w:lineRule="auto"/>
        <w:ind w:firstLine="480" w:firstLineChars="200"/>
        <w:outlineLvl w:val="9"/>
        <w:rPr>
          <w:rFonts w:hint="eastAsia" w:ascii="宋体" w:hAnsi="宋体" w:eastAsia="宋体" w:cs="宋体"/>
          <w:lang w:eastAsia="zh-CN"/>
        </w:rPr>
      </w:pPr>
      <w:r>
        <w:rPr>
          <w:rFonts w:hint="eastAsia" w:ascii="宋体" w:hAnsi="宋体" w:eastAsia="宋体" w:cs="宋体"/>
          <w:lang w:eastAsia="zh-CN"/>
        </w:rPr>
        <w:t>项目名称：</w:t>
      </w:r>
      <w:r>
        <w:rPr>
          <w:rFonts w:hint="eastAsia" w:ascii="宋体" w:hAnsi="宋体" w:eastAsia="宋体" w:cs="宋体"/>
          <w:color w:val="auto"/>
          <w:sz w:val="24"/>
          <w:szCs w:val="24"/>
          <w:lang w:eastAsia="zh-CN"/>
        </w:rPr>
        <w:t>高青化工产业园飞源特材供水管线工程</w:t>
      </w:r>
    </w:p>
    <w:p w14:paraId="0C9F1898">
      <w:pPr>
        <w:pStyle w:val="9"/>
        <w:pageBreakBefore w:val="0"/>
        <w:numPr>
          <w:ilvl w:val="0"/>
          <w:numId w:val="1"/>
        </w:numPr>
        <w:kinsoku/>
        <w:wordWrap/>
        <w:overflowPunct/>
        <w:topLinePunct w:val="0"/>
        <w:bidi w:val="0"/>
        <w:adjustRightInd/>
        <w:snapToGrid/>
        <w:spacing w:after="0" w:line="360" w:lineRule="auto"/>
        <w:ind w:firstLine="480" w:firstLineChars="200"/>
        <w:outlineLvl w:val="9"/>
        <w:rPr>
          <w:rFonts w:hint="eastAsia" w:ascii="宋体" w:hAnsi="宋体" w:eastAsia="宋体" w:cs="宋体"/>
          <w:highlight w:val="none"/>
          <w:lang w:eastAsia="zh-CN"/>
        </w:rPr>
      </w:pPr>
      <w:r>
        <w:rPr>
          <w:rFonts w:hint="eastAsia" w:ascii="宋体" w:hAnsi="宋体" w:eastAsia="宋体" w:cs="宋体"/>
          <w:lang w:eastAsia="zh-CN"/>
        </w:rPr>
        <w:t>地点：高青县化工产业园区内</w:t>
      </w:r>
      <w:r>
        <w:rPr>
          <w:rFonts w:hint="eastAsia" w:ascii="宋体" w:hAnsi="宋体" w:eastAsia="宋体" w:cs="宋体"/>
          <w:highlight w:val="none"/>
          <w:lang w:eastAsia="zh-CN"/>
        </w:rPr>
        <w:t>。</w:t>
      </w:r>
    </w:p>
    <w:p w14:paraId="37B40CA3">
      <w:pPr>
        <w:pStyle w:val="9"/>
        <w:pageBreakBefore w:val="0"/>
        <w:numPr>
          <w:ilvl w:val="0"/>
          <w:numId w:val="1"/>
        </w:numPr>
        <w:kinsoku/>
        <w:wordWrap/>
        <w:overflowPunct/>
        <w:topLinePunct w:val="0"/>
        <w:bidi w:val="0"/>
        <w:adjustRightInd/>
        <w:snapToGrid/>
        <w:spacing w:after="0" w:line="360" w:lineRule="auto"/>
        <w:ind w:firstLine="480" w:firstLineChars="200"/>
        <w:outlineLvl w:val="9"/>
        <w:rPr>
          <w:rFonts w:hint="eastAsia" w:ascii="宋体" w:hAnsi="宋体" w:eastAsia="宋体" w:cs="宋体"/>
          <w:color w:val="auto"/>
          <w:lang w:eastAsia="zh-CN"/>
        </w:rPr>
      </w:pPr>
      <w:r>
        <w:rPr>
          <w:rFonts w:hint="eastAsia" w:ascii="宋体" w:hAnsi="宋体" w:eastAsia="宋体" w:cs="宋体"/>
          <w:color w:val="auto"/>
          <w:lang w:val="en-US" w:eastAsia="zh-CN"/>
        </w:rPr>
        <w:t>工程</w:t>
      </w:r>
      <w:r>
        <w:rPr>
          <w:rFonts w:hint="eastAsia" w:ascii="宋体" w:hAnsi="宋体" w:eastAsia="宋体" w:cs="宋体"/>
          <w:color w:val="auto"/>
          <w:lang w:eastAsia="zh-CN"/>
        </w:rPr>
        <w:t>内容：</w:t>
      </w:r>
      <w:r>
        <w:rPr>
          <w:rFonts w:hint="eastAsia" w:ascii="宋体" w:hAnsi="宋体" w:eastAsia="宋体" w:cs="宋体"/>
          <w:color w:val="auto"/>
          <w:kern w:val="0"/>
          <w:sz w:val="24"/>
          <w:szCs w:val="24"/>
          <w:highlight w:val="none"/>
          <w:lang w:val="en-US" w:eastAsia="zh-CN" w:bidi="ar-SA"/>
        </w:rPr>
        <w:t>田溢路新建PEDN400自来水管线1100米</w:t>
      </w:r>
      <w:r>
        <w:rPr>
          <w:rFonts w:hint="eastAsia" w:ascii="宋体" w:hAnsi="宋体" w:eastAsia="宋体" w:cs="宋体"/>
          <w:color w:val="auto"/>
          <w:highlight w:val="none"/>
          <w:lang w:eastAsia="zh-CN"/>
        </w:rPr>
        <w:t>。</w:t>
      </w:r>
    </w:p>
    <w:p w14:paraId="1E89B5ED">
      <w:pPr>
        <w:pStyle w:val="9"/>
        <w:pageBreakBefore w:val="0"/>
        <w:numPr>
          <w:ilvl w:val="0"/>
          <w:numId w:val="1"/>
        </w:numPr>
        <w:kinsoku/>
        <w:wordWrap/>
        <w:overflowPunct/>
        <w:topLinePunct w:val="0"/>
        <w:bidi w:val="0"/>
        <w:adjustRightInd/>
        <w:snapToGrid/>
        <w:spacing w:after="0" w:line="360" w:lineRule="auto"/>
        <w:ind w:firstLine="480" w:firstLineChars="200"/>
        <w:outlineLvl w:val="9"/>
        <w:rPr>
          <w:rFonts w:hint="eastAsia" w:ascii="宋体" w:hAnsi="宋体" w:eastAsia="宋体" w:cs="宋体"/>
          <w:color w:val="auto"/>
          <w:lang w:eastAsia="zh-CN"/>
        </w:rPr>
      </w:pPr>
      <w:r>
        <w:rPr>
          <w:rFonts w:hint="eastAsia" w:ascii="宋体" w:hAnsi="宋体" w:eastAsia="宋体" w:cs="宋体"/>
          <w:color w:val="auto"/>
          <w:lang w:eastAsia="zh-CN"/>
        </w:rPr>
        <w:t>质量标准：工程质量按现行国家行业工程施工质量验收统一标准及相关专业质量验收规范验收，要求达到合格标准。</w:t>
      </w:r>
    </w:p>
    <w:p w14:paraId="5939BBD7">
      <w:pPr>
        <w:pStyle w:val="9"/>
        <w:pageBreakBefore w:val="0"/>
        <w:numPr>
          <w:ilvl w:val="0"/>
          <w:numId w:val="0"/>
        </w:numPr>
        <w:kinsoku/>
        <w:wordWrap/>
        <w:overflowPunct/>
        <w:topLinePunct w:val="0"/>
        <w:bidi w:val="0"/>
        <w:adjustRightInd/>
        <w:snapToGrid/>
        <w:spacing w:after="0" w:line="360" w:lineRule="auto"/>
        <w:ind w:firstLine="480" w:firstLineChars="200"/>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工期要求：</w:t>
      </w:r>
      <w:r>
        <w:rPr>
          <w:rFonts w:hint="eastAsia" w:ascii="宋体" w:hAnsi="宋体" w:cs="宋体"/>
          <w:color w:val="auto"/>
          <w:sz w:val="24"/>
          <w:szCs w:val="24"/>
          <w:highlight w:val="none"/>
          <w:lang w:val="en-US" w:eastAsia="zh-CN"/>
        </w:rPr>
        <w:t>60日历天内完工，具体开工日期以采购人通知为准</w:t>
      </w:r>
      <w:r>
        <w:rPr>
          <w:rFonts w:hint="eastAsia" w:ascii="宋体" w:hAnsi="宋体" w:eastAsia="宋体" w:cs="宋体"/>
          <w:color w:val="auto"/>
          <w:sz w:val="24"/>
          <w:szCs w:val="24"/>
          <w:highlight w:val="none"/>
        </w:rPr>
        <w:t>。</w:t>
      </w:r>
    </w:p>
    <w:p w14:paraId="1440B3F2">
      <w:pPr>
        <w:pageBreakBefore w:val="0"/>
        <w:kinsoku/>
        <w:wordWrap/>
        <w:overflowPunct/>
        <w:topLinePunct w:val="0"/>
        <w:bidi w:val="0"/>
        <w:adjustRightInd/>
        <w:snapToGrid/>
        <w:spacing w:line="360" w:lineRule="auto"/>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w:t>
      </w:r>
      <w:r>
        <w:rPr>
          <w:rFonts w:hint="eastAsia" w:ascii="宋体" w:hAnsi="宋体" w:eastAsia="宋体" w:cs="宋体"/>
          <w:sz w:val="24"/>
          <w:szCs w:val="24"/>
        </w:rPr>
        <w:t>承包方式：包工包料。</w:t>
      </w:r>
    </w:p>
    <w:p w14:paraId="502FC724">
      <w:pPr>
        <w:pageBreakBefore w:val="0"/>
        <w:kinsoku/>
        <w:wordWrap/>
        <w:overflowPunct/>
        <w:topLinePunct w:val="0"/>
        <w:bidi w:val="0"/>
        <w:adjustRightInd/>
        <w:snapToGrid/>
        <w:spacing w:line="360" w:lineRule="auto"/>
        <w:ind w:firstLine="480" w:firstLineChars="200"/>
        <w:outlineLvl w:val="9"/>
        <w:rPr>
          <w:rFonts w:hint="eastAsia" w:ascii="宋体" w:hAnsi="宋体" w:eastAsia="宋体" w:cs="宋体"/>
        </w:rPr>
      </w:pPr>
      <w:r>
        <w:rPr>
          <w:rFonts w:hint="eastAsia" w:ascii="宋体" w:hAnsi="宋体" w:eastAsia="宋体" w:cs="宋体"/>
          <w:sz w:val="24"/>
          <w:szCs w:val="24"/>
          <w:lang w:val="en-US" w:eastAsia="zh-CN"/>
        </w:rPr>
        <w:t>7</w:t>
      </w:r>
      <w:r>
        <w:rPr>
          <w:rFonts w:hint="eastAsia" w:ascii="宋体" w:hAnsi="宋体" w:eastAsia="宋体" w:cs="宋体"/>
          <w:sz w:val="24"/>
          <w:szCs w:val="24"/>
        </w:rPr>
        <w:t>、安全目标：</w:t>
      </w:r>
      <w:r>
        <w:rPr>
          <w:rFonts w:hint="eastAsia" w:ascii="宋体" w:hAnsi="宋体" w:eastAsia="宋体" w:cs="宋体"/>
          <w:color w:val="000000"/>
          <w:kern w:val="0"/>
          <w:sz w:val="24"/>
          <w:szCs w:val="24"/>
          <w:lang w:val="en-US" w:eastAsia="zh-CN" w:bidi="ar"/>
        </w:rPr>
        <w:t>安全</w:t>
      </w:r>
      <w:r>
        <w:rPr>
          <w:rFonts w:hint="eastAsia" w:ascii="宋体" w:hAnsi="宋体" w:eastAsia="宋体" w:cs="宋体"/>
          <w:sz w:val="24"/>
          <w:szCs w:val="24"/>
        </w:rPr>
        <w:t>无事</w:t>
      </w:r>
      <w:r>
        <w:rPr>
          <w:rFonts w:hint="eastAsia" w:ascii="宋体" w:hAnsi="宋体" w:eastAsia="宋体" w:cs="宋体"/>
          <w:sz w:val="24"/>
          <w:szCs w:val="24"/>
          <w:lang w:val="en-US" w:eastAsia="zh-CN"/>
        </w:rPr>
        <w:t>故</w:t>
      </w:r>
      <w:r>
        <w:rPr>
          <w:rFonts w:hint="eastAsia" w:ascii="宋体" w:hAnsi="宋体" w:eastAsia="宋体" w:cs="宋体"/>
          <w:color w:val="000000"/>
          <w:kern w:val="0"/>
          <w:sz w:val="24"/>
          <w:szCs w:val="24"/>
          <w:lang w:val="en-US" w:eastAsia="zh-CN" w:bidi="ar"/>
        </w:rPr>
        <w:t>且符合国家标准。</w:t>
      </w:r>
    </w:p>
    <w:p w14:paraId="48DE5E44">
      <w:pPr>
        <w:pageBreakBefore w:val="0"/>
        <w:kinsoku/>
        <w:wordWrap/>
        <w:overflowPunct/>
        <w:topLinePunct w:val="0"/>
        <w:bidi w:val="0"/>
        <w:adjustRightInd/>
        <w:snapToGrid/>
        <w:spacing w:line="360" w:lineRule="auto"/>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踏勘现场：本项目不统一组织踏勘现场，供应商自行进行现场踏勘以充分了解项目位置、情况及任何其他足以影响报价的情况，任何因忽视或误解工地情况而导致的索赔或工期延长申请将不被批准。供应商踏勘现场发生的费用自理。在踏勘现场中所发生的人员伤亡和财产损失由供应商自行负责。</w:t>
      </w:r>
    </w:p>
    <w:p w14:paraId="515CF7C8">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9、验收标准：须满足国家、省市相关规范及其他相关专业现行规范要求，达到采购人有关要求。</w:t>
      </w:r>
    </w:p>
    <w:p w14:paraId="3F9BFAC0">
      <w:pPr>
        <w:keepNext w:val="0"/>
        <w:keepLines w:val="0"/>
        <w:pageBreakBefore w:val="0"/>
        <w:kinsoku/>
        <w:wordWrap/>
        <w:overflowPunct w:val="0"/>
        <w:topLinePunct w:val="0"/>
        <w:autoSpaceDE/>
        <w:autoSpaceDN/>
        <w:bidi w:val="0"/>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三、技术标准及要求：</w:t>
      </w:r>
    </w:p>
    <w:p w14:paraId="7376684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执行国家、省、市现行的相关工程规范与标准。</w:t>
      </w:r>
    </w:p>
    <w:p w14:paraId="26A9D3DB">
      <w:pPr>
        <w:keepNext w:val="0"/>
        <w:keepLines w:val="0"/>
        <w:pageBreakBefore w:val="0"/>
        <w:kinsoku/>
        <w:wordWrap/>
        <w:overflowPunct w:val="0"/>
        <w:topLinePunct w:val="0"/>
        <w:autoSpaceDE/>
        <w:autoSpaceDN/>
        <w:bidi w:val="0"/>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四、安全文明施工及环境保护要求</w:t>
      </w:r>
    </w:p>
    <w:p w14:paraId="2F9DB6B5">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施工期间必须严格按照有关规定，做好施工现场管理，做到安全文明施工，包括施工人员安全和其他工作人员安全，否则出现的一切人身伤亡事故均由成交供应商负责；对于不按规定要求施工的，采购人有权中止其施工，不听劝阻的，将做罚款处理，直至停止施工。</w:t>
      </w:r>
    </w:p>
    <w:p w14:paraId="1689B356">
      <w:pPr>
        <w:pageBreakBefore w:val="0"/>
        <w:kinsoku/>
        <w:wordWrap/>
        <w:overflowPunct/>
        <w:topLinePunct w:val="0"/>
        <w:bidi w:val="0"/>
        <w:adjustRightInd/>
        <w:snapToGrid/>
        <w:spacing w:line="360" w:lineRule="auto"/>
        <w:ind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2、施工现场要设置醒目的符合安全规定的安全警示标志、安全标语、夜间须设警示灯，设置标准及数量需满足安全法的相关规定，并设专人负责值班，作业现场有安全操作规章制度。</w:t>
      </w:r>
    </w:p>
    <w:p w14:paraId="7A2AC180">
      <w:pPr>
        <w:pageBreakBefore w:val="0"/>
        <w:kinsoku/>
        <w:wordWrap/>
        <w:overflowPunct/>
        <w:topLinePunct w:val="0"/>
        <w:bidi w:val="0"/>
        <w:adjustRightInd/>
        <w:snapToGrid/>
        <w:spacing w:line="360" w:lineRule="auto"/>
        <w:ind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成交供应商应做好场区内环境保护，防止环境污染。成交供应商使用任何机械前，须经采购人同意；施工中不得污染周边环境；做好各类设施的维护。任何因施工造成的环境破坏和污染，成交供应商都有责任采取措施予以防止和消除。由于成交供应商过失、疏忽或未按采购人指示做好环境保护工作导致需要另外采取环境保护措施，这部分额外工作的费用应由成交供应商负担。</w:t>
      </w:r>
    </w:p>
    <w:p w14:paraId="7B1474E0">
      <w:pPr>
        <w:pageBreakBefore w:val="0"/>
        <w:kinsoku/>
        <w:wordWrap/>
        <w:overflowPunct/>
        <w:topLinePunct w:val="0"/>
        <w:bidi w:val="0"/>
        <w:adjustRightInd/>
        <w:snapToGrid/>
        <w:spacing w:line="360" w:lineRule="auto"/>
        <w:ind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4、在施工期间或竣工后，注意保护施工现场的环境卫生，工程施工中的余土及垃圾要及时外运，不得在工地存放。工程竣工后，将施工垃圾全部清理完毕，做到工完、料净、场地清。</w:t>
      </w:r>
    </w:p>
    <w:p w14:paraId="14537717">
      <w:pPr>
        <w:keepNext w:val="0"/>
        <w:keepLines w:val="0"/>
        <w:pageBreakBefore w:val="0"/>
        <w:kinsoku/>
        <w:wordWrap/>
        <w:overflowPunct w:val="0"/>
        <w:topLinePunct w:val="0"/>
        <w:autoSpaceDE/>
        <w:autoSpaceDN/>
        <w:bidi w:val="0"/>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五</w:t>
      </w:r>
      <w:r>
        <w:rPr>
          <w:rFonts w:hint="eastAsia" w:ascii="宋体" w:hAnsi="宋体" w:eastAsia="宋体" w:cs="宋体"/>
          <w:b/>
          <w:bCs/>
          <w:sz w:val="24"/>
          <w:szCs w:val="24"/>
          <w:highlight w:val="none"/>
          <w:lang w:val="en-US" w:eastAsia="zh-CN"/>
        </w:rPr>
        <w:t>、其他技术及服务要求：</w:t>
      </w:r>
    </w:p>
    <w:p w14:paraId="3F346786">
      <w:pPr>
        <w:pageBreakBefore w:val="0"/>
        <w:kinsoku/>
        <w:wordWrap/>
        <w:overflowPunct/>
        <w:topLinePunct w:val="0"/>
        <w:bidi w:val="0"/>
        <w:adjustRightInd/>
        <w:snapToGrid/>
        <w:spacing w:line="360" w:lineRule="auto"/>
        <w:ind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1、工程施工用水、电、施工现场的临时设施和场地平整以及竣工后的清理工作，均由承包人自行解决。</w:t>
      </w:r>
    </w:p>
    <w:p w14:paraId="61A19D07">
      <w:pPr>
        <w:pageBreakBefore w:val="0"/>
        <w:kinsoku/>
        <w:wordWrap/>
        <w:overflowPunct/>
        <w:topLinePunct w:val="0"/>
        <w:bidi w:val="0"/>
        <w:adjustRightInd/>
        <w:snapToGrid/>
        <w:spacing w:line="360" w:lineRule="auto"/>
        <w:ind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2、工程施工过程中造成的地下管线、人行道、路面、路缘石及其它设施的损坏，由承包人负责恢复原状，一切责任由承包人承担。</w:t>
      </w:r>
    </w:p>
    <w:p w14:paraId="752390CD">
      <w:pPr>
        <w:pageBreakBefore w:val="0"/>
        <w:kinsoku/>
        <w:wordWrap/>
        <w:overflowPunct/>
        <w:topLinePunct w:val="0"/>
        <w:bidi w:val="0"/>
        <w:adjustRightInd/>
        <w:snapToGrid/>
        <w:spacing w:line="360" w:lineRule="auto"/>
        <w:ind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3、工程施工过程中如需中断交通，承包人有义务配合交通管理部门和发包人组织施工现场的交通管理，做好有关交通警示。</w:t>
      </w:r>
    </w:p>
    <w:p w14:paraId="15378A3E">
      <w:pPr>
        <w:pageBreakBefore w:val="0"/>
        <w:kinsoku/>
        <w:wordWrap/>
        <w:overflowPunct/>
        <w:topLinePunct w:val="0"/>
        <w:bidi w:val="0"/>
        <w:adjustRightInd/>
        <w:snapToGrid/>
        <w:spacing w:line="360" w:lineRule="auto"/>
        <w:ind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4、承包人必须自行协调处理好与当地群众的关系和外部环境等事宜，负责协调处理施工现场发生的有关事宜，以确保工程正常顺利的进行。</w:t>
      </w:r>
    </w:p>
    <w:p w14:paraId="5DED9DD7">
      <w:pPr>
        <w:pageBreakBefore w:val="0"/>
        <w:kinsoku/>
        <w:wordWrap/>
        <w:overflowPunct/>
        <w:topLinePunct w:val="0"/>
        <w:bidi w:val="0"/>
        <w:adjustRightInd/>
        <w:snapToGrid/>
        <w:spacing w:line="360" w:lineRule="auto"/>
        <w:ind w:firstLine="480" w:firstLineChars="200"/>
        <w:outlineLvl w:val="9"/>
        <w:rPr>
          <w:rFonts w:hint="eastAsia" w:ascii="宋体" w:hAnsi="宋体" w:eastAsia="宋体" w:cs="宋体"/>
          <w:color w:val="000080"/>
          <w:sz w:val="20"/>
          <w:highlight w:val="white"/>
          <w:lang w:eastAsia="zh-CN"/>
        </w:rPr>
      </w:pPr>
      <w:r>
        <w:rPr>
          <w:rFonts w:hint="eastAsia" w:ascii="宋体" w:hAnsi="宋体" w:eastAsia="宋体" w:cs="宋体"/>
          <w:sz w:val="24"/>
          <w:szCs w:val="24"/>
          <w:lang w:val="en-US" w:eastAsia="zh-CN"/>
        </w:rPr>
        <w:t>5、发包人可对承包人随时抽查，若发现不良行为或对工作不尽责行为，可酌情对其进行处罚。</w:t>
      </w:r>
    </w:p>
    <w:p w14:paraId="43229F37">
      <w:pPr>
        <w:keepNext w:val="0"/>
        <w:keepLines w:val="0"/>
        <w:pageBreakBefore w:val="0"/>
        <w:kinsoku/>
        <w:wordWrap/>
        <w:overflowPunct w:val="0"/>
        <w:topLinePunct w:val="0"/>
        <w:autoSpaceDE/>
        <w:autoSpaceDN/>
        <w:bidi w:val="0"/>
        <w:spacing w:line="360" w:lineRule="auto"/>
        <w:ind w:left="0" w:leftChars="0" w:firstLine="482" w:firstLineChars="200"/>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六</w:t>
      </w:r>
      <w:r>
        <w:rPr>
          <w:rFonts w:hint="eastAsia" w:ascii="宋体" w:hAnsi="宋体" w:eastAsia="宋体" w:cs="宋体"/>
          <w:b/>
          <w:bCs/>
          <w:sz w:val="24"/>
          <w:szCs w:val="24"/>
          <w:highlight w:val="none"/>
        </w:rPr>
        <w:t>、公示时间</w:t>
      </w:r>
    </w:p>
    <w:p w14:paraId="0CCAE1DF">
      <w:pPr>
        <w:keepNext w:val="0"/>
        <w:keepLines w:val="0"/>
        <w:pageBreakBefore w:val="0"/>
        <w:kinsoku/>
        <w:wordWrap/>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本项目采购需求公示期限为3天：自2025年</w:t>
      </w:r>
      <w:r>
        <w:rPr>
          <w:rFonts w:hint="eastAsia" w:ascii="宋体" w:hAnsi="宋体" w:cs="宋体"/>
          <w:sz w:val="24"/>
          <w:highlight w:val="none"/>
          <w:lang w:val="en-US" w:eastAsia="zh-CN"/>
        </w:rPr>
        <w:t>11</w:t>
      </w:r>
      <w:r>
        <w:rPr>
          <w:rFonts w:hint="eastAsia" w:ascii="宋体" w:hAnsi="宋体" w:eastAsia="宋体" w:cs="宋体"/>
          <w:sz w:val="24"/>
          <w:highlight w:val="none"/>
          <w:lang w:val="en-US" w:eastAsia="zh-CN"/>
        </w:rPr>
        <w:t>月</w:t>
      </w:r>
      <w:r>
        <w:rPr>
          <w:rFonts w:hint="eastAsia" w:ascii="宋体" w:hAnsi="宋体" w:cs="宋体"/>
          <w:sz w:val="24"/>
          <w:highlight w:val="none"/>
          <w:lang w:val="en-US" w:eastAsia="zh-CN"/>
        </w:rPr>
        <w:t>18</w:t>
      </w:r>
      <w:r>
        <w:rPr>
          <w:rFonts w:hint="eastAsia" w:ascii="宋体" w:hAnsi="宋体" w:eastAsia="宋体" w:cs="宋体"/>
          <w:sz w:val="24"/>
          <w:highlight w:val="none"/>
          <w:lang w:val="en-US" w:eastAsia="zh-CN"/>
        </w:rPr>
        <w:t>日起，至2025年</w:t>
      </w:r>
      <w:r>
        <w:rPr>
          <w:rFonts w:hint="eastAsia" w:ascii="宋体" w:hAnsi="宋体" w:cs="宋体"/>
          <w:sz w:val="24"/>
          <w:highlight w:val="none"/>
          <w:lang w:val="en-US" w:eastAsia="zh-CN"/>
        </w:rPr>
        <w:t>11</w:t>
      </w:r>
      <w:r>
        <w:rPr>
          <w:rFonts w:hint="eastAsia" w:ascii="宋体" w:hAnsi="宋体" w:eastAsia="宋体" w:cs="宋体"/>
          <w:sz w:val="24"/>
          <w:highlight w:val="none"/>
          <w:lang w:val="en-US" w:eastAsia="zh-CN"/>
        </w:rPr>
        <w:t>月</w:t>
      </w:r>
      <w:r>
        <w:rPr>
          <w:rFonts w:hint="eastAsia" w:ascii="宋体" w:hAnsi="宋体" w:cs="宋体"/>
          <w:sz w:val="24"/>
          <w:highlight w:val="none"/>
          <w:lang w:val="en-US" w:eastAsia="zh-CN"/>
        </w:rPr>
        <w:t>20</w:t>
      </w:r>
      <w:r>
        <w:rPr>
          <w:rFonts w:hint="eastAsia" w:ascii="宋体" w:hAnsi="宋体" w:eastAsia="宋体" w:cs="宋体"/>
          <w:sz w:val="24"/>
          <w:highlight w:val="none"/>
          <w:lang w:val="en-US" w:eastAsia="zh-CN"/>
        </w:rPr>
        <w:t>日止。</w:t>
      </w:r>
    </w:p>
    <w:p w14:paraId="55244E11">
      <w:pPr>
        <w:keepNext w:val="0"/>
        <w:keepLines w:val="0"/>
        <w:pageBreakBefore w:val="0"/>
        <w:kinsoku/>
        <w:wordWrap/>
        <w:overflowPunct w:val="0"/>
        <w:topLinePunct w:val="0"/>
        <w:autoSpaceDE/>
        <w:autoSpaceDN/>
        <w:bidi w:val="0"/>
        <w:spacing w:line="360" w:lineRule="auto"/>
        <w:ind w:left="0" w:lef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七</w:t>
      </w:r>
      <w:r>
        <w:rPr>
          <w:rFonts w:hint="eastAsia" w:ascii="宋体" w:hAnsi="宋体" w:eastAsia="宋体" w:cs="宋体"/>
          <w:b/>
          <w:bCs/>
          <w:sz w:val="24"/>
          <w:szCs w:val="24"/>
          <w:highlight w:val="none"/>
          <w:lang w:val="en-US" w:eastAsia="zh-CN"/>
        </w:rPr>
        <w:t>、意见反馈方式</w:t>
      </w:r>
    </w:p>
    <w:p w14:paraId="2779D517">
      <w:pPr>
        <w:keepNext w:val="0"/>
        <w:keepLines w:val="0"/>
        <w:pageBreakBefore w:val="0"/>
        <w:kinsoku/>
        <w:wordWrap/>
        <w:overflowPunct w:val="0"/>
        <w:topLinePunct w:val="0"/>
        <w:autoSpaceDE/>
        <w:autoSpaceDN/>
        <w:bidi w:val="0"/>
        <w:spacing w:line="360" w:lineRule="auto"/>
        <w:ind w:left="0" w:leftChars="0"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本项目采购需求方案公示期间接受社会公众及潜在供应商的监督。</w:t>
      </w:r>
    </w:p>
    <w:p w14:paraId="082C723E">
      <w:pPr>
        <w:keepNext w:val="0"/>
        <w:keepLines w:val="0"/>
        <w:pageBreakBefore w:val="0"/>
        <w:kinsoku/>
        <w:wordWrap/>
        <w:overflowPunct w:val="0"/>
        <w:topLinePunct w:val="0"/>
        <w:autoSpaceDE/>
        <w:autoSpaceDN/>
        <w:bidi w:val="0"/>
        <w:spacing w:line="360" w:lineRule="auto"/>
        <w:ind w:left="0" w:leftChars="0"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请遵循客观、公正的原则，对本项目需求方案提出意见或者建议，并请于2025年</w:t>
      </w:r>
      <w:r>
        <w:rPr>
          <w:rFonts w:hint="eastAsia" w:ascii="宋体" w:hAnsi="宋体" w:cs="宋体"/>
          <w:b w:val="0"/>
          <w:bCs w:val="0"/>
          <w:sz w:val="24"/>
          <w:szCs w:val="24"/>
          <w:highlight w:val="none"/>
          <w:lang w:val="en-US" w:eastAsia="zh-CN"/>
        </w:rPr>
        <w:t>11</w:t>
      </w:r>
      <w:r>
        <w:rPr>
          <w:rFonts w:hint="eastAsia" w:ascii="宋体" w:hAnsi="宋体" w:eastAsia="宋体" w:cs="宋体"/>
          <w:b w:val="0"/>
          <w:bCs w:val="0"/>
          <w:sz w:val="24"/>
          <w:szCs w:val="24"/>
          <w:highlight w:val="none"/>
          <w:lang w:val="en-US" w:eastAsia="zh-CN"/>
        </w:rPr>
        <w:t>月</w:t>
      </w:r>
      <w:r>
        <w:rPr>
          <w:rFonts w:hint="eastAsia" w:ascii="宋体" w:hAnsi="宋体" w:cs="宋体"/>
          <w:b w:val="0"/>
          <w:bCs w:val="0"/>
          <w:sz w:val="24"/>
          <w:szCs w:val="24"/>
          <w:highlight w:val="none"/>
          <w:lang w:val="en-US" w:eastAsia="zh-CN"/>
        </w:rPr>
        <w:t>21</w:t>
      </w:r>
      <w:r>
        <w:rPr>
          <w:rFonts w:hint="eastAsia" w:ascii="宋体" w:hAnsi="宋体" w:eastAsia="宋体" w:cs="宋体"/>
          <w:b w:val="0"/>
          <w:bCs w:val="0"/>
          <w:sz w:val="24"/>
          <w:szCs w:val="24"/>
          <w:highlight w:val="none"/>
          <w:lang w:val="en-US" w:eastAsia="zh-CN"/>
        </w:rPr>
        <w:t>日前将书面意见反馈至采购人或者采购代理机构，采购人或者采购代理机构应当于公示期满5个工作日内予以处理。</w:t>
      </w:r>
    </w:p>
    <w:p w14:paraId="60F346E2">
      <w:pPr>
        <w:keepNext w:val="0"/>
        <w:keepLines w:val="0"/>
        <w:pageBreakBefore w:val="0"/>
        <w:kinsoku/>
        <w:wordWrap/>
        <w:overflowPunct w:val="0"/>
        <w:topLinePunct w:val="0"/>
        <w:autoSpaceDE/>
        <w:autoSpaceDN/>
        <w:bidi w:val="0"/>
        <w:spacing w:line="360" w:lineRule="auto"/>
        <w:ind w:left="0" w:leftChars="0"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采购人或者采购代理机构未在规定时间内处理或者对处理意见</w:t>
      </w:r>
      <w:bookmarkStart w:id="2" w:name="_GoBack"/>
      <w:bookmarkEnd w:id="2"/>
      <w:r>
        <w:rPr>
          <w:rFonts w:hint="eastAsia" w:ascii="宋体" w:hAnsi="宋体" w:eastAsia="宋体" w:cs="宋体"/>
          <w:b w:val="0"/>
          <w:bCs w:val="0"/>
          <w:sz w:val="24"/>
          <w:szCs w:val="24"/>
          <w:highlight w:val="none"/>
          <w:lang w:val="en-US" w:eastAsia="zh-CN"/>
        </w:rPr>
        <w:t>不满意的，异议供应商可就有关问题通过采购文件向采购人或者采购代理机构提出质疑；质疑未在规定时间内得到答复或者对答复不满意的，异议供应商可以向监督机构提出投诉。</w:t>
      </w:r>
    </w:p>
    <w:p w14:paraId="2DD81B48">
      <w:pPr>
        <w:keepNext w:val="0"/>
        <w:keepLines w:val="0"/>
        <w:pageBreakBefore w:val="0"/>
        <w:kinsoku/>
        <w:wordWrap/>
        <w:overflowPunct w:val="0"/>
        <w:topLinePunct w:val="0"/>
        <w:autoSpaceDE/>
        <w:autoSpaceDN/>
        <w:bidi w:val="0"/>
        <w:spacing w:line="360" w:lineRule="auto"/>
        <w:ind w:left="0" w:lef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八</w:t>
      </w:r>
      <w:r>
        <w:rPr>
          <w:rFonts w:hint="eastAsia" w:ascii="宋体" w:hAnsi="宋体" w:eastAsia="宋体" w:cs="宋体"/>
          <w:b/>
          <w:bCs/>
          <w:sz w:val="24"/>
          <w:szCs w:val="24"/>
          <w:highlight w:val="none"/>
          <w:lang w:val="en-US" w:eastAsia="zh-CN"/>
        </w:rPr>
        <w:t>、项目联系方式</w:t>
      </w:r>
    </w:p>
    <w:p w14:paraId="276C9D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 xml:space="preserve">1.采购人信息 </w:t>
      </w:r>
    </w:p>
    <w:p w14:paraId="3441D4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rPr>
        <w:t>名 称：</w:t>
      </w:r>
      <w:r>
        <w:rPr>
          <w:rFonts w:hint="eastAsia" w:ascii="宋体" w:hAnsi="宋体" w:eastAsia="宋体" w:cs="宋体"/>
          <w:sz w:val="24"/>
          <w:szCs w:val="32"/>
          <w:highlight w:val="none"/>
          <w:lang w:eastAsia="zh-CN"/>
        </w:rPr>
        <w:t>高青经发管道有限公司</w:t>
      </w:r>
    </w:p>
    <w:p w14:paraId="440A99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eastAsia="zh-CN"/>
        </w:rPr>
        <w:t>地  址：高青县常家镇山东美生热能科技有限公司以西田横路以北田横路1号</w:t>
      </w:r>
    </w:p>
    <w:p w14:paraId="521602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eastAsia="zh-CN"/>
        </w:rPr>
      </w:pPr>
      <w:r>
        <w:rPr>
          <w:rFonts w:hint="eastAsia" w:ascii="宋体" w:hAnsi="宋体" w:eastAsia="宋体" w:cs="宋体"/>
          <w:sz w:val="24"/>
          <w:szCs w:val="32"/>
          <w:highlight w:val="none"/>
        </w:rPr>
        <w:t>联系人</w:t>
      </w:r>
      <w:r>
        <w:rPr>
          <w:rFonts w:hint="eastAsia" w:ascii="宋体" w:hAnsi="宋体" w:eastAsia="宋体" w:cs="宋体"/>
          <w:color w:val="auto"/>
          <w:sz w:val="24"/>
          <w:szCs w:val="32"/>
          <w:highlight w:val="none"/>
        </w:rPr>
        <w:t>：</w:t>
      </w:r>
      <w:r>
        <w:rPr>
          <w:rFonts w:hint="eastAsia" w:ascii="宋体" w:hAnsi="宋体" w:eastAsia="宋体" w:cs="宋体"/>
          <w:color w:val="auto"/>
          <w:sz w:val="24"/>
          <w:szCs w:val="32"/>
          <w:highlight w:val="none"/>
          <w:lang w:val="en-US" w:eastAsia="zh-CN"/>
        </w:rPr>
        <w:t>李瑞</w:t>
      </w:r>
    </w:p>
    <w:p w14:paraId="098996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联系方式：</w:t>
      </w:r>
      <w:r>
        <w:rPr>
          <w:rFonts w:hint="eastAsia" w:ascii="宋体" w:hAnsi="宋体" w:eastAsia="宋体" w:cs="宋体"/>
          <w:color w:val="auto"/>
          <w:sz w:val="24"/>
          <w:szCs w:val="32"/>
          <w:highlight w:val="none"/>
          <w:lang w:val="en-US" w:eastAsia="zh-CN"/>
        </w:rPr>
        <w:t>0533-6989727</w:t>
      </w:r>
    </w:p>
    <w:p w14:paraId="4AA3EC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 xml:space="preserve">2.采购代理机构信息 </w:t>
      </w:r>
    </w:p>
    <w:p w14:paraId="06E4C0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名 称：</w:t>
      </w:r>
      <w:r>
        <w:rPr>
          <w:rFonts w:hint="eastAsia" w:ascii="宋体" w:hAnsi="宋体" w:cs="宋体"/>
          <w:sz w:val="24"/>
          <w:szCs w:val="32"/>
          <w:highlight w:val="none"/>
          <w:lang w:eastAsia="zh-CN"/>
        </w:rPr>
        <w:t>国煜（山东）工程造价咨询有限公司</w:t>
      </w:r>
      <w:r>
        <w:rPr>
          <w:rFonts w:hint="eastAsia" w:ascii="宋体" w:hAnsi="宋体" w:eastAsia="宋体" w:cs="宋体"/>
          <w:sz w:val="24"/>
          <w:szCs w:val="32"/>
          <w:highlight w:val="none"/>
        </w:rPr>
        <w:t xml:space="preserve"> </w:t>
      </w:r>
    </w:p>
    <w:p w14:paraId="7E86A2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地 址：</w:t>
      </w:r>
      <w:r>
        <w:rPr>
          <w:rFonts w:hint="eastAsia" w:ascii="宋体" w:hAnsi="宋体" w:eastAsia="宋体" w:cs="宋体"/>
          <w:color w:val="auto"/>
          <w:sz w:val="24"/>
          <w:szCs w:val="24"/>
          <w:lang w:eastAsia="zh-CN"/>
        </w:rPr>
        <w:t>山东省淄博市张店区科苑街道办事处樱红路2号6层612</w:t>
      </w:r>
    </w:p>
    <w:p w14:paraId="5E01B6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联系方式：0533-</w:t>
      </w:r>
      <w:r>
        <w:rPr>
          <w:rFonts w:hint="eastAsia" w:ascii="宋体" w:hAnsi="宋体" w:cs="宋体"/>
          <w:sz w:val="24"/>
          <w:szCs w:val="32"/>
          <w:highlight w:val="none"/>
          <w:lang w:val="en-US" w:eastAsia="zh-CN"/>
        </w:rPr>
        <w:t>2181031</w:t>
      </w:r>
      <w:r>
        <w:rPr>
          <w:rFonts w:hint="eastAsia" w:ascii="宋体" w:hAnsi="宋体" w:eastAsia="宋体" w:cs="宋体"/>
          <w:sz w:val="24"/>
          <w:szCs w:val="32"/>
          <w:highlight w:val="none"/>
        </w:rPr>
        <w:t xml:space="preserve"> </w:t>
      </w:r>
    </w:p>
    <w:p w14:paraId="725E6D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 xml:space="preserve">3.项目联系方式 </w:t>
      </w:r>
    </w:p>
    <w:p w14:paraId="76B76D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项目联系人：</w:t>
      </w:r>
      <w:r>
        <w:rPr>
          <w:rFonts w:hint="eastAsia" w:ascii="宋体" w:hAnsi="宋体" w:cs="宋体"/>
          <w:sz w:val="24"/>
          <w:szCs w:val="32"/>
          <w:highlight w:val="none"/>
          <w:lang w:val="en-US" w:eastAsia="zh-CN"/>
        </w:rPr>
        <w:t>杨文娟</w:t>
      </w:r>
    </w:p>
    <w:p w14:paraId="230C7D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电 话：0533-</w:t>
      </w:r>
      <w:r>
        <w:rPr>
          <w:rFonts w:hint="eastAsia" w:ascii="宋体" w:hAnsi="宋体" w:cs="宋体"/>
          <w:sz w:val="24"/>
          <w:szCs w:val="32"/>
          <w:highlight w:val="none"/>
          <w:lang w:val="en-US" w:eastAsia="zh-CN"/>
        </w:rPr>
        <w:t>2181031</w:t>
      </w:r>
    </w:p>
    <w:p w14:paraId="13767A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 xml:space="preserve">4.监督机构 </w:t>
      </w:r>
    </w:p>
    <w:p w14:paraId="3B58D575">
      <w:pPr>
        <w:spacing w:line="360" w:lineRule="auto"/>
        <w:ind w:firstLine="480"/>
        <w:rPr>
          <w:rFonts w:hint="default" w:ascii="宋体" w:hAnsi="宋体" w:eastAsia="宋体" w:cs="宋体"/>
          <w:sz w:val="24"/>
        </w:rPr>
      </w:pPr>
      <w:r>
        <w:rPr>
          <w:rFonts w:hint="eastAsia" w:ascii="宋体" w:hAnsi="宋体" w:eastAsia="宋体" w:cs="宋体"/>
          <w:sz w:val="24"/>
        </w:rPr>
        <w:t>名 称：</w:t>
      </w:r>
      <w:r>
        <w:rPr>
          <w:rFonts w:hint="eastAsia" w:ascii="宋体" w:hAnsi="宋体" w:eastAsia="宋体" w:cs="宋体"/>
          <w:sz w:val="24"/>
          <w:lang w:val="en-US" w:eastAsia="zh-CN"/>
        </w:rPr>
        <w:t>山东高青经济开发区管理委员会</w:t>
      </w:r>
    </w:p>
    <w:p w14:paraId="347F8FB4">
      <w:pPr>
        <w:spacing w:line="360" w:lineRule="auto"/>
        <w:ind w:firstLine="480"/>
        <w:rPr>
          <w:rFonts w:hint="eastAsia" w:ascii="宋体" w:hAnsi="宋体" w:eastAsia="宋体" w:cs="宋体"/>
          <w:sz w:val="24"/>
          <w:lang w:eastAsia="zh-CN"/>
        </w:rPr>
      </w:pPr>
      <w:r>
        <w:rPr>
          <w:rFonts w:hint="eastAsia" w:ascii="宋体" w:hAnsi="宋体" w:eastAsia="宋体" w:cs="宋体"/>
          <w:sz w:val="24"/>
        </w:rPr>
        <w:t>联系人：</w:t>
      </w:r>
      <w:r>
        <w:rPr>
          <w:rFonts w:hint="eastAsia" w:ascii="宋体" w:hAnsi="宋体" w:eastAsia="宋体" w:cs="宋体"/>
          <w:sz w:val="24"/>
          <w:lang w:val="en-US" w:eastAsia="zh-CN"/>
        </w:rPr>
        <w:t>孙振凯</w:t>
      </w:r>
    </w:p>
    <w:p w14:paraId="7A218EDD">
      <w:pPr>
        <w:spacing w:line="360" w:lineRule="auto"/>
        <w:ind w:firstLine="480"/>
        <w:rPr>
          <w:rFonts w:hint="eastAsia" w:ascii="宋体" w:hAnsi="宋体" w:eastAsia="宋体" w:cs="宋体"/>
          <w:sz w:val="24"/>
        </w:rPr>
      </w:pPr>
      <w:r>
        <w:rPr>
          <w:rFonts w:hint="eastAsia" w:ascii="宋体" w:hAnsi="宋体" w:eastAsia="宋体" w:cs="宋体"/>
          <w:sz w:val="24"/>
        </w:rPr>
        <w:t xml:space="preserve">地 址：高青县开泰大道1号 </w:t>
      </w:r>
    </w:p>
    <w:p w14:paraId="37D7E6A0">
      <w:pPr>
        <w:spacing w:line="360" w:lineRule="auto"/>
        <w:ind w:firstLine="480"/>
        <w:rPr>
          <w:rFonts w:hint="default" w:ascii="宋体" w:hAnsi="宋体" w:eastAsia="宋体" w:cs="宋体"/>
          <w:sz w:val="24"/>
        </w:rPr>
      </w:pPr>
      <w:r>
        <w:rPr>
          <w:rFonts w:hint="eastAsia" w:ascii="宋体" w:hAnsi="宋体" w:eastAsia="宋体" w:cs="宋体"/>
          <w:sz w:val="24"/>
        </w:rPr>
        <w:t>联系方式：</w:t>
      </w:r>
      <w:r>
        <w:rPr>
          <w:rFonts w:hint="eastAsia" w:ascii="宋体" w:hAnsi="宋体" w:eastAsia="宋体" w:cs="宋体"/>
          <w:sz w:val="24"/>
          <w:lang w:val="en-US" w:eastAsia="zh-CN"/>
        </w:rPr>
        <w:t>0533-6989726</w:t>
      </w:r>
      <w:r>
        <w:rPr>
          <w:rFonts w:hint="default" w:ascii="宋体" w:hAnsi="宋体" w:eastAsia="宋体" w:cs="宋体"/>
          <w:sz w:val="24"/>
        </w:rPr>
        <w:t xml:space="preserve"> </w:t>
      </w:r>
    </w:p>
    <w:p w14:paraId="53E243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p>
    <w:p w14:paraId="334EF8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p>
    <w:p w14:paraId="6C2FC3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p>
    <w:p w14:paraId="07EC90C1">
      <w:pPr>
        <w:keepNext w:val="0"/>
        <w:keepLines w:val="0"/>
        <w:pageBreakBefore w:val="0"/>
        <w:kinsoku/>
        <w:wordWrap/>
        <w:overflowPunct w:val="0"/>
        <w:topLinePunct w:val="0"/>
        <w:autoSpaceDE/>
        <w:autoSpaceDN/>
        <w:bidi w:val="0"/>
        <w:spacing w:line="360" w:lineRule="auto"/>
        <w:ind w:firstLine="480" w:firstLineChars="200"/>
        <w:jc w:val="right"/>
        <w:textAlignment w:val="auto"/>
        <w:rPr>
          <w:rFonts w:hint="eastAsia" w:ascii="宋体" w:hAnsi="宋体" w:cs="仿宋"/>
          <w:sz w:val="24"/>
        </w:rPr>
      </w:pPr>
    </w:p>
    <w:p w14:paraId="7884B095">
      <w:pPr>
        <w:keepNext w:val="0"/>
        <w:keepLines w:val="0"/>
        <w:pageBreakBefore w:val="0"/>
        <w:kinsoku/>
        <w:wordWrap/>
        <w:overflowPunct w:val="0"/>
        <w:topLinePunct w:val="0"/>
        <w:autoSpaceDE/>
        <w:autoSpaceDN/>
        <w:bidi w:val="0"/>
        <w:spacing w:line="360" w:lineRule="auto"/>
        <w:ind w:firstLine="560" w:firstLineChars="200"/>
        <w:jc w:val="right"/>
        <w:textAlignment w:val="auto"/>
        <w:rPr>
          <w:rFonts w:hint="eastAsia"/>
          <w:sz w:val="28"/>
          <w:szCs w:val="28"/>
        </w:rPr>
      </w:pPr>
    </w:p>
    <w:p w14:paraId="67084839">
      <w:pPr>
        <w:keepNext w:val="0"/>
        <w:keepLines w:val="0"/>
        <w:pageBreakBefore w:val="0"/>
        <w:kinsoku/>
        <w:wordWrap/>
        <w:topLinePunct w:val="0"/>
        <w:autoSpaceDE/>
        <w:autoSpaceDN/>
        <w:bidi w:val="0"/>
        <w:spacing w:line="360" w:lineRule="auto"/>
        <w:textAlignment w:val="auto"/>
      </w:pPr>
    </w:p>
    <w:p w14:paraId="1162C1EA"/>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5AFE95"/>
    <w:multiLevelType w:val="singleLevel"/>
    <w:tmpl w:val="235AFE9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6C5368"/>
    <w:rsid w:val="1A674FBB"/>
    <w:rsid w:val="1DFB62BB"/>
    <w:rsid w:val="4C9B21C2"/>
    <w:rsid w:val="4F587586"/>
    <w:rsid w:val="5A161DE0"/>
    <w:rsid w:val="61DA0718"/>
    <w:rsid w:val="64D10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列出段落1"/>
    <w:basedOn w:val="3"/>
    <w:next w:val="1"/>
    <w:qFormat/>
    <w:uiPriority w:val="0"/>
    <w:pPr>
      <w:ind w:firstLine="420" w:firstLineChars="200"/>
    </w:pPr>
    <w:rPr>
      <w:rFonts w:ascii="Calibri" w:hAnsi="Calibri" w:cs="Calibri"/>
      <w:szCs w:val="21"/>
    </w:rPr>
  </w:style>
  <w:style w:type="paragraph" w:customStyle="1" w:styleId="3">
    <w:name w:val="正文 New New New New New New New New"/>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next w:val="4"/>
    <w:unhideWhenUsed/>
    <w:qFormat/>
    <w:uiPriority w:val="99"/>
    <w:pPr>
      <w:spacing w:before="100" w:beforeAutospacing="1" w:after="100" w:afterAutospacing="1"/>
      <w:jc w:val="left"/>
    </w:pPr>
    <w:rPr>
      <w:rFonts w:ascii="Calibri" w:hAnsi="Calibri" w:eastAsia="宋体" w:cs="Times New Roman"/>
      <w:kern w:val="0"/>
      <w:sz w:val="24"/>
      <w:szCs w:val="24"/>
    </w:rPr>
  </w:style>
  <w:style w:type="paragraph" w:styleId="8">
    <w:name w:val="List Paragraph"/>
    <w:basedOn w:val="1"/>
    <w:next w:val="1"/>
    <w:qFormat/>
    <w:uiPriority w:val="0"/>
    <w:pPr>
      <w:ind w:firstLine="420" w:firstLineChars="200"/>
    </w:pPr>
    <w:rPr>
      <w:szCs w:val="24"/>
    </w:rPr>
  </w:style>
  <w:style w:type="paragraph" w:customStyle="1" w:styleId="9">
    <w:name w:val="正文格式"/>
    <w:basedOn w:val="1"/>
    <w:qFormat/>
    <w:uiPriority w:val="0"/>
    <w:pPr>
      <w:widowControl/>
      <w:adjustRightInd w:val="0"/>
      <w:snapToGrid w:val="0"/>
      <w:spacing w:after="120" w:line="400" w:lineRule="atLeast"/>
      <w:ind w:firstLine="482"/>
      <w:textAlignment w:val="baseline"/>
    </w:pPr>
    <w:rPr>
      <w:rFonts w:ascii="Times New Roman" w:hAnsi="Times New Roman"/>
      <w:kern w:val="0"/>
      <w:sz w:val="24"/>
      <w:szCs w:val="24"/>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2107</Words>
  <Characters>2247</Characters>
  <Lines>0</Lines>
  <Paragraphs>0</Paragraphs>
  <TotalTime>1</TotalTime>
  <ScaleCrop>false</ScaleCrop>
  <LinksUpToDate>false</LinksUpToDate>
  <CharactersWithSpaces>2268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2025-10-13T02:26:00Z</dcterms:created>
  <dc:creator>Administrator</dc:creator>
  <cp:lastModifiedBy>娟子</cp:lastModifiedBy>
  <dcterms:modified xsi:type="dcterms:W3CDTF">2025-11-17T00:42:51Z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eyJoZGlkIjoiOTkyMjM2ZDlkNmZmNmJjMDIzNThhZDAxOGQ4MDMxZGMiLCJ1c2VySWQiOiI3MDY5NzY1NjgifQ==</vt:lpwstr>
  </property>
  <property fmtid="{D5CDD505-2E9C-101B-9397-08002B2CF9AE}" pid="4" name="ICV">
    <vt:lpwstr>A7D740D721D84A1EBE722663D68DD88B_12</vt:lpwstr>
  </property>
</Properties>
</file>