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1A582">
      <w:pPr>
        <w:ind w:firstLine="0" w:firstLineChars="0"/>
        <w:jc w:val="both"/>
        <w:rPr>
          <w:rFonts w:hint="eastAsia" w:ascii="方正小标宋简体" w:hAnsi="方正小标宋简体" w:eastAsia="方正小标宋简体" w:cs="方正小标宋简体"/>
          <w:b/>
          <w:bCs w:val="0"/>
          <w:sz w:val="36"/>
          <w:szCs w:val="36"/>
          <w:lang w:eastAsia="zh-CN"/>
        </w:rPr>
      </w:pPr>
    </w:p>
    <w:p w14:paraId="1FDC87D3">
      <w:pPr>
        <w:ind w:firstLine="3614" w:firstLineChars="1000"/>
        <w:jc w:val="both"/>
        <w:rPr>
          <w:rFonts w:hint="eastAsia" w:ascii="方正小标宋简体" w:hAnsi="方正小标宋简体" w:eastAsia="方正小标宋简体" w:cs="方正小标宋简体"/>
          <w:b/>
          <w:bCs w:val="0"/>
          <w:sz w:val="36"/>
          <w:szCs w:val="36"/>
          <w:lang w:eastAsia="zh-CN"/>
        </w:rPr>
      </w:pPr>
    </w:p>
    <w:p w14:paraId="55F13F2F">
      <w:pPr>
        <w:ind w:firstLine="3614" w:firstLineChars="1000"/>
        <w:jc w:val="both"/>
        <w:rPr>
          <w:rFonts w:hint="eastAsia" w:ascii="方正小标宋简体" w:hAnsi="方正小标宋简体" w:eastAsia="方正小标宋简体" w:cs="方正小标宋简体"/>
          <w:b/>
          <w:bCs w:val="0"/>
          <w:sz w:val="36"/>
          <w:szCs w:val="36"/>
          <w:lang w:eastAsia="zh-CN"/>
        </w:rPr>
      </w:pPr>
    </w:p>
    <w:p w14:paraId="3295289C">
      <w:pPr>
        <w:ind w:firstLine="3614" w:firstLineChars="1000"/>
        <w:jc w:val="both"/>
        <w:rPr>
          <w:rFonts w:hint="eastAsia"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lang w:eastAsia="zh-CN"/>
        </w:rPr>
        <w:t>公开询比</w:t>
      </w:r>
      <w:r>
        <w:rPr>
          <w:rFonts w:hint="eastAsia" w:ascii="方正小标宋简体" w:hAnsi="方正小标宋简体" w:eastAsia="方正小标宋简体" w:cs="方正小标宋简体"/>
          <w:b/>
          <w:bCs w:val="0"/>
          <w:sz w:val="36"/>
          <w:szCs w:val="36"/>
        </w:rPr>
        <w:t>文件</w:t>
      </w:r>
    </w:p>
    <w:p w14:paraId="3296BADE">
      <w:pPr>
        <w:jc w:val="center"/>
        <w:rPr>
          <w:rFonts w:asciiTheme="minorEastAsia" w:hAnsiTheme="minorEastAsia"/>
          <w:b/>
          <w:sz w:val="52"/>
        </w:rPr>
      </w:pPr>
    </w:p>
    <w:p w14:paraId="0A850202">
      <w:pPr>
        <w:jc w:val="center"/>
        <w:rPr>
          <w:rFonts w:asciiTheme="minorEastAsia" w:hAnsiTheme="minorEastAsia"/>
          <w:b/>
          <w:sz w:val="52"/>
        </w:rPr>
      </w:pPr>
    </w:p>
    <w:p w14:paraId="263169AA">
      <w:pPr>
        <w:tabs>
          <w:tab w:val="left" w:pos="2625"/>
          <w:tab w:val="center" w:pos="4153"/>
        </w:tabs>
        <w:jc w:val="center"/>
        <w:rPr>
          <w:rFonts w:asciiTheme="minorEastAsia" w:hAnsiTheme="minorEastAsia"/>
          <w:b/>
          <w:sz w:val="52"/>
        </w:rPr>
      </w:pPr>
    </w:p>
    <w:p w14:paraId="4D8C5A0F">
      <w:pPr>
        <w:ind w:firstLine="904" w:firstLineChars="300"/>
        <w:jc w:val="both"/>
        <w:rPr>
          <w:rFonts w:hint="eastAsia" w:ascii="楷体" w:hAnsi="楷体" w:eastAsia="楷体" w:cs="楷体"/>
          <w:b/>
          <w:bCs w:val="0"/>
          <w:sz w:val="30"/>
          <w:szCs w:val="30"/>
          <w:highlight w:val="none"/>
          <w:lang w:eastAsia="zh-CN"/>
        </w:rPr>
      </w:pPr>
      <w:r>
        <w:rPr>
          <w:rFonts w:hint="eastAsia" w:ascii="楷体" w:hAnsi="楷体" w:eastAsia="楷体" w:cs="楷体"/>
          <w:b/>
          <w:bCs w:val="0"/>
          <w:sz w:val="30"/>
          <w:szCs w:val="30"/>
          <w:highlight w:val="none"/>
        </w:rPr>
        <w:t>项目编号</w:t>
      </w:r>
      <w:r>
        <w:rPr>
          <w:rFonts w:hint="eastAsia" w:ascii="楷体" w:hAnsi="楷体" w:eastAsia="楷体" w:cs="楷体"/>
          <w:b/>
          <w:bCs w:val="0"/>
          <w:sz w:val="30"/>
          <w:szCs w:val="30"/>
          <w:highlight w:val="none"/>
          <w:lang w:eastAsia="zh-CN"/>
        </w:rPr>
        <w:t>：</w:t>
      </w:r>
      <w:bookmarkStart w:id="0" w:name="OLE_LINK8"/>
      <w:bookmarkStart w:id="1" w:name="OLE_LINK1"/>
      <w:r>
        <w:rPr>
          <w:rFonts w:hint="eastAsia" w:ascii="楷体" w:hAnsi="楷体" w:eastAsia="楷体" w:cs="楷体"/>
          <w:b/>
          <w:bCs w:val="0"/>
          <w:sz w:val="30"/>
          <w:szCs w:val="30"/>
          <w:highlight w:val="none"/>
          <w:lang w:eastAsia="zh-CN"/>
        </w:rPr>
        <w:t>20250623180651</w:t>
      </w:r>
    </w:p>
    <w:bookmarkEnd w:id="0"/>
    <w:p w14:paraId="0E018D2A">
      <w:pPr>
        <w:ind w:firstLine="904" w:firstLineChars="300"/>
        <w:jc w:val="both"/>
        <w:rPr>
          <w:rFonts w:hint="eastAsia" w:ascii="楷体" w:hAnsi="楷体" w:eastAsia="楷体" w:cs="楷体"/>
          <w:b/>
          <w:bCs w:val="0"/>
          <w:kern w:val="2"/>
          <w:sz w:val="30"/>
          <w:szCs w:val="30"/>
          <w:highlight w:val="none"/>
          <w:lang w:val="en-US" w:eastAsia="zh-CN"/>
        </w:rPr>
      </w:pPr>
      <w:r>
        <w:rPr>
          <w:rFonts w:hint="eastAsia" w:ascii="楷体" w:hAnsi="楷体" w:eastAsia="楷体" w:cs="楷体"/>
          <w:b/>
          <w:bCs w:val="0"/>
          <w:sz w:val="30"/>
          <w:szCs w:val="30"/>
          <w:highlight w:val="none"/>
        </w:rPr>
        <w:t>采购项目:</w:t>
      </w:r>
      <w:r>
        <w:rPr>
          <w:rFonts w:hint="eastAsia" w:ascii="楷体" w:hAnsi="楷体" w:eastAsia="楷体" w:cs="楷体"/>
          <w:b/>
          <w:bCs w:val="0"/>
          <w:sz w:val="30"/>
          <w:szCs w:val="30"/>
          <w:highlight w:val="none"/>
          <w:lang w:val="en-US" w:eastAsia="zh-CN"/>
        </w:rPr>
        <w:t xml:space="preserve"> 龙化-生产服务-能源-25.07-牌板</w:t>
      </w:r>
    </w:p>
    <w:bookmarkEnd w:id="1"/>
    <w:p w14:paraId="6EF11B35">
      <w:pPr>
        <w:tabs>
          <w:tab w:val="left" w:pos="2625"/>
          <w:tab w:val="center" w:pos="4153"/>
        </w:tabs>
        <w:jc w:val="center"/>
        <w:rPr>
          <w:rFonts w:asciiTheme="minorEastAsia" w:hAnsiTheme="minorEastAsia"/>
          <w:highlight w:val="none"/>
        </w:rPr>
      </w:pPr>
    </w:p>
    <w:p w14:paraId="71F61DCE">
      <w:pPr>
        <w:rPr>
          <w:rFonts w:asciiTheme="minorEastAsia" w:hAnsiTheme="minorEastAsia"/>
          <w:b/>
          <w:sz w:val="52"/>
          <w:highlight w:val="none"/>
        </w:rPr>
      </w:pPr>
    </w:p>
    <w:p w14:paraId="0831FDA2">
      <w:pPr>
        <w:jc w:val="center"/>
        <w:rPr>
          <w:rFonts w:asciiTheme="minorEastAsia" w:hAnsiTheme="minorEastAsia"/>
          <w:b/>
          <w:sz w:val="52"/>
          <w:highlight w:val="none"/>
        </w:rPr>
      </w:pPr>
    </w:p>
    <w:p w14:paraId="421FC93A">
      <w:pPr>
        <w:jc w:val="center"/>
        <w:rPr>
          <w:rFonts w:asciiTheme="minorEastAsia" w:hAnsiTheme="minorEastAsia"/>
          <w:b/>
          <w:sz w:val="52"/>
          <w:highlight w:val="none"/>
        </w:rPr>
      </w:pPr>
    </w:p>
    <w:p w14:paraId="63352258">
      <w:pPr>
        <w:jc w:val="center"/>
        <w:rPr>
          <w:rFonts w:asciiTheme="minorEastAsia" w:hAnsiTheme="minorEastAsia"/>
          <w:b/>
          <w:sz w:val="52"/>
          <w:highlight w:val="none"/>
        </w:rPr>
      </w:pPr>
    </w:p>
    <w:p w14:paraId="2C3DBD11">
      <w:pPr>
        <w:ind w:firstLine="1807" w:firstLineChars="600"/>
        <w:jc w:val="both"/>
        <w:rPr>
          <w:rFonts w:hint="eastAsia" w:ascii="楷体" w:hAnsi="楷体" w:eastAsia="楷体" w:cs="楷体"/>
          <w:b/>
          <w:sz w:val="30"/>
          <w:szCs w:val="30"/>
          <w:highlight w:val="none"/>
          <w:lang w:val="en-US" w:eastAsia="zh-CN"/>
        </w:rPr>
      </w:pPr>
      <w:r>
        <w:rPr>
          <w:rFonts w:hint="eastAsia" w:ascii="楷体" w:hAnsi="楷体" w:eastAsia="楷体" w:cs="楷体"/>
          <w:b/>
          <w:sz w:val="30"/>
          <w:szCs w:val="30"/>
          <w:highlight w:val="none"/>
        </w:rPr>
        <w:t>采购人：</w:t>
      </w:r>
      <w:r>
        <w:rPr>
          <w:rFonts w:hint="eastAsia" w:ascii="楷体" w:hAnsi="楷体" w:eastAsia="楷体" w:cs="楷体"/>
          <w:b/>
          <w:sz w:val="30"/>
          <w:szCs w:val="30"/>
          <w:highlight w:val="none"/>
          <w:lang w:val="en-US" w:eastAsia="zh-CN"/>
        </w:rPr>
        <w:t>中煤能源黑龙江煤化工有限公司</w:t>
      </w:r>
    </w:p>
    <w:p w14:paraId="28160AC6">
      <w:pPr>
        <w:spacing w:line="240" w:lineRule="auto"/>
        <w:ind w:firstLine="1807" w:firstLineChars="600"/>
        <w:jc w:val="both"/>
        <w:rPr>
          <w:rFonts w:asciiTheme="minorEastAsia" w:hAnsiTheme="minorEastAsia"/>
          <w:b/>
          <w:bCs/>
          <w:color w:val="auto"/>
          <w:sz w:val="30"/>
          <w:szCs w:val="21"/>
          <w:highlight w:val="none"/>
        </w:rPr>
      </w:pPr>
      <w:r>
        <w:rPr>
          <w:rFonts w:hint="eastAsia" w:ascii="楷体" w:hAnsi="楷体" w:eastAsia="楷体" w:cs="楷体"/>
          <w:b/>
          <w:bCs/>
          <w:sz w:val="30"/>
          <w:szCs w:val="30"/>
          <w:highlight w:val="none"/>
        </w:rPr>
        <w:t xml:space="preserve">日 </w:t>
      </w:r>
      <w:r>
        <w:rPr>
          <w:rFonts w:hint="eastAsia" w:ascii="楷体" w:hAnsi="楷体" w:eastAsia="楷体" w:cs="楷体"/>
          <w:b/>
          <w:bCs/>
          <w:sz w:val="30"/>
          <w:szCs w:val="30"/>
          <w:highlight w:val="none"/>
          <w:lang w:val="en-US" w:eastAsia="zh-CN"/>
        </w:rPr>
        <w:t xml:space="preserve"> </w:t>
      </w:r>
      <w:r>
        <w:rPr>
          <w:rFonts w:hint="eastAsia" w:ascii="楷体" w:hAnsi="楷体" w:eastAsia="楷体" w:cs="楷体"/>
          <w:b/>
          <w:bCs/>
          <w:sz w:val="30"/>
          <w:szCs w:val="30"/>
          <w:highlight w:val="none"/>
        </w:rPr>
        <w:t>期：</w:t>
      </w:r>
      <w:r>
        <w:rPr>
          <w:rFonts w:hint="eastAsia" w:ascii="楷体" w:hAnsi="楷体" w:eastAsia="楷体" w:cs="楷体"/>
          <w:b/>
          <w:bCs/>
          <w:color w:val="auto"/>
          <w:sz w:val="30"/>
          <w:szCs w:val="30"/>
          <w:highlight w:val="none"/>
          <w:lang w:eastAsia="zh-CN"/>
        </w:rPr>
        <w:t>详见</w:t>
      </w:r>
      <w:r>
        <w:rPr>
          <w:rFonts w:hint="eastAsia" w:ascii="楷体" w:hAnsi="楷体" w:eastAsia="楷体" w:cs="楷体"/>
          <w:b/>
          <w:bCs/>
          <w:color w:val="auto"/>
          <w:sz w:val="30"/>
          <w:szCs w:val="30"/>
          <w:highlight w:val="none"/>
          <w:lang w:val="en-US" w:eastAsia="zh-CN"/>
        </w:rPr>
        <w:t>中煤易购系统</w:t>
      </w:r>
      <w:r>
        <w:rPr>
          <w:rFonts w:hint="eastAsia" w:ascii="楷体" w:hAnsi="楷体" w:eastAsia="楷体" w:cs="楷体"/>
          <w:b/>
          <w:bCs/>
          <w:color w:val="auto"/>
          <w:sz w:val="30"/>
          <w:szCs w:val="30"/>
          <w:highlight w:val="none"/>
          <w:lang w:eastAsia="zh-CN"/>
        </w:rPr>
        <w:t>电子报价单。</w:t>
      </w:r>
    </w:p>
    <w:p w14:paraId="431B2826">
      <w:pPr>
        <w:spacing w:line="360" w:lineRule="auto"/>
        <w:rPr>
          <w:rFonts w:asciiTheme="minorEastAsia" w:hAnsiTheme="minorEastAsia"/>
          <w:b/>
          <w:color w:val="auto"/>
          <w:sz w:val="32"/>
          <w:szCs w:val="32"/>
          <w:highlight w:val="none"/>
        </w:rPr>
      </w:pPr>
    </w:p>
    <w:p w14:paraId="1118CC94">
      <w:pPr>
        <w:spacing w:line="360" w:lineRule="auto"/>
        <w:ind w:firstLine="3196" w:firstLineChars="995"/>
        <w:rPr>
          <w:rFonts w:hint="eastAsia" w:asciiTheme="minorEastAsia" w:hAnsiTheme="minorEastAsia"/>
          <w:b/>
          <w:sz w:val="32"/>
          <w:szCs w:val="32"/>
          <w:highlight w:val="none"/>
        </w:rPr>
      </w:pPr>
    </w:p>
    <w:p w14:paraId="099234F0">
      <w:pPr>
        <w:spacing w:line="240" w:lineRule="auto"/>
        <w:ind w:firstLine="0" w:firstLineChars="0"/>
        <w:jc w:val="both"/>
        <w:rPr>
          <w:rFonts w:hint="eastAsia" w:asciiTheme="minorEastAsia" w:hAnsiTheme="minorEastAsia"/>
          <w:b/>
          <w:sz w:val="32"/>
          <w:szCs w:val="32"/>
          <w:highlight w:val="none"/>
        </w:rPr>
      </w:pPr>
    </w:p>
    <w:p w14:paraId="7946F448">
      <w:pPr>
        <w:numPr>
          <w:ilvl w:val="0"/>
          <w:numId w:val="8"/>
        </w:numPr>
        <w:spacing w:line="560" w:lineRule="exact"/>
        <w:ind w:firstLine="0" w:firstLineChars="0"/>
        <w:jc w:val="center"/>
        <w:rPr>
          <w:rFonts w:hint="eastAsia" w:ascii="黑体" w:hAnsi="黑体" w:eastAsia="黑体" w:cs="黑体"/>
          <w:b w:val="0"/>
          <w:bCs/>
          <w:kern w:val="28"/>
          <w:sz w:val="30"/>
          <w:szCs w:val="30"/>
          <w:highlight w:val="none"/>
        </w:rPr>
      </w:pPr>
      <w:r>
        <w:rPr>
          <w:rFonts w:hint="eastAsia" w:ascii="黑体" w:hAnsi="黑体" w:eastAsia="黑体" w:cs="黑体"/>
          <w:b w:val="0"/>
          <w:bCs/>
          <w:kern w:val="28"/>
          <w:sz w:val="30"/>
          <w:szCs w:val="30"/>
          <w:highlight w:val="none"/>
          <w:lang w:eastAsia="zh-CN"/>
        </w:rPr>
        <w:t>公开询比</w:t>
      </w:r>
      <w:r>
        <w:rPr>
          <w:rFonts w:hint="eastAsia" w:ascii="黑体" w:hAnsi="黑体" w:eastAsia="黑体" w:cs="黑体"/>
          <w:b w:val="0"/>
          <w:bCs/>
          <w:kern w:val="28"/>
          <w:sz w:val="30"/>
          <w:szCs w:val="30"/>
          <w:highlight w:val="none"/>
        </w:rPr>
        <w:t>公告</w:t>
      </w:r>
    </w:p>
    <w:p w14:paraId="4064D5EA">
      <w:pPr>
        <w:numPr>
          <w:ilvl w:val="0"/>
          <w:numId w:val="0"/>
        </w:numPr>
        <w:spacing w:line="560" w:lineRule="exact"/>
        <w:jc w:val="both"/>
        <w:rPr>
          <w:rFonts w:hint="eastAsia" w:ascii="黑体" w:hAnsi="黑体" w:eastAsia="黑体" w:cs="黑体"/>
          <w:b w:val="0"/>
          <w:bCs/>
          <w:kern w:val="28"/>
          <w:sz w:val="30"/>
          <w:szCs w:val="30"/>
          <w:highlight w:val="none"/>
        </w:rPr>
      </w:pPr>
    </w:p>
    <w:p w14:paraId="3731FC0D">
      <w:pPr>
        <w:keepNext w:val="0"/>
        <w:keepLines w:val="0"/>
        <w:pageBreakBefore w:val="0"/>
        <w:widowControl/>
        <w:tabs>
          <w:tab w:val="left" w:pos="2625"/>
          <w:tab w:val="center" w:pos="4153"/>
        </w:tabs>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方正仿宋简体" w:cs="Times New Roman"/>
          <w:b w:val="0"/>
          <w:bCs w:val="0"/>
          <w:color w:val="auto"/>
          <w:kern w:val="28"/>
          <w:sz w:val="24"/>
          <w:szCs w:val="24"/>
          <w:highlight w:val="none"/>
        </w:rPr>
      </w:pPr>
      <w:r>
        <w:rPr>
          <w:rFonts w:hint="eastAsia" w:ascii="Times New Roman" w:hAnsi="Times New Roman" w:eastAsia="方正仿宋简体" w:cs="Times New Roman"/>
          <w:b w:val="0"/>
          <w:bCs w:val="0"/>
          <w:kern w:val="28"/>
          <w:sz w:val="24"/>
          <w:szCs w:val="24"/>
          <w:highlight w:val="none"/>
          <w:lang w:eastAsia="zh-CN"/>
        </w:rPr>
        <w:t>中煤能源黑龙江煤化工有限公司</w:t>
      </w:r>
      <w:r>
        <w:rPr>
          <w:rFonts w:hint="default" w:ascii="Times New Roman" w:hAnsi="Times New Roman" w:eastAsia="方正仿宋简体" w:cs="Times New Roman"/>
          <w:b w:val="0"/>
          <w:bCs w:val="0"/>
          <w:kern w:val="28"/>
          <w:sz w:val="24"/>
          <w:szCs w:val="24"/>
          <w:highlight w:val="none"/>
        </w:rPr>
        <w:t>决定采</w:t>
      </w:r>
      <w:r>
        <w:rPr>
          <w:rFonts w:hint="default" w:ascii="Times New Roman" w:hAnsi="Times New Roman" w:eastAsia="方正仿宋简体" w:cs="Times New Roman"/>
          <w:b w:val="0"/>
          <w:bCs w:val="0"/>
          <w:kern w:val="28"/>
          <w:sz w:val="24"/>
          <w:szCs w:val="24"/>
          <w:highlight w:val="none"/>
          <w:u w:val="none"/>
        </w:rPr>
        <w:t>用</w:t>
      </w:r>
      <w:r>
        <w:rPr>
          <w:rFonts w:hint="default" w:ascii="Times New Roman" w:hAnsi="Times New Roman" w:eastAsia="方正仿宋简体" w:cs="Times New Roman"/>
          <w:b w:val="0"/>
          <w:bCs w:val="0"/>
          <w:kern w:val="28"/>
          <w:sz w:val="24"/>
          <w:szCs w:val="24"/>
          <w:highlight w:val="none"/>
          <w:u w:val="none"/>
          <w:lang w:eastAsia="zh-CN"/>
        </w:rPr>
        <w:t>公开询比</w:t>
      </w:r>
      <w:r>
        <w:rPr>
          <w:rFonts w:hint="default" w:ascii="Times New Roman" w:hAnsi="Times New Roman" w:eastAsia="方正仿宋简体" w:cs="Times New Roman"/>
          <w:b w:val="0"/>
          <w:bCs w:val="0"/>
          <w:kern w:val="28"/>
          <w:sz w:val="24"/>
          <w:szCs w:val="24"/>
          <w:highlight w:val="none"/>
        </w:rPr>
        <w:t>方式采购</w:t>
      </w:r>
      <w:r>
        <w:rPr>
          <w:rFonts w:hint="eastAsia" w:ascii="Times New Roman" w:hAnsi="Times New Roman" w:eastAsia="方正仿宋简体" w:cs="Times New Roman"/>
          <w:b w:val="0"/>
          <w:bCs w:val="0"/>
          <w:kern w:val="28"/>
          <w:sz w:val="24"/>
          <w:szCs w:val="24"/>
          <w:highlight w:val="none"/>
          <w:lang w:eastAsia="zh-CN"/>
        </w:rPr>
        <w:t>“</w:t>
      </w:r>
      <w:r>
        <w:rPr>
          <w:rFonts w:hint="eastAsia" w:ascii="Times New Roman" w:hAnsi="Times New Roman" w:eastAsia="方正仿宋简体" w:cs="Times New Roman"/>
          <w:b w:val="0"/>
          <w:bCs w:val="0"/>
          <w:kern w:val="28"/>
          <w:sz w:val="24"/>
          <w:szCs w:val="24"/>
          <w:highlight w:val="none"/>
          <w:lang w:val="en-US" w:eastAsia="zh-CN"/>
        </w:rPr>
        <w:t>龙化-生产服务-能源-25.07-牌板</w:t>
      </w:r>
      <w:r>
        <w:rPr>
          <w:rFonts w:hint="eastAsia" w:ascii="Times New Roman" w:hAnsi="Times New Roman" w:eastAsia="方正仿宋简体" w:cs="Times New Roman"/>
          <w:b w:val="0"/>
          <w:bCs w:val="0"/>
          <w:kern w:val="28"/>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项目</w:t>
      </w:r>
      <w:r>
        <w:rPr>
          <w:rFonts w:hint="default" w:ascii="Times New Roman" w:hAnsi="Times New Roman" w:eastAsia="方正仿宋简体" w:cs="Times New Roman"/>
          <w:b w:val="0"/>
          <w:bCs w:val="0"/>
          <w:color w:val="auto"/>
          <w:kern w:val="28"/>
          <w:sz w:val="24"/>
          <w:szCs w:val="24"/>
          <w:highlight w:val="none"/>
        </w:rPr>
        <w:t>，我们诚恳地邀请合格</w:t>
      </w:r>
      <w:r>
        <w:rPr>
          <w:rFonts w:hint="default" w:ascii="Times New Roman" w:hAnsi="Times New Roman" w:eastAsia="方正仿宋简体" w:cs="Times New Roman"/>
          <w:b w:val="0"/>
          <w:bCs w:val="0"/>
          <w:color w:val="auto"/>
          <w:kern w:val="28"/>
          <w:sz w:val="24"/>
          <w:szCs w:val="24"/>
          <w:highlight w:val="none"/>
          <w:lang w:val="en-US" w:eastAsia="zh-CN"/>
        </w:rPr>
        <w:t>供应商</w:t>
      </w:r>
      <w:r>
        <w:rPr>
          <w:rFonts w:hint="default" w:ascii="Times New Roman" w:hAnsi="Times New Roman" w:eastAsia="方正仿宋简体" w:cs="Times New Roman"/>
          <w:b w:val="0"/>
          <w:bCs w:val="0"/>
          <w:color w:val="auto"/>
          <w:kern w:val="28"/>
          <w:sz w:val="24"/>
          <w:szCs w:val="24"/>
          <w:highlight w:val="none"/>
        </w:rPr>
        <w:t>参加。相关事项通告如下：</w:t>
      </w:r>
    </w:p>
    <w:p w14:paraId="4CABB5B5">
      <w:pPr>
        <w:keepNext w:val="0"/>
        <w:keepLines w:val="0"/>
        <w:pageBreakBefore w:val="0"/>
        <w:widowControl w:val="0"/>
        <w:numPr>
          <w:ilvl w:val="0"/>
          <w:numId w:val="0"/>
        </w:numPr>
        <w:tabs>
          <w:tab w:val="left" w:pos="2625"/>
          <w:tab w:val="center" w:pos="4153"/>
        </w:tabs>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方正仿宋简体" w:cs="Times New Roman"/>
          <w:b w:val="0"/>
          <w:bCs w:val="0"/>
          <w:color w:val="auto"/>
          <w:kern w:val="28"/>
          <w:sz w:val="24"/>
          <w:szCs w:val="24"/>
          <w:highlight w:val="none"/>
          <w:u w:val="single"/>
          <w:lang w:val="en-US"/>
        </w:rPr>
      </w:pPr>
      <w:r>
        <w:rPr>
          <w:rFonts w:hint="default" w:ascii="Times New Roman" w:hAnsi="Times New Roman" w:eastAsia="方正仿宋简体" w:cs="Times New Roman"/>
          <w:b w:val="0"/>
          <w:bCs w:val="0"/>
          <w:color w:val="auto"/>
          <w:kern w:val="28"/>
          <w:sz w:val="24"/>
          <w:szCs w:val="24"/>
          <w:highlight w:val="none"/>
          <w:lang w:val="en-US" w:eastAsia="zh-CN"/>
        </w:rPr>
        <w:t>一、</w:t>
      </w:r>
      <w:r>
        <w:rPr>
          <w:rFonts w:hint="default" w:ascii="Times New Roman" w:hAnsi="Times New Roman" w:eastAsia="方正仿宋简体" w:cs="Times New Roman"/>
          <w:b w:val="0"/>
          <w:bCs w:val="0"/>
          <w:color w:val="auto"/>
          <w:kern w:val="28"/>
          <w:sz w:val="24"/>
          <w:szCs w:val="24"/>
          <w:highlight w:val="none"/>
          <w:lang w:eastAsia="zh-CN"/>
        </w:rPr>
        <w:t>公开询比</w:t>
      </w:r>
      <w:r>
        <w:rPr>
          <w:rFonts w:hint="default" w:ascii="Times New Roman" w:hAnsi="Times New Roman" w:eastAsia="方正仿宋简体" w:cs="Times New Roman"/>
          <w:b w:val="0"/>
          <w:bCs w:val="0"/>
          <w:color w:val="auto"/>
          <w:kern w:val="28"/>
          <w:sz w:val="24"/>
          <w:szCs w:val="24"/>
          <w:highlight w:val="none"/>
        </w:rPr>
        <w:t>项目编号</w:t>
      </w:r>
      <w:r>
        <w:rPr>
          <w:rFonts w:hint="default" w:ascii="Times New Roman" w:hAnsi="Times New Roman" w:eastAsia="方正仿宋简体" w:cs="Times New Roman"/>
          <w:b w:val="0"/>
          <w:bCs w:val="0"/>
          <w:color w:val="auto"/>
          <w:kern w:val="28"/>
          <w:sz w:val="24"/>
          <w:szCs w:val="24"/>
          <w:highlight w:val="none"/>
          <w:lang w:eastAsia="zh-CN"/>
        </w:rPr>
        <w:t>：</w:t>
      </w:r>
      <w:r>
        <w:rPr>
          <w:rFonts w:hint="eastAsia" w:ascii="Times New Roman" w:hAnsi="Times New Roman" w:eastAsia="方正仿宋简体" w:cs="Times New Roman"/>
          <w:b w:val="0"/>
          <w:bCs w:val="0"/>
          <w:color w:val="auto"/>
          <w:kern w:val="28"/>
          <w:sz w:val="24"/>
          <w:szCs w:val="24"/>
          <w:highlight w:val="none"/>
          <w:lang w:eastAsia="zh-CN"/>
        </w:rPr>
        <w:t>20250623180651</w:t>
      </w:r>
    </w:p>
    <w:p w14:paraId="3D136961">
      <w:pPr>
        <w:keepNext w:val="0"/>
        <w:keepLines w:val="0"/>
        <w:pageBreakBefore w:val="0"/>
        <w:widowControl w:val="0"/>
        <w:numPr>
          <w:ilvl w:val="0"/>
          <w:numId w:val="0"/>
        </w:numPr>
        <w:tabs>
          <w:tab w:val="left" w:pos="2625"/>
          <w:tab w:val="center" w:pos="4153"/>
        </w:tabs>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方正仿宋简体" w:cs="Times New Roman"/>
          <w:b w:val="0"/>
          <w:bCs w:val="0"/>
          <w:color w:val="auto"/>
          <w:kern w:val="28"/>
          <w:sz w:val="24"/>
          <w:szCs w:val="24"/>
          <w:highlight w:val="none"/>
          <w:u w:val="none"/>
          <w:lang w:val="en-US" w:eastAsia="zh-CN"/>
        </w:rPr>
      </w:pPr>
      <w:r>
        <w:rPr>
          <w:rFonts w:hint="default" w:ascii="Times New Roman" w:hAnsi="Times New Roman" w:eastAsia="方正仿宋简体" w:cs="Times New Roman"/>
          <w:b w:val="0"/>
          <w:bCs w:val="0"/>
          <w:color w:val="auto"/>
          <w:kern w:val="28"/>
          <w:sz w:val="24"/>
          <w:szCs w:val="24"/>
          <w:highlight w:val="none"/>
          <w:lang w:val="en-US" w:eastAsia="zh-CN"/>
        </w:rPr>
        <w:t>二、</w:t>
      </w:r>
      <w:r>
        <w:rPr>
          <w:rFonts w:hint="default" w:ascii="Times New Roman" w:hAnsi="Times New Roman" w:eastAsia="方正仿宋简体" w:cs="Times New Roman"/>
          <w:b w:val="0"/>
          <w:bCs w:val="0"/>
          <w:color w:val="auto"/>
          <w:kern w:val="28"/>
          <w:sz w:val="24"/>
          <w:szCs w:val="24"/>
          <w:highlight w:val="none"/>
          <w:lang w:eastAsia="zh-CN"/>
        </w:rPr>
        <w:t>公开询比</w:t>
      </w:r>
      <w:r>
        <w:rPr>
          <w:rFonts w:hint="default" w:ascii="Times New Roman" w:hAnsi="Times New Roman" w:eastAsia="方正仿宋简体" w:cs="Times New Roman"/>
          <w:b w:val="0"/>
          <w:bCs w:val="0"/>
          <w:color w:val="auto"/>
          <w:kern w:val="28"/>
          <w:sz w:val="24"/>
          <w:szCs w:val="24"/>
          <w:highlight w:val="none"/>
        </w:rPr>
        <w:t>项目：</w:t>
      </w:r>
      <w:r>
        <w:rPr>
          <w:rFonts w:hint="eastAsia" w:ascii="Times New Roman" w:hAnsi="Times New Roman" w:eastAsia="方正仿宋简体" w:cs="Times New Roman"/>
          <w:b w:val="0"/>
          <w:bCs w:val="0"/>
          <w:color w:val="auto"/>
          <w:kern w:val="28"/>
          <w:sz w:val="24"/>
          <w:szCs w:val="24"/>
          <w:highlight w:val="none"/>
          <w:u w:val="none"/>
          <w:lang w:val="en-US" w:eastAsia="zh-CN"/>
        </w:rPr>
        <w:t>龙化-生产服务-能源-25.07-牌板</w:t>
      </w:r>
      <w:r>
        <w:rPr>
          <w:rFonts w:hint="eastAsia" w:ascii="Times New Roman" w:hAnsi="Times New Roman" w:eastAsia="方正仿宋简体" w:cs="Times New Roman"/>
          <w:b w:val="0"/>
          <w:bCs w:val="0"/>
          <w:color w:val="auto"/>
          <w:kern w:val="28"/>
          <w:sz w:val="24"/>
          <w:szCs w:val="24"/>
          <w:highlight w:val="none"/>
          <w:u w:val="single"/>
          <w:lang w:val="en-US" w:eastAsia="zh-CN"/>
        </w:rPr>
        <w:t xml:space="preserve"> </w:t>
      </w:r>
      <w:r>
        <w:rPr>
          <w:rFonts w:hint="eastAsia" w:ascii="Times New Roman" w:hAnsi="Times New Roman" w:eastAsia="方正仿宋简体" w:cs="Times New Roman"/>
          <w:b w:val="0"/>
          <w:bCs w:val="0"/>
          <w:color w:val="auto"/>
          <w:kern w:val="28"/>
          <w:sz w:val="24"/>
          <w:szCs w:val="24"/>
          <w:highlight w:val="none"/>
          <w:u w:val="none"/>
          <w:lang w:val="en-US" w:eastAsia="zh-CN"/>
        </w:rPr>
        <w:t xml:space="preserve"> </w:t>
      </w:r>
      <w:r>
        <w:rPr>
          <w:rFonts w:hint="eastAsia" w:ascii="Times New Roman" w:hAnsi="Times New Roman" w:eastAsia="方正仿宋简体" w:cs="Times New Roman"/>
          <w:b w:val="0"/>
          <w:bCs w:val="0"/>
          <w:color w:val="auto"/>
          <w:kern w:val="28"/>
          <w:sz w:val="24"/>
          <w:szCs w:val="24"/>
          <w:highlight w:val="none"/>
          <w:u w:val="single"/>
          <w:lang w:val="en-US" w:eastAsia="zh-CN"/>
        </w:rPr>
        <w:t xml:space="preserve"> </w:t>
      </w:r>
      <w:r>
        <w:rPr>
          <w:rFonts w:hint="eastAsia" w:ascii="Times New Roman" w:hAnsi="Times New Roman" w:eastAsia="方正仿宋简体" w:cs="Times New Roman"/>
          <w:b w:val="0"/>
          <w:bCs w:val="0"/>
          <w:color w:val="auto"/>
          <w:kern w:val="28"/>
          <w:sz w:val="24"/>
          <w:szCs w:val="24"/>
          <w:highlight w:val="none"/>
          <w:u w:val="none"/>
          <w:lang w:val="en-US" w:eastAsia="zh-CN"/>
        </w:rPr>
        <w:t xml:space="preserve"> </w:t>
      </w:r>
      <w:r>
        <w:rPr>
          <w:rFonts w:hint="eastAsia" w:ascii="Times New Roman" w:hAnsi="Times New Roman" w:eastAsia="方正仿宋简体" w:cs="Times New Roman"/>
          <w:b w:val="0"/>
          <w:bCs w:val="0"/>
          <w:color w:val="auto"/>
          <w:kern w:val="28"/>
          <w:sz w:val="24"/>
          <w:szCs w:val="24"/>
          <w:highlight w:val="none"/>
          <w:u w:val="single"/>
          <w:lang w:val="en-US" w:eastAsia="zh-CN"/>
        </w:rPr>
        <w:t xml:space="preserve">         </w:t>
      </w:r>
    </w:p>
    <w:p w14:paraId="433DD24B">
      <w:pPr>
        <w:keepNext w:val="0"/>
        <w:keepLines w:val="0"/>
        <w:pageBreakBefore w:val="0"/>
        <w:widowControl w:val="0"/>
        <w:tabs>
          <w:tab w:val="left" w:pos="2625"/>
          <w:tab w:val="center" w:pos="4153"/>
        </w:tabs>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方正仿宋简体" w:cs="Times New Roman"/>
          <w:b w:val="0"/>
          <w:bCs w:val="0"/>
          <w:color w:val="auto"/>
          <w:kern w:val="28"/>
          <w:sz w:val="24"/>
          <w:szCs w:val="24"/>
          <w:highlight w:val="none"/>
        </w:rPr>
      </w:pPr>
      <w:r>
        <w:rPr>
          <w:rFonts w:hint="default" w:ascii="Times New Roman" w:hAnsi="Times New Roman" w:eastAsia="方正仿宋简体" w:cs="Times New Roman"/>
          <w:b w:val="0"/>
          <w:bCs w:val="0"/>
          <w:color w:val="auto"/>
          <w:kern w:val="28"/>
          <w:sz w:val="24"/>
          <w:szCs w:val="24"/>
          <w:highlight w:val="none"/>
        </w:rPr>
        <w:t>三、</w:t>
      </w:r>
      <w:r>
        <w:rPr>
          <w:rFonts w:hint="default" w:ascii="Times New Roman" w:hAnsi="Times New Roman" w:eastAsia="方正仿宋简体" w:cs="Times New Roman"/>
          <w:b w:val="0"/>
          <w:bCs w:val="0"/>
          <w:color w:val="auto"/>
          <w:kern w:val="28"/>
          <w:sz w:val="24"/>
          <w:szCs w:val="24"/>
          <w:highlight w:val="none"/>
          <w:lang w:eastAsia="zh-CN"/>
        </w:rPr>
        <w:t>公开询比</w:t>
      </w:r>
      <w:r>
        <w:rPr>
          <w:rFonts w:hint="default" w:ascii="Times New Roman" w:hAnsi="Times New Roman" w:eastAsia="方正仿宋简体" w:cs="Times New Roman"/>
          <w:b w:val="0"/>
          <w:bCs w:val="0"/>
          <w:color w:val="auto"/>
          <w:kern w:val="28"/>
          <w:sz w:val="24"/>
          <w:szCs w:val="24"/>
          <w:highlight w:val="none"/>
        </w:rPr>
        <w:t>网址：http://ego.chinacoal.com/web/web/shop/index.do</w:t>
      </w:r>
    </w:p>
    <w:p w14:paraId="36935E4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方正仿宋简体" w:cs="Times New Roman"/>
          <w:b w:val="0"/>
          <w:bCs w:val="0"/>
          <w:sz w:val="24"/>
          <w:szCs w:val="24"/>
          <w:highlight w:val="none"/>
        </w:rPr>
      </w:pPr>
      <w:r>
        <w:rPr>
          <w:rFonts w:hint="eastAsia" w:ascii="Times New Roman" w:hAnsi="Times New Roman" w:eastAsia="方正仿宋简体" w:cs="Times New Roman"/>
          <w:b w:val="0"/>
          <w:bCs w:val="0"/>
          <w:color w:val="auto"/>
          <w:sz w:val="24"/>
          <w:szCs w:val="24"/>
          <w:highlight w:val="none"/>
          <w:lang w:val="en-US" w:eastAsia="zh-CN"/>
        </w:rPr>
        <w:t>四</w:t>
      </w:r>
      <w:r>
        <w:rPr>
          <w:rFonts w:hint="default" w:ascii="Times New Roman" w:hAnsi="Times New Roman" w:eastAsia="方正仿宋简体" w:cs="Times New Roman"/>
          <w:b w:val="0"/>
          <w:bCs w:val="0"/>
          <w:color w:val="auto"/>
          <w:sz w:val="24"/>
          <w:szCs w:val="24"/>
          <w:highlight w:val="none"/>
        </w:rPr>
        <w:t>、响应人请在“</w:t>
      </w:r>
      <w:r>
        <w:rPr>
          <w:rFonts w:hint="eastAsia" w:ascii="Times New Roman" w:hAnsi="Times New Roman" w:eastAsia="方正仿宋简体" w:cs="Times New Roman"/>
          <w:b w:val="0"/>
          <w:bCs w:val="0"/>
          <w:color w:val="auto"/>
          <w:sz w:val="24"/>
          <w:szCs w:val="24"/>
          <w:highlight w:val="none"/>
          <w:lang w:val="en-US" w:eastAsia="zh-CN"/>
        </w:rPr>
        <w:t>中国</w:t>
      </w:r>
      <w:r>
        <w:rPr>
          <w:rFonts w:hint="default" w:ascii="Times New Roman" w:hAnsi="Times New Roman" w:eastAsia="方正仿宋简体" w:cs="Times New Roman"/>
          <w:b w:val="0"/>
          <w:bCs w:val="0"/>
          <w:color w:val="auto"/>
          <w:sz w:val="24"/>
          <w:szCs w:val="24"/>
          <w:highlight w:val="none"/>
          <w:lang w:val="en-US" w:eastAsia="zh-CN"/>
        </w:rPr>
        <w:t>中煤供应链</w:t>
      </w:r>
      <w:r>
        <w:rPr>
          <w:rFonts w:hint="eastAsia" w:ascii="Times New Roman" w:hAnsi="Times New Roman" w:eastAsia="方正仿宋简体" w:cs="Times New Roman"/>
          <w:b w:val="0"/>
          <w:bCs w:val="0"/>
          <w:color w:val="auto"/>
          <w:sz w:val="24"/>
          <w:szCs w:val="24"/>
          <w:highlight w:val="none"/>
          <w:lang w:val="en-US" w:eastAsia="zh-CN"/>
        </w:rPr>
        <w:t>平台</w:t>
      </w:r>
      <w:r>
        <w:rPr>
          <w:rFonts w:hint="default" w:ascii="Times New Roman" w:hAnsi="Times New Roman" w:eastAsia="方正仿宋简体" w:cs="Times New Roman"/>
          <w:b w:val="0"/>
          <w:bCs w:val="0"/>
          <w:color w:val="auto"/>
          <w:sz w:val="24"/>
          <w:szCs w:val="24"/>
          <w:highlight w:val="none"/>
        </w:rPr>
        <w:t>”、网址http://ego.chinacoal.com/web/web/s</w:t>
      </w:r>
      <w:r>
        <w:rPr>
          <w:rFonts w:hint="default" w:ascii="Times New Roman" w:hAnsi="Times New Roman" w:eastAsia="方正仿宋简体" w:cs="Times New Roman"/>
          <w:b w:val="0"/>
          <w:bCs w:val="0"/>
          <w:sz w:val="24"/>
          <w:szCs w:val="24"/>
          <w:highlight w:val="none"/>
        </w:rPr>
        <w:t>hop/index.do</w:t>
      </w:r>
      <w:r>
        <w:rPr>
          <w:rFonts w:hint="default" w:ascii="Times New Roman" w:hAnsi="Times New Roman" w:eastAsia="方正仿宋简体" w:cs="Times New Roman"/>
          <w:b w:val="0"/>
          <w:bCs w:val="0"/>
          <w:sz w:val="24"/>
          <w:szCs w:val="24"/>
          <w:highlight w:val="none"/>
          <w:lang w:val="en-US" w:eastAsia="zh-CN"/>
        </w:rPr>
        <w:t xml:space="preserve"> </w:t>
      </w:r>
      <w:r>
        <w:rPr>
          <w:rFonts w:hint="default" w:ascii="Times New Roman" w:hAnsi="Times New Roman" w:eastAsia="方正仿宋简体" w:cs="Times New Roman"/>
          <w:b w:val="0"/>
          <w:bCs w:val="0"/>
          <w:sz w:val="24"/>
          <w:szCs w:val="24"/>
          <w:highlight w:val="none"/>
        </w:rPr>
        <w:t>上</w:t>
      </w:r>
      <w:r>
        <w:rPr>
          <w:rFonts w:hint="default" w:ascii="Times New Roman" w:hAnsi="Times New Roman" w:eastAsia="方正仿宋简体" w:cs="Times New Roman"/>
          <w:b w:val="0"/>
          <w:bCs w:val="0"/>
          <w:sz w:val="24"/>
          <w:szCs w:val="24"/>
          <w:highlight w:val="none"/>
          <w:lang w:val="en-US" w:eastAsia="zh-CN"/>
        </w:rPr>
        <w:t>注册并参与项目</w:t>
      </w:r>
      <w:r>
        <w:rPr>
          <w:rFonts w:hint="default" w:ascii="Times New Roman" w:hAnsi="Times New Roman" w:eastAsia="方正仿宋简体" w:cs="Times New Roman"/>
          <w:b w:val="0"/>
          <w:bCs w:val="0"/>
          <w:sz w:val="24"/>
          <w:szCs w:val="24"/>
          <w:highlight w:val="none"/>
        </w:rPr>
        <w:t>。</w:t>
      </w:r>
    </w:p>
    <w:p w14:paraId="1BA0F747">
      <w:pPr>
        <w:keepNext w:val="0"/>
        <w:keepLines w:val="0"/>
        <w:pageBreakBefore w:val="0"/>
        <w:widowControl w:val="0"/>
        <w:tabs>
          <w:tab w:val="left" w:pos="720"/>
          <w:tab w:val="left" w:pos="780"/>
        </w:tabs>
        <w:kinsoku/>
        <w:wordWrap/>
        <w:overflowPunct/>
        <w:topLinePunct w:val="0"/>
        <w:autoSpaceDE/>
        <w:autoSpaceDN/>
        <w:bidi w:val="0"/>
        <w:adjustRightInd/>
        <w:snapToGrid/>
        <w:spacing w:line="560" w:lineRule="exact"/>
        <w:ind w:right="-177" w:firstLine="480" w:firstLineChars="200"/>
        <w:jc w:val="both"/>
        <w:textAlignment w:val="auto"/>
        <w:rPr>
          <w:rFonts w:hint="default" w:ascii="Times New Roman" w:hAnsi="Times New Roman" w:eastAsia="方正仿宋简体" w:cs="Times New Roman"/>
          <w:b w:val="0"/>
          <w:bCs w:val="0"/>
          <w:kern w:val="28"/>
          <w:sz w:val="24"/>
          <w:szCs w:val="24"/>
          <w:highlight w:val="none"/>
        </w:rPr>
      </w:pPr>
      <w:r>
        <w:rPr>
          <w:rFonts w:hint="eastAsia" w:ascii="Times New Roman" w:hAnsi="Times New Roman" w:eastAsia="方正仿宋简体" w:cs="Times New Roman"/>
          <w:b w:val="0"/>
          <w:bCs w:val="0"/>
          <w:kern w:val="28"/>
          <w:sz w:val="24"/>
          <w:szCs w:val="24"/>
          <w:highlight w:val="none"/>
          <w:lang w:val="en-US" w:eastAsia="zh-CN"/>
        </w:rPr>
        <w:t>五</w:t>
      </w:r>
      <w:r>
        <w:rPr>
          <w:rFonts w:hint="default" w:ascii="Times New Roman" w:hAnsi="Times New Roman" w:eastAsia="方正仿宋简体" w:cs="Times New Roman"/>
          <w:b w:val="0"/>
          <w:bCs w:val="0"/>
          <w:kern w:val="28"/>
          <w:sz w:val="24"/>
          <w:szCs w:val="24"/>
          <w:highlight w:val="none"/>
        </w:rPr>
        <w:t xml:space="preserve">、采购人通讯资料: </w:t>
      </w:r>
    </w:p>
    <w:p w14:paraId="0B588ABB">
      <w:pPr>
        <w:keepNext w:val="0"/>
        <w:keepLines w:val="0"/>
        <w:pageBreakBefore w:val="0"/>
        <w:widowControl w:val="0"/>
        <w:tabs>
          <w:tab w:val="left" w:pos="720"/>
          <w:tab w:val="left" w:pos="780"/>
        </w:tabs>
        <w:kinsoku/>
        <w:wordWrap/>
        <w:overflowPunct/>
        <w:topLinePunct w:val="0"/>
        <w:autoSpaceDE/>
        <w:autoSpaceDN/>
        <w:bidi w:val="0"/>
        <w:adjustRightInd/>
        <w:snapToGrid/>
        <w:spacing w:line="560" w:lineRule="exact"/>
        <w:ind w:right="-177" w:firstLine="480" w:firstLineChars="200"/>
        <w:jc w:val="both"/>
        <w:textAlignment w:val="auto"/>
        <w:rPr>
          <w:rFonts w:hint="default" w:ascii="Times New Roman" w:hAnsi="Times New Roman" w:eastAsia="方正仿宋简体" w:cs="Times New Roman"/>
          <w:b w:val="0"/>
          <w:bCs w:val="0"/>
          <w:kern w:val="28"/>
          <w:sz w:val="24"/>
          <w:szCs w:val="24"/>
          <w:highlight w:val="none"/>
        </w:rPr>
      </w:pPr>
      <w:r>
        <w:rPr>
          <w:rFonts w:hint="default" w:ascii="Times New Roman" w:hAnsi="Times New Roman" w:eastAsia="方正仿宋简体" w:cs="Times New Roman"/>
          <w:b w:val="0"/>
          <w:bCs w:val="0"/>
          <w:kern w:val="28"/>
          <w:sz w:val="24"/>
          <w:szCs w:val="24"/>
          <w:highlight w:val="none"/>
        </w:rPr>
        <w:t>联系地址：</w:t>
      </w:r>
      <w:r>
        <w:rPr>
          <w:rFonts w:hint="default" w:ascii="Times New Roman" w:hAnsi="Times New Roman" w:eastAsia="方正仿宋简体" w:cs="Times New Roman"/>
          <w:b w:val="0"/>
          <w:bCs w:val="0"/>
          <w:kern w:val="28"/>
          <w:sz w:val="24"/>
          <w:szCs w:val="24"/>
          <w:highlight w:val="none"/>
          <w:lang w:val="en-US" w:eastAsia="zh-CN"/>
        </w:rPr>
        <w:t>黑龙</w:t>
      </w:r>
      <w:r>
        <w:rPr>
          <w:rFonts w:hint="eastAsia" w:ascii="Times New Roman" w:hAnsi="Times New Roman" w:eastAsia="方正仿宋简体" w:cs="Times New Roman"/>
          <w:b w:val="0"/>
          <w:bCs w:val="0"/>
          <w:kern w:val="28"/>
          <w:sz w:val="24"/>
          <w:szCs w:val="24"/>
          <w:highlight w:val="none"/>
          <w:lang w:val="en-US" w:eastAsia="zh-CN"/>
        </w:rPr>
        <w:t>江</w:t>
      </w:r>
      <w:r>
        <w:rPr>
          <w:rFonts w:hint="default" w:ascii="Times New Roman" w:hAnsi="Times New Roman" w:eastAsia="方正仿宋简体" w:cs="Times New Roman"/>
          <w:b w:val="0"/>
          <w:bCs w:val="0"/>
          <w:kern w:val="28"/>
          <w:sz w:val="24"/>
          <w:szCs w:val="24"/>
          <w:highlight w:val="none"/>
          <w:lang w:val="en-US" w:eastAsia="zh-CN"/>
        </w:rPr>
        <w:t>省依兰县达连河镇供销公司采购科</w:t>
      </w:r>
      <w:r>
        <w:rPr>
          <w:rFonts w:hint="default" w:ascii="Times New Roman" w:hAnsi="Times New Roman" w:eastAsia="方正仿宋简体" w:cs="Times New Roman"/>
          <w:b w:val="0"/>
          <w:bCs w:val="0"/>
          <w:kern w:val="28"/>
          <w:sz w:val="24"/>
          <w:szCs w:val="24"/>
          <w:highlight w:val="none"/>
        </w:rPr>
        <w:t xml:space="preserve">             </w:t>
      </w:r>
    </w:p>
    <w:p w14:paraId="0536D0EC">
      <w:pPr>
        <w:keepNext w:val="0"/>
        <w:keepLines w:val="0"/>
        <w:pageBreakBefore w:val="0"/>
        <w:widowControl w:val="0"/>
        <w:kinsoku/>
        <w:wordWrap/>
        <w:overflowPunct/>
        <w:topLinePunct w:val="0"/>
        <w:autoSpaceDE/>
        <w:autoSpaceDN/>
        <w:bidi w:val="0"/>
        <w:adjustRightInd/>
        <w:snapToGrid/>
        <w:spacing w:line="560" w:lineRule="exact"/>
        <w:ind w:right="-177" w:firstLine="480" w:firstLineChars="200"/>
        <w:jc w:val="both"/>
        <w:textAlignment w:val="auto"/>
        <w:rPr>
          <w:rFonts w:hint="default" w:ascii="Times New Roman" w:hAnsi="Times New Roman" w:eastAsia="方正仿宋简体" w:cs="Times New Roman"/>
          <w:b w:val="0"/>
          <w:bCs w:val="0"/>
          <w:color w:val="auto"/>
          <w:kern w:val="28"/>
          <w:sz w:val="24"/>
          <w:szCs w:val="24"/>
          <w:highlight w:val="none"/>
          <w:lang w:val="en-US" w:eastAsia="zh-CN"/>
        </w:rPr>
      </w:pPr>
      <w:r>
        <w:rPr>
          <w:rFonts w:hint="default" w:ascii="Times New Roman" w:hAnsi="Times New Roman" w:eastAsia="方正仿宋简体" w:cs="Times New Roman"/>
          <w:b w:val="0"/>
          <w:bCs w:val="0"/>
          <w:color w:val="auto"/>
          <w:kern w:val="28"/>
          <w:sz w:val="24"/>
          <w:szCs w:val="24"/>
          <w:highlight w:val="none"/>
        </w:rPr>
        <w:t>联系人：</w:t>
      </w:r>
      <w:r>
        <w:rPr>
          <w:rFonts w:hint="eastAsia" w:ascii="Times New Roman" w:hAnsi="Times New Roman" w:eastAsia="方正仿宋简体" w:cs="Times New Roman"/>
          <w:b w:val="0"/>
          <w:bCs w:val="0"/>
          <w:color w:val="auto"/>
          <w:kern w:val="28"/>
          <w:sz w:val="24"/>
          <w:szCs w:val="24"/>
          <w:highlight w:val="none"/>
          <w:lang w:val="en-US" w:eastAsia="zh-CN"/>
        </w:rPr>
        <w:t xml:space="preserve">   宋成刚  </w:t>
      </w:r>
    </w:p>
    <w:p w14:paraId="4429EE93">
      <w:pPr>
        <w:keepNext w:val="0"/>
        <w:keepLines w:val="0"/>
        <w:pageBreakBefore w:val="0"/>
        <w:widowControl w:val="0"/>
        <w:kinsoku/>
        <w:wordWrap/>
        <w:overflowPunct/>
        <w:topLinePunct w:val="0"/>
        <w:autoSpaceDE/>
        <w:autoSpaceDN/>
        <w:bidi w:val="0"/>
        <w:adjustRightInd/>
        <w:snapToGrid/>
        <w:spacing w:line="560" w:lineRule="exact"/>
        <w:ind w:right="-177" w:firstLine="480" w:firstLineChars="200"/>
        <w:jc w:val="both"/>
        <w:textAlignment w:val="auto"/>
        <w:rPr>
          <w:rFonts w:hint="default" w:ascii="Times New Roman" w:hAnsi="Times New Roman" w:eastAsia="方正仿宋简体" w:cs="Times New Roman"/>
          <w:b w:val="0"/>
          <w:bCs w:val="0"/>
          <w:color w:val="FF0000"/>
          <w:kern w:val="28"/>
          <w:sz w:val="24"/>
          <w:szCs w:val="24"/>
          <w:highlight w:val="none"/>
        </w:rPr>
      </w:pPr>
      <w:r>
        <w:rPr>
          <w:rFonts w:hint="default" w:ascii="Times New Roman" w:hAnsi="Times New Roman" w:eastAsia="方正仿宋简体" w:cs="Times New Roman"/>
          <w:b w:val="0"/>
          <w:bCs w:val="0"/>
          <w:color w:val="auto"/>
          <w:kern w:val="28"/>
          <w:sz w:val="24"/>
          <w:szCs w:val="24"/>
          <w:highlight w:val="none"/>
        </w:rPr>
        <w:t>电</w:t>
      </w:r>
      <w:r>
        <w:rPr>
          <w:rFonts w:hint="eastAsia" w:ascii="Times New Roman" w:hAnsi="Times New Roman" w:eastAsia="方正仿宋简体" w:cs="Times New Roman"/>
          <w:b w:val="0"/>
          <w:bCs w:val="0"/>
          <w:color w:val="auto"/>
          <w:kern w:val="28"/>
          <w:sz w:val="24"/>
          <w:szCs w:val="24"/>
          <w:highlight w:val="none"/>
          <w:lang w:val="en-US" w:eastAsia="zh-CN"/>
        </w:rPr>
        <w:t xml:space="preserve">    </w:t>
      </w:r>
      <w:r>
        <w:rPr>
          <w:rFonts w:hint="default" w:ascii="Times New Roman" w:hAnsi="Times New Roman" w:eastAsia="方正仿宋简体" w:cs="Times New Roman"/>
          <w:b w:val="0"/>
          <w:bCs w:val="0"/>
          <w:color w:val="auto"/>
          <w:kern w:val="28"/>
          <w:sz w:val="24"/>
          <w:szCs w:val="24"/>
          <w:highlight w:val="none"/>
        </w:rPr>
        <w:t>话：</w:t>
      </w:r>
      <w:r>
        <w:rPr>
          <w:rFonts w:hint="eastAsia" w:ascii="Times New Roman" w:hAnsi="Times New Roman" w:eastAsia="方正仿宋简体" w:cs="Times New Roman"/>
          <w:b w:val="0"/>
          <w:bCs w:val="0"/>
          <w:color w:val="auto"/>
          <w:kern w:val="28"/>
          <w:sz w:val="24"/>
          <w:szCs w:val="24"/>
          <w:highlight w:val="none"/>
          <w:lang w:val="en-US" w:eastAsia="zh-CN"/>
        </w:rPr>
        <w:t xml:space="preserve">  18945012388</w:t>
      </w:r>
      <w:r>
        <w:rPr>
          <w:rFonts w:hint="default" w:ascii="Times New Roman" w:hAnsi="Times New Roman" w:eastAsia="方正仿宋简体" w:cs="Times New Roman"/>
          <w:b w:val="0"/>
          <w:bCs w:val="0"/>
          <w:color w:val="auto"/>
          <w:kern w:val="28"/>
          <w:sz w:val="24"/>
          <w:szCs w:val="24"/>
          <w:highlight w:val="none"/>
        </w:rPr>
        <w:t xml:space="preserve"> </w:t>
      </w:r>
      <w:r>
        <w:rPr>
          <w:rFonts w:hint="default" w:ascii="Times New Roman" w:hAnsi="Times New Roman" w:eastAsia="方正仿宋简体" w:cs="Times New Roman"/>
          <w:b w:val="0"/>
          <w:bCs w:val="0"/>
          <w:color w:val="FF0000"/>
          <w:kern w:val="28"/>
          <w:sz w:val="24"/>
          <w:szCs w:val="24"/>
          <w:highlight w:val="none"/>
        </w:rPr>
        <w:t xml:space="preserve">    </w:t>
      </w:r>
    </w:p>
    <w:p w14:paraId="6227A35F">
      <w:pPr>
        <w:keepNext w:val="0"/>
        <w:keepLines w:val="0"/>
        <w:pageBreakBefore w:val="0"/>
        <w:widowControl w:val="0"/>
        <w:kinsoku/>
        <w:wordWrap/>
        <w:overflowPunct/>
        <w:topLinePunct w:val="0"/>
        <w:autoSpaceDE/>
        <w:autoSpaceDN/>
        <w:bidi w:val="0"/>
        <w:adjustRightInd/>
        <w:snapToGrid/>
        <w:spacing w:line="560" w:lineRule="exact"/>
        <w:ind w:right="-177" w:firstLine="480" w:firstLineChars="200"/>
        <w:jc w:val="both"/>
        <w:textAlignment w:val="auto"/>
        <w:rPr>
          <w:rFonts w:hint="default" w:ascii="Times New Roman" w:hAnsi="Times New Roman" w:eastAsia="方正仿宋简体" w:cs="Times New Roman"/>
          <w:b w:val="0"/>
          <w:bCs w:val="0"/>
          <w:kern w:val="28"/>
          <w:sz w:val="24"/>
          <w:szCs w:val="24"/>
          <w:highlight w:val="none"/>
          <w:lang w:val="en-US" w:eastAsia="zh-CN"/>
        </w:rPr>
      </w:pPr>
      <w:r>
        <w:rPr>
          <w:rFonts w:hint="default" w:ascii="Times New Roman" w:hAnsi="Times New Roman" w:eastAsia="方正仿宋简体" w:cs="Times New Roman"/>
          <w:b w:val="0"/>
          <w:bCs w:val="0"/>
          <w:kern w:val="28"/>
          <w:sz w:val="24"/>
          <w:szCs w:val="24"/>
          <w:highlight w:val="none"/>
        </w:rPr>
        <w:t>邮</w:t>
      </w:r>
      <w:r>
        <w:rPr>
          <w:rFonts w:hint="eastAsia" w:ascii="Times New Roman" w:hAnsi="Times New Roman" w:eastAsia="方正仿宋简体" w:cs="Times New Roman"/>
          <w:b w:val="0"/>
          <w:bCs w:val="0"/>
          <w:kern w:val="28"/>
          <w:sz w:val="24"/>
          <w:szCs w:val="24"/>
          <w:highlight w:val="none"/>
          <w:lang w:val="en-US" w:eastAsia="zh-CN"/>
        </w:rPr>
        <w:t xml:space="preserve">    </w:t>
      </w:r>
      <w:r>
        <w:rPr>
          <w:rFonts w:hint="default" w:ascii="Times New Roman" w:hAnsi="Times New Roman" w:eastAsia="方正仿宋简体" w:cs="Times New Roman"/>
          <w:b w:val="0"/>
          <w:bCs w:val="0"/>
          <w:kern w:val="28"/>
          <w:sz w:val="24"/>
          <w:szCs w:val="24"/>
          <w:highlight w:val="none"/>
        </w:rPr>
        <w:t>编：</w:t>
      </w:r>
      <w:r>
        <w:rPr>
          <w:rFonts w:hint="default" w:ascii="Times New Roman" w:hAnsi="Times New Roman" w:eastAsia="方正仿宋简体" w:cs="Times New Roman"/>
          <w:b w:val="0"/>
          <w:bCs w:val="0"/>
          <w:kern w:val="28"/>
          <w:sz w:val="24"/>
          <w:szCs w:val="24"/>
          <w:highlight w:val="none"/>
          <w:lang w:val="en-US" w:eastAsia="zh-CN"/>
        </w:rPr>
        <w:t>154854</w:t>
      </w:r>
    </w:p>
    <w:p w14:paraId="20AA7A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val="0"/>
          <w:bCs w:val="0"/>
          <w:sz w:val="24"/>
          <w:szCs w:val="24"/>
          <w:highlight w:val="none"/>
        </w:rPr>
      </w:pPr>
    </w:p>
    <w:p w14:paraId="7AD7A1C8">
      <w:pPr>
        <w:spacing w:line="560" w:lineRule="exact"/>
        <w:rPr>
          <w:rFonts w:hint="default" w:ascii="Times New Roman" w:hAnsi="Times New Roman" w:eastAsia="方正仿宋简体" w:cs="Times New Roman"/>
          <w:b w:val="0"/>
          <w:bCs w:val="0"/>
          <w:sz w:val="24"/>
          <w:szCs w:val="24"/>
          <w:highlight w:val="none"/>
        </w:rPr>
      </w:pPr>
    </w:p>
    <w:p w14:paraId="2B22A731">
      <w:pPr>
        <w:spacing w:line="560" w:lineRule="exact"/>
        <w:ind w:firstLine="2027" w:firstLineChars="845"/>
        <w:rPr>
          <w:rFonts w:hint="default" w:ascii="Times New Roman" w:hAnsi="Times New Roman" w:eastAsia="方正仿宋简体" w:cs="Times New Roman"/>
          <w:b w:val="0"/>
          <w:bCs w:val="0"/>
          <w:sz w:val="24"/>
          <w:szCs w:val="24"/>
          <w:highlight w:val="none"/>
        </w:rPr>
      </w:pPr>
    </w:p>
    <w:p w14:paraId="38193CF2">
      <w:pPr>
        <w:spacing w:line="560" w:lineRule="exact"/>
        <w:ind w:firstLine="2027" w:firstLineChars="845"/>
        <w:rPr>
          <w:rFonts w:hint="default" w:ascii="Times New Roman" w:hAnsi="Times New Roman" w:eastAsia="方正仿宋简体" w:cs="Times New Roman"/>
          <w:b w:val="0"/>
          <w:bCs w:val="0"/>
          <w:sz w:val="24"/>
          <w:szCs w:val="24"/>
          <w:highlight w:val="none"/>
        </w:rPr>
      </w:pPr>
    </w:p>
    <w:p w14:paraId="311D0473">
      <w:pPr>
        <w:spacing w:line="560" w:lineRule="exact"/>
        <w:ind w:firstLine="2027" w:firstLineChars="845"/>
        <w:rPr>
          <w:rFonts w:hint="default" w:ascii="Times New Roman" w:hAnsi="Times New Roman" w:eastAsia="方正仿宋简体" w:cs="Times New Roman"/>
          <w:b w:val="0"/>
          <w:bCs w:val="0"/>
          <w:sz w:val="24"/>
          <w:szCs w:val="24"/>
          <w:highlight w:val="none"/>
        </w:rPr>
      </w:pPr>
    </w:p>
    <w:p w14:paraId="679D7C25">
      <w:pPr>
        <w:spacing w:line="560" w:lineRule="exact"/>
        <w:ind w:firstLine="0" w:firstLineChars="0"/>
        <w:jc w:val="both"/>
        <w:rPr>
          <w:rFonts w:hint="eastAsia" w:ascii="Times New Roman" w:hAnsi="Times New Roman" w:eastAsia="方正仿宋简体" w:cs="Times New Roman"/>
          <w:b w:val="0"/>
          <w:bCs w:val="0"/>
          <w:sz w:val="24"/>
          <w:szCs w:val="24"/>
          <w:highlight w:val="none"/>
          <w:lang w:val="en-US" w:eastAsia="zh-CN"/>
        </w:rPr>
      </w:pPr>
      <w:r>
        <w:rPr>
          <w:rFonts w:hint="eastAsia" w:ascii="Times New Roman" w:hAnsi="Times New Roman" w:eastAsia="方正仿宋简体" w:cs="Times New Roman"/>
          <w:b w:val="0"/>
          <w:bCs w:val="0"/>
          <w:sz w:val="24"/>
          <w:szCs w:val="24"/>
          <w:highlight w:val="none"/>
          <w:lang w:val="en-US" w:eastAsia="zh-CN"/>
        </w:rPr>
        <w:t xml:space="preserve">                                               </w:t>
      </w:r>
    </w:p>
    <w:p w14:paraId="12BC3E43">
      <w:pPr>
        <w:spacing w:line="560" w:lineRule="exact"/>
        <w:ind w:firstLine="0" w:firstLineChars="0"/>
        <w:jc w:val="both"/>
        <w:rPr>
          <w:rFonts w:hint="eastAsia" w:ascii="Times New Roman" w:hAnsi="Times New Roman" w:eastAsia="方正仿宋简体" w:cs="Times New Roman"/>
          <w:b w:val="0"/>
          <w:bCs w:val="0"/>
          <w:sz w:val="24"/>
          <w:szCs w:val="24"/>
          <w:highlight w:val="none"/>
          <w:lang w:val="en-US" w:eastAsia="zh-CN"/>
        </w:rPr>
      </w:pPr>
    </w:p>
    <w:p w14:paraId="456676E0">
      <w:pPr>
        <w:spacing w:line="560" w:lineRule="exact"/>
        <w:ind w:firstLine="0" w:firstLineChars="0"/>
        <w:jc w:val="both"/>
        <w:rPr>
          <w:rFonts w:hint="eastAsia" w:ascii="Times New Roman" w:hAnsi="Times New Roman" w:eastAsia="方正仿宋简体" w:cs="Times New Roman"/>
          <w:b w:val="0"/>
          <w:bCs w:val="0"/>
          <w:sz w:val="24"/>
          <w:szCs w:val="24"/>
          <w:highlight w:val="none"/>
          <w:lang w:val="en-US" w:eastAsia="zh-CN"/>
        </w:rPr>
      </w:pPr>
    </w:p>
    <w:p w14:paraId="392B07C8">
      <w:pPr>
        <w:pStyle w:val="22"/>
        <w:rPr>
          <w:rFonts w:hint="eastAsia" w:ascii="Times New Roman" w:hAnsi="Times New Roman" w:eastAsia="方正仿宋简体" w:cs="Times New Roman"/>
          <w:b w:val="0"/>
          <w:bCs w:val="0"/>
          <w:sz w:val="24"/>
          <w:szCs w:val="24"/>
          <w:highlight w:val="none"/>
          <w:lang w:val="en-US" w:eastAsia="zh-CN"/>
        </w:rPr>
      </w:pPr>
    </w:p>
    <w:p w14:paraId="1A9ABBCC">
      <w:pPr>
        <w:spacing w:line="560" w:lineRule="exact"/>
        <w:ind w:firstLine="0" w:firstLineChars="0"/>
        <w:jc w:val="both"/>
        <w:rPr>
          <w:rFonts w:hint="eastAsia" w:ascii="黑体" w:hAnsi="黑体" w:eastAsia="黑体" w:cs="黑体"/>
          <w:b w:val="0"/>
          <w:bCs w:val="0"/>
          <w:sz w:val="30"/>
          <w:szCs w:val="30"/>
          <w:highlight w:val="none"/>
        </w:rPr>
      </w:pPr>
    </w:p>
    <w:p w14:paraId="3524C0A5">
      <w:pPr>
        <w:pStyle w:val="2"/>
        <w:rPr>
          <w:rFonts w:hint="eastAsia"/>
        </w:rPr>
      </w:pPr>
    </w:p>
    <w:p w14:paraId="4CABCA7A">
      <w:pPr>
        <w:spacing w:line="560" w:lineRule="exact"/>
        <w:ind w:firstLine="0" w:firstLineChars="0"/>
        <w:jc w:val="center"/>
        <w:rPr>
          <w:rFonts w:hint="default" w:ascii="Times New Roman" w:hAnsi="Times New Roman" w:eastAsia="方正仿宋简体" w:cs="Times New Roman"/>
          <w:b w:val="0"/>
          <w:bCs w:val="0"/>
          <w:sz w:val="24"/>
          <w:szCs w:val="24"/>
          <w:highlight w:val="none"/>
        </w:rPr>
      </w:pPr>
      <w:r>
        <w:rPr>
          <w:rFonts w:hint="eastAsia" w:ascii="黑体" w:hAnsi="黑体" w:eastAsia="黑体" w:cs="黑体"/>
          <w:b w:val="0"/>
          <w:bCs w:val="0"/>
          <w:sz w:val="30"/>
          <w:szCs w:val="30"/>
          <w:highlight w:val="none"/>
        </w:rPr>
        <w:t>第二部分 响应人须知</w:t>
      </w:r>
    </w:p>
    <w:p w14:paraId="6345A568">
      <w:pPr>
        <w:spacing w:line="540" w:lineRule="exact"/>
        <w:ind w:right="-177" w:firstLine="480" w:firstLineChars="200"/>
        <w:jc w:val="both"/>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一、总则</w:t>
      </w:r>
    </w:p>
    <w:p w14:paraId="1B32D077">
      <w:pPr>
        <w:spacing w:line="540" w:lineRule="exact"/>
        <w:ind w:firstLine="480" w:firstLineChars="200"/>
        <w:jc w:val="both"/>
        <w:rPr>
          <w:rFonts w:hint="default" w:ascii="Times New Roman" w:hAnsi="Times New Roman" w:eastAsia="方正仿宋简体" w:cs="Times New Roman"/>
          <w:b w:val="0"/>
          <w:bCs w:val="0"/>
          <w:sz w:val="24"/>
          <w:szCs w:val="24"/>
          <w:highlight w:val="none"/>
          <w:lang w:eastAsia="zh-CN"/>
        </w:rPr>
      </w:pPr>
      <w:bookmarkStart w:id="2" w:name="OLE_LINK7"/>
      <w:r>
        <w:rPr>
          <w:rFonts w:hint="default" w:ascii="Times New Roman" w:hAnsi="Times New Roman" w:eastAsia="方正仿宋简体" w:cs="Times New Roman"/>
          <w:b w:val="0"/>
          <w:bCs w:val="0"/>
          <w:sz w:val="24"/>
          <w:szCs w:val="24"/>
          <w:highlight w:val="none"/>
        </w:rPr>
        <w:t>1</w:t>
      </w:r>
      <w:r>
        <w:rPr>
          <w:rFonts w:hint="default" w:ascii="Times New Roman" w:hAnsi="Times New Roman" w:eastAsia="方正仿宋简体" w:cs="Times New Roman"/>
          <w:b w:val="0"/>
          <w:bCs w:val="0"/>
          <w:sz w:val="24"/>
          <w:szCs w:val="24"/>
          <w:highlight w:val="none"/>
          <w:lang w:val="en-US" w:eastAsia="zh-CN"/>
        </w:rPr>
        <w:t>.响应人须是中华人民共和国境内合法注册的法人、其他组织或自然人，没有处于被责令停业、财产被接管、冻结、破产状态。</w:t>
      </w:r>
      <w:bookmarkStart w:id="14" w:name="_GoBack"/>
      <w:bookmarkEnd w:id="14"/>
      <w:r>
        <w:rPr>
          <w:rFonts w:hint="default" w:ascii="Times New Roman" w:hAnsi="Times New Roman" w:eastAsia="方正仿宋简体" w:cs="Times New Roman"/>
          <w:b w:val="0"/>
          <w:bCs w:val="0"/>
          <w:sz w:val="24"/>
          <w:szCs w:val="24"/>
          <w:highlight w:val="none"/>
          <w:lang w:val="en-US" w:eastAsia="zh-CN"/>
        </w:rPr>
        <w:t>不接受停用供应商报价</w:t>
      </w:r>
      <w:r>
        <w:rPr>
          <w:rFonts w:hint="eastAsia" w:ascii="Times New Roman" w:hAnsi="Times New Roman" w:eastAsia="方正仿宋简体" w:cs="Times New Roman"/>
          <w:b w:val="0"/>
          <w:bCs w:val="0"/>
          <w:sz w:val="24"/>
          <w:szCs w:val="24"/>
          <w:highlight w:val="none"/>
          <w:lang w:val="en-US" w:eastAsia="zh-CN"/>
        </w:rPr>
        <w:t>；</w:t>
      </w:r>
      <w:r>
        <w:rPr>
          <w:rFonts w:hint="default" w:ascii="Times New Roman" w:hAnsi="Times New Roman" w:eastAsia="方正仿宋简体" w:cs="Times New Roman"/>
          <w:b w:val="0"/>
          <w:bCs w:val="0"/>
          <w:sz w:val="24"/>
          <w:szCs w:val="24"/>
          <w:highlight w:val="none"/>
          <w:lang w:val="en-US" w:eastAsia="zh-CN"/>
        </w:rPr>
        <w:t>不接受1个公司多人挂靠和1人挂靠多个公司报价</w:t>
      </w:r>
      <w:r>
        <w:rPr>
          <w:rFonts w:hint="eastAsia" w:ascii="Times New Roman" w:hAnsi="Times New Roman" w:eastAsia="方正仿宋简体" w:cs="Times New Roman"/>
          <w:b w:val="0"/>
          <w:bCs w:val="0"/>
          <w:sz w:val="24"/>
          <w:szCs w:val="24"/>
          <w:highlight w:val="none"/>
          <w:lang w:val="en-US" w:eastAsia="zh-CN"/>
        </w:rPr>
        <w:t>；不接受在近三年内响应人或法定代表人（单位负责人）有行贿犯罪行为的（以中国裁判文书网wenshu.court.gov.cn查询结果为准）报价</w:t>
      </w:r>
      <w:r>
        <w:rPr>
          <w:rFonts w:hint="default" w:ascii="Times New Roman" w:hAnsi="Times New Roman" w:eastAsia="方正仿宋简体" w:cs="Times New Roman"/>
          <w:b w:val="0"/>
          <w:bCs w:val="0"/>
          <w:sz w:val="24"/>
          <w:szCs w:val="24"/>
          <w:highlight w:val="none"/>
          <w:lang w:val="en-US" w:eastAsia="zh-CN"/>
        </w:rPr>
        <w:t>。</w:t>
      </w:r>
    </w:p>
    <w:p w14:paraId="56675FAE">
      <w:pPr>
        <w:spacing w:line="540" w:lineRule="exact"/>
        <w:ind w:firstLine="480" w:firstLineChars="200"/>
        <w:jc w:val="both"/>
        <w:rPr>
          <w:rFonts w:hint="default" w:ascii="Times New Roman" w:hAnsi="Times New Roman" w:eastAsia="方正仿宋简体" w:cs="Times New Roman"/>
          <w:b w:val="0"/>
          <w:bCs w:val="0"/>
          <w:sz w:val="24"/>
          <w:szCs w:val="24"/>
          <w:highlight w:val="none"/>
        </w:rPr>
      </w:pPr>
      <w:r>
        <w:rPr>
          <w:rFonts w:hint="eastAsia" w:ascii="Times New Roman" w:hAnsi="Times New Roman" w:eastAsia="方正仿宋简体" w:cs="Times New Roman"/>
          <w:b w:val="0"/>
          <w:bCs w:val="0"/>
          <w:kern w:val="2"/>
          <w:sz w:val="24"/>
          <w:szCs w:val="24"/>
          <w:highlight w:val="none"/>
          <w:lang w:val="en-US" w:eastAsia="zh-CN"/>
        </w:rPr>
        <w:t>2.响应人必须保证提供的资料真实、有效，不得有弄虚作假、相互串通、联合哄抬报价、违反询价纪律等行为，在项目的任何阶段发现后，将被取消其本次询价资格，按照中国中煤相关制度进行惩戒，并报中煤集团列入黑名单处理。</w:t>
      </w:r>
    </w:p>
    <w:p w14:paraId="3E2B6F03">
      <w:pPr>
        <w:spacing w:line="540" w:lineRule="exact"/>
        <w:ind w:firstLine="480" w:firstLineChars="200"/>
        <w:jc w:val="both"/>
        <w:rPr>
          <w:rFonts w:hint="default" w:ascii="Times New Roman" w:hAnsi="Times New Roman" w:eastAsia="方正仿宋简体" w:cs="Times New Roman"/>
          <w:b w:val="0"/>
          <w:bCs w:val="0"/>
          <w:color w:val="auto"/>
          <w:sz w:val="24"/>
          <w:szCs w:val="24"/>
          <w:highlight w:val="none"/>
        </w:rPr>
      </w:pPr>
      <w:r>
        <w:rPr>
          <w:rFonts w:hint="eastAsia" w:ascii="Times New Roman" w:hAnsi="Times New Roman" w:eastAsia="方正仿宋简体" w:cs="Times New Roman"/>
          <w:b w:val="0"/>
          <w:bCs w:val="0"/>
          <w:sz w:val="24"/>
          <w:szCs w:val="24"/>
          <w:highlight w:val="none"/>
          <w:lang w:val="en-US" w:eastAsia="zh-CN"/>
        </w:rPr>
        <w:t>3</w:t>
      </w:r>
      <w:r>
        <w:rPr>
          <w:rFonts w:hint="default" w:ascii="Times New Roman" w:hAnsi="Times New Roman" w:eastAsia="方正仿宋简体" w:cs="Times New Roman"/>
          <w:b w:val="0"/>
          <w:bCs w:val="0"/>
          <w:sz w:val="24"/>
          <w:szCs w:val="24"/>
          <w:highlight w:val="none"/>
          <w:lang w:val="en-US" w:eastAsia="zh-CN"/>
        </w:rPr>
        <w:t>.</w:t>
      </w:r>
      <w:r>
        <w:rPr>
          <w:rFonts w:hint="default" w:ascii="Times New Roman" w:hAnsi="Times New Roman" w:eastAsia="方正仿宋简体" w:cs="Times New Roman"/>
          <w:b w:val="0"/>
          <w:bCs w:val="0"/>
          <w:color w:val="auto"/>
          <w:sz w:val="24"/>
          <w:szCs w:val="24"/>
          <w:highlight w:val="none"/>
        </w:rPr>
        <w:t>报价</w:t>
      </w:r>
      <w:r>
        <w:rPr>
          <w:rFonts w:hint="default" w:ascii="Times New Roman" w:hAnsi="Times New Roman" w:eastAsia="方正仿宋简体" w:cs="Times New Roman"/>
          <w:b w:val="0"/>
          <w:bCs w:val="0"/>
          <w:color w:val="auto"/>
          <w:sz w:val="24"/>
          <w:szCs w:val="24"/>
          <w:highlight w:val="none"/>
          <w:lang w:val="en-US" w:eastAsia="zh-CN"/>
        </w:rPr>
        <w:t>须</w:t>
      </w:r>
      <w:r>
        <w:rPr>
          <w:rFonts w:hint="default" w:ascii="Times New Roman" w:hAnsi="Times New Roman" w:eastAsia="方正仿宋简体" w:cs="Times New Roman"/>
          <w:b w:val="0"/>
          <w:bCs w:val="0"/>
          <w:color w:val="auto"/>
          <w:sz w:val="24"/>
          <w:szCs w:val="24"/>
          <w:highlight w:val="none"/>
        </w:rPr>
        <w:t>注明</w:t>
      </w:r>
      <w:r>
        <w:rPr>
          <w:rFonts w:hint="default" w:ascii="Times New Roman" w:hAnsi="Times New Roman" w:eastAsia="方正仿宋简体" w:cs="Times New Roman"/>
          <w:b w:val="0"/>
          <w:bCs w:val="0"/>
          <w:color w:val="auto"/>
          <w:sz w:val="24"/>
          <w:szCs w:val="24"/>
          <w:highlight w:val="none"/>
          <w:lang w:val="en-US" w:eastAsia="zh-CN"/>
        </w:rPr>
        <w:t>品牌或</w:t>
      </w:r>
      <w:r>
        <w:rPr>
          <w:rFonts w:hint="default" w:ascii="Times New Roman" w:hAnsi="Times New Roman" w:eastAsia="方正仿宋简体" w:cs="Times New Roman"/>
          <w:b w:val="0"/>
          <w:bCs w:val="0"/>
          <w:color w:val="auto"/>
          <w:sz w:val="24"/>
          <w:szCs w:val="24"/>
          <w:highlight w:val="none"/>
        </w:rPr>
        <w:t>生产厂家</w:t>
      </w:r>
      <w:r>
        <w:rPr>
          <w:rFonts w:hint="eastAsia" w:ascii="Times New Roman" w:hAnsi="Times New Roman" w:eastAsia="方正仿宋简体" w:cs="Times New Roman"/>
          <w:b w:val="0"/>
          <w:bCs w:val="0"/>
          <w:color w:val="auto"/>
          <w:sz w:val="24"/>
          <w:szCs w:val="24"/>
          <w:highlight w:val="none"/>
          <w:lang w:val="en-US" w:eastAsia="zh-CN"/>
        </w:rPr>
        <w:t>及供货期</w:t>
      </w:r>
      <w:r>
        <w:rPr>
          <w:rFonts w:hint="default" w:ascii="Times New Roman" w:hAnsi="Times New Roman" w:eastAsia="方正仿宋简体" w:cs="Times New Roman"/>
          <w:b w:val="0"/>
          <w:bCs w:val="0"/>
          <w:color w:val="auto"/>
          <w:sz w:val="24"/>
          <w:szCs w:val="24"/>
          <w:highlight w:val="none"/>
        </w:rPr>
        <w:t>。</w:t>
      </w:r>
    </w:p>
    <w:p w14:paraId="5964E02D">
      <w:pPr>
        <w:spacing w:line="540" w:lineRule="exact"/>
        <w:ind w:firstLine="480" w:firstLineChars="200"/>
        <w:jc w:val="both"/>
        <w:rPr>
          <w:rFonts w:hint="default" w:ascii="Times New Roman" w:hAnsi="Times New Roman" w:eastAsia="方正仿宋简体" w:cs="Times New Roman"/>
          <w:b w:val="0"/>
          <w:bCs w:val="0"/>
          <w:sz w:val="24"/>
          <w:szCs w:val="24"/>
          <w:highlight w:val="none"/>
        </w:rPr>
      </w:pPr>
      <w:r>
        <w:rPr>
          <w:rFonts w:hint="eastAsia" w:ascii="Times New Roman" w:hAnsi="Times New Roman" w:eastAsia="方正仿宋简体" w:cs="Times New Roman"/>
          <w:b w:val="0"/>
          <w:bCs w:val="0"/>
          <w:sz w:val="24"/>
          <w:szCs w:val="24"/>
          <w:highlight w:val="none"/>
          <w:lang w:val="en-US" w:eastAsia="zh-CN"/>
        </w:rPr>
        <w:t>4</w:t>
      </w:r>
      <w:r>
        <w:rPr>
          <w:rFonts w:hint="default" w:ascii="Times New Roman" w:hAnsi="Times New Roman" w:eastAsia="方正仿宋简体" w:cs="Times New Roman"/>
          <w:b w:val="0"/>
          <w:bCs w:val="0"/>
          <w:sz w:val="24"/>
          <w:szCs w:val="24"/>
          <w:highlight w:val="none"/>
          <w:lang w:val="en-US" w:eastAsia="zh-CN"/>
        </w:rPr>
        <w:t>.</w:t>
      </w:r>
      <w:r>
        <w:rPr>
          <w:rFonts w:hint="default" w:ascii="Times New Roman" w:hAnsi="Times New Roman" w:eastAsia="方正仿宋简体" w:cs="Times New Roman"/>
          <w:b w:val="0"/>
          <w:bCs w:val="0"/>
          <w:sz w:val="24"/>
          <w:szCs w:val="24"/>
          <w:highlight w:val="none"/>
        </w:rPr>
        <w:t>本</w:t>
      </w:r>
      <w:r>
        <w:rPr>
          <w:rFonts w:hint="default" w:ascii="Times New Roman" w:hAnsi="Times New Roman" w:eastAsia="方正仿宋简体" w:cs="Times New Roman"/>
          <w:b w:val="0"/>
          <w:bCs w:val="0"/>
          <w:sz w:val="24"/>
          <w:szCs w:val="24"/>
          <w:highlight w:val="none"/>
          <w:lang w:eastAsia="zh-CN"/>
        </w:rPr>
        <w:t>公开询比</w:t>
      </w:r>
      <w:r>
        <w:rPr>
          <w:rFonts w:hint="default" w:ascii="Times New Roman" w:hAnsi="Times New Roman" w:eastAsia="方正仿宋简体" w:cs="Times New Roman"/>
          <w:b w:val="0"/>
          <w:bCs w:val="0"/>
          <w:sz w:val="24"/>
          <w:szCs w:val="24"/>
          <w:highlight w:val="none"/>
        </w:rPr>
        <w:t>文件的解释权</w:t>
      </w:r>
      <w:r>
        <w:rPr>
          <w:rFonts w:hint="eastAsia" w:ascii="Times New Roman" w:hAnsi="Times New Roman" w:eastAsia="方正仿宋简体" w:cs="Times New Roman"/>
          <w:b w:val="0"/>
          <w:bCs w:val="0"/>
          <w:sz w:val="24"/>
          <w:szCs w:val="24"/>
          <w:highlight w:val="none"/>
          <w:lang w:val="en-US" w:eastAsia="zh-CN"/>
        </w:rPr>
        <w:t>归中煤能源黑龙江煤化工有限公司</w:t>
      </w:r>
      <w:r>
        <w:rPr>
          <w:rFonts w:hint="default" w:ascii="Times New Roman" w:hAnsi="Times New Roman" w:eastAsia="方正仿宋简体" w:cs="Times New Roman"/>
          <w:b w:val="0"/>
          <w:bCs w:val="0"/>
          <w:sz w:val="24"/>
          <w:szCs w:val="24"/>
          <w:highlight w:val="none"/>
          <w:lang w:val="en-US" w:eastAsia="zh-CN"/>
        </w:rPr>
        <w:t>供销公司</w:t>
      </w:r>
      <w:r>
        <w:rPr>
          <w:rFonts w:hint="default" w:ascii="Times New Roman" w:hAnsi="Times New Roman" w:eastAsia="方正仿宋简体" w:cs="Times New Roman"/>
          <w:b w:val="0"/>
          <w:bCs w:val="0"/>
          <w:sz w:val="24"/>
          <w:szCs w:val="24"/>
          <w:highlight w:val="none"/>
        </w:rPr>
        <w:t>。</w:t>
      </w:r>
    </w:p>
    <w:bookmarkEnd w:id="2"/>
    <w:p w14:paraId="4448BE20">
      <w:pPr>
        <w:pStyle w:val="22"/>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二、</w:t>
      </w:r>
      <w:r>
        <w:rPr>
          <w:rFonts w:hint="eastAsia" w:ascii="黑体" w:hAnsi="黑体" w:eastAsia="黑体" w:cs="黑体"/>
          <w:b w:val="0"/>
          <w:bCs w:val="0"/>
          <w:sz w:val="24"/>
          <w:szCs w:val="24"/>
          <w:highlight w:val="none"/>
          <w:lang w:eastAsia="zh-CN"/>
        </w:rPr>
        <w:t>公开询比</w:t>
      </w:r>
      <w:r>
        <w:rPr>
          <w:rFonts w:hint="eastAsia" w:ascii="黑体" w:hAnsi="黑体" w:eastAsia="黑体" w:cs="黑体"/>
          <w:b w:val="0"/>
          <w:bCs w:val="0"/>
          <w:sz w:val="24"/>
          <w:szCs w:val="24"/>
          <w:highlight w:val="none"/>
        </w:rPr>
        <w:t>文件</w:t>
      </w:r>
    </w:p>
    <w:p w14:paraId="50B067B4">
      <w:pPr>
        <w:spacing w:line="540" w:lineRule="exact"/>
        <w:ind w:firstLine="480" w:firstLineChars="200"/>
        <w:jc w:val="both"/>
        <w:rPr>
          <w:rFonts w:hint="default" w:ascii="Times New Roman" w:hAnsi="Times New Roman" w:eastAsia="方正仿宋简体" w:cs="Times New Roman"/>
          <w:b w:val="0"/>
          <w:bCs w:val="0"/>
          <w:sz w:val="24"/>
          <w:szCs w:val="24"/>
          <w:highlight w:val="none"/>
        </w:rPr>
      </w:pPr>
      <w:r>
        <w:rPr>
          <w:rFonts w:hint="default" w:ascii="Times New Roman" w:hAnsi="Times New Roman" w:eastAsia="方正仿宋简体" w:cs="Times New Roman"/>
          <w:b w:val="0"/>
          <w:bCs w:val="0"/>
          <w:sz w:val="24"/>
          <w:szCs w:val="24"/>
          <w:highlight w:val="none"/>
        </w:rPr>
        <w:t>1</w:t>
      </w:r>
      <w:r>
        <w:rPr>
          <w:rFonts w:hint="default" w:ascii="Times New Roman" w:hAnsi="Times New Roman" w:eastAsia="方正仿宋简体" w:cs="Times New Roman"/>
          <w:b w:val="0"/>
          <w:bCs w:val="0"/>
          <w:sz w:val="24"/>
          <w:szCs w:val="24"/>
          <w:highlight w:val="none"/>
          <w:lang w:val="en-US" w:eastAsia="zh-CN"/>
        </w:rPr>
        <w:t>.</w:t>
      </w:r>
      <w:r>
        <w:rPr>
          <w:rFonts w:hint="default" w:ascii="Times New Roman" w:hAnsi="Times New Roman" w:eastAsia="方正仿宋简体" w:cs="Times New Roman"/>
          <w:b w:val="0"/>
          <w:bCs w:val="0"/>
          <w:sz w:val="24"/>
          <w:szCs w:val="24"/>
          <w:highlight w:val="none"/>
          <w:lang w:eastAsia="zh-CN"/>
        </w:rPr>
        <w:t>公开询比</w:t>
      </w:r>
      <w:r>
        <w:rPr>
          <w:rFonts w:hint="default" w:ascii="Times New Roman" w:hAnsi="Times New Roman" w:eastAsia="方正仿宋简体" w:cs="Times New Roman"/>
          <w:b w:val="0"/>
          <w:bCs w:val="0"/>
          <w:sz w:val="24"/>
          <w:szCs w:val="24"/>
          <w:highlight w:val="none"/>
        </w:rPr>
        <w:t>文件组成：（1）</w:t>
      </w:r>
      <w:r>
        <w:rPr>
          <w:rFonts w:hint="default" w:ascii="Times New Roman" w:hAnsi="Times New Roman" w:eastAsia="方正仿宋简体" w:cs="Times New Roman"/>
          <w:b w:val="0"/>
          <w:bCs w:val="0"/>
          <w:sz w:val="24"/>
          <w:szCs w:val="24"/>
          <w:highlight w:val="none"/>
          <w:lang w:eastAsia="zh-CN"/>
        </w:rPr>
        <w:t>公开询比</w:t>
      </w:r>
      <w:r>
        <w:rPr>
          <w:rFonts w:hint="default" w:ascii="Times New Roman" w:hAnsi="Times New Roman" w:eastAsia="方正仿宋简体" w:cs="Times New Roman"/>
          <w:b w:val="0"/>
          <w:bCs w:val="0"/>
          <w:sz w:val="24"/>
          <w:szCs w:val="24"/>
          <w:highlight w:val="none"/>
        </w:rPr>
        <w:t>公告；（2）响应人须知；（</w:t>
      </w:r>
      <w:r>
        <w:rPr>
          <w:rFonts w:hint="eastAsia" w:ascii="Times New Roman" w:hAnsi="Times New Roman" w:eastAsia="方正仿宋简体" w:cs="Times New Roman"/>
          <w:b w:val="0"/>
          <w:bCs w:val="0"/>
          <w:sz w:val="24"/>
          <w:szCs w:val="24"/>
          <w:highlight w:val="none"/>
          <w:lang w:val="en-US" w:eastAsia="zh-CN"/>
        </w:rPr>
        <w:t>3</w:t>
      </w:r>
      <w:r>
        <w:rPr>
          <w:rFonts w:hint="default" w:ascii="Times New Roman" w:hAnsi="Times New Roman" w:eastAsia="方正仿宋简体" w:cs="Times New Roman"/>
          <w:b w:val="0"/>
          <w:bCs w:val="0"/>
          <w:sz w:val="24"/>
          <w:szCs w:val="24"/>
          <w:highlight w:val="none"/>
        </w:rPr>
        <w:t>）主要合同条款；（</w:t>
      </w:r>
      <w:r>
        <w:rPr>
          <w:rFonts w:hint="eastAsia" w:ascii="Times New Roman" w:hAnsi="Times New Roman" w:eastAsia="方正仿宋简体" w:cs="Times New Roman"/>
          <w:b w:val="0"/>
          <w:bCs w:val="0"/>
          <w:sz w:val="24"/>
          <w:szCs w:val="24"/>
          <w:highlight w:val="none"/>
          <w:lang w:val="en-US" w:eastAsia="zh-CN"/>
        </w:rPr>
        <w:t>4</w:t>
      </w:r>
      <w:r>
        <w:rPr>
          <w:rFonts w:hint="default" w:ascii="Times New Roman" w:hAnsi="Times New Roman" w:eastAsia="方正仿宋简体" w:cs="Times New Roman"/>
          <w:b w:val="0"/>
          <w:bCs w:val="0"/>
          <w:sz w:val="24"/>
          <w:szCs w:val="24"/>
          <w:highlight w:val="none"/>
        </w:rPr>
        <w:t>）</w:t>
      </w:r>
      <w:r>
        <w:rPr>
          <w:rFonts w:hint="default" w:ascii="Times New Roman" w:hAnsi="Times New Roman" w:eastAsia="方正仿宋简体" w:cs="Times New Roman"/>
          <w:b w:val="0"/>
          <w:bCs w:val="0"/>
          <w:color w:val="auto"/>
          <w:sz w:val="24"/>
          <w:szCs w:val="24"/>
          <w:highlight w:val="none"/>
        </w:rPr>
        <w:t>附件。</w:t>
      </w:r>
    </w:p>
    <w:p w14:paraId="76ED25EA">
      <w:pPr>
        <w:spacing w:line="540" w:lineRule="exact"/>
        <w:ind w:firstLine="480" w:firstLineChars="200"/>
        <w:jc w:val="both"/>
        <w:rPr>
          <w:rFonts w:hint="default" w:ascii="Times New Roman" w:hAnsi="Times New Roman" w:eastAsia="方正仿宋简体" w:cs="Times New Roman"/>
          <w:b w:val="0"/>
          <w:bCs w:val="0"/>
          <w:sz w:val="24"/>
          <w:szCs w:val="24"/>
          <w:highlight w:val="none"/>
        </w:rPr>
      </w:pPr>
      <w:r>
        <w:rPr>
          <w:rFonts w:hint="default" w:ascii="Times New Roman" w:hAnsi="Times New Roman" w:eastAsia="方正仿宋简体" w:cs="Times New Roman"/>
          <w:b w:val="0"/>
          <w:bCs w:val="0"/>
          <w:sz w:val="24"/>
          <w:szCs w:val="24"/>
          <w:highlight w:val="none"/>
        </w:rPr>
        <w:t>2</w:t>
      </w:r>
      <w:r>
        <w:rPr>
          <w:rFonts w:hint="default" w:ascii="Times New Roman" w:hAnsi="Times New Roman" w:eastAsia="方正仿宋简体" w:cs="Times New Roman"/>
          <w:b w:val="0"/>
          <w:bCs w:val="0"/>
          <w:sz w:val="24"/>
          <w:szCs w:val="24"/>
          <w:highlight w:val="none"/>
          <w:lang w:val="en-US" w:eastAsia="zh-CN"/>
        </w:rPr>
        <w:t>.</w:t>
      </w:r>
      <w:r>
        <w:rPr>
          <w:rFonts w:hint="default" w:ascii="Times New Roman" w:hAnsi="Times New Roman" w:eastAsia="方正仿宋简体" w:cs="Times New Roman"/>
          <w:b w:val="0"/>
          <w:bCs w:val="0"/>
          <w:sz w:val="24"/>
          <w:szCs w:val="24"/>
          <w:highlight w:val="none"/>
          <w:lang w:eastAsia="zh-CN"/>
        </w:rPr>
        <w:t>公开询比</w:t>
      </w:r>
      <w:r>
        <w:rPr>
          <w:rFonts w:hint="default" w:ascii="Times New Roman" w:hAnsi="Times New Roman" w:eastAsia="方正仿宋简体" w:cs="Times New Roman"/>
          <w:b w:val="0"/>
          <w:bCs w:val="0"/>
          <w:sz w:val="24"/>
          <w:szCs w:val="24"/>
          <w:highlight w:val="none"/>
        </w:rPr>
        <w:t>文件的澄清：</w:t>
      </w:r>
      <w:r>
        <w:rPr>
          <w:rFonts w:hint="default" w:ascii="Times New Roman" w:hAnsi="Times New Roman" w:eastAsia="方正仿宋简体" w:cs="Times New Roman"/>
          <w:b w:val="0"/>
          <w:bCs w:val="0"/>
          <w:sz w:val="24"/>
          <w:szCs w:val="24"/>
          <w:highlight w:val="none"/>
          <w:lang w:val="en-US" w:eastAsia="zh-CN"/>
        </w:rPr>
        <w:t>响应人如</w:t>
      </w:r>
      <w:r>
        <w:rPr>
          <w:rFonts w:hint="default" w:ascii="Times New Roman" w:hAnsi="Times New Roman" w:eastAsia="方正仿宋简体" w:cs="Times New Roman"/>
          <w:b w:val="0"/>
          <w:bCs w:val="0"/>
          <w:sz w:val="24"/>
          <w:szCs w:val="24"/>
          <w:highlight w:val="none"/>
        </w:rPr>
        <w:t>对</w:t>
      </w:r>
      <w:r>
        <w:rPr>
          <w:rFonts w:hint="default" w:ascii="Times New Roman" w:hAnsi="Times New Roman" w:eastAsia="方正仿宋简体" w:cs="Times New Roman"/>
          <w:b w:val="0"/>
          <w:bCs w:val="0"/>
          <w:sz w:val="24"/>
          <w:szCs w:val="24"/>
          <w:highlight w:val="none"/>
          <w:lang w:eastAsia="zh-CN"/>
        </w:rPr>
        <w:t>公开询比</w:t>
      </w:r>
      <w:r>
        <w:rPr>
          <w:rFonts w:hint="default" w:ascii="Times New Roman" w:hAnsi="Times New Roman" w:eastAsia="方正仿宋简体" w:cs="Times New Roman"/>
          <w:b w:val="0"/>
          <w:bCs w:val="0"/>
          <w:sz w:val="24"/>
          <w:szCs w:val="24"/>
          <w:highlight w:val="none"/>
        </w:rPr>
        <w:t>文件进行澄清,</w:t>
      </w:r>
      <w:r>
        <w:rPr>
          <w:rFonts w:hint="default" w:ascii="Times New Roman" w:hAnsi="Times New Roman" w:eastAsia="方正仿宋简体" w:cs="Times New Roman"/>
          <w:b w:val="0"/>
          <w:bCs w:val="0"/>
          <w:sz w:val="24"/>
          <w:szCs w:val="24"/>
          <w:highlight w:val="none"/>
          <w:lang w:val="en-US" w:eastAsia="zh-CN"/>
        </w:rPr>
        <w:t>须</w:t>
      </w:r>
      <w:r>
        <w:rPr>
          <w:rFonts w:hint="default" w:ascii="Times New Roman" w:hAnsi="Times New Roman" w:eastAsia="方正仿宋简体" w:cs="Times New Roman"/>
          <w:b w:val="0"/>
          <w:bCs w:val="0"/>
          <w:sz w:val="24"/>
          <w:szCs w:val="24"/>
          <w:highlight w:val="none"/>
        </w:rPr>
        <w:t>在</w:t>
      </w:r>
      <w:r>
        <w:rPr>
          <w:rFonts w:hint="eastAsia" w:ascii="Times New Roman" w:hAnsi="Times New Roman" w:eastAsia="方正仿宋简体" w:cs="Times New Roman"/>
          <w:b w:val="0"/>
          <w:bCs w:val="0"/>
          <w:sz w:val="24"/>
          <w:szCs w:val="24"/>
          <w:highlight w:val="none"/>
          <w:lang w:eastAsia="zh-CN"/>
        </w:rPr>
        <w:t>报价文件</w:t>
      </w:r>
      <w:r>
        <w:rPr>
          <w:rFonts w:hint="default" w:ascii="Times New Roman" w:hAnsi="Times New Roman" w:eastAsia="方正仿宋简体" w:cs="Times New Roman"/>
          <w:b w:val="0"/>
          <w:bCs w:val="0"/>
          <w:sz w:val="24"/>
          <w:szCs w:val="24"/>
          <w:highlight w:val="none"/>
        </w:rPr>
        <w:t>提交</w:t>
      </w:r>
      <w:r>
        <w:rPr>
          <w:rFonts w:hint="default" w:ascii="Times New Roman" w:hAnsi="Times New Roman" w:eastAsia="方正仿宋简体" w:cs="Times New Roman"/>
          <w:b w:val="0"/>
          <w:bCs w:val="0"/>
          <w:sz w:val="24"/>
          <w:szCs w:val="24"/>
          <w:highlight w:val="none"/>
          <w:lang w:val="en-US" w:eastAsia="zh-CN"/>
        </w:rPr>
        <w:t>日</w:t>
      </w:r>
      <w:r>
        <w:rPr>
          <w:rFonts w:hint="default" w:ascii="Times New Roman" w:hAnsi="Times New Roman" w:eastAsia="方正仿宋简体" w:cs="Times New Roman"/>
          <w:b w:val="0"/>
          <w:bCs w:val="0"/>
          <w:sz w:val="24"/>
          <w:szCs w:val="24"/>
          <w:highlight w:val="none"/>
        </w:rPr>
        <w:t>期截止前通知采购人,</w:t>
      </w:r>
      <w:r>
        <w:rPr>
          <w:rFonts w:hint="eastAsia" w:ascii="Times New Roman" w:hAnsi="Times New Roman" w:eastAsia="方正仿宋简体" w:cs="Times New Roman"/>
          <w:b w:val="0"/>
          <w:bCs w:val="0"/>
          <w:sz w:val="24"/>
          <w:szCs w:val="24"/>
          <w:highlight w:val="none"/>
          <w:lang w:val="en-US" w:eastAsia="zh-CN"/>
        </w:rPr>
        <w:t>并及时上传相关文件</w:t>
      </w:r>
      <w:r>
        <w:rPr>
          <w:rFonts w:hint="default" w:ascii="Times New Roman" w:hAnsi="Times New Roman" w:eastAsia="方正仿宋简体" w:cs="Times New Roman"/>
          <w:b w:val="0"/>
          <w:bCs w:val="0"/>
          <w:sz w:val="24"/>
          <w:szCs w:val="24"/>
          <w:highlight w:val="none"/>
        </w:rPr>
        <w:t>。</w:t>
      </w:r>
    </w:p>
    <w:p w14:paraId="720B1963">
      <w:pPr>
        <w:numPr>
          <w:ilvl w:val="0"/>
          <w:numId w:val="9"/>
        </w:numPr>
        <w:tabs>
          <w:tab w:val="left" w:pos="0"/>
          <w:tab w:val="left" w:pos="720"/>
          <w:tab w:val="clear" w:pos="312"/>
        </w:tabs>
        <w:spacing w:line="540" w:lineRule="exact"/>
        <w:ind w:firstLine="480" w:firstLineChars="200"/>
        <w:jc w:val="both"/>
        <w:rPr>
          <w:rFonts w:hint="default" w:ascii="Times New Roman" w:hAnsi="Times New Roman" w:eastAsia="方正仿宋简体" w:cs="Times New Roman"/>
          <w:b w:val="0"/>
          <w:bCs w:val="0"/>
          <w:color w:val="000000"/>
          <w:sz w:val="24"/>
          <w:szCs w:val="24"/>
          <w:highlight w:val="none"/>
        </w:rPr>
      </w:pPr>
      <w:r>
        <w:rPr>
          <w:rFonts w:hint="default" w:ascii="Times New Roman" w:hAnsi="Times New Roman" w:eastAsia="方正仿宋简体" w:cs="Times New Roman"/>
          <w:b w:val="0"/>
          <w:bCs w:val="0"/>
          <w:sz w:val="24"/>
          <w:szCs w:val="24"/>
          <w:highlight w:val="none"/>
          <w:lang w:eastAsia="zh-CN"/>
        </w:rPr>
        <w:t>公开询比</w:t>
      </w:r>
      <w:r>
        <w:rPr>
          <w:rFonts w:hint="default" w:ascii="Times New Roman" w:hAnsi="Times New Roman" w:eastAsia="方正仿宋简体" w:cs="Times New Roman"/>
          <w:b w:val="0"/>
          <w:bCs w:val="0"/>
          <w:sz w:val="24"/>
          <w:szCs w:val="24"/>
          <w:highlight w:val="none"/>
        </w:rPr>
        <w:t>范围：</w:t>
      </w:r>
      <w:r>
        <w:rPr>
          <w:rFonts w:hint="eastAsia" w:ascii="Times New Roman" w:hAnsi="Times New Roman" w:eastAsia="方正仿宋简体" w:cs="Times New Roman"/>
          <w:b w:val="0"/>
          <w:bCs w:val="0"/>
          <w:sz w:val="24"/>
          <w:szCs w:val="24"/>
          <w:highlight w:val="none"/>
          <w:lang w:eastAsia="zh-CN"/>
        </w:rPr>
        <w:t>龙化-生产服务-能源-25.07-牌板</w:t>
      </w:r>
      <w:r>
        <w:rPr>
          <w:rFonts w:hint="default" w:ascii="Times New Roman" w:hAnsi="Times New Roman" w:eastAsia="方正仿宋简体" w:cs="Times New Roman"/>
          <w:b w:val="0"/>
          <w:bCs w:val="0"/>
          <w:sz w:val="24"/>
          <w:szCs w:val="24"/>
          <w:highlight w:val="none"/>
        </w:rPr>
        <w:t>，</w:t>
      </w:r>
      <w:r>
        <w:rPr>
          <w:rFonts w:hint="default" w:ascii="Times New Roman" w:hAnsi="Times New Roman" w:eastAsia="方正仿宋简体" w:cs="Times New Roman"/>
          <w:b w:val="0"/>
          <w:bCs w:val="0"/>
          <w:color w:val="000000"/>
          <w:sz w:val="24"/>
          <w:szCs w:val="24"/>
          <w:highlight w:val="none"/>
        </w:rPr>
        <w:t>详见报价单。</w:t>
      </w:r>
    </w:p>
    <w:p w14:paraId="72AF61D3">
      <w:pPr>
        <w:numPr>
          <w:ilvl w:val="0"/>
          <w:numId w:val="0"/>
        </w:numPr>
        <w:tabs>
          <w:tab w:val="left" w:pos="0"/>
          <w:tab w:val="left" w:pos="720"/>
        </w:tabs>
        <w:spacing w:line="540" w:lineRule="exact"/>
        <w:jc w:val="center"/>
        <w:rPr>
          <w:rFonts w:hint="default" w:ascii="Times New Roman" w:hAnsi="Times New Roman" w:eastAsia="方正仿宋简体" w:cs="Times New Roman"/>
          <w:b/>
          <w:bCs/>
          <w:color w:val="auto"/>
          <w:sz w:val="24"/>
          <w:szCs w:val="24"/>
          <w:highlight w:val="none"/>
        </w:rPr>
      </w:pPr>
      <w:r>
        <w:rPr>
          <w:rFonts w:hint="eastAsia" w:ascii="Times New Roman" w:hAnsi="Times New Roman" w:eastAsia="方正仿宋简体" w:cs="Times New Roman"/>
          <w:b/>
          <w:bCs/>
          <w:color w:val="auto"/>
          <w:sz w:val="24"/>
          <w:szCs w:val="24"/>
        </w:rPr>
        <w:t>供货范围</w:t>
      </w:r>
    </w:p>
    <w:tbl>
      <w:tblPr>
        <w:tblStyle w:val="3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33"/>
        <w:gridCol w:w="5349"/>
        <w:gridCol w:w="1305"/>
        <w:gridCol w:w="918"/>
      </w:tblGrid>
      <w:tr w14:paraId="4EC3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57" w:type="dxa"/>
            <w:noWrap w:val="0"/>
            <w:vAlign w:val="bottom"/>
          </w:tcPr>
          <w:p w14:paraId="75C81F0A">
            <w:pPr>
              <w:pStyle w:val="31"/>
              <w:shd w:val="clear" w:color="auto" w:fill="FEFEFE"/>
              <w:spacing w:before="0" w:beforeAutospacing="0" w:after="0" w:afterAutospacing="0" w:line="360" w:lineRule="auto"/>
              <w:ind w:left="0" w:leftChars="0" w:right="0" w:rightChars="0"/>
              <w:jc w:val="center"/>
              <w:rPr>
                <w:rFonts w:hint="default" w:ascii="Times New Roman" w:hAnsi="Times New Roman" w:cs="Times New Roman" w:eastAsiaTheme="minorEastAsia"/>
                <w:sz w:val="16"/>
                <w:szCs w:val="16"/>
                <w:vertAlign w:val="baseline"/>
                <w:lang w:val="en-US" w:eastAsia="zh-CN"/>
              </w:rPr>
            </w:pPr>
            <w:bookmarkStart w:id="3" w:name="OLE_LINK4"/>
            <w:r>
              <w:rPr>
                <w:rFonts w:hint="default" w:ascii="Times New Roman" w:hAnsi="Times New Roman" w:cs="Times New Roman" w:eastAsiaTheme="minorEastAsia"/>
                <w:b/>
                <w:bCs/>
                <w:color w:val="000000"/>
                <w:kern w:val="2"/>
                <w:sz w:val="21"/>
                <w:szCs w:val="21"/>
                <w:lang w:bidi="ar-SA"/>
              </w:rPr>
              <w:t>序号</w:t>
            </w:r>
          </w:p>
        </w:tc>
        <w:tc>
          <w:tcPr>
            <w:tcW w:w="1533" w:type="dxa"/>
            <w:noWrap w:val="0"/>
            <w:vAlign w:val="bottom"/>
          </w:tcPr>
          <w:p w14:paraId="517DFE62">
            <w:pPr>
              <w:pStyle w:val="31"/>
              <w:shd w:val="clear" w:color="auto" w:fill="FEFEFE"/>
              <w:spacing w:before="0" w:beforeAutospacing="0" w:after="0" w:afterAutospacing="0" w:line="360" w:lineRule="auto"/>
              <w:ind w:left="0" w:leftChars="0" w:right="0" w:rightChars="0"/>
              <w:jc w:val="center"/>
              <w:rPr>
                <w:rFonts w:hint="default" w:ascii="Times New Roman" w:hAnsi="Times New Roman" w:cs="Times New Roman" w:eastAsiaTheme="minorEastAsia"/>
                <w:sz w:val="16"/>
                <w:szCs w:val="16"/>
                <w:vertAlign w:val="baseline"/>
                <w:lang w:val="en-US" w:eastAsia="zh-CN"/>
              </w:rPr>
            </w:pPr>
            <w:r>
              <w:rPr>
                <w:rFonts w:hint="eastAsia" w:ascii="Times New Roman" w:hAnsi="Times New Roman" w:cs="Times New Roman"/>
                <w:b/>
                <w:bCs/>
                <w:color w:val="000000"/>
                <w:kern w:val="2"/>
                <w:sz w:val="21"/>
                <w:szCs w:val="21"/>
                <w:lang w:val="en-US" w:eastAsia="zh-CN" w:bidi="ar-SA"/>
              </w:rPr>
              <w:t>名称</w:t>
            </w:r>
          </w:p>
        </w:tc>
        <w:tc>
          <w:tcPr>
            <w:tcW w:w="5349" w:type="dxa"/>
            <w:noWrap w:val="0"/>
            <w:vAlign w:val="bottom"/>
          </w:tcPr>
          <w:p w14:paraId="258FA728">
            <w:pPr>
              <w:pStyle w:val="31"/>
              <w:shd w:val="clear" w:color="auto" w:fill="FEFEFE"/>
              <w:spacing w:before="0" w:beforeAutospacing="0" w:after="0" w:afterAutospacing="0" w:line="360" w:lineRule="auto"/>
              <w:ind w:right="0" w:rightChars="0"/>
              <w:jc w:val="center"/>
              <w:rPr>
                <w:rFonts w:hint="default" w:ascii="Times New Roman" w:hAnsi="Times New Roman" w:cs="Times New Roman" w:eastAsiaTheme="minorEastAsia"/>
                <w:sz w:val="16"/>
                <w:szCs w:val="16"/>
                <w:vertAlign w:val="baseline"/>
                <w:lang w:val="en-US" w:eastAsia="zh-CN"/>
              </w:rPr>
            </w:pPr>
            <w:r>
              <w:rPr>
                <w:rFonts w:hint="eastAsia" w:ascii="Times New Roman" w:hAnsi="Times New Roman" w:cs="Times New Roman"/>
                <w:b/>
                <w:bCs/>
                <w:color w:val="000000"/>
                <w:kern w:val="2"/>
                <w:sz w:val="21"/>
                <w:szCs w:val="21"/>
                <w:lang w:val="en-US" w:eastAsia="zh-CN" w:bidi="ar-SA"/>
              </w:rPr>
              <w:t>规格型号</w:t>
            </w:r>
          </w:p>
        </w:tc>
        <w:tc>
          <w:tcPr>
            <w:tcW w:w="1305" w:type="dxa"/>
            <w:noWrap w:val="0"/>
            <w:vAlign w:val="center"/>
          </w:tcPr>
          <w:p w14:paraId="12E1002C">
            <w:pPr>
              <w:pStyle w:val="31"/>
              <w:shd w:val="clear" w:color="auto" w:fill="FEFEFE"/>
              <w:spacing w:before="0" w:beforeAutospacing="0" w:after="0" w:afterAutospacing="0"/>
              <w:ind w:left="0" w:leftChars="0" w:right="0" w:rightChars="0"/>
              <w:jc w:val="center"/>
              <w:rPr>
                <w:rFonts w:hint="default" w:ascii="Times New Roman" w:hAnsi="Times New Roman" w:cs="Times New Roman" w:eastAsiaTheme="minorEastAsia"/>
                <w:sz w:val="16"/>
                <w:szCs w:val="16"/>
                <w:vertAlign w:val="baseline"/>
                <w:lang w:val="en-US" w:eastAsia="zh-CN"/>
              </w:rPr>
            </w:pPr>
            <w:r>
              <w:rPr>
                <w:rFonts w:hint="default" w:ascii="Times New Roman" w:hAnsi="Times New Roman" w:cs="Times New Roman" w:eastAsiaTheme="minorEastAsia"/>
                <w:b/>
                <w:bCs/>
                <w:color w:val="000000"/>
                <w:kern w:val="2"/>
                <w:sz w:val="21"/>
                <w:szCs w:val="21"/>
                <w:lang w:bidi="ar-SA"/>
              </w:rPr>
              <w:t>计量单位</w:t>
            </w:r>
          </w:p>
        </w:tc>
        <w:tc>
          <w:tcPr>
            <w:tcW w:w="918" w:type="dxa"/>
            <w:noWrap w:val="0"/>
            <w:vAlign w:val="center"/>
          </w:tcPr>
          <w:p w14:paraId="565FF21A">
            <w:pPr>
              <w:pStyle w:val="31"/>
              <w:shd w:val="clear" w:color="auto" w:fill="FEFEFE"/>
              <w:spacing w:before="0" w:beforeAutospacing="0" w:after="0" w:afterAutospacing="0"/>
              <w:ind w:left="0" w:leftChars="0" w:right="0" w:rightChars="0"/>
              <w:jc w:val="center"/>
              <w:rPr>
                <w:rFonts w:hint="default" w:ascii="Times New Roman" w:hAnsi="Times New Roman" w:cs="Times New Roman" w:eastAsiaTheme="minorEastAsia"/>
                <w:sz w:val="16"/>
                <w:szCs w:val="16"/>
                <w:vertAlign w:val="baseline"/>
                <w:lang w:val="en-US" w:eastAsia="zh-CN"/>
              </w:rPr>
            </w:pPr>
            <w:r>
              <w:rPr>
                <w:rFonts w:hint="default" w:ascii="Times New Roman" w:hAnsi="Times New Roman" w:cs="Times New Roman" w:eastAsiaTheme="minorEastAsia"/>
                <w:b/>
                <w:bCs/>
                <w:color w:val="000000"/>
                <w:kern w:val="2"/>
                <w:sz w:val="21"/>
                <w:szCs w:val="21"/>
                <w:lang w:bidi="ar-SA"/>
              </w:rPr>
              <w:t>数量</w:t>
            </w:r>
          </w:p>
        </w:tc>
      </w:tr>
      <w:tr w14:paraId="14D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7" w:type="dxa"/>
            <w:noWrap w:val="0"/>
            <w:vAlign w:val="center"/>
          </w:tcPr>
          <w:p w14:paraId="4D47F1E7">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cs="Times New Roman" w:eastAsiaTheme="minorEastAsia"/>
                <w:sz w:val="18"/>
                <w:szCs w:val="18"/>
                <w:vertAlign w:val="baseline"/>
                <w:lang w:val="en-US"/>
              </w:rPr>
              <w:t>1</w:t>
            </w:r>
            <w:r>
              <w:rPr>
                <w:rFonts w:hint="default" w:ascii="Times New Roman" w:hAnsi="Times New Roman" w:cs="Times New Roman" w:eastAsiaTheme="minorEastAsia"/>
                <w:sz w:val="18"/>
                <w:szCs w:val="18"/>
                <w:vertAlign w:val="baseline"/>
                <w:lang w:val="en-US"/>
              </w:rPr>
              <w:fldChar w:fldCharType="begin"/>
            </w:r>
            <w:r>
              <w:rPr>
                <w:rFonts w:hint="default" w:ascii="Times New Roman" w:hAnsi="Times New Roman" w:cs="Times New Roman" w:eastAsiaTheme="minorEastAsia"/>
                <w:sz w:val="18"/>
                <w:szCs w:val="18"/>
                <w:vertAlign w:val="baseline"/>
                <w:lang w:val="en-US"/>
              </w:rPr>
              <w:instrText xml:space="preserve">  </w:instrText>
            </w:r>
            <w:r>
              <w:rPr>
                <w:rFonts w:hint="default" w:ascii="Times New Roman" w:hAnsi="Times New Roman" w:cs="Times New Roman" w:eastAsiaTheme="minorEastAsia"/>
                <w:sz w:val="18"/>
                <w:szCs w:val="18"/>
                <w:vertAlign w:val="baseline"/>
                <w:lang w:val="en-US"/>
              </w:rPr>
              <w:fldChar w:fldCharType="end"/>
            </w:r>
          </w:p>
        </w:tc>
        <w:tc>
          <w:tcPr>
            <w:tcW w:w="1533" w:type="dxa"/>
            <w:noWrap w:val="0"/>
            <w:vAlign w:val="center"/>
          </w:tcPr>
          <w:p w14:paraId="02978979">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eastAsia="宋体" w:cs="Times New Roman"/>
                <w:sz w:val="18"/>
                <w:szCs w:val="18"/>
                <w:vertAlign w:val="baseline"/>
                <w:lang w:val="en-US"/>
              </w:rPr>
              <w:t>警示标识牌</w:t>
            </w:r>
          </w:p>
        </w:tc>
        <w:tc>
          <w:tcPr>
            <w:tcW w:w="5349" w:type="dxa"/>
            <w:noWrap w:val="0"/>
            <w:vAlign w:val="center"/>
          </w:tcPr>
          <w:p w14:paraId="264727E1">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|60cmx40cm|成品区|亮面不锈钢</w:t>
            </w:r>
          </w:p>
        </w:tc>
        <w:tc>
          <w:tcPr>
            <w:tcW w:w="1305" w:type="dxa"/>
            <w:noWrap w:val="0"/>
            <w:vAlign w:val="center"/>
          </w:tcPr>
          <w:p w14:paraId="676651B8">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29A09D96">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rPr>
              <w:t>5</w:t>
            </w:r>
          </w:p>
        </w:tc>
      </w:tr>
      <w:tr w14:paraId="08C6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7" w:type="dxa"/>
            <w:noWrap w:val="0"/>
            <w:vAlign w:val="center"/>
          </w:tcPr>
          <w:p w14:paraId="4BAD79B6">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cs="Times New Roman" w:eastAsiaTheme="minorEastAsia"/>
                <w:sz w:val="18"/>
                <w:szCs w:val="18"/>
                <w:vertAlign w:val="baseline"/>
                <w:lang w:val="en-US"/>
              </w:rPr>
              <w:t>2</w:t>
            </w:r>
            <w:r>
              <w:rPr>
                <w:rFonts w:hint="default" w:ascii="Times New Roman" w:hAnsi="Times New Roman" w:cs="Times New Roman" w:eastAsiaTheme="minorEastAsia"/>
                <w:sz w:val="18"/>
                <w:szCs w:val="18"/>
                <w:vertAlign w:val="baseline"/>
                <w:lang w:val="en-US"/>
              </w:rPr>
              <w:fldChar w:fldCharType="begin"/>
            </w:r>
            <w:r>
              <w:rPr>
                <w:rFonts w:hint="default" w:ascii="Times New Roman" w:hAnsi="Times New Roman" w:cs="Times New Roman" w:eastAsiaTheme="minorEastAsia"/>
                <w:sz w:val="18"/>
                <w:szCs w:val="18"/>
                <w:vertAlign w:val="baseline"/>
                <w:lang w:val="en-US"/>
              </w:rPr>
              <w:instrText xml:space="preserve">  </w:instrText>
            </w:r>
            <w:r>
              <w:rPr>
                <w:rFonts w:hint="default" w:ascii="Times New Roman" w:hAnsi="Times New Roman" w:cs="Times New Roman" w:eastAsiaTheme="minorEastAsia"/>
                <w:sz w:val="18"/>
                <w:szCs w:val="18"/>
                <w:vertAlign w:val="baseline"/>
                <w:lang w:val="en-US"/>
              </w:rPr>
              <w:fldChar w:fldCharType="end"/>
            </w:r>
          </w:p>
        </w:tc>
        <w:tc>
          <w:tcPr>
            <w:tcW w:w="1533" w:type="dxa"/>
            <w:noWrap w:val="0"/>
            <w:vAlign w:val="center"/>
          </w:tcPr>
          <w:p w14:paraId="40869939">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eastAsia="宋体" w:cs="Times New Roman"/>
                <w:sz w:val="18"/>
                <w:szCs w:val="18"/>
                <w:vertAlign w:val="baseline"/>
                <w:lang w:val="en-US"/>
              </w:rPr>
              <w:t>安全警示牌板</w:t>
            </w:r>
          </w:p>
        </w:tc>
        <w:tc>
          <w:tcPr>
            <w:tcW w:w="5349" w:type="dxa"/>
            <w:noWrap w:val="0"/>
            <w:vAlign w:val="center"/>
          </w:tcPr>
          <w:p w14:paraId="557BC170">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|高1.2mmx宽2.3mm|亮面不锈钢</w:t>
            </w:r>
          </w:p>
        </w:tc>
        <w:tc>
          <w:tcPr>
            <w:tcW w:w="1305" w:type="dxa"/>
            <w:noWrap w:val="0"/>
            <w:vAlign w:val="center"/>
          </w:tcPr>
          <w:p w14:paraId="651B0F15">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59912896">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rPr>
              <w:t>9</w:t>
            </w:r>
          </w:p>
        </w:tc>
      </w:tr>
      <w:tr w14:paraId="67F8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7" w:type="dxa"/>
            <w:noWrap w:val="0"/>
            <w:vAlign w:val="center"/>
          </w:tcPr>
          <w:p w14:paraId="0191E7CB">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cs="Times New Roman" w:eastAsiaTheme="minorEastAsia"/>
                <w:sz w:val="18"/>
                <w:szCs w:val="18"/>
                <w:vertAlign w:val="baseline"/>
                <w:lang w:val="en-US"/>
              </w:rPr>
              <w:t>3</w:t>
            </w:r>
            <w:r>
              <w:rPr>
                <w:rFonts w:hint="default" w:ascii="Times New Roman" w:hAnsi="Times New Roman" w:cs="Times New Roman" w:eastAsiaTheme="minorEastAsia"/>
                <w:sz w:val="18"/>
                <w:szCs w:val="18"/>
                <w:vertAlign w:val="baseline"/>
                <w:lang w:val="en-US"/>
              </w:rPr>
              <w:fldChar w:fldCharType="begin"/>
            </w:r>
            <w:r>
              <w:rPr>
                <w:rFonts w:hint="default" w:ascii="Times New Roman" w:hAnsi="Times New Roman" w:cs="Times New Roman" w:eastAsiaTheme="minorEastAsia"/>
                <w:sz w:val="18"/>
                <w:szCs w:val="18"/>
                <w:vertAlign w:val="baseline"/>
                <w:lang w:val="en-US"/>
              </w:rPr>
              <w:instrText xml:space="preserve">  </w:instrText>
            </w:r>
            <w:r>
              <w:rPr>
                <w:rFonts w:hint="default" w:ascii="Times New Roman" w:hAnsi="Times New Roman" w:cs="Times New Roman" w:eastAsiaTheme="minorEastAsia"/>
                <w:sz w:val="18"/>
                <w:szCs w:val="18"/>
                <w:vertAlign w:val="baseline"/>
                <w:lang w:val="en-US"/>
              </w:rPr>
              <w:fldChar w:fldCharType="end"/>
            </w:r>
          </w:p>
        </w:tc>
        <w:tc>
          <w:tcPr>
            <w:tcW w:w="1533" w:type="dxa"/>
            <w:noWrap w:val="0"/>
            <w:vAlign w:val="center"/>
          </w:tcPr>
          <w:p w14:paraId="6B0613A4">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eastAsia="宋体" w:cs="Times New Roman"/>
                <w:sz w:val="18"/>
                <w:szCs w:val="18"/>
                <w:vertAlign w:val="baseline"/>
                <w:lang w:val="en-US"/>
              </w:rPr>
              <w:t>警示标识牌</w:t>
            </w:r>
          </w:p>
        </w:tc>
        <w:tc>
          <w:tcPr>
            <w:tcW w:w="5349" w:type="dxa"/>
            <w:noWrap w:val="0"/>
            <w:vAlign w:val="center"/>
          </w:tcPr>
          <w:p w14:paraId="0B185591">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|60cmx40cm|厂区限速5公里|亮面不锈钢</w:t>
            </w:r>
          </w:p>
        </w:tc>
        <w:tc>
          <w:tcPr>
            <w:tcW w:w="1305" w:type="dxa"/>
            <w:noWrap w:val="0"/>
            <w:vAlign w:val="center"/>
          </w:tcPr>
          <w:p w14:paraId="0F99297D">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3E909E3A">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rPr>
              <w:t>5</w:t>
            </w:r>
          </w:p>
        </w:tc>
      </w:tr>
      <w:tr w14:paraId="354C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7" w:type="dxa"/>
            <w:noWrap w:val="0"/>
            <w:vAlign w:val="center"/>
          </w:tcPr>
          <w:p w14:paraId="7F88EAE3">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cs="Times New Roman" w:eastAsiaTheme="minorEastAsia"/>
                <w:sz w:val="18"/>
                <w:szCs w:val="18"/>
                <w:vertAlign w:val="baseline"/>
                <w:lang w:val="en-US"/>
              </w:rPr>
              <w:t>4</w:t>
            </w:r>
            <w:r>
              <w:rPr>
                <w:rFonts w:hint="default" w:ascii="Times New Roman" w:hAnsi="Times New Roman" w:cs="Times New Roman" w:eastAsiaTheme="minorEastAsia"/>
                <w:sz w:val="18"/>
                <w:szCs w:val="18"/>
                <w:vertAlign w:val="baseline"/>
                <w:lang w:val="en-US"/>
              </w:rPr>
              <w:fldChar w:fldCharType="begin"/>
            </w:r>
            <w:r>
              <w:rPr>
                <w:rFonts w:hint="default" w:ascii="Times New Roman" w:hAnsi="Times New Roman" w:cs="Times New Roman" w:eastAsiaTheme="minorEastAsia"/>
                <w:sz w:val="18"/>
                <w:szCs w:val="18"/>
                <w:vertAlign w:val="baseline"/>
                <w:lang w:val="en-US"/>
              </w:rPr>
              <w:instrText xml:space="preserve">  </w:instrText>
            </w:r>
            <w:r>
              <w:rPr>
                <w:rFonts w:hint="default" w:ascii="Times New Roman" w:hAnsi="Times New Roman" w:cs="Times New Roman" w:eastAsiaTheme="minorEastAsia"/>
                <w:sz w:val="18"/>
                <w:szCs w:val="18"/>
                <w:vertAlign w:val="baseline"/>
                <w:lang w:val="en-US"/>
              </w:rPr>
              <w:fldChar w:fldCharType="end"/>
            </w:r>
          </w:p>
        </w:tc>
        <w:tc>
          <w:tcPr>
            <w:tcW w:w="1533" w:type="dxa"/>
            <w:noWrap w:val="0"/>
            <w:vAlign w:val="center"/>
          </w:tcPr>
          <w:p w14:paraId="3761454D">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eastAsia="宋体" w:cs="Times New Roman"/>
                <w:sz w:val="18"/>
                <w:szCs w:val="18"/>
                <w:vertAlign w:val="baseline"/>
                <w:lang w:val="en-US"/>
              </w:rPr>
              <w:t>警示标识牌</w:t>
            </w:r>
          </w:p>
        </w:tc>
        <w:tc>
          <w:tcPr>
            <w:tcW w:w="5349" w:type="dxa"/>
            <w:noWrap w:val="0"/>
            <w:vAlign w:val="center"/>
          </w:tcPr>
          <w:p w14:paraId="200F3D63">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|60cmx40cm|待修区|亮面不锈钢</w:t>
            </w:r>
          </w:p>
        </w:tc>
        <w:tc>
          <w:tcPr>
            <w:tcW w:w="1305" w:type="dxa"/>
            <w:noWrap w:val="0"/>
            <w:vAlign w:val="center"/>
          </w:tcPr>
          <w:p w14:paraId="73E6DBDF">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51049015">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rPr>
              <w:t>3</w:t>
            </w:r>
          </w:p>
        </w:tc>
      </w:tr>
      <w:tr w14:paraId="7D87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7" w:type="dxa"/>
            <w:noWrap w:val="0"/>
            <w:vAlign w:val="center"/>
          </w:tcPr>
          <w:p w14:paraId="3409AF18">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cs="Times New Roman" w:eastAsiaTheme="minorEastAsia"/>
                <w:sz w:val="18"/>
                <w:szCs w:val="18"/>
                <w:vertAlign w:val="baseline"/>
                <w:lang w:val="en-US"/>
              </w:rPr>
              <w:t>5</w:t>
            </w:r>
            <w:r>
              <w:rPr>
                <w:rFonts w:hint="default" w:ascii="Times New Roman" w:hAnsi="Times New Roman" w:cs="Times New Roman" w:eastAsiaTheme="minorEastAsia"/>
                <w:sz w:val="18"/>
                <w:szCs w:val="18"/>
                <w:vertAlign w:val="baseline"/>
                <w:lang w:val="en-US"/>
              </w:rPr>
              <w:fldChar w:fldCharType="begin"/>
            </w:r>
            <w:r>
              <w:rPr>
                <w:rFonts w:hint="default" w:ascii="Times New Roman" w:hAnsi="Times New Roman" w:cs="Times New Roman" w:eastAsiaTheme="minorEastAsia"/>
                <w:sz w:val="18"/>
                <w:szCs w:val="18"/>
                <w:vertAlign w:val="baseline"/>
                <w:lang w:val="en-US"/>
              </w:rPr>
              <w:instrText xml:space="preserve">  </w:instrText>
            </w:r>
            <w:r>
              <w:rPr>
                <w:rFonts w:hint="default" w:ascii="Times New Roman" w:hAnsi="Times New Roman" w:cs="Times New Roman" w:eastAsiaTheme="minorEastAsia"/>
                <w:sz w:val="18"/>
                <w:szCs w:val="18"/>
                <w:vertAlign w:val="baseline"/>
                <w:lang w:val="en-US"/>
              </w:rPr>
              <w:fldChar w:fldCharType="end"/>
            </w:r>
          </w:p>
        </w:tc>
        <w:tc>
          <w:tcPr>
            <w:tcW w:w="1533" w:type="dxa"/>
            <w:noWrap w:val="0"/>
            <w:vAlign w:val="center"/>
          </w:tcPr>
          <w:p w14:paraId="3F042EF5">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eastAsia="宋体" w:cs="Times New Roman"/>
                <w:sz w:val="18"/>
                <w:szCs w:val="18"/>
                <w:vertAlign w:val="baseline"/>
                <w:lang w:val="en-US"/>
              </w:rPr>
              <w:t>警示标识牌</w:t>
            </w:r>
          </w:p>
        </w:tc>
        <w:tc>
          <w:tcPr>
            <w:tcW w:w="5349" w:type="dxa"/>
            <w:noWrap w:val="0"/>
            <w:vAlign w:val="center"/>
          </w:tcPr>
          <w:p w14:paraId="1B4E4363">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|60cmx40cm|材料区|亮面不锈钢</w:t>
            </w:r>
          </w:p>
        </w:tc>
        <w:tc>
          <w:tcPr>
            <w:tcW w:w="1305" w:type="dxa"/>
            <w:noWrap w:val="0"/>
            <w:vAlign w:val="center"/>
          </w:tcPr>
          <w:p w14:paraId="7A23D4C8">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190BF3EF">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rPr>
              <w:t>5</w:t>
            </w:r>
          </w:p>
        </w:tc>
      </w:tr>
      <w:tr w14:paraId="144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7" w:type="dxa"/>
            <w:noWrap w:val="0"/>
            <w:vAlign w:val="center"/>
          </w:tcPr>
          <w:p w14:paraId="7D6D57E5">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cs="Times New Roman" w:eastAsiaTheme="minorEastAsia"/>
                <w:sz w:val="18"/>
                <w:szCs w:val="18"/>
                <w:vertAlign w:val="baseline"/>
                <w:lang w:val="en-US"/>
              </w:rPr>
              <w:t>6</w:t>
            </w:r>
            <w:r>
              <w:rPr>
                <w:rFonts w:hint="default" w:ascii="Times New Roman" w:hAnsi="Times New Roman" w:cs="Times New Roman" w:eastAsiaTheme="minorEastAsia"/>
                <w:sz w:val="18"/>
                <w:szCs w:val="18"/>
                <w:vertAlign w:val="baseline"/>
                <w:lang w:val="en-US"/>
              </w:rPr>
              <w:fldChar w:fldCharType="begin"/>
            </w:r>
            <w:r>
              <w:rPr>
                <w:rFonts w:hint="default" w:ascii="Times New Roman" w:hAnsi="Times New Roman" w:cs="Times New Roman" w:eastAsiaTheme="minorEastAsia"/>
                <w:sz w:val="18"/>
                <w:szCs w:val="18"/>
                <w:vertAlign w:val="baseline"/>
                <w:lang w:val="en-US"/>
              </w:rPr>
              <w:instrText xml:space="preserve">  </w:instrText>
            </w:r>
            <w:r>
              <w:rPr>
                <w:rFonts w:hint="default" w:ascii="Times New Roman" w:hAnsi="Times New Roman" w:cs="Times New Roman" w:eastAsiaTheme="minorEastAsia"/>
                <w:sz w:val="18"/>
                <w:szCs w:val="18"/>
                <w:vertAlign w:val="baseline"/>
                <w:lang w:val="en-US"/>
              </w:rPr>
              <w:fldChar w:fldCharType="end"/>
            </w:r>
          </w:p>
        </w:tc>
        <w:tc>
          <w:tcPr>
            <w:tcW w:w="1533" w:type="dxa"/>
            <w:noWrap w:val="0"/>
            <w:vAlign w:val="center"/>
          </w:tcPr>
          <w:p w14:paraId="79609920">
            <w:pPr>
              <w:jc w:val="center"/>
              <w:rPr>
                <w:rFonts w:hint="default" w:ascii="Times New Roman" w:hAnsi="Times New Roman" w:cs="Times New Roman" w:eastAsiaTheme="minorEastAsia"/>
                <w:sz w:val="18"/>
                <w:szCs w:val="18"/>
                <w:vertAlign w:val="baseline"/>
                <w:lang w:val="en-US"/>
              </w:rPr>
            </w:pPr>
            <w:r>
              <w:rPr>
                <w:rFonts w:hint="default" w:ascii="Times New Roman" w:hAnsi="Times New Roman" w:eastAsia="宋体" w:cs="Times New Roman"/>
                <w:sz w:val="18"/>
                <w:szCs w:val="18"/>
                <w:vertAlign w:val="baseline"/>
                <w:lang w:val="en-US"/>
              </w:rPr>
              <w:t>警示标识牌</w:t>
            </w:r>
          </w:p>
        </w:tc>
        <w:tc>
          <w:tcPr>
            <w:tcW w:w="5349" w:type="dxa"/>
            <w:noWrap w:val="0"/>
            <w:vAlign w:val="center"/>
          </w:tcPr>
          <w:p w14:paraId="4B9DF8FF">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|60cmx40cm|车辆出入减速慢行|亮面不锈钢</w:t>
            </w:r>
          </w:p>
        </w:tc>
        <w:tc>
          <w:tcPr>
            <w:tcW w:w="1305" w:type="dxa"/>
            <w:noWrap w:val="0"/>
            <w:vAlign w:val="center"/>
          </w:tcPr>
          <w:p w14:paraId="683E6BB4">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1C890E7C">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rPr>
              <w:t>5</w:t>
            </w:r>
          </w:p>
        </w:tc>
      </w:tr>
      <w:tr w14:paraId="5888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7" w:type="dxa"/>
            <w:noWrap w:val="0"/>
            <w:vAlign w:val="center"/>
          </w:tcPr>
          <w:p w14:paraId="207FE59B">
            <w:pPr>
              <w:jc w:val="center"/>
              <w:rPr>
                <w:rFonts w:hint="eastAsia" w:ascii="Times New Roman" w:hAnsi="Times New Roman" w:cs="Times New Roman" w:eastAsiaTheme="minorEastAsia"/>
                <w:sz w:val="18"/>
                <w:szCs w:val="18"/>
                <w:vertAlign w:val="baseline"/>
                <w:lang w:val="en-US" w:eastAsia="zh-CN"/>
              </w:rPr>
            </w:pPr>
            <w:r>
              <w:rPr>
                <w:rFonts w:hint="eastAsia" w:ascii="Times New Roman" w:hAnsi="Times New Roman" w:cs="Times New Roman"/>
                <w:sz w:val="18"/>
                <w:szCs w:val="18"/>
                <w:vertAlign w:val="baseline"/>
                <w:lang w:val="en-US" w:eastAsia="zh-CN"/>
              </w:rPr>
              <w:t>7</w:t>
            </w:r>
          </w:p>
        </w:tc>
        <w:tc>
          <w:tcPr>
            <w:tcW w:w="1533" w:type="dxa"/>
            <w:noWrap w:val="0"/>
            <w:vAlign w:val="center"/>
          </w:tcPr>
          <w:p w14:paraId="00B4CFC2">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警示标识牌</w:t>
            </w:r>
          </w:p>
        </w:tc>
        <w:tc>
          <w:tcPr>
            <w:tcW w:w="5349" w:type="dxa"/>
            <w:noWrap w:val="0"/>
            <w:vAlign w:val="center"/>
          </w:tcPr>
          <w:p w14:paraId="7B8C115C">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|60cmx40cm|禁止烟火|亮面不锈钢</w:t>
            </w:r>
          </w:p>
        </w:tc>
        <w:tc>
          <w:tcPr>
            <w:tcW w:w="1305" w:type="dxa"/>
            <w:noWrap w:val="0"/>
            <w:vAlign w:val="center"/>
          </w:tcPr>
          <w:p w14:paraId="3D7A5E4F">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块</w:t>
            </w:r>
          </w:p>
        </w:tc>
        <w:tc>
          <w:tcPr>
            <w:tcW w:w="918" w:type="dxa"/>
            <w:noWrap w:val="0"/>
            <w:vAlign w:val="center"/>
          </w:tcPr>
          <w:p w14:paraId="601124FC">
            <w:pPr>
              <w:jc w:val="center"/>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rPr>
              <w:t>7</w:t>
            </w:r>
          </w:p>
        </w:tc>
      </w:tr>
      <w:bookmarkEnd w:id="3"/>
    </w:tbl>
    <w:p w14:paraId="1F68143C">
      <w:pPr>
        <w:tabs>
          <w:tab w:val="left" w:pos="0"/>
          <w:tab w:val="left" w:pos="720"/>
        </w:tabs>
        <w:spacing w:line="520" w:lineRule="exact"/>
        <w:ind w:firstLine="480" w:firstLineChars="200"/>
        <w:jc w:val="both"/>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三</w:t>
      </w:r>
      <w:r>
        <w:rPr>
          <w:rFonts w:hint="eastAsia" w:ascii="黑体" w:hAnsi="黑体" w:eastAsia="黑体" w:cs="黑体"/>
          <w:b w:val="0"/>
          <w:bCs w:val="0"/>
          <w:color w:val="auto"/>
          <w:sz w:val="24"/>
          <w:szCs w:val="24"/>
          <w:highlight w:val="none"/>
          <w:lang w:eastAsia="zh-CN"/>
        </w:rPr>
        <w:t>、报价文件</w:t>
      </w:r>
      <w:r>
        <w:rPr>
          <w:rFonts w:hint="eastAsia" w:ascii="黑体" w:hAnsi="黑体" w:eastAsia="黑体" w:cs="黑体"/>
          <w:b w:val="0"/>
          <w:bCs w:val="0"/>
          <w:color w:val="auto"/>
          <w:sz w:val="24"/>
          <w:szCs w:val="24"/>
          <w:highlight w:val="none"/>
        </w:rPr>
        <w:t>的编制要求</w:t>
      </w:r>
    </w:p>
    <w:p w14:paraId="0020AA3F">
      <w:pPr>
        <w:numPr>
          <w:ilvl w:val="0"/>
          <w:numId w:val="0"/>
        </w:numPr>
        <w:tabs>
          <w:tab w:val="left" w:pos="0"/>
          <w:tab w:val="left" w:pos="720"/>
        </w:tabs>
        <w:spacing w:line="520" w:lineRule="exact"/>
        <w:ind w:firstLine="480" w:firstLineChars="200"/>
        <w:jc w:val="both"/>
        <w:rPr>
          <w:rFonts w:hint="eastAsia" w:ascii="Times New Roman" w:hAnsi="Times New Roman" w:eastAsia="方正仿宋简体" w:cs="Times New Roman"/>
          <w:b w:val="0"/>
          <w:bCs w:val="0"/>
          <w:sz w:val="24"/>
          <w:szCs w:val="24"/>
          <w:highlight w:val="yellow"/>
          <w:lang w:eastAsia="zh-CN"/>
        </w:rPr>
      </w:pPr>
      <w:bookmarkStart w:id="4" w:name="OLE_LINK10"/>
      <w:r>
        <w:rPr>
          <w:rFonts w:hint="eastAsia" w:ascii="Times New Roman" w:hAnsi="Times New Roman" w:eastAsia="方正仿宋简体" w:cs="Times New Roman"/>
          <w:b w:val="0"/>
          <w:bCs w:val="0"/>
          <w:sz w:val="24"/>
          <w:szCs w:val="24"/>
          <w:highlight w:val="yellow"/>
          <w:lang w:val="en-US" w:eastAsia="zh-CN"/>
        </w:rPr>
        <w:t>附件1</w:t>
      </w:r>
      <w:r>
        <w:rPr>
          <w:rFonts w:hint="default" w:ascii="Times New Roman" w:hAnsi="Times New Roman" w:eastAsia="方正仿宋简体" w:cs="Times New Roman"/>
          <w:b w:val="0"/>
          <w:bCs w:val="0"/>
          <w:sz w:val="24"/>
          <w:szCs w:val="24"/>
          <w:highlight w:val="yellow"/>
          <w:lang w:val="en-US" w:eastAsia="zh-CN"/>
        </w:rPr>
        <w:t>.</w:t>
      </w:r>
      <w:r>
        <w:rPr>
          <w:rFonts w:hint="eastAsia" w:ascii="Times New Roman" w:hAnsi="Times New Roman" w:eastAsia="方正仿宋简体" w:cs="Times New Roman"/>
          <w:b w:val="0"/>
          <w:bCs w:val="0"/>
          <w:sz w:val="24"/>
          <w:szCs w:val="24"/>
          <w:highlight w:val="yellow"/>
          <w:lang w:eastAsia="zh-CN"/>
        </w:rPr>
        <w:t>报价文件；</w:t>
      </w:r>
    </w:p>
    <w:p w14:paraId="370D5C79">
      <w:pPr>
        <w:numPr>
          <w:ilvl w:val="0"/>
          <w:numId w:val="0"/>
        </w:numPr>
        <w:tabs>
          <w:tab w:val="left" w:pos="0"/>
          <w:tab w:val="left" w:pos="720"/>
        </w:tabs>
        <w:spacing w:line="520" w:lineRule="exact"/>
        <w:ind w:firstLine="480" w:firstLineChars="200"/>
        <w:jc w:val="both"/>
        <w:rPr>
          <w:rFonts w:hint="eastAsia" w:ascii="Times New Roman" w:hAnsi="Times New Roman" w:eastAsia="方正仿宋简体" w:cs="Times New Roman"/>
          <w:b w:val="0"/>
          <w:bCs w:val="0"/>
          <w:sz w:val="24"/>
          <w:szCs w:val="24"/>
          <w:highlight w:val="yellow"/>
          <w:lang w:val="en-US" w:eastAsia="zh-CN"/>
        </w:rPr>
      </w:pPr>
      <w:r>
        <w:rPr>
          <w:rFonts w:hint="eastAsia" w:ascii="Times New Roman" w:hAnsi="Times New Roman" w:eastAsia="方正仿宋简体" w:cs="Times New Roman"/>
          <w:b w:val="0"/>
          <w:bCs w:val="0"/>
          <w:sz w:val="24"/>
          <w:szCs w:val="24"/>
          <w:highlight w:val="yellow"/>
          <w:lang w:val="en-US" w:eastAsia="zh-CN"/>
        </w:rPr>
        <w:t>附件2.营业执照及相关资质材料等（如有）；</w:t>
      </w:r>
    </w:p>
    <w:p w14:paraId="3DFE3CD5">
      <w:pPr>
        <w:spacing w:line="520" w:lineRule="exact"/>
        <w:ind w:firstLine="480" w:firstLineChars="200"/>
        <w:jc w:val="both"/>
        <w:rPr>
          <w:rFonts w:hint="eastAsia" w:ascii="Times New Roman" w:hAnsi="Times New Roman" w:eastAsia="方正仿宋简体" w:cs="Times New Roman"/>
          <w:b w:val="0"/>
          <w:bCs w:val="0"/>
          <w:sz w:val="24"/>
          <w:szCs w:val="24"/>
          <w:highlight w:val="yellow"/>
          <w:lang w:val="en-US" w:eastAsia="zh-CN"/>
        </w:rPr>
      </w:pPr>
      <w:r>
        <w:rPr>
          <w:rFonts w:hint="eastAsia" w:ascii="Times New Roman" w:hAnsi="Times New Roman" w:eastAsia="方正仿宋简体" w:cs="Times New Roman"/>
          <w:b w:val="0"/>
          <w:bCs w:val="0"/>
          <w:sz w:val="24"/>
          <w:szCs w:val="24"/>
          <w:highlight w:val="yellow"/>
          <w:lang w:val="en-US" w:eastAsia="zh-CN"/>
        </w:rPr>
        <w:t>附件3.</w:t>
      </w:r>
      <w:r>
        <w:rPr>
          <w:rFonts w:hint="default" w:ascii="Times New Roman" w:hAnsi="Times New Roman" w:eastAsia="方正仿宋简体" w:cs="Times New Roman"/>
          <w:b w:val="0"/>
          <w:bCs w:val="0"/>
          <w:sz w:val="24"/>
          <w:szCs w:val="24"/>
          <w:highlight w:val="yellow"/>
        </w:rPr>
        <w:t>法定代表人</w:t>
      </w:r>
      <w:r>
        <w:rPr>
          <w:rFonts w:hint="eastAsia" w:ascii="Times New Roman" w:hAnsi="Times New Roman" w:eastAsia="方正仿宋简体" w:cs="Times New Roman"/>
          <w:b w:val="0"/>
          <w:bCs w:val="0"/>
          <w:sz w:val="24"/>
          <w:szCs w:val="24"/>
          <w:highlight w:val="yellow"/>
          <w:lang w:val="en-US" w:eastAsia="zh-CN"/>
        </w:rPr>
        <w:t>身份</w:t>
      </w:r>
      <w:r>
        <w:rPr>
          <w:rFonts w:hint="default" w:ascii="Times New Roman" w:hAnsi="Times New Roman" w:eastAsia="方正仿宋简体" w:cs="Times New Roman"/>
          <w:b w:val="0"/>
          <w:bCs w:val="0"/>
          <w:sz w:val="24"/>
          <w:szCs w:val="24"/>
          <w:highlight w:val="yellow"/>
        </w:rPr>
        <w:t>证明</w:t>
      </w:r>
      <w:r>
        <w:rPr>
          <w:rFonts w:hint="eastAsia" w:ascii="Times New Roman" w:hAnsi="Times New Roman" w:eastAsia="方正仿宋简体" w:cs="Times New Roman"/>
          <w:b w:val="0"/>
          <w:bCs w:val="0"/>
          <w:sz w:val="24"/>
          <w:szCs w:val="24"/>
          <w:highlight w:val="yellow"/>
          <w:lang w:val="en-US" w:eastAsia="zh-CN"/>
        </w:rPr>
        <w:t>或</w:t>
      </w:r>
      <w:r>
        <w:rPr>
          <w:rFonts w:hint="default" w:ascii="Times New Roman" w:hAnsi="Times New Roman" w:eastAsia="方正仿宋简体" w:cs="Times New Roman"/>
          <w:b w:val="0"/>
          <w:bCs w:val="0"/>
          <w:sz w:val="24"/>
          <w:szCs w:val="24"/>
          <w:highlight w:val="yellow"/>
        </w:rPr>
        <w:t>法定代表人授权委托书</w:t>
      </w:r>
      <w:r>
        <w:rPr>
          <w:rFonts w:hint="eastAsia" w:ascii="Times New Roman" w:hAnsi="Times New Roman" w:eastAsia="方正仿宋简体" w:cs="Times New Roman"/>
          <w:b w:val="0"/>
          <w:bCs w:val="0"/>
          <w:sz w:val="24"/>
          <w:szCs w:val="24"/>
          <w:highlight w:val="yellow"/>
          <w:lang w:eastAsia="zh-CN"/>
        </w:rPr>
        <w:t>；</w:t>
      </w:r>
    </w:p>
    <w:p w14:paraId="1803AD4E">
      <w:pPr>
        <w:spacing w:line="520" w:lineRule="exact"/>
        <w:ind w:firstLine="480" w:firstLineChars="200"/>
        <w:jc w:val="both"/>
        <w:rPr>
          <w:rFonts w:hint="eastAsia" w:ascii="Times New Roman" w:hAnsi="Times New Roman" w:eastAsia="方正仿宋简体" w:cs="Times New Roman"/>
          <w:b w:val="0"/>
          <w:bCs w:val="0"/>
          <w:sz w:val="24"/>
          <w:szCs w:val="24"/>
          <w:highlight w:val="yellow"/>
          <w:lang w:val="en-US" w:eastAsia="zh-CN"/>
        </w:rPr>
      </w:pPr>
      <w:r>
        <w:rPr>
          <w:rFonts w:hint="eastAsia" w:ascii="Times New Roman" w:hAnsi="Times New Roman" w:eastAsia="方正仿宋简体" w:cs="Times New Roman"/>
          <w:b w:val="0"/>
          <w:bCs w:val="0"/>
          <w:sz w:val="24"/>
          <w:szCs w:val="24"/>
          <w:highlight w:val="yellow"/>
          <w:lang w:val="en-US" w:eastAsia="zh-CN"/>
        </w:rPr>
        <w:t>附件4.</w:t>
      </w:r>
      <w:r>
        <w:rPr>
          <w:rFonts w:hint="default" w:ascii="Times New Roman" w:hAnsi="Times New Roman" w:eastAsia="方正仿宋简体" w:cs="Times New Roman"/>
          <w:b w:val="0"/>
          <w:bCs w:val="0"/>
          <w:sz w:val="24"/>
          <w:szCs w:val="24"/>
          <w:highlight w:val="yellow"/>
        </w:rPr>
        <w:t>供应商廉洁承诺书</w:t>
      </w:r>
      <w:r>
        <w:rPr>
          <w:rFonts w:hint="eastAsia" w:ascii="Times New Roman" w:hAnsi="Times New Roman" w:eastAsia="方正仿宋简体" w:cs="Times New Roman"/>
          <w:b w:val="0"/>
          <w:bCs w:val="0"/>
          <w:sz w:val="24"/>
          <w:szCs w:val="24"/>
          <w:highlight w:val="yellow"/>
          <w:lang w:eastAsia="zh-CN"/>
        </w:rPr>
        <w:t>。</w:t>
      </w:r>
    </w:p>
    <w:bookmarkEnd w:id="4"/>
    <w:p w14:paraId="37BD33D4">
      <w:pPr>
        <w:spacing w:line="520" w:lineRule="exact"/>
        <w:ind w:firstLine="480" w:firstLineChars="200"/>
        <w:jc w:val="both"/>
        <w:rPr>
          <w:rFonts w:hint="eastAsia" w:ascii="黑体" w:hAnsi="黑体" w:eastAsia="黑体" w:cs="黑体"/>
          <w:b w:val="0"/>
          <w:bCs w:val="0"/>
          <w:sz w:val="24"/>
          <w:szCs w:val="24"/>
          <w:highlight w:val="none"/>
        </w:rPr>
      </w:pPr>
      <w:bookmarkStart w:id="5" w:name="OLE_LINK13"/>
      <w:r>
        <w:rPr>
          <w:rFonts w:hint="eastAsia" w:ascii="黑体" w:hAnsi="黑体" w:eastAsia="黑体" w:cs="黑体"/>
          <w:b w:val="0"/>
          <w:bCs w:val="0"/>
          <w:sz w:val="24"/>
          <w:szCs w:val="24"/>
          <w:highlight w:val="none"/>
          <w:lang w:val="en-US" w:eastAsia="zh-CN"/>
        </w:rPr>
        <w:t>四</w:t>
      </w:r>
      <w:r>
        <w:rPr>
          <w:rFonts w:hint="eastAsia" w:ascii="黑体" w:hAnsi="黑体" w:eastAsia="黑体" w:cs="黑体"/>
          <w:b w:val="0"/>
          <w:bCs w:val="0"/>
          <w:sz w:val="24"/>
          <w:szCs w:val="24"/>
          <w:highlight w:val="none"/>
        </w:rPr>
        <w:t>、报价要求</w:t>
      </w:r>
    </w:p>
    <w:p w14:paraId="28FAF777">
      <w:pPr>
        <w:spacing w:line="520" w:lineRule="exact"/>
        <w:ind w:firstLine="480" w:firstLineChars="200"/>
        <w:jc w:val="both"/>
        <w:rPr>
          <w:rFonts w:hint="default" w:ascii="Times New Roman" w:hAnsi="Times New Roman" w:eastAsia="方正仿宋简体" w:cs="Times New Roman"/>
          <w:b w:val="0"/>
          <w:bCs w:val="0"/>
          <w:sz w:val="24"/>
          <w:szCs w:val="24"/>
          <w:highlight w:val="none"/>
          <w:lang w:eastAsia="zh-CN"/>
        </w:rPr>
      </w:pPr>
      <w:r>
        <w:rPr>
          <w:rFonts w:hint="default" w:ascii="Times New Roman" w:hAnsi="Times New Roman" w:eastAsia="方正仿宋简体" w:cs="Times New Roman"/>
          <w:b w:val="0"/>
          <w:bCs w:val="0"/>
          <w:sz w:val="24"/>
          <w:szCs w:val="24"/>
          <w:highlight w:val="none"/>
        </w:rPr>
        <w:t>1</w:t>
      </w:r>
      <w:r>
        <w:rPr>
          <w:rFonts w:hint="default" w:ascii="Times New Roman" w:hAnsi="Times New Roman" w:eastAsia="方正仿宋简体" w:cs="Times New Roman"/>
          <w:b w:val="0"/>
          <w:bCs w:val="0"/>
          <w:sz w:val="24"/>
          <w:szCs w:val="24"/>
          <w:highlight w:val="none"/>
          <w:lang w:val="en-US" w:eastAsia="zh-CN"/>
        </w:rPr>
        <w:t>.</w:t>
      </w:r>
      <w:r>
        <w:rPr>
          <w:rFonts w:hint="default" w:ascii="Times New Roman" w:hAnsi="Times New Roman" w:eastAsia="方正仿宋简体" w:cs="Times New Roman"/>
          <w:b w:val="0"/>
          <w:bCs w:val="0"/>
          <w:sz w:val="24"/>
          <w:szCs w:val="24"/>
          <w:highlight w:val="none"/>
        </w:rPr>
        <w:t>报价以人民币（元）为单位</w:t>
      </w:r>
      <w:r>
        <w:rPr>
          <w:rFonts w:hint="default" w:ascii="Times New Roman" w:hAnsi="Times New Roman" w:eastAsia="方正仿宋简体" w:cs="Times New Roman"/>
          <w:b w:val="0"/>
          <w:bCs w:val="0"/>
          <w:sz w:val="24"/>
          <w:szCs w:val="24"/>
          <w:highlight w:val="none"/>
          <w:lang w:eastAsia="zh-CN"/>
        </w:rPr>
        <w:t>。</w:t>
      </w:r>
    </w:p>
    <w:p w14:paraId="485FD294">
      <w:pPr>
        <w:spacing w:line="520" w:lineRule="exact"/>
        <w:ind w:right="-177" w:firstLine="480" w:firstLineChars="200"/>
        <w:jc w:val="both"/>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b w:val="0"/>
          <w:bCs w:val="0"/>
          <w:sz w:val="24"/>
          <w:szCs w:val="24"/>
          <w:lang w:val="en-US" w:eastAsia="zh-CN"/>
        </w:rPr>
        <w:t>2.供货期：合同签订</w:t>
      </w:r>
      <w:r>
        <w:rPr>
          <w:rFonts w:hint="eastAsia" w:ascii="Times New Roman" w:hAnsi="Times New Roman" w:eastAsia="方正仿宋简体" w:cs="Times New Roman"/>
          <w:b w:val="0"/>
          <w:bCs w:val="0"/>
          <w:sz w:val="24"/>
          <w:szCs w:val="24"/>
          <w:lang w:val="en-US" w:eastAsia="zh-CN"/>
        </w:rPr>
        <w:t>生效</w:t>
      </w:r>
      <w:r>
        <w:rPr>
          <w:rFonts w:hint="default" w:ascii="Times New Roman" w:hAnsi="Times New Roman" w:eastAsia="方正仿宋简体" w:cs="Times New Roman"/>
          <w:b w:val="0"/>
          <w:bCs w:val="0"/>
          <w:sz w:val="24"/>
          <w:szCs w:val="24"/>
          <w:lang w:val="en-US" w:eastAsia="zh-CN"/>
        </w:rPr>
        <w:t>后</w:t>
      </w:r>
      <w:r>
        <w:rPr>
          <w:rFonts w:hint="eastAsia" w:ascii="Times New Roman" w:hAnsi="Times New Roman" w:eastAsia="方正仿宋简体" w:cs="Times New Roman"/>
          <w:b w:val="0"/>
          <w:bCs w:val="0"/>
          <w:color w:val="FF0000"/>
          <w:sz w:val="24"/>
          <w:szCs w:val="24"/>
          <w:highlight w:val="yellow"/>
          <w:u w:val="single"/>
          <w:lang w:val="en-US" w:eastAsia="zh-CN"/>
        </w:rPr>
        <w:t xml:space="preserve"> </w:t>
      </w:r>
      <w:bookmarkStart w:id="6" w:name="OLE_LINK3"/>
      <w:r>
        <w:rPr>
          <w:rFonts w:hint="eastAsia" w:ascii="Times New Roman" w:hAnsi="Times New Roman" w:eastAsia="方正仿宋简体" w:cs="Times New Roman"/>
          <w:b w:val="0"/>
          <w:bCs w:val="0"/>
          <w:color w:val="FF0000"/>
          <w:sz w:val="24"/>
          <w:szCs w:val="24"/>
          <w:highlight w:val="yellow"/>
          <w:u w:val="single"/>
          <w:lang w:val="en-US" w:eastAsia="zh-CN"/>
        </w:rPr>
        <w:t>30日</w:t>
      </w:r>
      <w:r>
        <w:rPr>
          <w:rFonts w:hint="default" w:ascii="Times New Roman" w:hAnsi="Times New Roman" w:eastAsia="方正仿宋简体" w:cs="Times New Roman"/>
          <w:b w:val="0"/>
          <w:bCs w:val="0"/>
          <w:sz w:val="24"/>
          <w:szCs w:val="24"/>
          <w:highlight w:val="none"/>
          <w:lang w:val="en-US" w:eastAsia="zh-CN"/>
        </w:rPr>
        <w:t>到货</w:t>
      </w:r>
      <w:bookmarkEnd w:id="6"/>
      <w:r>
        <w:rPr>
          <w:rFonts w:hint="default" w:ascii="Times New Roman" w:hAnsi="Times New Roman" w:eastAsia="方正仿宋简体" w:cs="Times New Roman"/>
          <w:b w:val="0"/>
          <w:bCs w:val="0"/>
          <w:sz w:val="24"/>
          <w:szCs w:val="24"/>
          <w:lang w:val="en-US" w:eastAsia="zh-CN"/>
        </w:rPr>
        <w:t>，不可抗力另行协商。</w:t>
      </w:r>
    </w:p>
    <w:p w14:paraId="3CCDC475">
      <w:pPr>
        <w:spacing w:line="520" w:lineRule="exact"/>
        <w:ind w:right="-177" w:firstLine="480" w:firstLineChars="200"/>
        <w:rPr>
          <w:rFonts w:hint="default" w:ascii="Times New Roman" w:hAnsi="Times New Roman" w:eastAsia="方正仿宋简体" w:cs="Times New Roman"/>
          <w:b w:val="0"/>
          <w:bCs w:val="0"/>
          <w:sz w:val="24"/>
          <w:szCs w:val="24"/>
          <w:highlight w:val="none"/>
          <w:lang w:val="en-US" w:eastAsia="zh-CN"/>
        </w:rPr>
      </w:pPr>
      <w:r>
        <w:rPr>
          <w:rFonts w:hint="default" w:ascii="Times New Roman" w:hAnsi="Times New Roman" w:eastAsia="方正仿宋简体" w:cs="Times New Roman"/>
          <w:b w:val="0"/>
          <w:bCs w:val="0"/>
          <w:sz w:val="24"/>
          <w:szCs w:val="24"/>
          <w:highlight w:val="none"/>
          <w:lang w:val="en-US" w:eastAsia="zh-CN"/>
        </w:rPr>
        <w:t>3.</w:t>
      </w:r>
      <w:r>
        <w:rPr>
          <w:rFonts w:hint="default" w:ascii="Times New Roman" w:hAnsi="Times New Roman" w:eastAsia="方正仿宋简体" w:cs="Times New Roman"/>
          <w:b w:val="0"/>
          <w:bCs w:val="0"/>
          <w:sz w:val="24"/>
          <w:szCs w:val="24"/>
          <w:highlight w:val="none"/>
        </w:rPr>
        <w:t>报价为货物到达采购人指定地点的含税</w:t>
      </w:r>
      <w:r>
        <w:rPr>
          <w:rFonts w:hint="default" w:ascii="Times New Roman" w:hAnsi="Times New Roman" w:eastAsia="方正仿宋简体" w:cs="Times New Roman"/>
          <w:b w:val="0"/>
          <w:bCs w:val="0"/>
          <w:sz w:val="24"/>
          <w:szCs w:val="24"/>
          <w:highlight w:val="none"/>
          <w:lang w:eastAsia="zh-CN"/>
        </w:rPr>
        <w:t>（按照国家税率执行并开具增值税专用发票入账后付款）</w:t>
      </w:r>
      <w:r>
        <w:rPr>
          <w:rFonts w:hint="default" w:ascii="Times New Roman" w:hAnsi="Times New Roman" w:eastAsia="方正仿宋简体" w:cs="Times New Roman"/>
          <w:b w:val="0"/>
          <w:bCs w:val="0"/>
          <w:sz w:val="24"/>
          <w:szCs w:val="24"/>
          <w:highlight w:val="none"/>
        </w:rPr>
        <w:t>、运费</w:t>
      </w:r>
      <w:r>
        <w:rPr>
          <w:rFonts w:hint="default" w:ascii="Times New Roman" w:hAnsi="Times New Roman" w:eastAsia="方正仿宋简体" w:cs="Times New Roman"/>
          <w:b w:val="0"/>
          <w:bCs w:val="0"/>
          <w:sz w:val="24"/>
          <w:szCs w:val="24"/>
          <w:highlight w:val="none"/>
          <w:lang w:eastAsia="zh-CN"/>
        </w:rPr>
        <w:t>、</w:t>
      </w:r>
      <w:r>
        <w:rPr>
          <w:rFonts w:hint="default" w:ascii="Times New Roman" w:hAnsi="Times New Roman" w:eastAsia="方正仿宋简体" w:cs="Times New Roman"/>
          <w:b w:val="0"/>
          <w:bCs w:val="0"/>
          <w:sz w:val="24"/>
          <w:szCs w:val="24"/>
          <w:highlight w:val="none"/>
          <w:lang w:val="en-US" w:eastAsia="zh-CN"/>
        </w:rPr>
        <w:t>卸车人工费、短途运输费</w:t>
      </w:r>
      <w:r>
        <w:rPr>
          <w:rFonts w:hint="eastAsia" w:ascii="Times New Roman" w:hAnsi="Times New Roman" w:eastAsia="方正仿宋简体" w:cs="Times New Roman"/>
          <w:b w:val="0"/>
          <w:bCs w:val="0"/>
          <w:sz w:val="24"/>
          <w:szCs w:val="24"/>
          <w:highlight w:val="none"/>
          <w:lang w:val="en-US" w:eastAsia="zh-CN"/>
        </w:rPr>
        <w:t>、机具费等</w:t>
      </w:r>
      <w:r>
        <w:rPr>
          <w:rFonts w:hint="default" w:ascii="Times New Roman" w:hAnsi="Times New Roman" w:eastAsia="方正仿宋简体" w:cs="Times New Roman"/>
          <w:b w:val="0"/>
          <w:bCs w:val="0"/>
          <w:sz w:val="24"/>
          <w:szCs w:val="24"/>
          <w:highlight w:val="none"/>
          <w:lang w:val="en-US" w:eastAsia="zh-CN"/>
        </w:rPr>
        <w:t>。。</w:t>
      </w:r>
    </w:p>
    <w:p w14:paraId="78583DC3">
      <w:pPr>
        <w:spacing w:line="520" w:lineRule="exact"/>
        <w:ind w:right="-177" w:firstLine="480" w:firstLineChars="200"/>
        <w:jc w:val="both"/>
        <w:rPr>
          <w:rFonts w:hint="default" w:ascii="Times New Roman" w:hAnsi="Times New Roman" w:eastAsia="方正仿宋简体" w:cs="Times New Roman"/>
          <w:b w:val="0"/>
          <w:bCs w:val="0"/>
          <w:spacing w:val="0"/>
          <w:kern w:val="2"/>
          <w:sz w:val="24"/>
          <w:szCs w:val="24"/>
        </w:rPr>
      </w:pPr>
      <w:r>
        <w:rPr>
          <w:rFonts w:hint="default" w:ascii="Times New Roman" w:hAnsi="Times New Roman" w:eastAsia="方正仿宋简体" w:cs="Times New Roman"/>
          <w:b w:val="0"/>
          <w:bCs w:val="0"/>
          <w:kern w:val="2"/>
          <w:sz w:val="24"/>
          <w:szCs w:val="24"/>
          <w:lang w:val="en-US" w:eastAsia="zh-CN"/>
        </w:rPr>
        <w:t>4.</w:t>
      </w:r>
      <w:r>
        <w:rPr>
          <w:rFonts w:hint="default" w:ascii="Times New Roman" w:hAnsi="Times New Roman" w:eastAsia="方正仿宋简体" w:cs="Times New Roman"/>
          <w:b w:val="0"/>
          <w:bCs w:val="0"/>
          <w:sz w:val="24"/>
          <w:szCs w:val="24"/>
        </w:rPr>
        <w:t>响应人所报价格在合同执行过程中是固定的</w:t>
      </w:r>
      <w:r>
        <w:rPr>
          <w:rFonts w:hint="default" w:ascii="Times New Roman" w:hAnsi="Times New Roman" w:eastAsia="方正仿宋简体" w:cs="Times New Roman"/>
          <w:b w:val="0"/>
          <w:bCs w:val="0"/>
          <w:spacing w:val="0"/>
          <w:kern w:val="2"/>
          <w:sz w:val="24"/>
          <w:szCs w:val="24"/>
        </w:rPr>
        <w:t>，不得以任何理由予以变更。</w:t>
      </w:r>
    </w:p>
    <w:p w14:paraId="04D3919A">
      <w:pPr>
        <w:spacing w:line="520" w:lineRule="exact"/>
        <w:ind w:right="-177" w:firstLine="480" w:firstLineChars="200"/>
        <w:jc w:val="both"/>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pacing w:val="0"/>
          <w:kern w:val="2"/>
          <w:sz w:val="24"/>
          <w:szCs w:val="24"/>
          <w:lang w:val="en-US" w:eastAsia="zh-CN"/>
        </w:rPr>
        <w:t>5.</w:t>
      </w:r>
      <w:r>
        <w:rPr>
          <w:rFonts w:hint="default" w:ascii="Times New Roman" w:hAnsi="Times New Roman" w:eastAsia="方正仿宋简体" w:cs="Times New Roman"/>
          <w:b w:val="0"/>
          <w:bCs w:val="0"/>
          <w:kern w:val="2"/>
          <w:sz w:val="24"/>
          <w:szCs w:val="24"/>
        </w:rPr>
        <w:t>报价中</w:t>
      </w:r>
      <w:r>
        <w:rPr>
          <w:rFonts w:hint="default" w:ascii="Times New Roman" w:hAnsi="Times New Roman" w:eastAsia="方正仿宋简体" w:cs="Times New Roman"/>
          <w:b w:val="0"/>
          <w:bCs w:val="0"/>
          <w:sz w:val="24"/>
          <w:szCs w:val="24"/>
        </w:rPr>
        <w:t>若单价和总价之间有差异，则以单价为准。</w:t>
      </w:r>
    </w:p>
    <w:p w14:paraId="6DF3C2D2">
      <w:pPr>
        <w:spacing w:line="520" w:lineRule="exact"/>
        <w:ind w:right="-177" w:firstLine="480" w:firstLineChars="200"/>
        <w:jc w:val="both"/>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pacing w:val="0"/>
          <w:kern w:val="2"/>
          <w:sz w:val="24"/>
          <w:szCs w:val="24"/>
          <w:lang w:val="en-US" w:eastAsia="zh-CN"/>
        </w:rPr>
        <w:t>6.</w:t>
      </w:r>
      <w:r>
        <w:rPr>
          <w:rFonts w:hint="default" w:ascii="Times New Roman" w:hAnsi="Times New Roman" w:eastAsia="方正仿宋简体" w:cs="Times New Roman"/>
          <w:b w:val="0"/>
          <w:bCs w:val="0"/>
          <w:sz w:val="24"/>
          <w:szCs w:val="24"/>
          <w:lang w:eastAsia="zh-CN"/>
        </w:rPr>
        <w:t>报价文件</w:t>
      </w:r>
      <w:r>
        <w:rPr>
          <w:rFonts w:hint="default" w:ascii="Times New Roman" w:hAnsi="Times New Roman" w:eastAsia="方正仿宋简体" w:cs="Times New Roman"/>
          <w:b w:val="0"/>
          <w:bCs w:val="0"/>
          <w:sz w:val="24"/>
          <w:szCs w:val="24"/>
        </w:rPr>
        <w:t>以电子版形式与</w:t>
      </w:r>
      <w:r>
        <w:rPr>
          <w:rFonts w:hint="default" w:ascii="Times New Roman" w:hAnsi="Times New Roman" w:eastAsia="方正仿宋简体" w:cs="Times New Roman"/>
          <w:b w:val="0"/>
          <w:bCs w:val="0"/>
          <w:sz w:val="24"/>
          <w:szCs w:val="24"/>
          <w:lang w:val="en-US" w:eastAsia="zh-CN"/>
        </w:rPr>
        <w:t>中煤易购系统</w:t>
      </w:r>
      <w:r>
        <w:rPr>
          <w:rFonts w:hint="default" w:ascii="Times New Roman" w:hAnsi="Times New Roman" w:eastAsia="方正仿宋简体" w:cs="Times New Roman"/>
          <w:b w:val="0"/>
          <w:bCs w:val="0"/>
          <w:sz w:val="24"/>
          <w:szCs w:val="24"/>
        </w:rPr>
        <w:t>报价一</w:t>
      </w:r>
      <w:r>
        <w:rPr>
          <w:rFonts w:hint="default" w:ascii="Times New Roman" w:hAnsi="Times New Roman" w:eastAsia="方正仿宋简体" w:cs="Times New Roman"/>
          <w:b w:val="0"/>
          <w:bCs w:val="0"/>
          <w:sz w:val="24"/>
          <w:szCs w:val="24"/>
          <w:lang w:val="en-US" w:eastAsia="zh-CN"/>
        </w:rPr>
        <w:t>并</w:t>
      </w:r>
      <w:r>
        <w:rPr>
          <w:rFonts w:hint="default" w:ascii="Times New Roman" w:hAnsi="Times New Roman" w:eastAsia="方正仿宋简体" w:cs="Times New Roman"/>
          <w:b w:val="0"/>
          <w:bCs w:val="0"/>
          <w:sz w:val="24"/>
          <w:szCs w:val="24"/>
        </w:rPr>
        <w:t>提交，报价金额</w:t>
      </w:r>
      <w:r>
        <w:rPr>
          <w:rFonts w:eastAsia="方正仿宋简体"/>
          <w:bCs/>
          <w:color w:val="000000"/>
          <w:sz w:val="24"/>
        </w:rPr>
        <w:t>必须一致</w:t>
      </w:r>
      <w:r>
        <w:rPr>
          <w:rFonts w:hint="default" w:ascii="Times New Roman" w:hAnsi="Times New Roman" w:eastAsia="方正仿宋简体" w:cs="Times New Roman"/>
          <w:b w:val="0"/>
          <w:bCs w:val="0"/>
          <w:sz w:val="24"/>
          <w:szCs w:val="24"/>
        </w:rPr>
        <w:t>。</w:t>
      </w:r>
    </w:p>
    <w:bookmarkEnd w:id="5"/>
    <w:p w14:paraId="57E34640">
      <w:pPr>
        <w:spacing w:line="520" w:lineRule="exact"/>
        <w:ind w:right="-177" w:firstLine="480" w:firstLineChars="200"/>
        <w:jc w:val="both"/>
        <w:rPr>
          <w:rFonts w:hint="eastAsia" w:ascii="Times New Roman" w:hAnsi="Times New Roman" w:eastAsia="方正仿宋简体" w:cs="Times New Roman"/>
          <w:b w:val="0"/>
          <w:bCs w:val="0"/>
          <w:spacing w:val="0"/>
          <w:kern w:val="2"/>
          <w:sz w:val="24"/>
          <w:szCs w:val="24"/>
          <w:lang w:val="en-US" w:eastAsia="zh-CN"/>
        </w:rPr>
      </w:pPr>
      <w:bookmarkStart w:id="7" w:name="OLE_LINK12"/>
      <w:r>
        <w:rPr>
          <w:rFonts w:hint="eastAsia" w:ascii="黑体" w:hAnsi="黑体" w:eastAsia="黑体" w:cs="黑体"/>
          <w:sz w:val="24"/>
          <w:szCs w:val="24"/>
          <w:highlight w:val="none"/>
          <w:lang w:val="en-US" w:eastAsia="zh-CN"/>
        </w:rPr>
        <w:t>五</w:t>
      </w:r>
      <w:r>
        <w:rPr>
          <w:rFonts w:hint="eastAsia" w:ascii="黑体" w:hAnsi="黑体" w:eastAsia="黑体" w:cs="黑体"/>
          <w:sz w:val="24"/>
          <w:szCs w:val="24"/>
          <w:highlight w:val="none"/>
        </w:rPr>
        <w:t>、</w:t>
      </w:r>
      <w:r>
        <w:rPr>
          <w:rFonts w:hint="eastAsia" w:ascii="黑体" w:hAnsi="黑体" w:eastAsia="黑体" w:cs="黑体"/>
          <w:b w:val="0"/>
          <w:bCs w:val="0"/>
          <w:sz w:val="24"/>
          <w:szCs w:val="24"/>
          <w:lang w:val="en-US" w:eastAsia="zh-CN"/>
        </w:rPr>
        <w:t>评审</w:t>
      </w:r>
    </w:p>
    <w:p w14:paraId="342DB79D">
      <w:pPr>
        <w:spacing w:line="520" w:lineRule="exact"/>
        <w:ind w:right="-177" w:firstLine="480" w:firstLineChars="200"/>
        <w:jc w:val="both"/>
        <w:rPr>
          <w:rFonts w:hint="eastAsia" w:ascii="Times New Roman" w:hAnsi="Times New Roman" w:eastAsia="方正仿宋简体" w:cs="Times New Roman"/>
          <w:b w:val="0"/>
          <w:bCs w:val="0"/>
          <w:spacing w:val="0"/>
          <w:kern w:val="2"/>
          <w:sz w:val="24"/>
          <w:szCs w:val="24"/>
          <w:lang w:val="en-US" w:eastAsia="zh-CN"/>
        </w:rPr>
      </w:pPr>
      <w:r>
        <w:rPr>
          <w:rFonts w:hint="eastAsia" w:ascii="Times New Roman" w:hAnsi="Times New Roman" w:eastAsia="方正仿宋简体" w:cs="Times New Roman"/>
          <w:b w:val="0"/>
          <w:bCs w:val="0"/>
          <w:spacing w:val="0"/>
          <w:kern w:val="2"/>
          <w:sz w:val="24"/>
          <w:szCs w:val="24"/>
          <w:lang w:val="en-US" w:eastAsia="zh-CN"/>
        </w:rPr>
        <w:t>1、本项目采用最低评审价格法进行评审。</w:t>
      </w:r>
    </w:p>
    <w:p w14:paraId="5999815C">
      <w:pPr>
        <w:spacing w:line="520" w:lineRule="exact"/>
        <w:ind w:right="-177" w:firstLine="480" w:firstLineChars="200"/>
        <w:jc w:val="both"/>
        <w:rPr>
          <w:rFonts w:hint="default" w:ascii="Times New Roman" w:hAnsi="Times New Roman" w:eastAsia="方正仿宋简体" w:cs="Times New Roman"/>
          <w:b w:val="0"/>
          <w:bCs w:val="0"/>
          <w:spacing w:val="0"/>
          <w:kern w:val="2"/>
          <w:sz w:val="24"/>
          <w:szCs w:val="24"/>
          <w:lang w:val="en-US" w:eastAsia="zh-CN"/>
        </w:rPr>
      </w:pPr>
      <w:r>
        <w:rPr>
          <w:rFonts w:hint="eastAsia" w:ascii="Times New Roman" w:hAnsi="Times New Roman" w:eastAsia="方正仿宋简体" w:cs="Times New Roman"/>
          <w:b w:val="0"/>
          <w:bCs w:val="0"/>
          <w:spacing w:val="0"/>
          <w:kern w:val="2"/>
          <w:sz w:val="24"/>
          <w:szCs w:val="24"/>
          <w:lang w:val="en-US" w:eastAsia="zh-CN"/>
        </w:rPr>
        <w:t>2、如供应商报价税率不同，以不含税价格确定成交供应商。</w:t>
      </w:r>
    </w:p>
    <w:p w14:paraId="1970929C">
      <w:pPr>
        <w:spacing w:line="520" w:lineRule="exact"/>
        <w:ind w:right="-177" w:firstLine="480" w:firstLineChars="200"/>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六、确定成交供应商</w:t>
      </w:r>
    </w:p>
    <w:p w14:paraId="759F56E0">
      <w:pPr>
        <w:spacing w:line="520" w:lineRule="exact"/>
        <w:ind w:firstLine="425"/>
        <w:jc w:val="both"/>
        <w:rPr>
          <w:rFonts w:hint="default" w:ascii="Times New Roman" w:hAnsi="Times New Roman" w:eastAsia="方正仿宋简体" w:cs="Times New Roman"/>
          <w:b w:val="0"/>
          <w:bCs w:val="0"/>
          <w:kern w:val="28"/>
          <w:sz w:val="24"/>
          <w:szCs w:val="24"/>
        </w:rPr>
      </w:pPr>
      <w:r>
        <w:rPr>
          <w:rFonts w:hint="default" w:ascii="Times New Roman" w:hAnsi="Times New Roman" w:eastAsia="方正仿宋简体" w:cs="Times New Roman"/>
          <w:b w:val="0"/>
          <w:bCs w:val="0"/>
          <w:kern w:val="28"/>
          <w:sz w:val="24"/>
          <w:szCs w:val="24"/>
        </w:rPr>
        <w:t>根据</w:t>
      </w:r>
      <w:r>
        <w:rPr>
          <w:rFonts w:hint="default" w:ascii="Times New Roman" w:hAnsi="Times New Roman" w:eastAsia="方正仿宋简体" w:cs="Times New Roman"/>
          <w:b w:val="0"/>
          <w:bCs w:val="0"/>
          <w:kern w:val="28"/>
          <w:sz w:val="24"/>
          <w:szCs w:val="24"/>
          <w:lang w:val="en-US" w:eastAsia="zh-CN"/>
        </w:rPr>
        <w:t>项目评审</w:t>
      </w:r>
      <w:r>
        <w:rPr>
          <w:rFonts w:hint="eastAsia" w:ascii="Times New Roman" w:hAnsi="Times New Roman" w:eastAsia="方正仿宋简体" w:cs="Times New Roman"/>
          <w:b w:val="0"/>
          <w:bCs w:val="0"/>
          <w:kern w:val="28"/>
          <w:sz w:val="24"/>
          <w:szCs w:val="24"/>
          <w:lang w:val="en-US" w:eastAsia="zh-CN"/>
        </w:rPr>
        <w:t>结果</w:t>
      </w:r>
      <w:r>
        <w:rPr>
          <w:rFonts w:hint="default" w:ascii="Times New Roman" w:hAnsi="Times New Roman" w:eastAsia="方正仿宋简体" w:cs="Times New Roman"/>
          <w:b w:val="0"/>
          <w:bCs w:val="0"/>
          <w:kern w:val="100"/>
          <w:sz w:val="24"/>
          <w:szCs w:val="24"/>
        </w:rPr>
        <w:t>确定</w:t>
      </w:r>
      <w:r>
        <w:rPr>
          <w:rFonts w:hint="default" w:ascii="Times New Roman" w:hAnsi="Times New Roman" w:eastAsia="方正仿宋简体" w:cs="Times New Roman"/>
          <w:b w:val="0"/>
          <w:bCs w:val="0"/>
          <w:kern w:val="100"/>
          <w:sz w:val="24"/>
          <w:szCs w:val="24"/>
          <w:lang w:val="en-US" w:eastAsia="zh-CN"/>
        </w:rPr>
        <w:t>成交供应商</w:t>
      </w:r>
      <w:r>
        <w:rPr>
          <w:rFonts w:hint="default" w:ascii="Times New Roman" w:hAnsi="Times New Roman" w:eastAsia="方正仿宋简体" w:cs="Times New Roman"/>
          <w:b w:val="0"/>
          <w:bCs w:val="0"/>
          <w:kern w:val="28"/>
          <w:sz w:val="24"/>
          <w:szCs w:val="24"/>
        </w:rPr>
        <w:t>，</w:t>
      </w:r>
      <w:r>
        <w:rPr>
          <w:rFonts w:hint="default" w:ascii="Times New Roman" w:hAnsi="Times New Roman" w:eastAsia="方正仿宋简体" w:cs="Times New Roman"/>
          <w:b w:val="0"/>
          <w:bCs w:val="0"/>
          <w:kern w:val="28"/>
          <w:sz w:val="24"/>
          <w:szCs w:val="24"/>
          <w:lang w:val="en-US" w:eastAsia="zh-CN"/>
        </w:rPr>
        <w:t>并在</w:t>
      </w:r>
      <w:r>
        <w:rPr>
          <w:rFonts w:hint="eastAsia" w:ascii="Times New Roman" w:hAnsi="Times New Roman" w:eastAsia="方正仿宋简体" w:cs="Times New Roman"/>
          <w:b w:val="0"/>
          <w:bCs w:val="0"/>
          <w:kern w:val="28"/>
          <w:sz w:val="24"/>
          <w:szCs w:val="24"/>
          <w:lang w:val="en-US" w:eastAsia="zh-CN"/>
        </w:rPr>
        <w:t>中国</w:t>
      </w:r>
      <w:r>
        <w:rPr>
          <w:rFonts w:hint="default" w:ascii="Times New Roman" w:hAnsi="Times New Roman" w:eastAsia="方正仿宋简体" w:cs="Times New Roman"/>
          <w:b w:val="0"/>
          <w:bCs w:val="0"/>
          <w:kern w:val="28"/>
          <w:sz w:val="24"/>
          <w:szCs w:val="24"/>
          <w:lang w:val="en-US" w:eastAsia="zh-CN"/>
        </w:rPr>
        <w:t>中煤供应链</w:t>
      </w:r>
      <w:r>
        <w:rPr>
          <w:rFonts w:hint="eastAsia" w:ascii="Times New Roman" w:hAnsi="Times New Roman" w:eastAsia="方正仿宋简体" w:cs="Times New Roman"/>
          <w:b w:val="0"/>
          <w:bCs w:val="0"/>
          <w:kern w:val="28"/>
          <w:sz w:val="24"/>
          <w:szCs w:val="24"/>
          <w:lang w:val="en-US" w:eastAsia="zh-CN"/>
        </w:rPr>
        <w:t>平台</w:t>
      </w:r>
      <w:r>
        <w:rPr>
          <w:rFonts w:hint="default" w:ascii="Times New Roman" w:hAnsi="Times New Roman" w:eastAsia="方正仿宋简体" w:cs="Times New Roman"/>
          <w:b w:val="0"/>
          <w:bCs w:val="0"/>
          <w:kern w:val="28"/>
          <w:sz w:val="24"/>
          <w:szCs w:val="24"/>
        </w:rPr>
        <w:t>发</w:t>
      </w:r>
      <w:r>
        <w:rPr>
          <w:rFonts w:hint="default" w:ascii="Times New Roman" w:hAnsi="Times New Roman" w:eastAsia="方正仿宋简体" w:cs="Times New Roman"/>
          <w:b w:val="0"/>
          <w:bCs w:val="0"/>
          <w:kern w:val="28"/>
          <w:sz w:val="24"/>
          <w:szCs w:val="24"/>
          <w:lang w:val="en-US" w:eastAsia="zh-CN"/>
        </w:rPr>
        <w:t>布询比结果公示</w:t>
      </w:r>
      <w:r>
        <w:rPr>
          <w:rFonts w:hint="default" w:ascii="Times New Roman" w:hAnsi="Times New Roman" w:eastAsia="方正仿宋简体" w:cs="Times New Roman"/>
          <w:b w:val="0"/>
          <w:bCs w:val="0"/>
          <w:kern w:val="28"/>
          <w:sz w:val="24"/>
          <w:szCs w:val="24"/>
        </w:rPr>
        <w:t>。</w:t>
      </w:r>
    </w:p>
    <w:p w14:paraId="640ECC81">
      <w:pPr>
        <w:spacing w:line="520" w:lineRule="exact"/>
        <w:ind w:firstLine="480" w:firstLineChars="200"/>
        <w:jc w:val="both"/>
        <w:rPr>
          <w:rFonts w:hint="eastAsia" w:ascii="黑体" w:hAnsi="黑体" w:eastAsia="黑体" w:cs="黑体"/>
          <w:b w:val="0"/>
          <w:bCs w:val="0"/>
          <w:kern w:val="28"/>
          <w:sz w:val="24"/>
          <w:szCs w:val="24"/>
        </w:rPr>
      </w:pPr>
      <w:r>
        <w:rPr>
          <w:rFonts w:hint="eastAsia" w:ascii="黑体" w:hAnsi="黑体" w:eastAsia="黑体" w:cs="黑体"/>
          <w:b w:val="0"/>
          <w:bCs w:val="0"/>
          <w:kern w:val="28"/>
          <w:sz w:val="24"/>
          <w:szCs w:val="24"/>
          <w:lang w:val="en-US" w:eastAsia="zh-CN"/>
        </w:rPr>
        <w:t>七</w:t>
      </w:r>
      <w:r>
        <w:rPr>
          <w:rFonts w:hint="eastAsia" w:ascii="黑体" w:hAnsi="黑体" w:eastAsia="黑体" w:cs="黑体"/>
          <w:b w:val="0"/>
          <w:bCs w:val="0"/>
          <w:kern w:val="28"/>
          <w:sz w:val="24"/>
          <w:szCs w:val="24"/>
        </w:rPr>
        <w:t>、签订合同</w:t>
      </w:r>
    </w:p>
    <w:p w14:paraId="33395B96">
      <w:pPr>
        <w:widowControl/>
        <w:numPr>
          <w:ilvl w:val="0"/>
          <w:numId w:val="0"/>
        </w:numPr>
        <w:adjustRightInd/>
        <w:spacing w:line="520" w:lineRule="exact"/>
        <w:ind w:firstLine="424" w:firstLineChars="177"/>
        <w:textAlignment w:val="auto"/>
        <w:rPr>
          <w:rFonts w:hint="eastAsia" w:ascii="黑体" w:hAnsi="黑体" w:eastAsia="黑体" w:cs="黑体"/>
          <w:b w:val="0"/>
          <w:bCs w:val="0"/>
          <w:sz w:val="30"/>
          <w:szCs w:val="30"/>
          <w:highlight w:val="none"/>
          <w:lang w:val="en-US" w:eastAsia="zh-CN"/>
        </w:rPr>
      </w:pPr>
      <w:r>
        <w:rPr>
          <w:rFonts w:hint="default" w:ascii="Times New Roman" w:hAnsi="Times New Roman" w:eastAsia="方正仿宋简体" w:cs="Times New Roman"/>
          <w:b w:val="0"/>
          <w:bCs w:val="0"/>
          <w:kern w:val="28"/>
          <w:sz w:val="24"/>
          <w:szCs w:val="24"/>
          <w:lang w:val="en-US" w:eastAsia="zh-CN"/>
        </w:rPr>
        <w:t>供应商</w:t>
      </w:r>
      <w:r>
        <w:rPr>
          <w:rFonts w:hint="eastAsia" w:ascii="Times New Roman" w:hAnsi="Times New Roman" w:eastAsia="方正仿宋简体" w:cs="Times New Roman"/>
          <w:b w:val="0"/>
          <w:bCs w:val="0"/>
          <w:kern w:val="28"/>
          <w:sz w:val="24"/>
          <w:szCs w:val="24"/>
          <w:lang w:val="en-US" w:eastAsia="zh-CN"/>
        </w:rPr>
        <w:t>凭成交通知书</w:t>
      </w:r>
      <w:r>
        <w:rPr>
          <w:rFonts w:hint="default" w:ascii="Times New Roman" w:hAnsi="Times New Roman" w:eastAsia="方正仿宋简体" w:cs="Times New Roman"/>
          <w:b w:val="0"/>
          <w:bCs w:val="0"/>
          <w:kern w:val="28"/>
          <w:sz w:val="24"/>
          <w:szCs w:val="24"/>
        </w:rPr>
        <w:t>在约定的时间内，</w:t>
      </w:r>
      <w:r>
        <w:rPr>
          <w:rFonts w:hint="default" w:ascii="Times New Roman" w:hAnsi="Times New Roman" w:eastAsia="方正仿宋简体" w:cs="Times New Roman"/>
          <w:b w:val="0"/>
          <w:bCs w:val="0"/>
          <w:sz w:val="24"/>
          <w:szCs w:val="24"/>
        </w:rPr>
        <w:t>法定代表人或授权代</w:t>
      </w:r>
      <w:r>
        <w:rPr>
          <w:rFonts w:hint="default" w:ascii="Times New Roman" w:hAnsi="Times New Roman" w:eastAsia="方正仿宋简体" w:cs="Times New Roman"/>
          <w:b w:val="0"/>
          <w:bCs w:val="0"/>
          <w:kern w:val="28"/>
          <w:sz w:val="24"/>
          <w:szCs w:val="24"/>
        </w:rPr>
        <w:t>与采购人签订合同。</w:t>
      </w:r>
      <w:bookmarkEnd w:id="7"/>
    </w:p>
    <w:p w14:paraId="47434C12">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黑体" w:hAnsi="黑体" w:eastAsia="黑体" w:cs="黑体"/>
          <w:b w:val="0"/>
          <w:bCs w:val="0"/>
          <w:sz w:val="30"/>
          <w:szCs w:val="30"/>
          <w:highlight w:val="none"/>
          <w:lang w:val="en-US" w:eastAsia="zh-CN"/>
        </w:rPr>
      </w:pPr>
    </w:p>
    <w:p w14:paraId="53074F6A">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黑体" w:hAnsi="黑体" w:eastAsia="黑体" w:cs="黑体"/>
          <w:b w:val="0"/>
          <w:bCs w:val="0"/>
          <w:sz w:val="30"/>
          <w:szCs w:val="30"/>
          <w:highlight w:val="none"/>
          <w:lang w:val="en-US" w:eastAsia="zh-CN"/>
        </w:rPr>
      </w:pPr>
    </w:p>
    <w:p w14:paraId="72762AD0">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黑体" w:hAnsi="黑体" w:eastAsia="黑体" w:cs="黑体"/>
          <w:b w:val="0"/>
          <w:bCs w:val="0"/>
          <w:sz w:val="30"/>
          <w:szCs w:val="30"/>
          <w:highlight w:val="none"/>
          <w:lang w:val="en-US" w:eastAsia="zh-CN"/>
        </w:rPr>
      </w:pPr>
    </w:p>
    <w:p w14:paraId="66F3607D">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黑体" w:hAnsi="黑体" w:eastAsia="黑体" w:cs="黑体"/>
          <w:b w:val="0"/>
          <w:bCs w:val="0"/>
          <w:sz w:val="30"/>
          <w:szCs w:val="30"/>
          <w:highlight w:val="none"/>
          <w:lang w:val="en-US" w:eastAsia="zh-CN"/>
        </w:rPr>
      </w:pPr>
    </w:p>
    <w:p w14:paraId="2465148D">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rPr>
          <w:rFonts w:hint="eastAsia" w:ascii="黑体" w:hAnsi="黑体" w:eastAsia="黑体" w:cs="黑体"/>
          <w:b w:val="0"/>
          <w:bCs w:val="0"/>
          <w:sz w:val="30"/>
          <w:szCs w:val="30"/>
          <w:highlight w:val="none"/>
          <w:lang w:val="en-US" w:eastAsia="zh-CN"/>
        </w:rPr>
      </w:pPr>
    </w:p>
    <w:p w14:paraId="68AFAB5A">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default" w:ascii="Times New Roman" w:hAnsi="Times New Roman" w:eastAsia="方正小标宋简体" w:cs="Times New Roman"/>
          <w:b w:val="0"/>
          <w:bCs w:val="0"/>
          <w:sz w:val="36"/>
          <w:szCs w:val="36"/>
          <w:highlight w:val="none"/>
        </w:rPr>
      </w:pPr>
      <w:r>
        <w:rPr>
          <w:rFonts w:hint="eastAsia" w:ascii="黑体" w:hAnsi="黑体" w:eastAsia="黑体" w:cs="黑体"/>
          <w:b w:val="0"/>
          <w:bCs w:val="0"/>
          <w:sz w:val="30"/>
          <w:szCs w:val="30"/>
          <w:highlight w:val="none"/>
          <w:lang w:val="en-US" w:eastAsia="zh-CN"/>
        </w:rPr>
        <w:t>第三部分 合同条款</w:t>
      </w:r>
    </w:p>
    <w:p w14:paraId="514C6CDD">
      <w:pPr>
        <w:spacing w:line="360" w:lineRule="auto"/>
        <w:jc w:val="center"/>
        <w:rPr>
          <w:rFonts w:hint="eastAsia" w:ascii="方正小标宋简体" w:hAnsi="微软简标宋" w:eastAsia="方正小标宋简体" w:cs="微软简标宋"/>
          <w:b w:val="0"/>
          <w:bCs w:val="0"/>
          <w:sz w:val="36"/>
          <w:szCs w:val="36"/>
          <w:highlight w:val="none"/>
        </w:rPr>
      </w:pPr>
      <w:r>
        <w:rPr>
          <w:rFonts w:hint="eastAsia" w:ascii="方正小标宋简体" w:hAnsi="微软简标宋" w:eastAsia="方正小标宋简体" w:cs="微软简标宋"/>
          <w:b w:val="0"/>
          <w:bCs w:val="0"/>
          <w:sz w:val="36"/>
          <w:szCs w:val="36"/>
          <w:highlight w:val="none"/>
        </w:rPr>
        <w:t>采购合同</w:t>
      </w:r>
    </w:p>
    <w:p w14:paraId="46CD0C7D">
      <w:pPr>
        <w:pStyle w:val="2"/>
        <w:jc w:val="center"/>
        <w:rPr>
          <w:rFonts w:hint="eastAsia" w:eastAsia="方正仿宋简体" w:asciiTheme="minorHAnsi" w:hAnsiTheme="minorHAnsi" w:cstheme="minorBidi"/>
          <w:kern w:val="2"/>
          <w:sz w:val="24"/>
          <w:szCs w:val="24"/>
          <w:highlight w:val="none"/>
          <w:lang w:val="en-US" w:eastAsia="zh-CN" w:bidi="ar-SA"/>
        </w:rPr>
      </w:pPr>
      <w:r>
        <w:rPr>
          <w:rFonts w:hint="eastAsia" w:eastAsia="方正仿宋简体" w:asciiTheme="minorHAnsi" w:hAnsiTheme="minorHAnsi" w:cstheme="minorBidi"/>
          <w:kern w:val="2"/>
          <w:sz w:val="24"/>
          <w:szCs w:val="24"/>
          <w:highlight w:val="none"/>
          <w:lang w:val="en-US" w:eastAsia="zh-CN" w:bidi="ar-SA"/>
        </w:rPr>
        <w:t>（</w:t>
      </w:r>
      <w:r>
        <w:rPr>
          <w:rFonts w:hint="eastAsia" w:eastAsia="方正仿宋简体" w:cstheme="minorBidi"/>
          <w:kern w:val="2"/>
          <w:sz w:val="24"/>
          <w:szCs w:val="24"/>
          <w:highlight w:val="none"/>
          <w:lang w:val="en-US" w:eastAsia="zh-CN" w:bidi="ar-SA"/>
        </w:rPr>
        <w:t>龙化-生产服务-能源-25.07-牌板</w:t>
      </w:r>
      <w:r>
        <w:rPr>
          <w:rFonts w:hint="eastAsia" w:eastAsia="方正仿宋简体" w:asciiTheme="minorHAnsi" w:hAnsiTheme="minorHAnsi" w:cstheme="minorBidi"/>
          <w:kern w:val="2"/>
          <w:sz w:val="24"/>
          <w:szCs w:val="24"/>
          <w:highlight w:val="none"/>
          <w:lang w:val="en-US" w:eastAsia="zh-CN" w:bidi="ar-SA"/>
        </w:rPr>
        <w:t>）</w:t>
      </w:r>
    </w:p>
    <w:p w14:paraId="5C20734B">
      <w:pPr>
        <w:spacing w:line="560" w:lineRule="exact"/>
        <w:ind w:right="0" w:rightChars="0" w:firstLine="4560" w:firstLineChars="1900"/>
        <w:jc w:val="both"/>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甲方合同编号：</w:t>
      </w:r>
      <w:r>
        <w:rPr>
          <w:rFonts w:hint="eastAsia" w:ascii="Times New Roman" w:hAnsi="Times New Roman" w:eastAsia="方正仿宋简体" w:cs="Times New Roman"/>
          <w:b/>
          <w:bCs/>
          <w:sz w:val="24"/>
          <w:szCs w:val="24"/>
          <w:highlight w:val="none"/>
          <w:lang w:val="en-US" w:eastAsia="zh-CN"/>
        </w:rPr>
        <w:t>GXGS-CG(NY)-</w:t>
      </w:r>
    </w:p>
    <w:p w14:paraId="708DE927">
      <w:pPr>
        <w:spacing w:line="560" w:lineRule="exact"/>
        <w:ind w:firstLine="4560" w:firstLineChars="1900"/>
        <w:jc w:val="both"/>
        <w:rPr>
          <w:rFonts w:hint="default"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乙方合同编号：</w:t>
      </w:r>
    </w:p>
    <w:p w14:paraId="1F979B77">
      <w:pPr>
        <w:spacing w:line="560" w:lineRule="exact"/>
        <w:ind w:left="0" w:leftChars="0" w:right="0" w:rightChars="0"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pacing w:val="0"/>
          <w:sz w:val="24"/>
          <w:szCs w:val="24"/>
          <w:highlight w:val="none"/>
        </w:rPr>
        <w:t>甲方（买方）</w:t>
      </w:r>
      <w:r>
        <w:rPr>
          <w:rFonts w:hint="eastAsia" w:eastAsia="方正仿宋简体" w:cstheme="minorBidi"/>
          <w:b/>
          <w:bCs/>
          <w:spacing w:val="0"/>
          <w:sz w:val="24"/>
          <w:szCs w:val="24"/>
          <w:highlight w:val="none"/>
          <w:lang w:eastAsia="zh-CN"/>
        </w:rPr>
        <w:t>：中煤能源黑龙江煤化工有限公司</w:t>
      </w:r>
    </w:p>
    <w:p w14:paraId="242A90DD">
      <w:pPr>
        <w:spacing w:line="560" w:lineRule="exact"/>
        <w:ind w:left="0" w:leftChars="0" w:right="0" w:rightChars="0"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pacing w:val="0"/>
          <w:sz w:val="24"/>
          <w:szCs w:val="24"/>
          <w:highlight w:val="none"/>
        </w:rPr>
        <w:t>乙方（卖方）</w:t>
      </w:r>
      <w:r>
        <w:rPr>
          <w:rFonts w:hint="eastAsia" w:eastAsia="方正仿宋简体" w:cstheme="minorBidi"/>
          <w:b/>
          <w:bCs/>
          <w:spacing w:val="0"/>
          <w:sz w:val="24"/>
          <w:szCs w:val="24"/>
          <w:highlight w:val="none"/>
          <w:lang w:eastAsia="zh-CN"/>
        </w:rPr>
        <w:t>：</w:t>
      </w:r>
    </w:p>
    <w:p w14:paraId="2394BC05">
      <w:pPr>
        <w:numPr>
          <w:ilvl w:val="0"/>
          <w:numId w:val="10"/>
        </w:num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乙双方在自愿、平等的基础上，依据《中华人民共和国民法典》及相关法律法规的规定，就甲方向乙方购买</w:t>
      </w:r>
      <w:r>
        <w:rPr>
          <w:rFonts w:hint="eastAsia" w:eastAsia="方正仿宋简体" w:cstheme="minorBidi"/>
          <w:kern w:val="2"/>
          <w:sz w:val="24"/>
          <w:szCs w:val="24"/>
          <w:highlight w:val="none"/>
          <w:u w:val="single"/>
          <w:lang w:val="en-US" w:eastAsia="zh-CN" w:bidi="ar"/>
        </w:rPr>
        <w:t>材料</w:t>
      </w:r>
      <w:r>
        <w:rPr>
          <w:rFonts w:hint="default" w:eastAsia="方正仿宋简体" w:asciiTheme="minorHAnsi" w:hAnsiTheme="minorHAnsi" w:cstheme="minorBidi"/>
          <w:sz w:val="24"/>
          <w:szCs w:val="24"/>
          <w:highlight w:val="none"/>
        </w:rPr>
        <w:t>（以下统称</w:t>
      </w:r>
      <w:r>
        <w:rPr>
          <w:rFonts w:hint="eastAsia" w:eastAsia="方正仿宋简体" w:cstheme="minorBidi"/>
          <w:sz w:val="24"/>
          <w:szCs w:val="24"/>
          <w:highlight w:val="none"/>
          <w:lang w:eastAsia="zh-CN"/>
        </w:rPr>
        <w:t>“</w:t>
      </w:r>
      <w:r>
        <w:rPr>
          <w:rFonts w:hint="default" w:eastAsia="方正仿宋简体" w:asciiTheme="minorHAnsi" w:hAnsiTheme="minorHAnsi" w:cstheme="minorBidi"/>
          <w:sz w:val="24"/>
          <w:szCs w:val="24"/>
          <w:highlight w:val="none"/>
        </w:rPr>
        <w:t>货物</w:t>
      </w:r>
      <w:r>
        <w:rPr>
          <w:rFonts w:hint="eastAsia" w:eastAsia="方正仿宋简体" w:cstheme="minorBidi"/>
          <w:sz w:val="24"/>
          <w:szCs w:val="24"/>
          <w:highlight w:val="none"/>
          <w:lang w:eastAsia="zh-CN"/>
        </w:rPr>
        <w:t>”</w:t>
      </w:r>
      <w:r>
        <w:rPr>
          <w:rFonts w:hint="default" w:eastAsia="方正仿宋简体" w:asciiTheme="minorHAnsi" w:hAnsiTheme="minorHAnsi" w:cstheme="minorBidi"/>
          <w:sz w:val="24"/>
          <w:szCs w:val="24"/>
          <w:highlight w:val="none"/>
        </w:rPr>
        <w:t>）事宜，经充分协商达成一致意见，特签订本合同，供各方遵照执行。</w:t>
      </w:r>
    </w:p>
    <w:p w14:paraId="24E677AF">
      <w:pPr>
        <w:numPr>
          <w:ilvl w:val="0"/>
          <w:numId w:val="11"/>
        </w:numPr>
        <w:spacing w:line="560" w:lineRule="exact"/>
        <w:ind w:firstLine="482" w:firstLineChars="200"/>
        <w:rPr>
          <w:rFonts w:hint="default"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货物的名称、品种</w:t>
      </w:r>
      <w:r>
        <w:rPr>
          <w:rFonts w:hint="eastAsia" w:eastAsia="方正仿宋简体" w:cstheme="minorBidi"/>
          <w:b/>
          <w:bCs/>
          <w:sz w:val="24"/>
          <w:szCs w:val="24"/>
          <w:highlight w:val="none"/>
          <w:lang w:eastAsia="zh-CN"/>
        </w:rPr>
        <w:t>、</w:t>
      </w:r>
      <w:r>
        <w:rPr>
          <w:rFonts w:hint="default" w:eastAsia="方正仿宋简体" w:asciiTheme="minorHAnsi" w:hAnsiTheme="minorHAnsi" w:cstheme="minorBidi"/>
          <w:b/>
          <w:bCs/>
          <w:sz w:val="24"/>
          <w:szCs w:val="24"/>
          <w:highlight w:val="none"/>
        </w:rPr>
        <w:t>规格</w:t>
      </w:r>
      <w:r>
        <w:rPr>
          <w:rFonts w:hint="eastAsia" w:eastAsia="方正仿宋简体" w:cstheme="minorBidi"/>
          <w:b/>
          <w:bCs/>
          <w:sz w:val="24"/>
          <w:szCs w:val="24"/>
          <w:highlight w:val="none"/>
          <w:lang w:eastAsia="zh-CN"/>
        </w:rPr>
        <w:t>和</w:t>
      </w:r>
      <w:r>
        <w:rPr>
          <w:rFonts w:hint="default" w:eastAsia="方正仿宋简体" w:asciiTheme="minorHAnsi" w:hAnsiTheme="minorHAnsi" w:cstheme="minorBidi"/>
          <w:b/>
          <w:bCs/>
          <w:sz w:val="24"/>
          <w:szCs w:val="24"/>
          <w:highlight w:val="none"/>
        </w:rPr>
        <w:t>价款</w:t>
      </w:r>
    </w:p>
    <w:p w14:paraId="3B244E6C">
      <w:pPr>
        <w:numPr>
          <w:ilvl w:val="-1"/>
          <w:numId w:val="0"/>
        </w:numPr>
        <w:spacing w:line="560" w:lineRule="exact"/>
        <w:ind w:firstLine="0" w:firstLineChars="0"/>
        <w:rPr>
          <w:rFonts w:eastAsia="方正仿宋简体" w:asciiTheme="minorHAnsi" w:hAnsiTheme="minorHAnsi" w:cstheme="minorBidi"/>
          <w:b/>
          <w:bCs/>
          <w:sz w:val="24"/>
          <w:szCs w:val="24"/>
          <w:highlight w:val="none"/>
        </w:rPr>
      </w:pPr>
      <w:r>
        <w:rPr>
          <w:rFonts w:hint="eastAsia" w:eastAsia="方正仿宋简体" w:cstheme="minorBidi"/>
          <w:b/>
          <w:bCs/>
          <w:sz w:val="24"/>
          <w:szCs w:val="24"/>
          <w:highlight w:val="none"/>
          <w:lang w:val="en-US" w:eastAsia="zh-CN"/>
        </w:rPr>
        <w:t xml:space="preserve">    </w:t>
      </w:r>
      <w:r>
        <w:rPr>
          <w:rFonts w:hint="default" w:eastAsia="方正仿宋简体" w:asciiTheme="minorHAnsi" w:hAnsiTheme="minorHAnsi" w:cstheme="minorBidi"/>
          <w:b/>
          <w:bCs/>
          <w:sz w:val="24"/>
          <w:szCs w:val="24"/>
          <w:highlight w:val="none"/>
          <w:lang w:val="en-US" w:eastAsia="zh-CN"/>
        </w:rPr>
        <w:t>具体</w:t>
      </w:r>
      <w:r>
        <w:rPr>
          <w:rFonts w:hint="default" w:eastAsia="方正仿宋简体" w:asciiTheme="minorHAnsi" w:hAnsiTheme="minorHAnsi" w:cstheme="minorBidi"/>
          <w:b/>
          <w:bCs/>
          <w:sz w:val="24"/>
          <w:szCs w:val="24"/>
          <w:highlight w:val="none"/>
          <w:lang w:eastAsia="zh-Hans"/>
        </w:rPr>
        <w:t>见附件</w:t>
      </w:r>
      <w:r>
        <w:rPr>
          <w:rFonts w:eastAsia="方正仿宋简体" w:asciiTheme="minorHAnsi" w:hAnsiTheme="minorHAnsi" w:cstheme="minorBidi"/>
          <w:b/>
          <w:bCs/>
          <w:sz w:val="24"/>
          <w:szCs w:val="24"/>
          <w:highlight w:val="none"/>
          <w:lang w:eastAsia="zh-Hans"/>
        </w:rPr>
        <w:t>1</w:t>
      </w:r>
    </w:p>
    <w:p w14:paraId="5D019903">
      <w:pPr>
        <w:spacing w:line="560" w:lineRule="exact"/>
        <w:ind w:firstLine="480" w:firstLineChars="200"/>
        <w:rPr>
          <w:rFonts w:eastAsia="方正仿宋简体" w:asciiTheme="minorHAnsi" w:hAnsiTheme="minorHAnsi" w:cstheme="minorBidi"/>
          <w:b w:val="0"/>
          <w:bCs w:val="0"/>
          <w:sz w:val="24"/>
          <w:szCs w:val="24"/>
          <w:highlight w:val="none"/>
        </w:rPr>
      </w:pPr>
      <w:r>
        <w:rPr>
          <w:rFonts w:hint="default" w:eastAsia="方正仿宋简体" w:asciiTheme="minorHAnsi" w:hAnsiTheme="minorHAnsi" w:cstheme="minorBidi"/>
          <w:sz w:val="24"/>
          <w:szCs w:val="24"/>
          <w:highlight w:val="none"/>
        </w:rPr>
        <w:t>乙方提供的货物，必须是全新的、没有使用过的。</w:t>
      </w:r>
    </w:p>
    <w:p w14:paraId="540CC239">
      <w:pPr>
        <w:spacing w:line="560" w:lineRule="exact"/>
        <w:ind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2、合同总价款</w:t>
      </w:r>
    </w:p>
    <w:p w14:paraId="55C8288B">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2.1合同总价款为</w:t>
      </w:r>
      <w:r>
        <w:rPr>
          <w:rFonts w:hint="default" w:eastAsia="方正仿宋简体" w:asciiTheme="minorHAnsi" w:hAnsiTheme="minorHAnsi" w:cstheme="minorBidi"/>
          <w:b w:val="0"/>
          <w:sz w:val="24"/>
          <w:szCs w:val="24"/>
          <w:highlight w:val="none"/>
        </w:rPr>
        <w:t>人民币</w:t>
      </w:r>
      <w:r>
        <w:rPr>
          <w:rFonts w:hint="eastAsia" w:eastAsia="方正仿宋简体" w:cstheme="minorBidi"/>
          <w:b w:val="0"/>
          <w:sz w:val="24"/>
          <w:szCs w:val="24"/>
          <w:highlight w:val="none"/>
          <w:u w:val="single"/>
          <w:lang w:val="en-US" w:eastAsia="zh-CN"/>
        </w:rPr>
        <w:t xml:space="preserve">    </w:t>
      </w:r>
      <w:r>
        <w:rPr>
          <w:rFonts w:hint="default" w:eastAsia="方正仿宋简体" w:asciiTheme="minorHAnsi" w:hAnsiTheme="minorHAnsi" w:cstheme="minorBidi"/>
          <w:b w:val="0"/>
          <w:sz w:val="24"/>
          <w:szCs w:val="24"/>
          <w:highlight w:val="none"/>
        </w:rPr>
        <w:t>元（大写</w:t>
      </w:r>
      <w:r>
        <w:rPr>
          <w:rFonts w:hint="default" w:eastAsia="方正仿宋简体" w:asciiTheme="minorHAnsi" w:hAnsiTheme="minorHAnsi" w:cstheme="minorBidi"/>
          <w:b w:val="0"/>
          <w:sz w:val="24"/>
          <w:szCs w:val="24"/>
          <w:highlight w:val="none"/>
          <w:lang w:eastAsia="zh-Hans"/>
        </w:rPr>
        <w:t>：</w:t>
      </w:r>
      <w:r>
        <w:rPr>
          <w:rFonts w:hint="eastAsia" w:eastAsia="方正仿宋简体" w:cstheme="minorBidi"/>
          <w:b w:val="0"/>
          <w:sz w:val="24"/>
          <w:szCs w:val="24"/>
          <w:highlight w:val="none"/>
          <w:u w:val="single"/>
          <w:lang w:val="en-US" w:eastAsia="zh-CN"/>
        </w:rPr>
        <w:t xml:space="preserve">     </w:t>
      </w:r>
      <w:r>
        <w:rPr>
          <w:rFonts w:hint="default" w:eastAsia="方正仿宋简体" w:asciiTheme="minorHAnsi" w:hAnsiTheme="minorHAnsi" w:cstheme="minorBidi"/>
          <w:sz w:val="24"/>
          <w:szCs w:val="24"/>
          <w:highlight w:val="none"/>
        </w:rPr>
        <w:t>）</w:t>
      </w:r>
      <w:r>
        <w:rPr>
          <w:rFonts w:hint="default" w:eastAsia="方正仿宋简体" w:asciiTheme="minorHAnsi" w:hAnsiTheme="minorHAnsi" w:cstheme="minorBidi"/>
          <w:sz w:val="24"/>
          <w:szCs w:val="24"/>
          <w:highlight w:val="none"/>
          <w:lang w:eastAsia="zh-Hans"/>
        </w:rPr>
        <w:t>以上价款为含税价，</w:t>
      </w:r>
      <w:r>
        <w:rPr>
          <w:rFonts w:hint="default" w:eastAsia="方正仿宋简体" w:asciiTheme="minorHAnsi" w:hAnsiTheme="minorHAnsi" w:cstheme="minorBidi"/>
          <w:sz w:val="24"/>
          <w:szCs w:val="24"/>
          <w:highlight w:val="none"/>
          <w:lang w:val="en-US" w:eastAsia="zh-CN"/>
        </w:rPr>
        <w:t>其中不含税总额为人民币</w:t>
      </w:r>
      <w:r>
        <w:rPr>
          <w:rFonts w:hint="eastAsia" w:eastAsia="方正仿宋简体" w:cstheme="minorBidi"/>
          <w:sz w:val="24"/>
          <w:szCs w:val="24"/>
          <w:highlight w:val="none"/>
          <w:u w:val="single"/>
          <w:lang w:val="en-US" w:eastAsia="zh-CN"/>
        </w:rPr>
        <w:t xml:space="preserve">     </w:t>
      </w:r>
      <w:r>
        <w:rPr>
          <w:rFonts w:hint="default" w:eastAsia="方正仿宋简体" w:asciiTheme="minorHAnsi" w:hAnsiTheme="minorHAnsi" w:cstheme="minorBidi"/>
          <w:sz w:val="24"/>
          <w:szCs w:val="24"/>
          <w:highlight w:val="none"/>
          <w:lang w:val="en-US" w:eastAsia="zh-CN"/>
        </w:rPr>
        <w:t>元</w:t>
      </w:r>
      <w:r>
        <w:rPr>
          <w:rFonts w:hint="default" w:eastAsia="方正仿宋简体" w:asciiTheme="minorHAnsi" w:hAnsiTheme="minorHAnsi" w:cstheme="minorBidi"/>
          <w:sz w:val="24"/>
          <w:szCs w:val="24"/>
          <w:highlight w:val="none"/>
          <w:lang w:eastAsia="zh-CN"/>
        </w:rPr>
        <w:t>，</w:t>
      </w:r>
      <w:r>
        <w:rPr>
          <w:rFonts w:hint="default" w:eastAsia="方正仿宋简体" w:asciiTheme="minorHAnsi" w:hAnsiTheme="minorHAnsi" w:cstheme="minorBidi"/>
          <w:sz w:val="24"/>
          <w:szCs w:val="24"/>
          <w:highlight w:val="none"/>
          <w:lang w:val="en-US" w:eastAsia="zh-CN"/>
        </w:rPr>
        <w:t>增值税</w:t>
      </w:r>
      <w:r>
        <w:rPr>
          <w:rFonts w:hint="default" w:eastAsia="方正仿宋简体" w:asciiTheme="minorHAnsi" w:hAnsiTheme="minorHAnsi" w:cstheme="minorBidi"/>
          <w:sz w:val="24"/>
          <w:szCs w:val="24"/>
          <w:highlight w:val="none"/>
          <w:lang w:eastAsia="zh-Hans"/>
        </w:rPr>
        <w:t>税率</w:t>
      </w:r>
      <w:r>
        <w:rPr>
          <w:rFonts w:hint="default" w:eastAsia="方正仿宋简体" w:asciiTheme="minorHAnsi" w:hAnsiTheme="minorHAnsi" w:cstheme="minorBidi"/>
          <w:sz w:val="24"/>
          <w:szCs w:val="24"/>
          <w:highlight w:val="none"/>
          <w:lang w:val="en-US" w:eastAsia="zh-CN"/>
        </w:rPr>
        <w:t>为</w:t>
      </w:r>
      <w:r>
        <w:rPr>
          <w:rFonts w:hint="eastAsia" w:eastAsia="方正仿宋简体" w:cstheme="minorBidi"/>
          <w:sz w:val="24"/>
          <w:szCs w:val="24"/>
          <w:highlight w:val="none"/>
          <w:u w:val="single"/>
          <w:lang w:val="en-US" w:eastAsia="zh-CN"/>
        </w:rPr>
        <w:t xml:space="preserve">    </w:t>
      </w:r>
      <w:r>
        <w:rPr>
          <w:rFonts w:hint="default" w:eastAsia="方正仿宋简体" w:asciiTheme="minorHAnsi" w:hAnsiTheme="minorHAnsi" w:cstheme="minorBidi"/>
          <w:sz w:val="24"/>
          <w:szCs w:val="24"/>
          <w:highlight w:val="none"/>
          <w:lang w:eastAsia="zh-Hans"/>
        </w:rPr>
        <w:t>%</w:t>
      </w:r>
      <w:r>
        <w:rPr>
          <w:rFonts w:hint="default" w:eastAsia="方正仿宋简体" w:asciiTheme="minorHAnsi" w:hAnsiTheme="minorHAnsi" w:cstheme="minorBidi"/>
          <w:sz w:val="24"/>
          <w:szCs w:val="24"/>
          <w:highlight w:val="none"/>
        </w:rPr>
        <w:t>。</w:t>
      </w:r>
    </w:p>
    <w:p w14:paraId="0F3B5354">
      <w:pPr>
        <w:spacing w:line="520" w:lineRule="exact"/>
        <w:ind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2.2合同总价款为现场交货价（本价格已经包括包装费和货物放到运输工具上的费用、运输</w:t>
      </w:r>
      <w:r>
        <w:rPr>
          <w:rFonts w:hint="eastAsia" w:ascii="Times New Roman" w:hAnsi="Times New Roman" w:eastAsia="方正仿宋简体" w:cs="Times New Roman"/>
          <w:sz w:val="24"/>
          <w:szCs w:val="24"/>
          <w:highlight w:val="none"/>
          <w:lang w:eastAsia="zh-CN"/>
        </w:rPr>
        <w:t>、</w:t>
      </w:r>
      <w:r>
        <w:rPr>
          <w:rFonts w:hint="default" w:ascii="Times New Roman" w:hAnsi="Times New Roman" w:eastAsia="方正仿宋简体" w:cs="Times New Roman"/>
          <w:sz w:val="24"/>
          <w:szCs w:val="24"/>
          <w:highlight w:val="none"/>
        </w:rPr>
        <w:t>保险费用</w:t>
      </w:r>
      <w:r>
        <w:rPr>
          <w:rFonts w:hint="eastAsia" w:ascii="Times New Roman" w:hAnsi="Times New Roman" w:eastAsia="方正仿宋简体" w:cs="Times New Roman"/>
          <w:sz w:val="24"/>
          <w:szCs w:val="24"/>
          <w:highlight w:val="none"/>
          <w:lang w:val="en-US" w:eastAsia="zh-CN"/>
        </w:rPr>
        <w:t>和卸车人工费</w:t>
      </w:r>
      <w:r>
        <w:rPr>
          <w:rFonts w:hint="default" w:ascii="Times New Roman" w:hAnsi="Times New Roman" w:eastAsia="方正仿宋简体" w:cs="Times New Roman"/>
          <w:sz w:val="24"/>
          <w:szCs w:val="24"/>
          <w:highlight w:val="none"/>
        </w:rPr>
        <w:t>）。</w:t>
      </w:r>
    </w:p>
    <w:p w14:paraId="7A9321F6">
      <w:pPr>
        <w:spacing w:line="560" w:lineRule="exact"/>
        <w:ind w:firstLine="480" w:firstLineChars="200"/>
        <w:rPr>
          <w:rFonts w:hint="default" w:eastAsia="方正仿宋简体" w:asciiTheme="minorHAnsi" w:hAnsiTheme="minorHAnsi" w:cstheme="minorBidi"/>
          <w:b w:val="0"/>
          <w:bCs w:val="0"/>
          <w:sz w:val="24"/>
          <w:szCs w:val="24"/>
          <w:highlight w:val="none"/>
        </w:rPr>
      </w:pPr>
      <w:r>
        <w:rPr>
          <w:rFonts w:hint="default" w:eastAsia="方正仿宋简体" w:asciiTheme="minorHAnsi" w:hAnsiTheme="minorHAnsi" w:cstheme="minorBidi"/>
          <w:sz w:val="24"/>
          <w:szCs w:val="24"/>
          <w:highlight w:val="none"/>
          <w:lang w:val="en-US" w:eastAsia="zh-CN"/>
        </w:rPr>
        <w:t>2.3</w:t>
      </w:r>
      <w:r>
        <w:rPr>
          <w:rFonts w:hint="default" w:eastAsia="方正仿宋简体"/>
          <w:sz w:val="24"/>
          <w:szCs w:val="24"/>
          <w:highlight w:val="none"/>
        </w:rPr>
        <w:t>本</w:t>
      </w:r>
      <w:r>
        <w:rPr>
          <w:rFonts w:hint="default" w:eastAsia="方正仿宋简体" w:asciiTheme="minorHAnsi" w:hAnsiTheme="minorHAnsi" w:cstheme="minorBidi"/>
          <w:sz w:val="24"/>
          <w:szCs w:val="24"/>
          <w:highlight w:val="none"/>
          <w:lang w:val="en-US" w:eastAsia="zh-CN"/>
        </w:rPr>
        <w:t>合同</w:t>
      </w:r>
      <w:r>
        <w:rPr>
          <w:rFonts w:hint="default" w:eastAsia="方正仿宋简体"/>
          <w:sz w:val="24"/>
          <w:szCs w:val="24"/>
          <w:highlight w:val="none"/>
        </w:rPr>
        <w:t>履行期间如遇国家调整增值税税率的，则</w:t>
      </w:r>
      <w:r>
        <w:rPr>
          <w:rFonts w:hint="default" w:eastAsia="方正仿宋简体" w:asciiTheme="minorHAnsi" w:hAnsiTheme="minorHAnsi" w:cstheme="minorBidi"/>
          <w:sz w:val="24"/>
          <w:szCs w:val="24"/>
          <w:highlight w:val="none"/>
          <w:lang w:val="en-US" w:eastAsia="zh-CN"/>
        </w:rPr>
        <w:t>合同</w:t>
      </w:r>
      <w:r>
        <w:rPr>
          <w:rFonts w:hint="default" w:eastAsia="方正仿宋简体"/>
          <w:sz w:val="24"/>
          <w:szCs w:val="24"/>
          <w:highlight w:val="none"/>
        </w:rPr>
        <w:t>价格中不含税金额保持不变，可以按调整后的税率重新计算含税金额，以乙方开具发票时的税率为准进行结算和支付。</w:t>
      </w:r>
    </w:p>
    <w:p w14:paraId="7FC41E77">
      <w:pPr>
        <w:spacing w:line="560" w:lineRule="exact"/>
        <w:ind w:firstLine="482" w:firstLineChars="200"/>
        <w:rPr>
          <w:rFonts w:eastAsia="方正仿宋简体" w:asciiTheme="minorHAnsi" w:hAnsiTheme="minorHAnsi" w:cstheme="minorBidi"/>
          <w:b w:val="0"/>
          <w:bCs w:val="0"/>
          <w:sz w:val="24"/>
          <w:szCs w:val="24"/>
          <w:highlight w:val="none"/>
        </w:rPr>
      </w:pPr>
      <w:r>
        <w:rPr>
          <w:rFonts w:hint="default" w:eastAsia="方正仿宋简体" w:asciiTheme="minorHAnsi" w:hAnsiTheme="minorHAnsi" w:cstheme="minorBidi"/>
          <w:b/>
          <w:bCs/>
          <w:sz w:val="24"/>
          <w:szCs w:val="24"/>
          <w:highlight w:val="none"/>
        </w:rPr>
        <w:t>3、包装、运输及保险</w:t>
      </w:r>
    </w:p>
    <w:p w14:paraId="304FFC30">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3.1包装：货物的包装应保证货物的安全</w:t>
      </w:r>
      <w:r>
        <w:rPr>
          <w:rFonts w:hint="default" w:eastAsia="方正仿宋简体" w:asciiTheme="minorHAnsi" w:hAnsiTheme="minorHAnsi" w:cstheme="minorBidi"/>
          <w:sz w:val="24"/>
          <w:szCs w:val="24"/>
          <w:highlight w:val="none"/>
          <w:lang w:eastAsia="zh-CN"/>
        </w:rPr>
        <w:t>，</w:t>
      </w:r>
      <w:r>
        <w:rPr>
          <w:rFonts w:hint="default" w:eastAsia="方正仿宋简体" w:asciiTheme="minorHAnsi" w:hAnsiTheme="minorHAnsi" w:cstheme="minorBidi"/>
          <w:sz w:val="24"/>
          <w:szCs w:val="24"/>
          <w:highlight w:val="none"/>
        </w:rPr>
        <w:t>并且适合运输的要求。如多个合同货物同时发货，应以合同为单位单独包装，并附上</w:t>
      </w:r>
      <w:r>
        <w:rPr>
          <w:rFonts w:hint="default" w:eastAsia="方正仿宋简体" w:asciiTheme="minorHAnsi" w:hAnsiTheme="minorHAnsi" w:cstheme="minorBidi"/>
          <w:sz w:val="24"/>
          <w:szCs w:val="24"/>
          <w:highlight w:val="none"/>
          <w:lang w:eastAsia="zh-Hans"/>
        </w:rPr>
        <w:t>装</w:t>
      </w:r>
      <w:r>
        <w:rPr>
          <w:rFonts w:hint="default" w:eastAsia="方正仿宋简体" w:asciiTheme="minorHAnsi" w:hAnsiTheme="minorHAnsi" w:cstheme="minorBidi"/>
          <w:sz w:val="24"/>
          <w:szCs w:val="24"/>
          <w:highlight w:val="none"/>
        </w:rPr>
        <w:t>箱单。</w:t>
      </w:r>
      <w:r>
        <w:rPr>
          <w:rFonts w:hint="default" w:eastAsia="方正仿宋简体" w:asciiTheme="minorHAnsi" w:hAnsiTheme="minorHAnsi" w:cstheme="minorBidi"/>
          <w:sz w:val="24"/>
          <w:szCs w:val="24"/>
          <w:highlight w:val="none"/>
          <w:lang w:eastAsia="zh-Hans"/>
        </w:rPr>
        <w:t>乙方</w:t>
      </w:r>
      <w:r>
        <w:rPr>
          <w:rFonts w:hint="default" w:eastAsia="方正仿宋简体" w:asciiTheme="minorHAnsi" w:hAnsiTheme="minorHAnsi" w:cstheme="minorBidi"/>
          <w:sz w:val="24"/>
          <w:szCs w:val="24"/>
          <w:highlight w:val="none"/>
        </w:rPr>
        <w:t>应在每个外包装箱外面用不褪色的颜色注明合同号和最终用户。包装材料及费用均由乙方承担，包装物不回收。</w:t>
      </w:r>
    </w:p>
    <w:p w14:paraId="64A63C84">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3.2运输：汽运、火车运输或其他运输方式，运输费用由乙方负担并承担安全责任。</w:t>
      </w:r>
    </w:p>
    <w:p w14:paraId="326F0EFD">
      <w:pPr>
        <w:spacing w:line="560" w:lineRule="exact"/>
        <w:ind w:firstLine="480" w:firstLineChars="200"/>
        <w:rPr>
          <w:rFonts w:hint="default" w:eastAsia="方正仿宋简体" w:asciiTheme="minorHAnsi" w:hAnsiTheme="minorHAnsi" w:cstheme="minorBidi"/>
          <w:b w:val="0"/>
          <w:bCs w:val="0"/>
          <w:sz w:val="24"/>
          <w:szCs w:val="24"/>
          <w:highlight w:val="none"/>
        </w:rPr>
      </w:pPr>
      <w:r>
        <w:rPr>
          <w:rFonts w:hint="default" w:eastAsia="方正仿宋简体" w:asciiTheme="minorHAnsi" w:hAnsiTheme="minorHAnsi" w:cstheme="minorBidi"/>
          <w:sz w:val="24"/>
          <w:szCs w:val="24"/>
          <w:highlight w:val="none"/>
        </w:rPr>
        <w:t>3.3保险：乙方应负责货物所有权转移前的保险责任。</w:t>
      </w:r>
    </w:p>
    <w:p w14:paraId="0937E21B">
      <w:pPr>
        <w:spacing w:line="560" w:lineRule="exact"/>
        <w:ind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4、签收及验收</w:t>
      </w:r>
    </w:p>
    <w:p w14:paraId="0B0F28DC">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4.</w:t>
      </w:r>
      <w:r>
        <w:rPr>
          <w:rFonts w:eastAsia="方正仿宋简体" w:asciiTheme="minorHAnsi" w:hAnsiTheme="minorHAnsi" w:cstheme="minorBidi"/>
          <w:sz w:val="24"/>
          <w:szCs w:val="24"/>
          <w:highlight w:val="none"/>
        </w:rPr>
        <w:t>1</w:t>
      </w:r>
      <w:r>
        <w:rPr>
          <w:rFonts w:hint="default" w:eastAsia="方正仿宋简体" w:asciiTheme="minorHAnsi" w:hAnsiTheme="minorHAnsi" w:cstheme="minorBidi"/>
          <w:sz w:val="24"/>
          <w:szCs w:val="24"/>
          <w:highlight w:val="none"/>
        </w:rPr>
        <w:t>交货方式：</w:t>
      </w:r>
      <w:r>
        <w:rPr>
          <w:rFonts w:hint="eastAsia" w:eastAsia="方正仿宋简体" w:cstheme="minorBidi"/>
          <w:sz w:val="24"/>
          <w:szCs w:val="24"/>
          <w:highlight w:val="none"/>
          <w:u w:val="single"/>
          <w:lang w:val="en-US" w:eastAsia="zh-CN"/>
        </w:rPr>
        <w:t>乙方</w:t>
      </w:r>
      <w:r>
        <w:rPr>
          <w:rFonts w:hint="default" w:eastAsia="方正仿宋简体" w:asciiTheme="minorHAnsi" w:hAnsiTheme="minorHAnsi" w:cstheme="minorBidi"/>
          <w:sz w:val="24"/>
          <w:szCs w:val="24"/>
          <w:highlight w:val="none"/>
          <w:u w:val="single"/>
        </w:rPr>
        <w:t>自行采取适宜的运输工具和运输方式在</w:t>
      </w:r>
      <w:r>
        <w:rPr>
          <w:rFonts w:hint="eastAsia" w:eastAsia="方正仿宋简体" w:cstheme="minorBidi"/>
          <w:sz w:val="24"/>
          <w:szCs w:val="24"/>
          <w:highlight w:val="none"/>
          <w:u w:val="single"/>
          <w:lang w:val="en-US" w:eastAsia="zh-CN"/>
        </w:rPr>
        <w:t>甲方</w:t>
      </w:r>
      <w:r>
        <w:rPr>
          <w:rFonts w:hint="default" w:eastAsia="方正仿宋简体" w:asciiTheme="minorHAnsi" w:hAnsiTheme="minorHAnsi" w:cstheme="minorBidi"/>
          <w:sz w:val="24"/>
          <w:szCs w:val="24"/>
          <w:highlight w:val="none"/>
          <w:u w:val="single"/>
        </w:rPr>
        <w:t>指定地点交货，并承担运输途中由此产生的一切安全责任及费用</w:t>
      </w:r>
      <w:r>
        <w:rPr>
          <w:rFonts w:hint="eastAsia" w:eastAsia="方正仿宋简体" w:cstheme="minorBidi"/>
          <w:sz w:val="24"/>
          <w:szCs w:val="24"/>
          <w:highlight w:val="none"/>
          <w:u w:val="single"/>
          <w:lang w:eastAsia="zh-CN"/>
        </w:rPr>
        <w:t>（</w:t>
      </w:r>
      <w:r>
        <w:rPr>
          <w:rFonts w:hint="default" w:eastAsia="方正仿宋简体" w:asciiTheme="minorHAnsi" w:hAnsiTheme="minorHAnsi" w:cstheme="minorBidi"/>
          <w:sz w:val="24"/>
          <w:szCs w:val="24"/>
          <w:highlight w:val="none"/>
          <w:u w:val="single"/>
        </w:rPr>
        <w:t>含卸车人工费</w:t>
      </w:r>
      <w:r>
        <w:rPr>
          <w:rFonts w:hint="eastAsia" w:eastAsia="方正仿宋简体" w:cstheme="minorBidi"/>
          <w:sz w:val="24"/>
          <w:szCs w:val="24"/>
          <w:highlight w:val="none"/>
          <w:u w:val="single"/>
          <w:lang w:eastAsia="zh-CN"/>
        </w:rPr>
        <w:t>、</w:t>
      </w:r>
      <w:r>
        <w:rPr>
          <w:rFonts w:hint="eastAsia" w:eastAsia="方正仿宋简体" w:cstheme="minorBidi"/>
          <w:sz w:val="24"/>
          <w:szCs w:val="24"/>
          <w:highlight w:val="none"/>
          <w:u w:val="single"/>
          <w:lang w:val="en-US" w:eastAsia="zh-CN"/>
        </w:rPr>
        <w:t>机具费等</w:t>
      </w:r>
      <w:r>
        <w:rPr>
          <w:rFonts w:hint="eastAsia" w:eastAsia="方正仿宋简体" w:cstheme="minorBidi"/>
          <w:sz w:val="24"/>
          <w:szCs w:val="24"/>
          <w:highlight w:val="none"/>
          <w:u w:val="single"/>
          <w:lang w:eastAsia="zh-CN"/>
        </w:rPr>
        <w:t>）。</w:t>
      </w:r>
      <w:r>
        <w:rPr>
          <w:rFonts w:hint="default" w:eastAsia="方正仿宋简体" w:asciiTheme="minorHAnsi" w:hAnsiTheme="minorHAnsi" w:cstheme="minorBidi"/>
          <w:sz w:val="24"/>
          <w:szCs w:val="24"/>
          <w:highlight w:val="none"/>
          <w:u w:val="none"/>
        </w:rPr>
        <w:t xml:space="preserve"> </w:t>
      </w:r>
    </w:p>
    <w:p w14:paraId="2EA02CE5">
      <w:pPr>
        <w:spacing w:line="560" w:lineRule="exact"/>
        <w:ind w:firstLine="480" w:firstLineChars="200"/>
        <w:rPr>
          <w:rFonts w:eastAsia="方正仿宋简体" w:asciiTheme="minorHAnsi" w:hAnsiTheme="minorHAnsi" w:cstheme="minorBidi"/>
          <w:sz w:val="24"/>
          <w:szCs w:val="24"/>
          <w:highlight w:val="none"/>
          <w:lang w:eastAsia="zh-Hans"/>
        </w:rPr>
      </w:pPr>
      <w:r>
        <w:rPr>
          <w:rFonts w:hint="default" w:eastAsia="方正仿宋简体" w:asciiTheme="minorHAnsi" w:hAnsiTheme="minorHAnsi" w:cstheme="minorBidi"/>
          <w:sz w:val="24"/>
          <w:szCs w:val="24"/>
          <w:highlight w:val="none"/>
        </w:rPr>
        <w:t>4.2</w:t>
      </w:r>
      <w:r>
        <w:rPr>
          <w:rFonts w:hint="default" w:eastAsia="方正仿宋简体" w:asciiTheme="minorHAnsi" w:hAnsiTheme="minorHAnsi" w:cstheme="minorBidi"/>
          <w:sz w:val="24"/>
          <w:szCs w:val="24"/>
          <w:highlight w:val="none"/>
          <w:lang w:val="en-US" w:eastAsia="zh-CN"/>
        </w:rPr>
        <w:t>交货信息：</w:t>
      </w:r>
    </w:p>
    <w:p w14:paraId="25B6B3A1">
      <w:pPr>
        <w:spacing w:line="560" w:lineRule="exact"/>
        <w:ind w:firstLine="480" w:firstLineChars="200"/>
        <w:rPr>
          <w:rFonts w:hint="eastAsia" w:eastAsia="方正仿宋简体" w:asciiTheme="minorHAnsi" w:hAnsiTheme="minorHAnsi" w:cstheme="minorBidi"/>
          <w:sz w:val="24"/>
          <w:szCs w:val="24"/>
          <w:highlight w:val="none"/>
          <w:u w:val="single"/>
          <w:lang w:eastAsia="zh-CN"/>
        </w:rPr>
      </w:pPr>
      <w:r>
        <w:rPr>
          <w:rFonts w:hint="default" w:eastAsia="方正仿宋简体" w:asciiTheme="minorHAnsi" w:hAnsiTheme="minorHAnsi" w:cstheme="minorBidi"/>
          <w:sz w:val="24"/>
          <w:szCs w:val="24"/>
          <w:highlight w:val="none"/>
          <w:lang w:val="en-US" w:eastAsia="zh-CN"/>
        </w:rPr>
        <w:t>4.2.1</w:t>
      </w:r>
      <w:r>
        <w:rPr>
          <w:rFonts w:hint="default" w:eastAsia="方正仿宋简体" w:asciiTheme="minorHAnsi" w:hAnsiTheme="minorHAnsi" w:cstheme="minorBidi"/>
          <w:sz w:val="24"/>
          <w:szCs w:val="24"/>
          <w:highlight w:val="none"/>
        </w:rPr>
        <w:t>交货地点：</w:t>
      </w:r>
      <w:r>
        <w:rPr>
          <w:rFonts w:hint="default" w:ascii="Times New Roman" w:hAnsi="Times New Roman" w:eastAsia="方正仿宋简体" w:cs="Times New Roman"/>
          <w:sz w:val="24"/>
          <w:szCs w:val="24"/>
          <w:highlight w:val="none"/>
          <w:u w:val="single"/>
        </w:rPr>
        <w:t>达连河镇供销公司</w:t>
      </w:r>
      <w:r>
        <w:rPr>
          <w:rFonts w:hint="eastAsia" w:ascii="Times New Roman" w:hAnsi="Times New Roman" w:eastAsia="方正仿宋简体" w:cs="Times New Roman"/>
          <w:sz w:val="24"/>
          <w:szCs w:val="24"/>
          <w:highlight w:val="none"/>
          <w:u w:val="single"/>
          <w:lang w:val="en-US" w:eastAsia="zh-CN"/>
        </w:rPr>
        <w:t>仓库或使用现场</w:t>
      </w:r>
      <w:r>
        <w:rPr>
          <w:rFonts w:hint="eastAsia" w:eastAsia="方正仿宋简体" w:cstheme="minorBidi"/>
          <w:sz w:val="24"/>
          <w:szCs w:val="24"/>
          <w:highlight w:val="none"/>
          <w:u w:val="none"/>
          <w:lang w:eastAsia="zh-CN"/>
        </w:rPr>
        <w:t>。</w:t>
      </w:r>
    </w:p>
    <w:p w14:paraId="0EAB92CB">
      <w:pPr>
        <w:spacing w:line="560" w:lineRule="exact"/>
        <w:ind w:firstLine="480" w:firstLineChars="200"/>
        <w:rPr>
          <w:rFonts w:hint="default" w:eastAsia="方正仿宋简体" w:asciiTheme="minorHAnsi" w:hAnsiTheme="minorHAnsi" w:cstheme="minorBidi"/>
          <w:sz w:val="24"/>
          <w:szCs w:val="24"/>
          <w:highlight w:val="none"/>
          <w:lang w:eastAsia="zh-CN"/>
        </w:rPr>
      </w:pPr>
      <w:r>
        <w:rPr>
          <w:rFonts w:hint="default" w:eastAsia="方正仿宋简体" w:asciiTheme="minorHAnsi" w:hAnsiTheme="minorHAnsi" w:cstheme="minorBidi"/>
          <w:sz w:val="24"/>
          <w:szCs w:val="24"/>
          <w:highlight w:val="none"/>
          <w:lang w:val="en-US" w:eastAsia="zh-CN"/>
        </w:rPr>
        <w:t>4.2.2</w:t>
      </w:r>
      <w:r>
        <w:rPr>
          <w:rFonts w:hint="default" w:eastAsia="方正仿宋简体" w:asciiTheme="minorHAnsi" w:hAnsiTheme="minorHAnsi" w:cstheme="minorBidi"/>
          <w:sz w:val="24"/>
          <w:szCs w:val="24"/>
          <w:highlight w:val="none"/>
          <w:lang w:eastAsia="zh-Hans"/>
        </w:rPr>
        <w:t>最终用户单位：</w:t>
      </w:r>
      <w:r>
        <w:rPr>
          <w:rFonts w:hint="eastAsia" w:eastAsia="方正仿宋简体" w:cstheme="minorBidi"/>
          <w:sz w:val="24"/>
          <w:szCs w:val="24"/>
          <w:highlight w:val="none"/>
          <w:u w:val="single"/>
          <w:lang w:val="en-US" w:eastAsia="zh-CN"/>
        </w:rPr>
        <w:t>生产服务公司</w:t>
      </w:r>
      <w:r>
        <w:rPr>
          <w:rFonts w:hint="eastAsia" w:eastAsia="方正仿宋简体" w:cstheme="minorBidi"/>
          <w:sz w:val="24"/>
          <w:szCs w:val="24"/>
          <w:highlight w:val="none"/>
          <w:u w:val="none"/>
          <w:lang w:eastAsia="zh-CN"/>
        </w:rPr>
        <w:t>。</w:t>
      </w:r>
    </w:p>
    <w:p w14:paraId="03EDC072">
      <w:pPr>
        <w:spacing w:line="560" w:lineRule="exact"/>
        <w:ind w:firstLine="480" w:firstLineChars="200"/>
        <w:rPr>
          <w:rFonts w:hint="default" w:eastAsia="方正仿宋简体" w:asciiTheme="minorHAnsi" w:hAnsiTheme="minorHAnsi" w:cstheme="minorBidi"/>
          <w:sz w:val="24"/>
          <w:szCs w:val="24"/>
          <w:highlight w:val="none"/>
          <w:lang w:eastAsia="zh-CN"/>
        </w:rPr>
      </w:pPr>
      <w:r>
        <w:rPr>
          <w:rFonts w:hint="default" w:eastAsia="方正仿宋简体" w:asciiTheme="minorHAnsi" w:hAnsiTheme="minorHAnsi" w:cstheme="minorBidi"/>
          <w:sz w:val="24"/>
          <w:szCs w:val="24"/>
          <w:highlight w:val="none"/>
          <w:lang w:val="en-US" w:eastAsia="zh-CN"/>
        </w:rPr>
        <w:t>4.2.3</w:t>
      </w:r>
      <w:r>
        <w:rPr>
          <w:rFonts w:hint="default" w:eastAsia="方正仿宋简体" w:asciiTheme="minorHAnsi" w:hAnsiTheme="minorHAnsi" w:cstheme="minorBidi"/>
          <w:sz w:val="24"/>
          <w:szCs w:val="24"/>
          <w:highlight w:val="none"/>
          <w:lang w:eastAsia="zh-Hans"/>
        </w:rPr>
        <w:t>收货联系人：</w:t>
      </w:r>
      <w:r>
        <w:rPr>
          <w:rFonts w:hint="eastAsia" w:eastAsia="方正仿宋简体" w:cstheme="minorBidi"/>
          <w:sz w:val="24"/>
          <w:szCs w:val="24"/>
          <w:highlight w:val="none"/>
          <w:lang w:val="en-US" w:eastAsia="zh-CN"/>
        </w:rPr>
        <w:t>宋成刚</w:t>
      </w:r>
    </w:p>
    <w:p w14:paraId="6749A9AB">
      <w:pPr>
        <w:spacing w:line="560" w:lineRule="exact"/>
        <w:ind w:firstLine="480" w:firstLineChars="200"/>
        <w:rPr>
          <w:rFonts w:hint="default" w:eastAsia="方正仿宋简体" w:asciiTheme="minorHAnsi" w:hAnsiTheme="minorHAnsi" w:cstheme="minorBidi"/>
          <w:sz w:val="24"/>
          <w:szCs w:val="24"/>
          <w:highlight w:val="none"/>
          <w:lang w:val="en-US" w:eastAsia="zh-CN"/>
        </w:rPr>
      </w:pPr>
      <w:r>
        <w:rPr>
          <w:rFonts w:hint="default" w:eastAsia="方正仿宋简体" w:asciiTheme="minorHAnsi" w:hAnsiTheme="minorHAnsi" w:cstheme="minorBidi"/>
          <w:sz w:val="24"/>
          <w:szCs w:val="24"/>
          <w:highlight w:val="none"/>
          <w:lang w:val="en-US" w:eastAsia="zh-CN"/>
        </w:rPr>
        <w:t>4.2.4</w:t>
      </w:r>
      <w:r>
        <w:rPr>
          <w:rFonts w:hint="default" w:eastAsia="方正仿宋简体" w:asciiTheme="minorHAnsi" w:hAnsiTheme="minorHAnsi" w:cstheme="minorBidi"/>
          <w:sz w:val="24"/>
          <w:szCs w:val="24"/>
          <w:highlight w:val="none"/>
          <w:lang w:eastAsia="zh-Hans"/>
        </w:rPr>
        <w:t>联系电话：</w:t>
      </w:r>
      <w:r>
        <w:rPr>
          <w:rFonts w:hint="eastAsia" w:eastAsia="方正仿宋简体" w:cstheme="minorBidi"/>
          <w:sz w:val="24"/>
          <w:szCs w:val="24"/>
          <w:highlight w:val="none"/>
          <w:lang w:val="en-US" w:eastAsia="zh-CN"/>
        </w:rPr>
        <w:t>18945012388</w:t>
      </w:r>
    </w:p>
    <w:p w14:paraId="05DCF355">
      <w:pPr>
        <w:tabs>
          <w:tab w:val="center" w:pos="4153"/>
        </w:tabs>
        <w:spacing w:line="560" w:lineRule="exact"/>
        <w:ind w:firstLine="480" w:firstLineChars="200"/>
        <w:rPr>
          <w:rFonts w:hint="eastAsia" w:eastAsia="方正仿宋简体" w:asciiTheme="minorHAnsi" w:hAnsiTheme="minorHAnsi" w:cstheme="minorBidi"/>
          <w:sz w:val="24"/>
          <w:szCs w:val="24"/>
          <w:highlight w:val="none"/>
          <w:lang w:eastAsia="zh-CN"/>
        </w:rPr>
      </w:pPr>
      <w:r>
        <w:rPr>
          <w:rFonts w:hint="default" w:eastAsia="方正仿宋简体" w:asciiTheme="minorHAnsi" w:hAnsiTheme="minorHAnsi" w:cstheme="minorBidi"/>
          <w:sz w:val="24"/>
          <w:szCs w:val="24"/>
          <w:highlight w:val="none"/>
        </w:rPr>
        <w:t>4.</w:t>
      </w:r>
      <w:r>
        <w:rPr>
          <w:rFonts w:eastAsia="方正仿宋简体" w:asciiTheme="minorHAnsi" w:hAnsiTheme="minorHAnsi" w:cstheme="minorBidi"/>
          <w:sz w:val="24"/>
          <w:szCs w:val="24"/>
          <w:highlight w:val="none"/>
        </w:rPr>
        <w:t>3</w:t>
      </w:r>
      <w:r>
        <w:rPr>
          <w:rFonts w:hint="default" w:eastAsia="方正仿宋简体" w:asciiTheme="minorHAnsi" w:hAnsiTheme="minorHAnsi" w:cstheme="minorBidi"/>
          <w:sz w:val="24"/>
          <w:szCs w:val="24"/>
          <w:highlight w:val="none"/>
          <w:lang w:eastAsia="zh-Hans"/>
        </w:rPr>
        <w:t>交货期限：</w:t>
      </w:r>
      <w:r>
        <w:rPr>
          <w:rFonts w:hint="default" w:eastAsia="方正仿宋简体" w:asciiTheme="minorHAnsi" w:hAnsiTheme="minorHAnsi" w:cstheme="minorBidi"/>
          <w:sz w:val="24"/>
          <w:szCs w:val="24"/>
          <w:highlight w:val="none"/>
          <w:u w:val="none"/>
        </w:rPr>
        <w:t>签订合同</w:t>
      </w:r>
      <w:r>
        <w:rPr>
          <w:rFonts w:hint="default" w:eastAsia="方正仿宋简体" w:asciiTheme="minorHAnsi" w:hAnsiTheme="minorHAnsi" w:cstheme="minorBidi"/>
          <w:color w:val="auto"/>
          <w:sz w:val="24"/>
          <w:szCs w:val="24"/>
          <w:highlight w:val="none"/>
          <w:u w:val="none"/>
        </w:rPr>
        <w:t>后</w:t>
      </w:r>
      <w:r>
        <w:rPr>
          <w:rFonts w:hint="eastAsia" w:ascii="Times New Roman" w:hAnsi="Times New Roman" w:eastAsia="方正仿宋简体" w:cs="Times New Roman"/>
          <w:b w:val="0"/>
          <w:bCs w:val="0"/>
          <w:color w:val="FF0000"/>
          <w:sz w:val="24"/>
          <w:szCs w:val="24"/>
          <w:highlight w:val="none"/>
          <w:u w:val="single"/>
          <w:lang w:val="en-US" w:eastAsia="zh-CN"/>
        </w:rPr>
        <w:t>30日</w:t>
      </w:r>
      <w:r>
        <w:rPr>
          <w:rFonts w:hint="default" w:eastAsia="方正仿宋简体" w:asciiTheme="minorHAnsi" w:hAnsiTheme="minorHAnsi" w:cstheme="minorBidi"/>
          <w:color w:val="auto"/>
          <w:sz w:val="24"/>
          <w:szCs w:val="24"/>
          <w:highlight w:val="none"/>
          <w:u w:val="none"/>
        </w:rPr>
        <w:t>到</w:t>
      </w:r>
      <w:r>
        <w:rPr>
          <w:rFonts w:hint="default" w:eastAsia="方正仿宋简体" w:asciiTheme="minorHAnsi" w:hAnsiTheme="minorHAnsi" w:cstheme="minorBidi"/>
          <w:sz w:val="24"/>
          <w:szCs w:val="24"/>
          <w:highlight w:val="none"/>
          <w:u w:val="none"/>
        </w:rPr>
        <w:t>货</w:t>
      </w:r>
      <w:r>
        <w:rPr>
          <w:rFonts w:hint="default" w:ascii="Times New Roman" w:hAnsi="Times New Roman" w:eastAsia="方正仿宋简体" w:cs="Times New Roman"/>
          <w:sz w:val="24"/>
          <w:szCs w:val="24"/>
          <w:highlight w:val="none"/>
          <w:u w:val="none"/>
          <w:lang w:eastAsia="zh-Hans"/>
        </w:rPr>
        <w:t>，不可抗力另行协商</w:t>
      </w:r>
      <w:r>
        <w:rPr>
          <w:rFonts w:hint="default" w:ascii="Times New Roman" w:hAnsi="Times New Roman" w:eastAsia="方正仿宋简体" w:cs="Times New Roman"/>
          <w:sz w:val="24"/>
          <w:szCs w:val="24"/>
          <w:highlight w:val="none"/>
          <w:lang w:eastAsia="zh-CN"/>
        </w:rPr>
        <w:t>。</w:t>
      </w:r>
    </w:p>
    <w:p w14:paraId="131A3DC2">
      <w:pPr>
        <w:numPr>
          <w:ilvl w:val="-1"/>
          <w:numId w:val="0"/>
        </w:numPr>
        <w:spacing w:line="560" w:lineRule="exact"/>
        <w:ind w:firstLine="480" w:firstLineChars="200"/>
        <w:jc w:val="both"/>
        <w:rPr>
          <w:rFonts w:eastAsia="方正仿宋简体" w:asciiTheme="minorHAnsi" w:hAnsiTheme="minorHAnsi" w:cstheme="minorBidi"/>
          <w:sz w:val="24"/>
          <w:szCs w:val="24"/>
          <w:highlight w:val="none"/>
        </w:rPr>
      </w:pPr>
      <w:bookmarkStart w:id="8" w:name="OLE_LINK2"/>
      <w:r>
        <w:rPr>
          <w:rFonts w:hint="default" w:eastAsia="方正仿宋简体" w:asciiTheme="minorHAnsi" w:hAnsiTheme="minorHAnsi" w:cstheme="minorBidi"/>
          <w:sz w:val="24"/>
          <w:szCs w:val="24"/>
          <w:highlight w:val="none"/>
        </w:rPr>
        <w:t>4.</w:t>
      </w:r>
      <w:r>
        <w:rPr>
          <w:rFonts w:eastAsia="方正仿宋简体" w:asciiTheme="minorHAnsi" w:hAnsiTheme="minorHAnsi" w:cstheme="minorBidi"/>
          <w:sz w:val="24"/>
          <w:szCs w:val="24"/>
          <w:highlight w:val="none"/>
        </w:rPr>
        <w:t>4</w:t>
      </w:r>
      <w:bookmarkEnd w:id="8"/>
      <w:bookmarkStart w:id="9" w:name="OLE_LINK9"/>
      <w:r>
        <w:rPr>
          <w:rFonts w:hint="eastAsia" w:ascii="Times New Roman" w:hAnsi="Times New Roman" w:eastAsia="方正仿宋简体" w:cs="Times New Roman"/>
          <w:color w:val="auto"/>
          <w:sz w:val="24"/>
          <w:szCs w:val="24"/>
          <w:highlight w:val="none"/>
          <w:lang w:eastAsia="zh-CN"/>
        </w:rPr>
        <w:t>乙方必须按订单明细一次性供货，请于到货前通知</w:t>
      </w:r>
      <w:r>
        <w:rPr>
          <w:rFonts w:hint="eastAsia" w:ascii="Times New Roman" w:hAnsi="Times New Roman" w:eastAsia="方正仿宋简体" w:cs="Times New Roman"/>
          <w:color w:val="auto"/>
          <w:sz w:val="24"/>
          <w:szCs w:val="24"/>
          <w:highlight w:val="none"/>
          <w:lang w:val="en-US" w:eastAsia="zh-CN"/>
        </w:rPr>
        <w:t>收货联系人</w:t>
      </w:r>
      <w:r>
        <w:rPr>
          <w:rFonts w:hint="eastAsia" w:ascii="Times New Roman" w:hAnsi="Times New Roman" w:eastAsia="方正仿宋简体" w:cs="Times New Roman"/>
          <w:color w:val="auto"/>
          <w:sz w:val="24"/>
          <w:szCs w:val="24"/>
          <w:highlight w:val="none"/>
          <w:lang w:eastAsia="zh-CN"/>
        </w:rPr>
        <w:t>，并委派专人参加验收，如因乙方原因无法验收导致交货期限违约或不能挂账付款，甲方免责；货物交付后，甲方单位应在三日内完成验收。若验收不合格，甲方应及时通知乙方。</w:t>
      </w:r>
      <w:bookmarkEnd w:id="9"/>
    </w:p>
    <w:p w14:paraId="2B2352D2">
      <w:pPr>
        <w:numPr>
          <w:ilvl w:val="-1"/>
          <w:numId w:val="0"/>
        </w:numPr>
        <w:spacing w:line="560" w:lineRule="exact"/>
        <w:ind w:firstLine="480" w:firstLineChars="200"/>
        <w:rPr>
          <w:rFonts w:eastAsia="方正仿宋简体" w:asciiTheme="minorHAnsi" w:hAnsiTheme="minorHAnsi" w:cstheme="minorBidi"/>
          <w:b w:val="0"/>
          <w:bCs w:val="0"/>
          <w:sz w:val="24"/>
          <w:szCs w:val="24"/>
          <w:highlight w:val="none"/>
        </w:rPr>
      </w:pPr>
      <w:r>
        <w:rPr>
          <w:rFonts w:hint="default" w:eastAsia="方正仿宋简体" w:asciiTheme="minorHAnsi" w:hAnsiTheme="minorHAnsi" w:cstheme="minorBidi"/>
          <w:sz w:val="24"/>
          <w:szCs w:val="24"/>
          <w:highlight w:val="none"/>
        </w:rPr>
        <w:t>4.</w:t>
      </w:r>
      <w:r>
        <w:rPr>
          <w:rFonts w:eastAsia="方正仿宋简体" w:asciiTheme="minorHAnsi" w:hAnsiTheme="minorHAnsi" w:cstheme="minorBidi"/>
          <w:sz w:val="24"/>
          <w:szCs w:val="24"/>
          <w:highlight w:val="none"/>
        </w:rPr>
        <w:t>5</w:t>
      </w:r>
      <w:r>
        <w:rPr>
          <w:rFonts w:hint="default" w:eastAsia="方正仿宋简体" w:asciiTheme="minorHAnsi" w:hAnsiTheme="minorHAnsi" w:cstheme="minorBidi"/>
          <w:sz w:val="24"/>
          <w:szCs w:val="24"/>
          <w:highlight w:val="none"/>
        </w:rPr>
        <w:t>乙方及其工作人员在交付货物过程中，</w:t>
      </w:r>
      <w:r>
        <w:rPr>
          <w:rFonts w:hint="default" w:eastAsia="方正仿宋简体" w:asciiTheme="minorHAnsi" w:hAnsiTheme="minorHAnsi" w:cstheme="minorBidi"/>
          <w:sz w:val="24"/>
          <w:szCs w:val="24"/>
          <w:highlight w:val="none"/>
          <w:lang w:val="en-US" w:eastAsia="zh-CN"/>
        </w:rPr>
        <w:t>因</w:t>
      </w:r>
      <w:r>
        <w:rPr>
          <w:rFonts w:hint="default" w:eastAsia="方正仿宋简体" w:asciiTheme="minorHAnsi" w:hAnsiTheme="minorHAnsi" w:cstheme="minorBidi"/>
          <w:sz w:val="24"/>
          <w:szCs w:val="24"/>
          <w:highlight w:val="none"/>
        </w:rPr>
        <w:t>乙方或其工作人员的行为给甲方</w:t>
      </w:r>
      <w:r>
        <w:rPr>
          <w:rFonts w:hint="default" w:eastAsia="方正仿宋简体" w:asciiTheme="minorHAnsi" w:hAnsiTheme="minorHAnsi" w:cstheme="minorBidi"/>
          <w:sz w:val="24"/>
          <w:szCs w:val="24"/>
          <w:highlight w:val="none"/>
          <w:lang w:eastAsia="zh-Hans"/>
        </w:rPr>
        <w:t>、甲方用户</w:t>
      </w:r>
      <w:r>
        <w:rPr>
          <w:rFonts w:hint="default" w:eastAsia="方正仿宋简体" w:asciiTheme="minorHAnsi" w:hAnsiTheme="minorHAnsi" w:cstheme="minorBidi"/>
          <w:sz w:val="24"/>
          <w:szCs w:val="24"/>
          <w:highlight w:val="none"/>
        </w:rPr>
        <w:t>或第三方造成的财产损失或人身损害等，由乙方负责赔偿。</w:t>
      </w:r>
    </w:p>
    <w:p w14:paraId="0ED2D8CE">
      <w:pPr>
        <w:spacing w:line="560" w:lineRule="exact"/>
        <w:ind w:firstLine="482" w:firstLineChars="200"/>
        <w:rPr>
          <w:rFonts w:eastAsia="方正仿宋简体" w:asciiTheme="minorHAnsi" w:hAnsiTheme="minorHAnsi" w:cstheme="minorBidi"/>
          <w:b/>
          <w:bCs/>
          <w:sz w:val="24"/>
          <w:szCs w:val="24"/>
          <w:highlight w:val="none"/>
          <w:lang w:eastAsia="zh-Hans"/>
        </w:rPr>
      </w:pPr>
      <w:r>
        <w:rPr>
          <w:rFonts w:hint="default" w:eastAsia="方正仿宋简体" w:asciiTheme="minorHAnsi" w:hAnsiTheme="minorHAnsi" w:cstheme="minorBidi"/>
          <w:b/>
          <w:bCs/>
          <w:sz w:val="24"/>
          <w:szCs w:val="24"/>
          <w:highlight w:val="none"/>
        </w:rPr>
        <w:t>5、货款支付</w:t>
      </w:r>
    </w:p>
    <w:p w14:paraId="2F24E851">
      <w:pPr>
        <w:spacing w:line="560" w:lineRule="exact"/>
        <w:ind w:firstLine="480" w:firstLineChars="200"/>
        <w:rPr>
          <w:rFonts w:hint="default" w:eastAsia="方正仿宋简体" w:asciiTheme="minorHAnsi" w:hAnsiTheme="minorHAnsi" w:cstheme="minorBidi"/>
          <w:sz w:val="24"/>
          <w:szCs w:val="24"/>
          <w:highlight w:val="none"/>
          <w:lang w:eastAsia="zh-Hans"/>
        </w:rPr>
      </w:pPr>
      <w:r>
        <w:rPr>
          <w:rFonts w:hint="default" w:ascii="Times New Roman" w:hAnsi="Times New Roman" w:eastAsia="方正仿宋简体" w:cs="Times New Roman"/>
          <w:sz w:val="24"/>
          <w:szCs w:val="24"/>
          <w:highlight w:val="none"/>
        </w:rPr>
        <w:t>结算方式、时间、及地点：</w:t>
      </w:r>
      <w:r>
        <w:rPr>
          <w:rFonts w:hint="default" w:ascii="Times New Roman" w:hAnsi="Times New Roman" w:eastAsia="方正仿宋简体" w:cs="Times New Roman"/>
          <w:sz w:val="24"/>
          <w:szCs w:val="24"/>
          <w:highlight w:val="none"/>
          <w:u w:val="none"/>
        </w:rPr>
        <w:t>合同签订后</w:t>
      </w:r>
      <w:r>
        <w:rPr>
          <w:rFonts w:hint="eastAsia" w:ascii="Times New Roman" w:hAnsi="Times New Roman" w:eastAsia="方正仿宋简体" w:cs="Times New Roman"/>
          <w:sz w:val="24"/>
          <w:szCs w:val="24"/>
          <w:highlight w:val="none"/>
          <w:u w:val="none"/>
          <w:lang w:val="en-US" w:eastAsia="zh-CN"/>
        </w:rPr>
        <w:t>乙方</w:t>
      </w:r>
      <w:r>
        <w:rPr>
          <w:rFonts w:hint="default" w:ascii="Times New Roman" w:hAnsi="Times New Roman" w:eastAsia="方正仿宋简体" w:cs="Times New Roman"/>
          <w:sz w:val="24"/>
          <w:szCs w:val="24"/>
          <w:highlight w:val="none"/>
          <w:u w:val="none"/>
        </w:rPr>
        <w:t>交货，</w:t>
      </w:r>
      <w:r>
        <w:rPr>
          <w:rFonts w:hint="default" w:ascii="Times New Roman" w:hAnsi="Times New Roman" w:eastAsia="方正仿宋简体" w:cs="Times New Roman"/>
          <w:sz w:val="24"/>
          <w:szCs w:val="24"/>
          <w:highlight w:val="none"/>
          <w:u w:val="none"/>
          <w:lang w:eastAsia="zh-CN"/>
        </w:rPr>
        <w:t>经</w:t>
      </w:r>
      <w:r>
        <w:rPr>
          <w:rFonts w:hint="eastAsia" w:ascii="Times New Roman" w:hAnsi="Times New Roman" w:eastAsia="方正仿宋简体" w:cs="Times New Roman"/>
          <w:sz w:val="24"/>
          <w:szCs w:val="24"/>
          <w:highlight w:val="none"/>
          <w:u w:val="none"/>
          <w:lang w:val="en-US" w:eastAsia="zh-CN"/>
        </w:rPr>
        <w:t>甲方</w:t>
      </w:r>
      <w:r>
        <w:rPr>
          <w:rFonts w:hint="default" w:ascii="Times New Roman" w:hAnsi="Times New Roman" w:eastAsia="方正仿宋简体" w:cs="Times New Roman"/>
          <w:sz w:val="24"/>
          <w:szCs w:val="24"/>
          <w:highlight w:val="none"/>
          <w:u w:val="none"/>
        </w:rPr>
        <w:t>验收合格，</w:t>
      </w:r>
      <w:r>
        <w:rPr>
          <w:rFonts w:hint="eastAsia" w:ascii="Times New Roman" w:hAnsi="Times New Roman" w:eastAsia="方正仿宋简体" w:cs="Times New Roman"/>
          <w:sz w:val="24"/>
          <w:szCs w:val="24"/>
          <w:highlight w:val="none"/>
          <w:u w:val="none"/>
          <w:lang w:val="en-US" w:eastAsia="zh-CN"/>
        </w:rPr>
        <w:t>乙方</w:t>
      </w:r>
      <w:r>
        <w:rPr>
          <w:rFonts w:hint="default" w:ascii="Times New Roman" w:hAnsi="Times New Roman" w:eastAsia="方正仿宋简体" w:cs="Times New Roman"/>
          <w:sz w:val="24"/>
          <w:szCs w:val="24"/>
          <w:highlight w:val="none"/>
          <w:u w:val="none"/>
        </w:rPr>
        <w:t>开具全额增值税专用发票后，由</w:t>
      </w:r>
      <w:r>
        <w:rPr>
          <w:rFonts w:hint="eastAsia" w:ascii="Times New Roman" w:hAnsi="Times New Roman" w:eastAsia="方正仿宋简体" w:cs="Times New Roman"/>
          <w:sz w:val="24"/>
          <w:szCs w:val="24"/>
          <w:highlight w:val="none"/>
          <w:u w:val="none"/>
          <w:lang w:val="en-US" w:eastAsia="zh-CN"/>
        </w:rPr>
        <w:t>甲方</w:t>
      </w:r>
      <w:r>
        <w:rPr>
          <w:rFonts w:hint="default" w:ascii="Times New Roman" w:hAnsi="Times New Roman" w:eastAsia="方正仿宋简体" w:cs="Times New Roman"/>
          <w:sz w:val="24"/>
          <w:szCs w:val="24"/>
          <w:highlight w:val="none"/>
          <w:u w:val="none"/>
        </w:rPr>
        <w:t>支付总价款</w:t>
      </w:r>
      <w:r>
        <w:rPr>
          <w:rFonts w:hint="default" w:ascii="Times New Roman" w:hAnsi="Times New Roman" w:eastAsia="方正仿宋简体" w:cs="Times New Roman"/>
          <w:sz w:val="24"/>
          <w:szCs w:val="24"/>
          <w:highlight w:val="none"/>
          <w:u w:val="none"/>
          <w:lang w:eastAsia="zh-CN"/>
        </w:rPr>
        <w:t>。</w:t>
      </w:r>
    </w:p>
    <w:p w14:paraId="3C516C1A">
      <w:pPr>
        <w:spacing w:line="560" w:lineRule="exact"/>
        <w:ind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6、质量保证</w:t>
      </w:r>
    </w:p>
    <w:p w14:paraId="7E22C5D5">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lang w:val="en-US" w:eastAsia="zh-CN"/>
        </w:rPr>
        <w:t>6.1</w:t>
      </w:r>
      <w:r>
        <w:rPr>
          <w:rFonts w:hint="default" w:eastAsia="方正仿宋简体" w:asciiTheme="minorHAnsi" w:hAnsiTheme="minorHAnsi" w:cstheme="minorBidi"/>
          <w:sz w:val="24"/>
          <w:szCs w:val="24"/>
          <w:highlight w:val="none"/>
        </w:rPr>
        <w:t>乙方保证所供货物</w:t>
      </w:r>
      <w:r>
        <w:rPr>
          <w:rFonts w:hint="default" w:eastAsia="方正仿宋简体" w:asciiTheme="minorHAnsi" w:hAnsiTheme="minorHAnsi" w:cstheme="minorBidi"/>
          <w:color w:val="auto"/>
          <w:sz w:val="24"/>
          <w:szCs w:val="24"/>
          <w:highlight w:val="none"/>
        </w:rPr>
        <w:t>为</w:t>
      </w:r>
      <w:r>
        <w:rPr>
          <w:rFonts w:hint="eastAsia" w:ascii="Times New Roman" w:hAnsi="Times New Roman" w:eastAsia="方正仿宋简体" w:cs="Times New Roman"/>
          <w:color w:val="auto"/>
          <w:sz w:val="24"/>
          <w:szCs w:val="24"/>
          <w:highlight w:val="none"/>
          <w:u w:val="single"/>
          <w:lang w:val="en-US" w:eastAsia="zh-CN"/>
        </w:rPr>
        <w:t>产品及明细表上的</w:t>
      </w:r>
      <w:r>
        <w:rPr>
          <w:rFonts w:hint="default" w:eastAsia="方正仿宋简体" w:asciiTheme="minorHAnsi" w:hAnsiTheme="minorHAnsi" w:cstheme="minorBidi"/>
          <w:color w:val="auto"/>
          <w:sz w:val="24"/>
          <w:szCs w:val="24"/>
          <w:highlight w:val="none"/>
          <w:u w:val="none"/>
        </w:rPr>
        <w:t>品牌</w:t>
      </w:r>
      <w:r>
        <w:rPr>
          <w:rFonts w:hint="default" w:eastAsia="方正仿宋简体" w:asciiTheme="minorHAnsi" w:hAnsiTheme="minorHAnsi" w:cstheme="minorBidi"/>
          <w:color w:val="auto"/>
          <w:sz w:val="24"/>
          <w:szCs w:val="24"/>
          <w:highlight w:val="none"/>
        </w:rPr>
        <w:t>，</w:t>
      </w:r>
      <w:r>
        <w:rPr>
          <w:rFonts w:hint="default" w:eastAsia="方正仿宋简体" w:asciiTheme="minorHAnsi" w:hAnsiTheme="minorHAnsi" w:cstheme="minorBidi"/>
          <w:sz w:val="24"/>
          <w:szCs w:val="24"/>
          <w:highlight w:val="none"/>
        </w:rPr>
        <w:t>质量</w:t>
      </w:r>
      <w:r>
        <w:rPr>
          <w:rFonts w:hint="default" w:eastAsia="方正仿宋简体" w:asciiTheme="minorHAnsi" w:hAnsiTheme="minorHAnsi" w:cstheme="minorBidi"/>
          <w:sz w:val="24"/>
          <w:szCs w:val="24"/>
          <w:highlight w:val="none"/>
          <w:lang w:eastAsia="zh-Hans"/>
        </w:rPr>
        <w:t>保证</w:t>
      </w:r>
      <w:r>
        <w:rPr>
          <w:rFonts w:hint="default" w:eastAsia="方正仿宋简体" w:asciiTheme="minorHAnsi" w:hAnsiTheme="minorHAnsi" w:cstheme="minorBidi"/>
          <w:sz w:val="24"/>
          <w:szCs w:val="24"/>
          <w:highlight w:val="none"/>
        </w:rPr>
        <w:t>按</w:t>
      </w:r>
      <w:r>
        <w:rPr>
          <w:rFonts w:hint="default" w:ascii="Times New Roman" w:hAnsi="Times New Roman" w:eastAsia="方正仿宋简体" w:cs="Times New Roman"/>
          <w:sz w:val="24"/>
          <w:szCs w:val="24"/>
          <w:highlight w:val="none"/>
          <w:u w:val="single"/>
        </w:rPr>
        <w:t>国家及行业相关</w:t>
      </w:r>
      <w:r>
        <w:rPr>
          <w:rFonts w:hint="default" w:eastAsia="方正仿宋简体" w:asciiTheme="minorHAnsi" w:hAnsiTheme="minorHAnsi" w:cstheme="minorBidi"/>
          <w:sz w:val="24"/>
          <w:szCs w:val="24"/>
          <w:highlight w:val="none"/>
          <w:u w:val="none"/>
          <w:lang w:val="en-US" w:eastAsia="zh-CN"/>
        </w:rPr>
        <w:t>标准</w:t>
      </w:r>
      <w:r>
        <w:rPr>
          <w:rFonts w:hint="default" w:eastAsia="方正仿宋简体" w:asciiTheme="minorHAnsi" w:hAnsiTheme="minorHAnsi" w:cstheme="minorBidi"/>
          <w:sz w:val="24"/>
          <w:szCs w:val="24"/>
          <w:highlight w:val="none"/>
        </w:rPr>
        <w:t>执行。</w:t>
      </w:r>
      <w:r>
        <w:rPr>
          <w:rFonts w:hint="default" w:eastAsia="方正仿宋简体" w:asciiTheme="minorHAnsi" w:hAnsiTheme="minorHAnsi" w:cstheme="minorBidi"/>
          <w:sz w:val="24"/>
          <w:szCs w:val="24"/>
          <w:highlight w:val="none"/>
          <w:lang w:eastAsia="zh-Hans"/>
        </w:rPr>
        <w:t>如乙方</w:t>
      </w:r>
      <w:r>
        <w:rPr>
          <w:rFonts w:hint="default" w:eastAsia="方正仿宋简体" w:asciiTheme="minorHAnsi" w:hAnsiTheme="minorHAnsi" w:cstheme="minorBidi"/>
          <w:sz w:val="24"/>
          <w:szCs w:val="24"/>
          <w:highlight w:val="none"/>
        </w:rPr>
        <w:t>货物在质量、规格、性能与</w:t>
      </w:r>
      <w:r>
        <w:rPr>
          <w:rFonts w:hint="default" w:eastAsia="方正仿宋简体" w:asciiTheme="minorHAnsi" w:hAnsiTheme="minorHAnsi" w:cstheme="minorBidi"/>
          <w:sz w:val="24"/>
          <w:szCs w:val="24"/>
          <w:highlight w:val="none"/>
          <w:lang w:eastAsia="zh-Hans"/>
        </w:rPr>
        <w:t>国家</w:t>
      </w:r>
      <w:r>
        <w:rPr>
          <w:rFonts w:hint="default" w:eastAsia="方正仿宋简体" w:asciiTheme="minorHAnsi" w:hAnsiTheme="minorHAnsi" w:cstheme="minorBidi"/>
          <w:sz w:val="24"/>
          <w:szCs w:val="24"/>
          <w:highlight w:val="none"/>
        </w:rPr>
        <w:t>标准、本合同</w:t>
      </w:r>
      <w:r>
        <w:rPr>
          <w:rFonts w:hint="default" w:eastAsia="方正仿宋简体" w:asciiTheme="minorHAnsi" w:hAnsiTheme="minorHAnsi" w:cstheme="minorBidi"/>
          <w:sz w:val="24"/>
          <w:szCs w:val="24"/>
          <w:highlight w:val="none"/>
          <w:lang w:eastAsia="zh-Hans"/>
        </w:rPr>
        <w:t>及</w:t>
      </w:r>
      <w:r>
        <w:rPr>
          <w:rFonts w:hint="default" w:eastAsia="方正仿宋简体" w:asciiTheme="minorHAnsi" w:hAnsiTheme="minorHAnsi" w:cstheme="minorBidi"/>
          <w:sz w:val="24"/>
          <w:szCs w:val="24"/>
          <w:highlight w:val="none"/>
        </w:rPr>
        <w:t>技术协议</w:t>
      </w:r>
      <w:r>
        <w:rPr>
          <w:rFonts w:hint="default" w:eastAsia="方正仿宋简体" w:asciiTheme="minorHAnsi" w:hAnsiTheme="minorHAnsi" w:cstheme="minorBidi"/>
          <w:sz w:val="24"/>
          <w:szCs w:val="24"/>
          <w:highlight w:val="none"/>
          <w:lang w:eastAsia="zh-Hans"/>
        </w:rPr>
        <w:t>（如有）规定</w:t>
      </w:r>
      <w:r>
        <w:rPr>
          <w:rFonts w:hint="default" w:eastAsia="方正仿宋简体" w:asciiTheme="minorHAnsi" w:hAnsiTheme="minorHAnsi" w:cstheme="minorBidi"/>
          <w:sz w:val="24"/>
          <w:szCs w:val="24"/>
          <w:highlight w:val="none"/>
        </w:rPr>
        <w:t>要求不符或存在质量瑕疵的，</w:t>
      </w:r>
      <w:r>
        <w:rPr>
          <w:rFonts w:hint="default" w:eastAsia="方正仿宋简体" w:asciiTheme="minorHAnsi" w:hAnsiTheme="minorHAnsi" w:cstheme="minorBidi"/>
          <w:sz w:val="24"/>
          <w:szCs w:val="24"/>
          <w:highlight w:val="none"/>
          <w:lang w:val="en-US" w:eastAsia="zh-CN"/>
        </w:rPr>
        <w:t>则</w:t>
      </w:r>
      <w:r>
        <w:rPr>
          <w:rFonts w:hint="default" w:eastAsia="方正仿宋简体" w:asciiTheme="minorHAnsi" w:hAnsiTheme="minorHAnsi" w:cstheme="minorBidi"/>
          <w:sz w:val="24"/>
          <w:szCs w:val="24"/>
          <w:highlight w:val="none"/>
        </w:rPr>
        <w:t>甲方</w:t>
      </w:r>
      <w:r>
        <w:rPr>
          <w:rFonts w:hint="default" w:eastAsia="方正仿宋简体" w:asciiTheme="minorHAnsi" w:hAnsiTheme="minorHAnsi" w:cstheme="minorBidi"/>
          <w:sz w:val="24"/>
          <w:szCs w:val="24"/>
          <w:highlight w:val="none"/>
          <w:lang w:eastAsia="zh-Hans"/>
        </w:rPr>
        <w:t>有权</w:t>
      </w:r>
      <w:r>
        <w:rPr>
          <w:rFonts w:hint="default" w:eastAsia="方正仿宋简体" w:asciiTheme="minorHAnsi" w:hAnsiTheme="minorHAnsi" w:cstheme="minorBidi"/>
          <w:sz w:val="24"/>
          <w:szCs w:val="24"/>
          <w:highlight w:val="none"/>
          <w:lang w:val="en-US" w:eastAsia="zh-CN"/>
        </w:rPr>
        <w:t>选择以下任何</w:t>
      </w:r>
      <w:r>
        <w:rPr>
          <w:rFonts w:hint="default" w:eastAsia="方正仿宋简体" w:asciiTheme="minorHAnsi" w:hAnsiTheme="minorHAnsi" w:cstheme="minorBidi"/>
          <w:sz w:val="24"/>
          <w:szCs w:val="24"/>
          <w:highlight w:val="none"/>
          <w:lang w:eastAsia="zh-Hans"/>
        </w:rPr>
        <w:t>一种方式进行处</w:t>
      </w:r>
      <w:r>
        <w:rPr>
          <w:rFonts w:hint="default" w:eastAsia="方正仿宋简体" w:asciiTheme="minorHAnsi" w:hAnsiTheme="minorHAnsi" w:cstheme="minorBidi"/>
          <w:sz w:val="24"/>
          <w:szCs w:val="24"/>
          <w:highlight w:val="none"/>
          <w:lang w:val="en-US" w:eastAsia="zh-CN"/>
        </w:rPr>
        <w:t>置</w:t>
      </w:r>
      <w:r>
        <w:rPr>
          <w:rFonts w:hint="default" w:eastAsia="方正仿宋简体" w:asciiTheme="minorHAnsi" w:hAnsiTheme="minorHAnsi" w:cstheme="minorBidi"/>
          <w:sz w:val="24"/>
          <w:szCs w:val="24"/>
          <w:highlight w:val="none"/>
        </w:rPr>
        <w:t>：</w:t>
      </w:r>
    </w:p>
    <w:p w14:paraId="317954F5">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6.1</w:t>
      </w:r>
      <w:r>
        <w:rPr>
          <w:rFonts w:hint="default" w:eastAsia="方正仿宋简体" w:asciiTheme="minorHAnsi" w:hAnsiTheme="minorHAnsi" w:cstheme="minorBidi"/>
          <w:sz w:val="24"/>
          <w:szCs w:val="24"/>
          <w:highlight w:val="none"/>
          <w:lang w:val="en-US" w:eastAsia="zh-CN"/>
        </w:rPr>
        <w:t>.1</w:t>
      </w:r>
      <w:r>
        <w:rPr>
          <w:rFonts w:hint="default" w:eastAsia="方正仿宋简体" w:asciiTheme="minorHAnsi" w:hAnsiTheme="minorHAnsi" w:cstheme="minorBidi"/>
          <w:sz w:val="24"/>
          <w:szCs w:val="24"/>
          <w:highlight w:val="none"/>
        </w:rPr>
        <w:t>有权拒绝接收，乙方应自行承担不合格货物货款、运费和其他因质量问题所发生的费用。</w:t>
      </w:r>
    </w:p>
    <w:p w14:paraId="1D4E6C86">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6.</w:t>
      </w:r>
      <w:r>
        <w:rPr>
          <w:rFonts w:hint="default" w:eastAsia="方正仿宋简体" w:asciiTheme="minorHAnsi" w:hAnsiTheme="minorHAnsi" w:cstheme="minorBidi"/>
          <w:sz w:val="24"/>
          <w:szCs w:val="24"/>
          <w:highlight w:val="none"/>
          <w:lang w:val="en-US" w:eastAsia="zh-CN"/>
        </w:rPr>
        <w:t>1.</w:t>
      </w:r>
      <w:r>
        <w:rPr>
          <w:rFonts w:hint="default" w:eastAsia="方正仿宋简体" w:asciiTheme="minorHAnsi" w:hAnsiTheme="minorHAnsi" w:cstheme="minorBidi"/>
          <w:sz w:val="24"/>
          <w:szCs w:val="24"/>
          <w:highlight w:val="none"/>
        </w:rPr>
        <w:t>2有权要求</w:t>
      </w:r>
      <w:r>
        <w:rPr>
          <w:rFonts w:hint="default" w:eastAsia="方正仿宋简体" w:asciiTheme="minorHAnsi" w:hAnsiTheme="minorHAnsi" w:cstheme="minorBidi"/>
          <w:sz w:val="24"/>
          <w:szCs w:val="24"/>
          <w:highlight w:val="none"/>
          <w:lang w:eastAsia="zh-Hans"/>
        </w:rPr>
        <w:t>乙方</w:t>
      </w:r>
      <w:r>
        <w:rPr>
          <w:rFonts w:hint="default" w:eastAsia="方正仿宋简体" w:asciiTheme="minorHAnsi" w:hAnsiTheme="minorHAnsi" w:cstheme="minorBidi"/>
          <w:sz w:val="24"/>
          <w:szCs w:val="24"/>
          <w:highlight w:val="none"/>
        </w:rPr>
        <w:t>更换货物直至符合要求，由此给甲方造成的全部损失由乙方承担。</w:t>
      </w:r>
      <w:r>
        <w:rPr>
          <w:rFonts w:hint="default" w:eastAsia="方正仿宋简体" w:asciiTheme="minorHAnsi" w:hAnsiTheme="minorHAnsi" w:cstheme="minorBidi"/>
          <w:sz w:val="24"/>
          <w:szCs w:val="24"/>
          <w:highlight w:val="none"/>
          <w:lang w:eastAsia="zh-Hans"/>
        </w:rPr>
        <w:t>如</w:t>
      </w:r>
      <w:r>
        <w:rPr>
          <w:rFonts w:hint="default" w:eastAsia="方正仿宋简体" w:asciiTheme="minorHAnsi" w:hAnsiTheme="minorHAnsi" w:cstheme="minorBidi"/>
          <w:sz w:val="24"/>
          <w:szCs w:val="24"/>
          <w:highlight w:val="none"/>
          <w:lang w:bidi="ar"/>
        </w:rPr>
        <w:t>两次更换产品后仍不能满足</w:t>
      </w:r>
      <w:r>
        <w:rPr>
          <w:rFonts w:hint="default" w:eastAsia="方正仿宋简体" w:asciiTheme="minorHAnsi" w:hAnsiTheme="minorHAnsi" w:cstheme="minorBidi"/>
          <w:sz w:val="24"/>
          <w:szCs w:val="24"/>
          <w:highlight w:val="none"/>
          <w:lang w:eastAsia="zh-Hans" w:bidi="ar"/>
        </w:rPr>
        <w:t>合同要求</w:t>
      </w:r>
      <w:r>
        <w:rPr>
          <w:rFonts w:hint="default" w:eastAsia="方正仿宋简体" w:asciiTheme="minorHAnsi" w:hAnsiTheme="minorHAnsi" w:cstheme="minorBidi"/>
          <w:sz w:val="24"/>
          <w:szCs w:val="24"/>
          <w:highlight w:val="none"/>
          <w:lang w:bidi="ar"/>
        </w:rPr>
        <w:t>的，除赔偿相应损失外，甲方有权</w:t>
      </w:r>
      <w:r>
        <w:rPr>
          <w:rFonts w:hint="default" w:eastAsia="方正仿宋简体" w:asciiTheme="minorHAnsi" w:hAnsiTheme="minorHAnsi" w:cstheme="minorBidi"/>
          <w:sz w:val="24"/>
          <w:szCs w:val="24"/>
          <w:highlight w:val="none"/>
          <w:lang w:eastAsia="zh-Hans" w:bidi="ar"/>
        </w:rPr>
        <w:t>解除合同</w:t>
      </w:r>
      <w:r>
        <w:rPr>
          <w:rFonts w:hint="default" w:eastAsia="方正仿宋简体" w:asciiTheme="minorHAnsi" w:hAnsiTheme="minorHAnsi" w:cstheme="minorBidi"/>
          <w:sz w:val="24"/>
          <w:szCs w:val="24"/>
          <w:highlight w:val="none"/>
          <w:lang w:bidi="ar"/>
        </w:rPr>
        <w:t>。</w:t>
      </w:r>
    </w:p>
    <w:p w14:paraId="264C04CB">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6.</w:t>
      </w:r>
      <w:r>
        <w:rPr>
          <w:rFonts w:hint="default" w:eastAsia="方正仿宋简体" w:asciiTheme="minorHAnsi" w:hAnsiTheme="minorHAnsi" w:cstheme="minorBidi"/>
          <w:sz w:val="24"/>
          <w:szCs w:val="24"/>
          <w:highlight w:val="none"/>
          <w:lang w:val="en-US" w:eastAsia="zh-CN"/>
        </w:rPr>
        <w:t>2</w:t>
      </w:r>
      <w:r>
        <w:rPr>
          <w:rFonts w:hint="default" w:eastAsia="方正仿宋简体" w:asciiTheme="minorHAnsi" w:hAnsiTheme="minorHAnsi" w:cstheme="minorBidi"/>
          <w:sz w:val="24"/>
          <w:szCs w:val="24"/>
          <w:highlight w:val="none"/>
        </w:rPr>
        <w:t>因货物质量问题或侵犯第三人知识产权</w:t>
      </w:r>
      <w:r>
        <w:rPr>
          <w:rFonts w:hint="default" w:eastAsia="方正仿宋简体" w:asciiTheme="minorHAnsi" w:hAnsiTheme="minorHAnsi" w:cstheme="minorBidi"/>
          <w:sz w:val="24"/>
          <w:szCs w:val="24"/>
          <w:highlight w:val="none"/>
          <w:lang w:eastAsia="zh-Hans"/>
        </w:rPr>
        <w:t>等权利而</w:t>
      </w:r>
      <w:r>
        <w:rPr>
          <w:rFonts w:hint="default" w:eastAsia="方正仿宋简体" w:asciiTheme="minorHAnsi" w:hAnsiTheme="minorHAnsi" w:cstheme="minorBidi"/>
          <w:sz w:val="24"/>
          <w:szCs w:val="24"/>
          <w:highlight w:val="none"/>
        </w:rPr>
        <w:t>给甲方造成损失的，乙方承担全部责任（包括但不限于</w:t>
      </w:r>
      <w:r>
        <w:rPr>
          <w:rFonts w:hint="default" w:eastAsia="方正仿宋简体" w:asciiTheme="minorHAnsi" w:hAnsiTheme="minorHAnsi" w:cstheme="minorBidi"/>
          <w:sz w:val="24"/>
          <w:szCs w:val="24"/>
          <w:highlight w:val="none"/>
          <w:lang w:eastAsia="zh-Hans"/>
        </w:rPr>
        <w:t>应赔偿甲方</w:t>
      </w:r>
      <w:r>
        <w:rPr>
          <w:rFonts w:hint="default" w:eastAsia="方正仿宋简体" w:asciiTheme="minorHAnsi" w:hAnsiTheme="minorHAnsi" w:cstheme="minorBidi"/>
          <w:sz w:val="24"/>
          <w:szCs w:val="24"/>
          <w:highlight w:val="none"/>
        </w:rPr>
        <w:t>直接损失、可得利益损失、诉讼费</w:t>
      </w:r>
      <w:r>
        <w:rPr>
          <w:rFonts w:hint="default" w:eastAsia="方正仿宋简体" w:asciiTheme="minorHAnsi" w:hAnsiTheme="minorHAnsi" w:cstheme="minorBidi"/>
          <w:sz w:val="24"/>
          <w:szCs w:val="24"/>
          <w:highlight w:val="none"/>
          <w:lang w:eastAsia="zh-Hans"/>
        </w:rPr>
        <w:t>、律师费</w:t>
      </w:r>
      <w:r>
        <w:rPr>
          <w:rFonts w:hint="default" w:eastAsia="方正仿宋简体" w:asciiTheme="minorHAnsi" w:hAnsiTheme="minorHAnsi" w:cstheme="minorBidi"/>
          <w:sz w:val="24"/>
          <w:szCs w:val="24"/>
          <w:highlight w:val="none"/>
        </w:rPr>
        <w:t>等及其他费用），同时甲方有权解除合同。</w:t>
      </w:r>
    </w:p>
    <w:p w14:paraId="5A531F24">
      <w:pPr>
        <w:spacing w:line="560" w:lineRule="exact"/>
        <w:ind w:firstLine="480" w:firstLineChars="200"/>
        <w:rPr>
          <w:rFonts w:hint="default" w:eastAsia="方正仿宋简体" w:asciiTheme="minorHAnsi" w:hAnsiTheme="minorHAnsi" w:cstheme="minorBidi"/>
          <w:b w:val="0"/>
          <w:bCs w:val="0"/>
          <w:sz w:val="24"/>
          <w:szCs w:val="24"/>
          <w:highlight w:val="none"/>
        </w:rPr>
      </w:pPr>
      <w:r>
        <w:rPr>
          <w:rFonts w:hint="default" w:eastAsia="方正仿宋简体" w:asciiTheme="minorHAnsi" w:hAnsiTheme="minorHAnsi" w:cstheme="minorBidi"/>
          <w:sz w:val="24"/>
          <w:szCs w:val="24"/>
          <w:highlight w:val="none"/>
        </w:rPr>
        <w:t>6.</w:t>
      </w:r>
      <w:r>
        <w:rPr>
          <w:rFonts w:hint="default" w:eastAsia="方正仿宋简体" w:asciiTheme="minorHAnsi" w:hAnsiTheme="minorHAnsi" w:cstheme="minorBidi"/>
          <w:sz w:val="24"/>
          <w:szCs w:val="24"/>
          <w:highlight w:val="none"/>
          <w:lang w:val="en-US" w:eastAsia="zh-CN"/>
        </w:rPr>
        <w:t>3</w:t>
      </w:r>
      <w:r>
        <w:rPr>
          <w:rFonts w:hint="default" w:eastAsia="方正仿宋简体" w:asciiTheme="minorHAnsi" w:hAnsiTheme="minorHAnsi" w:cstheme="minorBidi"/>
          <w:sz w:val="24"/>
          <w:szCs w:val="24"/>
          <w:highlight w:val="none"/>
        </w:rPr>
        <w:t>乙方保证其产品应当具备国家和行业规定的</w:t>
      </w:r>
      <w:r>
        <w:rPr>
          <w:rFonts w:hint="eastAsia" w:eastAsia="方正仿宋简体" w:cstheme="minorBidi"/>
          <w:sz w:val="24"/>
          <w:szCs w:val="24"/>
          <w:highlight w:val="none"/>
          <w:lang w:val="en-US" w:eastAsia="zh-CN"/>
        </w:rPr>
        <w:t>煤矿</w:t>
      </w:r>
      <w:r>
        <w:rPr>
          <w:rFonts w:hint="default" w:eastAsia="方正仿宋简体" w:asciiTheme="minorHAnsi" w:hAnsiTheme="minorHAnsi" w:cstheme="minorBidi"/>
          <w:sz w:val="24"/>
          <w:szCs w:val="24"/>
          <w:highlight w:val="none"/>
        </w:rPr>
        <w:t>安全生产资格和功能要求，乙方承担产品的质量责任。</w:t>
      </w:r>
    </w:p>
    <w:p w14:paraId="533463C8">
      <w:pPr>
        <w:numPr>
          <w:ilvl w:val="-1"/>
          <w:numId w:val="0"/>
        </w:numPr>
        <w:spacing w:line="560" w:lineRule="exact"/>
        <w:ind w:firstLine="482" w:firstLineChars="200"/>
        <w:jc w:val="left"/>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7、所有权和风险转移</w:t>
      </w:r>
    </w:p>
    <w:p w14:paraId="1EBD03DD">
      <w:pPr>
        <w:numPr>
          <w:ilvl w:val="-1"/>
          <w:numId w:val="0"/>
        </w:numPr>
        <w:spacing w:line="560" w:lineRule="exact"/>
        <w:ind w:firstLine="480" w:firstLineChars="200"/>
        <w:jc w:val="left"/>
        <w:rPr>
          <w:rFonts w:hint="default"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7.1货物</w:t>
      </w:r>
      <w:r>
        <w:rPr>
          <w:rFonts w:hint="default" w:eastAsia="方正仿宋简体" w:asciiTheme="minorHAnsi" w:hAnsiTheme="minorHAnsi" w:cstheme="minorBidi"/>
          <w:sz w:val="24"/>
          <w:szCs w:val="24"/>
          <w:highlight w:val="none"/>
          <w:lang w:eastAsia="zh-Hans"/>
        </w:rPr>
        <w:t>所有权自</w:t>
      </w:r>
      <w:r>
        <w:rPr>
          <w:rFonts w:hint="default" w:eastAsia="方正仿宋简体" w:asciiTheme="minorHAnsi" w:hAnsiTheme="minorHAnsi" w:cstheme="minorBidi"/>
          <w:sz w:val="24"/>
          <w:szCs w:val="24"/>
          <w:highlight w:val="none"/>
        </w:rPr>
        <w:t>验收合格后转移至甲方。</w:t>
      </w:r>
    </w:p>
    <w:p w14:paraId="393D26F5">
      <w:pPr>
        <w:numPr>
          <w:ilvl w:val="-1"/>
          <w:numId w:val="0"/>
        </w:numPr>
        <w:spacing w:line="560" w:lineRule="exact"/>
        <w:ind w:firstLine="480" w:firstLineChars="200"/>
        <w:jc w:val="left"/>
        <w:rPr>
          <w:rFonts w:hint="default"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7.2乙方将产品交付甲方或甲方</w:t>
      </w:r>
      <w:r>
        <w:rPr>
          <w:rFonts w:hint="default" w:eastAsia="方正仿宋简体" w:asciiTheme="minorHAnsi" w:hAnsiTheme="minorHAnsi" w:cstheme="minorBidi"/>
          <w:sz w:val="24"/>
          <w:szCs w:val="24"/>
          <w:highlight w:val="none"/>
          <w:lang w:eastAsia="zh-Hans"/>
        </w:rPr>
        <w:t>用户</w:t>
      </w:r>
      <w:r>
        <w:rPr>
          <w:rFonts w:hint="default" w:eastAsia="方正仿宋简体" w:asciiTheme="minorHAnsi" w:hAnsiTheme="minorHAnsi" w:cstheme="minorBidi"/>
          <w:sz w:val="24"/>
          <w:szCs w:val="24"/>
          <w:highlight w:val="none"/>
        </w:rPr>
        <w:t>前，</w:t>
      </w:r>
      <w:r>
        <w:rPr>
          <w:rFonts w:hint="default" w:eastAsia="方正仿宋简体" w:asciiTheme="minorHAnsi" w:hAnsiTheme="minorHAnsi" w:cstheme="minorBidi"/>
          <w:sz w:val="24"/>
          <w:szCs w:val="24"/>
          <w:highlight w:val="none"/>
          <w:lang w:eastAsia="zh-Hans"/>
        </w:rPr>
        <w:t>货物</w:t>
      </w:r>
      <w:r>
        <w:rPr>
          <w:rFonts w:hint="default" w:eastAsia="方正仿宋简体" w:asciiTheme="minorHAnsi" w:hAnsiTheme="minorHAnsi" w:cstheme="minorBidi"/>
          <w:sz w:val="24"/>
          <w:szCs w:val="24"/>
          <w:highlight w:val="none"/>
          <w:lang w:val="en-US" w:eastAsia="zh-CN"/>
        </w:rPr>
        <w:t>毁损、</w:t>
      </w:r>
      <w:r>
        <w:rPr>
          <w:rFonts w:hint="default" w:eastAsia="方正仿宋简体" w:asciiTheme="minorHAnsi" w:hAnsiTheme="minorHAnsi" w:cstheme="minorBidi"/>
          <w:sz w:val="24"/>
          <w:szCs w:val="24"/>
          <w:highlight w:val="none"/>
        </w:rPr>
        <w:t>灭失风险由乙方承担</w:t>
      </w:r>
      <w:r>
        <w:rPr>
          <w:rFonts w:hint="default" w:eastAsia="方正仿宋简体" w:asciiTheme="minorHAnsi" w:hAnsiTheme="minorHAnsi" w:cstheme="minorBidi"/>
          <w:sz w:val="24"/>
          <w:szCs w:val="24"/>
          <w:highlight w:val="none"/>
          <w:lang w:eastAsia="zh-Hans"/>
        </w:rPr>
        <w:t>；</w:t>
      </w:r>
      <w:r>
        <w:rPr>
          <w:rFonts w:hint="default" w:eastAsia="方正仿宋简体" w:asciiTheme="minorHAnsi" w:hAnsiTheme="minorHAnsi" w:cstheme="minorBidi"/>
          <w:sz w:val="24"/>
          <w:szCs w:val="24"/>
          <w:highlight w:val="none"/>
        </w:rPr>
        <w:t>在乙方将产品按本合同交货地点交付甲方或甲方</w:t>
      </w:r>
      <w:r>
        <w:rPr>
          <w:rFonts w:hint="default" w:eastAsia="方正仿宋简体" w:asciiTheme="minorHAnsi" w:hAnsiTheme="minorHAnsi" w:cstheme="minorBidi"/>
          <w:sz w:val="24"/>
          <w:szCs w:val="24"/>
          <w:highlight w:val="none"/>
          <w:lang w:eastAsia="zh-Hans"/>
        </w:rPr>
        <w:t>用户</w:t>
      </w:r>
      <w:r>
        <w:rPr>
          <w:rFonts w:hint="default" w:eastAsia="方正仿宋简体" w:asciiTheme="minorHAnsi" w:hAnsiTheme="minorHAnsi" w:cstheme="minorBidi"/>
          <w:sz w:val="24"/>
          <w:szCs w:val="24"/>
          <w:highlight w:val="none"/>
        </w:rPr>
        <w:t>后，</w:t>
      </w:r>
      <w:r>
        <w:rPr>
          <w:rFonts w:hint="default" w:eastAsia="方正仿宋简体" w:asciiTheme="minorHAnsi" w:hAnsiTheme="minorHAnsi" w:cstheme="minorBidi"/>
          <w:sz w:val="24"/>
          <w:szCs w:val="24"/>
          <w:highlight w:val="none"/>
          <w:lang w:eastAsia="zh-Hans"/>
        </w:rPr>
        <w:t>货物</w:t>
      </w:r>
      <w:r>
        <w:rPr>
          <w:rFonts w:hint="default" w:eastAsia="方正仿宋简体" w:asciiTheme="minorHAnsi" w:hAnsiTheme="minorHAnsi" w:cstheme="minorBidi"/>
          <w:sz w:val="24"/>
          <w:szCs w:val="24"/>
          <w:highlight w:val="none"/>
          <w:lang w:val="en-US" w:eastAsia="zh-CN"/>
        </w:rPr>
        <w:t>毁损、</w:t>
      </w:r>
      <w:r>
        <w:rPr>
          <w:rFonts w:hint="default" w:eastAsia="方正仿宋简体" w:asciiTheme="minorHAnsi" w:hAnsiTheme="minorHAnsi" w:cstheme="minorBidi"/>
          <w:sz w:val="24"/>
          <w:szCs w:val="24"/>
          <w:highlight w:val="none"/>
        </w:rPr>
        <w:t>灭失风险转移至甲方。</w:t>
      </w:r>
    </w:p>
    <w:p w14:paraId="66E505BC">
      <w:pPr>
        <w:numPr>
          <w:ilvl w:val="-1"/>
          <w:numId w:val="0"/>
        </w:numPr>
        <w:spacing w:line="560" w:lineRule="exact"/>
        <w:ind w:left="0" w:leftChars="0" w:firstLine="482" w:firstLineChars="200"/>
        <w:rPr>
          <w:rFonts w:hint="default"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lang w:val="en-US" w:eastAsia="zh-CN"/>
        </w:rPr>
        <w:t>8、</w:t>
      </w:r>
      <w:r>
        <w:rPr>
          <w:rFonts w:hint="default" w:eastAsia="方正仿宋简体" w:asciiTheme="minorHAnsi" w:hAnsiTheme="minorHAnsi" w:cstheme="minorBidi"/>
          <w:b/>
          <w:bCs/>
          <w:sz w:val="24"/>
          <w:szCs w:val="24"/>
          <w:highlight w:val="none"/>
        </w:rPr>
        <w:t>甲方违约责任</w:t>
      </w:r>
    </w:p>
    <w:p w14:paraId="5A1481EE">
      <w:pPr>
        <w:numPr>
          <w:ilvl w:val="-1"/>
          <w:numId w:val="0"/>
        </w:numPr>
        <w:spacing w:line="560" w:lineRule="exact"/>
        <w:ind w:firstLine="480" w:firstLineChars="200"/>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8.1</w:t>
      </w:r>
      <w:r>
        <w:rPr>
          <w:rFonts w:hint="default" w:ascii="Times New Roman" w:hAnsi="Times New Roman" w:eastAsia="方正仿宋简体" w:cs="Times New Roman"/>
          <w:sz w:val="24"/>
          <w:szCs w:val="24"/>
          <w:highlight w:val="none"/>
        </w:rPr>
        <w:t>甲方应当按照</w:t>
      </w:r>
      <w:r>
        <w:rPr>
          <w:rFonts w:hint="default" w:ascii="Times New Roman" w:hAnsi="Times New Roman" w:eastAsia="方正仿宋简体" w:cs="Times New Roman"/>
          <w:sz w:val="24"/>
          <w:szCs w:val="24"/>
          <w:highlight w:val="none"/>
          <w:lang w:val="en-US" w:eastAsia="zh-CN"/>
        </w:rPr>
        <w:t>本</w:t>
      </w:r>
      <w:r>
        <w:rPr>
          <w:rFonts w:hint="default" w:ascii="Times New Roman" w:hAnsi="Times New Roman" w:eastAsia="方正仿宋简体" w:cs="Times New Roman"/>
          <w:sz w:val="24"/>
          <w:szCs w:val="24"/>
          <w:highlight w:val="none"/>
        </w:rPr>
        <w:t>合同约定及时向乙方支付款项，无故逾期支付</w:t>
      </w:r>
      <w:r>
        <w:rPr>
          <w:rFonts w:hint="default" w:ascii="Times New Roman" w:hAnsi="Times New Roman" w:eastAsia="方正仿宋简体" w:cs="Times New Roman"/>
          <w:sz w:val="24"/>
          <w:szCs w:val="24"/>
          <w:highlight w:val="none"/>
          <w:lang w:val="en-US" w:eastAsia="zh-CN"/>
        </w:rPr>
        <w:t>超过三个月</w:t>
      </w:r>
      <w:r>
        <w:rPr>
          <w:rFonts w:hint="default" w:ascii="Times New Roman" w:hAnsi="Times New Roman" w:eastAsia="方正仿宋简体" w:cs="Times New Roman"/>
          <w:sz w:val="24"/>
          <w:szCs w:val="24"/>
          <w:highlight w:val="none"/>
        </w:rPr>
        <w:t>的</w:t>
      </w:r>
      <w:r>
        <w:rPr>
          <w:rFonts w:hint="default" w:ascii="Times New Roman" w:hAnsi="Times New Roman" w:eastAsia="方正仿宋简体" w:cs="Times New Roman"/>
          <w:sz w:val="24"/>
          <w:szCs w:val="24"/>
          <w:highlight w:val="none"/>
          <w:lang w:val="en-US" w:eastAsia="zh-CN"/>
        </w:rPr>
        <w:t>依法承担相应的违约责任。</w:t>
      </w:r>
    </w:p>
    <w:p w14:paraId="0A2098A9">
      <w:pPr>
        <w:spacing w:line="560" w:lineRule="exact"/>
        <w:ind w:firstLine="480" w:firstLineChars="200"/>
        <w:rPr>
          <w:rFonts w:hint="default" w:eastAsia="方正仿宋简体" w:asciiTheme="minorHAnsi" w:hAnsiTheme="minorHAnsi" w:cstheme="minorBidi"/>
          <w:b w:val="0"/>
          <w:bCs w:val="0"/>
          <w:sz w:val="24"/>
          <w:szCs w:val="24"/>
          <w:highlight w:val="none"/>
          <w:lang w:val="en-US" w:eastAsia="zh-CN"/>
        </w:rPr>
      </w:pPr>
      <w:r>
        <w:rPr>
          <w:rFonts w:hint="eastAsia" w:eastAsia="方正仿宋简体"/>
          <w:bCs w:val="0"/>
          <w:sz w:val="24"/>
          <w:szCs w:val="24"/>
          <w:highlight w:val="none"/>
          <w:lang w:val="en-US" w:eastAsia="zh-CN"/>
        </w:rPr>
        <w:t>8.2甲方依据本合同</w:t>
      </w:r>
      <w:r>
        <w:rPr>
          <w:rFonts w:hint="default" w:eastAsia="方正仿宋简体" w:asciiTheme="minorHAnsi" w:hAnsiTheme="minorHAnsi"/>
          <w:bCs w:val="0"/>
          <w:sz w:val="24"/>
          <w:szCs w:val="24"/>
          <w:highlight w:val="none"/>
          <w:lang w:val="en-US" w:eastAsia="zh-CN"/>
        </w:rPr>
        <w:t>所承担</w:t>
      </w:r>
      <w:r>
        <w:rPr>
          <w:rFonts w:hint="eastAsia" w:eastAsia="方正仿宋简体"/>
          <w:bCs w:val="0"/>
          <w:sz w:val="24"/>
          <w:szCs w:val="24"/>
          <w:highlight w:val="none"/>
          <w:lang w:val="en-US" w:eastAsia="zh-CN"/>
        </w:rPr>
        <w:t>的</w:t>
      </w:r>
      <w:r>
        <w:rPr>
          <w:rFonts w:hint="default" w:eastAsia="方正仿宋简体" w:asciiTheme="minorHAnsi" w:hAnsiTheme="minorHAnsi"/>
          <w:bCs w:val="0"/>
          <w:sz w:val="24"/>
          <w:szCs w:val="24"/>
          <w:highlight w:val="none"/>
          <w:lang w:val="en-US" w:eastAsia="zh-CN"/>
        </w:rPr>
        <w:t>违约金数额，不论单项或多项累计不</w:t>
      </w:r>
      <w:r>
        <w:rPr>
          <w:rFonts w:hint="eastAsia" w:eastAsia="方正仿宋简体" w:asciiTheme="minorHAnsi" w:hAnsiTheme="minorHAnsi"/>
          <w:bCs w:val="0"/>
          <w:sz w:val="24"/>
          <w:szCs w:val="24"/>
          <w:highlight w:val="none"/>
          <w:lang w:val="en-US" w:eastAsia="zh-CN"/>
        </w:rPr>
        <w:t>超过</w:t>
      </w:r>
      <w:r>
        <w:rPr>
          <w:rFonts w:hint="eastAsia" w:eastAsia="方正仿宋简体"/>
          <w:bCs w:val="0"/>
          <w:sz w:val="24"/>
          <w:szCs w:val="24"/>
          <w:highlight w:val="none"/>
          <w:lang w:val="en-US" w:eastAsia="zh-CN"/>
        </w:rPr>
        <w:t>本合同</w:t>
      </w:r>
      <w:r>
        <w:rPr>
          <w:rFonts w:hint="default" w:eastAsia="方正仿宋简体" w:asciiTheme="minorHAnsi" w:hAnsiTheme="minorHAnsi"/>
          <w:bCs w:val="0"/>
          <w:sz w:val="24"/>
          <w:szCs w:val="24"/>
          <w:highlight w:val="none"/>
          <w:lang w:val="en-US" w:eastAsia="zh-CN"/>
        </w:rPr>
        <w:t>总价款的</w:t>
      </w:r>
      <w:r>
        <w:rPr>
          <w:rFonts w:hint="eastAsia" w:eastAsia="方正仿宋简体"/>
          <w:bCs w:val="0"/>
          <w:sz w:val="24"/>
          <w:szCs w:val="24"/>
          <w:highlight w:val="none"/>
          <w:lang w:val="en-US" w:eastAsia="zh-CN"/>
        </w:rPr>
        <w:t>5</w:t>
      </w:r>
      <w:r>
        <w:rPr>
          <w:rFonts w:hint="default" w:eastAsia="方正仿宋简体" w:asciiTheme="minorHAnsi" w:hAnsiTheme="minorHAnsi"/>
          <w:bCs w:val="0"/>
          <w:sz w:val="24"/>
          <w:szCs w:val="24"/>
          <w:highlight w:val="none"/>
          <w:lang w:val="en-US" w:eastAsia="zh-CN"/>
        </w:rPr>
        <w:t>%</w:t>
      </w:r>
      <w:r>
        <w:rPr>
          <w:rFonts w:hint="eastAsia" w:eastAsia="方正仿宋简体"/>
          <w:bCs w:val="0"/>
          <w:sz w:val="24"/>
          <w:szCs w:val="24"/>
          <w:highlight w:val="none"/>
          <w:lang w:val="en-US" w:eastAsia="zh-CN"/>
        </w:rPr>
        <w:t>。</w:t>
      </w:r>
    </w:p>
    <w:p w14:paraId="0A6D0CC8">
      <w:pPr>
        <w:spacing w:line="560" w:lineRule="exact"/>
        <w:ind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lang w:val="en-US" w:eastAsia="zh-CN"/>
        </w:rPr>
        <w:t>9、</w:t>
      </w:r>
      <w:r>
        <w:rPr>
          <w:rFonts w:hint="default" w:eastAsia="方正仿宋简体" w:asciiTheme="minorHAnsi" w:hAnsiTheme="minorHAnsi" w:cstheme="minorBidi"/>
          <w:b/>
          <w:bCs/>
          <w:sz w:val="24"/>
          <w:szCs w:val="24"/>
          <w:highlight w:val="none"/>
        </w:rPr>
        <w:t>乙方违约责任</w:t>
      </w:r>
    </w:p>
    <w:p w14:paraId="6B699C1E">
      <w:pPr>
        <w:spacing w:line="560" w:lineRule="exact"/>
        <w:ind w:firstLine="480" w:firstLineChars="200"/>
        <w:rPr>
          <w:rFonts w:hint="default" w:eastAsia="方正仿宋简体" w:asciiTheme="minorHAnsi" w:hAnsiTheme="minorHAnsi" w:cstheme="minorBidi"/>
          <w:sz w:val="24"/>
          <w:szCs w:val="24"/>
          <w:highlight w:val="none"/>
          <w:lang w:eastAsia="zh-Hans"/>
        </w:rPr>
      </w:pPr>
      <w:r>
        <w:rPr>
          <w:rFonts w:hint="default" w:eastAsia="方正仿宋简体" w:asciiTheme="minorHAnsi" w:hAnsiTheme="minorHAnsi" w:cstheme="minorBidi"/>
          <w:sz w:val="24"/>
          <w:szCs w:val="24"/>
          <w:highlight w:val="none"/>
          <w:lang w:val="en-US" w:eastAsia="zh-CN"/>
        </w:rPr>
        <w:t>9</w:t>
      </w:r>
      <w:r>
        <w:rPr>
          <w:rFonts w:hint="default" w:eastAsia="方正仿宋简体" w:asciiTheme="minorHAnsi" w:hAnsiTheme="minorHAnsi" w:cstheme="minorBidi"/>
          <w:sz w:val="24"/>
          <w:szCs w:val="24"/>
          <w:highlight w:val="none"/>
        </w:rPr>
        <w:t>.1乙方逾期交付货物的，</w:t>
      </w:r>
      <w:r>
        <w:rPr>
          <w:rFonts w:hint="default" w:eastAsia="方正仿宋简体" w:asciiTheme="minorHAnsi" w:hAnsiTheme="minorHAnsi" w:cstheme="minorBidi"/>
          <w:sz w:val="24"/>
          <w:szCs w:val="24"/>
          <w:highlight w:val="none"/>
          <w:lang w:eastAsia="zh-Hans"/>
        </w:rPr>
        <w:t>每逾期一天，</w:t>
      </w:r>
      <w:r>
        <w:rPr>
          <w:rFonts w:hint="default" w:eastAsia="方正仿宋简体" w:asciiTheme="minorHAnsi" w:hAnsiTheme="minorHAnsi" w:cstheme="minorBidi"/>
          <w:sz w:val="24"/>
          <w:szCs w:val="24"/>
          <w:highlight w:val="none"/>
          <w:lang w:val="en-US" w:eastAsia="zh-CN"/>
        </w:rPr>
        <w:t>应</w:t>
      </w:r>
      <w:r>
        <w:rPr>
          <w:rFonts w:hint="default" w:eastAsia="方正仿宋简体" w:asciiTheme="minorHAnsi" w:hAnsiTheme="minorHAnsi" w:cstheme="minorBidi"/>
          <w:sz w:val="24"/>
          <w:szCs w:val="24"/>
          <w:highlight w:val="none"/>
          <w:lang w:eastAsia="zh-Hans"/>
        </w:rPr>
        <w:t>按照逾期交货货值</w:t>
      </w:r>
      <w:r>
        <w:rPr>
          <w:rFonts w:hint="default" w:eastAsia="方正仿宋简体" w:asciiTheme="minorHAnsi" w:hAnsiTheme="minorHAnsi" w:cstheme="minorBidi"/>
          <w:sz w:val="24"/>
          <w:szCs w:val="24"/>
          <w:highlight w:val="none"/>
        </w:rPr>
        <w:t>的</w:t>
      </w:r>
      <w:r>
        <w:rPr>
          <w:rFonts w:hint="eastAsia" w:ascii="Times New Roman" w:hAnsi="Times New Roman" w:eastAsia="方正仿宋简体" w:cs="Times New Roman"/>
          <w:sz w:val="24"/>
          <w:szCs w:val="24"/>
          <w:highlight w:val="none"/>
          <w:u w:val="single"/>
          <w:lang w:val="en-US" w:eastAsia="zh-CN"/>
        </w:rPr>
        <w:t>1</w:t>
      </w:r>
      <w:r>
        <w:rPr>
          <w:rFonts w:hint="default" w:ascii="Times New Roman" w:hAnsi="Times New Roman" w:eastAsia="方正仿宋简体" w:cs="Times New Roman"/>
          <w:sz w:val="24"/>
          <w:szCs w:val="24"/>
          <w:highlight w:val="none"/>
          <w:u w:val="single"/>
          <w:lang w:val="en-US" w:eastAsia="zh-CN"/>
        </w:rPr>
        <w:t>%</w:t>
      </w:r>
      <w:r>
        <w:rPr>
          <w:rFonts w:hint="default" w:eastAsia="方正仿宋简体" w:asciiTheme="minorHAnsi" w:hAnsiTheme="minorHAnsi" w:cstheme="minorBidi"/>
          <w:sz w:val="24"/>
          <w:szCs w:val="24"/>
          <w:highlight w:val="none"/>
          <w:lang w:eastAsia="zh-Hans"/>
        </w:rPr>
        <w:t>承担违约金，逾期交货超过</w:t>
      </w:r>
      <w:r>
        <w:rPr>
          <w:rFonts w:hint="eastAsia" w:eastAsia="方正仿宋简体" w:cstheme="minorBidi"/>
          <w:sz w:val="24"/>
          <w:szCs w:val="24"/>
          <w:highlight w:val="none"/>
          <w:u w:val="single"/>
          <w:lang w:val="en-US" w:eastAsia="zh-CN"/>
        </w:rPr>
        <w:t>10</w:t>
      </w:r>
      <w:r>
        <w:rPr>
          <w:rFonts w:hint="default" w:eastAsia="方正仿宋简体" w:asciiTheme="minorHAnsi" w:hAnsiTheme="minorHAnsi" w:cstheme="minorBidi"/>
          <w:sz w:val="24"/>
          <w:szCs w:val="24"/>
          <w:highlight w:val="none"/>
          <w:lang w:eastAsia="zh-Hans"/>
        </w:rPr>
        <w:t>天的，甲方有权解除合同。</w:t>
      </w:r>
    </w:p>
    <w:p w14:paraId="32B11976">
      <w:pPr>
        <w:spacing w:line="560" w:lineRule="exact"/>
        <w:ind w:firstLine="480" w:firstLineChars="200"/>
        <w:rPr>
          <w:rFonts w:hint="default" w:eastAsia="方正仿宋简体" w:asciiTheme="minorHAnsi" w:hAnsiTheme="minorHAnsi" w:cstheme="minorBidi"/>
          <w:sz w:val="24"/>
          <w:szCs w:val="24"/>
          <w:highlight w:val="none"/>
          <w:lang w:val="en-US"/>
        </w:rPr>
      </w:pPr>
      <w:r>
        <w:rPr>
          <w:rFonts w:hint="default" w:eastAsia="方正仿宋简体" w:asciiTheme="minorHAnsi" w:hAnsiTheme="minorHAnsi" w:cstheme="minorBidi"/>
          <w:sz w:val="24"/>
          <w:szCs w:val="24"/>
          <w:highlight w:val="none"/>
          <w:lang w:val="en-US" w:eastAsia="zh-CN"/>
        </w:rPr>
        <w:t>9.2</w:t>
      </w:r>
      <w:r>
        <w:rPr>
          <w:rFonts w:eastAsia="方正仿宋简体"/>
          <w:sz w:val="24"/>
          <w:szCs w:val="24"/>
          <w:highlight w:val="none"/>
        </w:rPr>
        <w:t>乙方</w:t>
      </w:r>
      <w:r>
        <w:rPr>
          <w:rFonts w:hint="eastAsia" w:eastAsia="方正仿宋简体"/>
          <w:sz w:val="24"/>
          <w:szCs w:val="24"/>
          <w:highlight w:val="none"/>
        </w:rPr>
        <w:t>产品</w:t>
      </w:r>
      <w:r>
        <w:rPr>
          <w:rFonts w:hint="eastAsia" w:eastAsia="方正仿宋简体"/>
          <w:sz w:val="24"/>
          <w:szCs w:val="24"/>
          <w:highlight w:val="none"/>
          <w:lang w:val="en-US" w:eastAsia="zh-CN"/>
        </w:rPr>
        <w:t>出现</w:t>
      </w:r>
      <w:r>
        <w:rPr>
          <w:rFonts w:hint="eastAsia" w:eastAsia="方正仿宋简体"/>
          <w:sz w:val="24"/>
          <w:szCs w:val="24"/>
          <w:highlight w:val="none"/>
        </w:rPr>
        <w:t>质量问题</w:t>
      </w:r>
      <w:r>
        <w:rPr>
          <w:rFonts w:hint="eastAsia" w:eastAsia="方正仿宋简体"/>
          <w:sz w:val="24"/>
          <w:szCs w:val="24"/>
          <w:highlight w:val="none"/>
          <w:lang w:val="en-US" w:eastAsia="zh-CN"/>
        </w:rPr>
        <w:t>的</w:t>
      </w:r>
      <w:r>
        <w:rPr>
          <w:rFonts w:hint="eastAsia" w:eastAsia="方正仿宋简体"/>
          <w:sz w:val="24"/>
          <w:szCs w:val="24"/>
          <w:highlight w:val="none"/>
          <w:lang w:eastAsia="zh-CN"/>
        </w:rPr>
        <w:t>，</w:t>
      </w:r>
      <w:r>
        <w:rPr>
          <w:rFonts w:hint="eastAsia" w:eastAsia="方正仿宋简体"/>
          <w:sz w:val="24"/>
          <w:szCs w:val="24"/>
          <w:highlight w:val="none"/>
          <w:lang w:val="en-US" w:eastAsia="zh-CN"/>
        </w:rPr>
        <w:t>甲方除有权按6.1款采取退货、换货等方式处置以外，每出现一次，乙方还</w:t>
      </w:r>
      <w:r>
        <w:rPr>
          <w:rFonts w:eastAsia="方正仿宋简体"/>
          <w:sz w:val="24"/>
          <w:szCs w:val="24"/>
          <w:highlight w:val="none"/>
        </w:rPr>
        <w:t>应</w:t>
      </w:r>
      <w:r>
        <w:rPr>
          <w:rFonts w:hint="eastAsia" w:eastAsia="方正仿宋简体"/>
          <w:sz w:val="24"/>
          <w:szCs w:val="24"/>
          <w:highlight w:val="none"/>
          <w:lang w:val="en-US" w:eastAsia="zh-CN"/>
        </w:rPr>
        <w:t>按合同总价款的</w:t>
      </w:r>
      <w:r>
        <w:rPr>
          <w:rFonts w:hint="default" w:ascii="Times New Roman" w:hAnsi="Times New Roman" w:eastAsia="方正仿宋简体" w:cs="Times New Roman"/>
          <w:sz w:val="24"/>
          <w:szCs w:val="24"/>
          <w:highlight w:val="none"/>
          <w:u w:val="single"/>
          <w:lang w:val="en-US" w:eastAsia="zh-CN"/>
        </w:rPr>
        <w:t>10%</w:t>
      </w:r>
      <w:r>
        <w:rPr>
          <w:rFonts w:hint="eastAsia" w:eastAsia="方正仿宋简体"/>
          <w:sz w:val="24"/>
          <w:szCs w:val="24"/>
          <w:highlight w:val="none"/>
          <w:lang w:val="en-US" w:eastAsia="zh-CN"/>
        </w:rPr>
        <w:t>承担</w:t>
      </w:r>
      <w:r>
        <w:rPr>
          <w:rFonts w:eastAsia="方正仿宋简体"/>
          <w:sz w:val="24"/>
          <w:szCs w:val="24"/>
          <w:highlight w:val="none"/>
        </w:rPr>
        <w:t>违约金</w:t>
      </w:r>
      <w:r>
        <w:rPr>
          <w:rFonts w:hint="eastAsia" w:eastAsia="方正仿宋简体"/>
          <w:sz w:val="24"/>
          <w:szCs w:val="24"/>
          <w:highlight w:val="none"/>
        </w:rPr>
        <w:t>。</w:t>
      </w:r>
    </w:p>
    <w:p w14:paraId="49FB5D1B">
      <w:pPr>
        <w:spacing w:line="560" w:lineRule="exact"/>
        <w:ind w:firstLine="480" w:firstLineChars="200"/>
        <w:rPr>
          <w:rFonts w:hint="default" w:eastAsia="方正仿宋简体" w:asciiTheme="minorHAnsi" w:hAnsiTheme="minorHAnsi" w:cstheme="minorBidi"/>
          <w:sz w:val="24"/>
          <w:szCs w:val="24"/>
          <w:highlight w:val="none"/>
          <w:lang w:val="en-US" w:eastAsia="zh-CN"/>
        </w:rPr>
      </w:pPr>
      <w:r>
        <w:rPr>
          <w:rFonts w:hint="default" w:eastAsia="方正仿宋简体" w:asciiTheme="minorHAnsi" w:hAnsiTheme="minorHAnsi" w:cstheme="minorBidi"/>
          <w:sz w:val="24"/>
          <w:szCs w:val="24"/>
          <w:highlight w:val="none"/>
          <w:lang w:val="en-US" w:eastAsia="zh-CN"/>
        </w:rPr>
        <w:t>9</w:t>
      </w:r>
      <w:r>
        <w:rPr>
          <w:rFonts w:hint="default" w:eastAsia="方正仿宋简体" w:asciiTheme="minorHAnsi" w:hAnsiTheme="minorHAnsi" w:cstheme="minorBidi"/>
          <w:sz w:val="24"/>
          <w:szCs w:val="24"/>
          <w:highlight w:val="none"/>
        </w:rPr>
        <w:t>.</w:t>
      </w:r>
      <w:r>
        <w:rPr>
          <w:rFonts w:hint="default" w:eastAsia="方正仿宋简体" w:asciiTheme="minorHAnsi" w:hAnsiTheme="minorHAnsi" w:cstheme="minorBidi"/>
          <w:sz w:val="24"/>
          <w:szCs w:val="24"/>
          <w:highlight w:val="none"/>
          <w:lang w:val="en-US" w:eastAsia="zh-CN"/>
        </w:rPr>
        <w:t>3</w:t>
      </w:r>
      <w:r>
        <w:rPr>
          <w:rFonts w:hint="default" w:eastAsia="方正仿宋简体" w:asciiTheme="minorHAnsi" w:hAnsiTheme="minorHAnsi" w:cstheme="minorBidi"/>
          <w:sz w:val="24"/>
          <w:szCs w:val="24"/>
          <w:highlight w:val="none"/>
          <w:lang w:eastAsia="zh-Hans"/>
        </w:rPr>
        <w:t>乙方不能</w:t>
      </w:r>
      <w:r>
        <w:rPr>
          <w:rFonts w:hint="eastAsia" w:eastAsia="方正仿宋简体" w:cstheme="minorBidi"/>
          <w:sz w:val="24"/>
          <w:szCs w:val="24"/>
          <w:highlight w:val="none"/>
          <w:lang w:val="en-US" w:eastAsia="zh-CN"/>
        </w:rPr>
        <w:t>履行或者甲方有理由认为乙方不能履行合同，或者乙方无故终止</w:t>
      </w:r>
      <w:r>
        <w:rPr>
          <w:rFonts w:hint="default" w:eastAsia="方正仿宋简体" w:asciiTheme="minorHAnsi" w:hAnsiTheme="minorHAnsi" w:cstheme="minorBidi"/>
          <w:sz w:val="24"/>
          <w:szCs w:val="24"/>
          <w:highlight w:val="none"/>
          <w:lang w:eastAsia="zh-Hans"/>
        </w:rPr>
        <w:t>合同的，</w:t>
      </w:r>
      <w:r>
        <w:rPr>
          <w:rFonts w:hint="eastAsia" w:eastAsia="方正仿宋简体" w:cstheme="minorBidi"/>
          <w:sz w:val="24"/>
          <w:szCs w:val="24"/>
          <w:highlight w:val="none"/>
          <w:lang w:val="en-US" w:eastAsia="zh-CN"/>
        </w:rPr>
        <w:t>乙方</w:t>
      </w:r>
      <w:r>
        <w:rPr>
          <w:rFonts w:hint="default" w:eastAsia="方正仿宋简体" w:asciiTheme="minorHAnsi" w:hAnsiTheme="minorHAnsi" w:cstheme="minorBidi"/>
          <w:sz w:val="24"/>
          <w:szCs w:val="24"/>
          <w:highlight w:val="none"/>
          <w:lang w:eastAsia="zh-Hans"/>
        </w:rPr>
        <w:t>应</w:t>
      </w:r>
      <w:r>
        <w:rPr>
          <w:rFonts w:hint="eastAsia" w:eastAsia="方正仿宋简体" w:cstheme="minorBidi"/>
          <w:sz w:val="24"/>
          <w:szCs w:val="24"/>
          <w:highlight w:val="none"/>
          <w:lang w:val="en-US" w:eastAsia="zh-CN"/>
        </w:rPr>
        <w:t>退还甲方已支付的合同价款，并</w:t>
      </w:r>
      <w:r>
        <w:rPr>
          <w:rFonts w:hint="default" w:eastAsia="方正仿宋简体" w:asciiTheme="minorHAnsi" w:hAnsiTheme="minorHAnsi" w:cstheme="minorBidi"/>
          <w:sz w:val="24"/>
          <w:szCs w:val="24"/>
          <w:highlight w:val="none"/>
          <w:lang w:eastAsia="zh-Hans"/>
        </w:rPr>
        <w:t>按合同总价</w:t>
      </w:r>
      <w:r>
        <w:rPr>
          <w:rFonts w:hint="eastAsia" w:eastAsia="方正仿宋简体" w:cstheme="minorBidi"/>
          <w:sz w:val="24"/>
          <w:szCs w:val="24"/>
          <w:highlight w:val="none"/>
          <w:lang w:val="en-US" w:eastAsia="zh-CN"/>
        </w:rPr>
        <w:t>款</w:t>
      </w:r>
      <w:r>
        <w:rPr>
          <w:rFonts w:hint="default" w:eastAsia="方正仿宋简体" w:asciiTheme="minorHAnsi" w:hAnsiTheme="minorHAnsi" w:cstheme="minorBidi"/>
          <w:sz w:val="24"/>
          <w:szCs w:val="24"/>
          <w:highlight w:val="none"/>
          <w:lang w:eastAsia="zh-Hans"/>
        </w:rPr>
        <w:t>的</w:t>
      </w:r>
      <w:r>
        <w:rPr>
          <w:rFonts w:hint="default" w:ascii="Times New Roman" w:hAnsi="Times New Roman" w:eastAsia="方正仿宋简体" w:cs="Times New Roman"/>
          <w:sz w:val="24"/>
          <w:szCs w:val="24"/>
          <w:highlight w:val="none"/>
          <w:u w:val="single"/>
          <w:lang w:val="en-US" w:eastAsia="zh-CN"/>
        </w:rPr>
        <w:t>10%</w:t>
      </w:r>
      <w:r>
        <w:rPr>
          <w:rFonts w:hint="default" w:eastAsia="方正仿宋简体" w:asciiTheme="minorHAnsi" w:hAnsiTheme="minorHAnsi" w:cstheme="minorBidi"/>
          <w:sz w:val="24"/>
          <w:szCs w:val="24"/>
          <w:highlight w:val="none"/>
          <w:lang w:eastAsia="zh-Hans"/>
        </w:rPr>
        <w:t>承担违约金，甲方有权解除合同。</w:t>
      </w:r>
    </w:p>
    <w:p w14:paraId="22A90E81">
      <w:pPr>
        <w:spacing w:line="560" w:lineRule="exact"/>
        <w:ind w:firstLine="480" w:firstLineChars="200"/>
        <w:rPr>
          <w:rFonts w:hint="eastAsia" w:eastAsia="方正仿宋简体" w:cstheme="minorBidi"/>
          <w:sz w:val="24"/>
          <w:szCs w:val="24"/>
          <w:highlight w:val="none"/>
          <w:lang w:val="en-US" w:eastAsia="zh-CN"/>
        </w:rPr>
      </w:pPr>
      <w:r>
        <w:rPr>
          <w:rFonts w:hint="eastAsia" w:eastAsia="方正仿宋简体" w:cstheme="minorBidi"/>
          <w:sz w:val="24"/>
          <w:szCs w:val="24"/>
          <w:highlight w:val="none"/>
          <w:lang w:val="en-US" w:eastAsia="zh-CN"/>
        </w:rPr>
        <w:t>9.4</w:t>
      </w:r>
      <w:r>
        <w:rPr>
          <w:rFonts w:hint="eastAsia" w:eastAsia="方正仿宋简体"/>
          <w:sz w:val="24"/>
          <w:szCs w:val="24"/>
          <w:highlight w:val="none"/>
          <w:lang w:val="en-US" w:eastAsia="zh-CN"/>
        </w:rPr>
        <w:t>除甲方依据本合同约定解除合同外，</w:t>
      </w:r>
      <w:r>
        <w:rPr>
          <w:rFonts w:eastAsia="方正仿宋简体"/>
          <w:sz w:val="24"/>
          <w:szCs w:val="24"/>
          <w:highlight w:val="none"/>
        </w:rPr>
        <w:t>乙方依据本</w:t>
      </w:r>
      <w:r>
        <w:rPr>
          <w:rFonts w:hint="eastAsia" w:eastAsia="方正仿宋简体"/>
          <w:sz w:val="24"/>
          <w:szCs w:val="24"/>
          <w:highlight w:val="none"/>
          <w:lang w:val="en-US" w:eastAsia="zh-CN"/>
        </w:rPr>
        <w:t>合同承担违约金等违约责任的，并不减轻或免除乙方应按合同继续履行相应的义务。此外，乙方依据本合同</w:t>
      </w:r>
      <w:r>
        <w:rPr>
          <w:rFonts w:eastAsia="方正仿宋简体"/>
          <w:sz w:val="24"/>
          <w:szCs w:val="24"/>
          <w:highlight w:val="none"/>
        </w:rPr>
        <w:t>应承担的违约责任</w:t>
      </w:r>
      <w:r>
        <w:rPr>
          <w:rFonts w:hint="eastAsia" w:eastAsia="方正仿宋简体"/>
          <w:sz w:val="24"/>
          <w:szCs w:val="24"/>
          <w:highlight w:val="none"/>
          <w:lang w:val="en-US" w:eastAsia="zh-CN"/>
        </w:rPr>
        <w:t>也</w:t>
      </w:r>
      <w:r>
        <w:rPr>
          <w:rFonts w:eastAsia="方正仿宋简体"/>
          <w:sz w:val="24"/>
          <w:szCs w:val="24"/>
          <w:highlight w:val="none"/>
        </w:rPr>
        <w:t>不因</w:t>
      </w:r>
      <w:r>
        <w:rPr>
          <w:rFonts w:hint="eastAsia" w:eastAsia="方正仿宋简体"/>
          <w:sz w:val="24"/>
          <w:szCs w:val="24"/>
          <w:highlight w:val="none"/>
          <w:lang w:val="en-US" w:eastAsia="zh-CN"/>
        </w:rPr>
        <w:t>合同的</w:t>
      </w:r>
      <w:r>
        <w:rPr>
          <w:rFonts w:eastAsia="方正仿宋简体"/>
          <w:sz w:val="24"/>
          <w:szCs w:val="24"/>
          <w:highlight w:val="none"/>
        </w:rPr>
        <w:t>解除或终止而</w:t>
      </w:r>
      <w:r>
        <w:rPr>
          <w:rFonts w:hint="eastAsia" w:eastAsia="方正仿宋简体"/>
          <w:sz w:val="24"/>
          <w:szCs w:val="24"/>
          <w:highlight w:val="none"/>
          <w:lang w:val="en-US" w:eastAsia="zh-CN"/>
        </w:rPr>
        <w:t>减轻或</w:t>
      </w:r>
      <w:r>
        <w:rPr>
          <w:rFonts w:eastAsia="方正仿宋简体"/>
          <w:sz w:val="24"/>
          <w:szCs w:val="24"/>
          <w:highlight w:val="none"/>
        </w:rPr>
        <w:t>免除</w:t>
      </w:r>
      <w:r>
        <w:rPr>
          <w:rFonts w:hint="eastAsia" w:eastAsia="方正仿宋简体"/>
          <w:sz w:val="24"/>
          <w:szCs w:val="24"/>
          <w:highlight w:val="none"/>
          <w:lang w:eastAsia="zh-CN"/>
        </w:rPr>
        <w:t>。</w:t>
      </w:r>
    </w:p>
    <w:p w14:paraId="7D1E9C4B">
      <w:pPr>
        <w:spacing w:line="560" w:lineRule="exact"/>
        <w:ind w:firstLine="480" w:firstLineChars="200"/>
        <w:rPr>
          <w:rFonts w:eastAsia="方正仿宋简体" w:asciiTheme="minorHAnsi" w:hAnsiTheme="minorHAnsi" w:cstheme="minorBidi"/>
          <w:sz w:val="24"/>
          <w:szCs w:val="24"/>
          <w:highlight w:val="none"/>
        </w:rPr>
      </w:pPr>
      <w:r>
        <w:rPr>
          <w:rFonts w:hint="eastAsia" w:eastAsia="方正仿宋简体" w:cstheme="minorBidi"/>
          <w:sz w:val="24"/>
          <w:szCs w:val="24"/>
          <w:highlight w:val="none"/>
          <w:lang w:val="en-US" w:eastAsia="zh-CN"/>
        </w:rPr>
        <w:t>9.5</w:t>
      </w:r>
      <w:r>
        <w:rPr>
          <w:rFonts w:hint="default" w:eastAsia="方正仿宋简体" w:asciiTheme="minorHAnsi" w:hAnsiTheme="minorHAnsi" w:cstheme="minorBidi"/>
          <w:sz w:val="24"/>
          <w:szCs w:val="24"/>
          <w:highlight w:val="none"/>
          <w:lang w:eastAsia="zh-Hans"/>
        </w:rPr>
        <w:t>乙方</w:t>
      </w:r>
      <w:r>
        <w:rPr>
          <w:rFonts w:hint="eastAsia" w:eastAsia="方正仿宋简体" w:cstheme="minorBidi"/>
          <w:sz w:val="24"/>
          <w:szCs w:val="24"/>
          <w:highlight w:val="none"/>
          <w:lang w:val="en-US" w:eastAsia="zh-CN"/>
        </w:rPr>
        <w:t>依据本合同</w:t>
      </w:r>
      <w:r>
        <w:rPr>
          <w:rFonts w:hint="default" w:eastAsia="方正仿宋简体" w:asciiTheme="minorHAnsi" w:hAnsiTheme="minorHAnsi" w:cstheme="minorBidi"/>
          <w:sz w:val="24"/>
          <w:szCs w:val="24"/>
          <w:highlight w:val="none"/>
          <w:lang w:eastAsia="zh-Hans"/>
        </w:rPr>
        <w:t>所承担</w:t>
      </w:r>
      <w:r>
        <w:rPr>
          <w:rFonts w:hint="eastAsia" w:eastAsia="方正仿宋简体" w:cstheme="minorBidi"/>
          <w:sz w:val="24"/>
          <w:szCs w:val="24"/>
          <w:highlight w:val="none"/>
          <w:lang w:val="en-US" w:eastAsia="zh-CN"/>
        </w:rPr>
        <w:t>的</w:t>
      </w:r>
      <w:r>
        <w:rPr>
          <w:rFonts w:hint="default" w:eastAsia="方正仿宋简体" w:asciiTheme="minorHAnsi" w:hAnsiTheme="minorHAnsi" w:cstheme="minorBidi"/>
          <w:sz w:val="24"/>
          <w:szCs w:val="24"/>
          <w:highlight w:val="none"/>
          <w:lang w:eastAsia="zh-Hans"/>
        </w:rPr>
        <w:t>违约金数额，不论单项或多项累计不超过本合同总价款的</w:t>
      </w:r>
      <w:r>
        <w:rPr>
          <w:rFonts w:hint="eastAsia" w:eastAsia="方正仿宋简体" w:cstheme="minorBidi"/>
          <w:sz w:val="24"/>
          <w:szCs w:val="24"/>
          <w:highlight w:val="none"/>
          <w:u w:val="single"/>
          <w:lang w:val="en-US" w:eastAsia="zh-CN"/>
        </w:rPr>
        <w:t>20</w:t>
      </w:r>
      <w:r>
        <w:rPr>
          <w:rFonts w:hint="default" w:eastAsia="方正仿宋简体" w:asciiTheme="minorHAnsi" w:hAnsiTheme="minorHAnsi" w:cstheme="minorBidi"/>
          <w:sz w:val="24"/>
          <w:szCs w:val="24"/>
          <w:highlight w:val="none"/>
          <w:u w:val="single"/>
          <w:lang w:eastAsia="zh-Hans"/>
        </w:rPr>
        <w:t>%</w:t>
      </w:r>
      <w:r>
        <w:rPr>
          <w:rFonts w:hint="default" w:eastAsia="方正仿宋简体" w:asciiTheme="minorHAnsi" w:hAnsiTheme="minorHAnsi" w:cstheme="minorBidi"/>
          <w:sz w:val="24"/>
          <w:szCs w:val="24"/>
          <w:highlight w:val="none"/>
          <w:lang w:eastAsia="zh-Hans"/>
        </w:rPr>
        <w:t>，但如果</w:t>
      </w:r>
      <w:r>
        <w:rPr>
          <w:rFonts w:hint="eastAsia" w:eastAsia="方正仿宋简体" w:cstheme="minorBidi"/>
          <w:sz w:val="24"/>
          <w:szCs w:val="24"/>
          <w:highlight w:val="none"/>
          <w:lang w:val="en-US" w:eastAsia="zh-CN"/>
        </w:rPr>
        <w:t>前</w:t>
      </w:r>
      <w:r>
        <w:rPr>
          <w:rFonts w:hint="default" w:eastAsia="方正仿宋简体" w:asciiTheme="minorHAnsi" w:hAnsiTheme="minorHAnsi" w:cstheme="minorBidi"/>
          <w:sz w:val="24"/>
          <w:szCs w:val="24"/>
          <w:highlight w:val="none"/>
        </w:rPr>
        <w:t>述违约金不足以弥补给甲方所造成的损失的，</w:t>
      </w:r>
      <w:r>
        <w:rPr>
          <w:rFonts w:hint="default" w:eastAsia="方正仿宋简体" w:asciiTheme="minorHAnsi" w:hAnsiTheme="minorHAnsi" w:cstheme="minorBidi"/>
          <w:sz w:val="24"/>
          <w:szCs w:val="24"/>
          <w:highlight w:val="none"/>
          <w:lang w:eastAsia="zh-Hans"/>
        </w:rPr>
        <w:t>乙方还应当继续承担赔偿责任，至甲方损失全部得到弥补为止</w:t>
      </w:r>
      <w:r>
        <w:rPr>
          <w:rFonts w:hint="default" w:eastAsia="方正仿宋简体" w:asciiTheme="minorHAnsi" w:hAnsiTheme="minorHAnsi" w:cstheme="minorBidi"/>
          <w:sz w:val="24"/>
          <w:szCs w:val="24"/>
          <w:highlight w:val="none"/>
        </w:rPr>
        <w:t>。</w:t>
      </w:r>
    </w:p>
    <w:p w14:paraId="3B246BE5">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lang w:val="en-US" w:eastAsia="zh-CN"/>
        </w:rPr>
        <w:t>9</w:t>
      </w:r>
      <w:r>
        <w:rPr>
          <w:rFonts w:hint="default" w:eastAsia="方正仿宋简体" w:asciiTheme="minorHAnsi" w:hAnsiTheme="minorHAnsi" w:cstheme="minorBidi"/>
          <w:sz w:val="24"/>
          <w:szCs w:val="24"/>
          <w:highlight w:val="none"/>
        </w:rPr>
        <w:t>.</w:t>
      </w:r>
      <w:r>
        <w:rPr>
          <w:rFonts w:hint="eastAsia" w:eastAsia="方正仿宋简体" w:cstheme="minorBidi"/>
          <w:sz w:val="24"/>
          <w:szCs w:val="24"/>
          <w:highlight w:val="none"/>
          <w:lang w:val="en-US" w:eastAsia="zh-CN"/>
        </w:rPr>
        <w:t>6</w:t>
      </w:r>
      <w:r>
        <w:rPr>
          <w:rFonts w:hint="default" w:eastAsia="方正仿宋简体"/>
          <w:sz w:val="24"/>
          <w:szCs w:val="24"/>
          <w:highlight w:val="none"/>
        </w:rPr>
        <w:t>乙方</w:t>
      </w:r>
      <w:r>
        <w:rPr>
          <w:rFonts w:hint="eastAsia" w:eastAsia="方正仿宋简体"/>
          <w:sz w:val="24"/>
          <w:szCs w:val="24"/>
          <w:highlight w:val="none"/>
          <w:lang w:val="en-US" w:eastAsia="zh-CN"/>
        </w:rPr>
        <w:t>应承担</w:t>
      </w:r>
      <w:r>
        <w:rPr>
          <w:rFonts w:hint="default" w:eastAsia="方正仿宋简体"/>
          <w:sz w:val="24"/>
          <w:szCs w:val="24"/>
          <w:highlight w:val="none"/>
        </w:rPr>
        <w:t>的违约金，</w:t>
      </w:r>
      <w:r>
        <w:rPr>
          <w:rFonts w:hint="eastAsia" w:eastAsia="方正仿宋简体"/>
          <w:sz w:val="24"/>
          <w:szCs w:val="24"/>
          <w:highlight w:val="none"/>
          <w:lang w:val="en-US" w:eastAsia="zh-CN"/>
        </w:rPr>
        <w:t>甲方</w:t>
      </w:r>
      <w:r>
        <w:rPr>
          <w:rFonts w:hint="default" w:eastAsia="方正仿宋简体"/>
          <w:sz w:val="24"/>
          <w:szCs w:val="24"/>
          <w:highlight w:val="none"/>
        </w:rPr>
        <w:t>有权直接从应付乙方的货款里扣除并告知乙方</w:t>
      </w:r>
      <w:r>
        <w:rPr>
          <w:rFonts w:hint="default" w:eastAsia="方正仿宋简体" w:asciiTheme="minorHAnsi" w:hAnsiTheme="minorHAnsi" w:cstheme="minorBidi"/>
          <w:sz w:val="24"/>
          <w:szCs w:val="24"/>
          <w:highlight w:val="none"/>
          <w:lang w:val="en-US" w:eastAsia="zh-CN"/>
        </w:rPr>
        <w:t>。</w:t>
      </w:r>
    </w:p>
    <w:p w14:paraId="0DE35E05">
      <w:pPr>
        <w:spacing w:line="560" w:lineRule="exact"/>
        <w:ind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1</w:t>
      </w:r>
      <w:r>
        <w:rPr>
          <w:rFonts w:hint="eastAsia" w:eastAsia="方正仿宋简体" w:cstheme="minorBidi"/>
          <w:b/>
          <w:bCs/>
          <w:sz w:val="24"/>
          <w:szCs w:val="24"/>
          <w:highlight w:val="none"/>
          <w:lang w:val="en-US" w:eastAsia="zh-CN"/>
        </w:rPr>
        <w:t>0</w:t>
      </w:r>
      <w:r>
        <w:rPr>
          <w:rFonts w:hint="default" w:eastAsia="方正仿宋简体" w:asciiTheme="minorHAnsi" w:hAnsiTheme="minorHAnsi" w:cstheme="minorBidi"/>
          <w:b/>
          <w:bCs/>
          <w:sz w:val="24"/>
          <w:szCs w:val="24"/>
          <w:highlight w:val="none"/>
        </w:rPr>
        <w:t>、不可抗力</w:t>
      </w:r>
    </w:p>
    <w:p w14:paraId="78E42C33">
      <w:pPr>
        <w:spacing w:line="560" w:lineRule="exact"/>
        <w:ind w:firstLine="480" w:firstLineChars="200"/>
        <w:rPr>
          <w:rFonts w:hint="default"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因不可抗力而不能履行本合同时，不能履行合同的一方应当及时通知对方，并在合理期限内提供有关机构出具的证明，不能履行的一方可以不承担因此而造成的违约责任。</w:t>
      </w:r>
    </w:p>
    <w:p w14:paraId="42B28E3D">
      <w:pPr>
        <w:spacing w:line="560" w:lineRule="exact"/>
        <w:ind w:left="0" w:leftChars="0"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1</w:t>
      </w:r>
      <w:r>
        <w:rPr>
          <w:rFonts w:hint="eastAsia" w:eastAsia="方正仿宋简体" w:cstheme="minorBidi"/>
          <w:b/>
          <w:bCs/>
          <w:sz w:val="24"/>
          <w:szCs w:val="24"/>
          <w:highlight w:val="none"/>
          <w:lang w:eastAsia="zh-CN"/>
        </w:rPr>
        <w:t>1</w:t>
      </w:r>
      <w:r>
        <w:rPr>
          <w:rFonts w:hint="default" w:eastAsia="方正仿宋简体" w:asciiTheme="minorHAnsi" w:hAnsiTheme="minorHAnsi" w:cstheme="minorBidi"/>
          <w:b/>
          <w:bCs/>
          <w:sz w:val="24"/>
          <w:szCs w:val="24"/>
          <w:highlight w:val="none"/>
        </w:rPr>
        <w:t>、</w:t>
      </w:r>
      <w:r>
        <w:rPr>
          <w:rFonts w:hint="default" w:eastAsia="方正仿宋简体" w:asciiTheme="minorHAnsi" w:hAnsiTheme="minorHAnsi" w:cstheme="minorBidi"/>
          <w:b/>
          <w:bCs/>
          <w:sz w:val="24"/>
          <w:szCs w:val="24"/>
          <w:highlight w:val="none"/>
          <w:lang w:val="en-US" w:eastAsia="zh-CN"/>
        </w:rPr>
        <w:t>争议的</w:t>
      </w:r>
      <w:r>
        <w:rPr>
          <w:rFonts w:hint="default" w:eastAsia="方正仿宋简体" w:asciiTheme="minorHAnsi" w:hAnsiTheme="minorHAnsi" w:cstheme="minorBidi"/>
          <w:b/>
          <w:bCs/>
          <w:sz w:val="24"/>
          <w:szCs w:val="24"/>
          <w:highlight w:val="none"/>
        </w:rPr>
        <w:t>解决</w:t>
      </w:r>
    </w:p>
    <w:p w14:paraId="0ECBABFD">
      <w:pPr>
        <w:spacing w:line="560" w:lineRule="exact"/>
        <w:ind w:firstLine="480" w:firstLineChars="200"/>
        <w:rPr>
          <w:rFonts w:hint="default"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因本</w:t>
      </w:r>
      <w:r>
        <w:rPr>
          <w:rFonts w:hint="eastAsia" w:eastAsia="方正仿宋简体" w:cstheme="minorBidi"/>
          <w:sz w:val="24"/>
          <w:szCs w:val="24"/>
          <w:highlight w:val="none"/>
          <w:lang w:val="en-US" w:eastAsia="zh-CN"/>
        </w:rPr>
        <w:t>合同</w:t>
      </w:r>
      <w:r>
        <w:rPr>
          <w:rFonts w:hint="default" w:eastAsia="方正仿宋简体" w:asciiTheme="minorHAnsi" w:hAnsiTheme="minorHAnsi" w:cstheme="minorBidi"/>
          <w:sz w:val="24"/>
          <w:szCs w:val="24"/>
          <w:highlight w:val="none"/>
        </w:rPr>
        <w:t>发生的或与本</w:t>
      </w:r>
      <w:r>
        <w:rPr>
          <w:rFonts w:hint="eastAsia" w:eastAsia="方正仿宋简体" w:cstheme="minorBidi"/>
          <w:sz w:val="24"/>
          <w:szCs w:val="24"/>
          <w:highlight w:val="none"/>
          <w:lang w:val="en-US" w:eastAsia="zh-CN"/>
        </w:rPr>
        <w:t>合同</w:t>
      </w:r>
      <w:r>
        <w:rPr>
          <w:rFonts w:hint="default" w:eastAsia="方正仿宋简体" w:asciiTheme="minorHAnsi" w:hAnsiTheme="minorHAnsi" w:cstheme="minorBidi"/>
          <w:sz w:val="24"/>
          <w:szCs w:val="24"/>
          <w:highlight w:val="none"/>
        </w:rPr>
        <w:t>有关的任何争议，</w:t>
      </w:r>
      <w:r>
        <w:rPr>
          <w:rFonts w:hint="eastAsia" w:eastAsia="方正仿宋简体" w:cstheme="minorBidi"/>
          <w:sz w:val="24"/>
          <w:szCs w:val="24"/>
          <w:highlight w:val="none"/>
          <w:lang w:val="en-US" w:eastAsia="zh-CN"/>
        </w:rPr>
        <w:t>合同</w:t>
      </w:r>
      <w:r>
        <w:rPr>
          <w:rFonts w:hint="default" w:eastAsia="方正仿宋简体" w:asciiTheme="minorHAnsi" w:hAnsiTheme="minorHAnsi" w:cstheme="minorBidi"/>
          <w:sz w:val="24"/>
          <w:szCs w:val="24"/>
          <w:highlight w:val="none"/>
        </w:rPr>
        <w:t>双方应首先通过友好协商解决。若甲、乙双方均系纳入央企间法律纠纷解决机制的企业，可按照自愿原则共同向裁委员会申请调解。</w:t>
      </w:r>
    </w:p>
    <w:p w14:paraId="47D2B8FE">
      <w:pPr>
        <w:spacing w:line="560" w:lineRule="exact"/>
        <w:ind w:firstLine="480" w:firstLineChars="200"/>
        <w:rPr>
          <w:rFonts w:hint="default" w:eastAsia="方正仿宋简体" w:asciiTheme="minorHAnsi" w:hAnsiTheme="minorHAnsi" w:cstheme="minorBidi"/>
          <w:sz w:val="24"/>
          <w:szCs w:val="24"/>
          <w:highlight w:val="none"/>
          <w:lang w:val="en-US" w:eastAsia="zh-CN"/>
        </w:rPr>
      </w:pPr>
      <w:r>
        <w:rPr>
          <w:rFonts w:hint="default" w:eastAsia="方正仿宋简体" w:asciiTheme="minorHAnsi" w:hAnsiTheme="minorHAnsi" w:cstheme="minorBidi"/>
          <w:sz w:val="24"/>
          <w:szCs w:val="24"/>
          <w:highlight w:val="none"/>
        </w:rPr>
        <w:t>若协商或调解不能解决，</w:t>
      </w:r>
      <w:r>
        <w:rPr>
          <w:rFonts w:hint="default" w:eastAsia="方正仿宋简体" w:asciiTheme="minorHAnsi" w:hAnsiTheme="minorHAnsi" w:cstheme="minorBidi"/>
          <w:sz w:val="24"/>
          <w:szCs w:val="24"/>
          <w:highlight w:val="none"/>
          <w:lang w:val="en-US" w:eastAsia="zh-CN"/>
        </w:rPr>
        <w:t>则</w:t>
      </w:r>
      <w:r>
        <w:rPr>
          <w:rFonts w:hint="default" w:eastAsia="方正仿宋简体" w:asciiTheme="minorHAnsi" w:hAnsiTheme="minorHAnsi" w:cstheme="minorBidi"/>
          <w:sz w:val="24"/>
          <w:szCs w:val="24"/>
          <w:highlight w:val="none"/>
        </w:rPr>
        <w:t>任何一方均可</w:t>
      </w:r>
      <w:r>
        <w:rPr>
          <w:rFonts w:hint="default" w:eastAsia="方正仿宋简体" w:asciiTheme="minorHAnsi" w:hAnsiTheme="minorHAnsi" w:cstheme="minorBidi"/>
          <w:sz w:val="24"/>
          <w:szCs w:val="24"/>
          <w:highlight w:val="none"/>
          <w:lang w:val="en-US" w:eastAsia="zh-CN"/>
        </w:rPr>
        <w:t>向</w:t>
      </w:r>
      <w:r>
        <w:rPr>
          <w:rFonts w:hint="default" w:eastAsia="方正仿宋简体" w:asciiTheme="minorHAnsi" w:hAnsiTheme="minorHAnsi" w:cstheme="minorBidi"/>
          <w:sz w:val="24"/>
          <w:szCs w:val="24"/>
          <w:highlight w:val="none"/>
          <w:u w:val="single"/>
          <w:lang w:val="en-US" w:eastAsia="zh-CN"/>
        </w:rPr>
        <w:t>甲方所在地人民法院提起诉讼</w:t>
      </w:r>
      <w:r>
        <w:rPr>
          <w:rFonts w:hint="default" w:eastAsia="方正仿宋简体" w:asciiTheme="minorHAnsi" w:hAnsiTheme="minorHAnsi" w:cstheme="minorBidi"/>
          <w:sz w:val="24"/>
          <w:szCs w:val="24"/>
          <w:highlight w:val="none"/>
          <w:lang w:val="en-US" w:eastAsia="zh-CN"/>
        </w:rPr>
        <w:t>方式解决</w:t>
      </w:r>
      <w:r>
        <w:rPr>
          <w:rFonts w:hint="eastAsia" w:eastAsia="方正仿宋简体" w:cstheme="minorBidi"/>
          <w:sz w:val="24"/>
          <w:szCs w:val="24"/>
          <w:highlight w:val="none"/>
          <w:lang w:val="en-US" w:eastAsia="zh-CN"/>
        </w:rPr>
        <w:t>。</w:t>
      </w:r>
    </w:p>
    <w:p w14:paraId="1178CA26">
      <w:pPr>
        <w:spacing w:line="560" w:lineRule="exact"/>
        <w:ind w:firstLine="482" w:firstLineChars="200"/>
        <w:rPr>
          <w:rFonts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1</w:t>
      </w:r>
      <w:r>
        <w:rPr>
          <w:rFonts w:hint="default" w:eastAsia="方正仿宋简体" w:asciiTheme="minorHAnsi" w:hAnsiTheme="minorHAnsi" w:cstheme="minorBidi"/>
          <w:b/>
          <w:bCs/>
          <w:sz w:val="24"/>
          <w:szCs w:val="24"/>
          <w:highlight w:val="none"/>
          <w:lang w:val="en-US" w:eastAsia="zh-CN"/>
        </w:rPr>
        <w:t>2</w:t>
      </w:r>
      <w:r>
        <w:rPr>
          <w:rFonts w:hint="default" w:eastAsia="方正仿宋简体" w:asciiTheme="minorHAnsi" w:hAnsiTheme="minorHAnsi" w:cstheme="minorBidi"/>
          <w:b/>
          <w:bCs/>
          <w:sz w:val="24"/>
          <w:szCs w:val="24"/>
          <w:highlight w:val="none"/>
        </w:rPr>
        <w:t>、</w:t>
      </w:r>
      <w:r>
        <w:rPr>
          <w:rFonts w:hint="eastAsia" w:eastAsia="方正仿宋简体" w:cstheme="minorBidi"/>
          <w:b/>
          <w:bCs/>
          <w:sz w:val="24"/>
          <w:szCs w:val="24"/>
          <w:highlight w:val="none"/>
          <w:lang w:val="en-US" w:eastAsia="zh-CN"/>
        </w:rPr>
        <w:t>合同的生效</w:t>
      </w:r>
    </w:p>
    <w:p w14:paraId="7FD2F2ED">
      <w:pPr>
        <w:spacing w:line="560" w:lineRule="exact"/>
        <w:ind w:firstLine="480" w:firstLineChars="200"/>
        <w:rPr>
          <w:rFonts w:hint="default" w:eastAsia="方正仿宋简体" w:asciiTheme="minorHAnsi" w:hAnsiTheme="minorHAnsi" w:cstheme="minorBidi"/>
          <w:sz w:val="24"/>
          <w:szCs w:val="24"/>
          <w:highlight w:val="none"/>
          <w:lang w:val="en-US" w:eastAsia="zh-CN"/>
        </w:rPr>
      </w:pPr>
      <w:r>
        <w:rPr>
          <w:rFonts w:eastAsia="方正仿宋简体" w:asciiTheme="minorHAnsi" w:hAnsiTheme="minorHAnsi" w:cstheme="minorBidi"/>
          <w:sz w:val="24"/>
          <w:szCs w:val="24"/>
          <w:highlight w:val="none"/>
        </w:rPr>
        <w:t>1</w:t>
      </w:r>
      <w:r>
        <w:rPr>
          <w:rFonts w:hint="default" w:eastAsia="方正仿宋简体" w:asciiTheme="minorHAnsi" w:hAnsiTheme="minorHAnsi" w:cstheme="minorBidi"/>
          <w:sz w:val="24"/>
          <w:szCs w:val="24"/>
          <w:highlight w:val="none"/>
          <w:lang w:val="en-US" w:eastAsia="zh-CN"/>
        </w:rPr>
        <w:t>2</w:t>
      </w:r>
      <w:r>
        <w:rPr>
          <w:rFonts w:eastAsia="方正仿宋简体" w:asciiTheme="minorHAnsi" w:hAnsiTheme="minorHAnsi" w:cstheme="minorBidi"/>
          <w:sz w:val="24"/>
          <w:szCs w:val="24"/>
          <w:highlight w:val="none"/>
        </w:rPr>
        <w:t>.</w:t>
      </w:r>
      <w:r>
        <w:rPr>
          <w:rFonts w:hint="default" w:eastAsia="方正仿宋简体" w:asciiTheme="minorHAnsi" w:hAnsiTheme="minorHAnsi" w:cstheme="minorBidi"/>
          <w:sz w:val="24"/>
          <w:szCs w:val="24"/>
          <w:highlight w:val="none"/>
          <w:lang w:val="en-US" w:eastAsia="zh-CN"/>
        </w:rPr>
        <w:t>1本合同自双方法定代表人或授权代表签字并盖章之日起生效，合同一式六份，甲方执五份，乙方执一份，各份具有同等的法律效力。</w:t>
      </w:r>
    </w:p>
    <w:p w14:paraId="013E4277">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1</w:t>
      </w:r>
      <w:r>
        <w:rPr>
          <w:rFonts w:hint="eastAsia" w:eastAsia="方正仿宋简体" w:cstheme="minorBidi"/>
          <w:sz w:val="24"/>
          <w:szCs w:val="24"/>
          <w:highlight w:val="none"/>
          <w:lang w:val="en-US" w:eastAsia="zh-CN"/>
        </w:rPr>
        <w:t>2</w:t>
      </w:r>
      <w:r>
        <w:rPr>
          <w:rFonts w:hint="default" w:eastAsia="方正仿宋简体" w:asciiTheme="minorHAnsi" w:hAnsiTheme="minorHAnsi" w:cstheme="minorBidi"/>
          <w:sz w:val="24"/>
          <w:szCs w:val="24"/>
          <w:highlight w:val="none"/>
        </w:rPr>
        <w:t>.</w:t>
      </w:r>
      <w:r>
        <w:rPr>
          <w:rFonts w:hint="default" w:eastAsia="方正仿宋简体" w:asciiTheme="minorHAnsi" w:hAnsiTheme="minorHAnsi" w:cstheme="minorBidi"/>
          <w:sz w:val="24"/>
          <w:szCs w:val="24"/>
          <w:highlight w:val="none"/>
          <w:lang w:val="en-US" w:eastAsia="zh-CN"/>
        </w:rPr>
        <w:t>2</w:t>
      </w:r>
      <w:r>
        <w:rPr>
          <w:rFonts w:hint="default" w:eastAsia="方正仿宋简体" w:asciiTheme="minorHAnsi" w:hAnsiTheme="minorHAnsi" w:cstheme="minorBidi"/>
          <w:sz w:val="24"/>
          <w:szCs w:val="24"/>
          <w:highlight w:val="none"/>
        </w:rPr>
        <w:t>本合同生效后，双方均不得随意变更或解除合同。如有未尽事宜，经双方共同协商后签订书面补充协议。补充协议与本合同具有同等的法律效力。</w:t>
      </w:r>
    </w:p>
    <w:p w14:paraId="62C0F0C1">
      <w:pPr>
        <w:spacing w:line="560" w:lineRule="exact"/>
        <w:ind w:firstLine="482" w:firstLineChars="200"/>
        <w:rPr>
          <w:rFonts w:hint="default" w:eastAsia="方正仿宋简体" w:asciiTheme="minorHAnsi" w:hAnsiTheme="minorHAnsi" w:cstheme="minorBidi"/>
          <w:b/>
          <w:bCs/>
          <w:sz w:val="24"/>
          <w:szCs w:val="24"/>
          <w:highlight w:val="none"/>
        </w:rPr>
      </w:pPr>
      <w:r>
        <w:rPr>
          <w:rFonts w:hint="default" w:eastAsia="方正仿宋简体" w:asciiTheme="minorHAnsi" w:hAnsiTheme="minorHAnsi" w:cstheme="minorBidi"/>
          <w:b/>
          <w:bCs/>
          <w:sz w:val="24"/>
          <w:szCs w:val="24"/>
          <w:highlight w:val="none"/>
        </w:rPr>
        <w:t>1</w:t>
      </w:r>
      <w:r>
        <w:rPr>
          <w:rFonts w:hint="default" w:eastAsia="方正仿宋简体" w:asciiTheme="minorHAnsi" w:hAnsiTheme="minorHAnsi" w:cstheme="minorBidi"/>
          <w:b/>
          <w:bCs/>
          <w:sz w:val="24"/>
          <w:szCs w:val="24"/>
          <w:highlight w:val="none"/>
          <w:lang w:val="en-US" w:eastAsia="zh-CN"/>
        </w:rPr>
        <w:t>3</w:t>
      </w:r>
      <w:r>
        <w:rPr>
          <w:rFonts w:hint="eastAsia" w:eastAsia="方正仿宋简体" w:cstheme="minorBidi"/>
          <w:b/>
          <w:bCs/>
          <w:sz w:val="24"/>
          <w:szCs w:val="24"/>
          <w:highlight w:val="none"/>
          <w:lang w:val="en-US" w:eastAsia="zh-CN"/>
        </w:rPr>
        <w:t>、</w:t>
      </w:r>
      <w:r>
        <w:rPr>
          <w:rFonts w:hint="default" w:eastAsia="方正仿宋简体" w:asciiTheme="minorHAnsi" w:hAnsiTheme="minorHAnsi" w:cstheme="minorBidi"/>
          <w:b/>
          <w:bCs/>
          <w:sz w:val="24"/>
          <w:szCs w:val="24"/>
          <w:highlight w:val="none"/>
        </w:rPr>
        <w:t>补充条款</w:t>
      </w:r>
    </w:p>
    <w:p w14:paraId="0FDDAAE3">
      <w:pPr>
        <w:spacing w:line="560" w:lineRule="exact"/>
        <w:ind w:firstLine="480" w:firstLineChars="200"/>
        <w:rPr>
          <w:rFonts w:eastAsia="方正仿宋简体" w:asciiTheme="minorHAnsi" w:hAnsiTheme="minorHAnsi" w:cstheme="minorBidi"/>
          <w:sz w:val="24"/>
          <w:szCs w:val="24"/>
          <w:highlight w:val="none"/>
        </w:rPr>
      </w:pPr>
      <w:r>
        <w:rPr>
          <w:rFonts w:hint="default" w:eastAsia="方正仿宋简体" w:asciiTheme="minorHAnsi" w:hAnsiTheme="minorHAnsi" w:cstheme="minorBidi"/>
          <w:sz w:val="24"/>
          <w:szCs w:val="24"/>
          <w:highlight w:val="none"/>
        </w:rPr>
        <w:t>本条款作为本合同其他条款的修正或补充，如与其他条款不一致或存在差异的，各方同意按照本条款约定执行。</w:t>
      </w:r>
    </w:p>
    <w:p w14:paraId="5048CCD3">
      <w:pPr>
        <w:spacing w:line="560" w:lineRule="exact"/>
        <w:ind w:firstLine="480" w:firstLineChars="200"/>
        <w:rPr>
          <w:rFonts w:hint="eastAsia" w:eastAsia="方正仿宋简体" w:asciiTheme="minorHAnsi" w:hAnsiTheme="minorHAnsi" w:cstheme="minorBidi"/>
          <w:sz w:val="24"/>
          <w:szCs w:val="24"/>
          <w:highlight w:val="none"/>
          <w:lang w:eastAsia="zh-CN"/>
        </w:rPr>
      </w:pPr>
      <w:r>
        <w:rPr>
          <w:rFonts w:hint="default" w:eastAsia="方正仿宋简体" w:asciiTheme="minorHAnsi" w:hAnsiTheme="minorHAnsi" w:cstheme="minorBidi"/>
          <w:sz w:val="24"/>
          <w:szCs w:val="24"/>
          <w:highlight w:val="none"/>
        </w:rPr>
        <w:t>附件</w:t>
      </w:r>
      <w:r>
        <w:rPr>
          <w:rFonts w:hint="eastAsia" w:eastAsia="方正仿宋简体" w:cstheme="minorBidi"/>
          <w:sz w:val="24"/>
          <w:szCs w:val="24"/>
          <w:highlight w:val="none"/>
          <w:lang w:eastAsia="zh-CN"/>
        </w:rPr>
        <w:t>：</w:t>
      </w:r>
      <w:r>
        <w:rPr>
          <w:rFonts w:hint="default" w:eastAsia="方正仿宋简体" w:asciiTheme="minorHAnsi" w:hAnsiTheme="minorHAnsi" w:cstheme="minorBidi"/>
          <w:sz w:val="24"/>
          <w:szCs w:val="24"/>
          <w:highlight w:val="none"/>
        </w:rPr>
        <w:t>1</w:t>
      </w:r>
      <w:r>
        <w:rPr>
          <w:rFonts w:hint="eastAsia" w:eastAsia="方正仿宋简体" w:cstheme="minorBidi"/>
          <w:sz w:val="24"/>
          <w:szCs w:val="24"/>
          <w:highlight w:val="none"/>
          <w:lang w:val="en-US" w:eastAsia="zh-CN"/>
        </w:rPr>
        <w:t>.</w:t>
      </w:r>
      <w:r>
        <w:rPr>
          <w:rFonts w:hint="default" w:eastAsia="方正仿宋简体" w:asciiTheme="minorHAnsi" w:hAnsiTheme="minorHAnsi" w:cstheme="minorBidi"/>
          <w:sz w:val="24"/>
          <w:szCs w:val="24"/>
          <w:highlight w:val="none"/>
        </w:rPr>
        <w:t>产品及价格明细表</w:t>
      </w:r>
      <w:r>
        <w:rPr>
          <w:rFonts w:hint="eastAsia" w:eastAsia="方正仿宋简体" w:cstheme="minorBidi"/>
          <w:sz w:val="24"/>
          <w:szCs w:val="24"/>
          <w:highlight w:val="none"/>
          <w:lang w:eastAsia="zh-CN"/>
        </w:rPr>
        <w:t>；</w:t>
      </w:r>
    </w:p>
    <w:p w14:paraId="4891786E">
      <w:pPr>
        <w:spacing w:line="560" w:lineRule="exact"/>
        <w:ind w:firstLine="480" w:firstLineChars="200"/>
        <w:rPr>
          <w:rFonts w:hint="eastAsia" w:eastAsia="方正仿宋简体" w:asciiTheme="minorHAnsi" w:hAnsiTheme="minorHAnsi" w:cstheme="minorBidi"/>
          <w:sz w:val="24"/>
          <w:szCs w:val="24"/>
          <w:highlight w:val="none"/>
          <w:lang w:eastAsia="zh-CN"/>
        </w:rPr>
      </w:pPr>
      <w:r>
        <w:rPr>
          <w:rFonts w:hint="eastAsia" w:eastAsia="方正仿宋简体" w:cstheme="minorBidi"/>
          <w:sz w:val="24"/>
          <w:szCs w:val="24"/>
          <w:highlight w:val="none"/>
          <w:lang w:val="en-US" w:eastAsia="zh-CN"/>
        </w:rPr>
        <w:t xml:space="preserve">             </w:t>
      </w:r>
      <w:r>
        <w:rPr>
          <w:rFonts w:hint="default" w:eastAsia="方正仿宋简体" w:asciiTheme="minorHAnsi" w:hAnsiTheme="minorHAnsi" w:cstheme="minorBidi"/>
          <w:sz w:val="24"/>
          <w:szCs w:val="24"/>
          <w:highlight w:val="none"/>
        </w:rPr>
        <w:t>2</w:t>
      </w:r>
      <w:r>
        <w:rPr>
          <w:rFonts w:hint="eastAsia" w:eastAsia="方正仿宋简体" w:cstheme="minorBidi"/>
          <w:sz w:val="24"/>
          <w:szCs w:val="24"/>
          <w:highlight w:val="none"/>
          <w:lang w:val="en-US" w:eastAsia="zh-CN"/>
        </w:rPr>
        <w:t>.供需</w:t>
      </w:r>
      <w:r>
        <w:rPr>
          <w:rFonts w:hint="default" w:eastAsia="方正仿宋简体" w:asciiTheme="minorHAnsi" w:hAnsiTheme="minorHAnsi" w:cstheme="minorBidi"/>
          <w:sz w:val="24"/>
          <w:szCs w:val="24"/>
          <w:highlight w:val="none"/>
        </w:rPr>
        <w:t>廉洁互保协议</w:t>
      </w:r>
      <w:r>
        <w:rPr>
          <w:rFonts w:hint="eastAsia" w:eastAsia="方正仿宋简体" w:cstheme="minorBidi"/>
          <w:sz w:val="24"/>
          <w:szCs w:val="24"/>
          <w:highlight w:val="none"/>
          <w:lang w:eastAsia="zh-CN"/>
        </w:rPr>
        <w:t>。</w:t>
      </w:r>
    </w:p>
    <w:p w14:paraId="0FD0793E">
      <w:pPr>
        <w:keepNext w:val="0"/>
        <w:keepLines w:val="0"/>
        <w:pageBreakBefore w:val="0"/>
        <w:widowControl w:val="0"/>
        <w:tabs>
          <w:tab w:val="left" w:pos="4936"/>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简体" w:cs="Times New Roman"/>
          <w:b/>
          <w:bCs/>
          <w:sz w:val="24"/>
          <w:szCs w:val="24"/>
          <w:highlight w:val="none"/>
        </w:rPr>
      </w:pPr>
    </w:p>
    <w:p w14:paraId="2A94F8A9">
      <w:pPr>
        <w:numPr>
          <w:ilvl w:val="0"/>
          <w:numId w:val="0"/>
        </w:numPr>
        <w:spacing w:line="560" w:lineRule="exact"/>
        <w:jc w:val="left"/>
        <w:rPr>
          <w:rFonts w:hint="default" w:ascii="Times New Roman" w:hAnsi="Times New Roman" w:eastAsia="方正仿宋简体" w:cs="Times New Roman"/>
          <w:b/>
          <w:bCs/>
          <w:sz w:val="24"/>
          <w:szCs w:val="24"/>
          <w:highlight w:val="none"/>
        </w:rPr>
      </w:pPr>
      <w:bookmarkStart w:id="10" w:name="OLE_LINK6"/>
    </w:p>
    <w:p w14:paraId="3D4A79C0">
      <w:pPr>
        <w:numPr>
          <w:ilvl w:val="0"/>
          <w:numId w:val="0"/>
        </w:numPr>
        <w:spacing w:line="560" w:lineRule="exact"/>
        <w:jc w:val="left"/>
        <w:rPr>
          <w:rFonts w:hint="default" w:ascii="Times New Roman" w:hAnsi="Times New Roman" w:eastAsia="方正仿宋简体" w:cs="Times New Roman"/>
          <w:b/>
          <w:bCs/>
          <w:sz w:val="24"/>
          <w:szCs w:val="24"/>
          <w:highlight w:val="none"/>
        </w:rPr>
      </w:pPr>
    </w:p>
    <w:p w14:paraId="2054242B">
      <w:pPr>
        <w:numPr>
          <w:ilvl w:val="0"/>
          <w:numId w:val="0"/>
        </w:numPr>
        <w:spacing w:line="560" w:lineRule="exact"/>
        <w:jc w:val="left"/>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b/>
          <w:bCs/>
          <w:sz w:val="24"/>
          <w:szCs w:val="24"/>
          <w:highlight w:val="none"/>
        </w:rPr>
        <w:t>（本页无正文，为签字盖章页）</w:t>
      </w:r>
    </w:p>
    <w:bookmarkEnd w:id="10"/>
    <w:p w14:paraId="1E81DC34">
      <w:pPr>
        <w:keepNext w:val="0"/>
        <w:keepLines w:val="0"/>
        <w:pageBreakBefore w:val="0"/>
        <w:widowControl w:val="0"/>
        <w:tabs>
          <w:tab w:val="left" w:pos="4936"/>
        </w:tabs>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b/>
          <w:bCs/>
          <w:sz w:val="24"/>
          <w:szCs w:val="24"/>
          <w:highlight w:val="none"/>
        </w:rPr>
      </w:pPr>
    </w:p>
    <w:p w14:paraId="4C525815">
      <w:pPr>
        <w:keepNext w:val="0"/>
        <w:keepLines w:val="0"/>
        <w:pageBreakBefore w:val="0"/>
        <w:widowControl w:val="0"/>
        <w:tabs>
          <w:tab w:val="left" w:pos="4936"/>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简体" w:cs="Times New Roman"/>
          <w:b/>
          <w:bCs/>
          <w:sz w:val="24"/>
          <w:szCs w:val="24"/>
          <w:highlight w:val="none"/>
          <w:lang w:val="en-US" w:eastAsia="zh-CN"/>
        </w:rPr>
      </w:pPr>
      <w:r>
        <w:rPr>
          <w:rFonts w:hint="default" w:ascii="Times New Roman" w:hAnsi="Times New Roman" w:eastAsia="方正仿宋简体" w:cs="Times New Roman"/>
          <w:b/>
          <w:bCs/>
          <w:sz w:val="24"/>
          <w:szCs w:val="24"/>
          <w:highlight w:val="none"/>
        </w:rPr>
        <w:t>甲方</w:t>
      </w:r>
      <w:r>
        <w:rPr>
          <w:rFonts w:hint="default" w:ascii="Times New Roman" w:hAnsi="Times New Roman" w:eastAsia="方正仿宋简体" w:cs="Times New Roman"/>
          <w:b/>
          <w:bCs/>
          <w:sz w:val="24"/>
          <w:szCs w:val="24"/>
          <w:highlight w:val="none"/>
          <w:lang w:eastAsia="zh-CN"/>
        </w:rPr>
        <w:t>（</w:t>
      </w:r>
      <w:r>
        <w:rPr>
          <w:rFonts w:hint="default" w:ascii="Times New Roman" w:hAnsi="Times New Roman" w:eastAsia="方正仿宋简体" w:cs="Times New Roman"/>
          <w:b/>
          <w:bCs/>
          <w:sz w:val="24"/>
          <w:szCs w:val="24"/>
          <w:highlight w:val="none"/>
          <w:lang w:val="en-US" w:eastAsia="zh-CN"/>
        </w:rPr>
        <w:t>盖章</w:t>
      </w:r>
      <w:r>
        <w:rPr>
          <w:rFonts w:hint="default" w:ascii="Times New Roman" w:hAnsi="Times New Roman" w:eastAsia="方正仿宋简体" w:cs="Times New Roman"/>
          <w:b/>
          <w:bCs/>
          <w:sz w:val="24"/>
          <w:szCs w:val="24"/>
          <w:highlight w:val="none"/>
          <w:lang w:eastAsia="zh-CN"/>
        </w:rPr>
        <w:t>）</w:t>
      </w:r>
      <w:r>
        <w:rPr>
          <w:rFonts w:hint="default" w:ascii="Times New Roman" w:hAnsi="Times New Roman" w:eastAsia="方正仿宋简体" w:cs="Times New Roman"/>
          <w:b/>
          <w:bCs/>
          <w:sz w:val="24"/>
          <w:szCs w:val="24"/>
          <w:highlight w:val="none"/>
        </w:rPr>
        <w:t>：</w:t>
      </w:r>
      <w:r>
        <w:rPr>
          <w:rFonts w:hint="eastAsia" w:ascii="Times New Roman" w:hAnsi="Times New Roman" w:eastAsia="方正仿宋简体" w:cs="Times New Roman"/>
          <w:b/>
          <w:bCs/>
          <w:sz w:val="24"/>
          <w:szCs w:val="24"/>
          <w:highlight w:val="none"/>
          <w:lang w:eastAsia="zh-CN"/>
        </w:rPr>
        <w:t>中煤能源黑龙江煤化工有限公司</w:t>
      </w:r>
      <w:r>
        <w:rPr>
          <w:rFonts w:hint="default" w:ascii="Times New Roman" w:hAnsi="Times New Roman" w:eastAsia="方正仿宋简体" w:cs="Times New Roman"/>
          <w:b/>
          <w:bCs/>
          <w:sz w:val="24"/>
          <w:szCs w:val="24"/>
          <w:highlight w:val="none"/>
          <w:lang w:val="en-US" w:eastAsia="zh-CN"/>
        </w:rPr>
        <w:t xml:space="preserve">                              </w:t>
      </w:r>
    </w:p>
    <w:p w14:paraId="6237D1BE">
      <w:pPr>
        <w:tabs>
          <w:tab w:val="left" w:pos="4936"/>
        </w:tabs>
        <w:spacing w:line="560" w:lineRule="exact"/>
        <w:ind w:firstLine="482" w:firstLineChars="200"/>
        <w:rPr>
          <w:rFonts w:hint="default" w:ascii="Times New Roman" w:hAnsi="Times New Roman" w:eastAsia="方正仿宋简体" w:cs="Times New Roman"/>
          <w:b/>
          <w:bCs/>
          <w:sz w:val="24"/>
          <w:szCs w:val="24"/>
          <w:highlight w:val="none"/>
        </w:rPr>
      </w:pPr>
    </w:p>
    <w:p w14:paraId="7FDA657F">
      <w:pPr>
        <w:tabs>
          <w:tab w:val="left" w:pos="4936"/>
        </w:tabs>
        <w:spacing w:line="560" w:lineRule="exact"/>
        <w:ind w:firstLine="482" w:firstLineChars="200"/>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法定代表人/授权代表</w:t>
      </w:r>
      <w:r>
        <w:rPr>
          <w:rFonts w:hint="default" w:ascii="Times New Roman" w:hAnsi="Times New Roman" w:eastAsia="方正仿宋简体" w:cs="Times New Roman"/>
          <w:b/>
          <w:bCs/>
          <w:sz w:val="24"/>
          <w:szCs w:val="24"/>
          <w:highlight w:val="none"/>
          <w:lang w:eastAsia="zh-CN"/>
        </w:rPr>
        <w:t>（</w:t>
      </w:r>
      <w:r>
        <w:rPr>
          <w:rFonts w:hint="eastAsia" w:ascii="Times New Roman" w:hAnsi="Times New Roman" w:eastAsia="方正仿宋简体" w:cs="Times New Roman"/>
          <w:b/>
          <w:bCs/>
          <w:sz w:val="24"/>
          <w:szCs w:val="24"/>
          <w:highlight w:val="none"/>
          <w:lang w:val="en-US" w:eastAsia="zh-CN"/>
        </w:rPr>
        <w:t>签字</w:t>
      </w:r>
      <w:r>
        <w:rPr>
          <w:rFonts w:hint="default" w:ascii="Times New Roman" w:hAnsi="Times New Roman" w:eastAsia="方正仿宋简体" w:cs="Times New Roman"/>
          <w:b/>
          <w:bCs/>
          <w:sz w:val="24"/>
          <w:szCs w:val="24"/>
          <w:highlight w:val="none"/>
          <w:lang w:eastAsia="zh-CN"/>
        </w:rPr>
        <w:t>）</w:t>
      </w:r>
      <w:r>
        <w:rPr>
          <w:rFonts w:hint="default" w:ascii="Times New Roman" w:hAnsi="Times New Roman" w:eastAsia="方正仿宋简体" w:cs="Times New Roman"/>
          <w:b/>
          <w:bCs/>
          <w:sz w:val="24"/>
          <w:szCs w:val="24"/>
          <w:highlight w:val="none"/>
        </w:rPr>
        <w:t>：</w:t>
      </w:r>
    </w:p>
    <w:p w14:paraId="7C562B01">
      <w:pPr>
        <w:tabs>
          <w:tab w:val="left" w:pos="4936"/>
        </w:tabs>
        <w:spacing w:line="560" w:lineRule="exact"/>
        <w:ind w:firstLine="482" w:firstLineChars="200"/>
        <w:rPr>
          <w:rFonts w:hint="default" w:ascii="Times New Roman" w:hAnsi="Times New Roman" w:eastAsia="方正仿宋简体" w:cs="Times New Roman"/>
          <w:b/>
          <w:bCs/>
          <w:sz w:val="24"/>
          <w:szCs w:val="24"/>
          <w:highlight w:val="none"/>
          <w:lang w:val="en-US" w:eastAsia="zh-CN"/>
        </w:rPr>
      </w:pPr>
    </w:p>
    <w:p w14:paraId="4269C011">
      <w:pPr>
        <w:keepNext w:val="0"/>
        <w:keepLines w:val="0"/>
        <w:pageBreakBefore w:val="0"/>
        <w:widowControl w:val="0"/>
        <w:tabs>
          <w:tab w:val="left" w:pos="4936"/>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简体" w:cs="Times New Roman"/>
          <w:b/>
          <w:bCs/>
          <w:sz w:val="24"/>
          <w:szCs w:val="24"/>
          <w:highlight w:val="none"/>
          <w:lang w:val="en-US" w:eastAsia="zh-CN"/>
        </w:rPr>
      </w:pPr>
      <w:r>
        <w:rPr>
          <w:rFonts w:hint="default" w:ascii="Times New Roman" w:hAnsi="Times New Roman" w:eastAsia="方正仿宋简体" w:cs="Times New Roman"/>
          <w:b/>
          <w:bCs/>
          <w:sz w:val="24"/>
          <w:szCs w:val="24"/>
          <w:highlight w:val="none"/>
        </w:rPr>
        <w:t xml:space="preserve">签订日期：   </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年</w:t>
      </w:r>
      <w:r>
        <w:rPr>
          <w:rFonts w:hint="default"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月</w:t>
      </w:r>
      <w:r>
        <w:rPr>
          <w:rFonts w:hint="default"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日     </w:t>
      </w:r>
      <w:r>
        <w:rPr>
          <w:rFonts w:hint="default"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w:t>
      </w:r>
      <w:r>
        <w:rPr>
          <w:rFonts w:hint="default" w:ascii="Times New Roman" w:hAnsi="Times New Roman" w:eastAsia="方正仿宋简体" w:cs="Times New Roman"/>
          <w:b/>
          <w:bCs/>
          <w:sz w:val="24"/>
          <w:szCs w:val="24"/>
          <w:highlight w:val="none"/>
          <w:lang w:val="en-US" w:eastAsia="zh-CN"/>
        </w:rPr>
        <w:t xml:space="preserve">         </w:t>
      </w:r>
      <w:r>
        <w:rPr>
          <w:rFonts w:hint="eastAsia" w:ascii="Times New Roman" w:hAnsi="Times New Roman" w:eastAsia="方正仿宋简体" w:cs="Times New Roman"/>
          <w:b/>
          <w:bCs/>
          <w:sz w:val="24"/>
          <w:szCs w:val="24"/>
          <w:highlight w:val="none"/>
          <w:lang w:val="en-US" w:eastAsia="zh-CN"/>
        </w:rPr>
        <w:t xml:space="preserve">   </w:t>
      </w:r>
    </w:p>
    <w:p w14:paraId="784343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地</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址：依兰县达连河镇</w:t>
      </w:r>
      <w:r>
        <w:rPr>
          <w:rFonts w:hint="default" w:ascii="Times New Roman" w:hAnsi="Times New Roman" w:eastAsia="方正仿宋简体" w:cs="Times New Roman"/>
          <w:b/>
          <w:bCs/>
          <w:sz w:val="24"/>
          <w:szCs w:val="24"/>
          <w:highlight w:val="none"/>
          <w:lang w:val="en-US" w:eastAsia="zh-CN"/>
        </w:rPr>
        <w:t xml:space="preserve">                     </w:t>
      </w:r>
    </w:p>
    <w:p w14:paraId="2672F6D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联</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系</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人：                        </w:t>
      </w:r>
      <w:r>
        <w:rPr>
          <w:rFonts w:hint="default" w:ascii="Times New Roman" w:hAnsi="Times New Roman" w:eastAsia="方正仿宋简体" w:cs="Times New Roman"/>
          <w:b/>
          <w:bCs/>
          <w:sz w:val="24"/>
          <w:szCs w:val="24"/>
          <w:highlight w:val="none"/>
          <w:lang w:val="en-US" w:eastAsia="zh-CN"/>
        </w:rPr>
        <w:t xml:space="preserve">          </w:t>
      </w:r>
      <w:r>
        <w:rPr>
          <w:rFonts w:hint="eastAsia" w:ascii="Times New Roman" w:hAnsi="Times New Roman" w:eastAsia="方正仿宋简体" w:cs="Times New Roman"/>
          <w:b/>
          <w:bCs/>
          <w:sz w:val="24"/>
          <w:szCs w:val="24"/>
          <w:highlight w:val="none"/>
          <w:lang w:val="en-US" w:eastAsia="zh-CN"/>
        </w:rPr>
        <w:t xml:space="preserve"> </w:t>
      </w:r>
    </w:p>
    <w:p w14:paraId="44B61CC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电</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话：0451-57203869 </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w:t>
      </w:r>
    </w:p>
    <w:p w14:paraId="29B04400">
      <w:pPr>
        <w:pageBreakBefore w:val="0"/>
        <w:tabs>
          <w:tab w:val="left" w:pos="4214"/>
        </w:tabs>
        <w:spacing w:line="360" w:lineRule="auto"/>
        <w:rPr>
          <w:rFonts w:hint="default" w:ascii="Times New Roman" w:hAnsi="Times New Roman" w:eastAsia="方正仿宋简体" w:cs="Times New Roman"/>
          <w:sz w:val="24"/>
          <w:szCs w:val="24"/>
          <w:highlight w:val="none"/>
          <w:lang w:eastAsia="zh-Hans"/>
        </w:rPr>
      </w:pPr>
    </w:p>
    <w:p w14:paraId="014452D4">
      <w:pPr>
        <w:pageBreakBefore w:val="0"/>
        <w:tabs>
          <w:tab w:val="left" w:pos="4214"/>
        </w:tabs>
        <w:spacing w:line="360" w:lineRule="auto"/>
        <w:ind w:firstLine="482" w:firstLineChars="200"/>
        <w:rPr>
          <w:rFonts w:hint="default" w:ascii="Times New Roman" w:hAnsi="Times New Roman" w:eastAsia="方正仿宋简体" w:cs="Times New Roman"/>
          <w:b/>
          <w:bCs/>
          <w:sz w:val="24"/>
          <w:szCs w:val="24"/>
          <w:highlight w:val="none"/>
          <w:lang w:val="en-US" w:eastAsia="zh-CN"/>
        </w:rPr>
      </w:pPr>
    </w:p>
    <w:p w14:paraId="47D2AC54">
      <w:pPr>
        <w:pageBreakBefore w:val="0"/>
        <w:tabs>
          <w:tab w:val="left" w:pos="4214"/>
        </w:tabs>
        <w:spacing w:line="360" w:lineRule="auto"/>
        <w:ind w:firstLine="482" w:firstLineChars="200"/>
        <w:rPr>
          <w:rFonts w:hint="default" w:ascii="Times New Roman" w:hAnsi="Times New Roman" w:eastAsia="方正仿宋简体" w:cs="Times New Roman"/>
          <w:sz w:val="24"/>
          <w:szCs w:val="24"/>
          <w:highlight w:val="none"/>
          <w:lang w:eastAsia="zh-Hans"/>
        </w:rPr>
      </w:pPr>
      <w:r>
        <w:rPr>
          <w:rFonts w:hint="default" w:ascii="Times New Roman" w:hAnsi="Times New Roman" w:eastAsia="方正仿宋简体" w:cs="Times New Roman"/>
          <w:b/>
          <w:bCs/>
          <w:sz w:val="24"/>
          <w:szCs w:val="24"/>
          <w:highlight w:val="none"/>
          <w:lang w:val="en-US" w:eastAsia="zh-CN"/>
        </w:rPr>
        <w:t>乙方（盖章）</w:t>
      </w:r>
      <w:r>
        <w:rPr>
          <w:rFonts w:hint="default" w:ascii="Times New Roman" w:hAnsi="Times New Roman" w:eastAsia="方正仿宋简体" w:cs="Times New Roman"/>
          <w:b/>
          <w:bCs/>
          <w:sz w:val="24"/>
          <w:szCs w:val="24"/>
          <w:highlight w:val="none"/>
        </w:rPr>
        <w:t>：</w:t>
      </w:r>
    </w:p>
    <w:p w14:paraId="65C2284B">
      <w:pPr>
        <w:tabs>
          <w:tab w:val="left" w:pos="4936"/>
        </w:tabs>
        <w:spacing w:line="560" w:lineRule="exact"/>
        <w:ind w:firstLine="482" w:firstLineChars="200"/>
        <w:rPr>
          <w:rFonts w:hint="default" w:ascii="Times New Roman" w:hAnsi="Times New Roman" w:eastAsia="方正仿宋简体" w:cs="Times New Roman"/>
          <w:b/>
          <w:bCs/>
          <w:sz w:val="24"/>
          <w:szCs w:val="24"/>
          <w:highlight w:val="none"/>
        </w:rPr>
      </w:pPr>
    </w:p>
    <w:p w14:paraId="6814569C">
      <w:pPr>
        <w:tabs>
          <w:tab w:val="left" w:pos="4936"/>
        </w:tabs>
        <w:spacing w:line="560" w:lineRule="exact"/>
        <w:ind w:firstLine="482" w:firstLineChars="200"/>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法定代表人/授权代表</w:t>
      </w:r>
      <w:r>
        <w:rPr>
          <w:rFonts w:hint="default" w:ascii="Times New Roman" w:hAnsi="Times New Roman" w:eastAsia="方正仿宋简体" w:cs="Times New Roman"/>
          <w:b/>
          <w:bCs/>
          <w:sz w:val="24"/>
          <w:szCs w:val="24"/>
          <w:highlight w:val="none"/>
          <w:lang w:eastAsia="zh-CN"/>
        </w:rPr>
        <w:t>（</w:t>
      </w:r>
      <w:r>
        <w:rPr>
          <w:rFonts w:hint="eastAsia" w:ascii="Times New Roman" w:hAnsi="Times New Roman" w:eastAsia="方正仿宋简体" w:cs="Times New Roman"/>
          <w:b/>
          <w:bCs/>
          <w:sz w:val="24"/>
          <w:szCs w:val="24"/>
          <w:highlight w:val="none"/>
          <w:lang w:val="en-US" w:eastAsia="zh-CN"/>
        </w:rPr>
        <w:t>签字</w:t>
      </w:r>
      <w:r>
        <w:rPr>
          <w:rFonts w:hint="default" w:ascii="Times New Roman" w:hAnsi="Times New Roman" w:eastAsia="方正仿宋简体" w:cs="Times New Roman"/>
          <w:b/>
          <w:bCs/>
          <w:sz w:val="24"/>
          <w:szCs w:val="24"/>
          <w:highlight w:val="none"/>
          <w:lang w:eastAsia="zh-CN"/>
        </w:rPr>
        <w:t>）</w:t>
      </w:r>
      <w:r>
        <w:rPr>
          <w:rFonts w:hint="default" w:ascii="Times New Roman" w:hAnsi="Times New Roman" w:eastAsia="方正仿宋简体" w:cs="Times New Roman"/>
          <w:b/>
          <w:bCs/>
          <w:sz w:val="24"/>
          <w:szCs w:val="24"/>
          <w:highlight w:val="none"/>
        </w:rPr>
        <w:t>：</w:t>
      </w:r>
    </w:p>
    <w:p w14:paraId="30DD408A">
      <w:pPr>
        <w:pageBreakBefore w:val="0"/>
        <w:tabs>
          <w:tab w:val="left" w:pos="4214"/>
        </w:tabs>
        <w:spacing w:line="360" w:lineRule="auto"/>
        <w:rPr>
          <w:rFonts w:hint="default" w:ascii="Times New Roman" w:hAnsi="Times New Roman" w:eastAsia="方正仿宋简体" w:cs="Times New Roman"/>
          <w:sz w:val="24"/>
          <w:szCs w:val="24"/>
          <w:highlight w:val="none"/>
          <w:lang w:eastAsia="zh-Hans"/>
        </w:rPr>
      </w:pPr>
    </w:p>
    <w:p w14:paraId="13A7DFDC">
      <w:pPr>
        <w:pageBreakBefore w:val="0"/>
        <w:tabs>
          <w:tab w:val="left" w:pos="4214"/>
        </w:tabs>
        <w:spacing w:line="360" w:lineRule="auto"/>
        <w:ind w:firstLine="482" w:firstLineChars="200"/>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 xml:space="preserve">签订日期：   </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年 </w:t>
      </w:r>
      <w:r>
        <w:rPr>
          <w:rFonts w:hint="default"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月 </w:t>
      </w:r>
      <w:r>
        <w:rPr>
          <w:rFonts w:hint="default"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日</w:t>
      </w:r>
    </w:p>
    <w:p w14:paraId="705EFE8A">
      <w:pPr>
        <w:bidi w:val="0"/>
        <w:ind w:firstLine="482" w:firstLineChars="200"/>
        <w:jc w:val="left"/>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地</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址：</w:t>
      </w:r>
    </w:p>
    <w:p w14:paraId="740E0322">
      <w:pPr>
        <w:bidi w:val="0"/>
        <w:ind w:firstLine="482" w:firstLineChars="200"/>
        <w:jc w:val="left"/>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联</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系</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人：</w:t>
      </w:r>
    </w:p>
    <w:p w14:paraId="112A37DC">
      <w:pPr>
        <w:bidi w:val="0"/>
        <w:ind w:firstLine="482" w:firstLineChars="200"/>
        <w:jc w:val="left"/>
        <w:rPr>
          <w:rFonts w:hint="default" w:asciiTheme="minorHAnsi" w:hAnsiTheme="minorHAnsi" w:eastAsiaTheme="minorEastAsia" w:cstheme="minorBidi"/>
          <w:kern w:val="2"/>
          <w:sz w:val="21"/>
          <w:szCs w:val="22"/>
          <w:lang w:val="en-US" w:eastAsia="zh-Hans" w:bidi="ar-SA"/>
        </w:rPr>
      </w:pPr>
      <w:r>
        <w:rPr>
          <w:rFonts w:hint="default" w:ascii="Times New Roman" w:hAnsi="Times New Roman" w:eastAsia="方正仿宋简体" w:cs="Times New Roman"/>
          <w:b/>
          <w:bCs/>
          <w:sz w:val="24"/>
          <w:szCs w:val="24"/>
          <w:highlight w:val="none"/>
        </w:rPr>
        <w:t xml:space="preserve">电 </w:t>
      </w:r>
      <w:r>
        <w:rPr>
          <w:rFonts w:hint="eastAsia" w:ascii="Times New Roman" w:hAnsi="Times New Roman" w:eastAsia="方正仿宋简体" w:cs="Times New Roman"/>
          <w:b/>
          <w:bCs/>
          <w:sz w:val="24"/>
          <w:szCs w:val="24"/>
          <w:highlight w:val="none"/>
          <w:lang w:val="en-US" w:eastAsia="zh-CN"/>
        </w:rPr>
        <w:t xml:space="preserve">  </w:t>
      </w:r>
      <w:r>
        <w:rPr>
          <w:rFonts w:hint="default" w:ascii="Times New Roman" w:hAnsi="Times New Roman" w:eastAsia="方正仿宋简体" w:cs="Times New Roman"/>
          <w:b/>
          <w:bCs/>
          <w:sz w:val="24"/>
          <w:szCs w:val="24"/>
          <w:highlight w:val="none"/>
        </w:rPr>
        <w:t xml:space="preserve"> 话：</w:t>
      </w:r>
    </w:p>
    <w:p w14:paraId="51C9F610">
      <w:pPr>
        <w:pageBreakBefore/>
        <w:tabs>
          <w:tab w:val="left" w:pos="4214"/>
        </w:tabs>
        <w:spacing w:line="360" w:lineRule="auto"/>
        <w:rPr>
          <w:rFonts w:hint="default" w:ascii="Times New Roman" w:hAnsi="Times New Roman" w:eastAsia="方正仿宋简体" w:cs="Times New Roman"/>
          <w:b/>
          <w:bCs/>
          <w:sz w:val="30"/>
          <w:szCs w:val="30"/>
          <w:highlight w:val="none"/>
          <w:lang w:eastAsia="zh-Hans"/>
        </w:rPr>
      </w:pPr>
      <w:r>
        <w:rPr>
          <w:rFonts w:hint="eastAsia" w:ascii="Times New Roman" w:hAnsi="Times New Roman" w:eastAsia="方正仿宋简体" w:cs="Times New Roman"/>
          <w:b/>
          <w:bCs/>
          <w:sz w:val="30"/>
          <w:szCs w:val="30"/>
          <w:highlight w:val="none"/>
          <w:lang w:val="en-US" w:eastAsia="zh-CN"/>
        </w:rPr>
        <w:t>合同</w:t>
      </w:r>
      <w:r>
        <w:rPr>
          <w:rFonts w:hint="default" w:ascii="Times New Roman" w:hAnsi="Times New Roman" w:eastAsia="方正仿宋简体" w:cs="Times New Roman"/>
          <w:b/>
          <w:bCs/>
          <w:sz w:val="30"/>
          <w:szCs w:val="30"/>
          <w:highlight w:val="none"/>
          <w:lang w:eastAsia="zh-Hans"/>
        </w:rPr>
        <w:t>附件1</w:t>
      </w:r>
    </w:p>
    <w:p w14:paraId="7DA95F66">
      <w:pPr>
        <w:spacing w:line="560" w:lineRule="exact"/>
        <w:ind w:firstLine="562" w:firstLineChars="200"/>
        <w:jc w:val="center"/>
        <w:rPr>
          <w:rFonts w:hint="default" w:ascii="Times New Roman" w:hAnsi="Times New Roman" w:eastAsia="方正仿宋简体" w:cs="Times New Roman"/>
          <w:b/>
          <w:bCs/>
          <w:sz w:val="28"/>
          <w:szCs w:val="28"/>
          <w:highlight w:val="none"/>
          <w:lang w:eastAsia="zh-Hans"/>
        </w:rPr>
      </w:pPr>
    </w:p>
    <w:p w14:paraId="08F9A6CB">
      <w:pPr>
        <w:spacing w:line="560" w:lineRule="exact"/>
        <w:ind w:firstLine="562" w:firstLineChars="200"/>
        <w:jc w:val="center"/>
        <w:rPr>
          <w:rFonts w:hint="default" w:ascii="Times New Roman" w:hAnsi="Times New Roman" w:eastAsia="方正仿宋简体" w:cs="Times New Roman"/>
          <w:b/>
          <w:bCs/>
          <w:sz w:val="28"/>
          <w:szCs w:val="28"/>
          <w:highlight w:val="none"/>
          <w:lang w:eastAsia="zh-Hans"/>
        </w:rPr>
      </w:pPr>
    </w:p>
    <w:p w14:paraId="26E4D847">
      <w:pPr>
        <w:spacing w:line="560" w:lineRule="exact"/>
        <w:ind w:firstLine="602" w:firstLineChars="200"/>
        <w:jc w:val="center"/>
        <w:rPr>
          <w:rFonts w:hint="default" w:ascii="Times New Roman" w:hAnsi="Times New Roman" w:eastAsia="方正仿宋简体" w:cs="Times New Roman"/>
          <w:b/>
          <w:bCs/>
          <w:sz w:val="30"/>
          <w:szCs w:val="30"/>
          <w:highlight w:val="none"/>
          <w:lang w:eastAsia="zh-Hans"/>
        </w:rPr>
      </w:pPr>
      <w:r>
        <w:rPr>
          <w:rFonts w:hint="default" w:ascii="Times New Roman" w:hAnsi="Times New Roman" w:eastAsia="方正仿宋简体" w:cs="Times New Roman"/>
          <w:b/>
          <w:bCs/>
          <w:sz w:val="30"/>
          <w:szCs w:val="30"/>
          <w:highlight w:val="none"/>
          <w:lang w:eastAsia="zh-Hans"/>
        </w:rPr>
        <w:t>产品及价格明细表</w:t>
      </w:r>
    </w:p>
    <w:p w14:paraId="58A3A912">
      <w:pPr>
        <w:spacing w:line="560" w:lineRule="exact"/>
        <w:ind w:firstLine="562" w:firstLineChars="200"/>
        <w:jc w:val="center"/>
        <w:rPr>
          <w:rFonts w:hint="default" w:ascii="Times New Roman" w:hAnsi="Times New Roman" w:eastAsia="方正仿宋简体" w:cs="Times New Roman"/>
          <w:b/>
          <w:bCs/>
          <w:sz w:val="28"/>
          <w:szCs w:val="28"/>
          <w:highlight w:val="none"/>
          <w:lang w:eastAsia="zh-Hans"/>
        </w:rPr>
      </w:pPr>
    </w:p>
    <w:tbl>
      <w:tblPr>
        <w:tblStyle w:val="35"/>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78"/>
        <w:gridCol w:w="1549"/>
        <w:gridCol w:w="1391"/>
        <w:gridCol w:w="504"/>
        <w:gridCol w:w="559"/>
        <w:gridCol w:w="805"/>
        <w:gridCol w:w="909"/>
        <w:gridCol w:w="796"/>
        <w:gridCol w:w="554"/>
        <w:gridCol w:w="1087"/>
        <w:gridCol w:w="336"/>
      </w:tblGrid>
      <w:tr w14:paraId="79B0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86B5A">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物资编码</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2521">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物资描述</w:t>
            </w:r>
          </w:p>
        </w:tc>
        <w:tc>
          <w:tcPr>
            <w:tcW w:w="139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5C49F4">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规格型号</w:t>
            </w:r>
          </w:p>
        </w:tc>
        <w:tc>
          <w:tcPr>
            <w:tcW w:w="5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1DA60A">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计量单位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4011">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F4B2">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单价(元)</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4D3F4">
            <w:pPr>
              <w:keepNext w:val="0"/>
              <w:keepLines w:val="0"/>
              <w:widowControl/>
              <w:suppressLineNumbers w:val="0"/>
              <w:jc w:val="center"/>
              <w:textAlignment w:val="center"/>
              <w:rPr>
                <w:rFonts w:hint="default" w:ascii="Times New Roman" w:hAnsi="Times New Roman" w:eastAsia="方正仿宋简体" w:cs="Times New Roman"/>
                <w:b/>
                <w:bCs/>
                <w:i w:val="0"/>
                <w:color w:val="000000"/>
                <w:kern w:val="0"/>
                <w:sz w:val="18"/>
                <w:szCs w:val="18"/>
                <w:highlight w:val="none"/>
                <w:u w:val="none"/>
                <w:lang w:val="en-US" w:eastAsia="zh-CN" w:bidi="ar"/>
              </w:rPr>
            </w:pPr>
            <w:r>
              <w:rPr>
                <w:rFonts w:hint="default" w:ascii="Times New Roman" w:hAnsi="Times New Roman" w:eastAsia="方正仿宋简体" w:cs="Times New Roman"/>
                <w:b/>
                <w:bCs/>
                <w:i w:val="0"/>
                <w:color w:val="000000"/>
                <w:kern w:val="0"/>
                <w:sz w:val="18"/>
                <w:szCs w:val="18"/>
                <w:highlight w:val="none"/>
                <w:u w:val="none"/>
                <w:lang w:val="en-US" w:eastAsia="zh-CN" w:bidi="ar"/>
              </w:rPr>
              <w:t>金额</w:t>
            </w:r>
          </w:p>
          <w:p w14:paraId="28196F7D">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(含税)</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BCD9">
            <w:pPr>
              <w:keepNext w:val="0"/>
              <w:keepLines w:val="0"/>
              <w:widowControl/>
              <w:suppressLineNumbers w:val="0"/>
              <w:jc w:val="center"/>
              <w:textAlignment w:val="center"/>
              <w:rPr>
                <w:rFonts w:hint="default" w:ascii="Times New Roman" w:hAnsi="Times New Roman" w:eastAsia="方正仿宋简体" w:cs="Times New Roman"/>
                <w:b/>
                <w:bCs/>
                <w:i w:val="0"/>
                <w:color w:val="000000"/>
                <w:kern w:val="0"/>
                <w:sz w:val="18"/>
                <w:szCs w:val="18"/>
                <w:highlight w:val="none"/>
                <w:u w:val="none"/>
                <w:lang w:val="en-US" w:eastAsia="zh-CN" w:bidi="ar"/>
              </w:rPr>
            </w:pPr>
            <w:r>
              <w:rPr>
                <w:rFonts w:hint="default" w:ascii="Times New Roman" w:hAnsi="Times New Roman" w:eastAsia="方正仿宋简体" w:cs="Times New Roman"/>
                <w:b/>
                <w:bCs/>
                <w:i w:val="0"/>
                <w:color w:val="000000"/>
                <w:kern w:val="0"/>
                <w:sz w:val="18"/>
                <w:szCs w:val="18"/>
                <w:highlight w:val="none"/>
                <w:u w:val="none"/>
                <w:lang w:val="en-US" w:eastAsia="zh-CN" w:bidi="ar"/>
              </w:rPr>
              <w:t>金额</w:t>
            </w:r>
          </w:p>
          <w:p w14:paraId="5C2C1237">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(不含税)</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A909">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税率</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7888">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产地/品牌</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D6158">
            <w:pPr>
              <w:keepNext w:val="0"/>
              <w:keepLines w:val="0"/>
              <w:widowControl/>
              <w:suppressLineNumbers w:val="0"/>
              <w:jc w:val="center"/>
              <w:textAlignment w:val="center"/>
              <w:rPr>
                <w:rFonts w:hint="default" w:ascii="Times New Roman" w:hAnsi="Times New Roman" w:eastAsia="方正仿宋简体" w:cs="Times New Roman"/>
                <w:b/>
                <w:bCs/>
                <w:i w:val="0"/>
                <w:color w:val="000000"/>
                <w:sz w:val="18"/>
                <w:szCs w:val="18"/>
                <w:highlight w:val="none"/>
                <w:u w:val="none"/>
              </w:rPr>
            </w:pPr>
            <w:r>
              <w:rPr>
                <w:rFonts w:hint="default" w:ascii="Times New Roman" w:hAnsi="Times New Roman" w:eastAsia="方正仿宋简体" w:cs="Times New Roman"/>
                <w:b/>
                <w:bCs/>
                <w:i w:val="0"/>
                <w:color w:val="000000"/>
                <w:kern w:val="0"/>
                <w:sz w:val="18"/>
                <w:szCs w:val="18"/>
                <w:highlight w:val="none"/>
                <w:u w:val="none"/>
                <w:lang w:val="en-US" w:eastAsia="zh-CN" w:bidi="ar"/>
              </w:rPr>
              <w:t>备注</w:t>
            </w:r>
          </w:p>
        </w:tc>
      </w:tr>
      <w:tr w14:paraId="1F7D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91F2">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5BBB">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139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7EE5EA">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47C8">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CBB3">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A2AD">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E03C">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2962B">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5F59">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469A">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18"/>
                <w:szCs w:val="18"/>
                <w:highlight w:val="yellow"/>
                <w:u w:val="none"/>
                <w:lang w:val="en-US" w:eastAsia="zh-CN" w:bidi="ar"/>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445B">
            <w:pPr>
              <w:jc w:val="center"/>
              <w:rPr>
                <w:rFonts w:hint="eastAsia" w:ascii="Times New Roman" w:hAnsi="Times New Roman" w:eastAsia="方正仿宋简体" w:cs="Times New Roman"/>
                <w:i w:val="0"/>
                <w:color w:val="000000"/>
                <w:sz w:val="18"/>
                <w:szCs w:val="18"/>
                <w:highlight w:val="yellow"/>
                <w:u w:val="none"/>
                <w:lang w:val="en-US" w:eastAsia="zh-CN"/>
              </w:rPr>
            </w:pPr>
          </w:p>
        </w:tc>
      </w:tr>
    </w:tbl>
    <w:p w14:paraId="694AAC22">
      <w:pPr>
        <w:spacing w:line="400" w:lineRule="atLeast"/>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b/>
          <w:bCs/>
          <w:i w:val="0"/>
          <w:color w:val="000000"/>
          <w:kern w:val="0"/>
          <w:sz w:val="24"/>
          <w:szCs w:val="24"/>
          <w:highlight w:val="none"/>
          <w:u w:val="none"/>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5061585</wp:posOffset>
                </wp:positionV>
                <wp:extent cx="4572000" cy="610235"/>
                <wp:effectExtent l="0" t="0" r="0" b="0"/>
                <wp:wrapNone/>
                <wp:docPr id="2" name="文本框 2"/>
                <wp:cNvGraphicFramePr/>
                <a:graphic xmlns:a="http://schemas.openxmlformats.org/drawingml/2006/main">
                  <a:graphicData uri="http://schemas.microsoft.com/office/word/2010/wordprocessingShape">
                    <wps:wsp>
                      <wps:cNvSpPr txBox="1"/>
                      <wps:spPr>
                        <a:xfrm>
                          <a:off x="401955" y="3780155"/>
                          <a:ext cx="4572000" cy="610235"/>
                        </a:xfrm>
                        <a:prstGeom prst="rect">
                          <a:avLst/>
                        </a:prstGeom>
                        <a:noFill/>
                        <a:ln w="6350">
                          <a:noFill/>
                        </a:ln>
                        <a:effectLst/>
                      </wps:spPr>
                      <wps:txbx>
                        <w:txbxContent>
                          <w:p w14:paraId="36800047">
                            <w:pPr>
                              <w:rPr>
                                <w:b/>
                                <w:bCs/>
                                <w:highlight w:val="yellow"/>
                                <w:lang w:eastAsia="zh-Han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pt;margin-top:398.55pt;height:48.05pt;width:360pt;z-index:251660288;mso-width-relative:page;mso-height-relative:page;" filled="f" stroked="f" coordsize="21600,21600" o:gfxdata="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fbhmN0AAAALAQAADwAA&#10;AAAAAAABACAAAAAiAAAAZHJzL2Rvd25yZXYueG1sUEsBAhQAFAAAAAgAh07iQEofsPdKAgAAfwQA&#10;AA4AAAAAAAAAAQAgAAAALAEAAGRycy9lMm9Eb2MueG1sUEsFBgAAAAAGAAYAWQEAAOgFAAAAAA==&#10;">
                <v:fill on="f" focussize="0,0"/>
                <v:stroke on="f" weight="0.5pt"/>
                <v:imagedata o:title=""/>
                <o:lock v:ext="edit" aspectratio="f"/>
                <v:textbox>
                  <w:txbxContent>
                    <w:p w14:paraId="36800047">
                      <w:pPr>
                        <w:rPr>
                          <w:b/>
                          <w:bCs/>
                          <w:highlight w:val="yellow"/>
                          <w:lang w:eastAsia="zh-Hans"/>
                        </w:rPr>
                      </w:pPr>
                    </w:p>
                  </w:txbxContent>
                </v:textbox>
              </v:shape>
            </w:pict>
          </mc:Fallback>
        </mc:AlternateContent>
      </w:r>
      <w:r>
        <w:rPr>
          <w:rFonts w:hint="default" w:ascii="Times New Roman" w:hAnsi="Times New Roman" w:eastAsia="方正仿宋简体" w:cs="Times New Roman"/>
          <w:b/>
          <w:bCs/>
          <w:i w:val="0"/>
          <w:color w:val="000000"/>
          <w:kern w:val="0"/>
          <w:sz w:val="24"/>
          <w:szCs w:val="24"/>
          <w:highlight w:val="none"/>
          <w:u w:val="none"/>
          <w:lang w:val="en-US" w:eastAsia="zh-CN" w:bidi="ar"/>
        </w:rPr>
        <w:t>总价</w:t>
      </w:r>
      <w:r>
        <w:rPr>
          <w:rFonts w:hint="default" w:ascii="Times New Roman" w:hAnsi="Times New Roman" w:eastAsia="方正仿宋简体" w:cs="Times New Roman"/>
          <w:b/>
          <w:bCs/>
          <w:sz w:val="24"/>
          <w:szCs w:val="24"/>
          <w:highlight w:val="none"/>
          <w:lang w:val="en-US" w:eastAsia="zh-CN"/>
        </w:rPr>
        <w:t>：</w:t>
      </w:r>
      <w:r>
        <w:rPr>
          <w:rFonts w:hint="eastAsia" w:ascii="Times New Roman" w:hAnsi="Times New Roman" w:eastAsia="方正仿宋简体" w:cs="Times New Roman"/>
          <w:b/>
          <w:bCs/>
          <w:sz w:val="24"/>
          <w:szCs w:val="24"/>
          <w:highlight w:val="none"/>
          <w:u w:val="single"/>
          <w:lang w:val="en-US" w:eastAsia="zh-CN"/>
        </w:rPr>
        <w:t xml:space="preserve">                </w:t>
      </w:r>
      <w:r>
        <w:rPr>
          <w:rFonts w:hint="default" w:ascii="Times New Roman" w:hAnsi="Times New Roman" w:eastAsia="方正仿宋简体" w:cs="Times New Roman"/>
          <w:b/>
          <w:bCs/>
          <w:i w:val="0"/>
          <w:color w:val="000000"/>
          <w:kern w:val="0"/>
          <w:sz w:val="24"/>
          <w:szCs w:val="24"/>
          <w:highlight w:val="none"/>
          <w:u w:val="none"/>
          <w:lang w:val="en-US" w:eastAsia="zh-CN" w:bidi="ar"/>
        </w:rPr>
        <w:t>（含税)</w:t>
      </w:r>
      <w:r>
        <w:rPr>
          <w:rFonts w:hint="eastAsia" w:ascii="Times New Roman" w:hAnsi="Times New Roman" w:eastAsia="方正仿宋简体" w:cs="Times New Roman"/>
          <w:b/>
          <w:bCs/>
          <w:i w:val="0"/>
          <w:color w:val="000000"/>
          <w:kern w:val="0"/>
          <w:sz w:val="24"/>
          <w:szCs w:val="24"/>
          <w:highlight w:val="none"/>
          <w:u w:val="none"/>
          <w:lang w:val="en-US" w:eastAsia="zh-CN" w:bidi="ar"/>
        </w:rPr>
        <w:t>，</w:t>
      </w:r>
      <w:r>
        <w:rPr>
          <w:rFonts w:hint="eastAsia" w:ascii="Times New Roman" w:hAnsi="Times New Roman" w:eastAsia="方正仿宋简体" w:cs="Times New Roman"/>
          <w:b/>
          <w:bCs/>
          <w:i w:val="0"/>
          <w:color w:val="000000"/>
          <w:kern w:val="0"/>
          <w:sz w:val="24"/>
          <w:szCs w:val="24"/>
          <w:highlight w:val="none"/>
          <w:u w:val="single"/>
          <w:lang w:val="en-US" w:eastAsia="zh-CN" w:bidi="ar"/>
        </w:rPr>
        <w:t xml:space="preserve">                </w:t>
      </w:r>
      <w:r>
        <w:rPr>
          <w:rFonts w:hint="default" w:ascii="Times New Roman" w:hAnsi="Times New Roman" w:eastAsia="方正仿宋简体" w:cs="Times New Roman"/>
          <w:b/>
          <w:bCs/>
          <w:i w:val="0"/>
          <w:color w:val="000000"/>
          <w:kern w:val="0"/>
          <w:sz w:val="24"/>
          <w:szCs w:val="24"/>
          <w:highlight w:val="none"/>
          <w:u w:val="none"/>
          <w:lang w:val="en-US" w:eastAsia="zh-CN" w:bidi="ar"/>
        </w:rPr>
        <w:t>（不含税）</w:t>
      </w:r>
      <w:r>
        <w:rPr>
          <w:rFonts w:hint="default" w:ascii="Times New Roman" w:hAnsi="Times New Roman" w:eastAsia="方正仿宋简体" w:cs="Times New Roman"/>
          <w:sz w:val="24"/>
          <w:szCs w:val="24"/>
          <w:highlight w:val="yellow"/>
        </w:rPr>
        <w:br w:type="page"/>
      </w:r>
    </w:p>
    <w:p w14:paraId="56BE9016">
      <w:pPr>
        <w:rPr>
          <w:rFonts w:hint="default" w:eastAsia="黑体" w:asciiTheme="minorHAnsi" w:hAnsiTheme="minorHAnsi" w:cstheme="minorBidi"/>
          <w:sz w:val="24"/>
          <w:szCs w:val="24"/>
          <w:highlight w:val="none"/>
          <w:lang w:eastAsia="zh-Hans"/>
        </w:rPr>
      </w:pPr>
      <w:r>
        <w:rPr>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-6895465</wp:posOffset>
                </wp:positionH>
                <wp:positionV relativeFrom="paragraph">
                  <wp:posOffset>2049780</wp:posOffset>
                </wp:positionV>
                <wp:extent cx="4572000" cy="467360"/>
                <wp:effectExtent l="0" t="0" r="0" b="0"/>
                <wp:wrapNone/>
                <wp:docPr id="1" name="文本框 1"/>
                <wp:cNvGraphicFramePr/>
                <a:graphic xmlns:a="http://schemas.openxmlformats.org/drawingml/2006/main">
                  <a:graphicData uri="http://schemas.microsoft.com/office/word/2010/wordprocessingShape">
                    <wps:wsp>
                      <wps:cNvSpPr txBox="1"/>
                      <wps:spPr>
                        <a:xfrm rot="10800000">
                          <a:off x="401955" y="3780155"/>
                          <a:ext cx="4572000" cy="467360"/>
                        </a:xfrm>
                        <a:prstGeom prst="rect">
                          <a:avLst/>
                        </a:prstGeom>
                        <a:noFill/>
                        <a:ln w="6350">
                          <a:noFill/>
                        </a:ln>
                        <a:effectLst/>
                      </wps:spPr>
                      <wps:txbx>
                        <w:txbxContent>
                          <w:p w14:paraId="3288F460">
                            <w:pPr>
                              <w:rPr>
                                <w:b/>
                                <w:bCs/>
                                <w:lang w:eastAsia="zh-Han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2.95pt;margin-top:161.4pt;height:36.8pt;width:360pt;rotation:11796480f;z-index:251661312;mso-width-relative:page;mso-height-relative:page;" filled="f" stroked="f" coordsize="21600,21600" o:gfxdata="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Zw9AX2wAA&#10;AA4BAAAPAAAAAAAAAAEAIAAAACIAAABkcnMvZG93bnJldi54bWxQSwECFAAUAAAACACHTuJAk+fs&#10;AFQCAACOBAAADgAAAAAAAAABACAAAAAqAQAAZHJzL2Uyb0RvYy54bWxQSwUGAAAAAAYABgBZAQAA&#10;8AUAAAAA&#10;">
                <v:fill on="f" focussize="0,0"/>
                <v:stroke on="f" weight="0.5pt"/>
                <v:imagedata o:title=""/>
                <o:lock v:ext="edit" aspectratio="f"/>
                <v:textbox>
                  <w:txbxContent>
                    <w:p w14:paraId="3288F460">
                      <w:pPr>
                        <w:rPr>
                          <w:b/>
                          <w:bCs/>
                          <w:lang w:eastAsia="zh-Hans"/>
                        </w:rPr>
                      </w:pPr>
                    </w:p>
                  </w:txbxContent>
                </v:textbox>
              </v:shape>
            </w:pict>
          </mc:Fallback>
        </mc:AlternateContent>
      </w:r>
      <w:r>
        <w:rPr>
          <w:rFonts w:hint="eastAsia" w:eastAsia="黑体" w:cstheme="minorBidi"/>
          <w:sz w:val="24"/>
          <w:szCs w:val="24"/>
          <w:highlight w:val="none"/>
          <w:lang w:val="en-US" w:eastAsia="zh-CN"/>
        </w:rPr>
        <w:t>合同</w:t>
      </w:r>
      <w:r>
        <w:rPr>
          <w:rFonts w:hint="default" w:eastAsia="黑体" w:asciiTheme="minorHAnsi" w:hAnsiTheme="minorHAnsi" w:cstheme="minorBidi"/>
          <w:sz w:val="24"/>
          <w:szCs w:val="24"/>
          <w:highlight w:val="none"/>
          <w:lang w:eastAsia="zh-Hans"/>
        </w:rPr>
        <w:t>附</w:t>
      </w:r>
      <w:r>
        <w:rPr>
          <w:rFonts w:hint="default" w:eastAsia="黑体" w:asciiTheme="minorHAnsi" w:hAnsiTheme="minorHAnsi" w:cstheme="minorBidi"/>
          <w:sz w:val="24"/>
          <w:szCs w:val="24"/>
          <w:highlight w:val="none"/>
          <w:lang w:val="en-US" w:eastAsia="zh-Hans"/>
        </w:rPr>
        <w:t>件</w:t>
      </w:r>
      <w:r>
        <w:rPr>
          <w:rFonts w:hint="default" w:eastAsia="黑体" w:asciiTheme="minorHAnsi" w:hAnsiTheme="minorHAnsi" w:cstheme="minorBidi"/>
          <w:sz w:val="24"/>
          <w:szCs w:val="24"/>
          <w:highlight w:val="none"/>
          <w:lang w:eastAsia="zh-Hans"/>
        </w:rPr>
        <w:t>2</w:t>
      </w:r>
      <w:bookmarkStart w:id="11" w:name="_Toc55480655"/>
    </w:p>
    <w:p w14:paraId="38D102E9">
      <w:pPr>
        <w:jc w:val="center"/>
        <w:rPr>
          <w:rFonts w:ascii="Times New Roman" w:hAnsi="Times New Roman" w:eastAsia="方正小标宋简体" w:cs="Times New Roman"/>
          <w:color w:val="000000"/>
          <w:sz w:val="30"/>
          <w:szCs w:val="30"/>
          <w:highlight w:val="none"/>
        </w:rPr>
      </w:pPr>
      <w:r>
        <w:rPr>
          <w:rFonts w:ascii="Times New Roman" w:hAnsi="Times New Roman" w:eastAsia="方正小标宋简体" w:cs="Times New Roman"/>
          <w:color w:val="000000"/>
          <w:sz w:val="36"/>
          <w:szCs w:val="36"/>
          <w:highlight w:val="none"/>
        </w:rPr>
        <w:t>供需廉洁互保协议</w:t>
      </w:r>
      <w:bookmarkEnd w:id="11"/>
    </w:p>
    <w:p w14:paraId="0390CF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bookmarkStart w:id="12" w:name="OLE_LINK14"/>
      <w:r>
        <w:rPr>
          <w:rFonts w:hint="default" w:ascii="Times New Roman" w:hAnsi="Times New Roman" w:eastAsia="方正仿宋简体" w:cs="Times New Roman"/>
          <w:color w:val="000000"/>
          <w:sz w:val="24"/>
          <w:szCs w:val="24"/>
          <w:highlight w:val="none"/>
        </w:rPr>
        <w:t>甲方(需方):</w:t>
      </w:r>
      <w:r>
        <w:rPr>
          <w:rFonts w:hint="eastAsia" w:ascii="Times New Roman" w:hAnsi="Times New Roman" w:eastAsia="方正仿宋简体" w:cs="Times New Roman"/>
          <w:color w:val="000000"/>
          <w:sz w:val="24"/>
          <w:szCs w:val="24"/>
          <w:highlight w:val="none"/>
          <w:lang w:eastAsia="zh-CN"/>
        </w:rPr>
        <w:t>中煤能源黑龙江煤化工有限公司</w:t>
      </w:r>
      <w:r>
        <w:rPr>
          <w:rFonts w:hint="default" w:ascii="Times New Roman" w:hAnsi="Times New Roman" w:eastAsia="方正仿宋简体" w:cs="Times New Roman"/>
          <w:color w:val="000000"/>
          <w:sz w:val="24"/>
          <w:szCs w:val="24"/>
          <w:highlight w:val="none"/>
          <w:lang w:val="en-US" w:eastAsia="zh-CN"/>
        </w:rPr>
        <w:t xml:space="preserve"> </w:t>
      </w:r>
    </w:p>
    <w:p w14:paraId="5E82EF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乙方(供方):</w:t>
      </w:r>
    </w:p>
    <w:p w14:paraId="573FB1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为预防商业贿赂和不正当竞争，规范供需双方业务往来活动，建立诚实守信的商务合作关系，共同维护各方合法权益，防止违规违纪行为发生，经友好协商，各方就业务往来中的廉洁事宜达成此互保协议。</w:t>
      </w:r>
    </w:p>
    <w:p w14:paraId="16204F0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b/>
          <w:bCs/>
          <w:color w:val="000000"/>
          <w:sz w:val="24"/>
          <w:szCs w:val="24"/>
          <w:highlight w:val="none"/>
        </w:rPr>
        <w:t>第一条</w:t>
      </w:r>
      <w:r>
        <w:rPr>
          <w:rFonts w:hint="default" w:ascii="Times New Roman" w:hAnsi="Times New Roman" w:eastAsia="方正仿宋简体" w:cs="Times New Roman"/>
          <w:color w:val="000000"/>
          <w:sz w:val="24"/>
          <w:szCs w:val="24"/>
          <w:highlight w:val="none"/>
        </w:rPr>
        <w:t xml:space="preserve"> 甲、乙双方共同的权利和义务</w:t>
      </w:r>
    </w:p>
    <w:p w14:paraId="3D7330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1.严格遵守国家有关法律法规，坚持诚实守信原则，恪守商业道德，规范工作人员廉洁从业行为。2.双方业务活动坚持公开、公正、诚信、透明的原则(商业秘密和合同文件另有规定的除外),不得损害国家和集体利益。</w:t>
      </w:r>
    </w:p>
    <w:p w14:paraId="3277E2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3.发现对方工作人员在业务活动中有违反廉洁规定的行为，有及法向有关部门举报。</w:t>
      </w:r>
    </w:p>
    <w:p w14:paraId="586915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4.对涉嫌不廉洁的商业行为进行调查时，双方有相互配合、提供证据、作证的义务。</w:t>
      </w:r>
    </w:p>
    <w:p w14:paraId="1C0AC8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5.未经对方同意，不向任何新闻媒体、第三人述及有关对方工作人员恪守商业道德方面的评价、信息。</w:t>
      </w:r>
    </w:p>
    <w:p w14:paraId="2F79A6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6.双方应依法保护举报人员，不得以任何方式对举报人员进行打击报复。</w:t>
      </w:r>
    </w:p>
    <w:p w14:paraId="6182EA7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b/>
          <w:bCs/>
          <w:color w:val="000000"/>
          <w:sz w:val="24"/>
          <w:szCs w:val="24"/>
          <w:highlight w:val="none"/>
        </w:rPr>
        <w:t>第二条</w:t>
      </w:r>
      <w:r>
        <w:rPr>
          <w:rFonts w:hint="default" w:ascii="Times New Roman" w:hAnsi="Times New Roman" w:eastAsia="方正仿宋简体" w:cs="Times New Roman"/>
          <w:color w:val="000000"/>
          <w:sz w:val="24"/>
          <w:szCs w:val="24"/>
          <w:highlight w:val="none"/>
        </w:rPr>
        <w:t xml:space="preserve">  甲方的廉洁责任</w:t>
      </w:r>
    </w:p>
    <w:p w14:paraId="0312FB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1.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16E87D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2.甲方工作人员及其配偶、子女、其他特定关系人不得要求或者接受乙方以住房装修、婚丧嫁娶、家属及其他亲属的工作安排、出国出境、旅游等为理由所提供的方便。</w:t>
      </w:r>
    </w:p>
    <w:p w14:paraId="549F51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3.甲方工作人员及其配偶、子女、其他特定关系人不得通过向乙方或其工作人员以明显低于市场的价格购买或者以明显高于市场的价格出售房屋、汽车等，获取不正当利益。</w:t>
      </w:r>
    </w:p>
    <w:p w14:paraId="03770B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4.甲方工作人员及其配偶、子女、其他特定关系人不得以委托乙方或其工作人员投资证券、期货或者其他委托理财名义，获取不正当利益。</w:t>
      </w:r>
    </w:p>
    <w:p w14:paraId="551551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5.甲方工作人员不得私自参加乙方安排的宴请，不得私自接受乙</w:t>
      </w:r>
    </w:p>
    <w:p w14:paraId="7456F0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方提供的通讯、交通工具和办公用品，不得向乙方泄露谈判中的商业秘密。</w:t>
      </w:r>
    </w:p>
    <w:p w14:paraId="0CE155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6.甲方工作人员不得以任何理由向乙方推荐物资、服务供应单位、工程承包或劳务分包单位，合同另有约定除外。</w:t>
      </w:r>
    </w:p>
    <w:p w14:paraId="3F29654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b/>
          <w:bCs/>
          <w:color w:val="000000"/>
          <w:sz w:val="24"/>
          <w:szCs w:val="24"/>
          <w:highlight w:val="none"/>
        </w:rPr>
        <w:t>第三条</w:t>
      </w:r>
      <w:r>
        <w:rPr>
          <w:rFonts w:hint="default" w:ascii="Times New Roman" w:hAnsi="Times New Roman" w:eastAsia="方正仿宋简体" w:cs="Times New Roman"/>
          <w:color w:val="000000"/>
          <w:sz w:val="24"/>
          <w:szCs w:val="24"/>
          <w:highlight w:val="none"/>
        </w:rPr>
        <w:t xml:space="preserve">  乙方的廉洁责任</w:t>
      </w:r>
    </w:p>
    <w:p w14:paraId="264775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1.乙方及其工作人员不得为甲方工作人员及其配偶、子女、其他特定关系人提供回扣、礼品、礼金、有价证券等财物，或报销、支付任何个人费用。</w:t>
      </w:r>
    </w:p>
    <w:p w14:paraId="14416E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2.乙方及其工作人员不得为甲方工作人员及其配偶、子女、其他特定关系人安排有可能影响公平、公正交易的宴请、健身、娱乐等活动。</w:t>
      </w:r>
    </w:p>
    <w:p w14:paraId="156C11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3.乙方及其工作人员不得为甲方工作人员及其配偶、子女、其他特定关系人投资入股、个人借款或买卖股票、债券等提供方便。</w:t>
      </w:r>
    </w:p>
    <w:p w14:paraId="0F823D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4.乙方及其工作人员不得为甲方工作人员及其配偶、子女、其他特定关系人购买或装修住房、婚丧嫁娶、配偶子女上学或工作安排以及出国出境、旅游等提供方便。</w:t>
      </w:r>
    </w:p>
    <w:p w14:paraId="0159674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5.乙方及其工作人员不得为甲方工作人员及其配偶、子女、其他特定关系人在其相关企业挂名兼职、合伙经营、介绍承揽业务等提供方便。</w:t>
      </w:r>
    </w:p>
    <w:p w14:paraId="58BF80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6.乙方及其工作人员不得利用非法手段向甲方工作人员打探有关涉及甲方的商业秘密、业务渠道等。</w:t>
      </w:r>
    </w:p>
    <w:p w14:paraId="6BC4C9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7.乙方及其工作人员与甲方发生业务往来过程中，不得有弄虚作假、以次充好、虚结虚算等违反诚信原则的行为。</w:t>
      </w:r>
    </w:p>
    <w:p w14:paraId="6D1258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8.其他违反廉洁规定的行为。</w:t>
      </w:r>
    </w:p>
    <w:p w14:paraId="02BE88D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b/>
          <w:bCs/>
          <w:color w:val="000000"/>
          <w:sz w:val="24"/>
          <w:szCs w:val="24"/>
          <w:highlight w:val="none"/>
        </w:rPr>
        <w:t>第四条</w:t>
      </w:r>
      <w:r>
        <w:rPr>
          <w:rFonts w:hint="default" w:ascii="Times New Roman" w:hAnsi="Times New Roman" w:eastAsia="方正仿宋简体" w:cs="Times New Roman"/>
          <w:color w:val="000000"/>
          <w:sz w:val="24"/>
          <w:szCs w:val="24"/>
          <w:highlight w:val="none"/>
        </w:rPr>
        <w:t xml:space="preserve">  甲方工作人员有违反本协议行为的，甲方按照有关法律法规、规章及企业规章制度对该工作人员进行组织处理、处分；如该工作人员涉嫌犯罪的，移送国家监察机关或司法机关查处。</w:t>
      </w:r>
    </w:p>
    <w:p w14:paraId="53763B6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b/>
          <w:bCs/>
          <w:color w:val="000000"/>
          <w:sz w:val="24"/>
          <w:szCs w:val="24"/>
          <w:highlight w:val="none"/>
        </w:rPr>
        <w:t>第五条</w:t>
      </w:r>
      <w:r>
        <w:rPr>
          <w:rFonts w:hint="default" w:ascii="Times New Roman" w:hAnsi="Times New Roman" w:eastAsia="方正仿宋简体" w:cs="Times New Roman"/>
          <w:color w:val="000000"/>
          <w:sz w:val="24"/>
          <w:szCs w:val="24"/>
          <w:highlight w:val="none"/>
        </w:rPr>
        <w:t xml:space="preserve">  监督与举报</w:t>
      </w:r>
    </w:p>
    <w:p w14:paraId="58FEE6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双方均有权对对方在业务往来中的廉洁情况进行监督，并鼓励员工对发现的违反廉洁规定的行为进行举报。</w:t>
      </w:r>
    </w:p>
    <w:p w14:paraId="6B71B8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举报渠道：</w:t>
      </w:r>
    </w:p>
    <w:p w14:paraId="784784E8">
      <w:pPr>
        <w:pStyle w:val="31"/>
        <w:keepNext w:val="0"/>
        <w:keepLines w:val="0"/>
        <w:widowControl/>
        <w:suppressLineNumbers w:val="0"/>
        <w:spacing w:before="0" w:beforeAutospacing="0" w:after="0" w:afterAutospacing="0"/>
        <w:ind w:left="0" w:right="0" w:firstLine="0"/>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甲方设立举报电话：</w:t>
      </w:r>
      <w:r>
        <w:t>0451-57203009</w:t>
      </w:r>
      <w:r>
        <w:rPr>
          <w:rFonts w:hint="default" w:ascii="Times New Roman" w:hAnsi="Times New Roman" w:eastAsia="方正仿宋简体" w:cs="Times New Roman"/>
          <w:color w:val="000000"/>
          <w:sz w:val="24"/>
          <w:szCs w:val="24"/>
          <w:highlight w:val="none"/>
        </w:rPr>
        <w:t>,举报邮箱：</w:t>
      </w:r>
      <w:r>
        <w:t>zmlhjiwei@163.com</w:t>
      </w:r>
      <w:r>
        <w:rPr>
          <w:rFonts w:hint="default" w:ascii="Times New Roman" w:hAnsi="Times New Roman" w:eastAsia="方正仿宋简体" w:cs="Times New Roman"/>
          <w:color w:val="000000"/>
          <w:sz w:val="24"/>
          <w:szCs w:val="24"/>
          <w:highlight w:val="none"/>
        </w:rPr>
        <w:t>,接收乙方及社会各界对甲方员工违反廉洁规定行为的举报。</w:t>
      </w:r>
    </w:p>
    <w:p w14:paraId="328167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乙方设立举报电话：[</w:t>
      </w:r>
      <w:r>
        <w:rPr>
          <w:rFonts w:hint="eastAsia" w:ascii="Times New Roman" w:hAnsi="Times New Roman" w:eastAsia="方正仿宋简体" w:cs="Times New Roman"/>
          <w:color w:val="000000"/>
          <w:sz w:val="24"/>
          <w:szCs w:val="24"/>
          <w:highlight w:val="none"/>
          <w:lang w:val="en-US" w:eastAsia="zh-CN"/>
        </w:rPr>
        <w:t xml:space="preserve"> </w:t>
      </w:r>
      <w:r>
        <w:rPr>
          <w:rFonts w:hint="default" w:ascii="Times New Roman" w:hAnsi="Times New Roman" w:eastAsia="方正仿宋简体" w:cs="Times New Roman"/>
          <w:color w:val="000000"/>
          <w:sz w:val="24"/>
          <w:szCs w:val="24"/>
          <w:highlight w:val="none"/>
        </w:rPr>
        <w:t>],举报邮箱：[</w:t>
      </w:r>
      <w:r>
        <w:rPr>
          <w:rFonts w:hint="eastAsia" w:ascii="Times New Roman" w:hAnsi="Times New Roman" w:eastAsia="方正仿宋简体" w:cs="Times New Roman"/>
          <w:color w:val="000000"/>
          <w:sz w:val="24"/>
          <w:szCs w:val="24"/>
          <w:highlight w:val="none"/>
          <w:lang w:val="en-US" w:eastAsia="zh-CN"/>
        </w:rPr>
        <w:t xml:space="preserve"> </w:t>
      </w:r>
      <w:r>
        <w:rPr>
          <w:rFonts w:hint="default" w:ascii="Times New Roman" w:hAnsi="Times New Roman" w:eastAsia="方正仿宋简体" w:cs="Times New Roman"/>
          <w:color w:val="000000"/>
          <w:sz w:val="24"/>
          <w:szCs w:val="24"/>
          <w:highlight w:val="none"/>
        </w:rPr>
        <w:t>],接收甲方及社会各界对乙方员工违反廉洁规定行为的举报。</w:t>
      </w:r>
    </w:p>
    <w:p w14:paraId="66024A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举报处理：</w:t>
      </w:r>
    </w:p>
    <w:p w14:paraId="1B1343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接到举报后，双方应对举报内容进行调查或核实。如确有违反廉洁规定的行为，应依据本单位的相关规定对违规人员进行严肃处理，并及时将处理结果告知对方。</w:t>
      </w:r>
    </w:p>
    <w:p w14:paraId="6DD456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rPr>
      </w:pPr>
      <w:r>
        <w:rPr>
          <w:rFonts w:hint="default" w:ascii="Times New Roman" w:hAnsi="Times New Roman" w:eastAsia="方正仿宋简体" w:cs="Times New Roman"/>
          <w:color w:val="000000"/>
          <w:sz w:val="24"/>
          <w:szCs w:val="24"/>
          <w:highlight w:val="none"/>
        </w:rPr>
        <w:t>对于举报人的信息，双方应严格保密，严禁对举报人进行打击报复。如发现有打击报复举报人行为的，将依法追究相关人员的法律责任。</w:t>
      </w:r>
    </w:p>
    <w:p w14:paraId="14BD2B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rPr>
        <w:t>乙方及其工作人员有违反本协议行为的，视其情节严</w:t>
      </w:r>
      <w:r>
        <w:rPr>
          <w:rFonts w:hint="default" w:ascii="Times New Roman" w:hAnsi="Times New Roman" w:eastAsia="方正仿宋简体" w:cs="Times New Roman"/>
          <w:color w:val="000000"/>
          <w:sz w:val="24"/>
          <w:szCs w:val="24"/>
          <w:highlight w:val="none"/>
          <w:lang w:val="en-US" w:eastAsia="zh-CN"/>
        </w:rPr>
        <w:t>重性按照如下条款执行：</w:t>
      </w:r>
    </w:p>
    <w:p w14:paraId="4AF583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1.情节轻微的，甲方有权要求乙方限期整改。</w:t>
      </w:r>
    </w:p>
    <w:p w14:paraId="14F5DA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2.情节严重的，甲方有权要求乙方支付合同金额20%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27A2B3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(1)导致甲方或其工作人员受到组织处理、处分或构成违法犯罪的；</w:t>
      </w:r>
    </w:p>
    <w:p w14:paraId="38BEE9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(2)给甲方造成重大社会影响的，如省级以上媒体发布甲方的负面报道；相关网络信息实际被点击、浏览次数达到两千五百次以上，或者被转发次数达到二百五十次以上；</w:t>
      </w:r>
    </w:p>
    <w:p w14:paraId="23852B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(3)给甲方或所属企业造成重大经济损失达到100万以上的。</w:t>
      </w:r>
    </w:p>
    <w:p w14:paraId="7B8BD3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本条所述的违约金、损失赔偿金甲方有权从给乙方的应付款中扣除，不足部分由乙方在接到甲方书面通知之日起7个自然日内一次性支付给甲方。</w:t>
      </w:r>
    </w:p>
    <w:p w14:paraId="3744A2D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b/>
          <w:bCs/>
          <w:color w:val="000000"/>
          <w:sz w:val="24"/>
          <w:szCs w:val="24"/>
          <w:highlight w:val="none"/>
          <w:lang w:val="en-US" w:eastAsia="zh-CN"/>
        </w:rPr>
        <w:t>第七条</w:t>
      </w:r>
      <w:r>
        <w:rPr>
          <w:rFonts w:hint="default" w:ascii="Times New Roman" w:hAnsi="Times New Roman" w:eastAsia="方正仿宋简体" w:cs="Times New Roman"/>
          <w:color w:val="000000"/>
          <w:sz w:val="24"/>
          <w:szCs w:val="24"/>
          <w:highlight w:val="none"/>
          <w:lang w:val="en-US" w:eastAsia="zh-CN"/>
        </w:rPr>
        <w:t xml:space="preserve"> 其他</w:t>
      </w:r>
    </w:p>
    <w:p w14:paraId="62A9FA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1.本协议作为双方签订的所有业务合同的组成部分，与业务合同具有同等法律效力。</w:t>
      </w:r>
    </w:p>
    <w:p w14:paraId="739C8A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2.本协议乙方为一个单位或组织的，为单一“乙方”;本协议乙方为两个或两个以上单位或组织的，合称“乙方”,任一乙方对另外其他乙方的违约行为承担连带赔偿责任。</w:t>
      </w:r>
    </w:p>
    <w:p w14:paraId="50EECB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3.本协议所述“合同金额”指甲方已付及应付未付的合同价款总和，包括：(1)供需标的明确的采购合同的合同总额；(2)长期供货合同项下自首笔订单交易起至出现本协议第五条所述情节严重情形之日止(以甲方作出处理决定或正式通知之日，国家审计机构出具审计报告之日，以及公检法、国家纪检监察等机关立案通知之日为标志),甲、乙双方之间已发生的所有订单交易总额。</w:t>
      </w:r>
    </w:p>
    <w:p w14:paraId="30DF29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4.本协议自双方法定代表人或其授权代表签署并加盖合同章或公章后生效，有效期与业务合同有效期一致，但有效期内发生的违约和违法违规违纪行为在有效期后发现的，仍适用本协议。</w:t>
      </w:r>
    </w:p>
    <w:p w14:paraId="5E0B9F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甲方(盖章):</w:t>
      </w:r>
      <w:r>
        <w:rPr>
          <w:rFonts w:hint="eastAsia" w:ascii="Times New Roman" w:hAnsi="Times New Roman" w:eastAsia="方正仿宋简体" w:cs="Times New Roman"/>
          <w:color w:val="000000"/>
          <w:sz w:val="24"/>
          <w:szCs w:val="24"/>
          <w:highlight w:val="none"/>
          <w:lang w:val="en-US" w:eastAsia="zh-CN"/>
        </w:rPr>
        <w:t xml:space="preserve">                                                 </w:t>
      </w:r>
      <w:r>
        <w:rPr>
          <w:rFonts w:hint="default" w:ascii="Times New Roman" w:hAnsi="Times New Roman" w:eastAsia="方正仿宋简体" w:cs="Times New Roman"/>
          <w:color w:val="000000"/>
          <w:sz w:val="24"/>
          <w:szCs w:val="24"/>
          <w:highlight w:val="none"/>
          <w:lang w:val="en-US" w:eastAsia="zh-CN"/>
        </w:rPr>
        <w:t>乙方(盖章):</w:t>
      </w:r>
    </w:p>
    <w:p w14:paraId="200AAE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授权代表(甲方签名):</w:t>
      </w:r>
      <w:r>
        <w:rPr>
          <w:rFonts w:hint="eastAsia" w:ascii="Times New Roman" w:hAnsi="Times New Roman" w:eastAsia="方正仿宋简体" w:cs="Times New Roman"/>
          <w:color w:val="000000"/>
          <w:sz w:val="24"/>
          <w:szCs w:val="24"/>
          <w:highlight w:val="none"/>
          <w:lang w:val="en-US" w:eastAsia="zh-CN"/>
        </w:rPr>
        <w:t xml:space="preserve">                                </w:t>
      </w:r>
      <w:r>
        <w:rPr>
          <w:rFonts w:hint="default" w:ascii="Times New Roman" w:hAnsi="Times New Roman" w:eastAsia="方正仿宋简体" w:cs="Times New Roman"/>
          <w:color w:val="000000"/>
          <w:sz w:val="24"/>
          <w:szCs w:val="24"/>
          <w:highlight w:val="none"/>
          <w:lang w:val="en-US" w:eastAsia="zh-CN"/>
        </w:rPr>
        <w:t>授权代表(乙方签名):</w:t>
      </w:r>
    </w:p>
    <w:p w14:paraId="5771F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地址：</w:t>
      </w:r>
      <w:r>
        <w:rPr>
          <w:rFonts w:hint="eastAsia" w:ascii="Times New Roman" w:hAnsi="Times New Roman" w:eastAsia="方正仿宋简体" w:cs="Times New Roman"/>
          <w:color w:val="000000"/>
          <w:sz w:val="24"/>
          <w:szCs w:val="24"/>
          <w:highlight w:val="none"/>
          <w:lang w:val="en-US" w:eastAsia="zh-CN"/>
        </w:rPr>
        <w:t xml:space="preserve">                                                        </w:t>
      </w:r>
      <w:r>
        <w:rPr>
          <w:rFonts w:hint="default" w:ascii="Times New Roman" w:hAnsi="Times New Roman" w:eastAsia="方正仿宋简体" w:cs="Times New Roman"/>
          <w:color w:val="000000"/>
          <w:sz w:val="24"/>
          <w:szCs w:val="24"/>
          <w:highlight w:val="none"/>
          <w:lang w:val="en-US" w:eastAsia="zh-CN"/>
        </w:rPr>
        <w:t>地址：</w:t>
      </w:r>
    </w:p>
    <w:p w14:paraId="066CB0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电话：</w:t>
      </w:r>
      <w:r>
        <w:rPr>
          <w:rFonts w:hint="eastAsia" w:ascii="Times New Roman" w:hAnsi="Times New Roman" w:eastAsia="方正仿宋简体" w:cs="Times New Roman"/>
          <w:color w:val="000000"/>
          <w:sz w:val="24"/>
          <w:szCs w:val="24"/>
          <w:highlight w:val="none"/>
          <w:lang w:val="en-US" w:eastAsia="zh-CN"/>
        </w:rPr>
        <w:t xml:space="preserve">                                                        </w:t>
      </w:r>
      <w:r>
        <w:rPr>
          <w:rFonts w:hint="default" w:ascii="Times New Roman" w:hAnsi="Times New Roman" w:eastAsia="方正仿宋简体" w:cs="Times New Roman"/>
          <w:color w:val="000000"/>
          <w:sz w:val="24"/>
          <w:szCs w:val="24"/>
          <w:highlight w:val="none"/>
          <w:lang w:val="en-US" w:eastAsia="zh-CN"/>
        </w:rPr>
        <w:t>电话：</w:t>
      </w:r>
    </w:p>
    <w:bookmarkEnd w:id="12"/>
    <w:p w14:paraId="6065D91A">
      <w:pPr>
        <w:jc w:val="both"/>
        <w:rPr>
          <w:rFonts w:hint="default" w:ascii="Times New Roman" w:hAnsi="Times New Roman" w:eastAsia="方正仿宋简体" w:cs="Times New Roman"/>
          <w:b w:val="0"/>
          <w:bCs w:val="0"/>
          <w:sz w:val="24"/>
          <w:szCs w:val="24"/>
          <w:highlight w:val="none"/>
          <w:lang w:eastAsia="zh-Hans"/>
        </w:rPr>
      </w:pPr>
    </w:p>
    <w:p w14:paraId="69D29310">
      <w:pPr>
        <w:jc w:val="both"/>
        <w:rPr>
          <w:rFonts w:hint="default" w:ascii="Times New Roman" w:hAnsi="Times New Roman" w:eastAsia="方正仿宋简体" w:cs="Times New Roman"/>
          <w:b w:val="0"/>
          <w:bCs w:val="0"/>
          <w:sz w:val="24"/>
          <w:szCs w:val="24"/>
          <w:highlight w:val="none"/>
          <w:lang w:eastAsia="zh-Hans"/>
        </w:rPr>
      </w:pPr>
    </w:p>
    <w:p w14:paraId="4AB90E43">
      <w:pPr>
        <w:jc w:val="both"/>
        <w:rPr>
          <w:rFonts w:hint="default" w:ascii="Times New Roman" w:hAnsi="Times New Roman" w:eastAsia="方正仿宋简体" w:cs="Times New Roman"/>
          <w:b w:val="0"/>
          <w:bCs w:val="0"/>
          <w:sz w:val="24"/>
          <w:szCs w:val="24"/>
          <w:highlight w:val="none"/>
          <w:lang w:eastAsia="zh-Hans"/>
        </w:rPr>
      </w:pPr>
    </w:p>
    <w:p w14:paraId="0C1A6313">
      <w:pPr>
        <w:jc w:val="both"/>
        <w:rPr>
          <w:rFonts w:hint="default" w:ascii="Times New Roman" w:hAnsi="Times New Roman" w:eastAsia="方正仿宋简体" w:cs="Times New Roman"/>
          <w:b w:val="0"/>
          <w:bCs w:val="0"/>
          <w:sz w:val="24"/>
          <w:szCs w:val="24"/>
          <w:highlight w:val="none"/>
          <w:lang w:eastAsia="zh-Hans"/>
        </w:rPr>
      </w:pPr>
    </w:p>
    <w:p w14:paraId="284DB4E4">
      <w:pPr>
        <w:jc w:val="both"/>
        <w:rPr>
          <w:rFonts w:hint="default" w:ascii="Times New Roman" w:hAnsi="Times New Roman" w:eastAsia="方正仿宋简体" w:cs="Times New Roman"/>
          <w:b w:val="0"/>
          <w:bCs w:val="0"/>
          <w:sz w:val="24"/>
          <w:szCs w:val="24"/>
          <w:highlight w:val="none"/>
          <w:lang w:eastAsia="zh-Hans"/>
        </w:rPr>
      </w:pPr>
    </w:p>
    <w:p w14:paraId="4C9CD985">
      <w:pPr>
        <w:jc w:val="both"/>
        <w:rPr>
          <w:rFonts w:hint="default" w:ascii="Times New Roman" w:hAnsi="Times New Roman" w:eastAsia="方正仿宋简体" w:cs="Times New Roman"/>
          <w:b w:val="0"/>
          <w:bCs w:val="0"/>
          <w:sz w:val="24"/>
          <w:szCs w:val="24"/>
          <w:highlight w:val="none"/>
          <w:lang w:eastAsia="zh-Hans"/>
        </w:rPr>
      </w:pPr>
    </w:p>
    <w:p w14:paraId="3F482BE9">
      <w:pPr>
        <w:jc w:val="both"/>
        <w:rPr>
          <w:rFonts w:hint="default" w:ascii="Times New Roman" w:hAnsi="Times New Roman" w:eastAsia="方正仿宋简体" w:cs="Times New Roman"/>
          <w:b w:val="0"/>
          <w:bCs w:val="0"/>
          <w:sz w:val="24"/>
          <w:szCs w:val="24"/>
          <w:highlight w:val="none"/>
          <w:lang w:eastAsia="zh-Hans"/>
        </w:rPr>
      </w:pPr>
    </w:p>
    <w:p w14:paraId="1ACA81DF">
      <w:pPr>
        <w:jc w:val="both"/>
        <w:rPr>
          <w:rFonts w:hint="default" w:ascii="Times New Roman" w:hAnsi="Times New Roman" w:eastAsia="方正仿宋简体" w:cs="Times New Roman"/>
          <w:b w:val="0"/>
          <w:bCs w:val="0"/>
          <w:sz w:val="24"/>
          <w:szCs w:val="24"/>
          <w:highlight w:val="none"/>
          <w:lang w:eastAsia="zh-Hans"/>
        </w:rPr>
      </w:pPr>
    </w:p>
    <w:p w14:paraId="7D265A66">
      <w:pPr>
        <w:jc w:val="both"/>
        <w:rPr>
          <w:rFonts w:hint="default" w:ascii="Times New Roman" w:hAnsi="Times New Roman" w:eastAsia="方正仿宋简体" w:cs="Times New Roman"/>
          <w:b w:val="0"/>
          <w:bCs w:val="0"/>
          <w:sz w:val="24"/>
          <w:szCs w:val="24"/>
          <w:highlight w:val="none"/>
          <w:lang w:eastAsia="zh-Hans"/>
        </w:rPr>
      </w:pPr>
    </w:p>
    <w:p w14:paraId="0EE2DEF5">
      <w:pPr>
        <w:jc w:val="both"/>
        <w:rPr>
          <w:rFonts w:hint="default" w:ascii="Times New Roman" w:hAnsi="Times New Roman" w:eastAsia="方正仿宋简体" w:cs="Times New Roman"/>
          <w:b w:val="0"/>
          <w:bCs w:val="0"/>
          <w:sz w:val="24"/>
          <w:szCs w:val="24"/>
          <w:highlight w:val="none"/>
          <w:lang w:eastAsia="zh-Hans"/>
        </w:rPr>
      </w:pPr>
    </w:p>
    <w:p w14:paraId="0222FDBB">
      <w:pPr>
        <w:jc w:val="both"/>
        <w:rPr>
          <w:rFonts w:hint="default" w:ascii="Times New Roman" w:hAnsi="Times New Roman" w:eastAsia="方正仿宋简体" w:cs="Times New Roman"/>
          <w:b w:val="0"/>
          <w:bCs w:val="0"/>
          <w:sz w:val="24"/>
          <w:szCs w:val="24"/>
          <w:highlight w:val="none"/>
          <w:lang w:eastAsia="zh-Hans"/>
        </w:rPr>
      </w:pPr>
    </w:p>
    <w:p w14:paraId="3C167B9E">
      <w:pPr>
        <w:jc w:val="both"/>
        <w:rPr>
          <w:rFonts w:hint="default" w:ascii="Times New Roman" w:hAnsi="Times New Roman" w:eastAsia="方正仿宋简体" w:cs="Times New Roman"/>
          <w:b w:val="0"/>
          <w:bCs w:val="0"/>
          <w:sz w:val="24"/>
          <w:szCs w:val="24"/>
          <w:highlight w:val="none"/>
          <w:lang w:eastAsia="zh-Hans"/>
        </w:rPr>
      </w:pPr>
    </w:p>
    <w:p w14:paraId="544B8455">
      <w:pPr>
        <w:jc w:val="both"/>
        <w:rPr>
          <w:rFonts w:hint="default" w:ascii="Times New Roman" w:hAnsi="Times New Roman" w:eastAsia="方正仿宋简体" w:cs="Times New Roman"/>
          <w:b w:val="0"/>
          <w:bCs w:val="0"/>
          <w:sz w:val="24"/>
          <w:szCs w:val="24"/>
          <w:highlight w:val="none"/>
          <w:lang w:eastAsia="zh-Hans"/>
        </w:rPr>
      </w:pPr>
    </w:p>
    <w:p w14:paraId="50698D89">
      <w:pPr>
        <w:jc w:val="both"/>
        <w:rPr>
          <w:rFonts w:hint="default" w:ascii="Times New Roman" w:hAnsi="Times New Roman" w:eastAsia="方正仿宋简体" w:cs="Times New Roman"/>
          <w:b w:val="0"/>
          <w:bCs w:val="0"/>
          <w:sz w:val="24"/>
          <w:szCs w:val="24"/>
          <w:highlight w:val="none"/>
          <w:lang w:eastAsia="zh-Hans"/>
        </w:rPr>
      </w:pPr>
    </w:p>
    <w:p w14:paraId="2B149BCA">
      <w:pPr>
        <w:jc w:val="both"/>
        <w:rPr>
          <w:rFonts w:hint="default" w:ascii="Times New Roman" w:hAnsi="Times New Roman" w:eastAsia="方正仿宋简体" w:cs="Times New Roman"/>
          <w:b w:val="0"/>
          <w:bCs w:val="0"/>
          <w:sz w:val="24"/>
          <w:szCs w:val="24"/>
          <w:highlight w:val="none"/>
          <w:lang w:eastAsia="zh-Hans"/>
        </w:rPr>
      </w:pPr>
    </w:p>
    <w:p w14:paraId="5CD19495">
      <w:pPr>
        <w:jc w:val="both"/>
        <w:rPr>
          <w:rFonts w:hint="default" w:ascii="Times New Roman" w:hAnsi="Times New Roman" w:eastAsia="方正仿宋简体" w:cs="Times New Roman"/>
          <w:b w:val="0"/>
          <w:bCs w:val="0"/>
          <w:sz w:val="24"/>
          <w:szCs w:val="24"/>
          <w:highlight w:val="none"/>
          <w:lang w:eastAsia="zh-Hans"/>
        </w:rPr>
      </w:pPr>
    </w:p>
    <w:p w14:paraId="49C75015">
      <w:pPr>
        <w:jc w:val="both"/>
        <w:rPr>
          <w:rFonts w:hint="default" w:ascii="Times New Roman" w:hAnsi="Times New Roman" w:eastAsia="方正仿宋简体" w:cs="Times New Roman"/>
          <w:b w:val="0"/>
          <w:bCs w:val="0"/>
          <w:sz w:val="24"/>
          <w:szCs w:val="24"/>
          <w:highlight w:val="none"/>
          <w:lang w:eastAsia="zh-Hans"/>
        </w:rPr>
      </w:pPr>
    </w:p>
    <w:p w14:paraId="33900399">
      <w:pPr>
        <w:jc w:val="both"/>
        <w:rPr>
          <w:rFonts w:hint="default" w:ascii="Times New Roman" w:hAnsi="Times New Roman" w:eastAsia="方正仿宋简体" w:cs="Times New Roman"/>
          <w:b w:val="0"/>
          <w:bCs w:val="0"/>
          <w:sz w:val="24"/>
          <w:szCs w:val="24"/>
          <w:highlight w:val="none"/>
          <w:lang w:eastAsia="zh-Hans"/>
        </w:rPr>
      </w:pPr>
    </w:p>
    <w:p w14:paraId="570D7739">
      <w:pPr>
        <w:jc w:val="both"/>
        <w:rPr>
          <w:rFonts w:hint="eastAsia" w:ascii="Times New Roman" w:hAnsi="Times New Roman" w:eastAsia="方正小标宋简体" w:cs="Times New Roman"/>
          <w:color w:val="000000"/>
          <w:sz w:val="36"/>
          <w:szCs w:val="36"/>
          <w:highlight w:val="none"/>
          <w:lang w:val="en-US" w:eastAsia="zh-CN"/>
        </w:rPr>
      </w:pPr>
      <w:r>
        <w:rPr>
          <w:rFonts w:hint="default" w:ascii="Times New Roman" w:hAnsi="Times New Roman" w:eastAsia="方正仿宋简体" w:cs="Times New Roman"/>
          <w:b w:val="0"/>
          <w:bCs w:val="0"/>
          <w:sz w:val="24"/>
          <w:szCs w:val="24"/>
          <w:highlight w:val="none"/>
          <w:lang w:eastAsia="zh-Hans"/>
        </w:rPr>
        <w:t>附件</w:t>
      </w:r>
      <w:r>
        <w:rPr>
          <w:rFonts w:hint="eastAsia" w:ascii="Times New Roman" w:hAnsi="Times New Roman" w:eastAsia="方正仿宋简体" w:cs="Times New Roman"/>
          <w:b w:val="0"/>
          <w:bCs w:val="0"/>
          <w:sz w:val="24"/>
          <w:szCs w:val="24"/>
          <w:highlight w:val="none"/>
          <w:lang w:val="en-US" w:eastAsia="zh-CN"/>
        </w:rPr>
        <w:t xml:space="preserve">1  </w:t>
      </w:r>
      <w:r>
        <w:rPr>
          <w:rFonts w:hint="eastAsia" w:asciiTheme="minorEastAsia" w:hAnsiTheme="minorEastAsia"/>
          <w:b w:val="0"/>
          <w:bCs w:val="0"/>
          <w:sz w:val="24"/>
          <w:szCs w:val="24"/>
          <w:highlight w:val="none"/>
          <w:lang w:val="en-US" w:eastAsia="zh-CN"/>
        </w:rPr>
        <w:t xml:space="preserve"> </w:t>
      </w:r>
      <w:r>
        <w:rPr>
          <w:rFonts w:hint="eastAsia" w:asciiTheme="minorEastAsia" w:hAnsiTheme="minorEastAsia"/>
          <w:b/>
          <w:sz w:val="28"/>
          <w:szCs w:val="28"/>
          <w:highlight w:val="none"/>
          <w:lang w:val="en-US" w:eastAsia="zh-CN"/>
        </w:rPr>
        <w:t xml:space="preserve">   </w:t>
      </w:r>
      <w:r>
        <w:rPr>
          <w:rFonts w:hint="eastAsia" w:ascii="Times New Roman" w:hAnsi="Times New Roman" w:eastAsia="方正小标宋简体" w:cs="Times New Roman"/>
          <w:color w:val="000000"/>
          <w:sz w:val="36"/>
          <w:szCs w:val="36"/>
          <w:highlight w:val="none"/>
          <w:lang w:val="en-US" w:eastAsia="zh-CN"/>
        </w:rPr>
        <w:t xml:space="preserve"> </w:t>
      </w:r>
    </w:p>
    <w:p w14:paraId="376EB87F">
      <w:pPr>
        <w:jc w:val="center"/>
        <w:rPr>
          <w:rFonts w:hint="default" w:asciiTheme="minorEastAsia" w:hAnsiTheme="minorEastAsia"/>
          <w:b/>
          <w:sz w:val="28"/>
          <w:szCs w:val="28"/>
          <w:highlight w:val="none"/>
          <w:lang w:val="en-US" w:eastAsia="zh-CN"/>
        </w:rPr>
      </w:pPr>
      <w:r>
        <w:rPr>
          <w:rFonts w:hint="eastAsia" w:ascii="Times New Roman" w:hAnsi="Times New Roman" w:eastAsia="方正小标宋简体" w:cs="Times New Roman"/>
          <w:color w:val="000000"/>
          <w:sz w:val="36"/>
          <w:szCs w:val="36"/>
          <w:highlight w:val="none"/>
          <w:lang w:val="en-US" w:eastAsia="zh-CN"/>
        </w:rPr>
        <w:t>报价文件</w:t>
      </w:r>
    </w:p>
    <w:tbl>
      <w:tblPr>
        <w:tblStyle w:val="35"/>
        <w:tblW w:w="9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6"/>
        <w:gridCol w:w="1117"/>
        <w:gridCol w:w="1000"/>
        <w:gridCol w:w="1067"/>
        <w:gridCol w:w="1050"/>
        <w:gridCol w:w="1033"/>
        <w:gridCol w:w="1133"/>
        <w:gridCol w:w="1067"/>
        <w:gridCol w:w="1412"/>
        <w:gridCol w:w="1"/>
      </w:tblGrid>
      <w:tr w14:paraId="3EBD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896" w:type="dxa"/>
            <w:tcBorders>
              <w:top w:val="single" w:color="auto"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607674B2">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序号</w:t>
            </w:r>
          </w:p>
        </w:tc>
        <w:tc>
          <w:tcPr>
            <w:tcW w:w="1117"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79F1125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物资名称</w:t>
            </w:r>
          </w:p>
        </w:tc>
        <w:tc>
          <w:tcPr>
            <w:tcW w:w="100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130769B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单位</w:t>
            </w:r>
          </w:p>
        </w:tc>
        <w:tc>
          <w:tcPr>
            <w:tcW w:w="1067"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1C3407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数量</w:t>
            </w:r>
          </w:p>
        </w:tc>
        <w:tc>
          <w:tcPr>
            <w:tcW w:w="105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08847648">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含税单价</w:t>
            </w:r>
          </w:p>
        </w:tc>
        <w:tc>
          <w:tcPr>
            <w:tcW w:w="1033"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05049A9D">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税率</w:t>
            </w:r>
          </w:p>
        </w:tc>
        <w:tc>
          <w:tcPr>
            <w:tcW w:w="1133"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21E287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含税金额</w:t>
            </w:r>
          </w:p>
        </w:tc>
        <w:tc>
          <w:tcPr>
            <w:tcW w:w="1067" w:type="dxa"/>
            <w:tcBorders>
              <w:top w:val="single" w:color="auto" w:sz="4" w:space="0"/>
              <w:left w:val="nil"/>
              <w:bottom w:val="single" w:color="000000" w:sz="8" w:space="0"/>
              <w:right w:val="single" w:color="auto" w:sz="4" w:space="0"/>
            </w:tcBorders>
            <w:shd w:val="clear" w:color="auto" w:fill="auto"/>
            <w:noWrap/>
            <w:tcMar>
              <w:top w:w="15" w:type="dxa"/>
              <w:left w:w="15" w:type="dxa"/>
              <w:right w:w="15" w:type="dxa"/>
            </w:tcMar>
            <w:vAlign w:val="center"/>
          </w:tcPr>
          <w:p w14:paraId="2901393C">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生产厂家</w:t>
            </w:r>
          </w:p>
          <w:p w14:paraId="6410AED7">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或品牌</w:t>
            </w:r>
          </w:p>
        </w:tc>
        <w:tc>
          <w:tcPr>
            <w:tcW w:w="1413" w:type="dxa"/>
            <w:gridSpan w:val="2"/>
            <w:tcBorders>
              <w:top w:val="single" w:color="auto" w:sz="4" w:space="0"/>
              <w:left w:val="nil"/>
              <w:bottom w:val="single" w:color="000000" w:sz="8" w:space="0"/>
              <w:right w:val="single" w:color="auto" w:sz="4" w:space="0"/>
            </w:tcBorders>
            <w:shd w:val="clear" w:color="auto" w:fill="auto"/>
            <w:noWrap/>
            <w:tcMar>
              <w:top w:w="15" w:type="dxa"/>
              <w:left w:w="15" w:type="dxa"/>
              <w:right w:w="15" w:type="dxa"/>
            </w:tcMar>
            <w:vAlign w:val="center"/>
          </w:tcPr>
          <w:p w14:paraId="564895B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18"/>
                <w:szCs w:val="18"/>
                <w:highlight w:val="none"/>
                <w:u w:val="none"/>
                <w:lang w:val="en-US" w:eastAsia="zh-CN" w:bidi="ar"/>
              </w:rPr>
              <w:t>供货期（合同签订后）</w:t>
            </w:r>
          </w:p>
        </w:tc>
      </w:tr>
      <w:tr w14:paraId="7627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896" w:type="dxa"/>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63480F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27DB07">
            <w:pPr>
              <w:jc w:val="center"/>
              <w:rPr>
                <w:rFonts w:hint="default" w:ascii="Times New Roman" w:hAnsi="Times New Roman" w:eastAsia="宋体" w:cs="Times New Roman"/>
                <w:i w:val="0"/>
                <w:color w:val="000000"/>
                <w:sz w:val="18"/>
                <w:szCs w:val="18"/>
                <w:highlight w:val="none"/>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28906C">
            <w:pPr>
              <w:jc w:val="center"/>
              <w:rPr>
                <w:rFonts w:hint="default" w:ascii="Times New Roman" w:hAnsi="Times New Roman" w:eastAsia="宋体" w:cs="Times New Roman"/>
                <w:i w:val="0"/>
                <w:color w:val="000000"/>
                <w:sz w:val="18"/>
                <w:szCs w:val="18"/>
                <w:highlight w:val="none"/>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9F1E27">
            <w:pPr>
              <w:jc w:val="center"/>
              <w:rPr>
                <w:rFonts w:hint="default" w:ascii="Times New Roman" w:hAnsi="Times New Roman" w:eastAsia="宋体" w:cs="Times New Roman"/>
                <w:i w:val="0"/>
                <w:color w:val="000000"/>
                <w:sz w:val="18"/>
                <w:szCs w:val="18"/>
                <w:highlight w:val="none"/>
                <w:u w:val="none"/>
              </w:rPr>
            </w:pP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77440F">
            <w:pPr>
              <w:jc w:val="center"/>
              <w:rPr>
                <w:rFonts w:hint="default" w:ascii="Times New Roman" w:hAnsi="Times New Roman" w:eastAsia="宋体" w:cs="Times New Roman"/>
                <w:i w:val="0"/>
                <w:color w:val="000000"/>
                <w:sz w:val="18"/>
                <w:szCs w:val="18"/>
                <w:highlight w:val="none"/>
                <w:u w:val="none"/>
              </w:rPr>
            </w:pPr>
          </w:p>
        </w:tc>
        <w:tc>
          <w:tcPr>
            <w:tcW w:w="10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7576FD">
            <w:pPr>
              <w:jc w:val="center"/>
              <w:rPr>
                <w:rFonts w:hint="default" w:ascii="Times New Roman" w:hAnsi="Times New Roman" w:eastAsia="宋体" w:cs="Times New Roman"/>
                <w:i w:val="0"/>
                <w:color w:val="000000"/>
                <w:sz w:val="18"/>
                <w:szCs w:val="18"/>
                <w:highlight w:val="none"/>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54AD5B">
            <w:pPr>
              <w:jc w:val="center"/>
              <w:rPr>
                <w:rFonts w:hint="default" w:ascii="Times New Roman" w:hAnsi="Times New Roman" w:eastAsia="宋体" w:cs="Times New Roman"/>
                <w:i w:val="0"/>
                <w:color w:val="000000"/>
                <w:sz w:val="18"/>
                <w:szCs w:val="18"/>
                <w:highlight w:val="none"/>
                <w:u w:val="none"/>
              </w:rPr>
            </w:pPr>
          </w:p>
        </w:tc>
        <w:tc>
          <w:tcPr>
            <w:tcW w:w="1067"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14:paraId="331EB0F2">
            <w:pPr>
              <w:jc w:val="left"/>
              <w:rPr>
                <w:rFonts w:hint="eastAsia" w:ascii="宋体" w:hAnsi="宋体" w:eastAsia="宋体" w:cs="宋体"/>
                <w:i w:val="0"/>
                <w:color w:val="000000"/>
                <w:sz w:val="22"/>
                <w:szCs w:val="22"/>
                <w:highlight w:val="none"/>
                <w:u w:val="none"/>
              </w:rPr>
            </w:pPr>
          </w:p>
        </w:tc>
        <w:tc>
          <w:tcPr>
            <w:tcW w:w="1413" w:type="dxa"/>
            <w:gridSpan w:val="2"/>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14:paraId="1B445A2F">
            <w:pPr>
              <w:jc w:val="left"/>
              <w:rPr>
                <w:rFonts w:hint="eastAsia" w:ascii="宋体" w:hAnsi="宋体" w:eastAsia="宋体" w:cs="宋体"/>
                <w:i w:val="0"/>
                <w:color w:val="000000"/>
                <w:sz w:val="22"/>
                <w:szCs w:val="22"/>
                <w:highlight w:val="none"/>
                <w:u w:val="none"/>
              </w:rPr>
            </w:pPr>
          </w:p>
        </w:tc>
      </w:tr>
      <w:tr w14:paraId="2A5B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31FE2D">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2</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8542F0">
            <w:pPr>
              <w:jc w:val="both"/>
              <w:rPr>
                <w:rFonts w:hint="eastAsia" w:ascii="宋体" w:hAnsi="宋体" w:eastAsia="宋体" w:cs="宋体"/>
                <w:i w:val="0"/>
                <w:color w:val="000000"/>
                <w:sz w:val="24"/>
                <w:szCs w:val="24"/>
                <w:highlight w:val="none"/>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CB7631">
            <w:pPr>
              <w:jc w:val="center"/>
              <w:rPr>
                <w:rFonts w:hint="eastAsia" w:ascii="宋体" w:hAnsi="宋体" w:eastAsia="宋体" w:cs="宋体"/>
                <w:i w:val="0"/>
                <w:color w:val="000000"/>
                <w:sz w:val="24"/>
                <w:szCs w:val="24"/>
                <w:highlight w:val="none"/>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5DB678">
            <w:pPr>
              <w:jc w:val="right"/>
              <w:rPr>
                <w:rFonts w:hint="eastAsia" w:ascii="宋体" w:hAnsi="宋体" w:eastAsia="宋体" w:cs="宋体"/>
                <w:i w:val="0"/>
                <w:color w:val="000000"/>
                <w:sz w:val="18"/>
                <w:szCs w:val="18"/>
                <w:highlight w:val="none"/>
                <w:u w:val="none"/>
              </w:rPr>
            </w:pP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87AEA5">
            <w:pPr>
              <w:jc w:val="both"/>
              <w:rPr>
                <w:rFonts w:hint="default" w:ascii="Times New Roman" w:hAnsi="Times New Roman" w:eastAsia="宋体" w:cs="Times New Roman"/>
                <w:i w:val="0"/>
                <w:color w:val="000000"/>
                <w:sz w:val="18"/>
                <w:szCs w:val="18"/>
                <w:highlight w:val="none"/>
                <w:u w:val="none"/>
              </w:rPr>
            </w:pPr>
          </w:p>
        </w:tc>
        <w:tc>
          <w:tcPr>
            <w:tcW w:w="10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CAABF2">
            <w:pPr>
              <w:jc w:val="both"/>
              <w:rPr>
                <w:rFonts w:hint="default" w:ascii="Times New Roman" w:hAnsi="Times New Roman" w:eastAsia="宋体" w:cs="Times New Roman"/>
                <w:i w:val="0"/>
                <w:color w:val="000000"/>
                <w:sz w:val="18"/>
                <w:szCs w:val="18"/>
                <w:highlight w:val="none"/>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1BE32B">
            <w:pPr>
              <w:jc w:val="both"/>
              <w:rPr>
                <w:rFonts w:hint="default" w:ascii="Times New Roman" w:hAnsi="Times New Roman" w:eastAsia="宋体" w:cs="Times New Roman"/>
                <w:i w:val="0"/>
                <w:color w:val="000000"/>
                <w:sz w:val="18"/>
                <w:szCs w:val="18"/>
                <w:highlight w:val="none"/>
                <w:u w:val="none"/>
              </w:rPr>
            </w:pPr>
          </w:p>
        </w:tc>
        <w:tc>
          <w:tcPr>
            <w:tcW w:w="10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EE927A">
            <w:pPr>
              <w:jc w:val="left"/>
              <w:rPr>
                <w:rFonts w:hint="eastAsia" w:ascii="宋体" w:hAnsi="宋体" w:eastAsia="宋体" w:cs="宋体"/>
                <w:i w:val="0"/>
                <w:color w:val="000000"/>
                <w:sz w:val="22"/>
                <w:szCs w:val="22"/>
                <w:highlight w:val="none"/>
                <w:u w:val="none"/>
              </w:rPr>
            </w:pPr>
          </w:p>
        </w:tc>
        <w:tc>
          <w:tcPr>
            <w:tcW w:w="1413"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D706B2">
            <w:pPr>
              <w:jc w:val="left"/>
              <w:rPr>
                <w:rFonts w:hint="eastAsia" w:ascii="宋体" w:hAnsi="宋体" w:eastAsia="宋体" w:cs="宋体"/>
                <w:i w:val="0"/>
                <w:color w:val="000000"/>
                <w:sz w:val="22"/>
                <w:szCs w:val="22"/>
                <w:highlight w:val="none"/>
                <w:u w:val="none"/>
              </w:rPr>
            </w:pPr>
          </w:p>
        </w:tc>
      </w:tr>
      <w:tr w14:paraId="5759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5A9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eastAsia="宋体" w:cs="Times New Roman"/>
                <w:i w:val="0"/>
                <w:color w:val="000000"/>
                <w:kern w:val="0"/>
                <w:sz w:val="18"/>
                <w:szCs w:val="18"/>
                <w:highlight w:val="none"/>
                <w:u w:val="none"/>
                <w:lang w:val="en-US" w:eastAsia="zh-CN" w:bidi="ar"/>
              </w:rPr>
              <w:t>3</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258DFF">
            <w:pPr>
              <w:jc w:val="both"/>
              <w:rPr>
                <w:rFonts w:hint="eastAsia" w:ascii="宋体" w:hAnsi="宋体" w:eastAsia="宋体" w:cs="宋体"/>
                <w:i w:val="0"/>
                <w:color w:val="000000"/>
                <w:sz w:val="24"/>
                <w:szCs w:val="24"/>
                <w:highlight w:val="none"/>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9EAC67">
            <w:pPr>
              <w:jc w:val="center"/>
              <w:rPr>
                <w:rFonts w:hint="eastAsia" w:ascii="宋体" w:hAnsi="宋体" w:eastAsia="宋体" w:cs="宋体"/>
                <w:i w:val="0"/>
                <w:color w:val="000000"/>
                <w:sz w:val="24"/>
                <w:szCs w:val="24"/>
                <w:highlight w:val="none"/>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7F0D61">
            <w:pPr>
              <w:jc w:val="right"/>
              <w:rPr>
                <w:rFonts w:hint="eastAsia" w:ascii="宋体" w:hAnsi="宋体" w:eastAsia="宋体" w:cs="宋体"/>
                <w:i w:val="0"/>
                <w:color w:val="000000"/>
                <w:sz w:val="18"/>
                <w:szCs w:val="18"/>
                <w:highlight w:val="none"/>
                <w:u w:val="none"/>
              </w:rPr>
            </w:pP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CDEEFA">
            <w:pPr>
              <w:jc w:val="both"/>
              <w:rPr>
                <w:rFonts w:hint="default" w:ascii="Times New Roman" w:hAnsi="Times New Roman" w:eastAsia="宋体" w:cs="Times New Roman"/>
                <w:i w:val="0"/>
                <w:color w:val="000000"/>
                <w:sz w:val="18"/>
                <w:szCs w:val="18"/>
                <w:highlight w:val="none"/>
                <w:u w:val="none"/>
              </w:rPr>
            </w:pPr>
          </w:p>
        </w:tc>
        <w:tc>
          <w:tcPr>
            <w:tcW w:w="10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91F7FB">
            <w:pPr>
              <w:jc w:val="both"/>
              <w:rPr>
                <w:rFonts w:hint="default" w:ascii="Times New Roman" w:hAnsi="Times New Roman" w:eastAsia="宋体" w:cs="Times New Roman"/>
                <w:i w:val="0"/>
                <w:color w:val="000000"/>
                <w:sz w:val="18"/>
                <w:szCs w:val="18"/>
                <w:highlight w:val="none"/>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9065E0">
            <w:pPr>
              <w:jc w:val="both"/>
              <w:rPr>
                <w:rFonts w:hint="default" w:ascii="Times New Roman" w:hAnsi="Times New Roman" w:eastAsia="宋体" w:cs="Times New Roman"/>
                <w:i w:val="0"/>
                <w:color w:val="000000"/>
                <w:sz w:val="18"/>
                <w:szCs w:val="18"/>
                <w:highlight w:val="none"/>
                <w:u w:val="none"/>
              </w:rPr>
            </w:pPr>
          </w:p>
        </w:tc>
        <w:tc>
          <w:tcPr>
            <w:tcW w:w="10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B0000C">
            <w:pPr>
              <w:jc w:val="left"/>
              <w:rPr>
                <w:rFonts w:hint="eastAsia" w:ascii="宋体" w:hAnsi="宋体" w:eastAsia="宋体" w:cs="宋体"/>
                <w:i w:val="0"/>
                <w:color w:val="000000"/>
                <w:sz w:val="22"/>
                <w:szCs w:val="22"/>
                <w:highlight w:val="none"/>
                <w:u w:val="none"/>
              </w:rPr>
            </w:pPr>
          </w:p>
        </w:tc>
        <w:tc>
          <w:tcPr>
            <w:tcW w:w="1413"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06AB97">
            <w:pPr>
              <w:jc w:val="left"/>
              <w:rPr>
                <w:rFonts w:hint="eastAsia" w:ascii="宋体" w:hAnsi="宋体" w:eastAsia="宋体" w:cs="宋体"/>
                <w:i w:val="0"/>
                <w:color w:val="000000"/>
                <w:sz w:val="22"/>
                <w:szCs w:val="22"/>
                <w:highlight w:val="none"/>
                <w:u w:val="none"/>
              </w:rPr>
            </w:pPr>
          </w:p>
        </w:tc>
      </w:tr>
      <w:tr w14:paraId="6272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D7DE60">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F11085">
            <w:pPr>
              <w:jc w:val="both"/>
              <w:rPr>
                <w:rFonts w:hint="eastAsia" w:ascii="宋体" w:hAnsi="宋体" w:eastAsia="宋体" w:cs="宋体"/>
                <w:i w:val="0"/>
                <w:color w:val="000000"/>
                <w:sz w:val="24"/>
                <w:szCs w:val="24"/>
                <w:highlight w:val="none"/>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6520AD">
            <w:pPr>
              <w:jc w:val="center"/>
              <w:rPr>
                <w:rFonts w:hint="eastAsia" w:ascii="宋体" w:hAnsi="宋体" w:eastAsia="宋体" w:cs="宋体"/>
                <w:i w:val="0"/>
                <w:color w:val="000000"/>
                <w:sz w:val="24"/>
                <w:szCs w:val="24"/>
                <w:highlight w:val="none"/>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E22362">
            <w:pPr>
              <w:jc w:val="right"/>
              <w:rPr>
                <w:rFonts w:hint="eastAsia" w:ascii="宋体" w:hAnsi="宋体" w:eastAsia="宋体" w:cs="宋体"/>
                <w:i w:val="0"/>
                <w:color w:val="000000"/>
                <w:sz w:val="18"/>
                <w:szCs w:val="18"/>
                <w:highlight w:val="none"/>
                <w:u w:val="none"/>
              </w:rPr>
            </w:pP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C7E5B4">
            <w:pPr>
              <w:jc w:val="both"/>
              <w:rPr>
                <w:rFonts w:hint="default" w:ascii="Times New Roman" w:hAnsi="Times New Roman" w:eastAsia="宋体" w:cs="Times New Roman"/>
                <w:i w:val="0"/>
                <w:color w:val="000000"/>
                <w:sz w:val="18"/>
                <w:szCs w:val="18"/>
                <w:highlight w:val="none"/>
                <w:u w:val="none"/>
              </w:rPr>
            </w:pPr>
          </w:p>
        </w:tc>
        <w:tc>
          <w:tcPr>
            <w:tcW w:w="10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A39EB1">
            <w:pPr>
              <w:jc w:val="both"/>
              <w:rPr>
                <w:rFonts w:hint="default" w:ascii="Times New Roman" w:hAnsi="Times New Roman" w:eastAsia="宋体" w:cs="Times New Roman"/>
                <w:i w:val="0"/>
                <w:color w:val="000000"/>
                <w:sz w:val="18"/>
                <w:szCs w:val="18"/>
                <w:highlight w:val="none"/>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B55711">
            <w:pPr>
              <w:jc w:val="both"/>
              <w:rPr>
                <w:rFonts w:hint="default" w:ascii="Times New Roman" w:hAnsi="Times New Roman" w:eastAsia="宋体" w:cs="Times New Roman"/>
                <w:i w:val="0"/>
                <w:color w:val="000000"/>
                <w:sz w:val="18"/>
                <w:szCs w:val="18"/>
                <w:highlight w:val="none"/>
                <w:u w:val="none"/>
              </w:rPr>
            </w:pPr>
          </w:p>
        </w:tc>
        <w:tc>
          <w:tcPr>
            <w:tcW w:w="10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0ADFDB">
            <w:pPr>
              <w:jc w:val="left"/>
              <w:rPr>
                <w:rFonts w:hint="eastAsia" w:ascii="宋体" w:hAnsi="宋体" w:eastAsia="宋体" w:cs="宋体"/>
                <w:i w:val="0"/>
                <w:color w:val="000000"/>
                <w:sz w:val="22"/>
                <w:szCs w:val="22"/>
                <w:highlight w:val="none"/>
                <w:u w:val="none"/>
              </w:rPr>
            </w:pPr>
          </w:p>
        </w:tc>
        <w:tc>
          <w:tcPr>
            <w:tcW w:w="1413"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126391">
            <w:pPr>
              <w:jc w:val="left"/>
              <w:rPr>
                <w:rFonts w:hint="eastAsia" w:ascii="宋体" w:hAnsi="宋体" w:eastAsia="宋体" w:cs="宋体"/>
                <w:i w:val="0"/>
                <w:color w:val="000000"/>
                <w:sz w:val="22"/>
                <w:szCs w:val="22"/>
                <w:highlight w:val="none"/>
                <w:u w:val="none"/>
              </w:rPr>
            </w:pPr>
          </w:p>
        </w:tc>
      </w:tr>
      <w:tr w14:paraId="736D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600" w:hRule="atLeast"/>
          <w:jc w:val="center"/>
        </w:trPr>
        <w:tc>
          <w:tcPr>
            <w:tcW w:w="5130"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3C2613">
            <w:pPr>
              <w:jc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合计</w:t>
            </w:r>
          </w:p>
        </w:tc>
        <w:tc>
          <w:tcPr>
            <w:tcW w:w="10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17E456">
            <w:pPr>
              <w:jc w:val="center"/>
              <w:rPr>
                <w:rFonts w:hint="default" w:ascii="Times New Roman" w:hAnsi="Times New Roman" w:eastAsia="宋体" w:cs="Times New Roman"/>
                <w:i w:val="0"/>
                <w:color w:val="000000"/>
                <w:kern w:val="0"/>
                <w:sz w:val="18"/>
                <w:szCs w:val="18"/>
                <w:highlight w:val="none"/>
                <w:u w:val="none"/>
                <w:lang w:val="en-US" w:eastAsia="zh-CN" w:bidi="ar"/>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399576">
            <w:pPr>
              <w:jc w:val="center"/>
              <w:rPr>
                <w:rFonts w:hint="default" w:ascii="Times New Roman" w:hAnsi="Times New Roman" w:eastAsia="宋体" w:cs="Times New Roman"/>
                <w:i w:val="0"/>
                <w:color w:val="000000"/>
                <w:sz w:val="18"/>
                <w:szCs w:val="18"/>
                <w:highlight w:val="none"/>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6A73E1">
            <w:pPr>
              <w:jc w:val="center"/>
              <w:rPr>
                <w:rFonts w:hint="default" w:ascii="Times New Roman" w:hAnsi="Times New Roman" w:eastAsia="宋体" w:cs="Times New Roman"/>
                <w:i w:val="0"/>
                <w:color w:val="000000"/>
                <w:sz w:val="20"/>
                <w:szCs w:val="20"/>
                <w:highlight w:val="none"/>
                <w:u w:val="none"/>
              </w:rPr>
            </w:pPr>
          </w:p>
        </w:tc>
        <w:tc>
          <w:tcPr>
            <w:tcW w:w="14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A38AD6">
            <w:pPr>
              <w:jc w:val="center"/>
              <w:rPr>
                <w:rFonts w:hint="default" w:ascii="Times New Roman" w:hAnsi="Times New Roman" w:eastAsia="宋体" w:cs="Times New Roman"/>
                <w:i w:val="0"/>
                <w:color w:val="000000"/>
                <w:sz w:val="20"/>
                <w:szCs w:val="20"/>
                <w:highlight w:val="none"/>
                <w:u w:val="none"/>
              </w:rPr>
            </w:pPr>
          </w:p>
        </w:tc>
      </w:tr>
    </w:tbl>
    <w:p w14:paraId="55529956">
      <w:pPr>
        <w:pStyle w:val="22"/>
        <w:ind w:firstLine="562" w:firstLineChars="200"/>
        <w:rPr>
          <w:rFonts w:hint="eastAsia" w:asciiTheme="minorEastAsia" w:hAnsiTheme="minorEastAsia" w:eastAsiaTheme="minorEastAsia"/>
          <w:caps w:val="0"/>
          <w:szCs w:val="28"/>
          <w:highlight w:val="none"/>
          <w:lang w:val="en-US" w:eastAsia="zh-CN"/>
        </w:rPr>
      </w:pPr>
    </w:p>
    <w:p w14:paraId="6BF95F9B">
      <w:pPr>
        <w:pStyle w:val="22"/>
        <w:ind w:firstLine="562" w:firstLineChars="200"/>
        <w:rPr>
          <w:rFonts w:hint="eastAsia" w:asciiTheme="minorEastAsia" w:hAnsiTheme="minorEastAsia" w:eastAsiaTheme="minorEastAsia"/>
          <w:caps w:val="0"/>
          <w:szCs w:val="28"/>
          <w:highlight w:val="none"/>
          <w:lang w:val="en-US" w:eastAsia="zh-CN"/>
        </w:rPr>
      </w:pPr>
      <w:r>
        <w:rPr>
          <w:rFonts w:hint="eastAsia" w:asciiTheme="minorEastAsia" w:hAnsiTheme="minorEastAsia" w:eastAsiaTheme="minorEastAsia"/>
          <w:caps w:val="0"/>
          <w:szCs w:val="28"/>
          <w:highlight w:val="none"/>
          <w:lang w:val="en-US" w:eastAsia="zh-CN"/>
        </w:rPr>
        <w:t>公司名称（公章）：</w:t>
      </w:r>
    </w:p>
    <w:p w14:paraId="6398CC76">
      <w:pPr>
        <w:ind w:firstLine="562" w:firstLineChars="200"/>
        <w:rPr>
          <w:rFonts w:hint="eastAsia" w:asciiTheme="minorEastAsia" w:hAnsiTheme="minorEastAsia"/>
          <w:b/>
          <w:sz w:val="28"/>
          <w:szCs w:val="28"/>
          <w:highlight w:val="none"/>
          <w:lang w:val="en-US" w:eastAsia="zh-CN"/>
        </w:rPr>
      </w:pPr>
      <w:r>
        <w:rPr>
          <w:rFonts w:hint="eastAsia" w:asciiTheme="minorEastAsia" w:hAnsiTheme="minorEastAsia"/>
          <w:b/>
          <w:sz w:val="28"/>
          <w:szCs w:val="28"/>
          <w:highlight w:val="none"/>
          <w:lang w:val="en-US" w:eastAsia="zh-CN"/>
        </w:rPr>
        <w:t>法人或授权代表（签字）：</w:t>
      </w:r>
    </w:p>
    <w:p w14:paraId="1B812CE2">
      <w:pPr>
        <w:ind w:firstLine="562" w:firstLineChars="200"/>
        <w:rPr>
          <w:rFonts w:hint="eastAsia" w:eastAsiaTheme="minorEastAsia"/>
          <w:b/>
          <w:bCs/>
          <w:i w:val="0"/>
          <w:iCs w:val="0"/>
          <w:sz w:val="28"/>
          <w:szCs w:val="36"/>
          <w:highlight w:val="none"/>
          <w:lang w:val="en-US" w:eastAsia="zh-CN"/>
        </w:rPr>
      </w:pPr>
      <w:r>
        <w:rPr>
          <w:rFonts w:hint="eastAsia"/>
          <w:b/>
          <w:bCs/>
          <w:i w:val="0"/>
          <w:iCs w:val="0"/>
          <w:sz w:val="28"/>
          <w:szCs w:val="36"/>
          <w:highlight w:val="none"/>
          <w:lang w:val="en-US" w:eastAsia="zh-CN"/>
        </w:rPr>
        <w:t>日期：</w:t>
      </w:r>
    </w:p>
    <w:p w14:paraId="33EC18A3">
      <w:pPr>
        <w:rPr>
          <w:rFonts w:hint="eastAsia"/>
          <w:b/>
          <w:bCs/>
          <w:i w:val="0"/>
          <w:iCs w:val="0"/>
          <w:sz w:val="28"/>
          <w:szCs w:val="36"/>
          <w:highlight w:val="none"/>
        </w:rPr>
      </w:pPr>
    </w:p>
    <w:p w14:paraId="004ABE50">
      <w:pPr>
        <w:pStyle w:val="22"/>
        <w:rPr>
          <w:rFonts w:hint="eastAsia"/>
        </w:rPr>
      </w:pPr>
    </w:p>
    <w:p w14:paraId="2B32D505">
      <w:pPr>
        <w:rPr>
          <w:rFonts w:hint="eastAsia"/>
        </w:rPr>
      </w:pPr>
    </w:p>
    <w:p w14:paraId="0780D75E">
      <w:pPr>
        <w:pStyle w:val="22"/>
        <w:rPr>
          <w:rFonts w:hint="eastAsia"/>
        </w:rPr>
      </w:pPr>
    </w:p>
    <w:p w14:paraId="5F975419">
      <w:pPr>
        <w:rPr>
          <w:rFonts w:hint="eastAsia"/>
        </w:rPr>
      </w:pPr>
    </w:p>
    <w:p w14:paraId="59046DCB">
      <w:pPr>
        <w:pStyle w:val="22"/>
        <w:rPr>
          <w:rFonts w:hint="eastAsia"/>
        </w:rPr>
      </w:pPr>
    </w:p>
    <w:p w14:paraId="175B4B80">
      <w:pPr>
        <w:rPr>
          <w:rFonts w:hint="eastAsia"/>
        </w:rPr>
      </w:pPr>
    </w:p>
    <w:p w14:paraId="05DA5A6B">
      <w:pPr>
        <w:pStyle w:val="22"/>
        <w:rPr>
          <w:rFonts w:hint="eastAsia"/>
        </w:rPr>
      </w:pPr>
    </w:p>
    <w:p w14:paraId="370C66E0">
      <w:pPr>
        <w:rPr>
          <w:rFonts w:hint="eastAsia"/>
        </w:rPr>
      </w:pPr>
    </w:p>
    <w:p w14:paraId="024DA973">
      <w:pPr>
        <w:rPr>
          <w:rFonts w:hint="eastAsia"/>
        </w:rPr>
      </w:pPr>
    </w:p>
    <w:p w14:paraId="353E686D">
      <w:pPr>
        <w:rPr>
          <w:rFonts w:hint="eastAsia"/>
        </w:rPr>
      </w:pPr>
    </w:p>
    <w:p w14:paraId="459C80BB">
      <w:pPr>
        <w:pStyle w:val="2"/>
        <w:ind w:left="0" w:leftChars="0" w:firstLine="0" w:firstLineChars="0"/>
        <w:jc w:val="both"/>
        <w:rPr>
          <w:rFonts w:hint="default"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附件2</w:t>
      </w:r>
    </w:p>
    <w:p w14:paraId="716CDE26">
      <w:pPr>
        <w:jc w:val="center"/>
        <w:rPr>
          <w:rFonts w:hint="default" w:ascii="Times New Roman" w:hAnsi="Times New Roman" w:eastAsia="方正小标宋简体" w:cs="Times New Roman"/>
          <w:color w:val="000000"/>
          <w:sz w:val="36"/>
          <w:szCs w:val="36"/>
          <w:highlight w:val="none"/>
          <w:lang w:val="en-US" w:eastAsia="zh-CN"/>
        </w:rPr>
      </w:pPr>
      <w:r>
        <w:rPr>
          <w:rFonts w:hint="eastAsia" w:ascii="Times New Roman" w:hAnsi="Times New Roman" w:eastAsia="方正小标宋简体" w:cs="Times New Roman"/>
          <w:color w:val="000000"/>
          <w:sz w:val="36"/>
          <w:szCs w:val="36"/>
          <w:highlight w:val="none"/>
          <w:lang w:val="en-US" w:eastAsia="zh-CN"/>
        </w:rPr>
        <w:t>营业执照及相关资质材料等（如有）</w:t>
      </w:r>
    </w:p>
    <w:p w14:paraId="68875C24">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4CA4D670">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38C95164">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051714E2">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548B6B4C">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34A22444">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1F21FD9B">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3697BFB7">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3C643B84">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275B8BCA">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2264A0FF">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0B321CBF">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104B9C07">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555D997D">
      <w:pPr>
        <w:tabs>
          <w:tab w:val="left" w:pos="0"/>
        </w:tabs>
        <w:spacing w:after="240" w:afterLines="100"/>
        <w:ind w:left="182" w:leftChars="-200" w:hanging="602" w:hangingChars="200"/>
        <w:jc w:val="left"/>
        <w:rPr>
          <w:rFonts w:hint="eastAsia" w:ascii="Times New Roman" w:hAnsi="Times New Roman" w:eastAsia="方正仿宋简体" w:cs="Times New Roman"/>
          <w:b/>
          <w:bCs/>
          <w:kern w:val="2"/>
          <w:sz w:val="30"/>
          <w:szCs w:val="30"/>
          <w:highlight w:val="none"/>
          <w:lang w:val="en-US" w:eastAsia="zh-CN" w:bidi="ar-SA"/>
        </w:rPr>
      </w:pPr>
    </w:p>
    <w:p w14:paraId="3E67F23C">
      <w:pPr>
        <w:tabs>
          <w:tab w:val="left" w:pos="0"/>
        </w:tabs>
        <w:spacing w:after="240" w:afterLines="100"/>
        <w:ind w:left="61" w:leftChars="29" w:firstLine="0" w:firstLineChars="0"/>
        <w:jc w:val="left"/>
        <w:rPr>
          <w:rFonts w:hint="eastAsia"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附件3</w:t>
      </w:r>
    </w:p>
    <w:p w14:paraId="36B333A7">
      <w:pPr>
        <w:pStyle w:val="11"/>
        <w:jc w:val="center"/>
        <w:rPr>
          <w:rFonts w:hint="eastAsia" w:ascii="黑体" w:hAnsi="黑体" w:eastAsia="黑体" w:cs="黑体"/>
          <w:kern w:val="28"/>
          <w:sz w:val="30"/>
          <w:szCs w:val="30"/>
        </w:rPr>
      </w:pPr>
      <w:bookmarkStart w:id="13" w:name="OLE_LINK11"/>
      <w:r>
        <w:rPr>
          <w:rFonts w:hint="eastAsia" w:ascii="黑体" w:hAnsi="黑体" w:eastAsia="黑体" w:cs="黑体"/>
          <w:kern w:val="28"/>
          <w:sz w:val="30"/>
          <w:szCs w:val="30"/>
        </w:rPr>
        <w:t>法定代表人身份证明</w:t>
      </w:r>
    </w:p>
    <w:p w14:paraId="43544EA3">
      <w:pPr>
        <w:spacing w:before="170" w:line="560" w:lineRule="exact"/>
        <w:ind w:right="-176"/>
        <w:rPr>
          <w:rFonts w:eastAsia="方正仿宋简体"/>
          <w:kern w:val="28"/>
          <w:sz w:val="24"/>
          <w:u w:val="single"/>
        </w:rPr>
      </w:pPr>
      <w:r>
        <w:rPr>
          <w:rFonts w:hint="eastAsia" w:eastAsia="方正仿宋简体"/>
          <w:kern w:val="28"/>
          <w:sz w:val="24"/>
        </w:rPr>
        <w:t>响应人名称：</w:t>
      </w:r>
      <w:r>
        <w:rPr>
          <w:rFonts w:hint="eastAsia" w:eastAsia="方正仿宋简体"/>
          <w:kern w:val="28"/>
          <w:sz w:val="24"/>
          <w:u w:val="single"/>
        </w:rPr>
        <w:t xml:space="preserve">                </w:t>
      </w:r>
    </w:p>
    <w:p w14:paraId="62644E13">
      <w:pPr>
        <w:spacing w:before="170" w:line="560" w:lineRule="exact"/>
        <w:ind w:right="-176"/>
        <w:rPr>
          <w:rFonts w:eastAsia="方正仿宋简体"/>
          <w:kern w:val="28"/>
          <w:sz w:val="24"/>
        </w:rPr>
      </w:pPr>
      <w:r>
        <w:rPr>
          <w:rFonts w:hint="eastAsia" w:eastAsia="方正仿宋简体"/>
          <w:kern w:val="28"/>
          <w:sz w:val="24"/>
        </w:rPr>
        <w:t>单位性质：</w:t>
      </w:r>
      <w:r>
        <w:rPr>
          <w:rFonts w:hint="eastAsia" w:eastAsia="方正仿宋简体"/>
          <w:kern w:val="28"/>
          <w:sz w:val="24"/>
          <w:u w:val="single"/>
        </w:rPr>
        <w:t xml:space="preserve">                  </w:t>
      </w:r>
    </w:p>
    <w:p w14:paraId="448A8318">
      <w:pPr>
        <w:spacing w:before="170" w:line="560" w:lineRule="exact"/>
        <w:ind w:right="-176"/>
        <w:rPr>
          <w:rFonts w:eastAsia="方正仿宋简体"/>
          <w:kern w:val="28"/>
          <w:sz w:val="24"/>
        </w:rPr>
      </w:pPr>
      <w:r>
        <w:rPr>
          <w:rFonts w:hint="eastAsia" w:eastAsia="方正仿宋简体"/>
          <w:kern w:val="28"/>
          <w:sz w:val="24"/>
        </w:rPr>
        <w:t>地址：</w:t>
      </w:r>
      <w:r>
        <w:rPr>
          <w:rFonts w:hint="eastAsia" w:eastAsia="方正仿宋简体"/>
          <w:kern w:val="28"/>
          <w:sz w:val="24"/>
          <w:u w:val="single"/>
        </w:rPr>
        <w:t xml:space="preserve">                      </w:t>
      </w:r>
      <w:r>
        <w:rPr>
          <w:rFonts w:hint="eastAsia" w:eastAsia="方正仿宋简体"/>
          <w:kern w:val="28"/>
          <w:sz w:val="24"/>
        </w:rPr>
        <w:t xml:space="preserve"> </w:t>
      </w:r>
    </w:p>
    <w:p w14:paraId="7F6EDAAD">
      <w:pPr>
        <w:spacing w:before="170" w:line="560" w:lineRule="exact"/>
        <w:ind w:right="-176"/>
        <w:rPr>
          <w:rFonts w:hint="eastAsia" w:eastAsia="方正仿宋简体"/>
          <w:kern w:val="28"/>
          <w:sz w:val="24"/>
        </w:rPr>
      </w:pPr>
      <w:r>
        <w:rPr>
          <w:rFonts w:hint="eastAsia" w:eastAsia="方正仿宋简体"/>
          <w:kern w:val="28"/>
          <w:sz w:val="24"/>
        </w:rPr>
        <w:t>成立时间：</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年</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rPr>
        <w:t>月</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rPr>
        <w:t>日</w:t>
      </w:r>
    </w:p>
    <w:p w14:paraId="10BFE9B9">
      <w:pPr>
        <w:spacing w:before="170" w:line="560" w:lineRule="exact"/>
        <w:ind w:right="-176"/>
        <w:rPr>
          <w:rFonts w:eastAsia="方正仿宋简体"/>
          <w:kern w:val="28"/>
          <w:sz w:val="24"/>
        </w:rPr>
      </w:pPr>
      <w:r>
        <w:rPr>
          <w:rFonts w:hint="eastAsia" w:eastAsia="方正仿宋简体"/>
          <w:kern w:val="28"/>
          <w:sz w:val="24"/>
        </w:rPr>
        <w:t>经营期限：</w:t>
      </w:r>
      <w:r>
        <w:rPr>
          <w:rFonts w:hint="eastAsia" w:eastAsia="方正仿宋简体"/>
          <w:kern w:val="28"/>
          <w:sz w:val="24"/>
          <w:u w:val="single"/>
        </w:rPr>
        <w:t xml:space="preserve">                   </w:t>
      </w:r>
    </w:p>
    <w:p w14:paraId="4EA60BB4">
      <w:pPr>
        <w:spacing w:before="170" w:line="560" w:lineRule="exact"/>
        <w:ind w:right="-176"/>
        <w:rPr>
          <w:rFonts w:eastAsia="方正仿宋简体"/>
          <w:kern w:val="28"/>
          <w:sz w:val="24"/>
          <w:u w:val="single"/>
        </w:rPr>
      </w:pPr>
      <w:r>
        <w:rPr>
          <w:rFonts w:hint="eastAsia" w:eastAsia="方正仿宋简体"/>
          <w:kern w:val="28"/>
          <w:sz w:val="24"/>
        </w:rPr>
        <w:t>姓名：</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性别：</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rPr>
        <w:t>年龄：</w:t>
      </w:r>
      <w:r>
        <w:rPr>
          <w:rFonts w:hint="eastAsia" w:eastAsia="方正仿宋简体"/>
          <w:kern w:val="28"/>
          <w:sz w:val="24"/>
          <w:lang w:val="en-US" w:eastAsia="zh-CN"/>
        </w:rPr>
        <w:t xml:space="preserve"> </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职务：</w:t>
      </w:r>
      <w:r>
        <w:rPr>
          <w:rFonts w:hint="eastAsia" w:eastAsia="方正仿宋简体"/>
          <w:kern w:val="28"/>
          <w:sz w:val="24"/>
          <w:u w:val="single"/>
        </w:rPr>
        <w:t xml:space="preserve">          </w:t>
      </w:r>
    </w:p>
    <w:p w14:paraId="351DAAC5">
      <w:pPr>
        <w:spacing w:before="170" w:line="560" w:lineRule="exact"/>
        <w:ind w:right="-176"/>
        <w:rPr>
          <w:rFonts w:hint="eastAsia" w:eastAsia="方正仿宋简体"/>
          <w:kern w:val="28"/>
          <w:sz w:val="24"/>
        </w:rPr>
      </w:pPr>
      <w:r>
        <w:rPr>
          <w:rFonts w:hint="eastAsia" w:eastAsia="方正仿宋简体"/>
          <w:kern w:val="28"/>
          <w:sz w:val="24"/>
        </w:rPr>
        <w:t>系</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（响应人名称）的法</w:t>
      </w:r>
      <w:r>
        <w:rPr>
          <w:rFonts w:hint="eastAsia" w:eastAsia="方正仿宋简体"/>
          <w:kern w:val="28"/>
          <w:sz w:val="24"/>
          <w:lang w:val="en-US" w:eastAsia="zh-CN"/>
        </w:rPr>
        <w:t xml:space="preserve"> </w:t>
      </w:r>
      <w:r>
        <w:rPr>
          <w:rFonts w:hint="eastAsia" w:eastAsia="方正仿宋简体"/>
          <w:kern w:val="28"/>
          <w:sz w:val="24"/>
        </w:rPr>
        <w:t>定代表人。</w:t>
      </w:r>
    </w:p>
    <w:p w14:paraId="47108526">
      <w:pPr>
        <w:spacing w:before="170" w:line="560" w:lineRule="exact"/>
        <w:ind w:right="-176"/>
        <w:rPr>
          <w:rFonts w:hint="eastAsia" w:eastAsia="方正仿宋简体"/>
          <w:kern w:val="28"/>
          <w:sz w:val="24"/>
        </w:rPr>
      </w:pPr>
      <w:r>
        <w:rPr>
          <w:rFonts w:hint="eastAsia" w:eastAsia="方正仿宋简体"/>
          <w:kern w:val="28"/>
          <w:sz w:val="24"/>
        </w:rPr>
        <w:t>特此证明。</w:t>
      </w:r>
    </w:p>
    <w:p w14:paraId="5B571520">
      <w:pPr>
        <w:spacing w:before="170" w:line="560" w:lineRule="exact"/>
        <w:ind w:right="-176"/>
        <w:rPr>
          <w:rFonts w:hint="eastAsia" w:eastAsia="方正仿宋简体"/>
          <w:kern w:val="28"/>
          <w:sz w:val="24"/>
        </w:rPr>
      </w:pPr>
      <w:r>
        <w:rPr>
          <w:rFonts w:hint="eastAsia" w:eastAsia="方正仿宋简体"/>
          <w:kern w:val="28"/>
          <w:sz w:val="24"/>
        </w:rPr>
        <w:t>响应人：</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（盖章）</w:t>
      </w:r>
    </w:p>
    <w:p w14:paraId="27509087">
      <w:pPr>
        <w:spacing w:before="170" w:line="560" w:lineRule="exact"/>
        <w:ind w:right="-176"/>
        <w:rPr>
          <w:rFonts w:eastAsia="方正仿宋简体"/>
          <w:kern w:val="28"/>
          <w:sz w:val="24"/>
        </w:rPr>
      </w:pPr>
      <w:r>
        <w:rPr>
          <w:rFonts w:hint="eastAsia" w:eastAsia="方正仿宋简体"/>
          <w:kern w:val="28"/>
          <w:sz w:val="24"/>
        </w:rPr>
        <w:t xml:space="preserve">   </w:t>
      </w:r>
      <w:r>
        <w:rPr>
          <w:rFonts w:hint="eastAsia" w:eastAsia="方正仿宋简体"/>
          <w:kern w:val="28"/>
          <w:sz w:val="24"/>
          <w:lang w:val="en-US" w:eastAsia="zh-CN"/>
        </w:rPr>
        <w:t xml:space="preserve">    </w:t>
      </w:r>
      <w:r>
        <w:rPr>
          <w:rFonts w:hint="eastAsia" w:eastAsia="方正仿宋简体"/>
          <w:kern w:val="28"/>
          <w:sz w:val="24"/>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年</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月</w:t>
      </w:r>
      <w:r>
        <w:rPr>
          <w:rFonts w:hint="eastAsia" w:eastAsia="方正仿宋简体"/>
          <w:kern w:val="28"/>
          <w:sz w:val="24"/>
          <w:u w:val="single"/>
        </w:rPr>
        <w:t xml:space="preserve">    </w:t>
      </w:r>
      <w:r>
        <w:rPr>
          <w:rFonts w:hint="eastAsia" w:eastAsia="方正仿宋简体"/>
          <w:kern w:val="28"/>
          <w:sz w:val="24"/>
          <w:u w:val="single"/>
          <w:lang w:val="en-US" w:eastAsia="zh-CN"/>
        </w:rPr>
        <w:t xml:space="preserve">    </w:t>
      </w:r>
      <w:r>
        <w:rPr>
          <w:rFonts w:hint="eastAsia" w:eastAsia="方正仿宋简体"/>
          <w:kern w:val="28"/>
          <w:sz w:val="24"/>
          <w:u w:val="single"/>
        </w:rPr>
        <w:t xml:space="preserve">    </w:t>
      </w:r>
      <w:r>
        <w:rPr>
          <w:rFonts w:hint="eastAsia" w:eastAsia="方正仿宋简体"/>
          <w:kern w:val="28"/>
          <w:sz w:val="24"/>
        </w:rPr>
        <w:t>日</w:t>
      </w:r>
    </w:p>
    <w:p w14:paraId="0ED0B296">
      <w:pPr>
        <w:spacing w:before="170" w:line="560" w:lineRule="exact"/>
        <w:ind w:right="-177"/>
        <w:jc w:val="center"/>
        <w:rPr>
          <w:rFonts w:hint="eastAsia" w:ascii="黑体" w:hAnsi="黑体" w:eastAsia="黑体" w:cs="黑体"/>
          <w:b/>
          <w:bCs/>
          <w:kern w:val="28"/>
          <w:sz w:val="30"/>
          <w:szCs w:val="30"/>
          <w:highlight w:val="none"/>
        </w:rPr>
      </w:pPr>
      <w:r>
        <w:rPr>
          <w:sz w:val="28"/>
        </w:rPr>
        <mc:AlternateContent>
          <mc:Choice Requires="wps">
            <w:drawing>
              <wp:anchor distT="0" distB="0" distL="114300" distR="114300" simplePos="0" relativeHeight="251667456" behindDoc="0" locked="0" layoutInCell="1" allowOverlap="1">
                <wp:simplePos x="0" y="0"/>
                <wp:positionH relativeFrom="column">
                  <wp:posOffset>2941955</wp:posOffset>
                </wp:positionH>
                <wp:positionV relativeFrom="paragraph">
                  <wp:posOffset>165100</wp:posOffset>
                </wp:positionV>
                <wp:extent cx="2186305" cy="1125855"/>
                <wp:effectExtent l="4445" t="4445" r="19050" b="1270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186305" cy="1125855"/>
                        </a:xfrm>
                        <a:prstGeom prst="rect">
                          <a:avLst/>
                        </a:prstGeom>
                        <a:solidFill>
                          <a:srgbClr val="FFFFFF"/>
                        </a:solidFill>
                        <a:ln w="9525">
                          <a:solidFill>
                            <a:srgbClr val="000000"/>
                          </a:solidFill>
                          <a:prstDash val="dash"/>
                          <a:miter lim="800000"/>
                        </a:ln>
                        <a:effectLst/>
                      </wps:spPr>
                      <wps:txbx>
                        <w:txbxContent>
                          <w:p w14:paraId="5E387811">
                            <w:pPr>
                              <w:jc w:val="center"/>
                              <w:rPr>
                                <w:sz w:val="22"/>
                              </w:rPr>
                            </w:pPr>
                          </w:p>
                          <w:p w14:paraId="77346F92">
                            <w:pPr>
                              <w:jc w:val="center"/>
                              <w:rPr>
                                <w:sz w:val="28"/>
                              </w:rPr>
                            </w:pPr>
                            <w:r>
                              <w:rPr>
                                <w:rFonts w:hint="eastAsia"/>
                                <w:sz w:val="28"/>
                              </w:rPr>
                              <w:t>法定代表人身份证</w:t>
                            </w:r>
                            <w:r>
                              <w:rPr>
                                <w:rFonts w:hint="eastAsia"/>
                                <w:color w:val="FF0000"/>
                                <w:sz w:val="28"/>
                              </w:rPr>
                              <w:t>扫描件</w:t>
                            </w:r>
                          </w:p>
                          <w:p w14:paraId="49F7B229">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65pt;margin-top:13pt;height:88.65pt;width:172.15pt;z-index:251667456;v-text-anchor:middle;mso-width-relative:page;mso-height-relative:page;" fillcolor="#FFFFFF" filled="t" stroked="t" coordsize="21600,21600" o:gfxdata="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uNwWNUAAAAKAQAA&#10;DwAAAAAAAAABACAAAAAiAAAAZHJzL2Rvd25yZXYueG1sUEsBAhQAFAAAAAgAh07iQHnezgpVAgAA&#10;sAQAAA4AAAAAAAAAAQAgAAAAJAEAAGRycy9lMm9Eb2MueG1sUEsFBgAAAAAGAAYAWQEAAOsFAAAA&#10;AA==&#10;">
                <v:fill on="t" focussize="0,0"/>
                <v:stroke color="#000000" miterlimit="8" joinstyle="miter" dashstyle="dash"/>
                <v:imagedata o:title=""/>
                <o:lock v:ext="edit" aspectratio="f"/>
                <v:textbox>
                  <w:txbxContent>
                    <w:p w14:paraId="5E387811">
                      <w:pPr>
                        <w:jc w:val="center"/>
                        <w:rPr>
                          <w:sz w:val="22"/>
                        </w:rPr>
                      </w:pPr>
                    </w:p>
                    <w:p w14:paraId="77346F92">
                      <w:pPr>
                        <w:jc w:val="center"/>
                        <w:rPr>
                          <w:sz w:val="28"/>
                        </w:rPr>
                      </w:pPr>
                      <w:r>
                        <w:rPr>
                          <w:rFonts w:hint="eastAsia"/>
                          <w:sz w:val="28"/>
                        </w:rPr>
                        <w:t>法定代表人身份证</w:t>
                      </w:r>
                      <w:r>
                        <w:rPr>
                          <w:rFonts w:hint="eastAsia"/>
                          <w:color w:val="FF0000"/>
                          <w:sz w:val="28"/>
                        </w:rPr>
                        <w:t>扫描件</w:t>
                      </w:r>
                    </w:p>
                    <w:p w14:paraId="49F7B229">
                      <w:pPr>
                        <w:jc w:val="center"/>
                        <w:rPr>
                          <w:sz w:val="28"/>
                        </w:rPr>
                      </w:pPr>
                      <w:r>
                        <w:rPr>
                          <w:rFonts w:hint="eastAsia"/>
                          <w:sz w:val="28"/>
                        </w:rPr>
                        <w:t>（反面）</w:t>
                      </w:r>
                    </w:p>
                  </w:txbxContent>
                </v:textbox>
              </v:shape>
            </w:pict>
          </mc:Fallback>
        </mc:AlternateContent>
      </w:r>
    </w:p>
    <w:p w14:paraId="2E801C1F">
      <w:pPr>
        <w:spacing w:before="170" w:line="560" w:lineRule="exact"/>
        <w:ind w:right="-177"/>
        <w:jc w:val="center"/>
        <w:rPr>
          <w:rFonts w:hint="eastAsia" w:ascii="黑体" w:hAnsi="黑体" w:eastAsia="黑体" w:cs="黑体"/>
          <w:b/>
          <w:bCs/>
          <w:kern w:val="28"/>
          <w:sz w:val="30"/>
          <w:szCs w:val="30"/>
          <w:highlight w:val="none"/>
        </w:rPr>
      </w:pPr>
      <w:r>
        <w:rPr>
          <w:sz w:val="22"/>
        </w:rPr>
        <mc:AlternateContent>
          <mc:Choice Requires="wps">
            <w:drawing>
              <wp:anchor distT="0" distB="0" distL="114300" distR="114300" simplePos="0" relativeHeight="251666432" behindDoc="0" locked="0" layoutInCell="1" allowOverlap="1">
                <wp:simplePos x="0" y="0"/>
                <wp:positionH relativeFrom="column">
                  <wp:posOffset>294005</wp:posOffset>
                </wp:positionH>
                <wp:positionV relativeFrom="paragraph">
                  <wp:posOffset>-290195</wp:posOffset>
                </wp:positionV>
                <wp:extent cx="2202180" cy="1125855"/>
                <wp:effectExtent l="4445" t="4445" r="22225" b="1270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02180" cy="1125855"/>
                        </a:xfrm>
                        <a:prstGeom prst="rect">
                          <a:avLst/>
                        </a:prstGeom>
                        <a:solidFill>
                          <a:srgbClr val="FFFFFF"/>
                        </a:solidFill>
                        <a:ln w="9525">
                          <a:solidFill>
                            <a:srgbClr val="000000"/>
                          </a:solidFill>
                          <a:prstDash val="dash"/>
                          <a:miter lim="800000"/>
                        </a:ln>
                        <a:effectLst/>
                      </wps:spPr>
                      <wps:txbx>
                        <w:txbxContent>
                          <w:p w14:paraId="2C86A33E">
                            <w:pPr>
                              <w:jc w:val="center"/>
                              <w:rPr>
                                <w:sz w:val="22"/>
                              </w:rPr>
                            </w:pPr>
                          </w:p>
                          <w:p w14:paraId="1DD682D0">
                            <w:pPr>
                              <w:jc w:val="center"/>
                              <w:rPr>
                                <w:sz w:val="28"/>
                              </w:rPr>
                            </w:pPr>
                            <w:r>
                              <w:rPr>
                                <w:rFonts w:hint="eastAsia"/>
                                <w:sz w:val="28"/>
                              </w:rPr>
                              <w:t>法定代表人身份证</w:t>
                            </w:r>
                            <w:r>
                              <w:rPr>
                                <w:rFonts w:hint="eastAsia"/>
                                <w:color w:val="FF0000"/>
                                <w:sz w:val="28"/>
                              </w:rPr>
                              <w:t>扫描件</w:t>
                            </w:r>
                          </w:p>
                          <w:p w14:paraId="1A4BA4F9">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5pt;margin-top:-22.85pt;height:88.65pt;width:173.4pt;z-index:251666432;v-text-anchor:middle;mso-width-relative:page;mso-height-relative:page;" fillcolor="#FFFFFF" filled="t" stroked="t" coordsize="21600,21600" o:gfxdata="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L9jtY1wAAAAoB&#10;AAAPAAAAAAAAAAEAIAAAACIAAABkcnMvZG93bnJldi54bWxQSwECFAAUAAAACACHTuJA2BwfCFUC&#10;AACwBAAADgAAAAAAAAABACAAAAAmAQAAZHJzL2Uyb0RvYy54bWxQSwUGAAAAAAYABgBZAQAA7QUA&#10;AAAA&#10;">
                <v:fill on="t" focussize="0,0"/>
                <v:stroke color="#000000" miterlimit="8" joinstyle="miter" dashstyle="dash"/>
                <v:imagedata o:title=""/>
                <o:lock v:ext="edit" aspectratio="f"/>
                <v:textbox>
                  <w:txbxContent>
                    <w:p w14:paraId="2C86A33E">
                      <w:pPr>
                        <w:jc w:val="center"/>
                        <w:rPr>
                          <w:sz w:val="22"/>
                        </w:rPr>
                      </w:pPr>
                    </w:p>
                    <w:p w14:paraId="1DD682D0">
                      <w:pPr>
                        <w:jc w:val="center"/>
                        <w:rPr>
                          <w:sz w:val="28"/>
                        </w:rPr>
                      </w:pPr>
                      <w:r>
                        <w:rPr>
                          <w:rFonts w:hint="eastAsia"/>
                          <w:sz w:val="28"/>
                        </w:rPr>
                        <w:t>法定代表人身份证</w:t>
                      </w:r>
                      <w:r>
                        <w:rPr>
                          <w:rFonts w:hint="eastAsia"/>
                          <w:color w:val="FF0000"/>
                          <w:sz w:val="28"/>
                        </w:rPr>
                        <w:t>扫描件</w:t>
                      </w:r>
                    </w:p>
                    <w:p w14:paraId="1A4BA4F9">
                      <w:pPr>
                        <w:jc w:val="center"/>
                        <w:rPr>
                          <w:sz w:val="28"/>
                        </w:rPr>
                      </w:pPr>
                      <w:r>
                        <w:rPr>
                          <w:rFonts w:hint="eastAsia"/>
                          <w:sz w:val="28"/>
                        </w:rPr>
                        <w:t>（正面）</w:t>
                      </w:r>
                    </w:p>
                  </w:txbxContent>
                </v:textbox>
              </v:shape>
            </w:pict>
          </mc:Fallback>
        </mc:AlternateContent>
      </w:r>
    </w:p>
    <w:p w14:paraId="1FB02EE5">
      <w:pPr>
        <w:spacing w:before="170" w:line="560" w:lineRule="exact"/>
        <w:ind w:right="-177"/>
        <w:jc w:val="center"/>
        <w:rPr>
          <w:rFonts w:hint="eastAsia" w:ascii="黑体" w:hAnsi="黑体" w:eastAsia="黑体" w:cs="黑体"/>
          <w:b/>
          <w:bCs/>
          <w:kern w:val="28"/>
          <w:sz w:val="30"/>
          <w:szCs w:val="30"/>
          <w:highlight w:val="none"/>
        </w:rPr>
      </w:pPr>
    </w:p>
    <w:p w14:paraId="2ABE44CE">
      <w:pPr>
        <w:spacing w:before="170" w:line="560" w:lineRule="exact"/>
        <w:ind w:right="-177"/>
        <w:jc w:val="center"/>
        <w:rPr>
          <w:rFonts w:hint="eastAsia" w:ascii="黑体" w:hAnsi="黑体" w:eastAsia="黑体" w:cs="黑体"/>
          <w:b/>
          <w:bCs/>
          <w:kern w:val="28"/>
          <w:sz w:val="30"/>
          <w:szCs w:val="30"/>
          <w:highlight w:val="none"/>
        </w:rPr>
      </w:pPr>
    </w:p>
    <w:p w14:paraId="1C68B528">
      <w:pPr>
        <w:spacing w:before="170" w:line="560" w:lineRule="exact"/>
        <w:ind w:right="-177"/>
        <w:jc w:val="center"/>
        <w:rPr>
          <w:rFonts w:hint="eastAsia" w:ascii="黑体" w:hAnsi="黑体" w:eastAsia="黑体" w:cs="黑体"/>
          <w:b/>
          <w:bCs/>
          <w:kern w:val="28"/>
          <w:sz w:val="30"/>
          <w:szCs w:val="30"/>
          <w:highlight w:val="none"/>
        </w:rPr>
      </w:pPr>
    </w:p>
    <w:p w14:paraId="3E17BA3F">
      <w:pPr>
        <w:spacing w:before="170" w:line="560" w:lineRule="exact"/>
        <w:ind w:right="-177"/>
        <w:jc w:val="center"/>
        <w:rPr>
          <w:rFonts w:hint="eastAsia" w:ascii="黑体" w:hAnsi="黑体" w:eastAsia="黑体" w:cs="黑体"/>
          <w:b/>
          <w:bCs/>
          <w:kern w:val="28"/>
          <w:sz w:val="30"/>
          <w:szCs w:val="30"/>
          <w:highlight w:val="none"/>
        </w:rPr>
      </w:pPr>
    </w:p>
    <w:p w14:paraId="1052C08C">
      <w:pPr>
        <w:spacing w:before="170" w:line="560" w:lineRule="exact"/>
        <w:ind w:right="-177"/>
        <w:jc w:val="center"/>
        <w:rPr>
          <w:rFonts w:hint="eastAsia" w:ascii="黑体" w:hAnsi="黑体" w:eastAsia="黑体" w:cs="黑体"/>
          <w:b/>
          <w:bCs/>
          <w:kern w:val="28"/>
          <w:sz w:val="30"/>
          <w:szCs w:val="30"/>
          <w:highlight w:val="none"/>
        </w:rPr>
      </w:pPr>
    </w:p>
    <w:p w14:paraId="746E71BD">
      <w:pPr>
        <w:keepNext w:val="0"/>
        <w:keepLines w:val="0"/>
        <w:pageBreakBefore w:val="0"/>
        <w:widowControl w:val="0"/>
        <w:kinsoku/>
        <w:wordWrap/>
        <w:overflowPunct/>
        <w:topLinePunct w:val="0"/>
        <w:autoSpaceDE/>
        <w:autoSpaceDN/>
        <w:bidi w:val="0"/>
        <w:adjustRightInd/>
        <w:snapToGrid/>
        <w:spacing w:before="170" w:line="440" w:lineRule="exact"/>
        <w:ind w:right="-177"/>
        <w:jc w:val="center"/>
        <w:textAlignment w:val="auto"/>
        <w:rPr>
          <w:rFonts w:eastAsia="方正仿宋简体"/>
          <w:kern w:val="28"/>
          <w:sz w:val="24"/>
        </w:rPr>
      </w:pPr>
      <w:r>
        <w:rPr>
          <w:rFonts w:hint="eastAsia" w:ascii="黑体" w:hAnsi="黑体" w:eastAsia="黑体" w:cs="黑体"/>
          <w:kern w:val="28"/>
          <w:sz w:val="30"/>
          <w:szCs w:val="30"/>
        </w:rPr>
        <w:t>法人代表授权书（格式）</w:t>
      </w:r>
    </w:p>
    <w:p w14:paraId="19F97FCA">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 xml:space="preserve">     </w:t>
      </w:r>
      <w:r>
        <w:rPr>
          <w:rFonts w:eastAsia="方正仿宋简体"/>
          <w:kern w:val="28"/>
          <w:sz w:val="24"/>
          <w:u w:val="single"/>
        </w:rPr>
        <w:t xml:space="preserve">                      </w:t>
      </w:r>
      <w:r>
        <w:rPr>
          <w:rFonts w:eastAsia="方正仿宋简体"/>
          <w:kern w:val="28"/>
          <w:sz w:val="24"/>
        </w:rPr>
        <w:t>(响应人单位全称)法定代表人</w:t>
      </w:r>
      <w:r>
        <w:rPr>
          <w:rFonts w:eastAsia="方正仿宋简体"/>
          <w:kern w:val="28"/>
          <w:sz w:val="24"/>
          <w:u w:val="single"/>
        </w:rPr>
        <w:t xml:space="preserve">                </w:t>
      </w:r>
    </w:p>
    <w:p w14:paraId="08196B55">
      <w:pPr>
        <w:keepNext w:val="0"/>
        <w:keepLines w:val="0"/>
        <w:pageBreakBefore w:val="0"/>
        <w:widowControl w:val="0"/>
        <w:kinsoku/>
        <w:wordWrap/>
        <w:overflowPunct/>
        <w:topLinePunct w:val="0"/>
        <w:autoSpaceDE/>
        <w:autoSpaceDN/>
        <w:bidi w:val="0"/>
        <w:adjustRightInd/>
        <w:snapToGrid/>
        <w:spacing w:before="170" w:line="440" w:lineRule="exact"/>
        <w:ind w:right="-176"/>
        <w:jc w:val="both"/>
        <w:textAlignment w:val="auto"/>
        <w:rPr>
          <w:rFonts w:eastAsia="方正仿宋简体"/>
          <w:kern w:val="28"/>
          <w:sz w:val="24"/>
        </w:rPr>
      </w:pPr>
      <w:r>
        <w:rPr>
          <w:rFonts w:eastAsia="方正仿宋简体"/>
          <w:kern w:val="28"/>
          <w:sz w:val="24"/>
        </w:rPr>
        <w:t>授权</w:t>
      </w:r>
      <w:r>
        <w:rPr>
          <w:rFonts w:eastAsia="方正仿宋简体"/>
          <w:kern w:val="28"/>
          <w:sz w:val="24"/>
          <w:u w:val="single"/>
        </w:rPr>
        <w:t xml:space="preserve">                        </w:t>
      </w:r>
      <w:r>
        <w:rPr>
          <w:rFonts w:eastAsia="方正仿宋简体"/>
          <w:kern w:val="28"/>
          <w:sz w:val="24"/>
        </w:rPr>
        <w:t>（全权代表名称）为全权代表，参加贵公司组织的</w:t>
      </w:r>
      <w:r>
        <w:rPr>
          <w:rFonts w:eastAsia="方正仿宋简体"/>
          <w:kern w:val="28"/>
          <w:sz w:val="24"/>
          <w:u w:val="single"/>
        </w:rPr>
        <w:t xml:space="preserve">                </w:t>
      </w:r>
      <w:r>
        <w:rPr>
          <w:rFonts w:eastAsia="方正仿宋简体"/>
          <w:kern w:val="28"/>
          <w:sz w:val="24"/>
        </w:rPr>
        <w:t>项目</w:t>
      </w:r>
      <w:r>
        <w:rPr>
          <w:rFonts w:hint="eastAsia" w:eastAsia="方正仿宋简体"/>
          <w:kern w:val="28"/>
          <w:sz w:val="24"/>
        </w:rPr>
        <w:t>竞争谈判</w:t>
      </w:r>
      <w:r>
        <w:rPr>
          <w:rFonts w:eastAsia="方正仿宋简体"/>
          <w:kern w:val="28"/>
          <w:sz w:val="24"/>
        </w:rPr>
        <w:t>（</w:t>
      </w:r>
      <w:r>
        <w:rPr>
          <w:rFonts w:hint="eastAsia" w:eastAsia="方正仿宋简体"/>
          <w:kern w:val="28"/>
          <w:sz w:val="24"/>
        </w:rPr>
        <w:t>竞争谈判</w:t>
      </w:r>
      <w:r>
        <w:rPr>
          <w:rFonts w:eastAsia="方正仿宋简体"/>
          <w:kern w:val="28"/>
          <w:sz w:val="24"/>
        </w:rPr>
        <w:t>编号：        ），全权处理</w:t>
      </w:r>
      <w:r>
        <w:rPr>
          <w:rFonts w:hint="eastAsia" w:eastAsia="方正仿宋简体"/>
          <w:kern w:val="28"/>
          <w:sz w:val="24"/>
        </w:rPr>
        <w:t>竞争谈判</w:t>
      </w:r>
      <w:r>
        <w:rPr>
          <w:rFonts w:eastAsia="方正仿宋简体"/>
          <w:kern w:val="28"/>
          <w:sz w:val="24"/>
        </w:rPr>
        <w:t>和由此而产生的合同签订及合同执行等商务活动相关的一切事宜。</w:t>
      </w:r>
    </w:p>
    <w:p w14:paraId="1AC24D32">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rPr>
      </w:pPr>
      <w:r>
        <w:rPr>
          <w:rFonts w:eastAsia="方正仿宋简体"/>
          <w:kern w:val="28"/>
          <w:sz w:val="24"/>
        </w:rPr>
        <w:t>本授权书于</w:t>
      </w:r>
      <w:r>
        <w:rPr>
          <w:rFonts w:eastAsia="方正仿宋简体"/>
          <w:kern w:val="28"/>
          <w:sz w:val="24"/>
          <w:u w:val="single"/>
        </w:rPr>
        <w:t xml:space="preserve">        </w:t>
      </w:r>
      <w:r>
        <w:rPr>
          <w:rFonts w:eastAsia="方正仿宋简体"/>
          <w:kern w:val="28"/>
          <w:sz w:val="24"/>
        </w:rPr>
        <w:t>年</w:t>
      </w:r>
      <w:r>
        <w:rPr>
          <w:rFonts w:eastAsia="方正仿宋简体"/>
          <w:kern w:val="28"/>
          <w:sz w:val="24"/>
          <w:u w:val="single"/>
        </w:rPr>
        <w:t xml:space="preserve">   </w:t>
      </w:r>
      <w:r>
        <w:rPr>
          <w:rFonts w:eastAsia="方正仿宋简体"/>
          <w:kern w:val="28"/>
          <w:sz w:val="24"/>
        </w:rPr>
        <w:t>月</w:t>
      </w:r>
      <w:r>
        <w:rPr>
          <w:rFonts w:eastAsia="方正仿宋简体"/>
          <w:kern w:val="28"/>
          <w:sz w:val="24"/>
          <w:u w:val="single"/>
        </w:rPr>
        <w:t xml:space="preserve">   </w:t>
      </w:r>
      <w:r>
        <w:rPr>
          <w:rFonts w:eastAsia="方正仿宋简体"/>
          <w:kern w:val="28"/>
          <w:sz w:val="24"/>
        </w:rPr>
        <w:t>日签字生效，特此说明。</w:t>
      </w:r>
    </w:p>
    <w:p w14:paraId="314A2238">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rPr>
      </w:pPr>
      <w:r>
        <w:rPr>
          <w:rFonts w:eastAsia="方正仿宋简体"/>
          <w:kern w:val="28"/>
          <w:sz w:val="24"/>
        </w:rPr>
        <w:t>法定代表签字盖章：</w:t>
      </w:r>
      <w:r>
        <w:rPr>
          <w:rFonts w:eastAsia="方正仿宋简体"/>
          <w:kern w:val="28"/>
          <w:sz w:val="24"/>
          <w:u w:val="single"/>
        </w:rPr>
        <w:t xml:space="preserve">                     </w:t>
      </w:r>
    </w:p>
    <w:p w14:paraId="7BA772A5">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响应人全称（公章）：</w:t>
      </w:r>
      <w:r>
        <w:rPr>
          <w:rFonts w:eastAsia="方正仿宋简体"/>
          <w:kern w:val="28"/>
          <w:sz w:val="24"/>
          <w:u w:val="single"/>
        </w:rPr>
        <w:t xml:space="preserve">                               </w:t>
      </w:r>
    </w:p>
    <w:p w14:paraId="15E6DB0F">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rPr>
      </w:pPr>
      <w:r>
        <w:rPr>
          <w:rFonts w:eastAsia="方正仿宋简体"/>
          <w:kern w:val="28"/>
          <w:sz w:val="24"/>
        </w:rPr>
        <w:t>地    址：</w:t>
      </w:r>
      <w:r>
        <w:rPr>
          <w:rFonts w:eastAsia="方正仿宋简体"/>
          <w:kern w:val="28"/>
          <w:sz w:val="24"/>
          <w:u w:val="single"/>
        </w:rPr>
        <w:t xml:space="preserve">                                      </w:t>
      </w:r>
      <w:r>
        <w:rPr>
          <w:rFonts w:hint="eastAsia" w:eastAsia="方正仿宋简体"/>
          <w:kern w:val="28"/>
          <w:sz w:val="24"/>
          <w:u w:val="single"/>
        </w:rPr>
        <w:t xml:space="preserve">   </w:t>
      </w:r>
    </w:p>
    <w:p w14:paraId="5EBF1116">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全权代表签字盖章：</w:t>
      </w:r>
      <w:r>
        <w:rPr>
          <w:rFonts w:eastAsia="方正仿宋简体"/>
          <w:kern w:val="28"/>
          <w:sz w:val="24"/>
          <w:u w:val="single"/>
        </w:rPr>
        <w:t xml:space="preserve">                                 </w:t>
      </w:r>
    </w:p>
    <w:p w14:paraId="52EFFB96">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职    务：</w:t>
      </w:r>
      <w:r>
        <w:rPr>
          <w:rFonts w:eastAsia="方正仿宋简体"/>
          <w:kern w:val="28"/>
          <w:sz w:val="24"/>
          <w:u w:val="single"/>
        </w:rPr>
        <w:t xml:space="preserve">                                         </w:t>
      </w:r>
    </w:p>
    <w:p w14:paraId="3D0AA0D3">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详细通讯地址：</w:t>
      </w:r>
      <w:r>
        <w:rPr>
          <w:rFonts w:eastAsia="方正仿宋简体"/>
          <w:kern w:val="28"/>
          <w:sz w:val="24"/>
          <w:u w:val="single"/>
        </w:rPr>
        <w:t xml:space="preserve">                                     </w:t>
      </w:r>
    </w:p>
    <w:p w14:paraId="3C8386B6">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 xml:space="preserve">电 </w:t>
      </w:r>
      <w:r>
        <w:rPr>
          <w:rFonts w:hint="eastAsia" w:eastAsia="方正仿宋简体"/>
          <w:kern w:val="28"/>
          <w:sz w:val="24"/>
        </w:rPr>
        <w:t xml:space="preserve"> </w:t>
      </w:r>
      <w:r>
        <w:rPr>
          <w:rFonts w:eastAsia="方正仿宋简体"/>
          <w:kern w:val="28"/>
          <w:sz w:val="24"/>
        </w:rPr>
        <w:t xml:space="preserve">  话：</w:t>
      </w:r>
      <w:r>
        <w:rPr>
          <w:rFonts w:eastAsia="方正仿宋简体"/>
          <w:kern w:val="28"/>
          <w:sz w:val="24"/>
          <w:u w:val="single"/>
        </w:rPr>
        <w:t xml:space="preserve">                                         </w:t>
      </w:r>
    </w:p>
    <w:p w14:paraId="2D039E86">
      <w:pPr>
        <w:keepNext w:val="0"/>
        <w:keepLines w:val="0"/>
        <w:pageBreakBefore w:val="0"/>
        <w:widowControl w:val="0"/>
        <w:kinsoku/>
        <w:wordWrap/>
        <w:overflowPunct/>
        <w:topLinePunct w:val="0"/>
        <w:autoSpaceDE/>
        <w:autoSpaceDN/>
        <w:bidi w:val="0"/>
        <w:adjustRightInd/>
        <w:snapToGrid/>
        <w:spacing w:before="170" w:line="440" w:lineRule="exact"/>
        <w:ind w:right="-176" w:firstLine="447"/>
        <w:jc w:val="both"/>
        <w:textAlignment w:val="auto"/>
        <w:rPr>
          <w:rFonts w:eastAsia="方正仿宋简体"/>
          <w:kern w:val="28"/>
          <w:sz w:val="24"/>
          <w:u w:val="single"/>
        </w:rPr>
      </w:pPr>
      <w:r>
        <w:rPr>
          <w:rFonts w:eastAsia="方正仿宋简体"/>
          <w:kern w:val="28"/>
          <w:sz w:val="24"/>
        </w:rPr>
        <w:t>邮政编码：</w:t>
      </w:r>
      <w:r>
        <w:rPr>
          <w:rFonts w:eastAsia="方正仿宋简体"/>
          <w:kern w:val="28"/>
          <w:sz w:val="24"/>
          <w:u w:val="single"/>
        </w:rPr>
        <w:t xml:space="preserve">                                         </w:t>
      </w:r>
    </w:p>
    <w:p w14:paraId="2E24D17D">
      <w:pPr>
        <w:keepNext w:val="0"/>
        <w:keepLines w:val="0"/>
        <w:pageBreakBefore w:val="0"/>
        <w:widowControl w:val="0"/>
        <w:kinsoku/>
        <w:wordWrap/>
        <w:overflowPunct/>
        <w:topLinePunct w:val="0"/>
        <w:autoSpaceDE/>
        <w:autoSpaceDN/>
        <w:bidi w:val="0"/>
        <w:adjustRightInd/>
        <w:snapToGrid/>
        <w:spacing w:before="170" w:line="440" w:lineRule="exact"/>
        <w:ind w:right="-177"/>
        <w:jc w:val="both"/>
        <w:textAlignment w:val="auto"/>
        <w:rPr>
          <w:rFonts w:hint="eastAsia" w:ascii="黑体" w:hAnsi="黑体" w:eastAsia="黑体" w:cs="黑体"/>
          <w:kern w:val="28"/>
          <w:sz w:val="30"/>
          <w:szCs w:val="30"/>
        </w:rPr>
      </w:pPr>
    </w:p>
    <w:p w14:paraId="35699F6C">
      <w:pPr>
        <w:rPr>
          <w:sz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2941955</wp:posOffset>
                </wp:positionH>
                <wp:positionV relativeFrom="paragraph">
                  <wp:posOffset>63500</wp:posOffset>
                </wp:positionV>
                <wp:extent cx="2186305" cy="1125855"/>
                <wp:effectExtent l="4445" t="4445" r="1905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3C159798">
                            <w:pPr>
                              <w:jc w:val="center"/>
                              <w:rPr>
                                <w:sz w:val="22"/>
                              </w:rPr>
                            </w:pPr>
                          </w:p>
                          <w:p w14:paraId="22FDD4EC">
                            <w:pPr>
                              <w:jc w:val="center"/>
                              <w:rPr>
                                <w:sz w:val="28"/>
                              </w:rPr>
                            </w:pPr>
                            <w:r>
                              <w:rPr>
                                <w:rFonts w:hint="eastAsia"/>
                                <w:sz w:val="28"/>
                              </w:rPr>
                              <w:t>法定代表人身份证</w:t>
                            </w:r>
                            <w:r>
                              <w:rPr>
                                <w:rFonts w:hint="eastAsia"/>
                                <w:color w:val="FF0000"/>
                                <w:sz w:val="28"/>
                              </w:rPr>
                              <w:t>扫描件</w:t>
                            </w:r>
                          </w:p>
                          <w:p w14:paraId="79F590D8">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65pt;margin-top:5pt;height:88.65pt;width:172.15pt;z-index:251665408;v-text-anchor:middle;mso-width-relative:page;mso-height-relative:page;" fillcolor="#FFFFFF" filled="t" stroked="t" coordsize="21600,21600" o:gfxdata="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SwXELVAAAACgEA&#10;AA8AAAAAAAAAAQAgAAAAIgAAAGRycy9kb3ducmV2LnhtbFBLAQIUABQAAAAIAIdO4kCqvxYcVgIA&#10;ALAEAAAOAAAAAAAAAAEAIAAAACQBAABkcnMvZTJvRG9jLnhtbFBLBQYAAAAABgAGAFkBAADsBQAA&#10;AAA=&#10;">
                <v:fill on="t" focussize="0,0"/>
                <v:stroke color="#000000" miterlimit="8" joinstyle="miter" dashstyle="dash"/>
                <v:imagedata o:title=""/>
                <o:lock v:ext="edit" aspectratio="f"/>
                <v:textbox>
                  <w:txbxContent>
                    <w:p w14:paraId="3C159798">
                      <w:pPr>
                        <w:jc w:val="center"/>
                        <w:rPr>
                          <w:sz w:val="22"/>
                        </w:rPr>
                      </w:pPr>
                    </w:p>
                    <w:p w14:paraId="22FDD4EC">
                      <w:pPr>
                        <w:jc w:val="center"/>
                        <w:rPr>
                          <w:sz w:val="28"/>
                        </w:rPr>
                      </w:pPr>
                      <w:r>
                        <w:rPr>
                          <w:rFonts w:hint="eastAsia"/>
                          <w:sz w:val="28"/>
                        </w:rPr>
                        <w:t>法定代表人身份证</w:t>
                      </w:r>
                      <w:r>
                        <w:rPr>
                          <w:rFonts w:hint="eastAsia"/>
                          <w:color w:val="FF0000"/>
                          <w:sz w:val="28"/>
                        </w:rPr>
                        <w:t>扫描件</w:t>
                      </w:r>
                    </w:p>
                    <w:p w14:paraId="79F590D8">
                      <w:pPr>
                        <w:jc w:val="center"/>
                        <w:rPr>
                          <w:sz w:val="28"/>
                        </w:rPr>
                      </w:pPr>
                      <w:r>
                        <w:rPr>
                          <w:rFonts w:hint="eastAsia"/>
                          <w:sz w:val="28"/>
                        </w:rPr>
                        <w:t>（反面）</w:t>
                      </w: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71755</wp:posOffset>
                </wp:positionV>
                <wp:extent cx="2202180" cy="1125855"/>
                <wp:effectExtent l="4445" t="5080" r="222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7700CAE1">
                            <w:pPr>
                              <w:jc w:val="center"/>
                              <w:rPr>
                                <w:sz w:val="22"/>
                              </w:rPr>
                            </w:pPr>
                          </w:p>
                          <w:p w14:paraId="192B75FA">
                            <w:pPr>
                              <w:jc w:val="center"/>
                              <w:rPr>
                                <w:sz w:val="28"/>
                              </w:rPr>
                            </w:pPr>
                            <w:r>
                              <w:rPr>
                                <w:rFonts w:hint="eastAsia"/>
                                <w:sz w:val="28"/>
                              </w:rPr>
                              <w:t>法定代表人身份证</w:t>
                            </w:r>
                            <w:r>
                              <w:rPr>
                                <w:rFonts w:hint="eastAsia"/>
                                <w:color w:val="FF0000"/>
                                <w:sz w:val="28"/>
                              </w:rPr>
                              <w:t>扫描件</w:t>
                            </w:r>
                          </w:p>
                          <w:p w14:paraId="251DD620">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5pt;margin-top:5.65pt;height:88.65pt;width:173.4pt;z-index:251664384;v-text-anchor:middle;mso-width-relative:page;mso-height-relative:page;" fillcolor="#FFFFFF" filled="t" stroked="t" coordsize="21600,21600" o:gfxdata="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IwlRLVAAAACQEA&#10;AA8AAAAAAAAAAQAgAAAAIgAAAGRycy9kb3ducmV2LnhtbFBLAQIUABQAAAAIAIdO4kCRnFCPVgIA&#10;ALAEAAAOAAAAAAAAAAEAIAAAACQBAABkcnMvZTJvRG9jLnhtbFBLBQYAAAAABgAGAFkBAADsBQAA&#10;AAA=&#10;">
                <v:fill on="t" focussize="0,0"/>
                <v:stroke color="#000000" miterlimit="8" joinstyle="miter" dashstyle="dash"/>
                <v:imagedata o:title=""/>
                <o:lock v:ext="edit" aspectratio="f"/>
                <v:textbox>
                  <w:txbxContent>
                    <w:p w14:paraId="7700CAE1">
                      <w:pPr>
                        <w:jc w:val="center"/>
                        <w:rPr>
                          <w:sz w:val="22"/>
                        </w:rPr>
                      </w:pPr>
                    </w:p>
                    <w:p w14:paraId="192B75FA">
                      <w:pPr>
                        <w:jc w:val="center"/>
                        <w:rPr>
                          <w:sz w:val="28"/>
                        </w:rPr>
                      </w:pPr>
                      <w:r>
                        <w:rPr>
                          <w:rFonts w:hint="eastAsia"/>
                          <w:sz w:val="28"/>
                        </w:rPr>
                        <w:t>法定代表人身份证</w:t>
                      </w:r>
                      <w:r>
                        <w:rPr>
                          <w:rFonts w:hint="eastAsia"/>
                          <w:color w:val="FF0000"/>
                          <w:sz w:val="28"/>
                        </w:rPr>
                        <w:t>扫描件</w:t>
                      </w:r>
                    </w:p>
                    <w:p w14:paraId="251DD620">
                      <w:pPr>
                        <w:jc w:val="center"/>
                        <w:rPr>
                          <w:sz w:val="28"/>
                        </w:rPr>
                      </w:pPr>
                      <w:r>
                        <w:rPr>
                          <w:rFonts w:hint="eastAsia"/>
                          <w:sz w:val="28"/>
                        </w:rPr>
                        <w:t>（正面）</w:t>
                      </w:r>
                    </w:p>
                  </w:txbxContent>
                </v:textbox>
              </v:shape>
            </w:pict>
          </mc:Fallback>
        </mc:AlternateContent>
      </w:r>
    </w:p>
    <w:p w14:paraId="605A47B6">
      <w:pPr>
        <w:spacing w:before="240"/>
        <w:ind w:right="-177"/>
        <w:rPr>
          <w:rFonts w:hint="eastAsia" w:ascii="楷体" w:hAnsi="楷体" w:eastAsia="楷体" w:cs="楷体"/>
          <w:bCs/>
          <w:sz w:val="24"/>
        </w:rPr>
      </w:pPr>
    </w:p>
    <w:p w14:paraId="27B01924">
      <w:pPr>
        <w:rPr>
          <w:sz w:val="28"/>
        </w:rPr>
      </w:pPr>
    </w:p>
    <w:p w14:paraId="7AC12EAC">
      <w:pPr>
        <w:rPr>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2941955</wp:posOffset>
                </wp:positionH>
                <wp:positionV relativeFrom="paragraph">
                  <wp:posOffset>63500</wp:posOffset>
                </wp:positionV>
                <wp:extent cx="2186305" cy="1125855"/>
                <wp:effectExtent l="4445" t="4445" r="19050" b="1270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7AC43C28">
                            <w:pPr>
                              <w:jc w:val="center"/>
                              <w:rPr>
                                <w:sz w:val="22"/>
                              </w:rPr>
                            </w:pPr>
                          </w:p>
                          <w:p w14:paraId="2CB4C92C">
                            <w:pPr>
                              <w:jc w:val="center"/>
                              <w:rPr>
                                <w:sz w:val="28"/>
                              </w:rPr>
                            </w:pPr>
                            <w:r>
                              <w:rPr>
                                <w:rFonts w:hint="eastAsia"/>
                                <w:sz w:val="28"/>
                              </w:rPr>
                              <w:t>法定代表</w:t>
                            </w:r>
                            <w:r>
                              <w:rPr>
                                <w:rFonts w:hint="eastAsia"/>
                                <w:sz w:val="28"/>
                                <w:lang w:val="en-US" w:eastAsia="zh-CN"/>
                              </w:rPr>
                              <w:t>授权人</w:t>
                            </w:r>
                            <w:r>
                              <w:rPr>
                                <w:rFonts w:hint="eastAsia"/>
                                <w:sz w:val="28"/>
                              </w:rPr>
                              <w:t>身份证</w:t>
                            </w:r>
                            <w:r>
                              <w:rPr>
                                <w:rFonts w:hint="eastAsia"/>
                                <w:sz w:val="28"/>
                                <w:lang w:val="en-US" w:eastAsia="zh-CN"/>
                              </w:rPr>
                              <w:t xml:space="preserve"> </w:t>
                            </w:r>
                            <w:r>
                              <w:rPr>
                                <w:rFonts w:hint="eastAsia"/>
                                <w:color w:val="FF0000"/>
                                <w:sz w:val="28"/>
                              </w:rPr>
                              <w:t>扫描件</w:t>
                            </w:r>
                            <w:r>
                              <w:rPr>
                                <w:rFonts w:hint="eastAsia"/>
                                <w:sz w:val="28"/>
                              </w:rPr>
                              <w:t>（反面）</w:t>
                            </w:r>
                          </w:p>
                          <w:p w14:paraId="00D0152E">
                            <w:pPr>
                              <w:jc w:val="center"/>
                              <w:rPr>
                                <w:sz w:val="28"/>
                              </w:rPr>
                            </w:pPr>
                          </w:p>
                          <w:p w14:paraId="3A159E12">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65pt;margin-top:5pt;height:88.65pt;width:172.15pt;z-index:251663360;v-text-anchor:middle;mso-width-relative:page;mso-height-relative:page;" fillcolor="#FFFFFF" filled="t" stroked="t" coordsize="21600,21600" o:gfxdata="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LBcQtUAAAAKAQAA&#10;DwAAAAAAAAABACAAAAAiAAAAZHJzL2Rvd25yZXYueG1sUEsBAhQAFAAAAAgAh07iQEeAvUhVAgAA&#10;sAQAAA4AAAAAAAAAAQAgAAAAJAEAAGRycy9lMm9Eb2MueG1sUEsFBgAAAAAGAAYAWQEAAOsFAAAA&#10;AA==&#10;">
                <v:fill on="t" focussize="0,0"/>
                <v:stroke color="#000000" miterlimit="8" joinstyle="miter" dashstyle="dash"/>
                <v:imagedata o:title=""/>
                <o:lock v:ext="edit" aspectratio="f"/>
                <v:textbox>
                  <w:txbxContent>
                    <w:p w14:paraId="7AC43C28">
                      <w:pPr>
                        <w:jc w:val="center"/>
                        <w:rPr>
                          <w:sz w:val="22"/>
                        </w:rPr>
                      </w:pPr>
                    </w:p>
                    <w:p w14:paraId="2CB4C92C">
                      <w:pPr>
                        <w:jc w:val="center"/>
                        <w:rPr>
                          <w:sz w:val="28"/>
                        </w:rPr>
                      </w:pPr>
                      <w:r>
                        <w:rPr>
                          <w:rFonts w:hint="eastAsia"/>
                          <w:sz w:val="28"/>
                        </w:rPr>
                        <w:t>法定代表</w:t>
                      </w:r>
                      <w:r>
                        <w:rPr>
                          <w:rFonts w:hint="eastAsia"/>
                          <w:sz w:val="28"/>
                          <w:lang w:val="en-US" w:eastAsia="zh-CN"/>
                        </w:rPr>
                        <w:t>授权人</w:t>
                      </w:r>
                      <w:r>
                        <w:rPr>
                          <w:rFonts w:hint="eastAsia"/>
                          <w:sz w:val="28"/>
                        </w:rPr>
                        <w:t>身份证</w:t>
                      </w:r>
                      <w:r>
                        <w:rPr>
                          <w:rFonts w:hint="eastAsia"/>
                          <w:sz w:val="28"/>
                          <w:lang w:val="en-US" w:eastAsia="zh-CN"/>
                        </w:rPr>
                        <w:t xml:space="preserve"> </w:t>
                      </w:r>
                      <w:r>
                        <w:rPr>
                          <w:rFonts w:hint="eastAsia"/>
                          <w:color w:val="FF0000"/>
                          <w:sz w:val="28"/>
                        </w:rPr>
                        <w:t>扫描件</w:t>
                      </w:r>
                      <w:r>
                        <w:rPr>
                          <w:rFonts w:hint="eastAsia"/>
                          <w:sz w:val="28"/>
                        </w:rPr>
                        <w:t>（反面）</w:t>
                      </w:r>
                    </w:p>
                    <w:p w14:paraId="00D0152E">
                      <w:pPr>
                        <w:jc w:val="center"/>
                        <w:rPr>
                          <w:sz w:val="28"/>
                        </w:rPr>
                      </w:pPr>
                    </w:p>
                    <w:p w14:paraId="3A159E12">
                      <w:pPr>
                        <w:jc w:val="center"/>
                        <w:rPr>
                          <w:sz w:val="28"/>
                        </w:rPr>
                      </w:pPr>
                      <w:r>
                        <w:rPr>
                          <w:rFonts w:hint="eastAsia"/>
                          <w:sz w:val="28"/>
                        </w:rPr>
                        <w:t>（反面）</w:t>
                      </w:r>
                    </w:p>
                  </w:txbxContent>
                </v:textbox>
              </v:shape>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71755</wp:posOffset>
                </wp:positionV>
                <wp:extent cx="2202180" cy="1125855"/>
                <wp:effectExtent l="4445" t="5080" r="22225" b="1206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2A629DD7">
                            <w:pPr>
                              <w:jc w:val="center"/>
                              <w:rPr>
                                <w:sz w:val="22"/>
                              </w:rPr>
                            </w:pPr>
                          </w:p>
                          <w:p w14:paraId="12A24FB4">
                            <w:pPr>
                              <w:jc w:val="center"/>
                              <w:rPr>
                                <w:sz w:val="28"/>
                              </w:rPr>
                            </w:pPr>
                            <w:r>
                              <w:rPr>
                                <w:rFonts w:hint="eastAsia"/>
                                <w:sz w:val="28"/>
                              </w:rPr>
                              <w:t>法定代表</w:t>
                            </w:r>
                            <w:r>
                              <w:rPr>
                                <w:rFonts w:hint="eastAsia"/>
                                <w:sz w:val="28"/>
                                <w:lang w:val="en-US" w:eastAsia="zh-CN"/>
                              </w:rPr>
                              <w:t>授权人</w:t>
                            </w:r>
                            <w:r>
                              <w:rPr>
                                <w:rFonts w:hint="eastAsia"/>
                                <w:sz w:val="28"/>
                              </w:rPr>
                              <w:t>身份证</w:t>
                            </w:r>
                            <w:r>
                              <w:rPr>
                                <w:rFonts w:hint="eastAsia"/>
                                <w:sz w:val="28"/>
                                <w:lang w:val="en-US" w:eastAsia="zh-CN"/>
                              </w:rPr>
                              <w:t xml:space="preserve"> </w:t>
                            </w:r>
                            <w:r>
                              <w:rPr>
                                <w:rFonts w:hint="eastAsia"/>
                                <w:color w:val="FF0000"/>
                                <w:sz w:val="28"/>
                              </w:rPr>
                              <w:t>扫描件</w:t>
                            </w:r>
                            <w:r>
                              <w:rPr>
                                <w:rFonts w:hint="eastAsia"/>
                                <w:sz w:val="28"/>
                              </w:rPr>
                              <w:t>（正面）</w:t>
                            </w:r>
                          </w:p>
                          <w:p w14:paraId="2210DBAB">
                            <w:pPr>
                              <w:jc w:val="center"/>
                              <w:rPr>
                                <w:sz w:val="28"/>
                              </w:rPr>
                            </w:pPr>
                          </w:p>
                          <w:p w14:paraId="6C6FC61C">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5pt;margin-top:5.65pt;height:88.65pt;width:173.4pt;z-index:251662336;v-text-anchor:middle;mso-width-relative:page;mso-height-relative:page;" fillcolor="#FFFFFF" filled="t" stroked="t" coordsize="21600,21600" o:gfxdata="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0jCVEtUAAAAJAQAA&#10;DwAAAAAAAAABACAAAAAiAAAAZHJzL2Rvd25yZXYueG1sUEsBAhQAFAAAAAgAh07iQMqJybxVAgAA&#10;sAQAAA4AAAAAAAAAAQAgAAAAJAEAAGRycy9lMm9Eb2MueG1sUEsFBgAAAAAGAAYAWQEAAOsFAAAA&#10;AA==&#10;">
                <v:fill on="t" focussize="0,0"/>
                <v:stroke color="#000000" miterlimit="8" joinstyle="miter" dashstyle="dash"/>
                <v:imagedata o:title=""/>
                <o:lock v:ext="edit" aspectratio="f"/>
                <v:textbox>
                  <w:txbxContent>
                    <w:p w14:paraId="2A629DD7">
                      <w:pPr>
                        <w:jc w:val="center"/>
                        <w:rPr>
                          <w:sz w:val="22"/>
                        </w:rPr>
                      </w:pPr>
                    </w:p>
                    <w:p w14:paraId="12A24FB4">
                      <w:pPr>
                        <w:jc w:val="center"/>
                        <w:rPr>
                          <w:sz w:val="28"/>
                        </w:rPr>
                      </w:pPr>
                      <w:r>
                        <w:rPr>
                          <w:rFonts w:hint="eastAsia"/>
                          <w:sz w:val="28"/>
                        </w:rPr>
                        <w:t>法定代表</w:t>
                      </w:r>
                      <w:r>
                        <w:rPr>
                          <w:rFonts w:hint="eastAsia"/>
                          <w:sz w:val="28"/>
                          <w:lang w:val="en-US" w:eastAsia="zh-CN"/>
                        </w:rPr>
                        <w:t>授权人</w:t>
                      </w:r>
                      <w:r>
                        <w:rPr>
                          <w:rFonts w:hint="eastAsia"/>
                          <w:sz w:val="28"/>
                        </w:rPr>
                        <w:t>身份证</w:t>
                      </w:r>
                      <w:r>
                        <w:rPr>
                          <w:rFonts w:hint="eastAsia"/>
                          <w:sz w:val="28"/>
                          <w:lang w:val="en-US" w:eastAsia="zh-CN"/>
                        </w:rPr>
                        <w:t xml:space="preserve"> </w:t>
                      </w:r>
                      <w:r>
                        <w:rPr>
                          <w:rFonts w:hint="eastAsia"/>
                          <w:color w:val="FF0000"/>
                          <w:sz w:val="28"/>
                        </w:rPr>
                        <w:t>扫描件</w:t>
                      </w:r>
                      <w:r>
                        <w:rPr>
                          <w:rFonts w:hint="eastAsia"/>
                          <w:sz w:val="28"/>
                        </w:rPr>
                        <w:t>（正面）</w:t>
                      </w:r>
                    </w:p>
                    <w:p w14:paraId="2210DBAB">
                      <w:pPr>
                        <w:jc w:val="center"/>
                        <w:rPr>
                          <w:sz w:val="28"/>
                        </w:rPr>
                      </w:pPr>
                    </w:p>
                    <w:p w14:paraId="6C6FC61C">
                      <w:pPr>
                        <w:jc w:val="center"/>
                        <w:rPr>
                          <w:sz w:val="28"/>
                        </w:rPr>
                      </w:pPr>
                      <w:r>
                        <w:rPr>
                          <w:rFonts w:hint="eastAsia"/>
                          <w:sz w:val="28"/>
                        </w:rPr>
                        <w:t>（正面）</w:t>
                      </w:r>
                    </w:p>
                  </w:txbxContent>
                </v:textbox>
              </v:shape>
            </w:pict>
          </mc:Fallback>
        </mc:AlternateContent>
      </w:r>
    </w:p>
    <w:p w14:paraId="6838FE15">
      <w:pPr>
        <w:tabs>
          <w:tab w:val="left" w:pos="6840"/>
          <w:tab w:val="left" w:pos="7920"/>
        </w:tabs>
        <w:adjustRightInd w:val="0"/>
        <w:snapToGrid w:val="0"/>
        <w:jc w:val="left"/>
        <w:rPr>
          <w:rFonts w:hint="eastAsia" w:ascii="楷体" w:hAnsi="楷体" w:eastAsia="楷体" w:cs="楷体"/>
          <w:b w:val="0"/>
          <w:bCs/>
          <w:kern w:val="28"/>
          <w:sz w:val="24"/>
          <w:szCs w:val="24"/>
          <w:highlight w:val="none"/>
        </w:rPr>
      </w:pPr>
    </w:p>
    <w:p w14:paraId="12D95F0A">
      <w:pPr>
        <w:tabs>
          <w:tab w:val="left" w:pos="6840"/>
          <w:tab w:val="left" w:pos="7920"/>
        </w:tabs>
        <w:adjustRightInd w:val="0"/>
        <w:snapToGrid w:val="0"/>
        <w:jc w:val="left"/>
        <w:rPr>
          <w:rFonts w:hint="eastAsia" w:ascii="楷体" w:hAnsi="楷体" w:eastAsia="楷体" w:cs="楷体"/>
          <w:b w:val="0"/>
          <w:bCs/>
          <w:kern w:val="28"/>
          <w:sz w:val="24"/>
          <w:szCs w:val="24"/>
          <w:highlight w:val="none"/>
        </w:rPr>
      </w:pPr>
    </w:p>
    <w:p w14:paraId="6B701A11">
      <w:pPr>
        <w:pStyle w:val="12"/>
        <w:rPr>
          <w:rFonts w:hint="eastAsia"/>
        </w:rPr>
      </w:pPr>
    </w:p>
    <w:p w14:paraId="36B698B4">
      <w:pPr>
        <w:pStyle w:val="12"/>
        <w:rPr>
          <w:rFonts w:hint="eastAsia"/>
        </w:rPr>
      </w:pPr>
    </w:p>
    <w:p w14:paraId="6FCDE547">
      <w:pPr>
        <w:pStyle w:val="12"/>
        <w:rPr>
          <w:rFonts w:hint="eastAsia"/>
        </w:rPr>
      </w:pPr>
    </w:p>
    <w:p w14:paraId="3ECA251C">
      <w:pPr>
        <w:pStyle w:val="12"/>
        <w:rPr>
          <w:rFonts w:hint="eastAsia"/>
        </w:rPr>
      </w:pPr>
    </w:p>
    <w:p w14:paraId="609EB978">
      <w:pPr>
        <w:tabs>
          <w:tab w:val="left" w:pos="0"/>
        </w:tabs>
        <w:spacing w:after="240" w:afterLines="100"/>
        <w:ind w:left="61" w:leftChars="29" w:firstLine="0" w:firstLineChars="0"/>
        <w:jc w:val="left"/>
        <w:rPr>
          <w:rFonts w:hint="default" w:ascii="Times New Roman" w:hAnsi="Times New Roman" w:eastAsia="方正仿宋简体" w:cs="Times New Roman"/>
          <w:b w:val="0"/>
          <w:bCs w:val="0"/>
          <w:kern w:val="2"/>
          <w:sz w:val="24"/>
          <w:szCs w:val="24"/>
          <w:highlight w:val="none"/>
          <w:lang w:val="en-US" w:eastAsia="zh-CN" w:bidi="ar-SA"/>
        </w:rPr>
      </w:pPr>
    </w:p>
    <w:p w14:paraId="75764ACD">
      <w:pPr>
        <w:ind w:firstLine="0" w:firstLineChars="0"/>
        <w:jc w:val="left"/>
        <w:rPr>
          <w:rFonts w:hint="default" w:ascii="Times New Roman" w:hAnsi="Times New Roman" w:eastAsia="楷体" w:cs="Times New Roman"/>
          <w:b w:val="0"/>
          <w:bCs w:val="0"/>
          <w:i w:val="0"/>
          <w:iCs w:val="0"/>
          <w:sz w:val="24"/>
          <w:szCs w:val="24"/>
          <w:highlight w:val="none"/>
          <w:lang w:val="en-US" w:eastAsia="zh-CN"/>
        </w:rPr>
      </w:pPr>
      <w:r>
        <w:rPr>
          <w:rFonts w:hint="default" w:ascii="Times New Roman" w:hAnsi="Times New Roman" w:eastAsia="楷体" w:cs="Times New Roman"/>
          <w:b w:val="0"/>
          <w:bCs w:val="0"/>
          <w:i w:val="0"/>
          <w:iCs w:val="0"/>
          <w:sz w:val="24"/>
          <w:szCs w:val="24"/>
          <w:highlight w:val="none"/>
          <w:lang w:val="en-US" w:eastAsia="zh-CN"/>
        </w:rPr>
        <w:t>附件</w:t>
      </w:r>
      <w:r>
        <w:rPr>
          <w:rFonts w:hint="eastAsia" w:ascii="Times New Roman" w:hAnsi="Times New Roman" w:eastAsia="楷体" w:cs="Times New Roman"/>
          <w:b w:val="0"/>
          <w:bCs w:val="0"/>
          <w:i w:val="0"/>
          <w:iCs w:val="0"/>
          <w:sz w:val="24"/>
          <w:szCs w:val="24"/>
          <w:highlight w:val="none"/>
          <w:lang w:val="en-US" w:eastAsia="zh-CN"/>
        </w:rPr>
        <w:t>4</w:t>
      </w:r>
    </w:p>
    <w:p w14:paraId="46847399">
      <w:pPr>
        <w:ind w:firstLine="0" w:firstLineChars="0"/>
        <w:jc w:val="center"/>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供应商廉洁承诺书</w:t>
      </w:r>
    </w:p>
    <w:p w14:paraId="280CAE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方正仿宋简体"/>
          <w:sz w:val="24"/>
          <w:szCs w:val="24"/>
        </w:rPr>
      </w:pPr>
      <w:r>
        <w:rPr>
          <w:rFonts w:hint="eastAsia" w:eastAsia="方正仿宋简体"/>
          <w:sz w:val="24"/>
          <w:szCs w:val="24"/>
        </w:rPr>
        <w:t>为维护公平竞争的市场秩序，我方自愿在参与贵方组织的商业往来活动中，加强有关人员廉洁从业管理，恪守商业道德，从源头预防和遏制违法、违规、违纪行为发生，特作以下承诺：</w:t>
      </w:r>
    </w:p>
    <w:p w14:paraId="7FBDF7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一、严格遵守国家有关法律法规，坚持诚实守信原则，恪守商业道德，规范商务人员廉洁从业行为。</w:t>
      </w:r>
    </w:p>
    <w:p w14:paraId="2B9A4E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二、不伙同他人串标、围标或非法排挤竞争对手，不在商业活动中提供虚假资料，损害贵方合法权益。</w:t>
      </w:r>
    </w:p>
    <w:p w14:paraId="2D6893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三、不为贵方工作人员提供回扣、礼金、有价证券、贵重物品和报销个人费用。</w:t>
      </w:r>
    </w:p>
    <w:p w14:paraId="7EBE7A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四、不为贵方工作人员安排有可能影响公平、公正交易的宴请、健身、娱乐等活动。</w:t>
      </w:r>
    </w:p>
    <w:p w14:paraId="35BE0E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五、不为贵方工作人员投资入股、个人借款或买卖股票、债券等提供方便。</w:t>
      </w:r>
    </w:p>
    <w:p w14:paraId="37015D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六、不为贵方工作人员购买或装修住房、婚丧嫁娶、配偶子女上学或工作安排以及出国出境、旅游等提供方便。</w:t>
      </w:r>
    </w:p>
    <w:p w14:paraId="7FAA64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七、不违反规定为贵方工作人员在我方相关企业挂名兼职、合伙经营、介绍承揽业务等提供方便。</w:t>
      </w:r>
    </w:p>
    <w:p w14:paraId="633271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八、不利用非法手段向贵方工作人员打探有关涉及贵方的商业秘密、业务渠道等。</w:t>
      </w:r>
    </w:p>
    <w:p w14:paraId="06930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九、贵方对涉嫌不廉洁的商业行为进行调查时，我方有配合提供证据、作证的义务。</w:t>
      </w:r>
    </w:p>
    <w:p w14:paraId="311EF9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十、未经贵方同意，我方不向任何新闻媒体、第三人述及有关贵方工作人员恪守商业道德方面的评价、信息。</w:t>
      </w:r>
    </w:p>
    <w:p w14:paraId="5D2DEE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供应商黑名单；给贵方造成重大社会影响或重大经济损失的，同意解除、终止双方尚未履行完毕的业务合同，暂停结算合同未支付款项，赔偿贵方遭受的经济损失，并列入供应商黑名单。</w:t>
      </w:r>
    </w:p>
    <w:p w14:paraId="7D5B31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p>
    <w:p w14:paraId="6C8AFC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p>
    <w:p w14:paraId="5856DF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简体"/>
          <w:sz w:val="24"/>
          <w:szCs w:val="24"/>
        </w:rPr>
      </w:pPr>
      <w:r>
        <w:rPr>
          <w:rFonts w:hint="eastAsia" w:eastAsia="方正仿宋简体"/>
          <w:sz w:val="24"/>
          <w:szCs w:val="24"/>
        </w:rPr>
        <w:t xml:space="preserve">                </w:t>
      </w:r>
      <w:r>
        <w:rPr>
          <w:rFonts w:hint="eastAsia" w:eastAsia="方正仿宋简体"/>
          <w:sz w:val="24"/>
          <w:szCs w:val="24"/>
          <w:lang w:val="en-US" w:eastAsia="zh-CN"/>
        </w:rPr>
        <w:t xml:space="preserve">  </w:t>
      </w:r>
      <w:r>
        <w:rPr>
          <w:rFonts w:hint="eastAsia" w:eastAsia="方正仿宋简体"/>
          <w:sz w:val="24"/>
          <w:szCs w:val="24"/>
        </w:rPr>
        <w:t>承诺方：（盖章）</w:t>
      </w:r>
    </w:p>
    <w:p w14:paraId="3CEB344C">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rPr>
          <w:rFonts w:hint="eastAsia" w:eastAsia="方正仿宋简体"/>
          <w:sz w:val="24"/>
          <w:szCs w:val="24"/>
        </w:rPr>
      </w:pPr>
      <w:r>
        <w:rPr>
          <w:rFonts w:hint="eastAsia" w:eastAsia="方正仿宋简体"/>
          <w:sz w:val="24"/>
          <w:szCs w:val="24"/>
        </w:rPr>
        <w:t>地址：</w:t>
      </w:r>
    </w:p>
    <w:p w14:paraId="27A583BC">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rPr>
          <w:rFonts w:hint="eastAsia" w:eastAsia="方正仿宋简体"/>
          <w:sz w:val="24"/>
          <w:szCs w:val="24"/>
        </w:rPr>
      </w:pPr>
      <w:r>
        <w:rPr>
          <w:rFonts w:hint="eastAsia" w:eastAsia="方正仿宋简体"/>
          <w:sz w:val="24"/>
          <w:szCs w:val="24"/>
        </w:rPr>
        <w:t>电话：</w:t>
      </w:r>
    </w:p>
    <w:p w14:paraId="7FCEA3E6">
      <w:pPr>
        <w:keepNext w:val="0"/>
        <w:keepLines w:val="0"/>
        <w:pageBreakBefore w:val="0"/>
        <w:widowControl w:val="0"/>
        <w:kinsoku/>
        <w:wordWrap/>
        <w:overflowPunct/>
        <w:topLinePunct w:val="0"/>
        <w:autoSpaceDE/>
        <w:autoSpaceDN/>
        <w:bidi w:val="0"/>
        <w:adjustRightInd/>
        <w:snapToGrid/>
        <w:spacing w:line="440" w:lineRule="exact"/>
        <w:ind w:firstLine="5760" w:firstLineChars="2400"/>
        <w:textAlignment w:val="auto"/>
      </w:pPr>
      <w:r>
        <w:rPr>
          <w:rFonts w:hint="eastAsia" w:eastAsia="方正仿宋简体"/>
          <w:sz w:val="24"/>
          <w:szCs w:val="24"/>
        </w:rPr>
        <w:t xml:space="preserve">年  </w:t>
      </w:r>
      <w:r>
        <w:rPr>
          <w:rFonts w:hint="eastAsia" w:eastAsia="方正仿宋简体"/>
          <w:sz w:val="24"/>
          <w:szCs w:val="24"/>
          <w:lang w:val="en-US" w:eastAsia="zh-CN"/>
        </w:rPr>
        <w:t xml:space="preserve">     </w:t>
      </w:r>
      <w:r>
        <w:rPr>
          <w:rFonts w:hint="eastAsia" w:eastAsia="方正仿宋简体"/>
          <w:sz w:val="24"/>
          <w:szCs w:val="24"/>
        </w:rPr>
        <w:t xml:space="preserve">  月  </w:t>
      </w:r>
      <w:r>
        <w:rPr>
          <w:rFonts w:hint="eastAsia" w:eastAsia="方正仿宋简体"/>
          <w:sz w:val="24"/>
          <w:szCs w:val="24"/>
          <w:lang w:val="en-US" w:eastAsia="zh-CN"/>
        </w:rPr>
        <w:t xml:space="preserve">     </w:t>
      </w:r>
      <w:r>
        <w:rPr>
          <w:rFonts w:hint="eastAsia" w:eastAsia="方正仿宋简体"/>
          <w:sz w:val="24"/>
          <w:szCs w:val="24"/>
        </w:rPr>
        <w:t xml:space="preserve">  日</w:t>
      </w:r>
      <w:bookmarkEnd w:id="13"/>
    </w:p>
    <w:sectPr>
      <w:footerReference r:id="rId5" w:type="default"/>
      <w:footerReference r:id="rId6" w:type="even"/>
      <w:pgSz w:w="11906" w:h="16838"/>
      <w:pgMar w:top="1242" w:right="1080" w:bottom="1440" w:left="1080" w:header="851" w:footer="992" w:gutter="0"/>
      <w:pgNumType w:fmt="decimal" w:start="1"/>
      <w:cols w:space="720" w:num="1"/>
      <w:docGrid w:type="lines" w:linePitch="3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11B35C-7D23-46D4-937F-54C34C12DDD3}"/>
  </w:font>
  <w:font w:name="黑体">
    <w:panose1 w:val="02010609060101010101"/>
    <w:charset w:val="86"/>
    <w:family w:val="auto"/>
    <w:pitch w:val="default"/>
    <w:sig w:usb0="800002BF" w:usb1="38CF7CFA" w:usb2="00000016" w:usb3="00000000" w:csb0="00040001" w:csb1="00000000"/>
    <w:embedRegular r:id="rId2" w:fontKey="{40189D22-7478-4243-8F2A-8BD637D90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55C18F3-05EB-4C16-A170-655E34B9828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Dutch801 Rm BT">
    <w:altName w:val="Times New Roman"/>
    <w:panose1 w:val="02020603060505020304"/>
    <w:charset w:val="00"/>
    <w:family w:val="roman"/>
    <w:pitch w:val="default"/>
    <w:sig w:usb0="00000000" w:usb1="00000000" w:usb2="00000000" w:usb3="00000000" w:csb0="00040001" w:csb1="00000000"/>
  </w:font>
  <w:font w:name="长城仿宋">
    <w:altName w:val="仿宋"/>
    <w:panose1 w:val="0201060900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Narrow">
    <w:altName w:val="Arial"/>
    <w:panose1 w:val="020B0606020202030204"/>
    <w:charset w:val="00"/>
    <w:family w:val="swiss"/>
    <w:pitch w:val="default"/>
    <w:sig w:usb0="00000000"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F71639BC-4CE1-4A97-8AD1-AD4C917BB76F}"/>
  </w:font>
  <w:font w:name="楷体">
    <w:panose1 w:val="02010609060101010101"/>
    <w:charset w:val="86"/>
    <w:family w:val="auto"/>
    <w:pitch w:val="default"/>
    <w:sig w:usb0="800002BF" w:usb1="38CF7CFA" w:usb2="00000016" w:usb3="00000000" w:csb0="00040001" w:csb1="00000000"/>
    <w:embedRegular r:id="rId5" w:fontKey="{EF63FBB2-21FB-4AEA-8452-44D7D07519A1}"/>
  </w:font>
  <w:font w:name="方正仿宋简体">
    <w:panose1 w:val="02010601030101010101"/>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embedRegular r:id="rId6" w:fontKey="{98C3FEA4-9FAE-47C0-B59B-72E872E3EB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7D2F">
    <w:pPr>
      <w:pStyle w:val="20"/>
      <w:rPr>
        <w:rFonts w:hint="eastAsia" w:ascii="Arial" w:hAnsi="Arial" w:cs="Arial" w:eastAsiaTheme="minorEastAsia"/>
        <w:b/>
        <w:i/>
        <w:sz w:val="16"/>
        <w:szCs w:val="16"/>
        <w:lang w:val="en-US" w:eastAsia="zh-CN"/>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57DD">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EA57DD">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ascii="Arial" w:hAnsi="Arial" w:cs="Arial"/>
        <w:b/>
        <w:i/>
        <w:sz w:val="16"/>
        <w:szCs w:val="16"/>
      </w:rPr>
      <w:t xml:space="preserve">                                                                                  </w:t>
    </w:r>
    <w:r>
      <w:rPr>
        <w:rFonts w:hint="eastAsia" w:ascii="Arial" w:hAnsi="Arial" w:cs="Arial"/>
        <w:b/>
        <w:i/>
        <w:sz w:val="16"/>
        <w:szCs w:val="16"/>
        <w:lang w:val="en-US" w:eastAsia="zh-CN"/>
      </w:rPr>
      <w:t xml:space="preserve">                 </w:t>
    </w:r>
    <w:r>
      <w:rPr>
        <w:rFonts w:hint="eastAsia" w:ascii="Arial" w:hAnsi="Arial" w:cs="Arial"/>
        <w:b/>
        <w:i/>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C0A2">
    <w:pPr>
      <w:framePr w:wrap="around" w:vAnchor="text" w:hAnchor="margin" w:xAlign="center" w:y="1"/>
    </w:pPr>
    <w:r>
      <w:fldChar w:fldCharType="begin"/>
    </w:r>
    <w:r>
      <w:instrText xml:space="preserve">PAGE  </w:instrText>
    </w:r>
    <w:r>
      <w:fldChar w:fldCharType="end"/>
    </w:r>
  </w:p>
  <w:p w14:paraId="1BBE96DC">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09D5"/>
    <w:multiLevelType w:val="singleLevel"/>
    <w:tmpl w:val="B34A09D5"/>
    <w:lvl w:ilvl="0" w:tentative="0">
      <w:start w:val="1"/>
      <w:numFmt w:val="decimal"/>
      <w:suff w:val="nothing"/>
      <w:lvlText w:val="%1、"/>
      <w:lvlJc w:val="left"/>
    </w:lvl>
  </w:abstractNum>
  <w:abstractNum w:abstractNumId="1">
    <w:nsid w:val="DDF739D7"/>
    <w:multiLevelType w:val="singleLevel"/>
    <w:tmpl w:val="DDF739D7"/>
    <w:lvl w:ilvl="0" w:tentative="0">
      <w:start w:val="1"/>
      <w:numFmt w:val="ideographTraditional"/>
      <w:suff w:val="nothing"/>
      <w:lvlText w:val="%1、"/>
      <w:lvlJc w:val="left"/>
      <w:rPr>
        <w:rFonts w:hint="eastAsia"/>
      </w:rPr>
    </w:lvl>
  </w:abstractNum>
  <w:abstractNum w:abstractNumId="2">
    <w:nsid w:val="00000001"/>
    <w:multiLevelType w:val="multilevel"/>
    <w:tmpl w:val="00000001"/>
    <w:lvl w:ilvl="0" w:tentative="0">
      <w:start w:val="2"/>
      <w:numFmt w:val="decimal"/>
      <w:lvlText w:val="%1"/>
      <w:lvlJc w:val="left"/>
      <w:pPr>
        <w:tabs>
          <w:tab w:val="left" w:pos="360"/>
        </w:tabs>
        <w:ind w:left="360" w:hanging="360"/>
      </w:pPr>
      <w:rPr>
        <w:rFonts w:hint="eastAsia"/>
      </w:rPr>
    </w:lvl>
    <w:lvl w:ilvl="1" w:tentative="0">
      <w:start w:val="1"/>
      <w:numFmt w:val="decimal"/>
      <w:pStyle w:val="5"/>
      <w:isLgl/>
      <w:lvlText w:val="%1.%2"/>
      <w:lvlJc w:val="left"/>
      <w:pPr>
        <w:tabs>
          <w:tab w:val="left" w:pos="480"/>
        </w:tabs>
        <w:ind w:left="480" w:hanging="480"/>
      </w:pPr>
      <w:rPr>
        <w:rFonts w:hint="eastAsia"/>
      </w:rPr>
    </w:lvl>
    <w:lvl w:ilvl="2" w:tentative="0">
      <w:start w:val="1"/>
      <w:numFmt w:val="decimal"/>
      <w:isLgl/>
      <w:lvlText w:val="%1.%2.%3"/>
      <w:lvlJc w:val="left"/>
      <w:pPr>
        <w:tabs>
          <w:tab w:val="left" w:pos="480"/>
        </w:tabs>
        <w:ind w:left="480" w:hanging="480"/>
      </w:pPr>
      <w:rPr>
        <w:rFonts w:hint="eastAsia"/>
      </w:rPr>
    </w:lvl>
    <w:lvl w:ilvl="3" w:tentative="0">
      <w:start w:val="1"/>
      <w:numFmt w:val="decimal"/>
      <w:pStyle w:val="118"/>
      <w:isLgl/>
      <w:lvlText w:val="%1.%2.%3.%4"/>
      <w:lvlJc w:val="left"/>
      <w:pPr>
        <w:tabs>
          <w:tab w:val="left" w:pos="480"/>
        </w:tabs>
        <w:ind w:left="480" w:hanging="480"/>
      </w:pPr>
      <w:rPr>
        <w:rFonts w:hint="eastAsia"/>
      </w:rPr>
    </w:lvl>
    <w:lvl w:ilvl="4" w:tentative="0">
      <w:start w:val="1"/>
      <w:numFmt w:val="decimal"/>
      <w:isLgl/>
      <w:lvlText w:val="%1.%2.%3.%4.%5"/>
      <w:lvlJc w:val="left"/>
      <w:pPr>
        <w:tabs>
          <w:tab w:val="left" w:pos="480"/>
        </w:tabs>
        <w:ind w:left="480" w:hanging="480"/>
      </w:pPr>
      <w:rPr>
        <w:rFonts w:hint="eastAsia"/>
      </w:rPr>
    </w:lvl>
    <w:lvl w:ilvl="5" w:tentative="0">
      <w:start w:val="1"/>
      <w:numFmt w:val="decimal"/>
      <w:isLgl/>
      <w:lvlText w:val="%1.%2.%3.%4.%5.%6"/>
      <w:lvlJc w:val="left"/>
      <w:pPr>
        <w:tabs>
          <w:tab w:val="left" w:pos="480"/>
        </w:tabs>
        <w:ind w:left="480" w:hanging="480"/>
      </w:pPr>
      <w:rPr>
        <w:rFonts w:hint="eastAsia"/>
      </w:rPr>
    </w:lvl>
    <w:lvl w:ilvl="6" w:tentative="0">
      <w:start w:val="1"/>
      <w:numFmt w:val="decimal"/>
      <w:isLgl/>
      <w:lvlText w:val="%1.%2.%3.%4.%5.%6.%7"/>
      <w:lvlJc w:val="left"/>
      <w:pPr>
        <w:tabs>
          <w:tab w:val="left" w:pos="480"/>
        </w:tabs>
        <w:ind w:left="480" w:hanging="480"/>
      </w:pPr>
      <w:rPr>
        <w:rFonts w:hint="eastAsia"/>
      </w:rPr>
    </w:lvl>
    <w:lvl w:ilvl="7" w:tentative="0">
      <w:start w:val="1"/>
      <w:numFmt w:val="decimal"/>
      <w:isLgl/>
      <w:lvlText w:val="%1.%2.%3.%4.%5.%6.%7.%8"/>
      <w:lvlJc w:val="left"/>
      <w:pPr>
        <w:tabs>
          <w:tab w:val="left" w:pos="480"/>
        </w:tabs>
        <w:ind w:left="480" w:hanging="480"/>
      </w:pPr>
      <w:rPr>
        <w:rFonts w:hint="eastAsia"/>
      </w:rPr>
    </w:lvl>
    <w:lvl w:ilvl="8" w:tentative="0">
      <w:start w:val="1"/>
      <w:numFmt w:val="decimal"/>
      <w:isLgl/>
      <w:lvlText w:val="%1.%2.%3.%4.%5.%6.%7.%8.%9"/>
      <w:lvlJc w:val="left"/>
      <w:pPr>
        <w:tabs>
          <w:tab w:val="left" w:pos="480"/>
        </w:tabs>
        <w:ind w:left="480" w:hanging="480"/>
      </w:pPr>
      <w:rPr>
        <w:rFonts w:hint="eastAsia"/>
      </w:rPr>
    </w:lvl>
  </w:abstractNum>
  <w:abstractNum w:abstractNumId="3">
    <w:nsid w:val="0000000A"/>
    <w:multiLevelType w:val="multilevel"/>
    <w:tmpl w:val="0000000A"/>
    <w:lvl w:ilvl="0" w:tentative="0">
      <w:start w:val="1"/>
      <w:numFmt w:val="none"/>
      <w:pStyle w:val="63"/>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2"/>
    <w:multiLevelType w:val="multilevel"/>
    <w:tmpl w:val="00000012"/>
    <w:lvl w:ilvl="0" w:tentative="0">
      <w:start w:val="1"/>
      <w:numFmt w:val="decimal"/>
      <w:pStyle w:val="100"/>
      <w:lvlText w:val="%1"/>
      <w:lvlJc w:val="left"/>
      <w:pPr>
        <w:tabs>
          <w:tab w:val="left" w:pos="1815"/>
        </w:tabs>
        <w:ind w:left="1815" w:hanging="1247"/>
      </w:pPr>
      <w:rPr>
        <w:rFonts w:hint="eastAsia"/>
      </w:rPr>
    </w:lvl>
    <w:lvl w:ilvl="1" w:tentative="0">
      <w:start w:val="1"/>
      <w:numFmt w:val="decimal"/>
      <w:lvlText w:val="%1.%2"/>
      <w:lvlJc w:val="left"/>
      <w:pPr>
        <w:tabs>
          <w:tab w:val="left" w:pos="1247"/>
        </w:tabs>
        <w:ind w:left="1247" w:hanging="1247"/>
      </w:pPr>
      <w:rPr>
        <w:rFonts w:hint="eastAsia"/>
      </w:rPr>
    </w:lvl>
    <w:lvl w:ilvl="2" w:tentative="0">
      <w:start w:val="1"/>
      <w:numFmt w:val="decimal"/>
      <w:lvlText w:val="%1.%2.%3"/>
      <w:lvlJc w:val="left"/>
      <w:pPr>
        <w:tabs>
          <w:tab w:val="left" w:pos="1247"/>
        </w:tabs>
        <w:ind w:left="1247" w:hanging="1247"/>
      </w:pPr>
      <w:rPr>
        <w:rFonts w:hint="eastAsia"/>
        <w:lang w:val="en-US"/>
      </w:rPr>
    </w:lvl>
    <w:lvl w:ilvl="3" w:tentative="0">
      <w:start w:val="1"/>
      <w:numFmt w:val="decimal"/>
      <w:pStyle w:val="102"/>
      <w:lvlText w:val="%1.%2.%3.%4"/>
      <w:lvlJc w:val="left"/>
      <w:pPr>
        <w:tabs>
          <w:tab w:val="left" w:pos="1276"/>
        </w:tabs>
        <w:ind w:left="1276" w:hanging="1276"/>
      </w:pPr>
      <w:rPr>
        <w:rFonts w:hint="eastAsia"/>
      </w:rPr>
    </w:lvl>
    <w:lvl w:ilvl="4" w:tentative="0">
      <w:start w:val="1"/>
      <w:numFmt w:val="decimal"/>
      <w:lvlText w:val="%1.%2.%3.%4.%5"/>
      <w:lvlJc w:val="left"/>
      <w:pPr>
        <w:tabs>
          <w:tab w:val="left" w:pos="1276"/>
        </w:tabs>
        <w:ind w:left="1276" w:hanging="1276"/>
      </w:pPr>
      <w:rPr>
        <w:rFonts w:hint="eastAsia"/>
      </w:rPr>
    </w:lvl>
    <w:lvl w:ilvl="5" w:tentative="0">
      <w:start w:val="1"/>
      <w:numFmt w:val="decimal"/>
      <w:lvlText w:val="%1.%2.%3.%4.%5.%6"/>
      <w:lvlJc w:val="left"/>
      <w:pPr>
        <w:tabs>
          <w:tab w:val="left" w:pos="1276"/>
        </w:tabs>
        <w:ind w:left="1276" w:hanging="127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EC95E7E"/>
    <w:multiLevelType w:val="multilevel"/>
    <w:tmpl w:val="0EC95E7E"/>
    <w:lvl w:ilvl="0" w:tentative="0">
      <w:start w:val="1"/>
      <w:numFmt w:val="bullet"/>
      <w:pStyle w:val="8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F7EBE18"/>
    <w:multiLevelType w:val="singleLevel"/>
    <w:tmpl w:val="0F7EBE18"/>
    <w:lvl w:ilvl="0" w:tentative="0">
      <w:start w:val="3"/>
      <w:numFmt w:val="decimal"/>
      <w:lvlText w:val="%1."/>
      <w:lvlJc w:val="left"/>
      <w:pPr>
        <w:tabs>
          <w:tab w:val="left" w:pos="312"/>
        </w:tabs>
      </w:pPr>
    </w:lvl>
  </w:abstractNum>
  <w:abstractNum w:abstractNumId="7">
    <w:nsid w:val="1DBF583A"/>
    <w:multiLevelType w:val="multilevel"/>
    <w:tmpl w:val="1DBF583A"/>
    <w:lvl w:ilvl="0" w:tentative="0">
      <w:start w:val="1"/>
      <w:numFmt w:val="decimal"/>
      <w:pStyle w:val="146"/>
      <w:suff w:val="nothing"/>
      <w:lvlText w:val="注%1："/>
      <w:lvlJc w:val="left"/>
      <w:pPr>
        <w:ind w:left="1866" w:hanging="448"/>
      </w:pPr>
      <w:rPr>
        <w:lang w:val="en-US"/>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2FF8AA44"/>
    <w:multiLevelType w:val="singleLevel"/>
    <w:tmpl w:val="2FF8AA44"/>
    <w:lvl w:ilvl="0" w:tentative="0">
      <w:start w:val="1"/>
      <w:numFmt w:val="chineseCounting"/>
      <w:suff w:val="space"/>
      <w:lvlText w:val="第%1部分"/>
      <w:lvlJc w:val="left"/>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19"/>
      <w:suff w:val="nothing"/>
      <w:lvlText w:val="%1%2.%3　"/>
      <w:lvlJc w:val="left"/>
      <w:pPr>
        <w:ind w:left="105" w:firstLine="0"/>
      </w:pPr>
      <w:rPr>
        <w:rFonts w:hint="eastAsia" w:ascii="黑体" w:hAnsi="Times New Roman" w:eastAsia="黑体"/>
        <w:b w:val="0"/>
        <w:i w:val="0"/>
        <w:sz w:val="21"/>
      </w:rPr>
    </w:lvl>
    <w:lvl w:ilvl="3" w:tentative="0">
      <w:start w:val="1"/>
      <w:numFmt w:val="decimal"/>
      <w:suff w:val="nothing"/>
      <w:lvlText w:val="%1%2.%3.%4　"/>
      <w:lvlJc w:val="left"/>
      <w:pPr>
        <w:ind w:left="840" w:firstLine="0"/>
      </w:pPr>
      <w:rPr>
        <w:rFonts w:hint="eastAsia" w:ascii="黑体" w:hAnsi="宋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9F9DBC2"/>
    <w:multiLevelType w:val="singleLevel"/>
    <w:tmpl w:val="79F9DBC2"/>
    <w:lvl w:ilvl="0" w:tentative="0">
      <w:start w:val="1"/>
      <w:numFmt w:val="decimal"/>
      <w:pStyle w:val="16"/>
      <w:lvlText w:val="%1."/>
      <w:lvlJc w:val="left"/>
      <w:pPr>
        <w:tabs>
          <w:tab w:val="left" w:pos="2040"/>
        </w:tabs>
        <w:ind w:left="2040" w:hanging="360"/>
      </w:pPr>
    </w:lvl>
  </w:abstractNum>
  <w:num w:numId="1">
    <w:abstractNumId w:val="2"/>
  </w:num>
  <w:num w:numId="2">
    <w:abstractNumId w:val="10"/>
  </w:num>
  <w:num w:numId="3">
    <w:abstractNumId w:val="3"/>
  </w:num>
  <w:num w:numId="4">
    <w:abstractNumId w:val="5"/>
  </w:num>
  <w:num w:numId="5">
    <w:abstractNumId w:val="4"/>
  </w:num>
  <w:num w:numId="6">
    <w:abstractNumId w:val="9"/>
  </w:num>
  <w:num w:numId="7">
    <w:abstractNumId w:val="7"/>
  </w:num>
  <w:num w:numId="8">
    <w:abstractNumId w:val="8"/>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OWEzNDNiODgxYjFjY2VkZDIwMjEwMDZkZmMwZWIifQ=="/>
  </w:docVars>
  <w:rsids>
    <w:rsidRoot w:val="00BF5DAB"/>
    <w:rsid w:val="000001BC"/>
    <w:rsid w:val="00001082"/>
    <w:rsid w:val="00002575"/>
    <w:rsid w:val="000025C8"/>
    <w:rsid w:val="00002963"/>
    <w:rsid w:val="000029D3"/>
    <w:rsid w:val="000045B2"/>
    <w:rsid w:val="0000488F"/>
    <w:rsid w:val="00004AF8"/>
    <w:rsid w:val="00005DCB"/>
    <w:rsid w:val="00007012"/>
    <w:rsid w:val="00007E6D"/>
    <w:rsid w:val="00010D1D"/>
    <w:rsid w:val="0001166E"/>
    <w:rsid w:val="00011843"/>
    <w:rsid w:val="00011A6E"/>
    <w:rsid w:val="00011FDA"/>
    <w:rsid w:val="0001222E"/>
    <w:rsid w:val="0001308F"/>
    <w:rsid w:val="0001489D"/>
    <w:rsid w:val="000161E1"/>
    <w:rsid w:val="00016219"/>
    <w:rsid w:val="000166BF"/>
    <w:rsid w:val="0001738F"/>
    <w:rsid w:val="000177E5"/>
    <w:rsid w:val="00020DD5"/>
    <w:rsid w:val="00021405"/>
    <w:rsid w:val="00021A85"/>
    <w:rsid w:val="00021B88"/>
    <w:rsid w:val="00023456"/>
    <w:rsid w:val="00023D1F"/>
    <w:rsid w:val="00024BD3"/>
    <w:rsid w:val="0002532F"/>
    <w:rsid w:val="00025D98"/>
    <w:rsid w:val="00027F67"/>
    <w:rsid w:val="000302FF"/>
    <w:rsid w:val="00030C41"/>
    <w:rsid w:val="000313AF"/>
    <w:rsid w:val="00032BB3"/>
    <w:rsid w:val="000347DF"/>
    <w:rsid w:val="00034AC4"/>
    <w:rsid w:val="000356D5"/>
    <w:rsid w:val="0003575D"/>
    <w:rsid w:val="0003712B"/>
    <w:rsid w:val="00037CE0"/>
    <w:rsid w:val="00040436"/>
    <w:rsid w:val="00040AE8"/>
    <w:rsid w:val="00040F4F"/>
    <w:rsid w:val="00041453"/>
    <w:rsid w:val="00041541"/>
    <w:rsid w:val="0004280B"/>
    <w:rsid w:val="00043645"/>
    <w:rsid w:val="000437F3"/>
    <w:rsid w:val="0004533A"/>
    <w:rsid w:val="00046CB8"/>
    <w:rsid w:val="00047B89"/>
    <w:rsid w:val="00050580"/>
    <w:rsid w:val="000507DE"/>
    <w:rsid w:val="00050DE2"/>
    <w:rsid w:val="00050DE9"/>
    <w:rsid w:val="00050E77"/>
    <w:rsid w:val="00051549"/>
    <w:rsid w:val="00051D84"/>
    <w:rsid w:val="000549B7"/>
    <w:rsid w:val="0005511A"/>
    <w:rsid w:val="00055E0C"/>
    <w:rsid w:val="000561AA"/>
    <w:rsid w:val="0005784B"/>
    <w:rsid w:val="00057B51"/>
    <w:rsid w:val="00060ED8"/>
    <w:rsid w:val="00062766"/>
    <w:rsid w:val="00063140"/>
    <w:rsid w:val="000632A5"/>
    <w:rsid w:val="000636E4"/>
    <w:rsid w:val="00064126"/>
    <w:rsid w:val="00064633"/>
    <w:rsid w:val="00064B71"/>
    <w:rsid w:val="00065116"/>
    <w:rsid w:val="000652A0"/>
    <w:rsid w:val="00065995"/>
    <w:rsid w:val="0006637A"/>
    <w:rsid w:val="00067656"/>
    <w:rsid w:val="0007059C"/>
    <w:rsid w:val="000712E3"/>
    <w:rsid w:val="000717A4"/>
    <w:rsid w:val="00073413"/>
    <w:rsid w:val="00074108"/>
    <w:rsid w:val="0007432A"/>
    <w:rsid w:val="0007489A"/>
    <w:rsid w:val="00074B71"/>
    <w:rsid w:val="00076585"/>
    <w:rsid w:val="000803ED"/>
    <w:rsid w:val="000817C0"/>
    <w:rsid w:val="000818B9"/>
    <w:rsid w:val="000831D7"/>
    <w:rsid w:val="000837D7"/>
    <w:rsid w:val="00083813"/>
    <w:rsid w:val="00083B62"/>
    <w:rsid w:val="00084154"/>
    <w:rsid w:val="00084630"/>
    <w:rsid w:val="000850D6"/>
    <w:rsid w:val="00085A6E"/>
    <w:rsid w:val="00086CD4"/>
    <w:rsid w:val="00087196"/>
    <w:rsid w:val="000871B1"/>
    <w:rsid w:val="0008777C"/>
    <w:rsid w:val="00087967"/>
    <w:rsid w:val="00087CDF"/>
    <w:rsid w:val="00091E58"/>
    <w:rsid w:val="00092710"/>
    <w:rsid w:val="00092BB0"/>
    <w:rsid w:val="00092E40"/>
    <w:rsid w:val="00093840"/>
    <w:rsid w:val="00093993"/>
    <w:rsid w:val="00093BFE"/>
    <w:rsid w:val="0009502E"/>
    <w:rsid w:val="0009710D"/>
    <w:rsid w:val="000A00D1"/>
    <w:rsid w:val="000A2311"/>
    <w:rsid w:val="000A2E7E"/>
    <w:rsid w:val="000A4DF2"/>
    <w:rsid w:val="000A651B"/>
    <w:rsid w:val="000B0B0F"/>
    <w:rsid w:val="000B14AC"/>
    <w:rsid w:val="000B1D54"/>
    <w:rsid w:val="000B1FCB"/>
    <w:rsid w:val="000B289E"/>
    <w:rsid w:val="000B2ED5"/>
    <w:rsid w:val="000B334A"/>
    <w:rsid w:val="000B3F5C"/>
    <w:rsid w:val="000B4C84"/>
    <w:rsid w:val="000B4E5B"/>
    <w:rsid w:val="000B6191"/>
    <w:rsid w:val="000B7C27"/>
    <w:rsid w:val="000B7E2D"/>
    <w:rsid w:val="000C0591"/>
    <w:rsid w:val="000C109D"/>
    <w:rsid w:val="000C170F"/>
    <w:rsid w:val="000C1E02"/>
    <w:rsid w:val="000C3096"/>
    <w:rsid w:val="000C5118"/>
    <w:rsid w:val="000C53E6"/>
    <w:rsid w:val="000C7223"/>
    <w:rsid w:val="000D0368"/>
    <w:rsid w:val="000D0BEF"/>
    <w:rsid w:val="000D0D92"/>
    <w:rsid w:val="000D0E2A"/>
    <w:rsid w:val="000D0F45"/>
    <w:rsid w:val="000D23F4"/>
    <w:rsid w:val="000D3FD7"/>
    <w:rsid w:val="000D6C2C"/>
    <w:rsid w:val="000D7144"/>
    <w:rsid w:val="000E016F"/>
    <w:rsid w:val="000E0FB2"/>
    <w:rsid w:val="000E1071"/>
    <w:rsid w:val="000E1090"/>
    <w:rsid w:val="000E2B75"/>
    <w:rsid w:val="000E2E6F"/>
    <w:rsid w:val="000E4C94"/>
    <w:rsid w:val="000E4DE3"/>
    <w:rsid w:val="000E5EE5"/>
    <w:rsid w:val="000E60CB"/>
    <w:rsid w:val="000E64BB"/>
    <w:rsid w:val="000E7476"/>
    <w:rsid w:val="000F00B1"/>
    <w:rsid w:val="000F0111"/>
    <w:rsid w:val="000F1134"/>
    <w:rsid w:val="000F228F"/>
    <w:rsid w:val="000F4AC8"/>
    <w:rsid w:val="000F4E92"/>
    <w:rsid w:val="000F5147"/>
    <w:rsid w:val="000F5AAA"/>
    <w:rsid w:val="000F68A0"/>
    <w:rsid w:val="000F7EAE"/>
    <w:rsid w:val="001005FE"/>
    <w:rsid w:val="0010076C"/>
    <w:rsid w:val="00102A29"/>
    <w:rsid w:val="00102FAE"/>
    <w:rsid w:val="0010480F"/>
    <w:rsid w:val="00104BEE"/>
    <w:rsid w:val="001055EB"/>
    <w:rsid w:val="00106F0D"/>
    <w:rsid w:val="001079AF"/>
    <w:rsid w:val="00110A3A"/>
    <w:rsid w:val="00111AFF"/>
    <w:rsid w:val="00111FF2"/>
    <w:rsid w:val="00112070"/>
    <w:rsid w:val="00113C45"/>
    <w:rsid w:val="00113D6B"/>
    <w:rsid w:val="00115DE0"/>
    <w:rsid w:val="00115E9D"/>
    <w:rsid w:val="00116CED"/>
    <w:rsid w:val="00117386"/>
    <w:rsid w:val="001178E5"/>
    <w:rsid w:val="00117F74"/>
    <w:rsid w:val="00120745"/>
    <w:rsid w:val="00122124"/>
    <w:rsid w:val="0012241A"/>
    <w:rsid w:val="001229A9"/>
    <w:rsid w:val="00122D85"/>
    <w:rsid w:val="00122FE4"/>
    <w:rsid w:val="00123E3C"/>
    <w:rsid w:val="001244E5"/>
    <w:rsid w:val="00124B92"/>
    <w:rsid w:val="00125D7E"/>
    <w:rsid w:val="00131542"/>
    <w:rsid w:val="00132024"/>
    <w:rsid w:val="00132E55"/>
    <w:rsid w:val="0013363E"/>
    <w:rsid w:val="00135B01"/>
    <w:rsid w:val="0013626F"/>
    <w:rsid w:val="00140989"/>
    <w:rsid w:val="001418E2"/>
    <w:rsid w:val="0014296B"/>
    <w:rsid w:val="00142EA9"/>
    <w:rsid w:val="001431DE"/>
    <w:rsid w:val="00143BBF"/>
    <w:rsid w:val="001460EF"/>
    <w:rsid w:val="00146688"/>
    <w:rsid w:val="0014704D"/>
    <w:rsid w:val="001503C7"/>
    <w:rsid w:val="00151B61"/>
    <w:rsid w:val="00153FE7"/>
    <w:rsid w:val="00155310"/>
    <w:rsid w:val="00155773"/>
    <w:rsid w:val="00156763"/>
    <w:rsid w:val="00156BA3"/>
    <w:rsid w:val="00156FD2"/>
    <w:rsid w:val="00157C84"/>
    <w:rsid w:val="00160431"/>
    <w:rsid w:val="00160F74"/>
    <w:rsid w:val="00161398"/>
    <w:rsid w:val="00162813"/>
    <w:rsid w:val="001628AB"/>
    <w:rsid w:val="00162BDD"/>
    <w:rsid w:val="001637A9"/>
    <w:rsid w:val="00164B0D"/>
    <w:rsid w:val="00165215"/>
    <w:rsid w:val="00166291"/>
    <w:rsid w:val="00167512"/>
    <w:rsid w:val="0017171C"/>
    <w:rsid w:val="001719BF"/>
    <w:rsid w:val="001720DA"/>
    <w:rsid w:val="00172416"/>
    <w:rsid w:val="00172D11"/>
    <w:rsid w:val="001762EA"/>
    <w:rsid w:val="0017663B"/>
    <w:rsid w:val="001804BC"/>
    <w:rsid w:val="00181776"/>
    <w:rsid w:val="00184C3F"/>
    <w:rsid w:val="00184EE5"/>
    <w:rsid w:val="00185292"/>
    <w:rsid w:val="001868DA"/>
    <w:rsid w:val="00186989"/>
    <w:rsid w:val="00186A99"/>
    <w:rsid w:val="00186F2E"/>
    <w:rsid w:val="00190083"/>
    <w:rsid w:val="0019017C"/>
    <w:rsid w:val="001901F3"/>
    <w:rsid w:val="00191616"/>
    <w:rsid w:val="00191E40"/>
    <w:rsid w:val="00194720"/>
    <w:rsid w:val="001954C2"/>
    <w:rsid w:val="0019562E"/>
    <w:rsid w:val="0019585D"/>
    <w:rsid w:val="00196E17"/>
    <w:rsid w:val="0019783D"/>
    <w:rsid w:val="001A3314"/>
    <w:rsid w:val="001A58B1"/>
    <w:rsid w:val="001A657E"/>
    <w:rsid w:val="001B00D3"/>
    <w:rsid w:val="001B03DB"/>
    <w:rsid w:val="001B131E"/>
    <w:rsid w:val="001B16A4"/>
    <w:rsid w:val="001B1EBB"/>
    <w:rsid w:val="001B2092"/>
    <w:rsid w:val="001B265B"/>
    <w:rsid w:val="001B2CCF"/>
    <w:rsid w:val="001B3A89"/>
    <w:rsid w:val="001B47AF"/>
    <w:rsid w:val="001B6512"/>
    <w:rsid w:val="001B6ED9"/>
    <w:rsid w:val="001B7240"/>
    <w:rsid w:val="001C01B9"/>
    <w:rsid w:val="001C2037"/>
    <w:rsid w:val="001C5665"/>
    <w:rsid w:val="001C5779"/>
    <w:rsid w:val="001C6B00"/>
    <w:rsid w:val="001D0833"/>
    <w:rsid w:val="001D12F7"/>
    <w:rsid w:val="001D172F"/>
    <w:rsid w:val="001D1ACD"/>
    <w:rsid w:val="001D2D93"/>
    <w:rsid w:val="001D34C2"/>
    <w:rsid w:val="001D46BD"/>
    <w:rsid w:val="001D46D2"/>
    <w:rsid w:val="001D49EE"/>
    <w:rsid w:val="001D4A3E"/>
    <w:rsid w:val="001D4BB4"/>
    <w:rsid w:val="001D5A4A"/>
    <w:rsid w:val="001D6205"/>
    <w:rsid w:val="001D72AF"/>
    <w:rsid w:val="001D7727"/>
    <w:rsid w:val="001D7ECC"/>
    <w:rsid w:val="001D7FAC"/>
    <w:rsid w:val="001E0325"/>
    <w:rsid w:val="001E0663"/>
    <w:rsid w:val="001E2AEC"/>
    <w:rsid w:val="001E4E5C"/>
    <w:rsid w:val="001E5E0C"/>
    <w:rsid w:val="001E6567"/>
    <w:rsid w:val="001E7758"/>
    <w:rsid w:val="001E7878"/>
    <w:rsid w:val="001E7DA7"/>
    <w:rsid w:val="001F02D6"/>
    <w:rsid w:val="001F045D"/>
    <w:rsid w:val="001F23FF"/>
    <w:rsid w:val="001F24CB"/>
    <w:rsid w:val="001F2AEA"/>
    <w:rsid w:val="001F3091"/>
    <w:rsid w:val="001F3AE3"/>
    <w:rsid w:val="001F3B03"/>
    <w:rsid w:val="001F4B2E"/>
    <w:rsid w:val="001F5C93"/>
    <w:rsid w:val="00200185"/>
    <w:rsid w:val="00200254"/>
    <w:rsid w:val="002013F6"/>
    <w:rsid w:val="0020245C"/>
    <w:rsid w:val="0020288E"/>
    <w:rsid w:val="002039FC"/>
    <w:rsid w:val="00204401"/>
    <w:rsid w:val="00204CED"/>
    <w:rsid w:val="00206B65"/>
    <w:rsid w:val="00207E3C"/>
    <w:rsid w:val="00207F90"/>
    <w:rsid w:val="002109B6"/>
    <w:rsid w:val="00210A55"/>
    <w:rsid w:val="00213F92"/>
    <w:rsid w:val="0021484C"/>
    <w:rsid w:val="0021532E"/>
    <w:rsid w:val="00215340"/>
    <w:rsid w:val="0021535F"/>
    <w:rsid w:val="00215DEE"/>
    <w:rsid w:val="00216F3F"/>
    <w:rsid w:val="00220963"/>
    <w:rsid w:val="00221D67"/>
    <w:rsid w:val="00221E3D"/>
    <w:rsid w:val="00224DF9"/>
    <w:rsid w:val="00224E2C"/>
    <w:rsid w:val="00225F58"/>
    <w:rsid w:val="0022616D"/>
    <w:rsid w:val="00226178"/>
    <w:rsid w:val="00226839"/>
    <w:rsid w:val="00226AC8"/>
    <w:rsid w:val="00230962"/>
    <w:rsid w:val="002312F0"/>
    <w:rsid w:val="00233761"/>
    <w:rsid w:val="002379D9"/>
    <w:rsid w:val="002404A2"/>
    <w:rsid w:val="00240612"/>
    <w:rsid w:val="00240643"/>
    <w:rsid w:val="002410E1"/>
    <w:rsid w:val="0024139E"/>
    <w:rsid w:val="00241C56"/>
    <w:rsid w:val="00242845"/>
    <w:rsid w:val="002429A4"/>
    <w:rsid w:val="00242AE1"/>
    <w:rsid w:val="00245101"/>
    <w:rsid w:val="0024601F"/>
    <w:rsid w:val="00246437"/>
    <w:rsid w:val="00250163"/>
    <w:rsid w:val="00250CFF"/>
    <w:rsid w:val="002525AB"/>
    <w:rsid w:val="0025393B"/>
    <w:rsid w:val="00253C84"/>
    <w:rsid w:val="00254581"/>
    <w:rsid w:val="0025661F"/>
    <w:rsid w:val="002573F1"/>
    <w:rsid w:val="00257536"/>
    <w:rsid w:val="00260E48"/>
    <w:rsid w:val="00261ACF"/>
    <w:rsid w:val="002641F4"/>
    <w:rsid w:val="00264527"/>
    <w:rsid w:val="00264640"/>
    <w:rsid w:val="002658D7"/>
    <w:rsid w:val="002670DF"/>
    <w:rsid w:val="00271993"/>
    <w:rsid w:val="00272FC5"/>
    <w:rsid w:val="002736AC"/>
    <w:rsid w:val="00273A83"/>
    <w:rsid w:val="00274D9C"/>
    <w:rsid w:val="00274E60"/>
    <w:rsid w:val="0027675C"/>
    <w:rsid w:val="0027786C"/>
    <w:rsid w:val="00277D0D"/>
    <w:rsid w:val="0028165E"/>
    <w:rsid w:val="00281A62"/>
    <w:rsid w:val="00281BDA"/>
    <w:rsid w:val="0028213A"/>
    <w:rsid w:val="00283764"/>
    <w:rsid w:val="002842AC"/>
    <w:rsid w:val="00284559"/>
    <w:rsid w:val="0028531B"/>
    <w:rsid w:val="00285AA0"/>
    <w:rsid w:val="00286972"/>
    <w:rsid w:val="00286E3B"/>
    <w:rsid w:val="00287A3C"/>
    <w:rsid w:val="0029014A"/>
    <w:rsid w:val="002901BA"/>
    <w:rsid w:val="00290BB7"/>
    <w:rsid w:val="00291630"/>
    <w:rsid w:val="00292049"/>
    <w:rsid w:val="00292DB6"/>
    <w:rsid w:val="00293151"/>
    <w:rsid w:val="0029320A"/>
    <w:rsid w:val="00293738"/>
    <w:rsid w:val="00293AF5"/>
    <w:rsid w:val="00294C35"/>
    <w:rsid w:val="00296411"/>
    <w:rsid w:val="00296C65"/>
    <w:rsid w:val="00297B45"/>
    <w:rsid w:val="002A1263"/>
    <w:rsid w:val="002A1A84"/>
    <w:rsid w:val="002A3118"/>
    <w:rsid w:val="002A3A02"/>
    <w:rsid w:val="002A4CDE"/>
    <w:rsid w:val="002A5482"/>
    <w:rsid w:val="002A68A0"/>
    <w:rsid w:val="002A7228"/>
    <w:rsid w:val="002A755F"/>
    <w:rsid w:val="002B072E"/>
    <w:rsid w:val="002B0EDB"/>
    <w:rsid w:val="002B1227"/>
    <w:rsid w:val="002B1251"/>
    <w:rsid w:val="002B28F0"/>
    <w:rsid w:val="002B3583"/>
    <w:rsid w:val="002B48E8"/>
    <w:rsid w:val="002B4C61"/>
    <w:rsid w:val="002B547D"/>
    <w:rsid w:val="002B71D7"/>
    <w:rsid w:val="002B72E2"/>
    <w:rsid w:val="002B75DF"/>
    <w:rsid w:val="002B7B7F"/>
    <w:rsid w:val="002B7DB9"/>
    <w:rsid w:val="002C09C2"/>
    <w:rsid w:val="002C0D6E"/>
    <w:rsid w:val="002C11B2"/>
    <w:rsid w:val="002C2D42"/>
    <w:rsid w:val="002C3512"/>
    <w:rsid w:val="002C5BB5"/>
    <w:rsid w:val="002C6A92"/>
    <w:rsid w:val="002C7363"/>
    <w:rsid w:val="002C7917"/>
    <w:rsid w:val="002D1DD4"/>
    <w:rsid w:val="002D22CA"/>
    <w:rsid w:val="002D3DA4"/>
    <w:rsid w:val="002D45F0"/>
    <w:rsid w:val="002D4D0E"/>
    <w:rsid w:val="002D4D17"/>
    <w:rsid w:val="002D4D48"/>
    <w:rsid w:val="002D541F"/>
    <w:rsid w:val="002D563A"/>
    <w:rsid w:val="002D5E60"/>
    <w:rsid w:val="002D5F09"/>
    <w:rsid w:val="002D5F7C"/>
    <w:rsid w:val="002D61DF"/>
    <w:rsid w:val="002D6362"/>
    <w:rsid w:val="002E0323"/>
    <w:rsid w:val="002E073B"/>
    <w:rsid w:val="002E0C1C"/>
    <w:rsid w:val="002E24FD"/>
    <w:rsid w:val="002E2D84"/>
    <w:rsid w:val="002E3921"/>
    <w:rsid w:val="002E4967"/>
    <w:rsid w:val="002E4A2E"/>
    <w:rsid w:val="002E4B82"/>
    <w:rsid w:val="002E5CCB"/>
    <w:rsid w:val="002E63CB"/>
    <w:rsid w:val="002E74E0"/>
    <w:rsid w:val="002F0322"/>
    <w:rsid w:val="002F034A"/>
    <w:rsid w:val="002F037D"/>
    <w:rsid w:val="002F1AB2"/>
    <w:rsid w:val="002F1CD0"/>
    <w:rsid w:val="002F237A"/>
    <w:rsid w:val="002F2623"/>
    <w:rsid w:val="002F26C7"/>
    <w:rsid w:val="002F359A"/>
    <w:rsid w:val="002F4545"/>
    <w:rsid w:val="002F5675"/>
    <w:rsid w:val="002F59C3"/>
    <w:rsid w:val="002F5B5F"/>
    <w:rsid w:val="002F5B94"/>
    <w:rsid w:val="002F61A1"/>
    <w:rsid w:val="002F69E1"/>
    <w:rsid w:val="002F734C"/>
    <w:rsid w:val="002F7F85"/>
    <w:rsid w:val="003000EF"/>
    <w:rsid w:val="00302136"/>
    <w:rsid w:val="00302870"/>
    <w:rsid w:val="003037A9"/>
    <w:rsid w:val="00303E04"/>
    <w:rsid w:val="00304551"/>
    <w:rsid w:val="003045CE"/>
    <w:rsid w:val="00305604"/>
    <w:rsid w:val="003063B9"/>
    <w:rsid w:val="003071E5"/>
    <w:rsid w:val="00307D0E"/>
    <w:rsid w:val="003101F6"/>
    <w:rsid w:val="003111DF"/>
    <w:rsid w:val="00311751"/>
    <w:rsid w:val="00311989"/>
    <w:rsid w:val="0031209D"/>
    <w:rsid w:val="003134F4"/>
    <w:rsid w:val="0031389B"/>
    <w:rsid w:val="00313980"/>
    <w:rsid w:val="0031529B"/>
    <w:rsid w:val="00315459"/>
    <w:rsid w:val="00315F39"/>
    <w:rsid w:val="00316660"/>
    <w:rsid w:val="0031698B"/>
    <w:rsid w:val="00321067"/>
    <w:rsid w:val="00321282"/>
    <w:rsid w:val="0032189D"/>
    <w:rsid w:val="00321B92"/>
    <w:rsid w:val="00321F14"/>
    <w:rsid w:val="00323180"/>
    <w:rsid w:val="00323B43"/>
    <w:rsid w:val="00324348"/>
    <w:rsid w:val="00325316"/>
    <w:rsid w:val="00325585"/>
    <w:rsid w:val="0032625A"/>
    <w:rsid w:val="0032703E"/>
    <w:rsid w:val="003278BC"/>
    <w:rsid w:val="00330B54"/>
    <w:rsid w:val="00332170"/>
    <w:rsid w:val="00332E83"/>
    <w:rsid w:val="00333F07"/>
    <w:rsid w:val="003345DC"/>
    <w:rsid w:val="003347A9"/>
    <w:rsid w:val="00335BEF"/>
    <w:rsid w:val="00336D37"/>
    <w:rsid w:val="00337848"/>
    <w:rsid w:val="0033799E"/>
    <w:rsid w:val="003400B2"/>
    <w:rsid w:val="00340264"/>
    <w:rsid w:val="00340AFF"/>
    <w:rsid w:val="00342279"/>
    <w:rsid w:val="00342A30"/>
    <w:rsid w:val="0034318A"/>
    <w:rsid w:val="003436D9"/>
    <w:rsid w:val="0034515E"/>
    <w:rsid w:val="00350ABB"/>
    <w:rsid w:val="00351091"/>
    <w:rsid w:val="003526DF"/>
    <w:rsid w:val="00352CA2"/>
    <w:rsid w:val="00353DA3"/>
    <w:rsid w:val="00355AB0"/>
    <w:rsid w:val="00356CFD"/>
    <w:rsid w:val="00360583"/>
    <w:rsid w:val="003622C3"/>
    <w:rsid w:val="0036246E"/>
    <w:rsid w:val="0036269C"/>
    <w:rsid w:val="00362E5D"/>
    <w:rsid w:val="00363836"/>
    <w:rsid w:val="003641AA"/>
    <w:rsid w:val="00364229"/>
    <w:rsid w:val="0036468A"/>
    <w:rsid w:val="00364FE1"/>
    <w:rsid w:val="0036515D"/>
    <w:rsid w:val="00366D8A"/>
    <w:rsid w:val="00366FD4"/>
    <w:rsid w:val="003673C2"/>
    <w:rsid w:val="003704B2"/>
    <w:rsid w:val="00372EAF"/>
    <w:rsid w:val="00373F4B"/>
    <w:rsid w:val="00374452"/>
    <w:rsid w:val="0037492F"/>
    <w:rsid w:val="00375CCE"/>
    <w:rsid w:val="003819EF"/>
    <w:rsid w:val="00382F5E"/>
    <w:rsid w:val="00383624"/>
    <w:rsid w:val="00383D43"/>
    <w:rsid w:val="003841D5"/>
    <w:rsid w:val="00384515"/>
    <w:rsid w:val="003847C2"/>
    <w:rsid w:val="003849E3"/>
    <w:rsid w:val="00385959"/>
    <w:rsid w:val="003862D0"/>
    <w:rsid w:val="00386B33"/>
    <w:rsid w:val="00386F2A"/>
    <w:rsid w:val="00387A08"/>
    <w:rsid w:val="00387F29"/>
    <w:rsid w:val="00391AB0"/>
    <w:rsid w:val="003923A4"/>
    <w:rsid w:val="0039394D"/>
    <w:rsid w:val="00393A90"/>
    <w:rsid w:val="0039495D"/>
    <w:rsid w:val="003961C0"/>
    <w:rsid w:val="003964DC"/>
    <w:rsid w:val="003A0A3E"/>
    <w:rsid w:val="003A1B5D"/>
    <w:rsid w:val="003A229D"/>
    <w:rsid w:val="003A22C6"/>
    <w:rsid w:val="003A3052"/>
    <w:rsid w:val="003A3B1D"/>
    <w:rsid w:val="003A3BF6"/>
    <w:rsid w:val="003A3D53"/>
    <w:rsid w:val="003A47D3"/>
    <w:rsid w:val="003A4EC3"/>
    <w:rsid w:val="003A5581"/>
    <w:rsid w:val="003A58C5"/>
    <w:rsid w:val="003A5A9B"/>
    <w:rsid w:val="003A60AF"/>
    <w:rsid w:val="003A70E0"/>
    <w:rsid w:val="003A7735"/>
    <w:rsid w:val="003B1B41"/>
    <w:rsid w:val="003B1D0A"/>
    <w:rsid w:val="003B2C8E"/>
    <w:rsid w:val="003B2E1E"/>
    <w:rsid w:val="003B408F"/>
    <w:rsid w:val="003B4434"/>
    <w:rsid w:val="003B5C0D"/>
    <w:rsid w:val="003B6130"/>
    <w:rsid w:val="003B6D5D"/>
    <w:rsid w:val="003B784D"/>
    <w:rsid w:val="003B7B34"/>
    <w:rsid w:val="003C0727"/>
    <w:rsid w:val="003C08CD"/>
    <w:rsid w:val="003C0C25"/>
    <w:rsid w:val="003C24D7"/>
    <w:rsid w:val="003C3A03"/>
    <w:rsid w:val="003C3EA3"/>
    <w:rsid w:val="003C4539"/>
    <w:rsid w:val="003C52CB"/>
    <w:rsid w:val="003C5D93"/>
    <w:rsid w:val="003C5DFB"/>
    <w:rsid w:val="003D1B98"/>
    <w:rsid w:val="003D32EF"/>
    <w:rsid w:val="003D37D8"/>
    <w:rsid w:val="003D3F2C"/>
    <w:rsid w:val="003D44A2"/>
    <w:rsid w:val="003D4766"/>
    <w:rsid w:val="003D48B4"/>
    <w:rsid w:val="003D594F"/>
    <w:rsid w:val="003D6024"/>
    <w:rsid w:val="003D69ED"/>
    <w:rsid w:val="003D6BEE"/>
    <w:rsid w:val="003D6CB2"/>
    <w:rsid w:val="003D7AF4"/>
    <w:rsid w:val="003D7CC6"/>
    <w:rsid w:val="003E041B"/>
    <w:rsid w:val="003E17FD"/>
    <w:rsid w:val="003E1D07"/>
    <w:rsid w:val="003E2359"/>
    <w:rsid w:val="003E25ED"/>
    <w:rsid w:val="003E35DD"/>
    <w:rsid w:val="003E3BBA"/>
    <w:rsid w:val="003E4C04"/>
    <w:rsid w:val="003E6B38"/>
    <w:rsid w:val="003E76E1"/>
    <w:rsid w:val="003F0176"/>
    <w:rsid w:val="003F1C52"/>
    <w:rsid w:val="003F4952"/>
    <w:rsid w:val="003F589F"/>
    <w:rsid w:val="00400407"/>
    <w:rsid w:val="00401732"/>
    <w:rsid w:val="00401996"/>
    <w:rsid w:val="00401A79"/>
    <w:rsid w:val="00402343"/>
    <w:rsid w:val="00402DB3"/>
    <w:rsid w:val="00403A00"/>
    <w:rsid w:val="00404D8D"/>
    <w:rsid w:val="00404E67"/>
    <w:rsid w:val="0040596D"/>
    <w:rsid w:val="004061FF"/>
    <w:rsid w:val="00406AEC"/>
    <w:rsid w:val="00410823"/>
    <w:rsid w:val="004108D0"/>
    <w:rsid w:val="00410B17"/>
    <w:rsid w:val="00410DC5"/>
    <w:rsid w:val="004162E8"/>
    <w:rsid w:val="00420628"/>
    <w:rsid w:val="00421260"/>
    <w:rsid w:val="0042142E"/>
    <w:rsid w:val="0042187E"/>
    <w:rsid w:val="00421CD4"/>
    <w:rsid w:val="00421FC3"/>
    <w:rsid w:val="00423AC4"/>
    <w:rsid w:val="004241AE"/>
    <w:rsid w:val="00424F31"/>
    <w:rsid w:val="00424FBD"/>
    <w:rsid w:val="004251AA"/>
    <w:rsid w:val="00425933"/>
    <w:rsid w:val="00425B90"/>
    <w:rsid w:val="00426C71"/>
    <w:rsid w:val="004276C3"/>
    <w:rsid w:val="00427BFB"/>
    <w:rsid w:val="0043024D"/>
    <w:rsid w:val="004302ED"/>
    <w:rsid w:val="004303D8"/>
    <w:rsid w:val="0043129D"/>
    <w:rsid w:val="00431F4B"/>
    <w:rsid w:val="00432DEC"/>
    <w:rsid w:val="0043347B"/>
    <w:rsid w:val="00433614"/>
    <w:rsid w:val="00434FAF"/>
    <w:rsid w:val="0043586D"/>
    <w:rsid w:val="004358AB"/>
    <w:rsid w:val="0043799F"/>
    <w:rsid w:val="00440A33"/>
    <w:rsid w:val="00440CA2"/>
    <w:rsid w:val="00442283"/>
    <w:rsid w:val="00443216"/>
    <w:rsid w:val="00444EC4"/>
    <w:rsid w:val="00445503"/>
    <w:rsid w:val="0044550E"/>
    <w:rsid w:val="00445672"/>
    <w:rsid w:val="00445F3B"/>
    <w:rsid w:val="0044653B"/>
    <w:rsid w:val="00446726"/>
    <w:rsid w:val="0044732E"/>
    <w:rsid w:val="004477BC"/>
    <w:rsid w:val="0045019F"/>
    <w:rsid w:val="004502A2"/>
    <w:rsid w:val="00450B04"/>
    <w:rsid w:val="004515D2"/>
    <w:rsid w:val="0045332A"/>
    <w:rsid w:val="004539C5"/>
    <w:rsid w:val="00453DD3"/>
    <w:rsid w:val="00455995"/>
    <w:rsid w:val="00456461"/>
    <w:rsid w:val="00457444"/>
    <w:rsid w:val="004578A7"/>
    <w:rsid w:val="00457C8D"/>
    <w:rsid w:val="00457D5B"/>
    <w:rsid w:val="00457EA7"/>
    <w:rsid w:val="00460A99"/>
    <w:rsid w:val="00462D87"/>
    <w:rsid w:val="00462FE5"/>
    <w:rsid w:val="00463713"/>
    <w:rsid w:val="00463717"/>
    <w:rsid w:val="0046389D"/>
    <w:rsid w:val="00463AE3"/>
    <w:rsid w:val="00463F0A"/>
    <w:rsid w:val="004642F5"/>
    <w:rsid w:val="00464C3D"/>
    <w:rsid w:val="0046772D"/>
    <w:rsid w:val="00470AE0"/>
    <w:rsid w:val="00473273"/>
    <w:rsid w:val="00473A51"/>
    <w:rsid w:val="004747B1"/>
    <w:rsid w:val="004747D2"/>
    <w:rsid w:val="00474D35"/>
    <w:rsid w:val="00475411"/>
    <w:rsid w:val="00475A93"/>
    <w:rsid w:val="00475F3D"/>
    <w:rsid w:val="004773A0"/>
    <w:rsid w:val="0047774B"/>
    <w:rsid w:val="00477E80"/>
    <w:rsid w:val="00481464"/>
    <w:rsid w:val="00481E67"/>
    <w:rsid w:val="00482544"/>
    <w:rsid w:val="00484A28"/>
    <w:rsid w:val="00485AFF"/>
    <w:rsid w:val="00485EFB"/>
    <w:rsid w:val="00486320"/>
    <w:rsid w:val="00487295"/>
    <w:rsid w:val="004873A4"/>
    <w:rsid w:val="00487BB4"/>
    <w:rsid w:val="00487C8A"/>
    <w:rsid w:val="004901B2"/>
    <w:rsid w:val="004907FC"/>
    <w:rsid w:val="00490FFA"/>
    <w:rsid w:val="0049148B"/>
    <w:rsid w:val="00491E60"/>
    <w:rsid w:val="00492A04"/>
    <w:rsid w:val="00493840"/>
    <w:rsid w:val="00493C02"/>
    <w:rsid w:val="004955D2"/>
    <w:rsid w:val="00495E1E"/>
    <w:rsid w:val="00497FCB"/>
    <w:rsid w:val="004A0825"/>
    <w:rsid w:val="004A101D"/>
    <w:rsid w:val="004A2636"/>
    <w:rsid w:val="004A37D9"/>
    <w:rsid w:val="004A3FC3"/>
    <w:rsid w:val="004A4737"/>
    <w:rsid w:val="004A52CE"/>
    <w:rsid w:val="004A664D"/>
    <w:rsid w:val="004A7350"/>
    <w:rsid w:val="004B0DC8"/>
    <w:rsid w:val="004B134E"/>
    <w:rsid w:val="004B2615"/>
    <w:rsid w:val="004B378E"/>
    <w:rsid w:val="004B38DC"/>
    <w:rsid w:val="004B4D6E"/>
    <w:rsid w:val="004B6DD3"/>
    <w:rsid w:val="004B7889"/>
    <w:rsid w:val="004C0045"/>
    <w:rsid w:val="004C352D"/>
    <w:rsid w:val="004C4895"/>
    <w:rsid w:val="004C5116"/>
    <w:rsid w:val="004C5574"/>
    <w:rsid w:val="004C5786"/>
    <w:rsid w:val="004C589A"/>
    <w:rsid w:val="004C5D5E"/>
    <w:rsid w:val="004C5E7B"/>
    <w:rsid w:val="004C6283"/>
    <w:rsid w:val="004C6597"/>
    <w:rsid w:val="004D2095"/>
    <w:rsid w:val="004D20CA"/>
    <w:rsid w:val="004D2924"/>
    <w:rsid w:val="004D4320"/>
    <w:rsid w:val="004D5B72"/>
    <w:rsid w:val="004D6AA4"/>
    <w:rsid w:val="004D73B2"/>
    <w:rsid w:val="004E07CB"/>
    <w:rsid w:val="004E2E50"/>
    <w:rsid w:val="004E2F8F"/>
    <w:rsid w:val="004E32B4"/>
    <w:rsid w:val="004E3DAC"/>
    <w:rsid w:val="004E40DD"/>
    <w:rsid w:val="004E43FA"/>
    <w:rsid w:val="004E4C4B"/>
    <w:rsid w:val="004E5355"/>
    <w:rsid w:val="004E657E"/>
    <w:rsid w:val="004E6D55"/>
    <w:rsid w:val="004E7EFB"/>
    <w:rsid w:val="004F09D1"/>
    <w:rsid w:val="004F2581"/>
    <w:rsid w:val="004F2A9C"/>
    <w:rsid w:val="004F463B"/>
    <w:rsid w:val="004F4BEE"/>
    <w:rsid w:val="004F586E"/>
    <w:rsid w:val="004F7FD6"/>
    <w:rsid w:val="005003F0"/>
    <w:rsid w:val="00502CCE"/>
    <w:rsid w:val="00504D24"/>
    <w:rsid w:val="00504E30"/>
    <w:rsid w:val="0050617F"/>
    <w:rsid w:val="005075FD"/>
    <w:rsid w:val="005079C4"/>
    <w:rsid w:val="0051062C"/>
    <w:rsid w:val="00510C74"/>
    <w:rsid w:val="0051130D"/>
    <w:rsid w:val="00511A1F"/>
    <w:rsid w:val="005128F8"/>
    <w:rsid w:val="005129BB"/>
    <w:rsid w:val="00514C6D"/>
    <w:rsid w:val="00516C99"/>
    <w:rsid w:val="005171EC"/>
    <w:rsid w:val="00520200"/>
    <w:rsid w:val="0052081F"/>
    <w:rsid w:val="0052123F"/>
    <w:rsid w:val="005214BD"/>
    <w:rsid w:val="005225D5"/>
    <w:rsid w:val="00523E5A"/>
    <w:rsid w:val="00524A8C"/>
    <w:rsid w:val="00526701"/>
    <w:rsid w:val="00527902"/>
    <w:rsid w:val="005305C0"/>
    <w:rsid w:val="00531140"/>
    <w:rsid w:val="00532A0E"/>
    <w:rsid w:val="00533586"/>
    <w:rsid w:val="005345E9"/>
    <w:rsid w:val="005357DD"/>
    <w:rsid w:val="00535E9D"/>
    <w:rsid w:val="00536D69"/>
    <w:rsid w:val="00540473"/>
    <w:rsid w:val="0054089D"/>
    <w:rsid w:val="00540C49"/>
    <w:rsid w:val="00542091"/>
    <w:rsid w:val="00543312"/>
    <w:rsid w:val="005433DA"/>
    <w:rsid w:val="00544318"/>
    <w:rsid w:val="0054432E"/>
    <w:rsid w:val="00544537"/>
    <w:rsid w:val="0054601D"/>
    <w:rsid w:val="005460E5"/>
    <w:rsid w:val="0054736C"/>
    <w:rsid w:val="005508E2"/>
    <w:rsid w:val="00550D31"/>
    <w:rsid w:val="00550D42"/>
    <w:rsid w:val="0055173D"/>
    <w:rsid w:val="00552108"/>
    <w:rsid w:val="0055350C"/>
    <w:rsid w:val="00553DA4"/>
    <w:rsid w:val="0055515D"/>
    <w:rsid w:val="00556C54"/>
    <w:rsid w:val="00556DFB"/>
    <w:rsid w:val="00556F9A"/>
    <w:rsid w:val="005600B9"/>
    <w:rsid w:val="005600BD"/>
    <w:rsid w:val="00560191"/>
    <w:rsid w:val="005607A2"/>
    <w:rsid w:val="00560C53"/>
    <w:rsid w:val="00560F30"/>
    <w:rsid w:val="00562458"/>
    <w:rsid w:val="00562A33"/>
    <w:rsid w:val="00562CE8"/>
    <w:rsid w:val="0056325E"/>
    <w:rsid w:val="00565D84"/>
    <w:rsid w:val="005715E1"/>
    <w:rsid w:val="00571AB0"/>
    <w:rsid w:val="00572808"/>
    <w:rsid w:val="005744C5"/>
    <w:rsid w:val="005744DF"/>
    <w:rsid w:val="00574843"/>
    <w:rsid w:val="00574F3D"/>
    <w:rsid w:val="0057524A"/>
    <w:rsid w:val="00575306"/>
    <w:rsid w:val="0057592C"/>
    <w:rsid w:val="0057597D"/>
    <w:rsid w:val="00576767"/>
    <w:rsid w:val="00580935"/>
    <w:rsid w:val="0058183A"/>
    <w:rsid w:val="00581A2A"/>
    <w:rsid w:val="00582138"/>
    <w:rsid w:val="00582155"/>
    <w:rsid w:val="005829A6"/>
    <w:rsid w:val="00582FCD"/>
    <w:rsid w:val="00584B54"/>
    <w:rsid w:val="00584EF9"/>
    <w:rsid w:val="00586FBE"/>
    <w:rsid w:val="00590105"/>
    <w:rsid w:val="0059080D"/>
    <w:rsid w:val="0059267E"/>
    <w:rsid w:val="005926BD"/>
    <w:rsid w:val="005935B2"/>
    <w:rsid w:val="00593A55"/>
    <w:rsid w:val="00595D4D"/>
    <w:rsid w:val="00596539"/>
    <w:rsid w:val="00596A1C"/>
    <w:rsid w:val="00596BA5"/>
    <w:rsid w:val="00597D5E"/>
    <w:rsid w:val="005A168A"/>
    <w:rsid w:val="005A1ABE"/>
    <w:rsid w:val="005A1C92"/>
    <w:rsid w:val="005A1F55"/>
    <w:rsid w:val="005A2854"/>
    <w:rsid w:val="005A38E6"/>
    <w:rsid w:val="005A390C"/>
    <w:rsid w:val="005A39B2"/>
    <w:rsid w:val="005A42D2"/>
    <w:rsid w:val="005A47F8"/>
    <w:rsid w:val="005A63A1"/>
    <w:rsid w:val="005A6F05"/>
    <w:rsid w:val="005A72E7"/>
    <w:rsid w:val="005B029A"/>
    <w:rsid w:val="005B271B"/>
    <w:rsid w:val="005B3A4E"/>
    <w:rsid w:val="005B3CC0"/>
    <w:rsid w:val="005B4BBA"/>
    <w:rsid w:val="005B5273"/>
    <w:rsid w:val="005B580D"/>
    <w:rsid w:val="005B627F"/>
    <w:rsid w:val="005B6387"/>
    <w:rsid w:val="005B7817"/>
    <w:rsid w:val="005C0078"/>
    <w:rsid w:val="005C073D"/>
    <w:rsid w:val="005C0D3C"/>
    <w:rsid w:val="005C1CD2"/>
    <w:rsid w:val="005C2C48"/>
    <w:rsid w:val="005C4F30"/>
    <w:rsid w:val="005C5CFB"/>
    <w:rsid w:val="005C647D"/>
    <w:rsid w:val="005C682D"/>
    <w:rsid w:val="005C7681"/>
    <w:rsid w:val="005C7826"/>
    <w:rsid w:val="005D08B6"/>
    <w:rsid w:val="005D0C8A"/>
    <w:rsid w:val="005D11FD"/>
    <w:rsid w:val="005D1799"/>
    <w:rsid w:val="005D1B58"/>
    <w:rsid w:val="005D1F74"/>
    <w:rsid w:val="005D335F"/>
    <w:rsid w:val="005D3409"/>
    <w:rsid w:val="005D3680"/>
    <w:rsid w:val="005D3E6E"/>
    <w:rsid w:val="005D44FB"/>
    <w:rsid w:val="005D4C47"/>
    <w:rsid w:val="005D500F"/>
    <w:rsid w:val="005D54DF"/>
    <w:rsid w:val="005D5A7F"/>
    <w:rsid w:val="005D7923"/>
    <w:rsid w:val="005D7CF4"/>
    <w:rsid w:val="005D7FE5"/>
    <w:rsid w:val="005E057D"/>
    <w:rsid w:val="005E0D15"/>
    <w:rsid w:val="005E1567"/>
    <w:rsid w:val="005E1C1B"/>
    <w:rsid w:val="005E2AA3"/>
    <w:rsid w:val="005E2FDE"/>
    <w:rsid w:val="005E37F4"/>
    <w:rsid w:val="005E499A"/>
    <w:rsid w:val="005E4E07"/>
    <w:rsid w:val="005E5887"/>
    <w:rsid w:val="005E59A2"/>
    <w:rsid w:val="005E6544"/>
    <w:rsid w:val="005E76E6"/>
    <w:rsid w:val="005F0462"/>
    <w:rsid w:val="005F07AE"/>
    <w:rsid w:val="005F1CDA"/>
    <w:rsid w:val="005F1D1E"/>
    <w:rsid w:val="005F1D6C"/>
    <w:rsid w:val="005F27E3"/>
    <w:rsid w:val="005F2F04"/>
    <w:rsid w:val="005F34F7"/>
    <w:rsid w:val="005F377D"/>
    <w:rsid w:val="005F38E4"/>
    <w:rsid w:val="005F3A23"/>
    <w:rsid w:val="005F3F45"/>
    <w:rsid w:val="005F4150"/>
    <w:rsid w:val="005F4C76"/>
    <w:rsid w:val="005F4F36"/>
    <w:rsid w:val="005F5369"/>
    <w:rsid w:val="005F6FE5"/>
    <w:rsid w:val="005F7874"/>
    <w:rsid w:val="005F7913"/>
    <w:rsid w:val="005F7AAC"/>
    <w:rsid w:val="006001D4"/>
    <w:rsid w:val="00600CA5"/>
    <w:rsid w:val="00600F60"/>
    <w:rsid w:val="00603D4E"/>
    <w:rsid w:val="00603FE5"/>
    <w:rsid w:val="00604E10"/>
    <w:rsid w:val="00605A4B"/>
    <w:rsid w:val="00605CB5"/>
    <w:rsid w:val="00606954"/>
    <w:rsid w:val="006070FD"/>
    <w:rsid w:val="00610786"/>
    <w:rsid w:val="006107FC"/>
    <w:rsid w:val="0061120F"/>
    <w:rsid w:val="00611974"/>
    <w:rsid w:val="00612931"/>
    <w:rsid w:val="00612F8C"/>
    <w:rsid w:val="006138D9"/>
    <w:rsid w:val="0061479D"/>
    <w:rsid w:val="0061529C"/>
    <w:rsid w:val="0061644A"/>
    <w:rsid w:val="006166C2"/>
    <w:rsid w:val="006178E6"/>
    <w:rsid w:val="00620813"/>
    <w:rsid w:val="006221FD"/>
    <w:rsid w:val="00623F70"/>
    <w:rsid w:val="0062406B"/>
    <w:rsid w:val="00624399"/>
    <w:rsid w:val="00626516"/>
    <w:rsid w:val="00630DAF"/>
    <w:rsid w:val="00631C98"/>
    <w:rsid w:val="00632D69"/>
    <w:rsid w:val="00632F25"/>
    <w:rsid w:val="006333C6"/>
    <w:rsid w:val="006338B2"/>
    <w:rsid w:val="0063460E"/>
    <w:rsid w:val="00634938"/>
    <w:rsid w:val="00637980"/>
    <w:rsid w:val="00640056"/>
    <w:rsid w:val="00640C3C"/>
    <w:rsid w:val="00640F3F"/>
    <w:rsid w:val="00641603"/>
    <w:rsid w:val="00641E4A"/>
    <w:rsid w:val="00642D11"/>
    <w:rsid w:val="00643DA7"/>
    <w:rsid w:val="006440A8"/>
    <w:rsid w:val="00644300"/>
    <w:rsid w:val="006453FE"/>
    <w:rsid w:val="006466B9"/>
    <w:rsid w:val="0065371C"/>
    <w:rsid w:val="00653ABB"/>
    <w:rsid w:val="006543BF"/>
    <w:rsid w:val="006548FA"/>
    <w:rsid w:val="0065576D"/>
    <w:rsid w:val="00656C4D"/>
    <w:rsid w:val="00656CF8"/>
    <w:rsid w:val="00657CCE"/>
    <w:rsid w:val="006601BF"/>
    <w:rsid w:val="00662FE8"/>
    <w:rsid w:val="00663C1F"/>
    <w:rsid w:val="00663EFB"/>
    <w:rsid w:val="00665456"/>
    <w:rsid w:val="00665771"/>
    <w:rsid w:val="00665F77"/>
    <w:rsid w:val="00666717"/>
    <w:rsid w:val="006668E2"/>
    <w:rsid w:val="00666A97"/>
    <w:rsid w:val="00666CA4"/>
    <w:rsid w:val="00667607"/>
    <w:rsid w:val="00671A3B"/>
    <w:rsid w:val="006748A8"/>
    <w:rsid w:val="00674904"/>
    <w:rsid w:val="00674DD6"/>
    <w:rsid w:val="00677B0B"/>
    <w:rsid w:val="0068040B"/>
    <w:rsid w:val="00680E88"/>
    <w:rsid w:val="00683105"/>
    <w:rsid w:val="00683737"/>
    <w:rsid w:val="006838DB"/>
    <w:rsid w:val="00683D8F"/>
    <w:rsid w:val="00683DB5"/>
    <w:rsid w:val="00684B49"/>
    <w:rsid w:val="00685A69"/>
    <w:rsid w:val="00686EA4"/>
    <w:rsid w:val="00687290"/>
    <w:rsid w:val="00687740"/>
    <w:rsid w:val="00687C57"/>
    <w:rsid w:val="006907EE"/>
    <w:rsid w:val="00690ED6"/>
    <w:rsid w:val="00691118"/>
    <w:rsid w:val="0069155E"/>
    <w:rsid w:val="0069274E"/>
    <w:rsid w:val="00692DB6"/>
    <w:rsid w:val="00693287"/>
    <w:rsid w:val="006936E4"/>
    <w:rsid w:val="00694A38"/>
    <w:rsid w:val="00695218"/>
    <w:rsid w:val="006957AB"/>
    <w:rsid w:val="006965AD"/>
    <w:rsid w:val="00696A5B"/>
    <w:rsid w:val="006970F8"/>
    <w:rsid w:val="00697180"/>
    <w:rsid w:val="006A0338"/>
    <w:rsid w:val="006A0F54"/>
    <w:rsid w:val="006A263A"/>
    <w:rsid w:val="006A3D6E"/>
    <w:rsid w:val="006A495D"/>
    <w:rsid w:val="006A4BF4"/>
    <w:rsid w:val="006A4C22"/>
    <w:rsid w:val="006A5CCB"/>
    <w:rsid w:val="006A5D22"/>
    <w:rsid w:val="006A61CB"/>
    <w:rsid w:val="006B2866"/>
    <w:rsid w:val="006B2FE2"/>
    <w:rsid w:val="006B313C"/>
    <w:rsid w:val="006B3E26"/>
    <w:rsid w:val="006B3EFC"/>
    <w:rsid w:val="006B3FC6"/>
    <w:rsid w:val="006B5223"/>
    <w:rsid w:val="006C02BE"/>
    <w:rsid w:val="006C115A"/>
    <w:rsid w:val="006C1C80"/>
    <w:rsid w:val="006C1ECE"/>
    <w:rsid w:val="006C25AA"/>
    <w:rsid w:val="006C2DF4"/>
    <w:rsid w:val="006C39C6"/>
    <w:rsid w:val="006C4202"/>
    <w:rsid w:val="006C55F5"/>
    <w:rsid w:val="006C5C5A"/>
    <w:rsid w:val="006C7995"/>
    <w:rsid w:val="006D06E1"/>
    <w:rsid w:val="006D1620"/>
    <w:rsid w:val="006D1E4D"/>
    <w:rsid w:val="006D61DD"/>
    <w:rsid w:val="006D641C"/>
    <w:rsid w:val="006D658F"/>
    <w:rsid w:val="006E0A4F"/>
    <w:rsid w:val="006E17CE"/>
    <w:rsid w:val="006E36B2"/>
    <w:rsid w:val="006E490B"/>
    <w:rsid w:val="006E6CA8"/>
    <w:rsid w:val="006E6E2F"/>
    <w:rsid w:val="006E7D84"/>
    <w:rsid w:val="006F016B"/>
    <w:rsid w:val="006F0F44"/>
    <w:rsid w:val="006F18E0"/>
    <w:rsid w:val="006F192F"/>
    <w:rsid w:val="006F1CB2"/>
    <w:rsid w:val="006F24E6"/>
    <w:rsid w:val="006F26B2"/>
    <w:rsid w:val="006F324C"/>
    <w:rsid w:val="006F32C4"/>
    <w:rsid w:val="006F4296"/>
    <w:rsid w:val="006F4A33"/>
    <w:rsid w:val="006F4DC6"/>
    <w:rsid w:val="006F51B3"/>
    <w:rsid w:val="006F63BF"/>
    <w:rsid w:val="00700BE4"/>
    <w:rsid w:val="007025EC"/>
    <w:rsid w:val="00702890"/>
    <w:rsid w:val="00702C98"/>
    <w:rsid w:val="007036BF"/>
    <w:rsid w:val="0070506C"/>
    <w:rsid w:val="00705AF3"/>
    <w:rsid w:val="0070689E"/>
    <w:rsid w:val="00710102"/>
    <w:rsid w:val="00712779"/>
    <w:rsid w:val="00712E30"/>
    <w:rsid w:val="00714C0D"/>
    <w:rsid w:val="007171EC"/>
    <w:rsid w:val="007177C6"/>
    <w:rsid w:val="007218E3"/>
    <w:rsid w:val="00721AE9"/>
    <w:rsid w:val="00721EB4"/>
    <w:rsid w:val="00721FC5"/>
    <w:rsid w:val="007224E4"/>
    <w:rsid w:val="007238DD"/>
    <w:rsid w:val="007247C8"/>
    <w:rsid w:val="00724A00"/>
    <w:rsid w:val="00726B8F"/>
    <w:rsid w:val="00730908"/>
    <w:rsid w:val="007315CD"/>
    <w:rsid w:val="00731CB6"/>
    <w:rsid w:val="00732BD2"/>
    <w:rsid w:val="007344FE"/>
    <w:rsid w:val="0073514A"/>
    <w:rsid w:val="00735959"/>
    <w:rsid w:val="007359D1"/>
    <w:rsid w:val="007361EF"/>
    <w:rsid w:val="00736C2C"/>
    <w:rsid w:val="00737AD0"/>
    <w:rsid w:val="00740859"/>
    <w:rsid w:val="00741179"/>
    <w:rsid w:val="007422E6"/>
    <w:rsid w:val="00742BC2"/>
    <w:rsid w:val="00742BD2"/>
    <w:rsid w:val="00742C71"/>
    <w:rsid w:val="00742D11"/>
    <w:rsid w:val="00742F0A"/>
    <w:rsid w:val="00743ED2"/>
    <w:rsid w:val="0074530C"/>
    <w:rsid w:val="00745661"/>
    <w:rsid w:val="00745A4F"/>
    <w:rsid w:val="00745F50"/>
    <w:rsid w:val="00746BAC"/>
    <w:rsid w:val="00750353"/>
    <w:rsid w:val="00754CC3"/>
    <w:rsid w:val="007552E0"/>
    <w:rsid w:val="0075789E"/>
    <w:rsid w:val="00757B3D"/>
    <w:rsid w:val="0076075C"/>
    <w:rsid w:val="0076080D"/>
    <w:rsid w:val="00760C70"/>
    <w:rsid w:val="00765C87"/>
    <w:rsid w:val="00766752"/>
    <w:rsid w:val="00767468"/>
    <w:rsid w:val="007677E8"/>
    <w:rsid w:val="00770114"/>
    <w:rsid w:val="0077019A"/>
    <w:rsid w:val="007701FD"/>
    <w:rsid w:val="00770862"/>
    <w:rsid w:val="0077095D"/>
    <w:rsid w:val="00770CAA"/>
    <w:rsid w:val="00771AD8"/>
    <w:rsid w:val="00772182"/>
    <w:rsid w:val="0077309D"/>
    <w:rsid w:val="007749BE"/>
    <w:rsid w:val="00775694"/>
    <w:rsid w:val="007767F2"/>
    <w:rsid w:val="00777F49"/>
    <w:rsid w:val="007800D7"/>
    <w:rsid w:val="0078440A"/>
    <w:rsid w:val="00784A44"/>
    <w:rsid w:val="00784F77"/>
    <w:rsid w:val="00786E48"/>
    <w:rsid w:val="00786F15"/>
    <w:rsid w:val="007915F8"/>
    <w:rsid w:val="0079223D"/>
    <w:rsid w:val="00792327"/>
    <w:rsid w:val="00792764"/>
    <w:rsid w:val="00794B30"/>
    <w:rsid w:val="00794E00"/>
    <w:rsid w:val="007959C4"/>
    <w:rsid w:val="00796637"/>
    <w:rsid w:val="00796CE2"/>
    <w:rsid w:val="007A0130"/>
    <w:rsid w:val="007A02F9"/>
    <w:rsid w:val="007A07A4"/>
    <w:rsid w:val="007A17A0"/>
    <w:rsid w:val="007A189A"/>
    <w:rsid w:val="007A1DDD"/>
    <w:rsid w:val="007A2E66"/>
    <w:rsid w:val="007A3505"/>
    <w:rsid w:val="007A4747"/>
    <w:rsid w:val="007A49E8"/>
    <w:rsid w:val="007A4C80"/>
    <w:rsid w:val="007A5228"/>
    <w:rsid w:val="007A6EE5"/>
    <w:rsid w:val="007A6F98"/>
    <w:rsid w:val="007B05C1"/>
    <w:rsid w:val="007B0F6D"/>
    <w:rsid w:val="007B2135"/>
    <w:rsid w:val="007B28F4"/>
    <w:rsid w:val="007B3644"/>
    <w:rsid w:val="007B38AC"/>
    <w:rsid w:val="007B50F7"/>
    <w:rsid w:val="007B73AA"/>
    <w:rsid w:val="007B7439"/>
    <w:rsid w:val="007B7CAE"/>
    <w:rsid w:val="007C1373"/>
    <w:rsid w:val="007C1653"/>
    <w:rsid w:val="007C253E"/>
    <w:rsid w:val="007C37FB"/>
    <w:rsid w:val="007C42E7"/>
    <w:rsid w:val="007C4782"/>
    <w:rsid w:val="007C6A83"/>
    <w:rsid w:val="007C6AB7"/>
    <w:rsid w:val="007C6CBB"/>
    <w:rsid w:val="007D06F0"/>
    <w:rsid w:val="007D15AF"/>
    <w:rsid w:val="007D277B"/>
    <w:rsid w:val="007D283E"/>
    <w:rsid w:val="007D3B88"/>
    <w:rsid w:val="007D6DE2"/>
    <w:rsid w:val="007D6EEE"/>
    <w:rsid w:val="007E01F8"/>
    <w:rsid w:val="007E03DD"/>
    <w:rsid w:val="007E044B"/>
    <w:rsid w:val="007E0478"/>
    <w:rsid w:val="007E0D00"/>
    <w:rsid w:val="007E1E9D"/>
    <w:rsid w:val="007E628E"/>
    <w:rsid w:val="007E7054"/>
    <w:rsid w:val="007F0442"/>
    <w:rsid w:val="007F228B"/>
    <w:rsid w:val="007F31F5"/>
    <w:rsid w:val="007F3266"/>
    <w:rsid w:val="007F3486"/>
    <w:rsid w:val="007F4650"/>
    <w:rsid w:val="007F6CC1"/>
    <w:rsid w:val="007F72E9"/>
    <w:rsid w:val="008017D6"/>
    <w:rsid w:val="00801F28"/>
    <w:rsid w:val="00802761"/>
    <w:rsid w:val="00802965"/>
    <w:rsid w:val="008036EB"/>
    <w:rsid w:val="00803D20"/>
    <w:rsid w:val="00804389"/>
    <w:rsid w:val="008043E2"/>
    <w:rsid w:val="008044B0"/>
    <w:rsid w:val="008058D6"/>
    <w:rsid w:val="00806F97"/>
    <w:rsid w:val="00807A26"/>
    <w:rsid w:val="00807DC2"/>
    <w:rsid w:val="00813914"/>
    <w:rsid w:val="008141C1"/>
    <w:rsid w:val="00814D9C"/>
    <w:rsid w:val="00815514"/>
    <w:rsid w:val="00815989"/>
    <w:rsid w:val="0081660B"/>
    <w:rsid w:val="0081711B"/>
    <w:rsid w:val="0081793F"/>
    <w:rsid w:val="00817A91"/>
    <w:rsid w:val="0082043E"/>
    <w:rsid w:val="00821EA4"/>
    <w:rsid w:val="00822956"/>
    <w:rsid w:val="008247B0"/>
    <w:rsid w:val="008247E5"/>
    <w:rsid w:val="00824894"/>
    <w:rsid w:val="00824DF5"/>
    <w:rsid w:val="008252DF"/>
    <w:rsid w:val="00826125"/>
    <w:rsid w:val="00827C08"/>
    <w:rsid w:val="0083075A"/>
    <w:rsid w:val="008309AD"/>
    <w:rsid w:val="0083129C"/>
    <w:rsid w:val="00832738"/>
    <w:rsid w:val="00832AE5"/>
    <w:rsid w:val="00832F0E"/>
    <w:rsid w:val="00832F1D"/>
    <w:rsid w:val="00836513"/>
    <w:rsid w:val="00837823"/>
    <w:rsid w:val="008427B3"/>
    <w:rsid w:val="00843A9B"/>
    <w:rsid w:val="00843B8F"/>
    <w:rsid w:val="00843E8C"/>
    <w:rsid w:val="00844326"/>
    <w:rsid w:val="008461C5"/>
    <w:rsid w:val="00847680"/>
    <w:rsid w:val="00847D9F"/>
    <w:rsid w:val="008503E4"/>
    <w:rsid w:val="00851F31"/>
    <w:rsid w:val="00852E4D"/>
    <w:rsid w:val="00854AB3"/>
    <w:rsid w:val="008553AA"/>
    <w:rsid w:val="008554BA"/>
    <w:rsid w:val="00855E01"/>
    <w:rsid w:val="00860EBE"/>
    <w:rsid w:val="00860F4D"/>
    <w:rsid w:val="00862ABE"/>
    <w:rsid w:val="00862D8C"/>
    <w:rsid w:val="00864367"/>
    <w:rsid w:val="00864D01"/>
    <w:rsid w:val="00864EFA"/>
    <w:rsid w:val="00866500"/>
    <w:rsid w:val="00866B09"/>
    <w:rsid w:val="00870182"/>
    <w:rsid w:val="0087051D"/>
    <w:rsid w:val="00870D8C"/>
    <w:rsid w:val="00870E77"/>
    <w:rsid w:val="00871513"/>
    <w:rsid w:val="008735C9"/>
    <w:rsid w:val="008735EA"/>
    <w:rsid w:val="00873AEB"/>
    <w:rsid w:val="008744D1"/>
    <w:rsid w:val="00874C29"/>
    <w:rsid w:val="0087532B"/>
    <w:rsid w:val="008759D8"/>
    <w:rsid w:val="00876AA6"/>
    <w:rsid w:val="008770ED"/>
    <w:rsid w:val="00877E2A"/>
    <w:rsid w:val="0088049C"/>
    <w:rsid w:val="00881C4F"/>
    <w:rsid w:val="00881F7D"/>
    <w:rsid w:val="00882178"/>
    <w:rsid w:val="00882259"/>
    <w:rsid w:val="00882295"/>
    <w:rsid w:val="00882F42"/>
    <w:rsid w:val="00883AE4"/>
    <w:rsid w:val="00884241"/>
    <w:rsid w:val="00884B8D"/>
    <w:rsid w:val="00884F63"/>
    <w:rsid w:val="00885081"/>
    <w:rsid w:val="00885CF0"/>
    <w:rsid w:val="008903D8"/>
    <w:rsid w:val="008909AC"/>
    <w:rsid w:val="00892906"/>
    <w:rsid w:val="00893AA6"/>
    <w:rsid w:val="00893FBA"/>
    <w:rsid w:val="00894261"/>
    <w:rsid w:val="00894499"/>
    <w:rsid w:val="0089461C"/>
    <w:rsid w:val="008977A1"/>
    <w:rsid w:val="008A2395"/>
    <w:rsid w:val="008A3F50"/>
    <w:rsid w:val="008A41F8"/>
    <w:rsid w:val="008A5136"/>
    <w:rsid w:val="008A551C"/>
    <w:rsid w:val="008A57D2"/>
    <w:rsid w:val="008A6125"/>
    <w:rsid w:val="008A6B3E"/>
    <w:rsid w:val="008A6D0A"/>
    <w:rsid w:val="008A74F4"/>
    <w:rsid w:val="008A75F9"/>
    <w:rsid w:val="008B02C6"/>
    <w:rsid w:val="008B1DBD"/>
    <w:rsid w:val="008B1FE5"/>
    <w:rsid w:val="008B3051"/>
    <w:rsid w:val="008B4431"/>
    <w:rsid w:val="008B44DC"/>
    <w:rsid w:val="008B5359"/>
    <w:rsid w:val="008B67E8"/>
    <w:rsid w:val="008B6E9E"/>
    <w:rsid w:val="008B7726"/>
    <w:rsid w:val="008B78B2"/>
    <w:rsid w:val="008B7A56"/>
    <w:rsid w:val="008C0BE9"/>
    <w:rsid w:val="008C1392"/>
    <w:rsid w:val="008C44DC"/>
    <w:rsid w:val="008C4508"/>
    <w:rsid w:val="008C51CB"/>
    <w:rsid w:val="008C6281"/>
    <w:rsid w:val="008C7D51"/>
    <w:rsid w:val="008C7DB5"/>
    <w:rsid w:val="008D05B0"/>
    <w:rsid w:val="008D05C3"/>
    <w:rsid w:val="008D3342"/>
    <w:rsid w:val="008D33A5"/>
    <w:rsid w:val="008D3E2E"/>
    <w:rsid w:val="008D3E8B"/>
    <w:rsid w:val="008D4040"/>
    <w:rsid w:val="008D7C57"/>
    <w:rsid w:val="008E0CB7"/>
    <w:rsid w:val="008E11D9"/>
    <w:rsid w:val="008E14F4"/>
    <w:rsid w:val="008E3A82"/>
    <w:rsid w:val="008E3C9E"/>
    <w:rsid w:val="008E6CDE"/>
    <w:rsid w:val="008F062B"/>
    <w:rsid w:val="008F0A8E"/>
    <w:rsid w:val="008F0BE5"/>
    <w:rsid w:val="008F0DD7"/>
    <w:rsid w:val="008F0E0E"/>
    <w:rsid w:val="008F2458"/>
    <w:rsid w:val="008F2492"/>
    <w:rsid w:val="008F3E5A"/>
    <w:rsid w:val="008F6F36"/>
    <w:rsid w:val="009005DF"/>
    <w:rsid w:val="0090070B"/>
    <w:rsid w:val="00900E18"/>
    <w:rsid w:val="00901204"/>
    <w:rsid w:val="0090128B"/>
    <w:rsid w:val="00901E9D"/>
    <w:rsid w:val="00902B1E"/>
    <w:rsid w:val="00903CDE"/>
    <w:rsid w:val="00904369"/>
    <w:rsid w:val="009046D1"/>
    <w:rsid w:val="00904F41"/>
    <w:rsid w:val="009053B1"/>
    <w:rsid w:val="00905431"/>
    <w:rsid w:val="00905E11"/>
    <w:rsid w:val="009079BE"/>
    <w:rsid w:val="00907EBE"/>
    <w:rsid w:val="00910CFE"/>
    <w:rsid w:val="009113A5"/>
    <w:rsid w:val="00911EC2"/>
    <w:rsid w:val="00915F8C"/>
    <w:rsid w:val="00917844"/>
    <w:rsid w:val="00917FC1"/>
    <w:rsid w:val="00923A0F"/>
    <w:rsid w:val="00924D4A"/>
    <w:rsid w:val="009254E4"/>
    <w:rsid w:val="009263DA"/>
    <w:rsid w:val="00926764"/>
    <w:rsid w:val="0092765F"/>
    <w:rsid w:val="0092771E"/>
    <w:rsid w:val="0093034E"/>
    <w:rsid w:val="00930C04"/>
    <w:rsid w:val="00931124"/>
    <w:rsid w:val="009329DA"/>
    <w:rsid w:val="00933BF7"/>
    <w:rsid w:val="00933ECD"/>
    <w:rsid w:val="00934118"/>
    <w:rsid w:val="0093508D"/>
    <w:rsid w:val="00935C21"/>
    <w:rsid w:val="00935C7E"/>
    <w:rsid w:val="00935CB8"/>
    <w:rsid w:val="009361A3"/>
    <w:rsid w:val="009363A1"/>
    <w:rsid w:val="0093720C"/>
    <w:rsid w:val="0093735D"/>
    <w:rsid w:val="00937A72"/>
    <w:rsid w:val="00940364"/>
    <w:rsid w:val="009423F5"/>
    <w:rsid w:val="00942E4F"/>
    <w:rsid w:val="00943828"/>
    <w:rsid w:val="009441CB"/>
    <w:rsid w:val="00944208"/>
    <w:rsid w:val="00945B60"/>
    <w:rsid w:val="00945C4D"/>
    <w:rsid w:val="00946BC7"/>
    <w:rsid w:val="00946CEC"/>
    <w:rsid w:val="00950D21"/>
    <w:rsid w:val="00951B8D"/>
    <w:rsid w:val="0095200F"/>
    <w:rsid w:val="00952CF5"/>
    <w:rsid w:val="00953D55"/>
    <w:rsid w:val="00956E0E"/>
    <w:rsid w:val="0096043C"/>
    <w:rsid w:val="009614A3"/>
    <w:rsid w:val="00961821"/>
    <w:rsid w:val="00961AB3"/>
    <w:rsid w:val="00961D62"/>
    <w:rsid w:val="0096236A"/>
    <w:rsid w:val="00962489"/>
    <w:rsid w:val="00962578"/>
    <w:rsid w:val="00962719"/>
    <w:rsid w:val="00962C1B"/>
    <w:rsid w:val="009654EE"/>
    <w:rsid w:val="00967098"/>
    <w:rsid w:val="0096752B"/>
    <w:rsid w:val="00967BE0"/>
    <w:rsid w:val="0097322F"/>
    <w:rsid w:val="009733DF"/>
    <w:rsid w:val="00973588"/>
    <w:rsid w:val="00973C58"/>
    <w:rsid w:val="00974135"/>
    <w:rsid w:val="00974A71"/>
    <w:rsid w:val="00974D42"/>
    <w:rsid w:val="00976FB9"/>
    <w:rsid w:val="009777DF"/>
    <w:rsid w:val="00981307"/>
    <w:rsid w:val="00982EB1"/>
    <w:rsid w:val="00983486"/>
    <w:rsid w:val="009840AF"/>
    <w:rsid w:val="00984AAF"/>
    <w:rsid w:val="00984E13"/>
    <w:rsid w:val="009876BE"/>
    <w:rsid w:val="00990799"/>
    <w:rsid w:val="00990EAB"/>
    <w:rsid w:val="00991D31"/>
    <w:rsid w:val="00991DE2"/>
    <w:rsid w:val="00993208"/>
    <w:rsid w:val="00993530"/>
    <w:rsid w:val="0099453F"/>
    <w:rsid w:val="009971AC"/>
    <w:rsid w:val="00997327"/>
    <w:rsid w:val="00997AD6"/>
    <w:rsid w:val="00997B0E"/>
    <w:rsid w:val="009A01BF"/>
    <w:rsid w:val="009A0386"/>
    <w:rsid w:val="009A1915"/>
    <w:rsid w:val="009A2265"/>
    <w:rsid w:val="009A2B4C"/>
    <w:rsid w:val="009A2DEF"/>
    <w:rsid w:val="009A3342"/>
    <w:rsid w:val="009A3F47"/>
    <w:rsid w:val="009A47BD"/>
    <w:rsid w:val="009A568D"/>
    <w:rsid w:val="009A5B91"/>
    <w:rsid w:val="009A6137"/>
    <w:rsid w:val="009A6416"/>
    <w:rsid w:val="009A69D7"/>
    <w:rsid w:val="009A77D1"/>
    <w:rsid w:val="009A7B6F"/>
    <w:rsid w:val="009A7D9E"/>
    <w:rsid w:val="009B0034"/>
    <w:rsid w:val="009B12E3"/>
    <w:rsid w:val="009B1712"/>
    <w:rsid w:val="009B200D"/>
    <w:rsid w:val="009B2214"/>
    <w:rsid w:val="009B2A7C"/>
    <w:rsid w:val="009B4049"/>
    <w:rsid w:val="009B608E"/>
    <w:rsid w:val="009B6275"/>
    <w:rsid w:val="009B68E0"/>
    <w:rsid w:val="009B68EC"/>
    <w:rsid w:val="009C0D00"/>
    <w:rsid w:val="009C17D2"/>
    <w:rsid w:val="009C1CF3"/>
    <w:rsid w:val="009C2FE1"/>
    <w:rsid w:val="009C50A5"/>
    <w:rsid w:val="009C6A86"/>
    <w:rsid w:val="009C7CAE"/>
    <w:rsid w:val="009D0291"/>
    <w:rsid w:val="009D0E9D"/>
    <w:rsid w:val="009D136F"/>
    <w:rsid w:val="009D1581"/>
    <w:rsid w:val="009D30B6"/>
    <w:rsid w:val="009D3A54"/>
    <w:rsid w:val="009D466E"/>
    <w:rsid w:val="009D6DC2"/>
    <w:rsid w:val="009D7767"/>
    <w:rsid w:val="009D7A0E"/>
    <w:rsid w:val="009D7CDC"/>
    <w:rsid w:val="009E0C30"/>
    <w:rsid w:val="009E1C0E"/>
    <w:rsid w:val="009E4251"/>
    <w:rsid w:val="009E4433"/>
    <w:rsid w:val="009E5928"/>
    <w:rsid w:val="009E593B"/>
    <w:rsid w:val="009E6361"/>
    <w:rsid w:val="009E65DF"/>
    <w:rsid w:val="009E784F"/>
    <w:rsid w:val="009E78F6"/>
    <w:rsid w:val="009F06F9"/>
    <w:rsid w:val="009F0AB1"/>
    <w:rsid w:val="009F21BB"/>
    <w:rsid w:val="009F2FD3"/>
    <w:rsid w:val="009F3B83"/>
    <w:rsid w:val="009F6824"/>
    <w:rsid w:val="009F6946"/>
    <w:rsid w:val="009F7C2A"/>
    <w:rsid w:val="00A00948"/>
    <w:rsid w:val="00A00F35"/>
    <w:rsid w:val="00A01332"/>
    <w:rsid w:val="00A0248B"/>
    <w:rsid w:val="00A027C4"/>
    <w:rsid w:val="00A02B9F"/>
    <w:rsid w:val="00A05015"/>
    <w:rsid w:val="00A10F49"/>
    <w:rsid w:val="00A117E7"/>
    <w:rsid w:val="00A12718"/>
    <w:rsid w:val="00A1340E"/>
    <w:rsid w:val="00A1346C"/>
    <w:rsid w:val="00A13C49"/>
    <w:rsid w:val="00A14BA3"/>
    <w:rsid w:val="00A14CB2"/>
    <w:rsid w:val="00A14D8A"/>
    <w:rsid w:val="00A15453"/>
    <w:rsid w:val="00A161DB"/>
    <w:rsid w:val="00A17FA4"/>
    <w:rsid w:val="00A22361"/>
    <w:rsid w:val="00A223D8"/>
    <w:rsid w:val="00A234DD"/>
    <w:rsid w:val="00A2372C"/>
    <w:rsid w:val="00A242CF"/>
    <w:rsid w:val="00A24328"/>
    <w:rsid w:val="00A24483"/>
    <w:rsid w:val="00A255A9"/>
    <w:rsid w:val="00A25891"/>
    <w:rsid w:val="00A25FBE"/>
    <w:rsid w:val="00A268AA"/>
    <w:rsid w:val="00A270E5"/>
    <w:rsid w:val="00A2757F"/>
    <w:rsid w:val="00A27DA1"/>
    <w:rsid w:val="00A30FED"/>
    <w:rsid w:val="00A3103A"/>
    <w:rsid w:val="00A310F6"/>
    <w:rsid w:val="00A314C2"/>
    <w:rsid w:val="00A31BF8"/>
    <w:rsid w:val="00A332FB"/>
    <w:rsid w:val="00A34CF0"/>
    <w:rsid w:val="00A34D15"/>
    <w:rsid w:val="00A3540C"/>
    <w:rsid w:val="00A35AA9"/>
    <w:rsid w:val="00A3669F"/>
    <w:rsid w:val="00A37736"/>
    <w:rsid w:val="00A3792D"/>
    <w:rsid w:val="00A40CA6"/>
    <w:rsid w:val="00A432A0"/>
    <w:rsid w:val="00A43B01"/>
    <w:rsid w:val="00A47852"/>
    <w:rsid w:val="00A50F27"/>
    <w:rsid w:val="00A520D2"/>
    <w:rsid w:val="00A52AAC"/>
    <w:rsid w:val="00A53864"/>
    <w:rsid w:val="00A542C4"/>
    <w:rsid w:val="00A545D2"/>
    <w:rsid w:val="00A54BB3"/>
    <w:rsid w:val="00A56562"/>
    <w:rsid w:val="00A56F71"/>
    <w:rsid w:val="00A572C8"/>
    <w:rsid w:val="00A574C6"/>
    <w:rsid w:val="00A57AA4"/>
    <w:rsid w:val="00A60B50"/>
    <w:rsid w:val="00A6132A"/>
    <w:rsid w:val="00A62417"/>
    <w:rsid w:val="00A62681"/>
    <w:rsid w:val="00A62A90"/>
    <w:rsid w:val="00A6363F"/>
    <w:rsid w:val="00A63FA1"/>
    <w:rsid w:val="00A641B3"/>
    <w:rsid w:val="00A64873"/>
    <w:rsid w:val="00A65C6C"/>
    <w:rsid w:val="00A66C1D"/>
    <w:rsid w:val="00A67824"/>
    <w:rsid w:val="00A67B79"/>
    <w:rsid w:val="00A70BFA"/>
    <w:rsid w:val="00A7130D"/>
    <w:rsid w:val="00A71583"/>
    <w:rsid w:val="00A74BB9"/>
    <w:rsid w:val="00A76217"/>
    <w:rsid w:val="00A76385"/>
    <w:rsid w:val="00A822ED"/>
    <w:rsid w:val="00A8281E"/>
    <w:rsid w:val="00A8389F"/>
    <w:rsid w:val="00A83C92"/>
    <w:rsid w:val="00A83FD4"/>
    <w:rsid w:val="00A840DF"/>
    <w:rsid w:val="00A842C1"/>
    <w:rsid w:val="00A842E1"/>
    <w:rsid w:val="00A84494"/>
    <w:rsid w:val="00A860F0"/>
    <w:rsid w:val="00A86B3D"/>
    <w:rsid w:val="00A877F5"/>
    <w:rsid w:val="00A87B96"/>
    <w:rsid w:val="00A90DC0"/>
    <w:rsid w:val="00A949FD"/>
    <w:rsid w:val="00A94AD0"/>
    <w:rsid w:val="00A95BAA"/>
    <w:rsid w:val="00AA1D64"/>
    <w:rsid w:val="00AA1ECC"/>
    <w:rsid w:val="00AA20DE"/>
    <w:rsid w:val="00AA2246"/>
    <w:rsid w:val="00AA2308"/>
    <w:rsid w:val="00AA28D2"/>
    <w:rsid w:val="00AA41DE"/>
    <w:rsid w:val="00AA4A90"/>
    <w:rsid w:val="00AB065F"/>
    <w:rsid w:val="00AB143D"/>
    <w:rsid w:val="00AB21B0"/>
    <w:rsid w:val="00AB3514"/>
    <w:rsid w:val="00AB364C"/>
    <w:rsid w:val="00AB3B27"/>
    <w:rsid w:val="00AB469C"/>
    <w:rsid w:val="00AB6073"/>
    <w:rsid w:val="00AB71EB"/>
    <w:rsid w:val="00AB745E"/>
    <w:rsid w:val="00AB7F4B"/>
    <w:rsid w:val="00AC21F9"/>
    <w:rsid w:val="00AC2380"/>
    <w:rsid w:val="00AC2D2B"/>
    <w:rsid w:val="00AC375E"/>
    <w:rsid w:val="00AC4105"/>
    <w:rsid w:val="00AC4E9F"/>
    <w:rsid w:val="00AC5D31"/>
    <w:rsid w:val="00AC5FA8"/>
    <w:rsid w:val="00AC68D1"/>
    <w:rsid w:val="00AC7824"/>
    <w:rsid w:val="00AC7E1E"/>
    <w:rsid w:val="00AD17A9"/>
    <w:rsid w:val="00AD17D2"/>
    <w:rsid w:val="00AD1F04"/>
    <w:rsid w:val="00AD2A6B"/>
    <w:rsid w:val="00AD3FD6"/>
    <w:rsid w:val="00AD5C74"/>
    <w:rsid w:val="00AD6377"/>
    <w:rsid w:val="00AD75F3"/>
    <w:rsid w:val="00AD763D"/>
    <w:rsid w:val="00AE071B"/>
    <w:rsid w:val="00AE19A3"/>
    <w:rsid w:val="00AE22D2"/>
    <w:rsid w:val="00AE34AB"/>
    <w:rsid w:val="00AE45B5"/>
    <w:rsid w:val="00AE4A5B"/>
    <w:rsid w:val="00AE7619"/>
    <w:rsid w:val="00AF057A"/>
    <w:rsid w:val="00AF0BFD"/>
    <w:rsid w:val="00AF0D14"/>
    <w:rsid w:val="00AF2134"/>
    <w:rsid w:val="00AF2322"/>
    <w:rsid w:val="00AF2CBB"/>
    <w:rsid w:val="00AF3BA7"/>
    <w:rsid w:val="00AF4001"/>
    <w:rsid w:val="00AF47C0"/>
    <w:rsid w:val="00AF5C03"/>
    <w:rsid w:val="00AF66D1"/>
    <w:rsid w:val="00AF6F8F"/>
    <w:rsid w:val="00AF7A6A"/>
    <w:rsid w:val="00B00B72"/>
    <w:rsid w:val="00B00BE3"/>
    <w:rsid w:val="00B040E8"/>
    <w:rsid w:val="00B0421C"/>
    <w:rsid w:val="00B114B0"/>
    <w:rsid w:val="00B11870"/>
    <w:rsid w:val="00B12E0E"/>
    <w:rsid w:val="00B13991"/>
    <w:rsid w:val="00B151E1"/>
    <w:rsid w:val="00B16FF4"/>
    <w:rsid w:val="00B17978"/>
    <w:rsid w:val="00B17B03"/>
    <w:rsid w:val="00B2159C"/>
    <w:rsid w:val="00B21F63"/>
    <w:rsid w:val="00B2224C"/>
    <w:rsid w:val="00B233BA"/>
    <w:rsid w:val="00B23441"/>
    <w:rsid w:val="00B25937"/>
    <w:rsid w:val="00B26CF4"/>
    <w:rsid w:val="00B272D0"/>
    <w:rsid w:val="00B27BD0"/>
    <w:rsid w:val="00B302E0"/>
    <w:rsid w:val="00B30872"/>
    <w:rsid w:val="00B30AF9"/>
    <w:rsid w:val="00B30CCA"/>
    <w:rsid w:val="00B30F61"/>
    <w:rsid w:val="00B321FA"/>
    <w:rsid w:val="00B322C7"/>
    <w:rsid w:val="00B348C8"/>
    <w:rsid w:val="00B3615C"/>
    <w:rsid w:val="00B3649F"/>
    <w:rsid w:val="00B36992"/>
    <w:rsid w:val="00B36A63"/>
    <w:rsid w:val="00B36FFE"/>
    <w:rsid w:val="00B374E7"/>
    <w:rsid w:val="00B40A58"/>
    <w:rsid w:val="00B428DD"/>
    <w:rsid w:val="00B447AA"/>
    <w:rsid w:val="00B44B49"/>
    <w:rsid w:val="00B45598"/>
    <w:rsid w:val="00B46355"/>
    <w:rsid w:val="00B4699D"/>
    <w:rsid w:val="00B46A65"/>
    <w:rsid w:val="00B4706E"/>
    <w:rsid w:val="00B47CF9"/>
    <w:rsid w:val="00B500B3"/>
    <w:rsid w:val="00B505FD"/>
    <w:rsid w:val="00B51121"/>
    <w:rsid w:val="00B52343"/>
    <w:rsid w:val="00B529A0"/>
    <w:rsid w:val="00B52F37"/>
    <w:rsid w:val="00B53535"/>
    <w:rsid w:val="00B536AD"/>
    <w:rsid w:val="00B53AD2"/>
    <w:rsid w:val="00B5412D"/>
    <w:rsid w:val="00B55138"/>
    <w:rsid w:val="00B56B2D"/>
    <w:rsid w:val="00B60DC4"/>
    <w:rsid w:val="00B613E2"/>
    <w:rsid w:val="00B61C8C"/>
    <w:rsid w:val="00B63679"/>
    <w:rsid w:val="00B651BD"/>
    <w:rsid w:val="00B654E7"/>
    <w:rsid w:val="00B658A9"/>
    <w:rsid w:val="00B66B67"/>
    <w:rsid w:val="00B67474"/>
    <w:rsid w:val="00B6783F"/>
    <w:rsid w:val="00B70C83"/>
    <w:rsid w:val="00B713D2"/>
    <w:rsid w:val="00B7165D"/>
    <w:rsid w:val="00B7264A"/>
    <w:rsid w:val="00B72864"/>
    <w:rsid w:val="00B75A2F"/>
    <w:rsid w:val="00B815E9"/>
    <w:rsid w:val="00B8168D"/>
    <w:rsid w:val="00B83FE1"/>
    <w:rsid w:val="00B843F7"/>
    <w:rsid w:val="00B85903"/>
    <w:rsid w:val="00B85A5F"/>
    <w:rsid w:val="00B85AED"/>
    <w:rsid w:val="00B86A8D"/>
    <w:rsid w:val="00B871DE"/>
    <w:rsid w:val="00B91115"/>
    <w:rsid w:val="00B91EB3"/>
    <w:rsid w:val="00B91F9C"/>
    <w:rsid w:val="00B923A9"/>
    <w:rsid w:val="00B941BF"/>
    <w:rsid w:val="00B94250"/>
    <w:rsid w:val="00B94318"/>
    <w:rsid w:val="00B94B2C"/>
    <w:rsid w:val="00B9506F"/>
    <w:rsid w:val="00B95477"/>
    <w:rsid w:val="00B966BF"/>
    <w:rsid w:val="00BA0A17"/>
    <w:rsid w:val="00BA14A1"/>
    <w:rsid w:val="00BA16BE"/>
    <w:rsid w:val="00BA185B"/>
    <w:rsid w:val="00BA28E2"/>
    <w:rsid w:val="00BA391F"/>
    <w:rsid w:val="00BA4AC7"/>
    <w:rsid w:val="00BA4B13"/>
    <w:rsid w:val="00BA4CA2"/>
    <w:rsid w:val="00BA5314"/>
    <w:rsid w:val="00BA5891"/>
    <w:rsid w:val="00BA63B3"/>
    <w:rsid w:val="00BA6C59"/>
    <w:rsid w:val="00BB036B"/>
    <w:rsid w:val="00BB09C4"/>
    <w:rsid w:val="00BB0BDC"/>
    <w:rsid w:val="00BB0C77"/>
    <w:rsid w:val="00BB1655"/>
    <w:rsid w:val="00BB2111"/>
    <w:rsid w:val="00BB35D9"/>
    <w:rsid w:val="00BB44B7"/>
    <w:rsid w:val="00BB5C9F"/>
    <w:rsid w:val="00BB63AC"/>
    <w:rsid w:val="00BB738A"/>
    <w:rsid w:val="00BB7597"/>
    <w:rsid w:val="00BC06EB"/>
    <w:rsid w:val="00BC11C8"/>
    <w:rsid w:val="00BC2381"/>
    <w:rsid w:val="00BC4363"/>
    <w:rsid w:val="00BC4965"/>
    <w:rsid w:val="00BC4B40"/>
    <w:rsid w:val="00BC786A"/>
    <w:rsid w:val="00BC798B"/>
    <w:rsid w:val="00BC7E81"/>
    <w:rsid w:val="00BD03D3"/>
    <w:rsid w:val="00BD043F"/>
    <w:rsid w:val="00BD0BBE"/>
    <w:rsid w:val="00BD0D87"/>
    <w:rsid w:val="00BD0EE0"/>
    <w:rsid w:val="00BD21A7"/>
    <w:rsid w:val="00BD2D95"/>
    <w:rsid w:val="00BD3125"/>
    <w:rsid w:val="00BD384F"/>
    <w:rsid w:val="00BD4A84"/>
    <w:rsid w:val="00BD4E46"/>
    <w:rsid w:val="00BD508B"/>
    <w:rsid w:val="00BD515F"/>
    <w:rsid w:val="00BD581F"/>
    <w:rsid w:val="00BD6DFA"/>
    <w:rsid w:val="00BD76BC"/>
    <w:rsid w:val="00BE1D1D"/>
    <w:rsid w:val="00BE1DF6"/>
    <w:rsid w:val="00BE34D8"/>
    <w:rsid w:val="00BE3909"/>
    <w:rsid w:val="00BE3E48"/>
    <w:rsid w:val="00BE4FA5"/>
    <w:rsid w:val="00BE5390"/>
    <w:rsid w:val="00BE53F7"/>
    <w:rsid w:val="00BE6222"/>
    <w:rsid w:val="00BE64B1"/>
    <w:rsid w:val="00BE6806"/>
    <w:rsid w:val="00BE6CCA"/>
    <w:rsid w:val="00BE78BB"/>
    <w:rsid w:val="00BE7E1F"/>
    <w:rsid w:val="00BF0582"/>
    <w:rsid w:val="00BF0BCE"/>
    <w:rsid w:val="00BF2479"/>
    <w:rsid w:val="00BF3222"/>
    <w:rsid w:val="00BF3709"/>
    <w:rsid w:val="00BF3B5E"/>
    <w:rsid w:val="00BF3DEE"/>
    <w:rsid w:val="00BF3E8B"/>
    <w:rsid w:val="00BF4353"/>
    <w:rsid w:val="00BF4602"/>
    <w:rsid w:val="00BF5DAB"/>
    <w:rsid w:val="00BF5FF8"/>
    <w:rsid w:val="00BF70BD"/>
    <w:rsid w:val="00C01097"/>
    <w:rsid w:val="00C02628"/>
    <w:rsid w:val="00C02988"/>
    <w:rsid w:val="00C041E2"/>
    <w:rsid w:val="00C0537A"/>
    <w:rsid w:val="00C05642"/>
    <w:rsid w:val="00C058B8"/>
    <w:rsid w:val="00C05A8E"/>
    <w:rsid w:val="00C068AA"/>
    <w:rsid w:val="00C0693D"/>
    <w:rsid w:val="00C07059"/>
    <w:rsid w:val="00C10FA6"/>
    <w:rsid w:val="00C127E8"/>
    <w:rsid w:val="00C137A2"/>
    <w:rsid w:val="00C16564"/>
    <w:rsid w:val="00C178DF"/>
    <w:rsid w:val="00C17F2C"/>
    <w:rsid w:val="00C20BAD"/>
    <w:rsid w:val="00C20EA7"/>
    <w:rsid w:val="00C2370D"/>
    <w:rsid w:val="00C240CB"/>
    <w:rsid w:val="00C24394"/>
    <w:rsid w:val="00C245CD"/>
    <w:rsid w:val="00C24A39"/>
    <w:rsid w:val="00C24BAC"/>
    <w:rsid w:val="00C2574F"/>
    <w:rsid w:val="00C25BB4"/>
    <w:rsid w:val="00C25FFB"/>
    <w:rsid w:val="00C26B81"/>
    <w:rsid w:val="00C27938"/>
    <w:rsid w:val="00C30B15"/>
    <w:rsid w:val="00C3152F"/>
    <w:rsid w:val="00C31609"/>
    <w:rsid w:val="00C32681"/>
    <w:rsid w:val="00C3457E"/>
    <w:rsid w:val="00C34BA0"/>
    <w:rsid w:val="00C37792"/>
    <w:rsid w:val="00C403A7"/>
    <w:rsid w:val="00C40743"/>
    <w:rsid w:val="00C40BCD"/>
    <w:rsid w:val="00C412CF"/>
    <w:rsid w:val="00C422A3"/>
    <w:rsid w:val="00C43059"/>
    <w:rsid w:val="00C445C3"/>
    <w:rsid w:val="00C454F9"/>
    <w:rsid w:val="00C456B3"/>
    <w:rsid w:val="00C4698E"/>
    <w:rsid w:val="00C4765C"/>
    <w:rsid w:val="00C477E6"/>
    <w:rsid w:val="00C4782C"/>
    <w:rsid w:val="00C505FF"/>
    <w:rsid w:val="00C50EA8"/>
    <w:rsid w:val="00C50F35"/>
    <w:rsid w:val="00C5123E"/>
    <w:rsid w:val="00C522DA"/>
    <w:rsid w:val="00C5263F"/>
    <w:rsid w:val="00C53050"/>
    <w:rsid w:val="00C542C5"/>
    <w:rsid w:val="00C55113"/>
    <w:rsid w:val="00C5631C"/>
    <w:rsid w:val="00C56A9F"/>
    <w:rsid w:val="00C570E4"/>
    <w:rsid w:val="00C57878"/>
    <w:rsid w:val="00C6035B"/>
    <w:rsid w:val="00C61DB5"/>
    <w:rsid w:val="00C61FA0"/>
    <w:rsid w:val="00C620F6"/>
    <w:rsid w:val="00C62137"/>
    <w:rsid w:val="00C624B2"/>
    <w:rsid w:val="00C63663"/>
    <w:rsid w:val="00C65670"/>
    <w:rsid w:val="00C66B08"/>
    <w:rsid w:val="00C66FB4"/>
    <w:rsid w:val="00C67EE8"/>
    <w:rsid w:val="00C705B6"/>
    <w:rsid w:val="00C7088A"/>
    <w:rsid w:val="00C70A15"/>
    <w:rsid w:val="00C70DF0"/>
    <w:rsid w:val="00C71869"/>
    <w:rsid w:val="00C734C7"/>
    <w:rsid w:val="00C73F82"/>
    <w:rsid w:val="00C746F3"/>
    <w:rsid w:val="00C74FBE"/>
    <w:rsid w:val="00C762A4"/>
    <w:rsid w:val="00C76752"/>
    <w:rsid w:val="00C77D3E"/>
    <w:rsid w:val="00C8311A"/>
    <w:rsid w:val="00C84613"/>
    <w:rsid w:val="00C84AAF"/>
    <w:rsid w:val="00C84BF2"/>
    <w:rsid w:val="00C85752"/>
    <w:rsid w:val="00C85D25"/>
    <w:rsid w:val="00C869E0"/>
    <w:rsid w:val="00C86A5B"/>
    <w:rsid w:val="00C86A6C"/>
    <w:rsid w:val="00C90A71"/>
    <w:rsid w:val="00C910A1"/>
    <w:rsid w:val="00C91E74"/>
    <w:rsid w:val="00C9228D"/>
    <w:rsid w:val="00C924C9"/>
    <w:rsid w:val="00C92A05"/>
    <w:rsid w:val="00C92AD2"/>
    <w:rsid w:val="00C935B9"/>
    <w:rsid w:val="00C939FB"/>
    <w:rsid w:val="00C93C7E"/>
    <w:rsid w:val="00C93E82"/>
    <w:rsid w:val="00C94173"/>
    <w:rsid w:val="00C94E59"/>
    <w:rsid w:val="00C94EBD"/>
    <w:rsid w:val="00CA03F2"/>
    <w:rsid w:val="00CA2528"/>
    <w:rsid w:val="00CA25F3"/>
    <w:rsid w:val="00CA2917"/>
    <w:rsid w:val="00CA4D32"/>
    <w:rsid w:val="00CA5CCC"/>
    <w:rsid w:val="00CA6360"/>
    <w:rsid w:val="00CA6A8D"/>
    <w:rsid w:val="00CA6BE0"/>
    <w:rsid w:val="00CA7C54"/>
    <w:rsid w:val="00CB030C"/>
    <w:rsid w:val="00CB05A2"/>
    <w:rsid w:val="00CB1045"/>
    <w:rsid w:val="00CB2A32"/>
    <w:rsid w:val="00CB49BE"/>
    <w:rsid w:val="00CB4AB3"/>
    <w:rsid w:val="00CB4F30"/>
    <w:rsid w:val="00CB6583"/>
    <w:rsid w:val="00CC008F"/>
    <w:rsid w:val="00CC281B"/>
    <w:rsid w:val="00CC2E14"/>
    <w:rsid w:val="00CC34D0"/>
    <w:rsid w:val="00CC37DF"/>
    <w:rsid w:val="00CC3BC6"/>
    <w:rsid w:val="00CC4076"/>
    <w:rsid w:val="00CC45EC"/>
    <w:rsid w:val="00CC4857"/>
    <w:rsid w:val="00CC487A"/>
    <w:rsid w:val="00CC4BB5"/>
    <w:rsid w:val="00CC4BC9"/>
    <w:rsid w:val="00CC583C"/>
    <w:rsid w:val="00CC6B5E"/>
    <w:rsid w:val="00CC6D6F"/>
    <w:rsid w:val="00CC6F5F"/>
    <w:rsid w:val="00CC6FD6"/>
    <w:rsid w:val="00CC79BE"/>
    <w:rsid w:val="00CD07E5"/>
    <w:rsid w:val="00CD1F57"/>
    <w:rsid w:val="00CD28E1"/>
    <w:rsid w:val="00CD2D2D"/>
    <w:rsid w:val="00CD2DE6"/>
    <w:rsid w:val="00CD3E58"/>
    <w:rsid w:val="00CD419C"/>
    <w:rsid w:val="00CD427C"/>
    <w:rsid w:val="00CD4A6F"/>
    <w:rsid w:val="00CD5436"/>
    <w:rsid w:val="00CD61FD"/>
    <w:rsid w:val="00CE022F"/>
    <w:rsid w:val="00CE044E"/>
    <w:rsid w:val="00CE0797"/>
    <w:rsid w:val="00CE0A65"/>
    <w:rsid w:val="00CE1802"/>
    <w:rsid w:val="00CE2110"/>
    <w:rsid w:val="00CE29AC"/>
    <w:rsid w:val="00CE44C9"/>
    <w:rsid w:val="00CE4957"/>
    <w:rsid w:val="00CE4DD0"/>
    <w:rsid w:val="00CE5DDB"/>
    <w:rsid w:val="00CE681C"/>
    <w:rsid w:val="00CE6A7C"/>
    <w:rsid w:val="00CE6AF2"/>
    <w:rsid w:val="00CF03BA"/>
    <w:rsid w:val="00CF0CC9"/>
    <w:rsid w:val="00CF15D9"/>
    <w:rsid w:val="00CF21D0"/>
    <w:rsid w:val="00CF3832"/>
    <w:rsid w:val="00CF416D"/>
    <w:rsid w:val="00CF4781"/>
    <w:rsid w:val="00CF4B9A"/>
    <w:rsid w:val="00CF530C"/>
    <w:rsid w:val="00CF63F2"/>
    <w:rsid w:val="00CF6598"/>
    <w:rsid w:val="00CF6949"/>
    <w:rsid w:val="00CF6FCC"/>
    <w:rsid w:val="00CF749C"/>
    <w:rsid w:val="00CF7713"/>
    <w:rsid w:val="00CF7D56"/>
    <w:rsid w:val="00D007FD"/>
    <w:rsid w:val="00D01B44"/>
    <w:rsid w:val="00D020B1"/>
    <w:rsid w:val="00D03305"/>
    <w:rsid w:val="00D05EC4"/>
    <w:rsid w:val="00D06053"/>
    <w:rsid w:val="00D067A7"/>
    <w:rsid w:val="00D06C71"/>
    <w:rsid w:val="00D073FE"/>
    <w:rsid w:val="00D15D40"/>
    <w:rsid w:val="00D16694"/>
    <w:rsid w:val="00D1737A"/>
    <w:rsid w:val="00D173D6"/>
    <w:rsid w:val="00D17834"/>
    <w:rsid w:val="00D2252D"/>
    <w:rsid w:val="00D225E8"/>
    <w:rsid w:val="00D22957"/>
    <w:rsid w:val="00D22D7F"/>
    <w:rsid w:val="00D22E10"/>
    <w:rsid w:val="00D231DB"/>
    <w:rsid w:val="00D23B91"/>
    <w:rsid w:val="00D24660"/>
    <w:rsid w:val="00D24760"/>
    <w:rsid w:val="00D24DD0"/>
    <w:rsid w:val="00D24F86"/>
    <w:rsid w:val="00D25700"/>
    <w:rsid w:val="00D26271"/>
    <w:rsid w:val="00D303A0"/>
    <w:rsid w:val="00D30D31"/>
    <w:rsid w:val="00D331A7"/>
    <w:rsid w:val="00D336F5"/>
    <w:rsid w:val="00D3430A"/>
    <w:rsid w:val="00D34947"/>
    <w:rsid w:val="00D359EC"/>
    <w:rsid w:val="00D3650F"/>
    <w:rsid w:val="00D366F8"/>
    <w:rsid w:val="00D36D20"/>
    <w:rsid w:val="00D37ADA"/>
    <w:rsid w:val="00D37E8E"/>
    <w:rsid w:val="00D4007B"/>
    <w:rsid w:val="00D40253"/>
    <w:rsid w:val="00D4064C"/>
    <w:rsid w:val="00D42451"/>
    <w:rsid w:val="00D42478"/>
    <w:rsid w:val="00D43531"/>
    <w:rsid w:val="00D43BA5"/>
    <w:rsid w:val="00D44146"/>
    <w:rsid w:val="00D452EE"/>
    <w:rsid w:val="00D455BF"/>
    <w:rsid w:val="00D46D25"/>
    <w:rsid w:val="00D47F85"/>
    <w:rsid w:val="00D53683"/>
    <w:rsid w:val="00D54E7B"/>
    <w:rsid w:val="00D621A9"/>
    <w:rsid w:val="00D624D3"/>
    <w:rsid w:val="00D63601"/>
    <w:rsid w:val="00D63A41"/>
    <w:rsid w:val="00D63E16"/>
    <w:rsid w:val="00D643D4"/>
    <w:rsid w:val="00D64447"/>
    <w:rsid w:val="00D65B4C"/>
    <w:rsid w:val="00D668C4"/>
    <w:rsid w:val="00D67BFD"/>
    <w:rsid w:val="00D67E28"/>
    <w:rsid w:val="00D7055A"/>
    <w:rsid w:val="00D70EC5"/>
    <w:rsid w:val="00D71466"/>
    <w:rsid w:val="00D727AF"/>
    <w:rsid w:val="00D727FE"/>
    <w:rsid w:val="00D73124"/>
    <w:rsid w:val="00D73200"/>
    <w:rsid w:val="00D73F37"/>
    <w:rsid w:val="00D743F8"/>
    <w:rsid w:val="00D75CBC"/>
    <w:rsid w:val="00D76297"/>
    <w:rsid w:val="00D80CCD"/>
    <w:rsid w:val="00D81084"/>
    <w:rsid w:val="00D81E87"/>
    <w:rsid w:val="00D84218"/>
    <w:rsid w:val="00D84557"/>
    <w:rsid w:val="00D854A0"/>
    <w:rsid w:val="00D8551C"/>
    <w:rsid w:val="00D8590E"/>
    <w:rsid w:val="00D86723"/>
    <w:rsid w:val="00D87F5E"/>
    <w:rsid w:val="00D900E2"/>
    <w:rsid w:val="00D914B4"/>
    <w:rsid w:val="00D92553"/>
    <w:rsid w:val="00D92655"/>
    <w:rsid w:val="00D92C68"/>
    <w:rsid w:val="00D92F18"/>
    <w:rsid w:val="00D93BF0"/>
    <w:rsid w:val="00D93C74"/>
    <w:rsid w:val="00D945CB"/>
    <w:rsid w:val="00D94B3F"/>
    <w:rsid w:val="00D96391"/>
    <w:rsid w:val="00D97A8F"/>
    <w:rsid w:val="00D97FA3"/>
    <w:rsid w:val="00DA015F"/>
    <w:rsid w:val="00DA09C0"/>
    <w:rsid w:val="00DA0B12"/>
    <w:rsid w:val="00DA11A8"/>
    <w:rsid w:val="00DA254C"/>
    <w:rsid w:val="00DA28F6"/>
    <w:rsid w:val="00DA2DDF"/>
    <w:rsid w:val="00DA3246"/>
    <w:rsid w:val="00DA5B28"/>
    <w:rsid w:val="00DB0108"/>
    <w:rsid w:val="00DB01E1"/>
    <w:rsid w:val="00DB0A0A"/>
    <w:rsid w:val="00DB109B"/>
    <w:rsid w:val="00DB1855"/>
    <w:rsid w:val="00DB1F0E"/>
    <w:rsid w:val="00DB1F7F"/>
    <w:rsid w:val="00DB302D"/>
    <w:rsid w:val="00DB3BC9"/>
    <w:rsid w:val="00DB3E81"/>
    <w:rsid w:val="00DB580B"/>
    <w:rsid w:val="00DB5F43"/>
    <w:rsid w:val="00DB7B76"/>
    <w:rsid w:val="00DC0FE9"/>
    <w:rsid w:val="00DC43CA"/>
    <w:rsid w:val="00DC43D2"/>
    <w:rsid w:val="00DC58CE"/>
    <w:rsid w:val="00DC6F9E"/>
    <w:rsid w:val="00DC794D"/>
    <w:rsid w:val="00DD026D"/>
    <w:rsid w:val="00DD0276"/>
    <w:rsid w:val="00DD0796"/>
    <w:rsid w:val="00DD19EA"/>
    <w:rsid w:val="00DD1F42"/>
    <w:rsid w:val="00DD297E"/>
    <w:rsid w:val="00DD2D68"/>
    <w:rsid w:val="00DD3D28"/>
    <w:rsid w:val="00DD42AC"/>
    <w:rsid w:val="00DD44DA"/>
    <w:rsid w:val="00DD56D8"/>
    <w:rsid w:val="00DD5BFF"/>
    <w:rsid w:val="00DD71F6"/>
    <w:rsid w:val="00DD79BE"/>
    <w:rsid w:val="00DD7FD7"/>
    <w:rsid w:val="00DE01F1"/>
    <w:rsid w:val="00DE16E7"/>
    <w:rsid w:val="00DE201B"/>
    <w:rsid w:val="00DE2405"/>
    <w:rsid w:val="00DE316B"/>
    <w:rsid w:val="00DE37C1"/>
    <w:rsid w:val="00DE4328"/>
    <w:rsid w:val="00DE441A"/>
    <w:rsid w:val="00DE4CFA"/>
    <w:rsid w:val="00DE5BCC"/>
    <w:rsid w:val="00DE5EF4"/>
    <w:rsid w:val="00DE6E48"/>
    <w:rsid w:val="00DE7420"/>
    <w:rsid w:val="00DF00C9"/>
    <w:rsid w:val="00DF0C90"/>
    <w:rsid w:val="00DF0EAD"/>
    <w:rsid w:val="00DF10D3"/>
    <w:rsid w:val="00DF29D2"/>
    <w:rsid w:val="00DF42B7"/>
    <w:rsid w:val="00DF432F"/>
    <w:rsid w:val="00DF4BED"/>
    <w:rsid w:val="00DF51FE"/>
    <w:rsid w:val="00DF536D"/>
    <w:rsid w:val="00DF5CAA"/>
    <w:rsid w:val="00DF60D2"/>
    <w:rsid w:val="00DF642B"/>
    <w:rsid w:val="00DF6553"/>
    <w:rsid w:val="00DF7044"/>
    <w:rsid w:val="00DF78E9"/>
    <w:rsid w:val="00E00A3C"/>
    <w:rsid w:val="00E02599"/>
    <w:rsid w:val="00E0261F"/>
    <w:rsid w:val="00E0281D"/>
    <w:rsid w:val="00E03609"/>
    <w:rsid w:val="00E0369A"/>
    <w:rsid w:val="00E03A17"/>
    <w:rsid w:val="00E0431D"/>
    <w:rsid w:val="00E04856"/>
    <w:rsid w:val="00E04E74"/>
    <w:rsid w:val="00E05253"/>
    <w:rsid w:val="00E052A8"/>
    <w:rsid w:val="00E05956"/>
    <w:rsid w:val="00E10F6E"/>
    <w:rsid w:val="00E11EF1"/>
    <w:rsid w:val="00E1368B"/>
    <w:rsid w:val="00E148F3"/>
    <w:rsid w:val="00E1540B"/>
    <w:rsid w:val="00E15CD9"/>
    <w:rsid w:val="00E16381"/>
    <w:rsid w:val="00E163D0"/>
    <w:rsid w:val="00E1662D"/>
    <w:rsid w:val="00E169F9"/>
    <w:rsid w:val="00E17601"/>
    <w:rsid w:val="00E200E8"/>
    <w:rsid w:val="00E20596"/>
    <w:rsid w:val="00E21E1F"/>
    <w:rsid w:val="00E220FA"/>
    <w:rsid w:val="00E22110"/>
    <w:rsid w:val="00E2312A"/>
    <w:rsid w:val="00E24D23"/>
    <w:rsid w:val="00E26691"/>
    <w:rsid w:val="00E26975"/>
    <w:rsid w:val="00E27057"/>
    <w:rsid w:val="00E27585"/>
    <w:rsid w:val="00E275B5"/>
    <w:rsid w:val="00E27DE4"/>
    <w:rsid w:val="00E30898"/>
    <w:rsid w:val="00E3195E"/>
    <w:rsid w:val="00E324E4"/>
    <w:rsid w:val="00E32D32"/>
    <w:rsid w:val="00E33DDE"/>
    <w:rsid w:val="00E350E5"/>
    <w:rsid w:val="00E36741"/>
    <w:rsid w:val="00E369ED"/>
    <w:rsid w:val="00E37402"/>
    <w:rsid w:val="00E40236"/>
    <w:rsid w:val="00E4082F"/>
    <w:rsid w:val="00E422AF"/>
    <w:rsid w:val="00E422DF"/>
    <w:rsid w:val="00E422FD"/>
    <w:rsid w:val="00E4433E"/>
    <w:rsid w:val="00E443C7"/>
    <w:rsid w:val="00E44C08"/>
    <w:rsid w:val="00E4523F"/>
    <w:rsid w:val="00E47BC3"/>
    <w:rsid w:val="00E507A2"/>
    <w:rsid w:val="00E50D7A"/>
    <w:rsid w:val="00E50E3E"/>
    <w:rsid w:val="00E54073"/>
    <w:rsid w:val="00E54486"/>
    <w:rsid w:val="00E555DB"/>
    <w:rsid w:val="00E56438"/>
    <w:rsid w:val="00E569B5"/>
    <w:rsid w:val="00E5744F"/>
    <w:rsid w:val="00E57CF0"/>
    <w:rsid w:val="00E61E70"/>
    <w:rsid w:val="00E6203C"/>
    <w:rsid w:val="00E621D9"/>
    <w:rsid w:val="00E6294E"/>
    <w:rsid w:val="00E62D8F"/>
    <w:rsid w:val="00E62DFF"/>
    <w:rsid w:val="00E62FA7"/>
    <w:rsid w:val="00E64DB5"/>
    <w:rsid w:val="00E6536D"/>
    <w:rsid w:val="00E654D9"/>
    <w:rsid w:val="00E65C23"/>
    <w:rsid w:val="00E6631A"/>
    <w:rsid w:val="00E71BD4"/>
    <w:rsid w:val="00E72171"/>
    <w:rsid w:val="00E725C5"/>
    <w:rsid w:val="00E72FD5"/>
    <w:rsid w:val="00E73424"/>
    <w:rsid w:val="00E7393B"/>
    <w:rsid w:val="00E7429D"/>
    <w:rsid w:val="00E760D3"/>
    <w:rsid w:val="00E76457"/>
    <w:rsid w:val="00E76A65"/>
    <w:rsid w:val="00E76F7E"/>
    <w:rsid w:val="00E7714F"/>
    <w:rsid w:val="00E773D8"/>
    <w:rsid w:val="00E77A5E"/>
    <w:rsid w:val="00E80411"/>
    <w:rsid w:val="00E80BC4"/>
    <w:rsid w:val="00E821B0"/>
    <w:rsid w:val="00E82D6D"/>
    <w:rsid w:val="00E8370F"/>
    <w:rsid w:val="00E83F9B"/>
    <w:rsid w:val="00E8415A"/>
    <w:rsid w:val="00E85932"/>
    <w:rsid w:val="00E85C03"/>
    <w:rsid w:val="00E86501"/>
    <w:rsid w:val="00E86944"/>
    <w:rsid w:val="00E87694"/>
    <w:rsid w:val="00E87C8F"/>
    <w:rsid w:val="00E9090A"/>
    <w:rsid w:val="00E91A1B"/>
    <w:rsid w:val="00E921F3"/>
    <w:rsid w:val="00E92D6E"/>
    <w:rsid w:val="00E931B3"/>
    <w:rsid w:val="00E9348A"/>
    <w:rsid w:val="00E937A6"/>
    <w:rsid w:val="00E97483"/>
    <w:rsid w:val="00EA0D45"/>
    <w:rsid w:val="00EA13DC"/>
    <w:rsid w:val="00EA143F"/>
    <w:rsid w:val="00EA294E"/>
    <w:rsid w:val="00EA2CB2"/>
    <w:rsid w:val="00EA5074"/>
    <w:rsid w:val="00EA55E2"/>
    <w:rsid w:val="00EA56A8"/>
    <w:rsid w:val="00EA6084"/>
    <w:rsid w:val="00EA6F0C"/>
    <w:rsid w:val="00EB251E"/>
    <w:rsid w:val="00EB2680"/>
    <w:rsid w:val="00EB4DD9"/>
    <w:rsid w:val="00EB5615"/>
    <w:rsid w:val="00EB5F3A"/>
    <w:rsid w:val="00EB7313"/>
    <w:rsid w:val="00EB75EA"/>
    <w:rsid w:val="00EB7674"/>
    <w:rsid w:val="00EC00C9"/>
    <w:rsid w:val="00EC1DEE"/>
    <w:rsid w:val="00EC1FF4"/>
    <w:rsid w:val="00EC22BD"/>
    <w:rsid w:val="00EC323C"/>
    <w:rsid w:val="00EC395C"/>
    <w:rsid w:val="00EC44BD"/>
    <w:rsid w:val="00EC48CD"/>
    <w:rsid w:val="00EC4D12"/>
    <w:rsid w:val="00EC5D2B"/>
    <w:rsid w:val="00EC5F24"/>
    <w:rsid w:val="00EC6F4B"/>
    <w:rsid w:val="00ED05D6"/>
    <w:rsid w:val="00ED13C8"/>
    <w:rsid w:val="00ED2920"/>
    <w:rsid w:val="00ED29F4"/>
    <w:rsid w:val="00ED2EB6"/>
    <w:rsid w:val="00ED2FBB"/>
    <w:rsid w:val="00ED3F10"/>
    <w:rsid w:val="00ED425F"/>
    <w:rsid w:val="00ED44DB"/>
    <w:rsid w:val="00ED4B51"/>
    <w:rsid w:val="00ED6F7C"/>
    <w:rsid w:val="00ED7368"/>
    <w:rsid w:val="00ED7980"/>
    <w:rsid w:val="00ED7D50"/>
    <w:rsid w:val="00EE196E"/>
    <w:rsid w:val="00EE1C22"/>
    <w:rsid w:val="00EE2300"/>
    <w:rsid w:val="00EE24B9"/>
    <w:rsid w:val="00EE34CC"/>
    <w:rsid w:val="00EE3DBA"/>
    <w:rsid w:val="00EE413C"/>
    <w:rsid w:val="00EE5239"/>
    <w:rsid w:val="00EE5DE2"/>
    <w:rsid w:val="00EE678D"/>
    <w:rsid w:val="00EE6AD9"/>
    <w:rsid w:val="00EE7FF2"/>
    <w:rsid w:val="00EF0926"/>
    <w:rsid w:val="00EF1ABC"/>
    <w:rsid w:val="00EF1F7B"/>
    <w:rsid w:val="00EF3306"/>
    <w:rsid w:val="00EF58B7"/>
    <w:rsid w:val="00EF6324"/>
    <w:rsid w:val="00EF667B"/>
    <w:rsid w:val="00EF6E9E"/>
    <w:rsid w:val="00F01AC8"/>
    <w:rsid w:val="00F01FA9"/>
    <w:rsid w:val="00F02398"/>
    <w:rsid w:val="00F03AC0"/>
    <w:rsid w:val="00F04ECA"/>
    <w:rsid w:val="00F04F39"/>
    <w:rsid w:val="00F059E6"/>
    <w:rsid w:val="00F05BDE"/>
    <w:rsid w:val="00F061BC"/>
    <w:rsid w:val="00F061DB"/>
    <w:rsid w:val="00F102CE"/>
    <w:rsid w:val="00F1042A"/>
    <w:rsid w:val="00F114E7"/>
    <w:rsid w:val="00F120BC"/>
    <w:rsid w:val="00F12BBA"/>
    <w:rsid w:val="00F13438"/>
    <w:rsid w:val="00F13B50"/>
    <w:rsid w:val="00F1480F"/>
    <w:rsid w:val="00F14E0A"/>
    <w:rsid w:val="00F1554E"/>
    <w:rsid w:val="00F17443"/>
    <w:rsid w:val="00F17A43"/>
    <w:rsid w:val="00F17F9F"/>
    <w:rsid w:val="00F2046F"/>
    <w:rsid w:val="00F22DFF"/>
    <w:rsid w:val="00F24A5B"/>
    <w:rsid w:val="00F254B7"/>
    <w:rsid w:val="00F255A7"/>
    <w:rsid w:val="00F256F2"/>
    <w:rsid w:val="00F2584D"/>
    <w:rsid w:val="00F25E85"/>
    <w:rsid w:val="00F26117"/>
    <w:rsid w:val="00F26276"/>
    <w:rsid w:val="00F26441"/>
    <w:rsid w:val="00F26BB6"/>
    <w:rsid w:val="00F2790F"/>
    <w:rsid w:val="00F27F99"/>
    <w:rsid w:val="00F30D71"/>
    <w:rsid w:val="00F32890"/>
    <w:rsid w:val="00F33B98"/>
    <w:rsid w:val="00F3548E"/>
    <w:rsid w:val="00F357B7"/>
    <w:rsid w:val="00F35AF9"/>
    <w:rsid w:val="00F3662B"/>
    <w:rsid w:val="00F36693"/>
    <w:rsid w:val="00F409B3"/>
    <w:rsid w:val="00F41F4E"/>
    <w:rsid w:val="00F44149"/>
    <w:rsid w:val="00F45210"/>
    <w:rsid w:val="00F4555A"/>
    <w:rsid w:val="00F457D4"/>
    <w:rsid w:val="00F4660D"/>
    <w:rsid w:val="00F46D0B"/>
    <w:rsid w:val="00F470D2"/>
    <w:rsid w:val="00F509BF"/>
    <w:rsid w:val="00F50EE8"/>
    <w:rsid w:val="00F51AA8"/>
    <w:rsid w:val="00F51C46"/>
    <w:rsid w:val="00F52136"/>
    <w:rsid w:val="00F52F0C"/>
    <w:rsid w:val="00F5442E"/>
    <w:rsid w:val="00F54A97"/>
    <w:rsid w:val="00F61040"/>
    <w:rsid w:val="00F6155B"/>
    <w:rsid w:val="00F630A9"/>
    <w:rsid w:val="00F643EE"/>
    <w:rsid w:val="00F643FD"/>
    <w:rsid w:val="00F64D5D"/>
    <w:rsid w:val="00F65DAD"/>
    <w:rsid w:val="00F65FB7"/>
    <w:rsid w:val="00F66971"/>
    <w:rsid w:val="00F67679"/>
    <w:rsid w:val="00F703DE"/>
    <w:rsid w:val="00F729B9"/>
    <w:rsid w:val="00F72F2B"/>
    <w:rsid w:val="00F731BD"/>
    <w:rsid w:val="00F75786"/>
    <w:rsid w:val="00F7587F"/>
    <w:rsid w:val="00F75C48"/>
    <w:rsid w:val="00F75E25"/>
    <w:rsid w:val="00F772C5"/>
    <w:rsid w:val="00F775D7"/>
    <w:rsid w:val="00F7787C"/>
    <w:rsid w:val="00F803B9"/>
    <w:rsid w:val="00F8266F"/>
    <w:rsid w:val="00F829BF"/>
    <w:rsid w:val="00F82A38"/>
    <w:rsid w:val="00F836C9"/>
    <w:rsid w:val="00F83BFE"/>
    <w:rsid w:val="00F84939"/>
    <w:rsid w:val="00F84F87"/>
    <w:rsid w:val="00F8596B"/>
    <w:rsid w:val="00F87136"/>
    <w:rsid w:val="00F877F4"/>
    <w:rsid w:val="00F877F5"/>
    <w:rsid w:val="00F8785B"/>
    <w:rsid w:val="00F9054B"/>
    <w:rsid w:val="00F90E7B"/>
    <w:rsid w:val="00F91638"/>
    <w:rsid w:val="00F95BB3"/>
    <w:rsid w:val="00F965E0"/>
    <w:rsid w:val="00F96CB4"/>
    <w:rsid w:val="00F97BCA"/>
    <w:rsid w:val="00F97FFD"/>
    <w:rsid w:val="00FA1C82"/>
    <w:rsid w:val="00FA278F"/>
    <w:rsid w:val="00FA363B"/>
    <w:rsid w:val="00FA3FF8"/>
    <w:rsid w:val="00FA44D2"/>
    <w:rsid w:val="00FA54E2"/>
    <w:rsid w:val="00FA5782"/>
    <w:rsid w:val="00FA5DB1"/>
    <w:rsid w:val="00FA6924"/>
    <w:rsid w:val="00FA7582"/>
    <w:rsid w:val="00FA7E18"/>
    <w:rsid w:val="00FB023C"/>
    <w:rsid w:val="00FB02E2"/>
    <w:rsid w:val="00FB06DF"/>
    <w:rsid w:val="00FB0A1D"/>
    <w:rsid w:val="00FB0A26"/>
    <w:rsid w:val="00FB0C24"/>
    <w:rsid w:val="00FB18B1"/>
    <w:rsid w:val="00FB1E40"/>
    <w:rsid w:val="00FB22AF"/>
    <w:rsid w:val="00FB2D8C"/>
    <w:rsid w:val="00FB2DDA"/>
    <w:rsid w:val="00FB34A4"/>
    <w:rsid w:val="00FB36CF"/>
    <w:rsid w:val="00FB5D3D"/>
    <w:rsid w:val="00FB5FAF"/>
    <w:rsid w:val="00FB64A0"/>
    <w:rsid w:val="00FB7887"/>
    <w:rsid w:val="00FC001A"/>
    <w:rsid w:val="00FC11D2"/>
    <w:rsid w:val="00FC1A1F"/>
    <w:rsid w:val="00FC23E0"/>
    <w:rsid w:val="00FC2B3D"/>
    <w:rsid w:val="00FC2C73"/>
    <w:rsid w:val="00FC2F1E"/>
    <w:rsid w:val="00FC4B8B"/>
    <w:rsid w:val="00FC4EA8"/>
    <w:rsid w:val="00FC5A49"/>
    <w:rsid w:val="00FC5C83"/>
    <w:rsid w:val="00FC5E37"/>
    <w:rsid w:val="00FC67B6"/>
    <w:rsid w:val="00FC6D64"/>
    <w:rsid w:val="00FC7179"/>
    <w:rsid w:val="00FC7749"/>
    <w:rsid w:val="00FC7995"/>
    <w:rsid w:val="00FD062B"/>
    <w:rsid w:val="00FD073E"/>
    <w:rsid w:val="00FD0FB6"/>
    <w:rsid w:val="00FD19CA"/>
    <w:rsid w:val="00FD1EC7"/>
    <w:rsid w:val="00FD2B51"/>
    <w:rsid w:val="00FD3881"/>
    <w:rsid w:val="00FD4172"/>
    <w:rsid w:val="00FD50B4"/>
    <w:rsid w:val="00FD5864"/>
    <w:rsid w:val="00FD5B78"/>
    <w:rsid w:val="00FD5D8E"/>
    <w:rsid w:val="00FD76F6"/>
    <w:rsid w:val="00FE1809"/>
    <w:rsid w:val="00FE1A45"/>
    <w:rsid w:val="00FE1A72"/>
    <w:rsid w:val="00FE27CB"/>
    <w:rsid w:val="00FE2939"/>
    <w:rsid w:val="00FE2AE8"/>
    <w:rsid w:val="00FE2B59"/>
    <w:rsid w:val="00FE3AFE"/>
    <w:rsid w:val="00FE5089"/>
    <w:rsid w:val="00FE55DD"/>
    <w:rsid w:val="00FE6E3A"/>
    <w:rsid w:val="00FE6E8C"/>
    <w:rsid w:val="00FF149A"/>
    <w:rsid w:val="00FF2255"/>
    <w:rsid w:val="00FF30C2"/>
    <w:rsid w:val="00FF52AC"/>
    <w:rsid w:val="00FF52DC"/>
    <w:rsid w:val="00FF539F"/>
    <w:rsid w:val="00FF6141"/>
    <w:rsid w:val="00FF6476"/>
    <w:rsid w:val="00FF6577"/>
    <w:rsid w:val="00FF6A4D"/>
    <w:rsid w:val="00FF784B"/>
    <w:rsid w:val="01087940"/>
    <w:rsid w:val="01106EB4"/>
    <w:rsid w:val="01174583"/>
    <w:rsid w:val="011B7B3F"/>
    <w:rsid w:val="012A5376"/>
    <w:rsid w:val="01332D17"/>
    <w:rsid w:val="01392FE2"/>
    <w:rsid w:val="01480781"/>
    <w:rsid w:val="01596910"/>
    <w:rsid w:val="015C5ED3"/>
    <w:rsid w:val="01684BA0"/>
    <w:rsid w:val="016C534C"/>
    <w:rsid w:val="016D22D0"/>
    <w:rsid w:val="017472E9"/>
    <w:rsid w:val="017A7E7F"/>
    <w:rsid w:val="017B1DC1"/>
    <w:rsid w:val="019A7112"/>
    <w:rsid w:val="01A142BB"/>
    <w:rsid w:val="01A1492E"/>
    <w:rsid w:val="01B27263"/>
    <w:rsid w:val="01D6330D"/>
    <w:rsid w:val="01DC4673"/>
    <w:rsid w:val="01EE0873"/>
    <w:rsid w:val="022C0DC7"/>
    <w:rsid w:val="022C7A7A"/>
    <w:rsid w:val="023047CD"/>
    <w:rsid w:val="02322FEB"/>
    <w:rsid w:val="023F0464"/>
    <w:rsid w:val="024278CD"/>
    <w:rsid w:val="02476A07"/>
    <w:rsid w:val="026F5C16"/>
    <w:rsid w:val="02710BE7"/>
    <w:rsid w:val="02887DF5"/>
    <w:rsid w:val="028C4B03"/>
    <w:rsid w:val="02A91449"/>
    <w:rsid w:val="02B80CD7"/>
    <w:rsid w:val="02B87DA8"/>
    <w:rsid w:val="02CD1FD1"/>
    <w:rsid w:val="02CE7A13"/>
    <w:rsid w:val="02DB6D38"/>
    <w:rsid w:val="02E72CF1"/>
    <w:rsid w:val="02EB4F71"/>
    <w:rsid w:val="02EC3A58"/>
    <w:rsid w:val="02F55FC7"/>
    <w:rsid w:val="03037202"/>
    <w:rsid w:val="0310710C"/>
    <w:rsid w:val="031A60A6"/>
    <w:rsid w:val="03201614"/>
    <w:rsid w:val="0339474D"/>
    <w:rsid w:val="033C626F"/>
    <w:rsid w:val="034B5733"/>
    <w:rsid w:val="035D66A7"/>
    <w:rsid w:val="0380211B"/>
    <w:rsid w:val="0398245E"/>
    <w:rsid w:val="03A50ABB"/>
    <w:rsid w:val="03A547CE"/>
    <w:rsid w:val="03C06BDB"/>
    <w:rsid w:val="03C16A5E"/>
    <w:rsid w:val="03C25C87"/>
    <w:rsid w:val="03C75116"/>
    <w:rsid w:val="03CA44D1"/>
    <w:rsid w:val="03DF0D4B"/>
    <w:rsid w:val="03EE78A7"/>
    <w:rsid w:val="03F35205"/>
    <w:rsid w:val="03F75223"/>
    <w:rsid w:val="040429B9"/>
    <w:rsid w:val="0408135E"/>
    <w:rsid w:val="0408549A"/>
    <w:rsid w:val="0416070A"/>
    <w:rsid w:val="041C62CF"/>
    <w:rsid w:val="042521ED"/>
    <w:rsid w:val="042A4EAE"/>
    <w:rsid w:val="04380E1F"/>
    <w:rsid w:val="043D2AB9"/>
    <w:rsid w:val="044F6026"/>
    <w:rsid w:val="04544215"/>
    <w:rsid w:val="045D281B"/>
    <w:rsid w:val="046F09AD"/>
    <w:rsid w:val="04861909"/>
    <w:rsid w:val="048C3B75"/>
    <w:rsid w:val="04992205"/>
    <w:rsid w:val="049B5B34"/>
    <w:rsid w:val="04AD0884"/>
    <w:rsid w:val="04C8712D"/>
    <w:rsid w:val="04CF538D"/>
    <w:rsid w:val="04D06620"/>
    <w:rsid w:val="04ED6049"/>
    <w:rsid w:val="04FB2672"/>
    <w:rsid w:val="05073B88"/>
    <w:rsid w:val="050C42D8"/>
    <w:rsid w:val="051A12A8"/>
    <w:rsid w:val="051C521A"/>
    <w:rsid w:val="051F7831"/>
    <w:rsid w:val="0525351C"/>
    <w:rsid w:val="052665F2"/>
    <w:rsid w:val="052B071B"/>
    <w:rsid w:val="05364CDD"/>
    <w:rsid w:val="053C5EBE"/>
    <w:rsid w:val="0544594E"/>
    <w:rsid w:val="054F7818"/>
    <w:rsid w:val="055218A1"/>
    <w:rsid w:val="05546EFE"/>
    <w:rsid w:val="055B4435"/>
    <w:rsid w:val="05625D4A"/>
    <w:rsid w:val="05A17659"/>
    <w:rsid w:val="05A3048D"/>
    <w:rsid w:val="05A65B9C"/>
    <w:rsid w:val="05A76C21"/>
    <w:rsid w:val="05BC0019"/>
    <w:rsid w:val="05C8458D"/>
    <w:rsid w:val="05C87CC5"/>
    <w:rsid w:val="05CC0E93"/>
    <w:rsid w:val="05D00F84"/>
    <w:rsid w:val="05E04E83"/>
    <w:rsid w:val="05E06DC3"/>
    <w:rsid w:val="05ED2E95"/>
    <w:rsid w:val="05EE42C5"/>
    <w:rsid w:val="06040D41"/>
    <w:rsid w:val="060771A3"/>
    <w:rsid w:val="06187B1C"/>
    <w:rsid w:val="061A77D3"/>
    <w:rsid w:val="062A0EF9"/>
    <w:rsid w:val="062C2E7F"/>
    <w:rsid w:val="06404F29"/>
    <w:rsid w:val="06412327"/>
    <w:rsid w:val="0645067C"/>
    <w:rsid w:val="065715C4"/>
    <w:rsid w:val="065D6EF0"/>
    <w:rsid w:val="067D1C79"/>
    <w:rsid w:val="067E6A30"/>
    <w:rsid w:val="0680624F"/>
    <w:rsid w:val="068271DF"/>
    <w:rsid w:val="06860B87"/>
    <w:rsid w:val="069A06D8"/>
    <w:rsid w:val="06A367DC"/>
    <w:rsid w:val="06B44AD7"/>
    <w:rsid w:val="06B61F64"/>
    <w:rsid w:val="06E957C3"/>
    <w:rsid w:val="06F87F74"/>
    <w:rsid w:val="06F90E66"/>
    <w:rsid w:val="070C2F7F"/>
    <w:rsid w:val="07235E74"/>
    <w:rsid w:val="073239EE"/>
    <w:rsid w:val="073700BD"/>
    <w:rsid w:val="07370FED"/>
    <w:rsid w:val="073B4160"/>
    <w:rsid w:val="07535DA4"/>
    <w:rsid w:val="07593FDF"/>
    <w:rsid w:val="07687A8F"/>
    <w:rsid w:val="07783AC1"/>
    <w:rsid w:val="077E5C12"/>
    <w:rsid w:val="07930EDD"/>
    <w:rsid w:val="079A69D4"/>
    <w:rsid w:val="07B33D0E"/>
    <w:rsid w:val="07D63618"/>
    <w:rsid w:val="07E470C8"/>
    <w:rsid w:val="08013031"/>
    <w:rsid w:val="08071D00"/>
    <w:rsid w:val="08084C3A"/>
    <w:rsid w:val="080F67A3"/>
    <w:rsid w:val="08243635"/>
    <w:rsid w:val="082E2656"/>
    <w:rsid w:val="082F3AB4"/>
    <w:rsid w:val="083B5261"/>
    <w:rsid w:val="08404FA1"/>
    <w:rsid w:val="0845488E"/>
    <w:rsid w:val="08470E1F"/>
    <w:rsid w:val="08556023"/>
    <w:rsid w:val="085F4EF7"/>
    <w:rsid w:val="08697D91"/>
    <w:rsid w:val="08744277"/>
    <w:rsid w:val="088B2B92"/>
    <w:rsid w:val="088F6ABF"/>
    <w:rsid w:val="08A00010"/>
    <w:rsid w:val="08A10A85"/>
    <w:rsid w:val="08B876AD"/>
    <w:rsid w:val="08C34255"/>
    <w:rsid w:val="08C663C7"/>
    <w:rsid w:val="08E1384E"/>
    <w:rsid w:val="08EE088C"/>
    <w:rsid w:val="08F01C01"/>
    <w:rsid w:val="08F86806"/>
    <w:rsid w:val="08FB0539"/>
    <w:rsid w:val="09062876"/>
    <w:rsid w:val="090D6477"/>
    <w:rsid w:val="090F0A59"/>
    <w:rsid w:val="091332B1"/>
    <w:rsid w:val="09172F81"/>
    <w:rsid w:val="092113D4"/>
    <w:rsid w:val="092F71B8"/>
    <w:rsid w:val="097621C7"/>
    <w:rsid w:val="09767663"/>
    <w:rsid w:val="098B7A51"/>
    <w:rsid w:val="09941F28"/>
    <w:rsid w:val="099A40B8"/>
    <w:rsid w:val="099D309F"/>
    <w:rsid w:val="09A17C56"/>
    <w:rsid w:val="09AB66AD"/>
    <w:rsid w:val="09B97F99"/>
    <w:rsid w:val="09CA50CE"/>
    <w:rsid w:val="09CE6D23"/>
    <w:rsid w:val="09EC5733"/>
    <w:rsid w:val="09F1145E"/>
    <w:rsid w:val="0A0D64B1"/>
    <w:rsid w:val="0A116BBF"/>
    <w:rsid w:val="0A2264AF"/>
    <w:rsid w:val="0A4370C6"/>
    <w:rsid w:val="0A514DCC"/>
    <w:rsid w:val="0A553556"/>
    <w:rsid w:val="0A5C3CBC"/>
    <w:rsid w:val="0A6D2E31"/>
    <w:rsid w:val="0A727BC2"/>
    <w:rsid w:val="0A7375B2"/>
    <w:rsid w:val="0A935F71"/>
    <w:rsid w:val="0A987637"/>
    <w:rsid w:val="0AA14212"/>
    <w:rsid w:val="0AA67A12"/>
    <w:rsid w:val="0AA9310A"/>
    <w:rsid w:val="0ABB5236"/>
    <w:rsid w:val="0AC24FB2"/>
    <w:rsid w:val="0ACC5B56"/>
    <w:rsid w:val="0AD45597"/>
    <w:rsid w:val="0AF72E93"/>
    <w:rsid w:val="0B0D7F65"/>
    <w:rsid w:val="0B227394"/>
    <w:rsid w:val="0B316CE3"/>
    <w:rsid w:val="0B375764"/>
    <w:rsid w:val="0B385530"/>
    <w:rsid w:val="0B4775D0"/>
    <w:rsid w:val="0B4B0032"/>
    <w:rsid w:val="0B51119F"/>
    <w:rsid w:val="0B526C94"/>
    <w:rsid w:val="0B5E49AA"/>
    <w:rsid w:val="0B792B1D"/>
    <w:rsid w:val="0B7D4E18"/>
    <w:rsid w:val="0B7E6AE2"/>
    <w:rsid w:val="0B814C1D"/>
    <w:rsid w:val="0B884A55"/>
    <w:rsid w:val="0B8C3A3A"/>
    <w:rsid w:val="0B912283"/>
    <w:rsid w:val="0B9535AC"/>
    <w:rsid w:val="0B95657C"/>
    <w:rsid w:val="0BCD5F63"/>
    <w:rsid w:val="0BCF035F"/>
    <w:rsid w:val="0BD1206D"/>
    <w:rsid w:val="0BDD777F"/>
    <w:rsid w:val="0BEA2FFE"/>
    <w:rsid w:val="0BEB1AD2"/>
    <w:rsid w:val="0BEB6A1F"/>
    <w:rsid w:val="0C086A4B"/>
    <w:rsid w:val="0C133246"/>
    <w:rsid w:val="0C232BA4"/>
    <w:rsid w:val="0C3D701A"/>
    <w:rsid w:val="0C4604D4"/>
    <w:rsid w:val="0C4E7677"/>
    <w:rsid w:val="0C5A10A4"/>
    <w:rsid w:val="0C5C7953"/>
    <w:rsid w:val="0C5F1C76"/>
    <w:rsid w:val="0C6155C4"/>
    <w:rsid w:val="0C704860"/>
    <w:rsid w:val="0C874E92"/>
    <w:rsid w:val="0C9803FD"/>
    <w:rsid w:val="0C981B93"/>
    <w:rsid w:val="0C99567C"/>
    <w:rsid w:val="0C9F22B0"/>
    <w:rsid w:val="0C9F6D21"/>
    <w:rsid w:val="0CAC4C2E"/>
    <w:rsid w:val="0CBB710D"/>
    <w:rsid w:val="0CD671E6"/>
    <w:rsid w:val="0CFA2CA5"/>
    <w:rsid w:val="0D000877"/>
    <w:rsid w:val="0D1A6DD1"/>
    <w:rsid w:val="0D216429"/>
    <w:rsid w:val="0D2B3289"/>
    <w:rsid w:val="0D312839"/>
    <w:rsid w:val="0D3F4828"/>
    <w:rsid w:val="0D5041B9"/>
    <w:rsid w:val="0D556C3F"/>
    <w:rsid w:val="0D690B3C"/>
    <w:rsid w:val="0D6F1519"/>
    <w:rsid w:val="0D7E0CC4"/>
    <w:rsid w:val="0D8C71D3"/>
    <w:rsid w:val="0DAF0529"/>
    <w:rsid w:val="0DB00302"/>
    <w:rsid w:val="0DC2641B"/>
    <w:rsid w:val="0DC455A8"/>
    <w:rsid w:val="0DC675D6"/>
    <w:rsid w:val="0DC864BE"/>
    <w:rsid w:val="0DCA5E0E"/>
    <w:rsid w:val="0DCE40F7"/>
    <w:rsid w:val="0DE55E4A"/>
    <w:rsid w:val="0E075786"/>
    <w:rsid w:val="0E196078"/>
    <w:rsid w:val="0E285933"/>
    <w:rsid w:val="0E2E60D4"/>
    <w:rsid w:val="0E4B1228"/>
    <w:rsid w:val="0E58508F"/>
    <w:rsid w:val="0E5B2F7A"/>
    <w:rsid w:val="0E614DA0"/>
    <w:rsid w:val="0E63691B"/>
    <w:rsid w:val="0E6465AC"/>
    <w:rsid w:val="0E68269C"/>
    <w:rsid w:val="0E886BAC"/>
    <w:rsid w:val="0EA3151C"/>
    <w:rsid w:val="0EA534F4"/>
    <w:rsid w:val="0EAD104A"/>
    <w:rsid w:val="0EBD108E"/>
    <w:rsid w:val="0ED15938"/>
    <w:rsid w:val="0ED40127"/>
    <w:rsid w:val="0EDB74EE"/>
    <w:rsid w:val="0EDC6E96"/>
    <w:rsid w:val="0EDF0E50"/>
    <w:rsid w:val="0EEA69E8"/>
    <w:rsid w:val="0EF32F48"/>
    <w:rsid w:val="0F0676E5"/>
    <w:rsid w:val="0F0D6229"/>
    <w:rsid w:val="0F1355A3"/>
    <w:rsid w:val="0F183763"/>
    <w:rsid w:val="0F1A6732"/>
    <w:rsid w:val="0F2465DC"/>
    <w:rsid w:val="0F2E280B"/>
    <w:rsid w:val="0F386586"/>
    <w:rsid w:val="0F3B77D8"/>
    <w:rsid w:val="0F4E6E0E"/>
    <w:rsid w:val="0F5A5E68"/>
    <w:rsid w:val="0F65034F"/>
    <w:rsid w:val="0F8365E0"/>
    <w:rsid w:val="0F8E1B1C"/>
    <w:rsid w:val="0FAD7988"/>
    <w:rsid w:val="0FB35ED0"/>
    <w:rsid w:val="0FBA0BDA"/>
    <w:rsid w:val="0FBA731F"/>
    <w:rsid w:val="0FBC45E1"/>
    <w:rsid w:val="0FCF632D"/>
    <w:rsid w:val="0FEF0D66"/>
    <w:rsid w:val="100E4C7C"/>
    <w:rsid w:val="102629A9"/>
    <w:rsid w:val="10344E6D"/>
    <w:rsid w:val="103813E4"/>
    <w:rsid w:val="103D160E"/>
    <w:rsid w:val="103F6627"/>
    <w:rsid w:val="105009C2"/>
    <w:rsid w:val="105552F6"/>
    <w:rsid w:val="105A732D"/>
    <w:rsid w:val="105E3969"/>
    <w:rsid w:val="106C068E"/>
    <w:rsid w:val="106C5717"/>
    <w:rsid w:val="106E5BE5"/>
    <w:rsid w:val="107132D5"/>
    <w:rsid w:val="10864B4A"/>
    <w:rsid w:val="10882CFA"/>
    <w:rsid w:val="10912ED4"/>
    <w:rsid w:val="109C784A"/>
    <w:rsid w:val="109F4BD4"/>
    <w:rsid w:val="10AF0EAA"/>
    <w:rsid w:val="10B63EA8"/>
    <w:rsid w:val="10C61E9B"/>
    <w:rsid w:val="10D54A46"/>
    <w:rsid w:val="10D61863"/>
    <w:rsid w:val="10DA04FD"/>
    <w:rsid w:val="10E65492"/>
    <w:rsid w:val="10F410C1"/>
    <w:rsid w:val="10F825A5"/>
    <w:rsid w:val="11032CC7"/>
    <w:rsid w:val="111343D3"/>
    <w:rsid w:val="11143130"/>
    <w:rsid w:val="111A451D"/>
    <w:rsid w:val="111C65E6"/>
    <w:rsid w:val="111E5047"/>
    <w:rsid w:val="112E20A3"/>
    <w:rsid w:val="1138531F"/>
    <w:rsid w:val="11391138"/>
    <w:rsid w:val="113E1DB0"/>
    <w:rsid w:val="114D728F"/>
    <w:rsid w:val="114E5C71"/>
    <w:rsid w:val="115049F7"/>
    <w:rsid w:val="11574382"/>
    <w:rsid w:val="115A6D06"/>
    <w:rsid w:val="115E21CD"/>
    <w:rsid w:val="11603F53"/>
    <w:rsid w:val="116B3023"/>
    <w:rsid w:val="116E6670"/>
    <w:rsid w:val="118646B3"/>
    <w:rsid w:val="11893E84"/>
    <w:rsid w:val="118B4435"/>
    <w:rsid w:val="11A87459"/>
    <w:rsid w:val="11AB3E0C"/>
    <w:rsid w:val="11C10A4A"/>
    <w:rsid w:val="11E10C6F"/>
    <w:rsid w:val="11E165E4"/>
    <w:rsid w:val="11E16BC2"/>
    <w:rsid w:val="11E32E64"/>
    <w:rsid w:val="11ED442A"/>
    <w:rsid w:val="11F95C26"/>
    <w:rsid w:val="11FE635F"/>
    <w:rsid w:val="120B5D9D"/>
    <w:rsid w:val="12172EAE"/>
    <w:rsid w:val="12240F36"/>
    <w:rsid w:val="12312DCF"/>
    <w:rsid w:val="123F396F"/>
    <w:rsid w:val="12575356"/>
    <w:rsid w:val="125D35BB"/>
    <w:rsid w:val="1274380B"/>
    <w:rsid w:val="127D7579"/>
    <w:rsid w:val="127F2C27"/>
    <w:rsid w:val="12B734F0"/>
    <w:rsid w:val="12B93424"/>
    <w:rsid w:val="12C37C27"/>
    <w:rsid w:val="12C66F0F"/>
    <w:rsid w:val="12CE42EB"/>
    <w:rsid w:val="12D072A7"/>
    <w:rsid w:val="12E32BBB"/>
    <w:rsid w:val="12E85115"/>
    <w:rsid w:val="12EA612A"/>
    <w:rsid w:val="12EB1EA6"/>
    <w:rsid w:val="12F64EC2"/>
    <w:rsid w:val="12FA5ACE"/>
    <w:rsid w:val="13031A50"/>
    <w:rsid w:val="13066BEC"/>
    <w:rsid w:val="13141299"/>
    <w:rsid w:val="131A301F"/>
    <w:rsid w:val="1350046B"/>
    <w:rsid w:val="136401E1"/>
    <w:rsid w:val="136E6DB3"/>
    <w:rsid w:val="1374204F"/>
    <w:rsid w:val="137D5BA1"/>
    <w:rsid w:val="138552F1"/>
    <w:rsid w:val="13880211"/>
    <w:rsid w:val="1390441B"/>
    <w:rsid w:val="13912B53"/>
    <w:rsid w:val="13A62355"/>
    <w:rsid w:val="13B849DC"/>
    <w:rsid w:val="13BA15EE"/>
    <w:rsid w:val="13C819EE"/>
    <w:rsid w:val="13C826A0"/>
    <w:rsid w:val="13C933AD"/>
    <w:rsid w:val="13D12ACE"/>
    <w:rsid w:val="13EB3ABB"/>
    <w:rsid w:val="13F77418"/>
    <w:rsid w:val="140866AD"/>
    <w:rsid w:val="14162C01"/>
    <w:rsid w:val="141D000D"/>
    <w:rsid w:val="14245000"/>
    <w:rsid w:val="14250909"/>
    <w:rsid w:val="143428FB"/>
    <w:rsid w:val="14461023"/>
    <w:rsid w:val="14526C71"/>
    <w:rsid w:val="14623CAC"/>
    <w:rsid w:val="14684124"/>
    <w:rsid w:val="146E3516"/>
    <w:rsid w:val="146F14E8"/>
    <w:rsid w:val="14736779"/>
    <w:rsid w:val="1485744C"/>
    <w:rsid w:val="14902458"/>
    <w:rsid w:val="14936448"/>
    <w:rsid w:val="14A50529"/>
    <w:rsid w:val="14B85EDD"/>
    <w:rsid w:val="14C91447"/>
    <w:rsid w:val="14D15278"/>
    <w:rsid w:val="14E41A88"/>
    <w:rsid w:val="14EB665C"/>
    <w:rsid w:val="150C14B2"/>
    <w:rsid w:val="150D7A23"/>
    <w:rsid w:val="151B4DC6"/>
    <w:rsid w:val="151F2856"/>
    <w:rsid w:val="15374885"/>
    <w:rsid w:val="15511F49"/>
    <w:rsid w:val="15652507"/>
    <w:rsid w:val="15804CD3"/>
    <w:rsid w:val="15877C8A"/>
    <w:rsid w:val="158B5D6F"/>
    <w:rsid w:val="158D7464"/>
    <w:rsid w:val="15930CC5"/>
    <w:rsid w:val="159C247C"/>
    <w:rsid w:val="159D5500"/>
    <w:rsid w:val="159E1316"/>
    <w:rsid w:val="15A2494A"/>
    <w:rsid w:val="15AF375B"/>
    <w:rsid w:val="15B44239"/>
    <w:rsid w:val="15CD23CF"/>
    <w:rsid w:val="15DD1798"/>
    <w:rsid w:val="15E8333A"/>
    <w:rsid w:val="15ED5763"/>
    <w:rsid w:val="16053D0B"/>
    <w:rsid w:val="1608684E"/>
    <w:rsid w:val="160C69FF"/>
    <w:rsid w:val="160E357C"/>
    <w:rsid w:val="1612311D"/>
    <w:rsid w:val="16137FFC"/>
    <w:rsid w:val="16443F46"/>
    <w:rsid w:val="165D74EC"/>
    <w:rsid w:val="166C4E9D"/>
    <w:rsid w:val="1696280A"/>
    <w:rsid w:val="16996A21"/>
    <w:rsid w:val="16BF05F4"/>
    <w:rsid w:val="16D42677"/>
    <w:rsid w:val="16E13C82"/>
    <w:rsid w:val="16F40A99"/>
    <w:rsid w:val="170A5360"/>
    <w:rsid w:val="171F3F00"/>
    <w:rsid w:val="172610AC"/>
    <w:rsid w:val="172D2EFF"/>
    <w:rsid w:val="17377304"/>
    <w:rsid w:val="173954DA"/>
    <w:rsid w:val="174D6313"/>
    <w:rsid w:val="17577B00"/>
    <w:rsid w:val="17607544"/>
    <w:rsid w:val="17684738"/>
    <w:rsid w:val="1770265D"/>
    <w:rsid w:val="17877790"/>
    <w:rsid w:val="17886824"/>
    <w:rsid w:val="179106A8"/>
    <w:rsid w:val="17952DDC"/>
    <w:rsid w:val="17A94AB1"/>
    <w:rsid w:val="17AB3C5C"/>
    <w:rsid w:val="17D87726"/>
    <w:rsid w:val="17E45B72"/>
    <w:rsid w:val="17EA3B24"/>
    <w:rsid w:val="17EC01A7"/>
    <w:rsid w:val="17F77B20"/>
    <w:rsid w:val="17FA3E07"/>
    <w:rsid w:val="17FF0351"/>
    <w:rsid w:val="18227795"/>
    <w:rsid w:val="183626AE"/>
    <w:rsid w:val="183F4470"/>
    <w:rsid w:val="184D560D"/>
    <w:rsid w:val="186C1444"/>
    <w:rsid w:val="186E6B75"/>
    <w:rsid w:val="18705265"/>
    <w:rsid w:val="18707A47"/>
    <w:rsid w:val="1879484A"/>
    <w:rsid w:val="187A0A39"/>
    <w:rsid w:val="187C4C59"/>
    <w:rsid w:val="188740A8"/>
    <w:rsid w:val="18945BB6"/>
    <w:rsid w:val="189A1D00"/>
    <w:rsid w:val="189F580B"/>
    <w:rsid w:val="18BF6222"/>
    <w:rsid w:val="18C533CD"/>
    <w:rsid w:val="18D847A0"/>
    <w:rsid w:val="18D8669D"/>
    <w:rsid w:val="18EE563A"/>
    <w:rsid w:val="18EE6847"/>
    <w:rsid w:val="19005EF9"/>
    <w:rsid w:val="19006988"/>
    <w:rsid w:val="190D49C0"/>
    <w:rsid w:val="19192A6A"/>
    <w:rsid w:val="191C143F"/>
    <w:rsid w:val="19253CB8"/>
    <w:rsid w:val="19297AAE"/>
    <w:rsid w:val="193410DE"/>
    <w:rsid w:val="19343132"/>
    <w:rsid w:val="194D5A02"/>
    <w:rsid w:val="19734F4F"/>
    <w:rsid w:val="19784439"/>
    <w:rsid w:val="198650A0"/>
    <w:rsid w:val="1990103A"/>
    <w:rsid w:val="19A76DA8"/>
    <w:rsid w:val="19B2518E"/>
    <w:rsid w:val="19BE2CCD"/>
    <w:rsid w:val="19CD2259"/>
    <w:rsid w:val="19DE1BC7"/>
    <w:rsid w:val="19E9511C"/>
    <w:rsid w:val="19FF2681"/>
    <w:rsid w:val="1A074384"/>
    <w:rsid w:val="1A3F5F16"/>
    <w:rsid w:val="1A441F5C"/>
    <w:rsid w:val="1A500466"/>
    <w:rsid w:val="1A69736E"/>
    <w:rsid w:val="1A6D065B"/>
    <w:rsid w:val="1A753C63"/>
    <w:rsid w:val="1A894EC3"/>
    <w:rsid w:val="1A944D94"/>
    <w:rsid w:val="1A997527"/>
    <w:rsid w:val="1AAC5398"/>
    <w:rsid w:val="1ABC4F6B"/>
    <w:rsid w:val="1ABF20F5"/>
    <w:rsid w:val="1AC744AE"/>
    <w:rsid w:val="1AC82BCE"/>
    <w:rsid w:val="1AF26D42"/>
    <w:rsid w:val="1AF46764"/>
    <w:rsid w:val="1AF844CE"/>
    <w:rsid w:val="1B010554"/>
    <w:rsid w:val="1B0D071F"/>
    <w:rsid w:val="1B434AC8"/>
    <w:rsid w:val="1B46790A"/>
    <w:rsid w:val="1B51650E"/>
    <w:rsid w:val="1B5251F1"/>
    <w:rsid w:val="1B543608"/>
    <w:rsid w:val="1B7F309C"/>
    <w:rsid w:val="1B9278FA"/>
    <w:rsid w:val="1B9A504C"/>
    <w:rsid w:val="1BA11AA0"/>
    <w:rsid w:val="1BA46928"/>
    <w:rsid w:val="1BA51D6D"/>
    <w:rsid w:val="1BA77E70"/>
    <w:rsid w:val="1BBA5885"/>
    <w:rsid w:val="1BC20534"/>
    <w:rsid w:val="1BCB79D8"/>
    <w:rsid w:val="1BE47DAC"/>
    <w:rsid w:val="1BE56147"/>
    <w:rsid w:val="1BEF55A1"/>
    <w:rsid w:val="1BF218F5"/>
    <w:rsid w:val="1C031D69"/>
    <w:rsid w:val="1C0A5807"/>
    <w:rsid w:val="1C1136F7"/>
    <w:rsid w:val="1C2638BB"/>
    <w:rsid w:val="1C2A2DCA"/>
    <w:rsid w:val="1C3455C2"/>
    <w:rsid w:val="1C491664"/>
    <w:rsid w:val="1C4E7E15"/>
    <w:rsid w:val="1C503005"/>
    <w:rsid w:val="1C505D3B"/>
    <w:rsid w:val="1C6971CC"/>
    <w:rsid w:val="1C733CC4"/>
    <w:rsid w:val="1C8C2366"/>
    <w:rsid w:val="1C8F1722"/>
    <w:rsid w:val="1C966BCB"/>
    <w:rsid w:val="1C9F0991"/>
    <w:rsid w:val="1CA826A5"/>
    <w:rsid w:val="1CAA789D"/>
    <w:rsid w:val="1CAE24E3"/>
    <w:rsid w:val="1CBD1177"/>
    <w:rsid w:val="1CC01B23"/>
    <w:rsid w:val="1CC50941"/>
    <w:rsid w:val="1CC66F39"/>
    <w:rsid w:val="1CC75BC8"/>
    <w:rsid w:val="1CD51AEA"/>
    <w:rsid w:val="1CE35C32"/>
    <w:rsid w:val="1CE42C51"/>
    <w:rsid w:val="1CE43C0A"/>
    <w:rsid w:val="1CF7339C"/>
    <w:rsid w:val="1CFA37D0"/>
    <w:rsid w:val="1D310A93"/>
    <w:rsid w:val="1D3D15C0"/>
    <w:rsid w:val="1D400553"/>
    <w:rsid w:val="1D4B43E3"/>
    <w:rsid w:val="1D4C433E"/>
    <w:rsid w:val="1D5D4C3D"/>
    <w:rsid w:val="1D5E5057"/>
    <w:rsid w:val="1D6D7569"/>
    <w:rsid w:val="1D712A08"/>
    <w:rsid w:val="1D837DD3"/>
    <w:rsid w:val="1D8859EC"/>
    <w:rsid w:val="1D924918"/>
    <w:rsid w:val="1DA30646"/>
    <w:rsid w:val="1DB458DB"/>
    <w:rsid w:val="1DBF12B0"/>
    <w:rsid w:val="1DC7451D"/>
    <w:rsid w:val="1DCD78FC"/>
    <w:rsid w:val="1DD54981"/>
    <w:rsid w:val="1DD9622E"/>
    <w:rsid w:val="1DE137A8"/>
    <w:rsid w:val="1DE75A9B"/>
    <w:rsid w:val="1DF318C4"/>
    <w:rsid w:val="1DF97D13"/>
    <w:rsid w:val="1E06634F"/>
    <w:rsid w:val="1E085024"/>
    <w:rsid w:val="1E2625BE"/>
    <w:rsid w:val="1E287F42"/>
    <w:rsid w:val="1E310BD8"/>
    <w:rsid w:val="1E3D20ED"/>
    <w:rsid w:val="1E3E2FD7"/>
    <w:rsid w:val="1E3E7447"/>
    <w:rsid w:val="1E580DC1"/>
    <w:rsid w:val="1E586492"/>
    <w:rsid w:val="1E5C1265"/>
    <w:rsid w:val="1E6A5769"/>
    <w:rsid w:val="1E7807A6"/>
    <w:rsid w:val="1E7B01AE"/>
    <w:rsid w:val="1E7E6701"/>
    <w:rsid w:val="1E9B3D22"/>
    <w:rsid w:val="1E9B525D"/>
    <w:rsid w:val="1E9E0462"/>
    <w:rsid w:val="1EA458E7"/>
    <w:rsid w:val="1EAB36BB"/>
    <w:rsid w:val="1EAB5FEF"/>
    <w:rsid w:val="1EBB547D"/>
    <w:rsid w:val="1ECF6728"/>
    <w:rsid w:val="1EE3697E"/>
    <w:rsid w:val="1EEE22CA"/>
    <w:rsid w:val="1EF0673A"/>
    <w:rsid w:val="1EF12605"/>
    <w:rsid w:val="1F097EE7"/>
    <w:rsid w:val="1F313CFD"/>
    <w:rsid w:val="1F375DF6"/>
    <w:rsid w:val="1F380323"/>
    <w:rsid w:val="1F3B56B9"/>
    <w:rsid w:val="1F3C5DEC"/>
    <w:rsid w:val="1F4042F1"/>
    <w:rsid w:val="1F4274BC"/>
    <w:rsid w:val="1F434874"/>
    <w:rsid w:val="1F585740"/>
    <w:rsid w:val="1F595D40"/>
    <w:rsid w:val="1F6E3B7F"/>
    <w:rsid w:val="1F70462D"/>
    <w:rsid w:val="1F745C77"/>
    <w:rsid w:val="1F827D1C"/>
    <w:rsid w:val="1F87698B"/>
    <w:rsid w:val="1F99389C"/>
    <w:rsid w:val="1F993C90"/>
    <w:rsid w:val="1FAF670B"/>
    <w:rsid w:val="1FB81599"/>
    <w:rsid w:val="1FBF69A5"/>
    <w:rsid w:val="1FD105CB"/>
    <w:rsid w:val="1FF97F52"/>
    <w:rsid w:val="2009038A"/>
    <w:rsid w:val="200A2E35"/>
    <w:rsid w:val="2011434A"/>
    <w:rsid w:val="20170F34"/>
    <w:rsid w:val="2025371C"/>
    <w:rsid w:val="203D4718"/>
    <w:rsid w:val="203F666A"/>
    <w:rsid w:val="20413E2E"/>
    <w:rsid w:val="204B31B3"/>
    <w:rsid w:val="206B3DDF"/>
    <w:rsid w:val="207342FA"/>
    <w:rsid w:val="207A7217"/>
    <w:rsid w:val="20812845"/>
    <w:rsid w:val="20831F67"/>
    <w:rsid w:val="2096782F"/>
    <w:rsid w:val="20994773"/>
    <w:rsid w:val="20A976C4"/>
    <w:rsid w:val="20DC556C"/>
    <w:rsid w:val="21234F19"/>
    <w:rsid w:val="2124563D"/>
    <w:rsid w:val="21294373"/>
    <w:rsid w:val="21330A0B"/>
    <w:rsid w:val="21485F74"/>
    <w:rsid w:val="21611854"/>
    <w:rsid w:val="21717B2F"/>
    <w:rsid w:val="21755D36"/>
    <w:rsid w:val="21792A9A"/>
    <w:rsid w:val="21896A29"/>
    <w:rsid w:val="218F3AE8"/>
    <w:rsid w:val="21903A3E"/>
    <w:rsid w:val="219132FC"/>
    <w:rsid w:val="21917B92"/>
    <w:rsid w:val="21A310F4"/>
    <w:rsid w:val="21A674DF"/>
    <w:rsid w:val="21B27D21"/>
    <w:rsid w:val="21B43D80"/>
    <w:rsid w:val="21D151B0"/>
    <w:rsid w:val="21D84BC7"/>
    <w:rsid w:val="21DB2BB7"/>
    <w:rsid w:val="21DB3163"/>
    <w:rsid w:val="21F579D4"/>
    <w:rsid w:val="22125AB4"/>
    <w:rsid w:val="22184265"/>
    <w:rsid w:val="22187C93"/>
    <w:rsid w:val="221E0354"/>
    <w:rsid w:val="224269A3"/>
    <w:rsid w:val="22441EB1"/>
    <w:rsid w:val="22487D24"/>
    <w:rsid w:val="22792098"/>
    <w:rsid w:val="22974979"/>
    <w:rsid w:val="22B0146E"/>
    <w:rsid w:val="22B040C7"/>
    <w:rsid w:val="22B12FB4"/>
    <w:rsid w:val="22B705D2"/>
    <w:rsid w:val="22B72356"/>
    <w:rsid w:val="22B800BB"/>
    <w:rsid w:val="22BE2C0D"/>
    <w:rsid w:val="22C205C9"/>
    <w:rsid w:val="22C85A93"/>
    <w:rsid w:val="22C91AC5"/>
    <w:rsid w:val="22D8243B"/>
    <w:rsid w:val="22EC24A0"/>
    <w:rsid w:val="22EF2060"/>
    <w:rsid w:val="23061179"/>
    <w:rsid w:val="2312681A"/>
    <w:rsid w:val="231A3C6F"/>
    <w:rsid w:val="231D2EB0"/>
    <w:rsid w:val="233D5F9A"/>
    <w:rsid w:val="23403E0E"/>
    <w:rsid w:val="23406840"/>
    <w:rsid w:val="23452AB2"/>
    <w:rsid w:val="235B7B07"/>
    <w:rsid w:val="235D4D53"/>
    <w:rsid w:val="235F0454"/>
    <w:rsid w:val="23682B83"/>
    <w:rsid w:val="236E0605"/>
    <w:rsid w:val="23706475"/>
    <w:rsid w:val="2386583E"/>
    <w:rsid w:val="238969DB"/>
    <w:rsid w:val="23931896"/>
    <w:rsid w:val="239E05BB"/>
    <w:rsid w:val="23A76AB8"/>
    <w:rsid w:val="23A943D0"/>
    <w:rsid w:val="23AA7D1E"/>
    <w:rsid w:val="23B434AD"/>
    <w:rsid w:val="23B90B75"/>
    <w:rsid w:val="23BD03E5"/>
    <w:rsid w:val="23D3731A"/>
    <w:rsid w:val="23E44A96"/>
    <w:rsid w:val="24042E21"/>
    <w:rsid w:val="241B1477"/>
    <w:rsid w:val="241E44E8"/>
    <w:rsid w:val="242F7882"/>
    <w:rsid w:val="243F3F66"/>
    <w:rsid w:val="24423A25"/>
    <w:rsid w:val="245116A9"/>
    <w:rsid w:val="245C05AA"/>
    <w:rsid w:val="24701704"/>
    <w:rsid w:val="247A121F"/>
    <w:rsid w:val="247E6454"/>
    <w:rsid w:val="248C2DC9"/>
    <w:rsid w:val="248E526A"/>
    <w:rsid w:val="24910600"/>
    <w:rsid w:val="24A36C16"/>
    <w:rsid w:val="24AF436E"/>
    <w:rsid w:val="24C06ABC"/>
    <w:rsid w:val="24C334B5"/>
    <w:rsid w:val="24CE76AA"/>
    <w:rsid w:val="24D17A53"/>
    <w:rsid w:val="24DC2825"/>
    <w:rsid w:val="24E50859"/>
    <w:rsid w:val="24EA39F7"/>
    <w:rsid w:val="24EE3491"/>
    <w:rsid w:val="24F246E7"/>
    <w:rsid w:val="24F8160E"/>
    <w:rsid w:val="251E7BDB"/>
    <w:rsid w:val="254008E7"/>
    <w:rsid w:val="254C6F90"/>
    <w:rsid w:val="254D3CEE"/>
    <w:rsid w:val="2552061E"/>
    <w:rsid w:val="255734B8"/>
    <w:rsid w:val="255D6CB0"/>
    <w:rsid w:val="256E0E8B"/>
    <w:rsid w:val="257E76F4"/>
    <w:rsid w:val="258D6A24"/>
    <w:rsid w:val="25921FCD"/>
    <w:rsid w:val="25AA475F"/>
    <w:rsid w:val="25AE66E1"/>
    <w:rsid w:val="25AE6923"/>
    <w:rsid w:val="25C41C26"/>
    <w:rsid w:val="25CC11CB"/>
    <w:rsid w:val="25E13EED"/>
    <w:rsid w:val="25FB06BC"/>
    <w:rsid w:val="26241F0F"/>
    <w:rsid w:val="262470B9"/>
    <w:rsid w:val="2624757D"/>
    <w:rsid w:val="262A5239"/>
    <w:rsid w:val="262B45AA"/>
    <w:rsid w:val="26305E31"/>
    <w:rsid w:val="26316179"/>
    <w:rsid w:val="263C3FF3"/>
    <w:rsid w:val="264569EA"/>
    <w:rsid w:val="265D777E"/>
    <w:rsid w:val="2665091A"/>
    <w:rsid w:val="2690130C"/>
    <w:rsid w:val="269A13CF"/>
    <w:rsid w:val="26AD40CF"/>
    <w:rsid w:val="26B8623A"/>
    <w:rsid w:val="26B92096"/>
    <w:rsid w:val="26D63BC5"/>
    <w:rsid w:val="26F0477C"/>
    <w:rsid w:val="26FC3E21"/>
    <w:rsid w:val="274165B9"/>
    <w:rsid w:val="274A632F"/>
    <w:rsid w:val="27584A83"/>
    <w:rsid w:val="278023B0"/>
    <w:rsid w:val="2789788A"/>
    <w:rsid w:val="278D3418"/>
    <w:rsid w:val="278F1121"/>
    <w:rsid w:val="2797560B"/>
    <w:rsid w:val="27A50682"/>
    <w:rsid w:val="27A84CCB"/>
    <w:rsid w:val="27AE30E8"/>
    <w:rsid w:val="27B34984"/>
    <w:rsid w:val="27B626C7"/>
    <w:rsid w:val="27C67640"/>
    <w:rsid w:val="27E13BEC"/>
    <w:rsid w:val="27EA7465"/>
    <w:rsid w:val="27F353C2"/>
    <w:rsid w:val="27FC3A75"/>
    <w:rsid w:val="280E21A0"/>
    <w:rsid w:val="2811359A"/>
    <w:rsid w:val="281D0FD2"/>
    <w:rsid w:val="282B541D"/>
    <w:rsid w:val="282C0534"/>
    <w:rsid w:val="28322724"/>
    <w:rsid w:val="28422C41"/>
    <w:rsid w:val="28466627"/>
    <w:rsid w:val="286E7BE0"/>
    <w:rsid w:val="28731DA2"/>
    <w:rsid w:val="2874016E"/>
    <w:rsid w:val="288A433E"/>
    <w:rsid w:val="289F5CB5"/>
    <w:rsid w:val="28B16E1F"/>
    <w:rsid w:val="28B90F31"/>
    <w:rsid w:val="28DA14D3"/>
    <w:rsid w:val="28DC25C2"/>
    <w:rsid w:val="28E21E70"/>
    <w:rsid w:val="28E70110"/>
    <w:rsid w:val="28EF0F12"/>
    <w:rsid w:val="29010818"/>
    <w:rsid w:val="29050104"/>
    <w:rsid w:val="29097D9C"/>
    <w:rsid w:val="290E18D8"/>
    <w:rsid w:val="290E3789"/>
    <w:rsid w:val="291E1C67"/>
    <w:rsid w:val="294B0C01"/>
    <w:rsid w:val="294C58B8"/>
    <w:rsid w:val="2951272C"/>
    <w:rsid w:val="29543C98"/>
    <w:rsid w:val="295C3D92"/>
    <w:rsid w:val="296757DE"/>
    <w:rsid w:val="29756DA3"/>
    <w:rsid w:val="2979190B"/>
    <w:rsid w:val="29A32DEA"/>
    <w:rsid w:val="29A76582"/>
    <w:rsid w:val="29C60D55"/>
    <w:rsid w:val="29DE345C"/>
    <w:rsid w:val="29E3251E"/>
    <w:rsid w:val="29EF0DA1"/>
    <w:rsid w:val="29F85218"/>
    <w:rsid w:val="2A013C7A"/>
    <w:rsid w:val="2A0754D0"/>
    <w:rsid w:val="2A176300"/>
    <w:rsid w:val="2A19644E"/>
    <w:rsid w:val="2A1D5A9F"/>
    <w:rsid w:val="2A2C7464"/>
    <w:rsid w:val="2A413663"/>
    <w:rsid w:val="2A4B0137"/>
    <w:rsid w:val="2A644FCD"/>
    <w:rsid w:val="2A666C77"/>
    <w:rsid w:val="2A6E2EC8"/>
    <w:rsid w:val="2A747B68"/>
    <w:rsid w:val="2A782FD9"/>
    <w:rsid w:val="2A8A274B"/>
    <w:rsid w:val="2A9209BE"/>
    <w:rsid w:val="2A937B65"/>
    <w:rsid w:val="2A981477"/>
    <w:rsid w:val="2A9B1D34"/>
    <w:rsid w:val="2AB32D59"/>
    <w:rsid w:val="2ACE32B9"/>
    <w:rsid w:val="2ACE514F"/>
    <w:rsid w:val="2AD215C5"/>
    <w:rsid w:val="2ADB4B66"/>
    <w:rsid w:val="2ADE4FBA"/>
    <w:rsid w:val="2AE200CA"/>
    <w:rsid w:val="2AF721FD"/>
    <w:rsid w:val="2AFE33FC"/>
    <w:rsid w:val="2B03495D"/>
    <w:rsid w:val="2B0E447B"/>
    <w:rsid w:val="2B17107B"/>
    <w:rsid w:val="2B1804D9"/>
    <w:rsid w:val="2B2341D4"/>
    <w:rsid w:val="2B3D0304"/>
    <w:rsid w:val="2B7D7DE8"/>
    <w:rsid w:val="2B7E5B63"/>
    <w:rsid w:val="2B866477"/>
    <w:rsid w:val="2B8803D4"/>
    <w:rsid w:val="2B960015"/>
    <w:rsid w:val="2B9976C1"/>
    <w:rsid w:val="2BA94B4A"/>
    <w:rsid w:val="2BB976CD"/>
    <w:rsid w:val="2BBB0ECF"/>
    <w:rsid w:val="2BD06333"/>
    <w:rsid w:val="2BD66AC7"/>
    <w:rsid w:val="2C0A478F"/>
    <w:rsid w:val="2C1435F0"/>
    <w:rsid w:val="2C317A47"/>
    <w:rsid w:val="2C371231"/>
    <w:rsid w:val="2C40572C"/>
    <w:rsid w:val="2C41047D"/>
    <w:rsid w:val="2C4B7881"/>
    <w:rsid w:val="2C4D29BC"/>
    <w:rsid w:val="2C4F2672"/>
    <w:rsid w:val="2C650063"/>
    <w:rsid w:val="2C654462"/>
    <w:rsid w:val="2C6E7AE6"/>
    <w:rsid w:val="2C786C8C"/>
    <w:rsid w:val="2C7B0407"/>
    <w:rsid w:val="2C7E21BA"/>
    <w:rsid w:val="2C8921FE"/>
    <w:rsid w:val="2C981527"/>
    <w:rsid w:val="2CC05F6D"/>
    <w:rsid w:val="2CDA1214"/>
    <w:rsid w:val="2D037C26"/>
    <w:rsid w:val="2D0D4B37"/>
    <w:rsid w:val="2D0F2764"/>
    <w:rsid w:val="2D1148F5"/>
    <w:rsid w:val="2D240153"/>
    <w:rsid w:val="2D4474D4"/>
    <w:rsid w:val="2D4B4F7D"/>
    <w:rsid w:val="2D4F13BB"/>
    <w:rsid w:val="2D5102C1"/>
    <w:rsid w:val="2D515714"/>
    <w:rsid w:val="2D556A91"/>
    <w:rsid w:val="2D566808"/>
    <w:rsid w:val="2D5913D5"/>
    <w:rsid w:val="2D621D49"/>
    <w:rsid w:val="2D6630B7"/>
    <w:rsid w:val="2D720D75"/>
    <w:rsid w:val="2D82298B"/>
    <w:rsid w:val="2D8D707F"/>
    <w:rsid w:val="2DA84A92"/>
    <w:rsid w:val="2DAA7FEF"/>
    <w:rsid w:val="2DB85484"/>
    <w:rsid w:val="2DBD7AFE"/>
    <w:rsid w:val="2DC84AB3"/>
    <w:rsid w:val="2DCC1310"/>
    <w:rsid w:val="2DD0489C"/>
    <w:rsid w:val="2DDB3312"/>
    <w:rsid w:val="2DDD0051"/>
    <w:rsid w:val="2DF15CAC"/>
    <w:rsid w:val="2DF511C0"/>
    <w:rsid w:val="2DFC7FDB"/>
    <w:rsid w:val="2E0A1422"/>
    <w:rsid w:val="2E103379"/>
    <w:rsid w:val="2E1603E4"/>
    <w:rsid w:val="2E1830E3"/>
    <w:rsid w:val="2E190644"/>
    <w:rsid w:val="2E36395A"/>
    <w:rsid w:val="2E442EC7"/>
    <w:rsid w:val="2E45584E"/>
    <w:rsid w:val="2E4803F9"/>
    <w:rsid w:val="2E497DF1"/>
    <w:rsid w:val="2E4F7F39"/>
    <w:rsid w:val="2E574907"/>
    <w:rsid w:val="2E6433AC"/>
    <w:rsid w:val="2E6A5FCE"/>
    <w:rsid w:val="2E6E5EFC"/>
    <w:rsid w:val="2E745FCC"/>
    <w:rsid w:val="2E867FA1"/>
    <w:rsid w:val="2E9E4CB8"/>
    <w:rsid w:val="2EA24814"/>
    <w:rsid w:val="2EA74341"/>
    <w:rsid w:val="2ECA6E0A"/>
    <w:rsid w:val="2ECD0CCE"/>
    <w:rsid w:val="2ECD2534"/>
    <w:rsid w:val="2ED36AA9"/>
    <w:rsid w:val="2EE14847"/>
    <w:rsid w:val="2EEC49AD"/>
    <w:rsid w:val="2F08132B"/>
    <w:rsid w:val="2F356345"/>
    <w:rsid w:val="2F4C772A"/>
    <w:rsid w:val="2F5716BB"/>
    <w:rsid w:val="2F610593"/>
    <w:rsid w:val="2F802ACD"/>
    <w:rsid w:val="2F803A1F"/>
    <w:rsid w:val="2F8F4F35"/>
    <w:rsid w:val="2F9A1ACC"/>
    <w:rsid w:val="2FB9053C"/>
    <w:rsid w:val="2FC402D7"/>
    <w:rsid w:val="2FE0031A"/>
    <w:rsid w:val="2FE306CE"/>
    <w:rsid w:val="2FE83298"/>
    <w:rsid w:val="2FEB77CF"/>
    <w:rsid w:val="2FF52A44"/>
    <w:rsid w:val="2FFF10AF"/>
    <w:rsid w:val="30020E80"/>
    <w:rsid w:val="301F6B70"/>
    <w:rsid w:val="302C3F00"/>
    <w:rsid w:val="30307DD3"/>
    <w:rsid w:val="30386289"/>
    <w:rsid w:val="303A4A20"/>
    <w:rsid w:val="30427DA6"/>
    <w:rsid w:val="304D57BB"/>
    <w:rsid w:val="305B1544"/>
    <w:rsid w:val="306536FF"/>
    <w:rsid w:val="306927FC"/>
    <w:rsid w:val="30705EE4"/>
    <w:rsid w:val="30706FD4"/>
    <w:rsid w:val="3071030D"/>
    <w:rsid w:val="3072568A"/>
    <w:rsid w:val="307D56E8"/>
    <w:rsid w:val="30856B59"/>
    <w:rsid w:val="308E6D6C"/>
    <w:rsid w:val="30913EE6"/>
    <w:rsid w:val="309814C9"/>
    <w:rsid w:val="309866D8"/>
    <w:rsid w:val="309A734B"/>
    <w:rsid w:val="30AE35E3"/>
    <w:rsid w:val="30AE4650"/>
    <w:rsid w:val="30D034A6"/>
    <w:rsid w:val="30DD54BA"/>
    <w:rsid w:val="30ED0B28"/>
    <w:rsid w:val="30F359A7"/>
    <w:rsid w:val="31072715"/>
    <w:rsid w:val="311A4E67"/>
    <w:rsid w:val="312D6386"/>
    <w:rsid w:val="31317A76"/>
    <w:rsid w:val="314D7B83"/>
    <w:rsid w:val="315940BA"/>
    <w:rsid w:val="317045AF"/>
    <w:rsid w:val="31843D60"/>
    <w:rsid w:val="318A2A62"/>
    <w:rsid w:val="318B6AC5"/>
    <w:rsid w:val="319150AE"/>
    <w:rsid w:val="319E7ED0"/>
    <w:rsid w:val="31A2522D"/>
    <w:rsid w:val="31A86ECA"/>
    <w:rsid w:val="31B22CEA"/>
    <w:rsid w:val="31B3766D"/>
    <w:rsid w:val="31BA5168"/>
    <w:rsid w:val="31C15AEC"/>
    <w:rsid w:val="31CB609E"/>
    <w:rsid w:val="31D3235B"/>
    <w:rsid w:val="31F53FE9"/>
    <w:rsid w:val="31F80989"/>
    <w:rsid w:val="32032421"/>
    <w:rsid w:val="3206204C"/>
    <w:rsid w:val="320A5955"/>
    <w:rsid w:val="321320BC"/>
    <w:rsid w:val="32245103"/>
    <w:rsid w:val="32295C50"/>
    <w:rsid w:val="32606BFF"/>
    <w:rsid w:val="328E62C1"/>
    <w:rsid w:val="329629C9"/>
    <w:rsid w:val="329F3950"/>
    <w:rsid w:val="32A95060"/>
    <w:rsid w:val="32AB641C"/>
    <w:rsid w:val="32AE75AC"/>
    <w:rsid w:val="32B048E2"/>
    <w:rsid w:val="32BB5436"/>
    <w:rsid w:val="32C2652A"/>
    <w:rsid w:val="32C4511C"/>
    <w:rsid w:val="32CD72F8"/>
    <w:rsid w:val="32D048BB"/>
    <w:rsid w:val="32EB4A9A"/>
    <w:rsid w:val="32FA3FD7"/>
    <w:rsid w:val="33034B47"/>
    <w:rsid w:val="330A691D"/>
    <w:rsid w:val="330B0AD6"/>
    <w:rsid w:val="33381D21"/>
    <w:rsid w:val="33390AC6"/>
    <w:rsid w:val="33401FA5"/>
    <w:rsid w:val="33473F13"/>
    <w:rsid w:val="33510194"/>
    <w:rsid w:val="33702CEA"/>
    <w:rsid w:val="337B05E9"/>
    <w:rsid w:val="338813BB"/>
    <w:rsid w:val="338B72CA"/>
    <w:rsid w:val="33B20FDF"/>
    <w:rsid w:val="33B614C4"/>
    <w:rsid w:val="33BF05AA"/>
    <w:rsid w:val="33CB5FE8"/>
    <w:rsid w:val="33D61AF1"/>
    <w:rsid w:val="33E27A13"/>
    <w:rsid w:val="33E365F1"/>
    <w:rsid w:val="33E44A54"/>
    <w:rsid w:val="33FD609C"/>
    <w:rsid w:val="340B6DFA"/>
    <w:rsid w:val="341D21A4"/>
    <w:rsid w:val="342C6321"/>
    <w:rsid w:val="34431C0A"/>
    <w:rsid w:val="34455894"/>
    <w:rsid w:val="34467413"/>
    <w:rsid w:val="345F06BD"/>
    <w:rsid w:val="346657DD"/>
    <w:rsid w:val="346C7C4B"/>
    <w:rsid w:val="346E55E0"/>
    <w:rsid w:val="347A3812"/>
    <w:rsid w:val="347F1940"/>
    <w:rsid w:val="34A02734"/>
    <w:rsid w:val="34AD5A36"/>
    <w:rsid w:val="34B30E25"/>
    <w:rsid w:val="34BC5D3D"/>
    <w:rsid w:val="34CF2E07"/>
    <w:rsid w:val="34D027C6"/>
    <w:rsid w:val="34DA42C5"/>
    <w:rsid w:val="34DB6CDB"/>
    <w:rsid w:val="34EA031D"/>
    <w:rsid w:val="34F10447"/>
    <w:rsid w:val="34F53545"/>
    <w:rsid w:val="34FE618D"/>
    <w:rsid w:val="35010697"/>
    <w:rsid w:val="350A664E"/>
    <w:rsid w:val="352B1C7B"/>
    <w:rsid w:val="352C63FA"/>
    <w:rsid w:val="35540C4F"/>
    <w:rsid w:val="355D005B"/>
    <w:rsid w:val="355E0301"/>
    <w:rsid w:val="355F3BAF"/>
    <w:rsid w:val="356307CB"/>
    <w:rsid w:val="35636E3F"/>
    <w:rsid w:val="35646E1E"/>
    <w:rsid w:val="356720BE"/>
    <w:rsid w:val="356B2FCC"/>
    <w:rsid w:val="358075B3"/>
    <w:rsid w:val="3586200F"/>
    <w:rsid w:val="358F50F3"/>
    <w:rsid w:val="35A702A4"/>
    <w:rsid w:val="35AB0B1C"/>
    <w:rsid w:val="35B23843"/>
    <w:rsid w:val="35D734E8"/>
    <w:rsid w:val="35E50CE8"/>
    <w:rsid w:val="35ED6038"/>
    <w:rsid w:val="35FE4ABE"/>
    <w:rsid w:val="36073FD8"/>
    <w:rsid w:val="36082287"/>
    <w:rsid w:val="36132800"/>
    <w:rsid w:val="361362BA"/>
    <w:rsid w:val="3618270C"/>
    <w:rsid w:val="361B067B"/>
    <w:rsid w:val="36377F88"/>
    <w:rsid w:val="3639319F"/>
    <w:rsid w:val="364A2D5B"/>
    <w:rsid w:val="3650495B"/>
    <w:rsid w:val="365111FD"/>
    <w:rsid w:val="365E661A"/>
    <w:rsid w:val="366024F3"/>
    <w:rsid w:val="366B091F"/>
    <w:rsid w:val="366D6147"/>
    <w:rsid w:val="36764DCD"/>
    <w:rsid w:val="36842A1E"/>
    <w:rsid w:val="36862F72"/>
    <w:rsid w:val="36883346"/>
    <w:rsid w:val="36A46DF0"/>
    <w:rsid w:val="36AC6BEC"/>
    <w:rsid w:val="36B47175"/>
    <w:rsid w:val="36C8201E"/>
    <w:rsid w:val="36D45384"/>
    <w:rsid w:val="36E14D12"/>
    <w:rsid w:val="36F01490"/>
    <w:rsid w:val="37015172"/>
    <w:rsid w:val="370834D4"/>
    <w:rsid w:val="370B3990"/>
    <w:rsid w:val="37190144"/>
    <w:rsid w:val="37393A95"/>
    <w:rsid w:val="37527512"/>
    <w:rsid w:val="37593747"/>
    <w:rsid w:val="375D5ECF"/>
    <w:rsid w:val="375E3DE2"/>
    <w:rsid w:val="377C3775"/>
    <w:rsid w:val="3782501B"/>
    <w:rsid w:val="378A006D"/>
    <w:rsid w:val="379B3990"/>
    <w:rsid w:val="37A96661"/>
    <w:rsid w:val="37B05FEC"/>
    <w:rsid w:val="37B14B77"/>
    <w:rsid w:val="37C512FE"/>
    <w:rsid w:val="37C73C32"/>
    <w:rsid w:val="37E77F99"/>
    <w:rsid w:val="37F3203B"/>
    <w:rsid w:val="380F55CD"/>
    <w:rsid w:val="38151BEF"/>
    <w:rsid w:val="381B78E7"/>
    <w:rsid w:val="3821729E"/>
    <w:rsid w:val="383D58E4"/>
    <w:rsid w:val="383F29A9"/>
    <w:rsid w:val="38456F96"/>
    <w:rsid w:val="384A33FB"/>
    <w:rsid w:val="384D716F"/>
    <w:rsid w:val="3867587F"/>
    <w:rsid w:val="38755823"/>
    <w:rsid w:val="387C1BCA"/>
    <w:rsid w:val="387D54C7"/>
    <w:rsid w:val="387F33E1"/>
    <w:rsid w:val="3881782E"/>
    <w:rsid w:val="38972416"/>
    <w:rsid w:val="389C745C"/>
    <w:rsid w:val="38BD1116"/>
    <w:rsid w:val="38C858FC"/>
    <w:rsid w:val="38DA47D5"/>
    <w:rsid w:val="38F25A10"/>
    <w:rsid w:val="38FD6E74"/>
    <w:rsid w:val="390324C5"/>
    <w:rsid w:val="39070700"/>
    <w:rsid w:val="391761D6"/>
    <w:rsid w:val="392069EE"/>
    <w:rsid w:val="392135E9"/>
    <w:rsid w:val="39225D4B"/>
    <w:rsid w:val="39284554"/>
    <w:rsid w:val="392C0E30"/>
    <w:rsid w:val="394C254E"/>
    <w:rsid w:val="395A5F99"/>
    <w:rsid w:val="396E763D"/>
    <w:rsid w:val="396F4F06"/>
    <w:rsid w:val="3971111B"/>
    <w:rsid w:val="39985586"/>
    <w:rsid w:val="3999221A"/>
    <w:rsid w:val="399B4BD7"/>
    <w:rsid w:val="39A04098"/>
    <w:rsid w:val="39A24859"/>
    <w:rsid w:val="39A36297"/>
    <w:rsid w:val="39D605DF"/>
    <w:rsid w:val="39DB3863"/>
    <w:rsid w:val="39DB630C"/>
    <w:rsid w:val="39EB5BBB"/>
    <w:rsid w:val="3A0061B3"/>
    <w:rsid w:val="3A145797"/>
    <w:rsid w:val="3A1F2202"/>
    <w:rsid w:val="3A4479B1"/>
    <w:rsid w:val="3A4A7EAF"/>
    <w:rsid w:val="3A4B48A3"/>
    <w:rsid w:val="3A557763"/>
    <w:rsid w:val="3A682CE2"/>
    <w:rsid w:val="3A6C1341"/>
    <w:rsid w:val="3A6F3C7B"/>
    <w:rsid w:val="3A7F1203"/>
    <w:rsid w:val="3A8D01BF"/>
    <w:rsid w:val="3A8F1F4B"/>
    <w:rsid w:val="3A9F6C7B"/>
    <w:rsid w:val="3AB25FD9"/>
    <w:rsid w:val="3AB367C6"/>
    <w:rsid w:val="3AEC427F"/>
    <w:rsid w:val="3AF91863"/>
    <w:rsid w:val="3B0408DA"/>
    <w:rsid w:val="3B2067D2"/>
    <w:rsid w:val="3B21310D"/>
    <w:rsid w:val="3B3C3FBF"/>
    <w:rsid w:val="3B3C4698"/>
    <w:rsid w:val="3B4648CF"/>
    <w:rsid w:val="3B494C8D"/>
    <w:rsid w:val="3B4D3A8F"/>
    <w:rsid w:val="3B600FBB"/>
    <w:rsid w:val="3B7129C2"/>
    <w:rsid w:val="3B9655E9"/>
    <w:rsid w:val="3B997B75"/>
    <w:rsid w:val="3BA06262"/>
    <w:rsid w:val="3BD0727B"/>
    <w:rsid w:val="3BDB7932"/>
    <w:rsid w:val="3BE65059"/>
    <w:rsid w:val="3BFA4468"/>
    <w:rsid w:val="3BFC0B7A"/>
    <w:rsid w:val="3BFD0202"/>
    <w:rsid w:val="3C0743BA"/>
    <w:rsid w:val="3C156D32"/>
    <w:rsid w:val="3C223D81"/>
    <w:rsid w:val="3C2B5884"/>
    <w:rsid w:val="3C3F0D63"/>
    <w:rsid w:val="3C532FD5"/>
    <w:rsid w:val="3C5F1D9C"/>
    <w:rsid w:val="3C6C650D"/>
    <w:rsid w:val="3C880686"/>
    <w:rsid w:val="3C885E70"/>
    <w:rsid w:val="3C913974"/>
    <w:rsid w:val="3CA26646"/>
    <w:rsid w:val="3CA9566A"/>
    <w:rsid w:val="3CBD773D"/>
    <w:rsid w:val="3CC616E4"/>
    <w:rsid w:val="3CDF2B16"/>
    <w:rsid w:val="3CFA2261"/>
    <w:rsid w:val="3D1275E7"/>
    <w:rsid w:val="3D1C4563"/>
    <w:rsid w:val="3D2139CC"/>
    <w:rsid w:val="3D2C346A"/>
    <w:rsid w:val="3D2F769C"/>
    <w:rsid w:val="3D3A4437"/>
    <w:rsid w:val="3D5E1FA0"/>
    <w:rsid w:val="3D5E5FFB"/>
    <w:rsid w:val="3D6876F0"/>
    <w:rsid w:val="3D6A6595"/>
    <w:rsid w:val="3D7027F5"/>
    <w:rsid w:val="3D73347A"/>
    <w:rsid w:val="3D7D63E7"/>
    <w:rsid w:val="3D7E3B59"/>
    <w:rsid w:val="3D801598"/>
    <w:rsid w:val="3D865F98"/>
    <w:rsid w:val="3D9F181A"/>
    <w:rsid w:val="3DA63B2D"/>
    <w:rsid w:val="3DB77C82"/>
    <w:rsid w:val="3DD64FEF"/>
    <w:rsid w:val="3DD92922"/>
    <w:rsid w:val="3DFC2CF7"/>
    <w:rsid w:val="3DFD4615"/>
    <w:rsid w:val="3E03787A"/>
    <w:rsid w:val="3E2301AA"/>
    <w:rsid w:val="3E2E36BE"/>
    <w:rsid w:val="3E47571F"/>
    <w:rsid w:val="3E675FCC"/>
    <w:rsid w:val="3E6F3CB6"/>
    <w:rsid w:val="3E8166DB"/>
    <w:rsid w:val="3E8C2319"/>
    <w:rsid w:val="3E8C3692"/>
    <w:rsid w:val="3E8D32CC"/>
    <w:rsid w:val="3E945055"/>
    <w:rsid w:val="3E95671F"/>
    <w:rsid w:val="3E9A5684"/>
    <w:rsid w:val="3EB157D8"/>
    <w:rsid w:val="3EE04B92"/>
    <w:rsid w:val="3EE557EE"/>
    <w:rsid w:val="3EEB2178"/>
    <w:rsid w:val="3EF71C28"/>
    <w:rsid w:val="3F244A17"/>
    <w:rsid w:val="3F267AC0"/>
    <w:rsid w:val="3F2766AB"/>
    <w:rsid w:val="3F2932B0"/>
    <w:rsid w:val="3F2A7779"/>
    <w:rsid w:val="3F3054BB"/>
    <w:rsid w:val="3F376577"/>
    <w:rsid w:val="3F430EFC"/>
    <w:rsid w:val="3F4A1B0A"/>
    <w:rsid w:val="3F4A6D85"/>
    <w:rsid w:val="3F7E390C"/>
    <w:rsid w:val="3F860FD9"/>
    <w:rsid w:val="3FA00B6E"/>
    <w:rsid w:val="3FA21C75"/>
    <w:rsid w:val="3FA51AEF"/>
    <w:rsid w:val="3FCE310B"/>
    <w:rsid w:val="3FE960D4"/>
    <w:rsid w:val="3FFA389F"/>
    <w:rsid w:val="40221F1B"/>
    <w:rsid w:val="405060E2"/>
    <w:rsid w:val="406C35D5"/>
    <w:rsid w:val="407053CE"/>
    <w:rsid w:val="4078666B"/>
    <w:rsid w:val="407B7706"/>
    <w:rsid w:val="409425F9"/>
    <w:rsid w:val="409D0C6D"/>
    <w:rsid w:val="409F67D9"/>
    <w:rsid w:val="409F7860"/>
    <w:rsid w:val="40AA0871"/>
    <w:rsid w:val="40AE607D"/>
    <w:rsid w:val="40B20A9A"/>
    <w:rsid w:val="40B23163"/>
    <w:rsid w:val="40B67710"/>
    <w:rsid w:val="40BA5299"/>
    <w:rsid w:val="40E12BF8"/>
    <w:rsid w:val="40E625EE"/>
    <w:rsid w:val="41013A16"/>
    <w:rsid w:val="410345B1"/>
    <w:rsid w:val="41217487"/>
    <w:rsid w:val="4131408E"/>
    <w:rsid w:val="41534F90"/>
    <w:rsid w:val="415F5678"/>
    <w:rsid w:val="416813F4"/>
    <w:rsid w:val="41681BC1"/>
    <w:rsid w:val="416E423B"/>
    <w:rsid w:val="41710A66"/>
    <w:rsid w:val="41744D2D"/>
    <w:rsid w:val="417601D1"/>
    <w:rsid w:val="41781E2C"/>
    <w:rsid w:val="417C27B2"/>
    <w:rsid w:val="417C5894"/>
    <w:rsid w:val="419043CA"/>
    <w:rsid w:val="41B12799"/>
    <w:rsid w:val="41B54A80"/>
    <w:rsid w:val="41D041AD"/>
    <w:rsid w:val="41D15358"/>
    <w:rsid w:val="41E71E9E"/>
    <w:rsid w:val="41F301DD"/>
    <w:rsid w:val="41F33743"/>
    <w:rsid w:val="41F61BA2"/>
    <w:rsid w:val="420048FF"/>
    <w:rsid w:val="420B6292"/>
    <w:rsid w:val="42295114"/>
    <w:rsid w:val="42354ACF"/>
    <w:rsid w:val="423B0107"/>
    <w:rsid w:val="42415253"/>
    <w:rsid w:val="42420B54"/>
    <w:rsid w:val="42457934"/>
    <w:rsid w:val="424B382E"/>
    <w:rsid w:val="425419E0"/>
    <w:rsid w:val="425E3CF7"/>
    <w:rsid w:val="42682C67"/>
    <w:rsid w:val="427503EA"/>
    <w:rsid w:val="42872234"/>
    <w:rsid w:val="428B6983"/>
    <w:rsid w:val="42900D0C"/>
    <w:rsid w:val="42985363"/>
    <w:rsid w:val="429E37CD"/>
    <w:rsid w:val="42AD4E57"/>
    <w:rsid w:val="42BA5E5A"/>
    <w:rsid w:val="42C07D28"/>
    <w:rsid w:val="42C12D0A"/>
    <w:rsid w:val="42C22B17"/>
    <w:rsid w:val="42CA47BC"/>
    <w:rsid w:val="42D01A1C"/>
    <w:rsid w:val="42D84CBA"/>
    <w:rsid w:val="42EE5B52"/>
    <w:rsid w:val="42FD2F68"/>
    <w:rsid w:val="430A7434"/>
    <w:rsid w:val="432319EF"/>
    <w:rsid w:val="432741A1"/>
    <w:rsid w:val="43333999"/>
    <w:rsid w:val="433878CA"/>
    <w:rsid w:val="433C0796"/>
    <w:rsid w:val="43400384"/>
    <w:rsid w:val="4349099C"/>
    <w:rsid w:val="435D2408"/>
    <w:rsid w:val="436D2EB7"/>
    <w:rsid w:val="436D7D09"/>
    <w:rsid w:val="437E1309"/>
    <w:rsid w:val="437F1575"/>
    <w:rsid w:val="438E6121"/>
    <w:rsid w:val="43974D31"/>
    <w:rsid w:val="43A41D2F"/>
    <w:rsid w:val="43A46694"/>
    <w:rsid w:val="43A6660D"/>
    <w:rsid w:val="43B4049E"/>
    <w:rsid w:val="43B85EE1"/>
    <w:rsid w:val="43C000C6"/>
    <w:rsid w:val="43C017E1"/>
    <w:rsid w:val="43C85F40"/>
    <w:rsid w:val="43CA300D"/>
    <w:rsid w:val="43D504A3"/>
    <w:rsid w:val="43DC0523"/>
    <w:rsid w:val="43E878EF"/>
    <w:rsid w:val="43F56009"/>
    <w:rsid w:val="43FE206B"/>
    <w:rsid w:val="443834F7"/>
    <w:rsid w:val="443E1A8D"/>
    <w:rsid w:val="44495E16"/>
    <w:rsid w:val="44584084"/>
    <w:rsid w:val="445A529D"/>
    <w:rsid w:val="445B7C5E"/>
    <w:rsid w:val="44650CCB"/>
    <w:rsid w:val="446B3EE8"/>
    <w:rsid w:val="44743A2C"/>
    <w:rsid w:val="44785E3D"/>
    <w:rsid w:val="448A038F"/>
    <w:rsid w:val="44B54105"/>
    <w:rsid w:val="44B9590F"/>
    <w:rsid w:val="44BC1B96"/>
    <w:rsid w:val="44C06D59"/>
    <w:rsid w:val="44D124EF"/>
    <w:rsid w:val="44D7511D"/>
    <w:rsid w:val="44E04617"/>
    <w:rsid w:val="44F96DD3"/>
    <w:rsid w:val="44FD54CC"/>
    <w:rsid w:val="44FE6F4A"/>
    <w:rsid w:val="45000AD5"/>
    <w:rsid w:val="450617E9"/>
    <w:rsid w:val="451B6AE0"/>
    <w:rsid w:val="45207E68"/>
    <w:rsid w:val="45301DA5"/>
    <w:rsid w:val="453920ED"/>
    <w:rsid w:val="453D05CE"/>
    <w:rsid w:val="45462E84"/>
    <w:rsid w:val="454D7F3C"/>
    <w:rsid w:val="454E55FD"/>
    <w:rsid w:val="45584863"/>
    <w:rsid w:val="45705649"/>
    <w:rsid w:val="4570743A"/>
    <w:rsid w:val="45AC32ED"/>
    <w:rsid w:val="45B264C4"/>
    <w:rsid w:val="45BD268D"/>
    <w:rsid w:val="45BD3651"/>
    <w:rsid w:val="45BF5BE5"/>
    <w:rsid w:val="45DB0105"/>
    <w:rsid w:val="45DC3A92"/>
    <w:rsid w:val="45E56B23"/>
    <w:rsid w:val="45F25C4E"/>
    <w:rsid w:val="45FB7937"/>
    <w:rsid w:val="46105782"/>
    <w:rsid w:val="46170428"/>
    <w:rsid w:val="462C664E"/>
    <w:rsid w:val="463F7A4E"/>
    <w:rsid w:val="46550261"/>
    <w:rsid w:val="465E740A"/>
    <w:rsid w:val="465F35B2"/>
    <w:rsid w:val="46614CD3"/>
    <w:rsid w:val="466278B7"/>
    <w:rsid w:val="466310D8"/>
    <w:rsid w:val="46661FA6"/>
    <w:rsid w:val="46695AE8"/>
    <w:rsid w:val="467B20E5"/>
    <w:rsid w:val="4681335E"/>
    <w:rsid w:val="46867358"/>
    <w:rsid w:val="46943FEC"/>
    <w:rsid w:val="46947FF7"/>
    <w:rsid w:val="469977EB"/>
    <w:rsid w:val="46BA4579"/>
    <w:rsid w:val="46BA6502"/>
    <w:rsid w:val="46BC7402"/>
    <w:rsid w:val="46BD4B20"/>
    <w:rsid w:val="46BE3849"/>
    <w:rsid w:val="46C03FF4"/>
    <w:rsid w:val="46E54A06"/>
    <w:rsid w:val="46F40E5C"/>
    <w:rsid w:val="4705063E"/>
    <w:rsid w:val="47095A7F"/>
    <w:rsid w:val="4731065E"/>
    <w:rsid w:val="4733013E"/>
    <w:rsid w:val="47354AA2"/>
    <w:rsid w:val="47401DD8"/>
    <w:rsid w:val="474E478C"/>
    <w:rsid w:val="47576150"/>
    <w:rsid w:val="47713F7A"/>
    <w:rsid w:val="47A56C19"/>
    <w:rsid w:val="47A63702"/>
    <w:rsid w:val="47AB37A4"/>
    <w:rsid w:val="47B10776"/>
    <w:rsid w:val="47C351F5"/>
    <w:rsid w:val="47C976A1"/>
    <w:rsid w:val="47D352C2"/>
    <w:rsid w:val="47DB06B6"/>
    <w:rsid w:val="47F20734"/>
    <w:rsid w:val="482A67E9"/>
    <w:rsid w:val="48337BF3"/>
    <w:rsid w:val="483755DB"/>
    <w:rsid w:val="483F6BC9"/>
    <w:rsid w:val="484957E5"/>
    <w:rsid w:val="48600EA9"/>
    <w:rsid w:val="48607A1D"/>
    <w:rsid w:val="487D1E07"/>
    <w:rsid w:val="488C018F"/>
    <w:rsid w:val="48A234C5"/>
    <w:rsid w:val="48B12B63"/>
    <w:rsid w:val="48BF588E"/>
    <w:rsid w:val="48C92504"/>
    <w:rsid w:val="48CA2333"/>
    <w:rsid w:val="48DD61B3"/>
    <w:rsid w:val="48E5715F"/>
    <w:rsid w:val="48EF47B3"/>
    <w:rsid w:val="491C5088"/>
    <w:rsid w:val="49231229"/>
    <w:rsid w:val="4924396B"/>
    <w:rsid w:val="49487603"/>
    <w:rsid w:val="494B4C4F"/>
    <w:rsid w:val="4954715F"/>
    <w:rsid w:val="49576BE9"/>
    <w:rsid w:val="496A5E0F"/>
    <w:rsid w:val="499C3754"/>
    <w:rsid w:val="49A7653A"/>
    <w:rsid w:val="49B4585F"/>
    <w:rsid w:val="49C465A5"/>
    <w:rsid w:val="49C742C7"/>
    <w:rsid w:val="49E20DE8"/>
    <w:rsid w:val="49E9200B"/>
    <w:rsid w:val="49EB6A71"/>
    <w:rsid w:val="49ED4347"/>
    <w:rsid w:val="4A0C1B8D"/>
    <w:rsid w:val="4A0C4A84"/>
    <w:rsid w:val="4A0F5FC4"/>
    <w:rsid w:val="4A165AA7"/>
    <w:rsid w:val="4A1B7280"/>
    <w:rsid w:val="4A210CEA"/>
    <w:rsid w:val="4A253408"/>
    <w:rsid w:val="4A2E3F02"/>
    <w:rsid w:val="4A357A0A"/>
    <w:rsid w:val="4A371136"/>
    <w:rsid w:val="4A522665"/>
    <w:rsid w:val="4A660561"/>
    <w:rsid w:val="4A70098B"/>
    <w:rsid w:val="4A743379"/>
    <w:rsid w:val="4A7627D3"/>
    <w:rsid w:val="4A836B3B"/>
    <w:rsid w:val="4A93080C"/>
    <w:rsid w:val="4AA278A4"/>
    <w:rsid w:val="4AC0092B"/>
    <w:rsid w:val="4AC066D3"/>
    <w:rsid w:val="4AC15954"/>
    <w:rsid w:val="4AC22289"/>
    <w:rsid w:val="4AC4475D"/>
    <w:rsid w:val="4AE00A14"/>
    <w:rsid w:val="4B1D1E6C"/>
    <w:rsid w:val="4B1F0BD6"/>
    <w:rsid w:val="4B287F9B"/>
    <w:rsid w:val="4B2C5404"/>
    <w:rsid w:val="4B2C7CB3"/>
    <w:rsid w:val="4B3620F3"/>
    <w:rsid w:val="4B3E6F1C"/>
    <w:rsid w:val="4B56131E"/>
    <w:rsid w:val="4B56203F"/>
    <w:rsid w:val="4B687F44"/>
    <w:rsid w:val="4B7904AA"/>
    <w:rsid w:val="4B843D39"/>
    <w:rsid w:val="4B866AF8"/>
    <w:rsid w:val="4B8911C3"/>
    <w:rsid w:val="4B9A3DFC"/>
    <w:rsid w:val="4BA74AAE"/>
    <w:rsid w:val="4BA74E4D"/>
    <w:rsid w:val="4BBE1811"/>
    <w:rsid w:val="4BC20E35"/>
    <w:rsid w:val="4BC54810"/>
    <w:rsid w:val="4BCC39E9"/>
    <w:rsid w:val="4BCF096C"/>
    <w:rsid w:val="4BD0709E"/>
    <w:rsid w:val="4BF51B38"/>
    <w:rsid w:val="4C000A6A"/>
    <w:rsid w:val="4C302BF9"/>
    <w:rsid w:val="4C450494"/>
    <w:rsid w:val="4C455117"/>
    <w:rsid w:val="4C8C6BFB"/>
    <w:rsid w:val="4C8D1342"/>
    <w:rsid w:val="4CA31E3B"/>
    <w:rsid w:val="4CB1238E"/>
    <w:rsid w:val="4CB8638C"/>
    <w:rsid w:val="4CD40974"/>
    <w:rsid w:val="4CD75AC9"/>
    <w:rsid w:val="4CEC30D5"/>
    <w:rsid w:val="4CFC103D"/>
    <w:rsid w:val="4D0F3588"/>
    <w:rsid w:val="4D1431F4"/>
    <w:rsid w:val="4D1E6D1B"/>
    <w:rsid w:val="4D4552CE"/>
    <w:rsid w:val="4D457135"/>
    <w:rsid w:val="4D541183"/>
    <w:rsid w:val="4D5B2DDB"/>
    <w:rsid w:val="4D6E56BF"/>
    <w:rsid w:val="4D704160"/>
    <w:rsid w:val="4D7C0C77"/>
    <w:rsid w:val="4D7E31F6"/>
    <w:rsid w:val="4D882176"/>
    <w:rsid w:val="4DAA6D6D"/>
    <w:rsid w:val="4DAD4B04"/>
    <w:rsid w:val="4DBF7286"/>
    <w:rsid w:val="4DF41180"/>
    <w:rsid w:val="4DF47A80"/>
    <w:rsid w:val="4DF82166"/>
    <w:rsid w:val="4E005FC8"/>
    <w:rsid w:val="4E073A6B"/>
    <w:rsid w:val="4E1374E4"/>
    <w:rsid w:val="4E1525B4"/>
    <w:rsid w:val="4E2068EC"/>
    <w:rsid w:val="4E2700F2"/>
    <w:rsid w:val="4E2A06DD"/>
    <w:rsid w:val="4E3C38AD"/>
    <w:rsid w:val="4E3E066C"/>
    <w:rsid w:val="4E5818B3"/>
    <w:rsid w:val="4E61728A"/>
    <w:rsid w:val="4E7778BB"/>
    <w:rsid w:val="4E893F50"/>
    <w:rsid w:val="4EAF2828"/>
    <w:rsid w:val="4EC15455"/>
    <w:rsid w:val="4ECA3628"/>
    <w:rsid w:val="4ECA68D4"/>
    <w:rsid w:val="4ECF2337"/>
    <w:rsid w:val="4EE516DE"/>
    <w:rsid w:val="4EFB1622"/>
    <w:rsid w:val="4F0D6949"/>
    <w:rsid w:val="4F1C725D"/>
    <w:rsid w:val="4F2A1F72"/>
    <w:rsid w:val="4F2A4927"/>
    <w:rsid w:val="4F3A0F74"/>
    <w:rsid w:val="4F3E7910"/>
    <w:rsid w:val="4F452A41"/>
    <w:rsid w:val="4F4A7CA5"/>
    <w:rsid w:val="4F4B2C48"/>
    <w:rsid w:val="4F4C553B"/>
    <w:rsid w:val="4F545F97"/>
    <w:rsid w:val="4F6F506E"/>
    <w:rsid w:val="4F7F77FB"/>
    <w:rsid w:val="4F9F091C"/>
    <w:rsid w:val="4FAC4C13"/>
    <w:rsid w:val="4FBD5664"/>
    <w:rsid w:val="4FBE321C"/>
    <w:rsid w:val="4FC6540D"/>
    <w:rsid w:val="4FCE41A2"/>
    <w:rsid w:val="4FD90314"/>
    <w:rsid w:val="4FDB32B1"/>
    <w:rsid w:val="4FE73B4A"/>
    <w:rsid w:val="501E0296"/>
    <w:rsid w:val="50213B5F"/>
    <w:rsid w:val="50222715"/>
    <w:rsid w:val="502E5019"/>
    <w:rsid w:val="50491EA7"/>
    <w:rsid w:val="504928E1"/>
    <w:rsid w:val="505108CD"/>
    <w:rsid w:val="505E106D"/>
    <w:rsid w:val="50715EDF"/>
    <w:rsid w:val="50794F87"/>
    <w:rsid w:val="50833331"/>
    <w:rsid w:val="50850CCA"/>
    <w:rsid w:val="508A1FD1"/>
    <w:rsid w:val="508B5C98"/>
    <w:rsid w:val="50AC0FE9"/>
    <w:rsid w:val="50B53E76"/>
    <w:rsid w:val="50BF0009"/>
    <w:rsid w:val="50D52B1B"/>
    <w:rsid w:val="50D96400"/>
    <w:rsid w:val="51016955"/>
    <w:rsid w:val="510A6017"/>
    <w:rsid w:val="510E5CDF"/>
    <w:rsid w:val="51132B28"/>
    <w:rsid w:val="511C7771"/>
    <w:rsid w:val="51206700"/>
    <w:rsid w:val="5135405D"/>
    <w:rsid w:val="513A5533"/>
    <w:rsid w:val="51450494"/>
    <w:rsid w:val="51586036"/>
    <w:rsid w:val="51601BCF"/>
    <w:rsid w:val="51616B2F"/>
    <w:rsid w:val="516D03FD"/>
    <w:rsid w:val="516D2CC4"/>
    <w:rsid w:val="516F1CD5"/>
    <w:rsid w:val="51866A9D"/>
    <w:rsid w:val="519B182B"/>
    <w:rsid w:val="51D34DC8"/>
    <w:rsid w:val="51D76316"/>
    <w:rsid w:val="51E133B7"/>
    <w:rsid w:val="51E67B61"/>
    <w:rsid w:val="51E91970"/>
    <w:rsid w:val="520463B6"/>
    <w:rsid w:val="52095C3C"/>
    <w:rsid w:val="521B4461"/>
    <w:rsid w:val="5240592D"/>
    <w:rsid w:val="52474940"/>
    <w:rsid w:val="525371CE"/>
    <w:rsid w:val="5264613C"/>
    <w:rsid w:val="526B68D8"/>
    <w:rsid w:val="527B0D15"/>
    <w:rsid w:val="528541CB"/>
    <w:rsid w:val="52937F3D"/>
    <w:rsid w:val="52A762AD"/>
    <w:rsid w:val="52C1549F"/>
    <w:rsid w:val="52C358CD"/>
    <w:rsid w:val="52E65410"/>
    <w:rsid w:val="52E729FC"/>
    <w:rsid w:val="52EE0DD8"/>
    <w:rsid w:val="52F66F3E"/>
    <w:rsid w:val="52FD42E2"/>
    <w:rsid w:val="53383097"/>
    <w:rsid w:val="53536E71"/>
    <w:rsid w:val="537272DE"/>
    <w:rsid w:val="53747DA9"/>
    <w:rsid w:val="537C04F5"/>
    <w:rsid w:val="538B4884"/>
    <w:rsid w:val="538C0DC5"/>
    <w:rsid w:val="539221E6"/>
    <w:rsid w:val="53AB5CE6"/>
    <w:rsid w:val="53E40061"/>
    <w:rsid w:val="53EC092F"/>
    <w:rsid w:val="53FB631F"/>
    <w:rsid w:val="54174DA5"/>
    <w:rsid w:val="542F07C1"/>
    <w:rsid w:val="543961D7"/>
    <w:rsid w:val="543B1985"/>
    <w:rsid w:val="54424DF0"/>
    <w:rsid w:val="5459118C"/>
    <w:rsid w:val="54662576"/>
    <w:rsid w:val="547549D8"/>
    <w:rsid w:val="549075A8"/>
    <w:rsid w:val="54A018FF"/>
    <w:rsid w:val="54A83BCE"/>
    <w:rsid w:val="54C57CCC"/>
    <w:rsid w:val="54CE12CA"/>
    <w:rsid w:val="54FD722A"/>
    <w:rsid w:val="552A3759"/>
    <w:rsid w:val="552F5476"/>
    <w:rsid w:val="55526342"/>
    <w:rsid w:val="555735BE"/>
    <w:rsid w:val="555D66B2"/>
    <w:rsid w:val="555E0D99"/>
    <w:rsid w:val="55655CF9"/>
    <w:rsid w:val="5594318D"/>
    <w:rsid w:val="5595165A"/>
    <w:rsid w:val="55973318"/>
    <w:rsid w:val="55EE3FA6"/>
    <w:rsid w:val="55EF668D"/>
    <w:rsid w:val="55F73270"/>
    <w:rsid w:val="55FF6D12"/>
    <w:rsid w:val="56083B91"/>
    <w:rsid w:val="560E7E3B"/>
    <w:rsid w:val="56144D34"/>
    <w:rsid w:val="561472B4"/>
    <w:rsid w:val="562E2CD9"/>
    <w:rsid w:val="5632490D"/>
    <w:rsid w:val="563C2955"/>
    <w:rsid w:val="563D0D9F"/>
    <w:rsid w:val="564005AC"/>
    <w:rsid w:val="5640180E"/>
    <w:rsid w:val="565D3176"/>
    <w:rsid w:val="56607C45"/>
    <w:rsid w:val="566156C7"/>
    <w:rsid w:val="56867946"/>
    <w:rsid w:val="56AB3C53"/>
    <w:rsid w:val="56B372FD"/>
    <w:rsid w:val="56B966AC"/>
    <w:rsid w:val="56C03269"/>
    <w:rsid w:val="56C32494"/>
    <w:rsid w:val="56CC4D76"/>
    <w:rsid w:val="56D65A02"/>
    <w:rsid w:val="56E2525B"/>
    <w:rsid w:val="56E40342"/>
    <w:rsid w:val="56EF3D39"/>
    <w:rsid w:val="56F60D2C"/>
    <w:rsid w:val="571F05C2"/>
    <w:rsid w:val="57447ADE"/>
    <w:rsid w:val="57483017"/>
    <w:rsid w:val="575A5339"/>
    <w:rsid w:val="57730A07"/>
    <w:rsid w:val="577928B4"/>
    <w:rsid w:val="57796B68"/>
    <w:rsid w:val="57A35982"/>
    <w:rsid w:val="57B1418D"/>
    <w:rsid w:val="57B8358B"/>
    <w:rsid w:val="57BA117B"/>
    <w:rsid w:val="57BD45DA"/>
    <w:rsid w:val="57DA7035"/>
    <w:rsid w:val="57E27F64"/>
    <w:rsid w:val="57EE56AE"/>
    <w:rsid w:val="57F900B9"/>
    <w:rsid w:val="58044E38"/>
    <w:rsid w:val="580B5D75"/>
    <w:rsid w:val="58145286"/>
    <w:rsid w:val="581E5650"/>
    <w:rsid w:val="58422359"/>
    <w:rsid w:val="584A30B4"/>
    <w:rsid w:val="585135D2"/>
    <w:rsid w:val="585B4D29"/>
    <w:rsid w:val="586E64BE"/>
    <w:rsid w:val="58776F48"/>
    <w:rsid w:val="5891425D"/>
    <w:rsid w:val="58917300"/>
    <w:rsid w:val="58A219ED"/>
    <w:rsid w:val="58AB1949"/>
    <w:rsid w:val="58B07F7C"/>
    <w:rsid w:val="58B43D15"/>
    <w:rsid w:val="58DE50A8"/>
    <w:rsid w:val="58E967A8"/>
    <w:rsid w:val="58FE6B47"/>
    <w:rsid w:val="590058BF"/>
    <w:rsid w:val="591236D9"/>
    <w:rsid w:val="59205ACD"/>
    <w:rsid w:val="592147FC"/>
    <w:rsid w:val="59231CCA"/>
    <w:rsid w:val="59243348"/>
    <w:rsid w:val="593D546C"/>
    <w:rsid w:val="59424DFD"/>
    <w:rsid w:val="5947453B"/>
    <w:rsid w:val="59547185"/>
    <w:rsid w:val="59554A7F"/>
    <w:rsid w:val="595809D9"/>
    <w:rsid w:val="59651B72"/>
    <w:rsid w:val="596B6F51"/>
    <w:rsid w:val="596F499E"/>
    <w:rsid w:val="597E7098"/>
    <w:rsid w:val="59926A11"/>
    <w:rsid w:val="5996048A"/>
    <w:rsid w:val="5997493E"/>
    <w:rsid w:val="59995BA8"/>
    <w:rsid w:val="599E54FC"/>
    <w:rsid w:val="59AF4B75"/>
    <w:rsid w:val="59B70811"/>
    <w:rsid w:val="59BD6F13"/>
    <w:rsid w:val="59C66A9E"/>
    <w:rsid w:val="59D768E6"/>
    <w:rsid w:val="59DE0E81"/>
    <w:rsid w:val="59E657D4"/>
    <w:rsid w:val="59EC5950"/>
    <w:rsid w:val="59ED369A"/>
    <w:rsid w:val="59FC0CAA"/>
    <w:rsid w:val="5A01231C"/>
    <w:rsid w:val="5A0802B0"/>
    <w:rsid w:val="5A2A4013"/>
    <w:rsid w:val="5A2E4758"/>
    <w:rsid w:val="5A2F2AF6"/>
    <w:rsid w:val="5A351EF3"/>
    <w:rsid w:val="5A3952EF"/>
    <w:rsid w:val="5A480C9E"/>
    <w:rsid w:val="5A5C08A1"/>
    <w:rsid w:val="5A5F4A6B"/>
    <w:rsid w:val="5A717C74"/>
    <w:rsid w:val="5A7D7270"/>
    <w:rsid w:val="5A846AC1"/>
    <w:rsid w:val="5AB83E88"/>
    <w:rsid w:val="5AE37125"/>
    <w:rsid w:val="5AE53088"/>
    <w:rsid w:val="5AF55929"/>
    <w:rsid w:val="5AFB1FD7"/>
    <w:rsid w:val="5B031F98"/>
    <w:rsid w:val="5B137188"/>
    <w:rsid w:val="5B15758A"/>
    <w:rsid w:val="5B171E82"/>
    <w:rsid w:val="5B1A6CED"/>
    <w:rsid w:val="5B224E28"/>
    <w:rsid w:val="5B235AA7"/>
    <w:rsid w:val="5B2F61FF"/>
    <w:rsid w:val="5B3637FC"/>
    <w:rsid w:val="5B483BA5"/>
    <w:rsid w:val="5B492278"/>
    <w:rsid w:val="5B594421"/>
    <w:rsid w:val="5B597D57"/>
    <w:rsid w:val="5B5A0F8B"/>
    <w:rsid w:val="5B5D596A"/>
    <w:rsid w:val="5B7D3AC7"/>
    <w:rsid w:val="5B9C7D8F"/>
    <w:rsid w:val="5BA3233B"/>
    <w:rsid w:val="5BB92556"/>
    <w:rsid w:val="5BCA7892"/>
    <w:rsid w:val="5BDD5E51"/>
    <w:rsid w:val="5BE41F26"/>
    <w:rsid w:val="5BED775E"/>
    <w:rsid w:val="5C1131A3"/>
    <w:rsid w:val="5C217861"/>
    <w:rsid w:val="5C2B39D4"/>
    <w:rsid w:val="5C5E7940"/>
    <w:rsid w:val="5C667CB7"/>
    <w:rsid w:val="5C7147CF"/>
    <w:rsid w:val="5C764B87"/>
    <w:rsid w:val="5C7D19A2"/>
    <w:rsid w:val="5C8C4C89"/>
    <w:rsid w:val="5C967D75"/>
    <w:rsid w:val="5C970D4D"/>
    <w:rsid w:val="5CA036E3"/>
    <w:rsid w:val="5CA60718"/>
    <w:rsid w:val="5CB132CF"/>
    <w:rsid w:val="5CC93E18"/>
    <w:rsid w:val="5CD63C49"/>
    <w:rsid w:val="5CD965FC"/>
    <w:rsid w:val="5CEB33BD"/>
    <w:rsid w:val="5CFD2989"/>
    <w:rsid w:val="5D092865"/>
    <w:rsid w:val="5D0F34CC"/>
    <w:rsid w:val="5D130E32"/>
    <w:rsid w:val="5D135140"/>
    <w:rsid w:val="5D1C1C68"/>
    <w:rsid w:val="5D27559F"/>
    <w:rsid w:val="5D6A13D2"/>
    <w:rsid w:val="5D7A194D"/>
    <w:rsid w:val="5D7E33C7"/>
    <w:rsid w:val="5D841B60"/>
    <w:rsid w:val="5DAB2583"/>
    <w:rsid w:val="5DB24ACD"/>
    <w:rsid w:val="5DB449D7"/>
    <w:rsid w:val="5DB72CCE"/>
    <w:rsid w:val="5DC40687"/>
    <w:rsid w:val="5DF6511C"/>
    <w:rsid w:val="5DFF16CA"/>
    <w:rsid w:val="5E0E1309"/>
    <w:rsid w:val="5E19789C"/>
    <w:rsid w:val="5E1E1086"/>
    <w:rsid w:val="5E2658A7"/>
    <w:rsid w:val="5E3D71AC"/>
    <w:rsid w:val="5E40232F"/>
    <w:rsid w:val="5E420303"/>
    <w:rsid w:val="5E4C1425"/>
    <w:rsid w:val="5E7F063D"/>
    <w:rsid w:val="5E8B648E"/>
    <w:rsid w:val="5E9530BE"/>
    <w:rsid w:val="5E9666E0"/>
    <w:rsid w:val="5EAD4EE1"/>
    <w:rsid w:val="5EC54C3B"/>
    <w:rsid w:val="5ECE7E06"/>
    <w:rsid w:val="5ED0067D"/>
    <w:rsid w:val="5EDE0874"/>
    <w:rsid w:val="5F0A6A46"/>
    <w:rsid w:val="5F1F48E7"/>
    <w:rsid w:val="5F254DFA"/>
    <w:rsid w:val="5F294D1E"/>
    <w:rsid w:val="5F37614F"/>
    <w:rsid w:val="5F395829"/>
    <w:rsid w:val="5F401E2D"/>
    <w:rsid w:val="5F556494"/>
    <w:rsid w:val="5F645856"/>
    <w:rsid w:val="5F70043B"/>
    <w:rsid w:val="5F751F44"/>
    <w:rsid w:val="5F943E6D"/>
    <w:rsid w:val="5F9524F2"/>
    <w:rsid w:val="5FA244F5"/>
    <w:rsid w:val="5FA3500A"/>
    <w:rsid w:val="5FD93F0F"/>
    <w:rsid w:val="5FDF3DF8"/>
    <w:rsid w:val="5FEB5BEE"/>
    <w:rsid w:val="5FEF6E31"/>
    <w:rsid w:val="5FF76FD6"/>
    <w:rsid w:val="5FFF5DC9"/>
    <w:rsid w:val="60042BDD"/>
    <w:rsid w:val="60134461"/>
    <w:rsid w:val="601654D5"/>
    <w:rsid w:val="601E0689"/>
    <w:rsid w:val="602267AB"/>
    <w:rsid w:val="60302A68"/>
    <w:rsid w:val="60341C1B"/>
    <w:rsid w:val="603475D9"/>
    <w:rsid w:val="604053AA"/>
    <w:rsid w:val="605B2B85"/>
    <w:rsid w:val="60601B67"/>
    <w:rsid w:val="606C7857"/>
    <w:rsid w:val="60875471"/>
    <w:rsid w:val="60880B25"/>
    <w:rsid w:val="60AC339A"/>
    <w:rsid w:val="60B429D1"/>
    <w:rsid w:val="60B42EAA"/>
    <w:rsid w:val="60D77229"/>
    <w:rsid w:val="60DF1D1F"/>
    <w:rsid w:val="60F61CB2"/>
    <w:rsid w:val="60F774D9"/>
    <w:rsid w:val="60F81A2B"/>
    <w:rsid w:val="60F94AA6"/>
    <w:rsid w:val="610927DB"/>
    <w:rsid w:val="610A138D"/>
    <w:rsid w:val="610F558D"/>
    <w:rsid w:val="61181B90"/>
    <w:rsid w:val="611D1788"/>
    <w:rsid w:val="612B70E5"/>
    <w:rsid w:val="61332627"/>
    <w:rsid w:val="61597A3B"/>
    <w:rsid w:val="615C6796"/>
    <w:rsid w:val="616A5394"/>
    <w:rsid w:val="61707952"/>
    <w:rsid w:val="61996F7B"/>
    <w:rsid w:val="619D43A6"/>
    <w:rsid w:val="61A25776"/>
    <w:rsid w:val="61A66C53"/>
    <w:rsid w:val="61A9493F"/>
    <w:rsid w:val="61C522C2"/>
    <w:rsid w:val="61C62166"/>
    <w:rsid w:val="61E7472F"/>
    <w:rsid w:val="61F028A7"/>
    <w:rsid w:val="6205275D"/>
    <w:rsid w:val="620D5A48"/>
    <w:rsid w:val="620F1A2F"/>
    <w:rsid w:val="62251CC5"/>
    <w:rsid w:val="62354705"/>
    <w:rsid w:val="62375BD7"/>
    <w:rsid w:val="623B5391"/>
    <w:rsid w:val="625A12D8"/>
    <w:rsid w:val="625E74C8"/>
    <w:rsid w:val="6264127D"/>
    <w:rsid w:val="62694BE4"/>
    <w:rsid w:val="62706369"/>
    <w:rsid w:val="627A6065"/>
    <w:rsid w:val="628A3F58"/>
    <w:rsid w:val="628D7FC1"/>
    <w:rsid w:val="629958FD"/>
    <w:rsid w:val="62A27060"/>
    <w:rsid w:val="62A9226E"/>
    <w:rsid w:val="62B15942"/>
    <w:rsid w:val="62B32B7E"/>
    <w:rsid w:val="62DB4C8C"/>
    <w:rsid w:val="62DF02E9"/>
    <w:rsid w:val="62FC5F3E"/>
    <w:rsid w:val="62FD1CF8"/>
    <w:rsid w:val="62FD699B"/>
    <w:rsid w:val="63075123"/>
    <w:rsid w:val="630F1C12"/>
    <w:rsid w:val="6321336D"/>
    <w:rsid w:val="632878F8"/>
    <w:rsid w:val="63293F55"/>
    <w:rsid w:val="632A1AFD"/>
    <w:rsid w:val="633A0D68"/>
    <w:rsid w:val="63531A12"/>
    <w:rsid w:val="635528B7"/>
    <w:rsid w:val="63597245"/>
    <w:rsid w:val="636F7271"/>
    <w:rsid w:val="637E27BA"/>
    <w:rsid w:val="63804284"/>
    <w:rsid w:val="63872180"/>
    <w:rsid w:val="638D5403"/>
    <w:rsid w:val="63A46CFD"/>
    <w:rsid w:val="63AF7FA8"/>
    <w:rsid w:val="63CC188F"/>
    <w:rsid w:val="63DC3F84"/>
    <w:rsid w:val="63E80C67"/>
    <w:rsid w:val="63F24F87"/>
    <w:rsid w:val="640372C7"/>
    <w:rsid w:val="640B3651"/>
    <w:rsid w:val="642353FF"/>
    <w:rsid w:val="64261D41"/>
    <w:rsid w:val="64263075"/>
    <w:rsid w:val="643806C8"/>
    <w:rsid w:val="64464875"/>
    <w:rsid w:val="64531A5A"/>
    <w:rsid w:val="645B1538"/>
    <w:rsid w:val="645E31BB"/>
    <w:rsid w:val="64633CBC"/>
    <w:rsid w:val="64664A64"/>
    <w:rsid w:val="64773B86"/>
    <w:rsid w:val="648B7B47"/>
    <w:rsid w:val="64A66D95"/>
    <w:rsid w:val="64B54225"/>
    <w:rsid w:val="64C91CB7"/>
    <w:rsid w:val="64CA38E1"/>
    <w:rsid w:val="64DA479A"/>
    <w:rsid w:val="64DD3107"/>
    <w:rsid w:val="64EB57C1"/>
    <w:rsid w:val="64ED11A3"/>
    <w:rsid w:val="650F6A06"/>
    <w:rsid w:val="651B45AE"/>
    <w:rsid w:val="651F6017"/>
    <w:rsid w:val="652A6667"/>
    <w:rsid w:val="654D7617"/>
    <w:rsid w:val="656156B1"/>
    <w:rsid w:val="65886E23"/>
    <w:rsid w:val="65933861"/>
    <w:rsid w:val="65A414CF"/>
    <w:rsid w:val="65A57C95"/>
    <w:rsid w:val="65C14B4D"/>
    <w:rsid w:val="65C7198A"/>
    <w:rsid w:val="65CD4CC5"/>
    <w:rsid w:val="65D13EC2"/>
    <w:rsid w:val="65D35034"/>
    <w:rsid w:val="65D82C8E"/>
    <w:rsid w:val="65EB4D0E"/>
    <w:rsid w:val="65F53A28"/>
    <w:rsid w:val="65FF62CF"/>
    <w:rsid w:val="66046289"/>
    <w:rsid w:val="660B754A"/>
    <w:rsid w:val="662131F9"/>
    <w:rsid w:val="66240485"/>
    <w:rsid w:val="662539CE"/>
    <w:rsid w:val="662B4964"/>
    <w:rsid w:val="66377129"/>
    <w:rsid w:val="66380932"/>
    <w:rsid w:val="663E2DC2"/>
    <w:rsid w:val="664E0CB7"/>
    <w:rsid w:val="664F3369"/>
    <w:rsid w:val="665D1819"/>
    <w:rsid w:val="666B192F"/>
    <w:rsid w:val="66725E96"/>
    <w:rsid w:val="668015A8"/>
    <w:rsid w:val="66953C9B"/>
    <w:rsid w:val="66974BC1"/>
    <w:rsid w:val="66AC6957"/>
    <w:rsid w:val="66B85F42"/>
    <w:rsid w:val="66B86E64"/>
    <w:rsid w:val="66BB6DD6"/>
    <w:rsid w:val="66C86AB4"/>
    <w:rsid w:val="66CF2A0A"/>
    <w:rsid w:val="66E14AC9"/>
    <w:rsid w:val="66E66CA2"/>
    <w:rsid w:val="66F67E0E"/>
    <w:rsid w:val="6707041E"/>
    <w:rsid w:val="670E3254"/>
    <w:rsid w:val="67427F02"/>
    <w:rsid w:val="674C1F87"/>
    <w:rsid w:val="67565114"/>
    <w:rsid w:val="675D7028"/>
    <w:rsid w:val="67600E2A"/>
    <w:rsid w:val="67650933"/>
    <w:rsid w:val="67650B25"/>
    <w:rsid w:val="676624BB"/>
    <w:rsid w:val="677750AC"/>
    <w:rsid w:val="677F14DD"/>
    <w:rsid w:val="67881933"/>
    <w:rsid w:val="67915B17"/>
    <w:rsid w:val="67956A9F"/>
    <w:rsid w:val="679B11B2"/>
    <w:rsid w:val="67A656C6"/>
    <w:rsid w:val="67BE0F13"/>
    <w:rsid w:val="67BE69BC"/>
    <w:rsid w:val="67D17D70"/>
    <w:rsid w:val="67D7605B"/>
    <w:rsid w:val="67D8600A"/>
    <w:rsid w:val="67E14AB1"/>
    <w:rsid w:val="67E918CA"/>
    <w:rsid w:val="67EF11B4"/>
    <w:rsid w:val="67F14507"/>
    <w:rsid w:val="680E4A54"/>
    <w:rsid w:val="6818565B"/>
    <w:rsid w:val="68450F67"/>
    <w:rsid w:val="685C6155"/>
    <w:rsid w:val="6866067C"/>
    <w:rsid w:val="686730D4"/>
    <w:rsid w:val="686D08C2"/>
    <w:rsid w:val="686E3DE9"/>
    <w:rsid w:val="687F1EE0"/>
    <w:rsid w:val="689E3EB4"/>
    <w:rsid w:val="68AD2109"/>
    <w:rsid w:val="68B75643"/>
    <w:rsid w:val="68BC2862"/>
    <w:rsid w:val="68D37855"/>
    <w:rsid w:val="68F97A77"/>
    <w:rsid w:val="68FC6344"/>
    <w:rsid w:val="69050248"/>
    <w:rsid w:val="69080C3E"/>
    <w:rsid w:val="69100697"/>
    <w:rsid w:val="691159ED"/>
    <w:rsid w:val="691850C5"/>
    <w:rsid w:val="692B40E8"/>
    <w:rsid w:val="694774A2"/>
    <w:rsid w:val="69594016"/>
    <w:rsid w:val="69694C3A"/>
    <w:rsid w:val="697C5A9F"/>
    <w:rsid w:val="69944EA6"/>
    <w:rsid w:val="69AD390B"/>
    <w:rsid w:val="69AD3FBD"/>
    <w:rsid w:val="69BF2C3A"/>
    <w:rsid w:val="69C33E8E"/>
    <w:rsid w:val="69C93879"/>
    <w:rsid w:val="69D925B6"/>
    <w:rsid w:val="69D95E39"/>
    <w:rsid w:val="69DB4963"/>
    <w:rsid w:val="69E83F11"/>
    <w:rsid w:val="69EB798B"/>
    <w:rsid w:val="69F05660"/>
    <w:rsid w:val="69F14A79"/>
    <w:rsid w:val="6A0B22D1"/>
    <w:rsid w:val="6A226496"/>
    <w:rsid w:val="6A407E44"/>
    <w:rsid w:val="6A7D38A5"/>
    <w:rsid w:val="6A7E44AE"/>
    <w:rsid w:val="6A825D54"/>
    <w:rsid w:val="6A8B3BC6"/>
    <w:rsid w:val="6A905E6F"/>
    <w:rsid w:val="6A977561"/>
    <w:rsid w:val="6AAB2A56"/>
    <w:rsid w:val="6AB537FE"/>
    <w:rsid w:val="6AB5460A"/>
    <w:rsid w:val="6ABB466D"/>
    <w:rsid w:val="6ABC4ECB"/>
    <w:rsid w:val="6AC64958"/>
    <w:rsid w:val="6ACD700A"/>
    <w:rsid w:val="6AD32B71"/>
    <w:rsid w:val="6AE441BC"/>
    <w:rsid w:val="6B1D1948"/>
    <w:rsid w:val="6B270112"/>
    <w:rsid w:val="6B394768"/>
    <w:rsid w:val="6B3A5923"/>
    <w:rsid w:val="6B407BC1"/>
    <w:rsid w:val="6B434F40"/>
    <w:rsid w:val="6B80766C"/>
    <w:rsid w:val="6B9F6D01"/>
    <w:rsid w:val="6BA4174F"/>
    <w:rsid w:val="6BAB7ECE"/>
    <w:rsid w:val="6BB13800"/>
    <w:rsid w:val="6BC11CB0"/>
    <w:rsid w:val="6BC550D6"/>
    <w:rsid w:val="6BCC73A4"/>
    <w:rsid w:val="6BDE1CC6"/>
    <w:rsid w:val="6BE954CB"/>
    <w:rsid w:val="6BF93AB7"/>
    <w:rsid w:val="6C2216A6"/>
    <w:rsid w:val="6C3A5223"/>
    <w:rsid w:val="6C3F6ADA"/>
    <w:rsid w:val="6C41206D"/>
    <w:rsid w:val="6C6E0070"/>
    <w:rsid w:val="6C6E546B"/>
    <w:rsid w:val="6C793ED1"/>
    <w:rsid w:val="6C7C161E"/>
    <w:rsid w:val="6C8C3D0A"/>
    <w:rsid w:val="6C8E6698"/>
    <w:rsid w:val="6C9037C1"/>
    <w:rsid w:val="6C9464F0"/>
    <w:rsid w:val="6C9B02A7"/>
    <w:rsid w:val="6C9E2180"/>
    <w:rsid w:val="6CA42540"/>
    <w:rsid w:val="6CD71831"/>
    <w:rsid w:val="6CD96534"/>
    <w:rsid w:val="6CDA2D3A"/>
    <w:rsid w:val="6CE15F1A"/>
    <w:rsid w:val="6CEF5221"/>
    <w:rsid w:val="6D2A26E7"/>
    <w:rsid w:val="6D2C59A8"/>
    <w:rsid w:val="6D2F589E"/>
    <w:rsid w:val="6D3A1C40"/>
    <w:rsid w:val="6D3C19C0"/>
    <w:rsid w:val="6D3C4F76"/>
    <w:rsid w:val="6D5B745D"/>
    <w:rsid w:val="6D663E0B"/>
    <w:rsid w:val="6D6E3416"/>
    <w:rsid w:val="6D912C52"/>
    <w:rsid w:val="6D945A2E"/>
    <w:rsid w:val="6DC2234C"/>
    <w:rsid w:val="6DCD5732"/>
    <w:rsid w:val="6DE3368B"/>
    <w:rsid w:val="6E100C2C"/>
    <w:rsid w:val="6E1229A1"/>
    <w:rsid w:val="6E185BE0"/>
    <w:rsid w:val="6E4126D7"/>
    <w:rsid w:val="6E4B503C"/>
    <w:rsid w:val="6E500222"/>
    <w:rsid w:val="6E5A4D31"/>
    <w:rsid w:val="6E7479C6"/>
    <w:rsid w:val="6E794BCD"/>
    <w:rsid w:val="6E97417D"/>
    <w:rsid w:val="6EBF136C"/>
    <w:rsid w:val="6ECF2B9A"/>
    <w:rsid w:val="6F2C6DC4"/>
    <w:rsid w:val="6F562069"/>
    <w:rsid w:val="6F6D325D"/>
    <w:rsid w:val="6F6D56CC"/>
    <w:rsid w:val="6F7D45FA"/>
    <w:rsid w:val="6FA32960"/>
    <w:rsid w:val="6FAC23B0"/>
    <w:rsid w:val="6FB5093F"/>
    <w:rsid w:val="6FD10DB7"/>
    <w:rsid w:val="6FD22815"/>
    <w:rsid w:val="6FD42943"/>
    <w:rsid w:val="6FD82D49"/>
    <w:rsid w:val="6FDA5A79"/>
    <w:rsid w:val="6FEB4165"/>
    <w:rsid w:val="6FEF6996"/>
    <w:rsid w:val="6FFD3C4F"/>
    <w:rsid w:val="700E4A89"/>
    <w:rsid w:val="70163CAB"/>
    <w:rsid w:val="70195AA1"/>
    <w:rsid w:val="7021048C"/>
    <w:rsid w:val="70344EA3"/>
    <w:rsid w:val="703603A6"/>
    <w:rsid w:val="703A6B26"/>
    <w:rsid w:val="70554E3D"/>
    <w:rsid w:val="705D1F19"/>
    <w:rsid w:val="7088355A"/>
    <w:rsid w:val="709F4552"/>
    <w:rsid w:val="70A010FF"/>
    <w:rsid w:val="70AB5191"/>
    <w:rsid w:val="70B00070"/>
    <w:rsid w:val="70B90786"/>
    <w:rsid w:val="70C1491F"/>
    <w:rsid w:val="70E97AFD"/>
    <w:rsid w:val="70EC16DA"/>
    <w:rsid w:val="71160D26"/>
    <w:rsid w:val="7123068A"/>
    <w:rsid w:val="712D09B6"/>
    <w:rsid w:val="71383B41"/>
    <w:rsid w:val="7139135F"/>
    <w:rsid w:val="71392405"/>
    <w:rsid w:val="713C73F0"/>
    <w:rsid w:val="71503FF0"/>
    <w:rsid w:val="7155533B"/>
    <w:rsid w:val="716E051B"/>
    <w:rsid w:val="717273C7"/>
    <w:rsid w:val="717E6175"/>
    <w:rsid w:val="71A7048A"/>
    <w:rsid w:val="71C93023"/>
    <w:rsid w:val="71D277C9"/>
    <w:rsid w:val="71E37168"/>
    <w:rsid w:val="71E47D59"/>
    <w:rsid w:val="71E835F0"/>
    <w:rsid w:val="71FF1BB5"/>
    <w:rsid w:val="72020FBC"/>
    <w:rsid w:val="723A4723"/>
    <w:rsid w:val="723A4E2B"/>
    <w:rsid w:val="72445B9F"/>
    <w:rsid w:val="724839DF"/>
    <w:rsid w:val="724E73FE"/>
    <w:rsid w:val="7252521E"/>
    <w:rsid w:val="72763765"/>
    <w:rsid w:val="729755BC"/>
    <w:rsid w:val="729E1FFC"/>
    <w:rsid w:val="729F63F9"/>
    <w:rsid w:val="72A24511"/>
    <w:rsid w:val="72A3263A"/>
    <w:rsid w:val="72AE3759"/>
    <w:rsid w:val="72B27BE9"/>
    <w:rsid w:val="72B32A46"/>
    <w:rsid w:val="72B92643"/>
    <w:rsid w:val="72CE79B4"/>
    <w:rsid w:val="72CF0928"/>
    <w:rsid w:val="72D03108"/>
    <w:rsid w:val="72D9034D"/>
    <w:rsid w:val="72E9198D"/>
    <w:rsid w:val="73011B3E"/>
    <w:rsid w:val="731C200D"/>
    <w:rsid w:val="732723DC"/>
    <w:rsid w:val="7335087A"/>
    <w:rsid w:val="733B2F70"/>
    <w:rsid w:val="734964E6"/>
    <w:rsid w:val="734D3214"/>
    <w:rsid w:val="734F4D33"/>
    <w:rsid w:val="73595AC9"/>
    <w:rsid w:val="735A2CE3"/>
    <w:rsid w:val="735F3F64"/>
    <w:rsid w:val="73716A94"/>
    <w:rsid w:val="73834A47"/>
    <w:rsid w:val="73931827"/>
    <w:rsid w:val="7397231D"/>
    <w:rsid w:val="73983688"/>
    <w:rsid w:val="73A7123E"/>
    <w:rsid w:val="73B413EB"/>
    <w:rsid w:val="73C40A0C"/>
    <w:rsid w:val="73CE14EC"/>
    <w:rsid w:val="73D43688"/>
    <w:rsid w:val="73EB529A"/>
    <w:rsid w:val="74170299"/>
    <w:rsid w:val="74311931"/>
    <w:rsid w:val="74520E5E"/>
    <w:rsid w:val="74597E0E"/>
    <w:rsid w:val="74616F76"/>
    <w:rsid w:val="74665E23"/>
    <w:rsid w:val="74676D40"/>
    <w:rsid w:val="7468634F"/>
    <w:rsid w:val="746F626D"/>
    <w:rsid w:val="74761AD1"/>
    <w:rsid w:val="748E7B18"/>
    <w:rsid w:val="749369F3"/>
    <w:rsid w:val="74A4018E"/>
    <w:rsid w:val="74C25B86"/>
    <w:rsid w:val="74D34ADD"/>
    <w:rsid w:val="74D950A5"/>
    <w:rsid w:val="74EB4D2A"/>
    <w:rsid w:val="7502588C"/>
    <w:rsid w:val="75084492"/>
    <w:rsid w:val="7509702F"/>
    <w:rsid w:val="750A7995"/>
    <w:rsid w:val="75132823"/>
    <w:rsid w:val="751A21AE"/>
    <w:rsid w:val="7530302F"/>
    <w:rsid w:val="753B774A"/>
    <w:rsid w:val="75422452"/>
    <w:rsid w:val="755501C3"/>
    <w:rsid w:val="755B4BD9"/>
    <w:rsid w:val="755C3532"/>
    <w:rsid w:val="75710FB8"/>
    <w:rsid w:val="75723202"/>
    <w:rsid w:val="757C69CF"/>
    <w:rsid w:val="758C517B"/>
    <w:rsid w:val="75AD719E"/>
    <w:rsid w:val="75CF6B14"/>
    <w:rsid w:val="75E0405B"/>
    <w:rsid w:val="76107ABF"/>
    <w:rsid w:val="76166096"/>
    <w:rsid w:val="76292E09"/>
    <w:rsid w:val="762C0AE4"/>
    <w:rsid w:val="762D772F"/>
    <w:rsid w:val="7630676D"/>
    <w:rsid w:val="763E40B6"/>
    <w:rsid w:val="764A0321"/>
    <w:rsid w:val="7657489B"/>
    <w:rsid w:val="765C762D"/>
    <w:rsid w:val="7678644E"/>
    <w:rsid w:val="76815946"/>
    <w:rsid w:val="769152DB"/>
    <w:rsid w:val="76A97B6C"/>
    <w:rsid w:val="76AA04D2"/>
    <w:rsid w:val="76AF7487"/>
    <w:rsid w:val="76B258A4"/>
    <w:rsid w:val="76B500FA"/>
    <w:rsid w:val="76BF7777"/>
    <w:rsid w:val="76C04CA0"/>
    <w:rsid w:val="76CA4D7D"/>
    <w:rsid w:val="76E5413A"/>
    <w:rsid w:val="76E73CD2"/>
    <w:rsid w:val="76F573F7"/>
    <w:rsid w:val="76FD2E6B"/>
    <w:rsid w:val="77205C9F"/>
    <w:rsid w:val="7740669D"/>
    <w:rsid w:val="775C3661"/>
    <w:rsid w:val="775D59EF"/>
    <w:rsid w:val="77797764"/>
    <w:rsid w:val="777F4B22"/>
    <w:rsid w:val="77830872"/>
    <w:rsid w:val="77947354"/>
    <w:rsid w:val="77A04426"/>
    <w:rsid w:val="77C32F6B"/>
    <w:rsid w:val="77D96228"/>
    <w:rsid w:val="780A4FBF"/>
    <w:rsid w:val="781D4ED9"/>
    <w:rsid w:val="783516FA"/>
    <w:rsid w:val="78584264"/>
    <w:rsid w:val="78682FC2"/>
    <w:rsid w:val="78725359"/>
    <w:rsid w:val="787C035D"/>
    <w:rsid w:val="78913BBA"/>
    <w:rsid w:val="789E2D74"/>
    <w:rsid w:val="78A16848"/>
    <w:rsid w:val="78A656FE"/>
    <w:rsid w:val="78A92B51"/>
    <w:rsid w:val="78C76CD8"/>
    <w:rsid w:val="78DA6DA5"/>
    <w:rsid w:val="78E80518"/>
    <w:rsid w:val="78F3565E"/>
    <w:rsid w:val="790A7EA5"/>
    <w:rsid w:val="79311FB9"/>
    <w:rsid w:val="79375C77"/>
    <w:rsid w:val="793B06FE"/>
    <w:rsid w:val="794C6873"/>
    <w:rsid w:val="7961120F"/>
    <w:rsid w:val="798A2814"/>
    <w:rsid w:val="79A35079"/>
    <w:rsid w:val="79A84364"/>
    <w:rsid w:val="79A94BCC"/>
    <w:rsid w:val="79AF2BB1"/>
    <w:rsid w:val="79B36ACC"/>
    <w:rsid w:val="79CB0361"/>
    <w:rsid w:val="79D41D43"/>
    <w:rsid w:val="79D4594B"/>
    <w:rsid w:val="79DF19C8"/>
    <w:rsid w:val="79E84010"/>
    <w:rsid w:val="79F348BA"/>
    <w:rsid w:val="79FD526A"/>
    <w:rsid w:val="7A0562C0"/>
    <w:rsid w:val="7A176D91"/>
    <w:rsid w:val="7A2A0939"/>
    <w:rsid w:val="7A415A5A"/>
    <w:rsid w:val="7A436C20"/>
    <w:rsid w:val="7A4B4E51"/>
    <w:rsid w:val="7A4D038D"/>
    <w:rsid w:val="7A572BDB"/>
    <w:rsid w:val="7A754902"/>
    <w:rsid w:val="7A883939"/>
    <w:rsid w:val="7A886050"/>
    <w:rsid w:val="7AA421C5"/>
    <w:rsid w:val="7AA52EA5"/>
    <w:rsid w:val="7AA62150"/>
    <w:rsid w:val="7AB86E66"/>
    <w:rsid w:val="7AD65B35"/>
    <w:rsid w:val="7AEB1062"/>
    <w:rsid w:val="7AEB3C29"/>
    <w:rsid w:val="7B014BDE"/>
    <w:rsid w:val="7B024B7C"/>
    <w:rsid w:val="7B026CB1"/>
    <w:rsid w:val="7B0334AD"/>
    <w:rsid w:val="7B0704CE"/>
    <w:rsid w:val="7B2D2C1F"/>
    <w:rsid w:val="7B304E58"/>
    <w:rsid w:val="7B44692F"/>
    <w:rsid w:val="7B4E7DC1"/>
    <w:rsid w:val="7B555E25"/>
    <w:rsid w:val="7B6256D6"/>
    <w:rsid w:val="7B8F04CD"/>
    <w:rsid w:val="7B953B0F"/>
    <w:rsid w:val="7BB04454"/>
    <w:rsid w:val="7BB1107D"/>
    <w:rsid w:val="7BB906C4"/>
    <w:rsid w:val="7BC93D2C"/>
    <w:rsid w:val="7BDD36B8"/>
    <w:rsid w:val="7BDD45AB"/>
    <w:rsid w:val="7BE848BF"/>
    <w:rsid w:val="7BEE4516"/>
    <w:rsid w:val="7BF54226"/>
    <w:rsid w:val="7BFB3A47"/>
    <w:rsid w:val="7BFD330F"/>
    <w:rsid w:val="7C162062"/>
    <w:rsid w:val="7C171272"/>
    <w:rsid w:val="7C176EBC"/>
    <w:rsid w:val="7C1B6255"/>
    <w:rsid w:val="7C1C31E8"/>
    <w:rsid w:val="7C2B7BDE"/>
    <w:rsid w:val="7C312401"/>
    <w:rsid w:val="7C366CE3"/>
    <w:rsid w:val="7C4218B2"/>
    <w:rsid w:val="7C454FDE"/>
    <w:rsid w:val="7C55517F"/>
    <w:rsid w:val="7C5859B8"/>
    <w:rsid w:val="7C5D632C"/>
    <w:rsid w:val="7C5E5F67"/>
    <w:rsid w:val="7C6D2FFD"/>
    <w:rsid w:val="7C7A7A2C"/>
    <w:rsid w:val="7C7D7D71"/>
    <w:rsid w:val="7C887413"/>
    <w:rsid w:val="7C905709"/>
    <w:rsid w:val="7C9D7D81"/>
    <w:rsid w:val="7CA15ADD"/>
    <w:rsid w:val="7CB21B83"/>
    <w:rsid w:val="7CC81342"/>
    <w:rsid w:val="7CCA14ED"/>
    <w:rsid w:val="7CDE0707"/>
    <w:rsid w:val="7CEC30C3"/>
    <w:rsid w:val="7CFC361E"/>
    <w:rsid w:val="7D036C33"/>
    <w:rsid w:val="7D0A5096"/>
    <w:rsid w:val="7D1A2C71"/>
    <w:rsid w:val="7D530391"/>
    <w:rsid w:val="7D5B6DE1"/>
    <w:rsid w:val="7D662EC6"/>
    <w:rsid w:val="7D6F0B3C"/>
    <w:rsid w:val="7D76383B"/>
    <w:rsid w:val="7DC62792"/>
    <w:rsid w:val="7DD00F61"/>
    <w:rsid w:val="7DD53AB2"/>
    <w:rsid w:val="7DDC53F7"/>
    <w:rsid w:val="7DE45B1A"/>
    <w:rsid w:val="7DE64C46"/>
    <w:rsid w:val="7E001BC6"/>
    <w:rsid w:val="7E0D67AB"/>
    <w:rsid w:val="7E0D69F7"/>
    <w:rsid w:val="7E196829"/>
    <w:rsid w:val="7E1E7E66"/>
    <w:rsid w:val="7E23161D"/>
    <w:rsid w:val="7E247886"/>
    <w:rsid w:val="7E292F56"/>
    <w:rsid w:val="7E4B4417"/>
    <w:rsid w:val="7E4F266F"/>
    <w:rsid w:val="7E58256D"/>
    <w:rsid w:val="7E6C097C"/>
    <w:rsid w:val="7E8D0407"/>
    <w:rsid w:val="7E8D6E52"/>
    <w:rsid w:val="7EAB7A3D"/>
    <w:rsid w:val="7EAF1BBE"/>
    <w:rsid w:val="7EBD0530"/>
    <w:rsid w:val="7ECB2C4F"/>
    <w:rsid w:val="7EE0267F"/>
    <w:rsid w:val="7EEE39A0"/>
    <w:rsid w:val="7EF20162"/>
    <w:rsid w:val="7EF60283"/>
    <w:rsid w:val="7F0F1D84"/>
    <w:rsid w:val="7F19214D"/>
    <w:rsid w:val="7F270704"/>
    <w:rsid w:val="7F3F599A"/>
    <w:rsid w:val="7F555A86"/>
    <w:rsid w:val="7F556C75"/>
    <w:rsid w:val="7F5A20FE"/>
    <w:rsid w:val="7F60063A"/>
    <w:rsid w:val="7F695212"/>
    <w:rsid w:val="7F6D0290"/>
    <w:rsid w:val="7F764C2B"/>
    <w:rsid w:val="7F803669"/>
    <w:rsid w:val="7F8C3524"/>
    <w:rsid w:val="7F916650"/>
    <w:rsid w:val="7F916E75"/>
    <w:rsid w:val="7F9B1C6C"/>
    <w:rsid w:val="7FA5217D"/>
    <w:rsid w:val="7FA74947"/>
    <w:rsid w:val="7FA814E9"/>
    <w:rsid w:val="7FC2189B"/>
    <w:rsid w:val="7FC42101"/>
    <w:rsid w:val="7FCC7507"/>
    <w:rsid w:val="7FFB3C8A"/>
    <w:rsid w:val="7FFC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9"/>
    <w:qFormat/>
    <w:uiPriority w:val="0"/>
    <w:pPr>
      <w:keepNext/>
      <w:keepLines/>
      <w:spacing w:before="340" w:after="330" w:line="578" w:lineRule="auto"/>
      <w:outlineLvl w:val="0"/>
    </w:pPr>
    <w:rPr>
      <w:kern w:val="44"/>
      <w:sz w:val="44"/>
      <w:szCs w:val="44"/>
    </w:rPr>
  </w:style>
  <w:style w:type="paragraph" w:styleId="5">
    <w:name w:val="heading 2"/>
    <w:basedOn w:val="1"/>
    <w:next w:val="2"/>
    <w:qFormat/>
    <w:uiPriority w:val="0"/>
    <w:pPr>
      <w:keepNext/>
      <w:keepLines/>
      <w:numPr>
        <w:ilvl w:val="1"/>
        <w:numId w:val="1"/>
      </w:numPr>
      <w:spacing w:before="120" w:beforeLines="0" w:after="120" w:afterLines="0"/>
      <w:outlineLvl w:val="1"/>
    </w:pPr>
    <w:rPr>
      <w:rFonts w:ascii="Arial" w:hAnsi="Arial"/>
      <w:sz w:val="24"/>
    </w:rPr>
  </w:style>
  <w:style w:type="paragraph" w:styleId="6">
    <w:name w:val="heading 3"/>
    <w:basedOn w:val="1"/>
    <w:next w:val="1"/>
    <w:link w:val="158"/>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qFormat/>
    <w:uiPriority w:val="0"/>
    <w:pPr>
      <w:tabs>
        <w:tab w:val="left" w:pos="907"/>
      </w:tabs>
      <w:autoSpaceDE w:val="0"/>
      <w:adjustRightInd w:val="0"/>
      <w:spacing w:before="60" w:beforeLines="0" w:after="60" w:afterLines="0" w:line="240" w:lineRule="atLeast"/>
      <w:jc w:val="left"/>
      <w:textAlignment w:val="baseline"/>
      <w:outlineLvl w:val="3"/>
    </w:pPr>
    <w:rPr>
      <w:rFonts w:ascii="Arial" w:hAnsi="Arial"/>
      <w:kern w:val="0"/>
      <w:sz w:val="24"/>
    </w:rPr>
  </w:style>
  <w:style w:type="paragraph" w:styleId="8">
    <w:name w:val="heading 5"/>
    <w:basedOn w:val="1"/>
    <w:next w:val="1"/>
    <w:qFormat/>
    <w:uiPriority w:val="1"/>
    <w:pPr>
      <w:ind w:left="1240"/>
      <w:outlineLvl w:val="5"/>
    </w:pPr>
    <w:rPr>
      <w:rFonts w:ascii="仿宋" w:hAnsi="仿宋" w:eastAsia="仿宋" w:cs="仿宋"/>
      <w:b/>
      <w:bCs/>
      <w:sz w:val="24"/>
      <w:szCs w:val="24"/>
      <w:lang w:val="zh-CN" w:eastAsia="zh-CN" w:bidi="zh-CN"/>
    </w:rPr>
  </w:style>
  <w:style w:type="character" w:default="1" w:styleId="38">
    <w:name w:val="Default Paragraph Font"/>
    <w:link w:val="39"/>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jc w:val="left"/>
      <w:textAlignment w:val="baseline"/>
    </w:pPr>
    <w:rPr>
      <w:rFonts w:eastAsia="宋体"/>
      <w:sz w:val="28"/>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caption"/>
    <w:basedOn w:val="1"/>
    <w:next w:val="1"/>
    <w:qFormat/>
    <w:uiPriority w:val="0"/>
    <w:pPr>
      <w:spacing w:before="50" w:beforeLines="50" w:after="50" w:afterLines="50"/>
      <w:jc w:val="center"/>
    </w:pPr>
    <w:rPr>
      <w:rFonts w:ascii="黑体" w:hAnsi="Cambria" w:eastAsia="黑体" w:cs="Times New Roman"/>
      <w:kern w:val="2"/>
      <w:sz w:val="21"/>
      <w:szCs w:val="22"/>
      <w:lang w:val="en-US" w:eastAsia="zh-CN" w:bidi="ar-SA"/>
    </w:rPr>
  </w:style>
  <w:style w:type="paragraph" w:styleId="10">
    <w:name w:val="toa heading"/>
    <w:basedOn w:val="1"/>
    <w:next w:val="1"/>
    <w:semiHidden/>
    <w:qFormat/>
    <w:uiPriority w:val="0"/>
    <w:pPr>
      <w:spacing w:before="120"/>
    </w:pPr>
    <w:rPr>
      <w:rFonts w:ascii="Arial" w:hAnsi="Arial"/>
      <w:sz w:val="24"/>
      <w:szCs w:val="24"/>
    </w:rPr>
  </w:style>
  <w:style w:type="paragraph" w:styleId="11">
    <w:name w:val="annotation text"/>
    <w:basedOn w:val="1"/>
    <w:semiHidden/>
    <w:unhideWhenUsed/>
    <w:qFormat/>
    <w:uiPriority w:val="99"/>
    <w:pPr>
      <w:jc w:val="left"/>
    </w:pPr>
  </w:style>
  <w:style w:type="paragraph" w:styleId="12">
    <w:name w:val="Body Text"/>
    <w:basedOn w:val="1"/>
    <w:link w:val="74"/>
    <w:qFormat/>
    <w:uiPriority w:val="0"/>
    <w:pPr>
      <w:spacing w:after="120"/>
    </w:pPr>
    <w:rPr>
      <w:rFonts w:ascii="Times New Roman" w:hAnsi="Times New Roman" w:eastAsia="宋体" w:cs="Times New Roman"/>
      <w:szCs w:val="20"/>
    </w:rPr>
  </w:style>
  <w:style w:type="paragraph" w:styleId="13">
    <w:name w:val="Body Text Indent"/>
    <w:basedOn w:val="1"/>
    <w:next w:val="1"/>
    <w:unhideWhenUsed/>
    <w:qFormat/>
    <w:uiPriority w:val="0"/>
    <w:pPr>
      <w:spacing w:after="120"/>
      <w:ind w:left="420" w:leftChars="200"/>
    </w:pPr>
  </w:style>
  <w:style w:type="paragraph" w:styleId="14">
    <w:name w:val="toc 3"/>
    <w:basedOn w:val="1"/>
    <w:next w:val="1"/>
    <w:qFormat/>
    <w:uiPriority w:val="0"/>
    <w:pPr>
      <w:ind w:left="480"/>
      <w:jc w:val="left"/>
    </w:pPr>
    <w:rPr>
      <w:rFonts w:ascii="Calibri" w:hAnsi="Calibri" w:eastAsia="仿宋"/>
      <w:iCs/>
      <w:szCs w:val="20"/>
    </w:rPr>
  </w:style>
  <w:style w:type="paragraph" w:styleId="15">
    <w:name w:val="Plain Text"/>
    <w:basedOn w:val="1"/>
    <w:next w:val="16"/>
    <w:qFormat/>
    <w:uiPriority w:val="0"/>
    <w:rPr>
      <w:rFonts w:ascii="宋体" w:hAnsi="Courier New" w:cs="Courier New"/>
      <w:szCs w:val="21"/>
    </w:rPr>
  </w:style>
  <w:style w:type="paragraph" w:styleId="16">
    <w:name w:val="List Number 5"/>
    <w:basedOn w:val="1"/>
    <w:semiHidden/>
    <w:unhideWhenUsed/>
    <w:qFormat/>
    <w:uiPriority w:val="99"/>
    <w:pPr>
      <w:numPr>
        <w:ilvl w:val="0"/>
        <w:numId w:val="2"/>
      </w:numPr>
    </w:pPr>
  </w:style>
  <w:style w:type="paragraph" w:styleId="17">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8">
    <w:name w:val="Date"/>
    <w:basedOn w:val="1"/>
    <w:next w:val="1"/>
    <w:qFormat/>
    <w:uiPriority w:val="0"/>
    <w:rPr>
      <w:rFonts w:ascii="宋体"/>
      <w:b/>
      <w:sz w:val="30"/>
      <w:szCs w:val="20"/>
    </w:rPr>
  </w:style>
  <w:style w:type="paragraph" w:styleId="19">
    <w:name w:val="Body Text Indent 2"/>
    <w:basedOn w:val="1"/>
    <w:qFormat/>
    <w:uiPriority w:val="0"/>
    <w:pPr>
      <w:spacing w:line="360" w:lineRule="auto"/>
      <w:ind w:firstLine="525"/>
    </w:pPr>
    <w:rPr>
      <w:rFonts w:eastAsia="宋体"/>
      <w:vertAlign w:val="baseline"/>
    </w:rPr>
  </w:style>
  <w:style w:type="paragraph" w:styleId="20">
    <w:name w:val="footer"/>
    <w:basedOn w:val="1"/>
    <w:link w:val="73"/>
    <w:semiHidden/>
    <w:unhideWhenUsed/>
    <w:qFormat/>
    <w:uiPriority w:val="99"/>
    <w:pPr>
      <w:tabs>
        <w:tab w:val="center" w:pos="4153"/>
        <w:tab w:val="right" w:pos="8306"/>
      </w:tabs>
      <w:snapToGrid w:val="0"/>
      <w:jc w:val="left"/>
    </w:pPr>
    <w:rPr>
      <w:sz w:val="18"/>
      <w:szCs w:val="18"/>
    </w:rPr>
  </w:style>
  <w:style w:type="paragraph" w:styleId="21">
    <w:name w:val="header"/>
    <w:basedOn w:val="1"/>
    <w:next w:val="12"/>
    <w:link w:val="7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before="120" w:beforeLines="0" w:after="120" w:afterLines="0"/>
      <w:jc w:val="left"/>
    </w:pPr>
    <w:rPr>
      <w:rFonts w:ascii="Calibri" w:hAnsi="Calibri" w:eastAsia="仿宋"/>
      <w:b/>
      <w:caps/>
      <w:sz w:val="28"/>
      <w:szCs w:val="20"/>
    </w:rPr>
  </w:style>
  <w:style w:type="paragraph" w:styleId="23">
    <w:name w:val="toc 4"/>
    <w:basedOn w:val="1"/>
    <w:next w:val="1"/>
    <w:qFormat/>
    <w:uiPriority w:val="0"/>
    <w:pPr>
      <w:ind w:left="1260" w:leftChars="600"/>
    </w:pPr>
  </w:style>
  <w:style w:type="paragraph" w:styleId="24">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25">
    <w:name w:val="Body Text Indent 3"/>
    <w:basedOn w:val="1"/>
    <w:qFormat/>
    <w:uiPriority w:val="0"/>
    <w:pPr>
      <w:spacing w:after="120" w:afterLines="0"/>
      <w:ind w:left="420" w:leftChars="200"/>
    </w:pPr>
    <w:rPr>
      <w:sz w:val="16"/>
      <w:szCs w:val="16"/>
    </w:rPr>
  </w:style>
  <w:style w:type="paragraph" w:styleId="26">
    <w:name w:val="table of figures"/>
    <w:basedOn w:val="1"/>
    <w:next w:val="1"/>
    <w:qFormat/>
    <w:uiPriority w:val="0"/>
    <w:pPr>
      <w:ind w:leftChars="200" w:hanging="200" w:hangingChars="200"/>
    </w:pPr>
  </w:style>
  <w:style w:type="paragraph" w:styleId="27">
    <w:name w:val="toc 2"/>
    <w:basedOn w:val="1"/>
    <w:next w:val="1"/>
    <w:qFormat/>
    <w:uiPriority w:val="39"/>
    <w:pPr>
      <w:ind w:left="420" w:leftChars="200"/>
    </w:pPr>
  </w:style>
  <w:style w:type="paragraph" w:styleId="28">
    <w:name w:val="Body Text 2"/>
    <w:basedOn w:val="1"/>
    <w:next w:val="12"/>
    <w:qFormat/>
    <w:uiPriority w:val="0"/>
    <w:pPr>
      <w:spacing w:line="360" w:lineRule="auto"/>
    </w:pPr>
    <w:rPr>
      <w:sz w:val="28"/>
      <w:szCs w:val="20"/>
    </w:r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32">
    <w:name w:val="Title"/>
    <w:basedOn w:val="1"/>
    <w:next w:val="1"/>
    <w:qFormat/>
    <w:uiPriority w:val="0"/>
    <w:pPr>
      <w:spacing w:before="240" w:after="60"/>
      <w:jc w:val="center"/>
      <w:outlineLvl w:val="0"/>
    </w:pPr>
    <w:rPr>
      <w:rFonts w:ascii="Cambria" w:hAnsi="Cambria"/>
      <w:b/>
      <w:bCs/>
      <w:sz w:val="32"/>
      <w:szCs w:val="32"/>
    </w:rPr>
  </w:style>
  <w:style w:type="paragraph" w:styleId="33">
    <w:name w:val="Body Text First Indent"/>
    <w:basedOn w:val="12"/>
    <w:next w:val="1"/>
    <w:unhideWhenUsed/>
    <w:qFormat/>
    <w:uiPriority w:val="99"/>
    <w:pPr>
      <w:ind w:firstLine="420"/>
    </w:pPr>
    <w:rPr>
      <w:rFonts w:ascii="Times New Roman" w:hAnsi="Times New Roman"/>
      <w:sz w:val="32"/>
      <w:szCs w:val="32"/>
    </w:rPr>
  </w:style>
  <w:style w:type="paragraph" w:styleId="34">
    <w:name w:val="Body Text First Indent 2"/>
    <w:basedOn w:val="13"/>
    <w:next w:val="15"/>
    <w:qFormat/>
    <w:uiPriority w:val="0"/>
    <w:pPr>
      <w:ind w:firstLine="420" w:firstLineChars="200"/>
    </w:pPr>
    <w:rPr>
      <w:rFonts w:ascii="Times New Roman" w:hAnsi="Times New Roman" w:eastAsia="宋体" w:cs="Times New Roman"/>
      <w:sz w:val="28"/>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Table Contemporary"/>
    <w:basedOn w:val="35"/>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39">
    <w:name w:val="默认段落字体 Para Char"/>
    <w:basedOn w:val="1"/>
    <w:link w:val="38"/>
    <w:qFormat/>
    <w:uiPriority w:val="0"/>
    <w:pPr>
      <w:spacing w:line="360" w:lineRule="auto"/>
      <w:ind w:firstLine="200" w:firstLineChars="200"/>
    </w:pPr>
    <w:rPr>
      <w:rFonts w:ascii="宋体" w:hAnsi="宋体" w:cs="宋体"/>
      <w:sz w:val="24"/>
    </w:rPr>
  </w:style>
  <w:style w:type="character" w:styleId="40">
    <w:name w:val="Strong"/>
    <w:basedOn w:val="38"/>
    <w:qFormat/>
    <w:uiPriority w:val="22"/>
    <w:rPr>
      <w:b/>
    </w:rPr>
  </w:style>
  <w:style w:type="character" w:styleId="41">
    <w:name w:val="page number"/>
    <w:basedOn w:val="38"/>
    <w:qFormat/>
    <w:uiPriority w:val="0"/>
  </w:style>
  <w:style w:type="character" w:styleId="42">
    <w:name w:val="Emphasis"/>
    <w:basedOn w:val="38"/>
    <w:qFormat/>
    <w:uiPriority w:val="20"/>
    <w:rPr>
      <w:i/>
    </w:rPr>
  </w:style>
  <w:style w:type="character" w:styleId="43">
    <w:name w:val="Hyperlink"/>
    <w:basedOn w:val="38"/>
    <w:semiHidden/>
    <w:unhideWhenUsed/>
    <w:qFormat/>
    <w:uiPriority w:val="99"/>
    <w:rPr>
      <w:color w:val="428BCA"/>
      <w:u w:val="none"/>
      <w:shd w:val="clear" w:color="auto" w:fill="auto"/>
    </w:rPr>
  </w:style>
  <w:style w:type="character" w:styleId="44">
    <w:name w:val="annotation reference"/>
    <w:qFormat/>
    <w:uiPriority w:val="0"/>
    <w:rPr>
      <w:sz w:val="21"/>
      <w:szCs w:val="21"/>
    </w:rPr>
  </w:style>
  <w:style w:type="paragraph" w:customStyle="1" w:styleId="45">
    <w:name w:val="5 Char Char Char Char"/>
    <w:basedOn w:val="1"/>
    <w:link w:val="38"/>
    <w:qFormat/>
    <w:uiPriority w:val="0"/>
    <w:pPr>
      <w:widowControl/>
      <w:spacing w:after="160" w:afterLines="0" w:line="240" w:lineRule="exact"/>
      <w:jc w:val="left"/>
    </w:pPr>
  </w:style>
  <w:style w:type="paragraph" w:customStyle="1" w:styleId="46">
    <w:name w:val="正文1"/>
    <w:basedOn w:val="1"/>
    <w:next w:val="1"/>
    <w:qFormat/>
    <w:uiPriority w:val="0"/>
    <w:pPr>
      <w:adjustRightInd w:val="0"/>
      <w:spacing w:line="312" w:lineRule="atLeast"/>
      <w:textAlignment w:val="baseline"/>
    </w:pPr>
    <w:rPr>
      <w:rFonts w:ascii="宋体" w:hAnsi="宋体" w:cs="宋体"/>
      <w:kern w:val="0"/>
      <w:sz w:val="34"/>
      <w:szCs w:val="34"/>
    </w:rPr>
  </w:style>
  <w:style w:type="paragraph" w:customStyle="1" w:styleId="47">
    <w:name w:val="p0"/>
    <w:basedOn w:val="1"/>
    <w:next w:val="21"/>
    <w:qFormat/>
    <w:uiPriority w:val="0"/>
    <w:pPr>
      <w:widowControl/>
    </w:pPr>
    <w:rPr>
      <w:rFonts w:ascii="Calibri" w:hAnsi="Calibri" w:eastAsia="宋体" w:cs="Calibri"/>
      <w:kern w:val="0"/>
      <w:szCs w:val="21"/>
    </w:rPr>
  </w:style>
  <w:style w:type="paragraph" w:customStyle="1" w:styleId="48">
    <w:name w:val="Normal Indent1"/>
    <w:basedOn w:val="1"/>
    <w:next w:val="1"/>
    <w:qFormat/>
    <w:uiPriority w:val="0"/>
    <w:pPr>
      <w:adjustRightInd w:val="0"/>
      <w:spacing w:line="360" w:lineRule="atLeast"/>
      <w:ind w:firstLine="420"/>
      <w:jc w:val="left"/>
      <w:textAlignment w:val="baseline"/>
    </w:pPr>
    <w:rPr>
      <w:kern w:val="0"/>
      <w:sz w:val="24"/>
    </w:rPr>
  </w:style>
  <w:style w:type="paragraph" w:customStyle="1" w:styleId="49">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0">
    <w:name w:val="正文首行缩进 21"/>
    <w:basedOn w:val="51"/>
    <w:next w:val="31"/>
    <w:qFormat/>
    <w:uiPriority w:val="99"/>
    <w:pPr>
      <w:ind w:firstLine="200" w:firstLineChars="200"/>
    </w:pPr>
  </w:style>
  <w:style w:type="paragraph" w:customStyle="1" w:styleId="51">
    <w:name w:val="正文文本缩进1"/>
    <w:basedOn w:val="1"/>
    <w:qFormat/>
    <w:uiPriority w:val="99"/>
    <w:pPr>
      <w:ind w:left="200" w:leftChars="200"/>
    </w:pPr>
  </w:style>
  <w:style w:type="paragraph" w:customStyle="1" w:styleId="52">
    <w:name w:val="Block Text1"/>
    <w:basedOn w:val="1"/>
    <w:qFormat/>
    <w:uiPriority w:val="0"/>
    <w:pPr>
      <w:widowControl/>
      <w:tabs>
        <w:tab w:val="right" w:pos="8640"/>
      </w:tabs>
      <w:spacing w:after="120"/>
      <w:ind w:left="1440" w:leftChars="700" w:right="1440"/>
    </w:pPr>
    <w:rPr>
      <w:rFonts w:ascii="Garamond" w:hAnsi="Garamond" w:eastAsia="Times New Roman"/>
      <w:spacing w:val="-2"/>
      <w:kern w:val="0"/>
    </w:rPr>
  </w:style>
  <w:style w:type="paragraph" w:customStyle="1" w:styleId="53">
    <w:name w:val="新正文"/>
    <w:basedOn w:val="1"/>
    <w:next w:val="1"/>
    <w:qFormat/>
    <w:uiPriority w:val="0"/>
    <w:pPr>
      <w:adjustRightInd w:val="0"/>
      <w:snapToGrid w:val="0"/>
      <w:spacing w:line="440" w:lineRule="atLeast"/>
    </w:pPr>
    <w:rPr>
      <w:rFonts w:ascii="宋体" w:hAnsi="宋体" w:eastAsia="宋体" w:cs="Times New Roman"/>
      <w:snapToGrid w:val="0"/>
      <w:color w:val="000000"/>
      <w:sz w:val="24"/>
    </w:rPr>
  </w:style>
  <w:style w:type="paragraph" w:customStyle="1" w:styleId="54">
    <w:name w:val="正文5"/>
    <w:basedOn w:val="1"/>
    <w:qFormat/>
    <w:uiPriority w:val="0"/>
    <w:pPr>
      <w:kinsoku w:val="0"/>
      <w:overflowPunct w:val="0"/>
      <w:autoSpaceDE w:val="0"/>
      <w:autoSpaceDN w:val="0"/>
      <w:jc w:val="center"/>
    </w:pPr>
  </w:style>
  <w:style w:type="paragraph" w:customStyle="1" w:styleId="55">
    <w:name w:val="Body Text Indent1"/>
    <w:basedOn w:val="1"/>
    <w:next w:val="1"/>
    <w:qFormat/>
    <w:uiPriority w:val="0"/>
    <w:pPr>
      <w:spacing w:after="120" w:afterLines="0"/>
      <w:ind w:left="420" w:leftChars="200"/>
    </w:pPr>
  </w:style>
  <w:style w:type="paragraph" w:customStyle="1" w:styleId="56">
    <w:name w:val="BodyTextIndent2"/>
    <w:basedOn w:val="1"/>
    <w:qFormat/>
    <w:uiPriority w:val="0"/>
    <w:pPr>
      <w:spacing w:line="480" w:lineRule="auto"/>
      <w:ind w:left="420" w:leftChars="200"/>
      <w:jc w:val="both"/>
    </w:pPr>
    <w:rPr>
      <w:rFonts w:ascii="Calibri" w:hAnsi="Calibri" w:eastAsia="宋体" w:cs="Times New Roman"/>
      <w:sz w:val="21"/>
      <w:szCs w:val="24"/>
    </w:rPr>
  </w:style>
  <w:style w:type="paragraph" w:styleId="57">
    <w:name w:val="List Paragraph"/>
    <w:basedOn w:val="1"/>
    <w:qFormat/>
    <w:uiPriority w:val="34"/>
    <w:pPr>
      <w:ind w:firstLine="420" w:firstLineChars="200"/>
    </w:pPr>
    <w:rPr>
      <w:rFonts w:ascii="Times New Roman" w:hAnsi="Times New Roman" w:eastAsia="宋体" w:cs="Times New Roman"/>
      <w:szCs w:val="24"/>
    </w:rPr>
  </w:style>
  <w:style w:type="paragraph" w:customStyle="1" w:styleId="58">
    <w:name w:val="正文缩进1"/>
    <w:basedOn w:val="1"/>
    <w:qFormat/>
    <w:uiPriority w:val="0"/>
    <w:pPr>
      <w:adjustRightInd w:val="0"/>
      <w:spacing w:line="360" w:lineRule="atLeast"/>
      <w:ind w:firstLine="420"/>
      <w:jc w:val="left"/>
      <w:textAlignment w:val="baseline"/>
    </w:pPr>
    <w:rPr>
      <w:kern w:val="0"/>
      <w:sz w:val="24"/>
    </w:rPr>
  </w:style>
  <w:style w:type="paragraph" w:customStyle="1" w:styleId="59">
    <w:name w:val="章标题"/>
    <w:next w:val="60"/>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Body Text First Indent 21"/>
    <w:basedOn w:val="55"/>
    <w:next w:val="62"/>
    <w:qFormat/>
    <w:uiPriority w:val="0"/>
    <w:pPr>
      <w:ind w:firstLine="420" w:firstLineChars="200"/>
    </w:pPr>
    <w:rPr>
      <w:szCs w:val="24"/>
    </w:rPr>
  </w:style>
  <w:style w:type="paragraph" w:customStyle="1" w:styleId="62">
    <w:name w:val="Plain Text1"/>
    <w:basedOn w:val="1"/>
    <w:next w:val="63"/>
    <w:qFormat/>
    <w:uiPriority w:val="0"/>
    <w:rPr>
      <w:rFonts w:ascii="宋体" w:hAnsi="Times New Roman" w:eastAsia="宋体" w:cs="Arial"/>
    </w:rPr>
  </w:style>
  <w:style w:type="paragraph" w:customStyle="1" w:styleId="63">
    <w:name w:val="List Number 51"/>
    <w:basedOn w:val="1"/>
    <w:qFormat/>
    <w:uiPriority w:val="0"/>
    <w:pPr>
      <w:numPr>
        <w:ilvl w:val="0"/>
        <w:numId w:val="3"/>
      </w:numPr>
    </w:pPr>
  </w:style>
  <w:style w:type="paragraph" w:customStyle="1" w:styleId="64">
    <w:name w:val="Body Text First Indent1"/>
    <w:basedOn w:val="12"/>
    <w:next w:val="12"/>
    <w:qFormat/>
    <w:uiPriority w:val="0"/>
    <w:pPr>
      <w:ind w:firstLine="420" w:firstLineChars="100"/>
    </w:pPr>
    <w:rPr>
      <w:szCs w:val="24"/>
    </w:rPr>
  </w:style>
  <w:style w:type="paragraph" w:customStyle="1" w:styleId="65">
    <w:name w:val="文本块1"/>
    <w:basedOn w:val="1"/>
    <w:qFormat/>
    <w:uiPriority w:val="0"/>
    <w:pPr>
      <w:spacing w:after="120" w:line="580" w:lineRule="atLeast"/>
      <w:ind w:left="1440" w:leftChars="700" w:right="1440" w:rightChars="700"/>
    </w:pPr>
    <w:rPr>
      <w:rFonts w:ascii="Calibri" w:hAnsi="Calibri"/>
      <w:szCs w:val="22"/>
    </w:rPr>
  </w:style>
  <w:style w:type="paragraph" w:customStyle="1" w:styleId="66">
    <w:name w:val="Normal Indent2"/>
    <w:basedOn w:val="1"/>
    <w:qFormat/>
    <w:uiPriority w:val="0"/>
    <w:pPr>
      <w:spacing w:line="360" w:lineRule="atLeast"/>
      <w:ind w:firstLine="420"/>
      <w:textAlignment w:val="baseline"/>
    </w:pPr>
    <w:rPr>
      <w:sz w:val="24"/>
    </w:rPr>
  </w:style>
  <w:style w:type="paragraph" w:customStyle="1" w:styleId="67">
    <w:name w:val="BodyText"/>
    <w:basedOn w:val="1"/>
    <w:qFormat/>
    <w:uiPriority w:val="0"/>
    <w:pPr>
      <w:spacing w:line="360" w:lineRule="auto"/>
      <w:jc w:val="both"/>
      <w:textAlignment w:val="auto"/>
    </w:pPr>
    <w:rPr>
      <w:kern w:val="2"/>
      <w:position w:val="-6"/>
      <w:sz w:val="24"/>
      <w:szCs w:val="24"/>
      <w:lang w:val="en-US" w:eastAsia="zh-CN" w:bidi="ar-SA"/>
    </w:rPr>
  </w:style>
  <w:style w:type="paragraph" w:customStyle="1" w:styleId="68">
    <w:name w:val="TOC Heading Char Char Char Char Char Char Char Char Char Char Char Char Char"/>
    <w:next w:val="1"/>
    <w:qFormat/>
    <w:uiPriority w:val="0"/>
    <w:pPr>
      <w:wordWrap w:val="0"/>
    </w:pPr>
    <w:rPr>
      <w:rFonts w:ascii="Times New Roman" w:hAnsi="Times New Roman" w:eastAsia="宋体" w:cs="Times New Roman"/>
      <w:sz w:val="32"/>
      <w:lang w:val="en-US" w:eastAsia="zh-CN" w:bidi="ar-SA"/>
    </w:rPr>
  </w:style>
  <w:style w:type="paragraph" w:customStyle="1" w:styleId="69">
    <w:name w:val="引言二级条标题"/>
    <w:basedOn w:val="70"/>
    <w:next w:val="60"/>
    <w:qFormat/>
    <w:uiPriority w:val="99"/>
    <w:pPr>
      <w:tabs>
        <w:tab w:val="left" w:pos="1140"/>
      </w:tabs>
    </w:pPr>
  </w:style>
  <w:style w:type="paragraph" w:customStyle="1" w:styleId="70">
    <w:name w:val="引言一级条标题"/>
    <w:basedOn w:val="1"/>
    <w:next w:val="60"/>
    <w:qFormat/>
    <w:uiPriority w:val="99"/>
    <w:pPr>
      <w:widowControl/>
      <w:tabs>
        <w:tab w:val="left" w:pos="1140"/>
      </w:tabs>
    </w:pPr>
    <w:rPr>
      <w:rFonts w:eastAsia="黑体"/>
      <w:b/>
      <w:bCs/>
      <w:szCs w:val="21"/>
    </w:rPr>
  </w:style>
  <w:style w:type="paragraph" w:styleId="71">
    <w:name w:val="No Spacing"/>
    <w:qFormat/>
    <w:uiPriority w:val="1"/>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customStyle="1" w:styleId="72">
    <w:name w:val="页眉 Char"/>
    <w:basedOn w:val="38"/>
    <w:link w:val="21"/>
    <w:semiHidden/>
    <w:qFormat/>
    <w:uiPriority w:val="99"/>
    <w:rPr>
      <w:rFonts w:eastAsiaTheme="minorEastAsia"/>
      <w:kern w:val="2"/>
      <w:sz w:val="18"/>
      <w:szCs w:val="18"/>
    </w:rPr>
  </w:style>
  <w:style w:type="character" w:customStyle="1" w:styleId="73">
    <w:name w:val="页脚 Char"/>
    <w:basedOn w:val="38"/>
    <w:link w:val="20"/>
    <w:semiHidden/>
    <w:qFormat/>
    <w:uiPriority w:val="99"/>
    <w:rPr>
      <w:rFonts w:eastAsiaTheme="minorEastAsia"/>
      <w:kern w:val="2"/>
      <w:sz w:val="18"/>
      <w:szCs w:val="18"/>
    </w:rPr>
  </w:style>
  <w:style w:type="character" w:customStyle="1" w:styleId="74">
    <w:name w:val="正文文本 Char"/>
    <w:basedOn w:val="38"/>
    <w:link w:val="12"/>
    <w:qFormat/>
    <w:uiPriority w:val="0"/>
    <w:rPr>
      <w:rFonts w:ascii="Times New Roman" w:hAnsi="Times New Roman" w:eastAsia="宋体" w:cs="Times New Roman"/>
      <w:kern w:val="2"/>
      <w:sz w:val="21"/>
      <w:szCs w:val="20"/>
    </w:rPr>
  </w:style>
  <w:style w:type="character" w:customStyle="1" w:styleId="75">
    <w:name w:val="en-code1"/>
    <w:basedOn w:val="38"/>
    <w:qFormat/>
    <w:uiPriority w:val="0"/>
    <w:rPr>
      <w:b/>
      <w:bCs/>
      <w:color w:val="0A5CA8"/>
      <w:sz w:val="26"/>
      <w:szCs w:val="26"/>
    </w:rPr>
  </w:style>
  <w:style w:type="paragraph" w:customStyle="1" w:styleId="76">
    <w:name w:val="样式 三号"/>
    <w:qFormat/>
    <w:uiPriority w:val="0"/>
    <w:pPr>
      <w:widowControl w:val="0"/>
      <w:jc w:val="both"/>
    </w:pPr>
    <w:rPr>
      <w:rFonts w:ascii="Times New Roman" w:hAnsi="Times New Roman" w:eastAsia="仿宋_GB2312" w:cs="Times New Roman"/>
      <w:snapToGrid w:val="0"/>
      <w:sz w:val="32"/>
      <w:szCs w:val="22"/>
      <w:lang w:val="en-US" w:eastAsia="zh-CN" w:bidi="ar-SA"/>
    </w:rPr>
  </w:style>
  <w:style w:type="character" w:customStyle="1" w:styleId="77">
    <w:name w:val="font21"/>
    <w:basedOn w:val="38"/>
    <w:qFormat/>
    <w:uiPriority w:val="0"/>
    <w:rPr>
      <w:rFonts w:hint="eastAsia" w:ascii="宋体" w:hAnsi="宋体" w:eastAsia="宋体" w:cs="宋体"/>
      <w:color w:val="000000"/>
      <w:sz w:val="20"/>
      <w:szCs w:val="20"/>
      <w:u w:val="none"/>
      <w:vertAlign w:val="superscript"/>
    </w:rPr>
  </w:style>
  <w:style w:type="character" w:customStyle="1" w:styleId="78">
    <w:name w:val="font41"/>
    <w:basedOn w:val="38"/>
    <w:qFormat/>
    <w:uiPriority w:val="0"/>
    <w:rPr>
      <w:rFonts w:hint="default" w:ascii="Times New Roman" w:hAnsi="Times New Roman" w:cs="Times New Roman"/>
      <w:color w:val="000000"/>
      <w:sz w:val="22"/>
      <w:szCs w:val="22"/>
      <w:u w:val="none"/>
    </w:rPr>
  </w:style>
  <w:style w:type="character" w:customStyle="1" w:styleId="79">
    <w:name w:val="font31"/>
    <w:basedOn w:val="38"/>
    <w:qFormat/>
    <w:uiPriority w:val="0"/>
    <w:rPr>
      <w:rFonts w:hint="eastAsia" w:ascii="宋体" w:hAnsi="宋体" w:eastAsia="宋体" w:cs="宋体"/>
      <w:color w:val="000000"/>
      <w:sz w:val="22"/>
      <w:szCs w:val="22"/>
      <w:u w:val="none"/>
    </w:rPr>
  </w:style>
  <w:style w:type="paragraph" w:customStyle="1" w:styleId="80">
    <w:name w:val="dt_列表"/>
    <w:basedOn w:val="1"/>
    <w:qFormat/>
    <w:uiPriority w:val="0"/>
    <w:pPr>
      <w:numPr>
        <w:ilvl w:val="0"/>
        <w:numId w:val="4"/>
      </w:numPr>
      <w:adjustRightInd w:val="0"/>
      <w:snapToGrid w:val="0"/>
      <w:spacing w:line="360" w:lineRule="auto"/>
      <w:jc w:val="left"/>
    </w:pPr>
    <w:rPr>
      <w:rFonts w:ascii="宋体" w:hAnsi="宋体" w:eastAsia="宋体" w:cs="Times New Roman"/>
      <w:sz w:val="28"/>
      <w:szCs w:val="28"/>
    </w:rPr>
  </w:style>
  <w:style w:type="paragraph" w:customStyle="1" w:styleId="81">
    <w:name w:val="Body"/>
    <w:qFormat/>
    <w:uiPriority w:val="0"/>
    <w:pPr>
      <w:spacing w:after="120"/>
      <w:ind w:left="1418"/>
    </w:pPr>
    <w:rPr>
      <w:rFonts w:ascii="Arial" w:hAnsi="Arial" w:eastAsia="宋体" w:cs="Times New Roman"/>
      <w:sz w:val="22"/>
      <w:lang w:val="en-US" w:eastAsia="en-US" w:bidi="ar-SA"/>
    </w:rPr>
  </w:style>
  <w:style w:type="character" w:customStyle="1" w:styleId="82">
    <w:name w:val="font71"/>
    <w:basedOn w:val="38"/>
    <w:qFormat/>
    <w:uiPriority w:val="0"/>
    <w:rPr>
      <w:rFonts w:hint="eastAsia" w:ascii="宋体" w:hAnsi="宋体" w:eastAsia="宋体" w:cs="宋体"/>
      <w:color w:val="000000"/>
      <w:sz w:val="24"/>
      <w:szCs w:val="24"/>
      <w:u w:val="none"/>
    </w:rPr>
  </w:style>
  <w:style w:type="character" w:customStyle="1" w:styleId="83">
    <w:name w:val="font51"/>
    <w:basedOn w:val="38"/>
    <w:qFormat/>
    <w:uiPriority w:val="0"/>
    <w:rPr>
      <w:rFonts w:hint="default" w:ascii="Times New Roman" w:hAnsi="Times New Roman" w:cs="Times New Roman"/>
      <w:color w:val="000000"/>
      <w:sz w:val="24"/>
      <w:szCs w:val="24"/>
      <w:u w:val="none"/>
    </w:rPr>
  </w:style>
  <w:style w:type="character" w:customStyle="1" w:styleId="84">
    <w:name w:val="font11"/>
    <w:basedOn w:val="38"/>
    <w:qFormat/>
    <w:uiPriority w:val="0"/>
    <w:rPr>
      <w:rFonts w:hint="eastAsia" w:ascii="宋体" w:hAnsi="宋体" w:eastAsia="宋体" w:cs="宋体"/>
      <w:color w:val="000000"/>
      <w:sz w:val="24"/>
      <w:szCs w:val="24"/>
      <w:u w:val="none"/>
      <w:vertAlign w:val="superscript"/>
    </w:rPr>
  </w:style>
  <w:style w:type="character" w:customStyle="1" w:styleId="85">
    <w:name w:val="font01"/>
    <w:basedOn w:val="38"/>
    <w:qFormat/>
    <w:uiPriority w:val="0"/>
    <w:rPr>
      <w:rFonts w:hint="default" w:ascii="Times New Roman" w:hAnsi="Times New Roman" w:cs="Times New Roman"/>
      <w:color w:val="000000"/>
      <w:sz w:val="21"/>
      <w:szCs w:val="21"/>
      <w:u w:val="none"/>
    </w:rPr>
  </w:style>
  <w:style w:type="character" w:customStyle="1" w:styleId="86">
    <w:name w:val="NormalCharacter"/>
    <w:link w:val="87"/>
    <w:qFormat/>
    <w:uiPriority w:val="0"/>
    <w:rPr>
      <w:rFonts w:asciiTheme="minorHAnsi" w:hAnsiTheme="minorHAnsi" w:eastAsiaTheme="minorEastAsia" w:cstheme="minorBidi"/>
      <w:kern w:val="2"/>
      <w:sz w:val="21"/>
      <w:szCs w:val="22"/>
      <w:lang w:val="en-US" w:eastAsia="zh-CN" w:bidi="ar-SA"/>
    </w:rPr>
  </w:style>
  <w:style w:type="paragraph" w:customStyle="1" w:styleId="87">
    <w:name w:val="UserStyle_1"/>
    <w:basedOn w:val="1"/>
    <w:link w:val="86"/>
    <w:qFormat/>
    <w:uiPriority w:val="0"/>
    <w:pPr>
      <w:widowControl/>
      <w:jc w:val="both"/>
      <w:textAlignment w:val="baseline"/>
    </w:pPr>
    <w:rPr>
      <w:rFonts w:ascii="Wingdings" w:hAnsi="Wingdings"/>
      <w:kern w:val="2"/>
      <w:sz w:val="21"/>
      <w:szCs w:val="20"/>
    </w:rPr>
  </w:style>
  <w:style w:type="character" w:customStyle="1" w:styleId="88">
    <w:name w:val="ca-42"/>
    <w:basedOn w:val="38"/>
    <w:qFormat/>
    <w:uiPriority w:val="0"/>
  </w:style>
  <w:style w:type="paragraph" w:customStyle="1" w:styleId="89">
    <w:name w:val="正文（1）"/>
    <w:basedOn w:val="1"/>
    <w:qFormat/>
    <w:uiPriority w:val="0"/>
    <w:pPr>
      <w:spacing w:line="360" w:lineRule="auto"/>
    </w:pPr>
    <w:rPr>
      <w:szCs w:val="28"/>
    </w:rPr>
  </w:style>
  <w:style w:type="paragraph" w:customStyle="1" w:styleId="90">
    <w:name w:val="合同正文"/>
    <w:basedOn w:val="1"/>
    <w:qFormat/>
    <w:uiPriority w:val="0"/>
    <w:pPr>
      <w:ind w:left="482"/>
    </w:pPr>
    <w:rPr>
      <w:rFonts w:eastAsia="宋体" w:cs="Times New Roman"/>
      <w:color w:val="auto"/>
      <w:sz w:val="21"/>
      <w:szCs w:val="21"/>
    </w:rPr>
  </w:style>
  <w:style w:type="paragraph" w:customStyle="1" w:styleId="91">
    <w:name w:val="样式 标题 1 + 行距: 1.5 倍行距"/>
    <w:basedOn w:val="4"/>
    <w:qFormat/>
    <w:uiPriority w:val="0"/>
    <w:pPr>
      <w:numPr>
        <w:ilvl w:val="0"/>
        <w:numId w:val="0"/>
      </w:numPr>
      <w:adjustRightInd w:val="0"/>
      <w:snapToGrid w:val="0"/>
    </w:pPr>
    <w:rPr>
      <w:sz w:val="28"/>
    </w:rPr>
  </w:style>
  <w:style w:type="paragraph" w:customStyle="1" w:styleId="92">
    <w:name w:val="UserStyle_11"/>
    <w:basedOn w:val="1"/>
    <w:qFormat/>
    <w:uiPriority w:val="0"/>
    <w:pPr>
      <w:spacing w:line="240" w:lineRule="auto"/>
      <w:jc w:val="both"/>
    </w:pPr>
    <w:rPr>
      <w:rFonts w:ascii="宋体" w:hAnsi="宋体" w:eastAsia="宋体"/>
      <w:kern w:val="2"/>
      <w:sz w:val="21"/>
      <w:szCs w:val="24"/>
      <w:lang w:val="zh-CN" w:eastAsia="zh-CN" w:bidi="zh-CN"/>
    </w:rPr>
  </w:style>
  <w:style w:type="paragraph" w:customStyle="1" w:styleId="93">
    <w:name w:val="Normal_0"/>
    <w:qFormat/>
    <w:uiPriority w:val="0"/>
    <w:rPr>
      <w:rFonts w:ascii="Times New Roman" w:hAnsi="Times New Roman" w:eastAsia="宋体" w:cs="Times New Roman"/>
      <w:sz w:val="24"/>
      <w:szCs w:val="24"/>
      <w:lang w:val="en-US" w:eastAsia="zh-CN" w:bidi="ar-SA"/>
    </w:rPr>
  </w:style>
  <w:style w:type="paragraph" w:customStyle="1" w:styleId="94">
    <w:name w:val="表格正文"/>
    <w:basedOn w:val="1"/>
    <w:qFormat/>
    <w:uiPriority w:val="0"/>
    <w:pPr>
      <w:spacing w:line="360" w:lineRule="auto"/>
    </w:pPr>
    <w:rPr>
      <w:rFonts w:ascii="Calibri" w:hAnsi="Calibri" w:eastAsia="宋体" w:cs="Times New Roman"/>
      <w:szCs w:val="24"/>
    </w:rPr>
  </w:style>
  <w:style w:type="paragraph" w:customStyle="1" w:styleId="95">
    <w:name w:val="Table Text"/>
    <w:qFormat/>
    <w:uiPriority w:val="0"/>
    <w:pPr>
      <w:snapToGrid w:val="0"/>
      <w:spacing w:before="80" w:beforeLines="0" w:after="80" w:afterLines="0"/>
    </w:pPr>
    <w:rPr>
      <w:rFonts w:ascii="Arial" w:hAnsi="Arial" w:eastAsia="宋体" w:cs="Times New Roman"/>
      <w:sz w:val="18"/>
      <w:szCs w:val="18"/>
      <w:lang w:val="en-US" w:eastAsia="zh-CN" w:bidi="ar-SA"/>
    </w:rPr>
  </w:style>
  <w:style w:type="character" w:customStyle="1" w:styleId="96">
    <w:name w:val="font61"/>
    <w:basedOn w:val="38"/>
    <w:qFormat/>
    <w:uiPriority w:val="0"/>
    <w:rPr>
      <w:rFonts w:hint="eastAsia" w:ascii="宋体" w:hAnsi="宋体" w:eastAsia="宋体" w:cs="宋体"/>
      <w:color w:val="FF0000"/>
      <w:sz w:val="20"/>
      <w:szCs w:val="20"/>
      <w:u w:val="none"/>
    </w:rPr>
  </w:style>
  <w:style w:type="paragraph" w:customStyle="1" w:styleId="97">
    <w:name w:val="表格文字"/>
    <w:next w:val="1"/>
    <w:qFormat/>
    <w:uiPriority w:val="0"/>
    <w:pPr>
      <w:spacing w:line="360" w:lineRule="auto"/>
      <w:jc w:val="center"/>
    </w:pPr>
    <w:rPr>
      <w:rFonts w:ascii="Arial" w:hAnsi="Arial" w:eastAsia="仿宋_GB2312" w:cs="Times New Roman"/>
      <w:sz w:val="24"/>
      <w:szCs w:val="24"/>
    </w:rPr>
  </w:style>
  <w:style w:type="paragraph" w:customStyle="1" w:styleId="98">
    <w:name w:val="Body1!"/>
    <w:basedOn w:val="1"/>
    <w:qFormat/>
    <w:uiPriority w:val="0"/>
    <w:pPr>
      <w:widowControl/>
      <w:tabs>
        <w:tab w:val="left" w:pos="1247"/>
      </w:tabs>
      <w:spacing w:before="120" w:beforeLines="0" w:line="288" w:lineRule="auto"/>
      <w:ind w:left="1247" w:firstLine="200" w:firstLineChars="200"/>
    </w:pPr>
    <w:rPr>
      <w:rFonts w:ascii="Arial" w:hAnsi="Arial" w:cs="Times New Roman"/>
      <w:kern w:val="0"/>
      <w:szCs w:val="21"/>
    </w:rPr>
  </w:style>
  <w:style w:type="paragraph" w:customStyle="1" w:styleId="99">
    <w:name w:val="ÕýÎÄ"/>
    <w:qFormat/>
    <w:uiPriority w:val="0"/>
    <w:pPr>
      <w:tabs>
        <w:tab w:val="left" w:pos="630"/>
      </w:tabs>
      <w:overflowPunct w:val="0"/>
      <w:autoSpaceDE w:val="0"/>
      <w:autoSpaceDN w:val="0"/>
      <w:adjustRightInd w:val="0"/>
      <w:spacing w:line="360" w:lineRule="atLeast"/>
      <w:jc w:val="both"/>
      <w:textAlignment w:val="baseline"/>
    </w:pPr>
    <w:rPr>
      <w:rFonts w:ascii="Dutch801 Rm BT" w:hAnsi="Dutch801 Rm BT" w:eastAsia="宋体" w:cs="Dutch801 Rm BT"/>
      <w:sz w:val="22"/>
      <w:lang w:val="en-US" w:eastAsia="zh-CN" w:bidi="ar-SA"/>
    </w:rPr>
  </w:style>
  <w:style w:type="paragraph" w:customStyle="1" w:styleId="100">
    <w:name w:val="标题1"/>
    <w:basedOn w:val="4"/>
    <w:qFormat/>
    <w:uiPriority w:val="0"/>
    <w:pPr>
      <w:keepLines w:val="0"/>
      <w:widowControl/>
      <w:numPr>
        <w:ilvl w:val="0"/>
        <w:numId w:val="5"/>
      </w:numPr>
      <w:pBdr>
        <w:bottom w:val="single" w:color="auto" w:sz="8" w:space="6"/>
      </w:pBdr>
      <w:spacing w:before="480" w:beforeLines="0" w:after="240" w:afterLines="0" w:line="240" w:lineRule="auto"/>
      <w:jc w:val="left"/>
    </w:pPr>
    <w:rPr>
      <w:rFonts w:ascii="Arial" w:hAnsi="Arial"/>
      <w:smallCaps/>
      <w:spacing w:val="10"/>
      <w:kern w:val="20"/>
      <w:sz w:val="32"/>
      <w:szCs w:val="32"/>
    </w:rPr>
  </w:style>
  <w:style w:type="character" w:customStyle="1" w:styleId="101">
    <w:name w:val="标题3 Char Char"/>
    <w:link w:val="102"/>
    <w:qFormat/>
    <w:uiPriority w:val="0"/>
    <w:rPr>
      <w:rFonts w:ascii="Arial" w:hAnsi="Arial" w:eastAsia="宋体"/>
      <w:b/>
      <w:sz w:val="24"/>
      <w:szCs w:val="24"/>
      <w:lang w:val="pt-BR" w:eastAsia="zh-CN" w:bidi="ar-SA"/>
    </w:rPr>
  </w:style>
  <w:style w:type="paragraph" w:customStyle="1" w:styleId="102">
    <w:name w:val="标题3"/>
    <w:basedOn w:val="6"/>
    <w:link w:val="101"/>
    <w:qFormat/>
    <w:uiPriority w:val="0"/>
    <w:pPr>
      <w:keepLines w:val="0"/>
      <w:widowControl/>
      <w:numPr>
        <w:ilvl w:val="3"/>
        <w:numId w:val="5"/>
      </w:numPr>
      <w:tabs>
        <w:tab w:val="left" w:pos="720"/>
        <w:tab w:val="clear" w:pos="1276"/>
      </w:tabs>
      <w:spacing w:before="0" w:beforeLines="0" w:after="0" w:afterLines="0" w:line="320" w:lineRule="exact"/>
      <w:ind w:left="720" w:hanging="720"/>
      <w:jc w:val="left"/>
    </w:pPr>
    <w:rPr>
      <w:rFonts w:ascii="Arial" w:hAnsi="Arial" w:eastAsia="宋体"/>
      <w:sz w:val="24"/>
      <w:szCs w:val="24"/>
      <w:lang w:val="pt-BR" w:eastAsia="zh-CN" w:bidi="ar-SA"/>
    </w:rPr>
  </w:style>
  <w:style w:type="paragraph" w:customStyle="1" w:styleId="103">
    <w:name w:val="普通(网站)1"/>
    <w:basedOn w:val="1"/>
    <w:qFormat/>
    <w:uiPriority w:val="0"/>
    <w:pPr>
      <w:widowControl/>
      <w:spacing w:before="100" w:beforeAutospacing="1" w:after="100" w:afterAutospacing="1"/>
      <w:jc w:val="left"/>
    </w:pPr>
    <w:rPr>
      <w:rFonts w:ascii="宋体" w:hAnsi="宋体" w:eastAsia="宋体" w:cs="宋体"/>
      <w:color w:val="auto"/>
      <w:kern w:val="0"/>
    </w:rPr>
  </w:style>
  <w:style w:type="paragraph" w:customStyle="1" w:styleId="104">
    <w:name w:val="纯文本1"/>
    <w:basedOn w:val="1"/>
    <w:qFormat/>
    <w:uiPriority w:val="0"/>
    <w:pPr>
      <w:widowControl/>
      <w:snapToGrid w:val="0"/>
      <w:spacing w:line="360" w:lineRule="atLeast"/>
      <w:ind w:left="-221" w:leftChars="-92" w:firstLine="284"/>
    </w:pPr>
    <w:rPr>
      <w:rFonts w:ascii="宋体" w:hAnsi="Courier New" w:cs="Times New Roman"/>
      <w:kern w:val="21"/>
      <w:szCs w:val="20"/>
    </w:rPr>
  </w:style>
  <w:style w:type="paragraph" w:customStyle="1" w:styleId="105">
    <w:name w:val="正文文本缩进 31"/>
    <w:basedOn w:val="1"/>
    <w:qFormat/>
    <w:uiPriority w:val="0"/>
    <w:pPr>
      <w:spacing w:after="120"/>
      <w:ind w:left="420" w:leftChars="200"/>
    </w:pPr>
    <w:rPr>
      <w:sz w:val="16"/>
      <w:szCs w:val="16"/>
    </w:rPr>
  </w:style>
  <w:style w:type="character" w:customStyle="1" w:styleId="106">
    <w:name w:val="页码1"/>
    <w:qFormat/>
    <w:uiPriority w:val="0"/>
  </w:style>
  <w:style w:type="paragraph" w:customStyle="1" w:styleId="107">
    <w:name w:val="標準"/>
    <w:basedOn w:val="1"/>
    <w:next w:val="1"/>
    <w:qFormat/>
    <w:uiPriority w:val="0"/>
    <w:pPr>
      <w:autoSpaceDE w:val="0"/>
      <w:autoSpaceDN w:val="0"/>
      <w:adjustRightInd w:val="0"/>
      <w:jc w:val="left"/>
    </w:pPr>
    <w:rPr>
      <w:rFonts w:ascii="Arial" w:hAnsi="Arial"/>
      <w:kern w:val="0"/>
      <w:sz w:val="24"/>
    </w:rPr>
  </w:style>
  <w:style w:type="paragraph" w:customStyle="1" w:styleId="108">
    <w:name w:val="Normal"/>
    <w:qFormat/>
    <w:uiPriority w:val="0"/>
    <w:pPr>
      <w:jc w:val="both"/>
    </w:pPr>
    <w:rPr>
      <w:rFonts w:ascii="宋体" w:hAnsi="宋体" w:eastAsia="宋体" w:cs="宋体"/>
      <w:kern w:val="2"/>
      <w:sz w:val="21"/>
      <w:szCs w:val="21"/>
      <w:lang w:val="en-US" w:eastAsia="zh-CN" w:bidi="ar-SA"/>
    </w:rPr>
  </w:style>
  <w:style w:type="paragraph" w:customStyle="1" w:styleId="109">
    <w:name w:val="msolistparagraph"/>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eastAsia="宋体" w:cs="Times New Roman"/>
      <w:kern w:val="2"/>
      <w:sz w:val="24"/>
      <w:szCs w:val="20"/>
      <w:lang w:val="en-US" w:eastAsia="zh-CN" w:bidi="ar"/>
    </w:rPr>
  </w:style>
  <w:style w:type="paragraph" w:customStyle="1" w:styleId="11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1">
    <w:name w:val="WPS Plain"/>
    <w:qFormat/>
    <w:uiPriority w:val="0"/>
    <w:rPr>
      <w:rFonts w:ascii="Times New Roman" w:hAnsi="Times New Roman" w:eastAsia="宋体" w:cs="Times New Roman"/>
      <w:sz w:val="21"/>
      <w:szCs w:val="22"/>
      <w:lang w:val="en-US" w:eastAsia="zh-CN" w:bidi="ar-SA"/>
    </w:rPr>
  </w:style>
  <w:style w:type="paragraph" w:customStyle="1" w:styleId="112">
    <w:name w:val="_Style 1"/>
    <w:basedOn w:val="1"/>
    <w:qFormat/>
    <w:uiPriority w:val="99"/>
    <w:pPr>
      <w:ind w:firstLine="420" w:firstLineChars="200"/>
    </w:pPr>
    <w:rPr>
      <w:rFonts w:ascii="Calibri" w:hAnsi="Calibri" w:eastAsia="宋体" w:cs="Times New Roman"/>
      <w:szCs w:val="22"/>
    </w:rPr>
  </w:style>
  <w:style w:type="paragraph" w:customStyle="1" w:styleId="113">
    <w:name w:val="Style5"/>
    <w:basedOn w:val="1"/>
    <w:qFormat/>
    <w:uiPriority w:val="99"/>
  </w:style>
  <w:style w:type="character" w:customStyle="1" w:styleId="114">
    <w:name w:val="Font Style13"/>
    <w:basedOn w:val="38"/>
    <w:qFormat/>
    <w:uiPriority w:val="99"/>
    <w:rPr>
      <w:rFonts w:ascii="黑体" w:eastAsia="黑体" w:cs="黑体"/>
      <w:sz w:val="26"/>
      <w:szCs w:val="26"/>
    </w:rPr>
  </w:style>
  <w:style w:type="paragraph" w:customStyle="1" w:styleId="115">
    <w:name w:val="p16"/>
    <w:basedOn w:val="1"/>
    <w:qFormat/>
    <w:uiPriority w:val="0"/>
    <w:pPr>
      <w:keepNext w:val="0"/>
      <w:keepLines w:val="0"/>
      <w:widowControl/>
      <w:suppressLineNumbers w:val="0"/>
      <w:spacing w:before="0" w:beforeLines="0" w:beforeAutospacing="0" w:after="0" w:afterLines="0" w:afterAutospacing="0" w:line="560" w:lineRule="atLeast"/>
      <w:ind w:left="0" w:right="0" w:firstLine="420"/>
      <w:jc w:val="both"/>
    </w:pPr>
    <w:rPr>
      <w:rFonts w:hint="eastAsia" w:ascii="宋体" w:hAnsi="宋体" w:eastAsia="宋体" w:cs="宋体"/>
      <w:kern w:val="0"/>
      <w:sz w:val="28"/>
      <w:szCs w:val="28"/>
      <w:lang w:val="en-US" w:eastAsia="zh-CN" w:bidi="ar"/>
    </w:rPr>
  </w:style>
  <w:style w:type="paragraph" w:customStyle="1" w:styleId="11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7">
    <w:name w:val="TDS标准1"/>
    <w:basedOn w:val="59"/>
    <w:next w:val="1"/>
    <w:qFormat/>
    <w:uiPriority w:val="0"/>
    <w:pPr>
      <w:numPr>
        <w:ilvl w:val="0"/>
        <w:numId w:val="3"/>
      </w:numPr>
    </w:pPr>
    <w:rPr>
      <w:rFonts w:cs="宋体"/>
    </w:rPr>
  </w:style>
  <w:style w:type="paragraph" w:customStyle="1" w:styleId="118">
    <w:name w:val="二级条标题"/>
    <w:basedOn w:val="119"/>
    <w:next w:val="1"/>
    <w:qFormat/>
    <w:uiPriority w:val="0"/>
    <w:pPr>
      <w:widowControl/>
      <w:numPr>
        <w:ilvl w:val="3"/>
        <w:numId w:val="1"/>
      </w:numPr>
      <w:tabs>
        <w:tab w:val="left" w:pos="420"/>
      </w:tabs>
      <w:outlineLvl w:val="3"/>
    </w:pPr>
    <w:rPr>
      <w:rFonts w:ascii="黑体" w:eastAsia="黑体"/>
      <w:kern w:val="0"/>
      <w:szCs w:val="20"/>
    </w:rPr>
  </w:style>
  <w:style w:type="paragraph" w:customStyle="1" w:styleId="119">
    <w:name w:val="一级条标题"/>
    <w:next w:val="1"/>
    <w:qFormat/>
    <w:uiPriority w:val="0"/>
    <w:pPr>
      <w:numPr>
        <w:ilvl w:val="2"/>
        <w:numId w:val="6"/>
      </w:numPr>
      <w:outlineLvl w:val="2"/>
    </w:pPr>
    <w:rPr>
      <w:rFonts w:ascii="Times New Roman" w:hAnsi="Times New Roman" w:eastAsia="黑体" w:cs="Times New Roman"/>
      <w:sz w:val="21"/>
      <w:lang w:val="en-US" w:eastAsia="zh-CN" w:bidi="ar-SA"/>
    </w:rPr>
  </w:style>
  <w:style w:type="paragraph" w:customStyle="1" w:styleId="120">
    <w:name w:val="标准正文"/>
    <w:basedOn w:val="1"/>
    <w:qFormat/>
    <w:uiPriority w:val="0"/>
    <w:pPr>
      <w:widowControl/>
      <w:ind w:firstLine="420"/>
      <w:jc w:val="left"/>
    </w:pPr>
    <w:rPr>
      <w:rFonts w:ascii="宋体"/>
      <w:kern w:val="0"/>
      <w:szCs w:val="20"/>
    </w:rPr>
  </w:style>
  <w:style w:type="paragraph" w:customStyle="1" w:styleId="121">
    <w:name w:val="样式1"/>
    <w:basedOn w:val="1"/>
    <w:next w:val="26"/>
    <w:qFormat/>
    <w:uiPriority w:val="0"/>
    <w:pPr>
      <w:tabs>
        <w:tab w:val="left" w:pos="624"/>
      </w:tabs>
      <w:adjustRightInd w:val="0"/>
      <w:spacing w:before="60" w:beforeLines="0" w:line="360" w:lineRule="atLeast"/>
      <w:jc w:val="center"/>
      <w:textAlignment w:val="baseline"/>
    </w:pPr>
    <w:rPr>
      <w:rFonts w:ascii="长城仿宋" w:hAnsi="Calibri" w:eastAsia="长城仿宋" w:cs="Times New Roman"/>
      <w:kern w:val="0"/>
      <w:sz w:val="28"/>
      <w:szCs w:val="20"/>
    </w:rPr>
  </w:style>
  <w:style w:type="paragraph" w:customStyle="1" w:styleId="12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Table Paragraph"/>
    <w:basedOn w:val="1"/>
    <w:qFormat/>
    <w:uiPriority w:val="1"/>
  </w:style>
  <w:style w:type="character" w:customStyle="1" w:styleId="124">
    <w:name w:val="font101"/>
    <w:qFormat/>
    <w:uiPriority w:val="0"/>
    <w:rPr>
      <w:rFonts w:hint="eastAsia" w:ascii="宋体" w:hAnsi="宋体" w:eastAsia="宋体" w:cs="宋体"/>
      <w:color w:val="000000"/>
      <w:sz w:val="20"/>
      <w:szCs w:val="20"/>
      <w:u w:val="none"/>
    </w:rPr>
  </w:style>
  <w:style w:type="paragraph" w:customStyle="1" w:styleId="125">
    <w:name w:val="TOC Heading"/>
    <w:basedOn w:val="4"/>
    <w:next w:val="1"/>
    <w:unhideWhenUsed/>
    <w:qFormat/>
    <w:uiPriority w:val="39"/>
    <w:pPr>
      <w:widowControl/>
      <w:spacing w:before="240" w:after="0" w:line="259" w:lineRule="auto"/>
      <w:jc w:val="left"/>
      <w:outlineLvl w:val="9"/>
    </w:pPr>
    <w:rPr>
      <w:rFonts w:ascii="等线 Light" w:hAnsi="等线 Light" w:eastAsia="等线 Light" w:cs="Times New Roman"/>
      <w:color w:val="2E74B5"/>
      <w:kern w:val="0"/>
      <w:sz w:val="32"/>
      <w:szCs w:val="32"/>
    </w:rPr>
  </w:style>
  <w:style w:type="character" w:customStyle="1" w:styleId="126">
    <w:name w:val="xdrichtextbox1"/>
    <w:qFormat/>
    <w:uiPriority w:val="0"/>
    <w:rPr>
      <w:color w:val="auto"/>
      <w:sz w:val="20"/>
      <w:szCs w:val="20"/>
      <w:u w:val="none"/>
      <w:bdr w:val="single" w:color="DCDCDC" w:sz="8" w:space="0"/>
      <w:shd w:val="clear" w:color="auto" w:fill="auto"/>
      <w:vertAlign w:val="baseline"/>
    </w:rPr>
  </w:style>
  <w:style w:type="paragraph" w:customStyle="1" w:styleId="127">
    <w:name w:val="正文缩进2"/>
    <w:basedOn w:val="1"/>
    <w:qFormat/>
    <w:uiPriority w:val="0"/>
    <w:pPr>
      <w:adjustRightInd w:val="0"/>
      <w:spacing w:line="360" w:lineRule="atLeast"/>
      <w:ind w:firstLine="420"/>
      <w:jc w:val="left"/>
      <w:textAlignment w:val="baseline"/>
    </w:pPr>
    <w:rPr>
      <w:rFonts w:cs="Calibri"/>
      <w:kern w:val="0"/>
      <w:sz w:val="24"/>
    </w:rPr>
  </w:style>
  <w:style w:type="paragraph" w:customStyle="1" w:styleId="128">
    <w:name w:val="样式 黑体 小初 居中 首行缩进:  2 字符"/>
    <w:basedOn w:val="1"/>
    <w:qFormat/>
    <w:uiPriority w:val="0"/>
    <w:pPr>
      <w:spacing w:line="360" w:lineRule="exact"/>
      <w:ind w:firstLine="200" w:firstLineChars="200"/>
      <w:jc w:val="center"/>
    </w:pPr>
    <w:rPr>
      <w:rFonts w:ascii="黑体" w:eastAsia="黑体" w:cs="宋体"/>
      <w:sz w:val="72"/>
    </w:rPr>
  </w:style>
  <w:style w:type="paragraph" w:customStyle="1" w:styleId="129">
    <w:name w:val="UserStyle_58"/>
    <w:qFormat/>
    <w:uiPriority w:val="0"/>
    <w:pPr>
      <w:ind w:firstLine="200" w:firstLineChars="200"/>
      <w:jc w:val="both"/>
      <w:textAlignment w:val="baseline"/>
    </w:pPr>
    <w:rPr>
      <w:rFonts w:ascii="宋体" w:hAnsi="等线" w:eastAsia="等线" w:cs="Times New Roman"/>
      <w:sz w:val="21"/>
      <w:szCs w:val="22"/>
      <w:lang w:val="en-US" w:eastAsia="zh-CN" w:bidi="ar-SA"/>
    </w:rPr>
  </w:style>
  <w:style w:type="paragraph" w:customStyle="1" w:styleId="130">
    <w:name w:val="Other|1"/>
    <w:basedOn w:val="1"/>
    <w:qFormat/>
    <w:uiPriority w:val="0"/>
    <w:pPr>
      <w:spacing w:line="454" w:lineRule="auto"/>
      <w:ind w:firstLine="400"/>
    </w:pPr>
    <w:rPr>
      <w:rFonts w:ascii="宋体" w:hAnsi="宋体" w:eastAsia="宋体" w:cs="宋体"/>
      <w:sz w:val="20"/>
      <w:szCs w:val="20"/>
    </w:rPr>
  </w:style>
  <w:style w:type="paragraph" w:customStyle="1" w:styleId="131">
    <w:name w:val="Body text|1"/>
    <w:basedOn w:val="1"/>
    <w:qFormat/>
    <w:uiPriority w:val="0"/>
    <w:pPr>
      <w:spacing w:line="454" w:lineRule="auto"/>
      <w:ind w:firstLine="400"/>
    </w:pPr>
    <w:rPr>
      <w:rFonts w:ascii="宋体" w:hAnsi="宋体" w:eastAsia="宋体" w:cs="宋体"/>
      <w:sz w:val="20"/>
      <w:szCs w:val="20"/>
    </w:rPr>
  </w:style>
  <w:style w:type="paragraph" w:customStyle="1" w:styleId="132">
    <w:name w:val="toa heading"/>
    <w:basedOn w:val="1"/>
    <w:next w:val="1"/>
    <w:qFormat/>
    <w:uiPriority w:val="0"/>
    <w:pPr>
      <w:spacing w:before="120" w:beforeLines="0"/>
    </w:pPr>
    <w:rPr>
      <w:rFonts w:ascii="Arial" w:hAnsi="Arial"/>
      <w:sz w:val="24"/>
      <w:szCs w:val="24"/>
    </w:rPr>
  </w:style>
  <w:style w:type="paragraph" w:customStyle="1" w:styleId="133">
    <w:name w:val="列出段落"/>
    <w:basedOn w:val="1"/>
    <w:qFormat/>
    <w:uiPriority w:val="0"/>
    <w:pPr>
      <w:ind w:firstLine="420" w:firstLineChars="200"/>
    </w:pPr>
    <w:rPr>
      <w:rFonts w:ascii="Calibri" w:hAnsi="Calibri"/>
      <w:szCs w:val="22"/>
    </w:rPr>
  </w:style>
  <w:style w:type="paragraph" w:customStyle="1" w:styleId="134">
    <w:name w:val="Body text|2"/>
    <w:basedOn w:val="1"/>
    <w:qFormat/>
    <w:uiPriority w:val="0"/>
    <w:pPr>
      <w:shd w:val="clear" w:color="auto" w:fill="FFFFFF"/>
      <w:spacing w:before="1160" w:line="600" w:lineRule="exact"/>
      <w:jc w:val="center"/>
    </w:pPr>
    <w:rPr>
      <w:rFonts w:ascii="PMingLiU" w:hAnsi="PMingLiU" w:eastAsia="PMingLiU" w:cs="PMingLiU"/>
      <w:kern w:val="0"/>
      <w:sz w:val="26"/>
      <w:szCs w:val="26"/>
    </w:rPr>
  </w:style>
  <w:style w:type="paragraph" w:customStyle="1" w:styleId="135">
    <w:name w:val="表格 文字"/>
    <w:basedOn w:val="97"/>
    <w:qFormat/>
    <w:uiPriority w:val="0"/>
    <w:rPr>
      <w:rFonts w:eastAsia="宋体"/>
      <w:sz w:val="18"/>
    </w:rPr>
  </w:style>
  <w:style w:type="paragraph" w:customStyle="1" w:styleId="136">
    <w:name w:val="表格内文字"/>
    <w:qFormat/>
    <w:uiPriority w:val="0"/>
    <w:pPr>
      <w:spacing w:line="400" w:lineRule="exact"/>
      <w:jc w:val="center"/>
    </w:pPr>
    <w:rPr>
      <w:rFonts w:ascii="宋体" w:hAnsi="宋体" w:eastAsia="宋体" w:cs="Times New Roman"/>
      <w:color w:val="000000"/>
      <w:kern w:val="2"/>
      <w:sz w:val="21"/>
      <w:szCs w:val="30"/>
      <w:lang w:val="en-US" w:eastAsia="zh-CN" w:bidi="ar-SA"/>
    </w:rPr>
  </w:style>
  <w:style w:type="paragraph" w:customStyle="1" w:styleId="137">
    <w:name w:val="正文文字"/>
    <w:basedOn w:val="1"/>
    <w:next w:val="1"/>
    <w:qFormat/>
    <w:uiPriority w:val="0"/>
    <w:pPr>
      <w:spacing w:line="500" w:lineRule="exact"/>
      <w:ind w:firstLine="400"/>
      <w:jc w:val="left"/>
    </w:pPr>
  </w:style>
  <w:style w:type="paragraph" w:customStyle="1" w:styleId="138">
    <w:name w:val="Date"/>
    <w:basedOn w:val="1"/>
    <w:next w:val="1"/>
    <w:qFormat/>
    <w:uiPriority w:val="0"/>
    <w:rPr>
      <w:sz w:val="24"/>
    </w:rPr>
  </w:style>
  <w:style w:type="character" w:customStyle="1" w:styleId="139">
    <w:name w:val="标题 1 Char"/>
    <w:link w:val="4"/>
    <w:qFormat/>
    <w:uiPriority w:val="0"/>
    <w:rPr>
      <w:kern w:val="44"/>
      <w:sz w:val="44"/>
      <w:szCs w:val="44"/>
    </w:rPr>
  </w:style>
  <w:style w:type="paragraph" w:customStyle="1" w:styleId="140">
    <w:name w:val="纯文本2"/>
    <w:basedOn w:val="1"/>
    <w:qFormat/>
    <w:uiPriority w:val="99"/>
    <w:pPr>
      <w:widowControl/>
      <w:autoSpaceDE w:val="0"/>
      <w:autoSpaceDN w:val="0"/>
      <w:adjustRightInd w:val="0"/>
    </w:pPr>
    <w:rPr>
      <w:rFonts w:ascii="宋体" w:hAnsi="Times New Roman"/>
      <w:szCs w:val="20"/>
    </w:rPr>
  </w:style>
  <w:style w:type="character" w:customStyle="1" w:styleId="141">
    <w:name w:val="标题 2 Char"/>
    <w:basedOn w:val="38"/>
    <w:qFormat/>
    <w:uiPriority w:val="0"/>
    <w:rPr>
      <w:rFonts w:ascii="Arial" w:hAnsi="Arial" w:eastAsia="宋体"/>
      <w:b/>
      <w:bCs/>
      <w:kern w:val="2"/>
      <w:sz w:val="24"/>
      <w:szCs w:val="32"/>
      <w:lang w:val="en-US" w:eastAsia="zh-CN" w:bidi="ar-SA"/>
    </w:rPr>
  </w:style>
  <w:style w:type="paragraph" w:customStyle="1" w:styleId="142">
    <w:name w:val="无间隔1"/>
    <w:basedOn w:val="143"/>
    <w:qFormat/>
    <w:uiPriority w:val="0"/>
    <w:rPr>
      <w:rFonts w:ascii="Calibri" w:hAnsi="Calibri"/>
    </w:rPr>
  </w:style>
  <w:style w:type="paragraph" w:customStyle="1" w:styleId="143">
    <w:name w:val="正文_1"/>
    <w:basedOn w:val="1"/>
    <w:qFormat/>
    <w:uiPriority w:val="0"/>
    <w:rPr>
      <w:sz w:val="28"/>
      <w:szCs w:val="28"/>
    </w:rPr>
  </w:style>
  <w:style w:type="paragraph" w:customStyle="1" w:styleId="144">
    <w:name w:val="样式 章标题 + 加粗 段前: 1 行 段后: 1 行"/>
    <w:basedOn w:val="1"/>
    <w:qFormat/>
    <w:uiPriority w:val="0"/>
    <w:pPr>
      <w:widowControl/>
      <w:spacing w:beforeLines="100" w:afterLines="100"/>
      <w:outlineLvl w:val="0"/>
    </w:pPr>
    <w:rPr>
      <w:rFonts w:ascii="黑体" w:eastAsia="黑体" w:cs="宋体"/>
      <w:b/>
      <w:bCs/>
      <w:kern w:val="0"/>
      <w:szCs w:val="20"/>
    </w:rPr>
  </w:style>
  <w:style w:type="paragraph" w:customStyle="1" w:styleId="145">
    <w:name w:val="表头"/>
    <w:basedOn w:val="1"/>
    <w:qFormat/>
    <w:uiPriority w:val="0"/>
    <w:pPr>
      <w:jc w:val="center"/>
    </w:pPr>
    <w:rPr>
      <w:rFonts w:ascii="Arial" w:hAnsi="Arial"/>
      <w:b/>
      <w:kern w:val="13"/>
      <w:sz w:val="18"/>
    </w:rPr>
  </w:style>
  <w:style w:type="paragraph" w:customStyle="1" w:styleId="146">
    <w:name w:val="注×：（正文）"/>
    <w:qFormat/>
    <w:uiPriority w:val="0"/>
    <w:pPr>
      <w:numPr>
        <w:ilvl w:val="0"/>
        <w:numId w:val="7"/>
      </w:numPr>
      <w:ind w:left="1158"/>
      <w:jc w:val="both"/>
    </w:pPr>
    <w:rPr>
      <w:rFonts w:ascii="宋体" w:hAnsi="Times New Roman" w:eastAsia="宋体" w:cs="Times New Roman"/>
      <w:sz w:val="18"/>
      <w:szCs w:val="18"/>
      <w:lang w:val="en-US" w:eastAsia="zh-CN" w:bidi="ar-SA"/>
    </w:rPr>
  </w:style>
  <w:style w:type="paragraph" w:customStyle="1" w:styleId="147">
    <w:name w:val="正式文本"/>
    <w:basedOn w:val="1"/>
    <w:qFormat/>
    <w:uiPriority w:val="0"/>
    <w:pPr>
      <w:spacing w:line="540" w:lineRule="exact"/>
      <w:ind w:firstLine="200" w:firstLineChars="200"/>
    </w:pPr>
    <w:rPr>
      <w:rFonts w:ascii="宋体" w:hAnsi="Arial Narrow"/>
      <w:sz w:val="28"/>
    </w:rPr>
  </w:style>
  <w:style w:type="paragraph" w:customStyle="1" w:styleId="148">
    <w:name w:val="列出段落1"/>
    <w:basedOn w:val="1"/>
    <w:qFormat/>
    <w:uiPriority w:val="34"/>
    <w:pPr>
      <w:ind w:firstLine="420" w:firstLineChars="200"/>
    </w:pPr>
  </w:style>
  <w:style w:type="paragraph" w:customStyle="1" w:styleId="149">
    <w:name w:val="_Style 6"/>
    <w:basedOn w:val="4"/>
    <w:next w:val="1"/>
    <w:unhideWhenUsed/>
    <w:qFormat/>
    <w:uiPriority w:val="39"/>
    <w:pPr>
      <w:widowControl/>
      <w:adjustRightInd/>
      <w:spacing w:before="240" w:line="259" w:lineRule="auto"/>
      <w:jc w:val="left"/>
      <w:textAlignment w:val="auto"/>
      <w:outlineLvl w:val="9"/>
    </w:pPr>
    <w:rPr>
      <w:rFonts w:ascii="等线 Light" w:hAnsi="等线 Light" w:eastAsia="等线 Light" w:cs="Times New Roman"/>
      <w:color w:val="2F5496"/>
      <w:kern w:val="0"/>
      <w:szCs w:val="32"/>
    </w:rPr>
  </w:style>
  <w:style w:type="paragraph" w:customStyle="1" w:styleId="150">
    <w:name w:val="bin正文"/>
    <w:basedOn w:val="1"/>
    <w:qFormat/>
    <w:uiPriority w:val="0"/>
    <w:pPr>
      <w:adjustRightInd w:val="0"/>
      <w:snapToGrid w:val="0"/>
      <w:spacing w:line="360" w:lineRule="auto"/>
      <w:ind w:firstLine="200" w:firstLineChars="200"/>
    </w:pPr>
    <w:rPr>
      <w:sz w:val="24"/>
      <w:szCs w:val="22"/>
    </w:rPr>
  </w:style>
  <w:style w:type="paragraph" w:customStyle="1" w:styleId="151">
    <w:name w:val="伪正文"/>
    <w:basedOn w:val="1"/>
    <w:next w:val="1"/>
    <w:qFormat/>
    <w:uiPriority w:val="0"/>
    <w:pPr>
      <w:adjustRightInd w:val="0"/>
      <w:snapToGrid w:val="0"/>
      <w:spacing w:line="360" w:lineRule="auto"/>
      <w:jc w:val="center"/>
    </w:pPr>
    <w:rPr>
      <w:sz w:val="24"/>
      <w:szCs w:val="22"/>
    </w:rPr>
  </w:style>
  <w:style w:type="table" w:customStyle="1" w:styleId="152">
    <w:name w:val="Table Normal"/>
    <w:unhideWhenUsed/>
    <w:qFormat/>
    <w:uiPriority w:val="0"/>
    <w:tblPr>
      <w:tblCellMar>
        <w:top w:w="0" w:type="dxa"/>
        <w:left w:w="0" w:type="dxa"/>
        <w:bottom w:w="0" w:type="dxa"/>
        <w:right w:w="0" w:type="dxa"/>
      </w:tblCellMar>
    </w:tblPr>
  </w:style>
  <w:style w:type="paragraph" w:customStyle="1" w:styleId="153">
    <w:name w:val="Plain Text"/>
    <w:basedOn w:val="1"/>
    <w:qFormat/>
    <w:uiPriority w:val="0"/>
    <w:rPr>
      <w:rFonts w:ascii="宋体" w:hAnsi="Courier New"/>
      <w:kern w:val="2"/>
      <w:sz w:val="21"/>
    </w:rPr>
  </w:style>
  <w:style w:type="paragraph" w:customStyle="1" w:styleId="154">
    <w:name w:val="title"/>
    <w:basedOn w:val="1"/>
    <w:qFormat/>
    <w:uiPriority w:val="0"/>
    <w:pPr>
      <w:widowControl/>
      <w:pBdr>
        <w:top w:val="none" w:color="auto" w:sz="0" w:space="11"/>
        <w:bottom w:val="none" w:color="auto" w:sz="0" w:space="11"/>
      </w:pBdr>
      <w:jc w:val="center"/>
    </w:pPr>
    <w:rPr>
      <w:rFonts w:ascii="Times New Roman" w:hAnsi="Times New Roman" w:cs="Times New Roman"/>
      <w:b/>
      <w:bCs/>
      <w:kern w:val="0"/>
      <w:sz w:val="32"/>
      <w:szCs w:val="32"/>
    </w:rPr>
  </w:style>
  <w:style w:type="paragraph" w:customStyle="1" w:styleId="155">
    <w:name w:val="公式"/>
    <w:basedOn w:val="1"/>
    <w:qFormat/>
    <w:uiPriority w:val="0"/>
  </w:style>
  <w:style w:type="paragraph" w:customStyle="1" w:styleId="156">
    <w:name w:val="0正文"/>
    <w:basedOn w:val="1"/>
    <w:qFormat/>
    <w:uiPriority w:val="0"/>
    <w:pPr>
      <w:ind w:left="720" w:leftChars="300"/>
    </w:pPr>
  </w:style>
  <w:style w:type="paragraph" w:customStyle="1" w:styleId="157">
    <w:name w:val="标书正文"/>
    <w:qFormat/>
    <w:uiPriority w:val="0"/>
    <w:pPr>
      <w:widowControl w:val="0"/>
      <w:spacing w:line="360" w:lineRule="auto"/>
      <w:ind w:left="500" w:leftChars="500" w:firstLine="200" w:firstLineChars="200"/>
    </w:pPr>
    <w:rPr>
      <w:rFonts w:ascii="宋体" w:hAnsi="Arial" w:eastAsia="宋体" w:cs="Times New Roman"/>
      <w:sz w:val="24"/>
      <w:szCs w:val="24"/>
      <w:lang w:val="en-US" w:eastAsia="zh-CN" w:bidi="ar-SA"/>
    </w:rPr>
  </w:style>
  <w:style w:type="character" w:customStyle="1" w:styleId="158">
    <w:name w:val="标题 3 字符"/>
    <w:link w:val="6"/>
    <w:qFormat/>
    <w:uiPriority w:val="0"/>
    <w:rPr>
      <w:rFonts w:ascii="宋体" w:hAnsi="宋体" w:cs="宋体"/>
      <w:b/>
      <w:bCs/>
      <w:kern w:val="0"/>
      <w:sz w:val="27"/>
      <w:szCs w:val="27"/>
    </w:rPr>
  </w:style>
  <w:style w:type="character" w:customStyle="1" w:styleId="159">
    <w:name w:val="font111"/>
    <w:qFormat/>
    <w:uiPriority w:val="0"/>
    <w:rPr>
      <w:rFonts w:hint="eastAsia" w:ascii="新宋体" w:hAnsi="新宋体" w:eastAsia="新宋体" w:cs="新宋体"/>
      <w:color w:val="000000"/>
      <w:sz w:val="22"/>
      <w:szCs w:val="22"/>
      <w:u w:val="none"/>
    </w:rPr>
  </w:style>
  <w:style w:type="paragraph" w:customStyle="1" w:styleId="160">
    <w:name w:val="Normal Indent"/>
    <w:basedOn w:val="1"/>
    <w:qFormat/>
    <w:uiPriority w:val="0"/>
    <w:pPr>
      <w:spacing w:line="360" w:lineRule="atLeast"/>
      <w:ind w:firstLine="420"/>
      <w:textAlignment w:val="baseline"/>
    </w:pPr>
    <w:rPr>
      <w:sz w:val="24"/>
    </w:rPr>
  </w:style>
  <w:style w:type="paragraph" w:customStyle="1" w:styleId="161">
    <w:name w:val="hdy"/>
    <w:basedOn w:val="1"/>
    <w:qFormat/>
    <w:uiPriority w:val="0"/>
    <w:pPr>
      <w:adjustRightInd w:val="0"/>
      <w:snapToGrid w:val="0"/>
      <w:spacing w:before="0" w:beforeLines="0" w:line="500" w:lineRule="exact"/>
    </w:pPr>
    <w:rPr>
      <w:rFonts w:ascii="Times New Roman" w:hAnsi="Times New Roman" w:eastAsia="宋体"/>
      <w:bCs/>
      <w:color w:val="0000FF"/>
      <w:szCs w:val="24"/>
    </w:rPr>
  </w:style>
  <w:style w:type="paragraph" w:customStyle="1" w:styleId="162">
    <w:name w:val="HTML Preformatted"/>
    <w:basedOn w:val="1"/>
    <w:qFormat/>
    <w:uiPriority w:val="0"/>
  </w:style>
  <w:style w:type="paragraph" w:customStyle="1" w:styleId="163">
    <w:name w:val="正文文本 + 首行缩进"/>
    <w:basedOn w:val="12"/>
    <w:qFormat/>
    <w:uiPriority w:val="0"/>
    <w:pPr>
      <w:spacing w:line="360" w:lineRule="auto"/>
      <w:ind w:firstLine="200" w:firstLineChars="200"/>
    </w:pPr>
    <w:rPr>
      <w:rFonts w:ascii="宋体" w:hAnsi="宋体" w:eastAsia="宋体" w:cs="宋体"/>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BFCB2-B869-49E5-9181-21FE80C71BA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7262</Words>
  <Characters>7741</Characters>
  <Lines>54</Lines>
  <Paragraphs>15</Paragraphs>
  <TotalTime>0</TotalTime>
  <ScaleCrop>false</ScaleCrop>
  <LinksUpToDate>false</LinksUpToDate>
  <CharactersWithSpaces>9034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2018-06-20T04:32:00Z</dcterms:created>
  <dc:creator>admin</dc:creator>
  <cp:lastModifiedBy> 面朝大海</cp:lastModifiedBy>
  <cp:lastPrinted>2025-02-14T01:52:00Z</cp:lastPrinted>
  <dcterms:modified xsi:type="dcterms:W3CDTF">2025-08-18T06:00:41Z</dcterms:modified>
  <cp:revision>468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8130B605A2F249CE984C3CFE6AD1A3EF_13</vt:lpwstr>
  </property>
  <property fmtid="{D5CDD505-2E9C-101B-9397-08002B2CF9AE}" pid="4" name="KSOTemplateDocerSaveRecord">
    <vt:lpwstr>eyJoZGlkIjoiZDc0NTNhZGVmYzcyOTYyNTBhODMyOTBhNDc5YmE3ZDUiLCJ1c2VySWQiOiIxNDQyNzIwNDI3In0=</vt:lpwstr>
  </property>
</Properties>
</file>