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18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val="en-US" w:eastAsia="zh-CN"/>
        </w:rPr>
        <w:t>“‘年文化’的生活画卷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18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val="en-US" w:eastAsia="zh-CN"/>
        </w:rPr>
        <w:t>——湖南滩头木版年画展”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val="en-US" w:eastAsia="zh-Hans"/>
        </w:rPr>
        <w:t>展陈物料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418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采购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Hans"/>
        </w:rPr>
        <w:t>需求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16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”的生活画卷——湖南滩头木版年画展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日在我馆开展，结合我馆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历次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展陈物料的制作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由展览部草拟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此次展陈物料制作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服务需求明细及预算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91" w:firstLineChars="216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采购事项需求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tbl>
      <w:tblPr>
        <w:tblStyle w:val="4"/>
        <w:tblW w:w="843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464"/>
        <w:gridCol w:w="986"/>
        <w:gridCol w:w="2483"/>
        <w:gridCol w:w="1976"/>
        <w:gridCol w:w="923"/>
        <w:gridCol w:w="503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9" w:hRule="atLeast"/>
        </w:trPr>
        <w:tc>
          <w:tcPr>
            <w:tcW w:w="8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“年文化”的生活画卷——湖南滩头木版年画展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4" w:hRule="atLeast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“年文化”的生活画卷——湖南滩头木版年画展展陈服务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湖南美术馆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展厅编号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5、6特1号展厅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         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工艺说明</w:t>
            </w: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5展厅外墙主视觉10m*3.9m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5展厅一单元展板右（12m*1.2m）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五展厅一单元展板左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（19m*1.2m）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5展厅第一部分视觉木结构搭建(2.3m*3.5m)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5展厅第二部分木结构搭建（3.5m*3.7m）年画娃娃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5展厅入口区木结构（3.5m*3.5m）*0.4厚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五展厅二单元展板（1.6m*1.3m）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6展厅门口老鼠娶妻画面4m*4m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6展厅内展板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6展厅外展板10m*1.2m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宣绒布UV打印再裱贴上展墙木架，含基层处理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8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立体字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展标亚克力10mm厚度1.8mx0.45m+1.5mx0.31m+2.6mx0.21m+1x0.1m+0.75x0.1m+3.4mx0.13m）X6组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=1.99x6=12m2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年表数字：23.2cmx6.6cmx27=0.376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亚克力10mm厚度双层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12.376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83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工作人员墙、上墙文字、前言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机器喷印上墙文字 10组 工作人员墙一面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含恢复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展签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12cmx8cmx3mm厚度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背面UV打印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凿花隔断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剪纸垂帘4.2m*3.7m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硬纸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特1展厅竹帘隔断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1.8m*3.5m*4个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竹帘印花隔断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纱幔 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1.2m*3.5m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纱幔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6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展陈物料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刷墙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5展厅（固定展墙）104m*3.5m（移动展墙）3.5m*3.5m*10m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（承重柱）0.9m*3.5m*4面*6个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面刷灰色油漆，多邦内墙防潮腻子找平，粗细砂纸打磨，表涂滚内墙乳胶漆（立邦竹炭瓷净抗甲醛5合一套装，电脑调色）一底两面，要求色漆完全遮盖；含拆展后墙面恢复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562.1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12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6展厅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（固定展墙）31m*4.2m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面刷灰色油漆，多邦内墙防潮腻子找平，粗细砂纸打磨，表涂滚内墙乳胶漆（立邦竹炭瓷净抗甲醛5合一套装，电脑调色）一底两面，要求色漆完全遮盖；含拆展后墙面恢复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130.2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4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5展厅入口区木结构（3.5m*3.5m）*0.4厚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前言造型木结构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3.2m*3.5m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5展厅入口区右侧展墙搭建2.1m*3.5m*2+0.8m*3.5m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定制木结构+刷墙+恢复 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1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5展厅第二部分木结构搭建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（4m*3.5m）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（3.5m*3.7m） 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定制木结构+刷墙+恢复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1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5展厅第一部分视觉木结构搭建(2.3m*3.5m)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定制木结构+恢复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5展厅展板木结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5展厅一单元展板右（12m*1.2m）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五展厅一单元展板左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（19m*1.2m）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五展厅二单元展板（1.6m*1.3m）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定制木结构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5展厅展台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5展厅一单元展板右（12m*0.4m）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五展厅一单元展板左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（19m*0.4m）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定制木结构展台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展板介绍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照片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5展厅一单元、二单元40cmx30cm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Pvc包宣绒布部分带框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块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5展厅滩头门头搭建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1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5展厅滩头年画作坊场景搭建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5展厅灯箱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5展厅双面灯箱（2.6m*3.5m）（1.7m*3.5m）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灯箱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6展厅外侧展板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10m*1.2m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6展厅木展板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1.2m*0.8m*6个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2楼氛围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老鼠娶亲 氛围 、灯花、花轿、立牌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平面设计延展 、展陈施工图设计效果图绘制延展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人工展陈物料撤展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现场拆除、恢复墙面、人员车辆装车（中型货车、人员车辆）、装卸车、垃圾处理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不可预计费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【注：1、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所有项目报价都含人工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垃圾处理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安装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运输撤展及撤展后复原费用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展陈服务总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必须包含税金，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总费用不得超过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此展览采购的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总预算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如果报价不符合要求规则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做废标处理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2、在布展期间，所有展陈增减项变更在事前必须书面请经办部门、策展人、馆领导审批确认再执行，否则费用不予认可。3、由于此次展览特殊电子卖场下单采购后不加任何费用。4、甲方深化设计必须让归口部门和需求部门同意后统一验收签字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特别要求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此展览务必在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日前完成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并且达到对外开放标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2NkOTZhOGNjNWMyNjEzNDM2Y2Y1MDZhNGQyZmEifQ=="/>
  </w:docVars>
  <w:rsids>
    <w:rsidRoot w:val="00842166"/>
    <w:rsid w:val="00031AF8"/>
    <w:rsid w:val="00032017"/>
    <w:rsid w:val="000551A8"/>
    <w:rsid w:val="00062075"/>
    <w:rsid w:val="000B11C4"/>
    <w:rsid w:val="000F0488"/>
    <w:rsid w:val="000F79A0"/>
    <w:rsid w:val="00101200"/>
    <w:rsid w:val="00101544"/>
    <w:rsid w:val="00127CFD"/>
    <w:rsid w:val="00133B21"/>
    <w:rsid w:val="00145370"/>
    <w:rsid w:val="00162E62"/>
    <w:rsid w:val="0018473A"/>
    <w:rsid w:val="001C01FA"/>
    <w:rsid w:val="00215D81"/>
    <w:rsid w:val="00261F00"/>
    <w:rsid w:val="002A195B"/>
    <w:rsid w:val="00345AF7"/>
    <w:rsid w:val="003A3017"/>
    <w:rsid w:val="003B29F5"/>
    <w:rsid w:val="00527D6E"/>
    <w:rsid w:val="00596085"/>
    <w:rsid w:val="005F2F48"/>
    <w:rsid w:val="00606AED"/>
    <w:rsid w:val="006635EF"/>
    <w:rsid w:val="007443F8"/>
    <w:rsid w:val="007E136C"/>
    <w:rsid w:val="00842166"/>
    <w:rsid w:val="0087671C"/>
    <w:rsid w:val="008D122F"/>
    <w:rsid w:val="008E2F1A"/>
    <w:rsid w:val="008F3906"/>
    <w:rsid w:val="0090793F"/>
    <w:rsid w:val="009A0D51"/>
    <w:rsid w:val="009C4870"/>
    <w:rsid w:val="009E38FE"/>
    <w:rsid w:val="009E7A61"/>
    <w:rsid w:val="009F2237"/>
    <w:rsid w:val="00A21AD1"/>
    <w:rsid w:val="00A44AA5"/>
    <w:rsid w:val="00B03729"/>
    <w:rsid w:val="00B128ED"/>
    <w:rsid w:val="00B63918"/>
    <w:rsid w:val="00B70420"/>
    <w:rsid w:val="00BA2B64"/>
    <w:rsid w:val="00C80382"/>
    <w:rsid w:val="00C85C1B"/>
    <w:rsid w:val="00CA3044"/>
    <w:rsid w:val="00D439B8"/>
    <w:rsid w:val="00DC2C76"/>
    <w:rsid w:val="00E3636B"/>
    <w:rsid w:val="00E76B0C"/>
    <w:rsid w:val="00E77CD1"/>
    <w:rsid w:val="00EA7BFC"/>
    <w:rsid w:val="00F1266B"/>
    <w:rsid w:val="00F15040"/>
    <w:rsid w:val="00F57847"/>
    <w:rsid w:val="00F9665F"/>
    <w:rsid w:val="00FE4B0E"/>
    <w:rsid w:val="052269CC"/>
    <w:rsid w:val="06A53959"/>
    <w:rsid w:val="086635B4"/>
    <w:rsid w:val="08903914"/>
    <w:rsid w:val="0B5C19B8"/>
    <w:rsid w:val="0DF061DF"/>
    <w:rsid w:val="0EFA2DB0"/>
    <w:rsid w:val="141322EB"/>
    <w:rsid w:val="14181557"/>
    <w:rsid w:val="1AC348B4"/>
    <w:rsid w:val="1BF768E3"/>
    <w:rsid w:val="1C9C6D49"/>
    <w:rsid w:val="1D5C76A2"/>
    <w:rsid w:val="1D9A5025"/>
    <w:rsid w:val="1E40590A"/>
    <w:rsid w:val="1F9D83AA"/>
    <w:rsid w:val="1FB53500"/>
    <w:rsid w:val="2246418B"/>
    <w:rsid w:val="24C422BB"/>
    <w:rsid w:val="24FC1EFB"/>
    <w:rsid w:val="26600480"/>
    <w:rsid w:val="2AB115C9"/>
    <w:rsid w:val="2AE9543B"/>
    <w:rsid w:val="2BF16A43"/>
    <w:rsid w:val="2DE72628"/>
    <w:rsid w:val="2E6D6812"/>
    <w:rsid w:val="2F6C67FC"/>
    <w:rsid w:val="2FD31F23"/>
    <w:rsid w:val="32E40A12"/>
    <w:rsid w:val="32FC483B"/>
    <w:rsid w:val="34D17B08"/>
    <w:rsid w:val="34DBCD3C"/>
    <w:rsid w:val="39304925"/>
    <w:rsid w:val="3AB4528E"/>
    <w:rsid w:val="3C41069E"/>
    <w:rsid w:val="3D2F799C"/>
    <w:rsid w:val="3DBA6D80"/>
    <w:rsid w:val="3EEA1896"/>
    <w:rsid w:val="3FF66461"/>
    <w:rsid w:val="42451677"/>
    <w:rsid w:val="43EF39A8"/>
    <w:rsid w:val="454D2A46"/>
    <w:rsid w:val="476A6FEF"/>
    <w:rsid w:val="482A2DF4"/>
    <w:rsid w:val="4ADC180A"/>
    <w:rsid w:val="4EAD6920"/>
    <w:rsid w:val="528565DF"/>
    <w:rsid w:val="58653C06"/>
    <w:rsid w:val="5975151B"/>
    <w:rsid w:val="5C8C29A5"/>
    <w:rsid w:val="5D046DAE"/>
    <w:rsid w:val="5D576EF0"/>
    <w:rsid w:val="5FCF2082"/>
    <w:rsid w:val="631A792D"/>
    <w:rsid w:val="64B40175"/>
    <w:rsid w:val="64FE322B"/>
    <w:rsid w:val="6789416E"/>
    <w:rsid w:val="68886D32"/>
    <w:rsid w:val="697535F8"/>
    <w:rsid w:val="6A5F317C"/>
    <w:rsid w:val="6BCFF242"/>
    <w:rsid w:val="6C8A24EC"/>
    <w:rsid w:val="6F2F57D5"/>
    <w:rsid w:val="6F99A740"/>
    <w:rsid w:val="6FAF14D7"/>
    <w:rsid w:val="6FBF9638"/>
    <w:rsid w:val="6FDD20B5"/>
    <w:rsid w:val="71305774"/>
    <w:rsid w:val="71E16DD8"/>
    <w:rsid w:val="72251E4C"/>
    <w:rsid w:val="72E85B55"/>
    <w:rsid w:val="72FE21F9"/>
    <w:rsid w:val="73D773CE"/>
    <w:rsid w:val="74FFA368"/>
    <w:rsid w:val="772927C0"/>
    <w:rsid w:val="772F619E"/>
    <w:rsid w:val="777F41CE"/>
    <w:rsid w:val="77F93431"/>
    <w:rsid w:val="78892DE7"/>
    <w:rsid w:val="799FA0E1"/>
    <w:rsid w:val="7ACF5462"/>
    <w:rsid w:val="7B957FA1"/>
    <w:rsid w:val="7CAA62D0"/>
    <w:rsid w:val="7CBF837F"/>
    <w:rsid w:val="7CF702E2"/>
    <w:rsid w:val="7CFB1F1E"/>
    <w:rsid w:val="7D1D2313"/>
    <w:rsid w:val="7E735447"/>
    <w:rsid w:val="7F0D5202"/>
    <w:rsid w:val="7F9F57B8"/>
    <w:rsid w:val="7FA34395"/>
    <w:rsid w:val="7FBF60F8"/>
    <w:rsid w:val="7FFFEE3F"/>
    <w:rsid w:val="9AC7F34A"/>
    <w:rsid w:val="9FDF8467"/>
    <w:rsid w:val="A5F72B83"/>
    <w:rsid w:val="A67F725A"/>
    <w:rsid w:val="B6EFBEB2"/>
    <w:rsid w:val="BF3F5CAA"/>
    <w:rsid w:val="BFDF184A"/>
    <w:rsid w:val="BFF7F398"/>
    <w:rsid w:val="CBFE3EB4"/>
    <w:rsid w:val="CBFFFE70"/>
    <w:rsid w:val="CCAF51CE"/>
    <w:rsid w:val="DD6F2F5E"/>
    <w:rsid w:val="DED52C1F"/>
    <w:rsid w:val="EDBA478E"/>
    <w:rsid w:val="EEDF8644"/>
    <w:rsid w:val="EF995557"/>
    <w:rsid w:val="EFDE3469"/>
    <w:rsid w:val="EFFE71F5"/>
    <w:rsid w:val="F56F0784"/>
    <w:rsid w:val="F7BFCE27"/>
    <w:rsid w:val="F7EFB181"/>
    <w:rsid w:val="FAFC5378"/>
    <w:rsid w:val="FBDFBB96"/>
    <w:rsid w:val="FBEA99EA"/>
    <w:rsid w:val="FBF1004A"/>
    <w:rsid w:val="FBFE496D"/>
    <w:rsid w:val="FCAC42D6"/>
    <w:rsid w:val="FCB3833F"/>
    <w:rsid w:val="FCEF99AF"/>
    <w:rsid w:val="FDBB20E8"/>
    <w:rsid w:val="FDDF7951"/>
    <w:rsid w:val="FE7A98B4"/>
    <w:rsid w:val="FF6D067F"/>
    <w:rsid w:val="FF7F5DB8"/>
    <w:rsid w:val="FF9577A5"/>
    <w:rsid w:val="FFB51818"/>
    <w:rsid w:val="FFB68B8D"/>
    <w:rsid w:val="FFBFBC79"/>
    <w:rsid w:val="FFCD311A"/>
    <w:rsid w:val="FFEFA741"/>
    <w:rsid w:val="FFFB8103"/>
    <w:rsid w:val="FFFF8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qFormat/>
    <w:uiPriority w:val="99"/>
    <w:rPr>
      <w:sz w:val="21"/>
      <w:szCs w:val="21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pPr>
      <w:ind w:left="108"/>
    </w:pPr>
    <w:rPr>
      <w:rFonts w:ascii="微软雅黑" w:hAnsi="微软雅黑" w:eastAsia="微软雅黑" w:cs="微软雅黑"/>
      <w:lang w:eastAsia="en-US" w:bidi="en-US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143</Words>
  <Characters>821</Characters>
  <Lines>6</Lines>
  <Paragraphs>1</Paragraphs>
  <TotalTime>29</TotalTime>
  <ScaleCrop>false</ScaleCrop>
  <LinksUpToDate>false</LinksUpToDate>
  <CharactersWithSpaces>963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2019-05-03T01:16:00Z</dcterms:created>
  <dc:creator>Windows 用户</dc:creator>
  <cp:lastModifiedBy>李哲賢</cp:lastModifiedBy>
  <cp:lastPrinted>2021-05-06T00:45:00Z</cp:lastPrinted>
  <dcterms:modified xsi:type="dcterms:W3CDTF">2023-12-19T11:34:15Z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KSOSaveFontToCloudKey">
    <vt:lpwstr>1033764259_cloud</vt:lpwstr>
  </property>
  <property fmtid="{D5CDD505-2E9C-101B-9397-08002B2CF9AE}" pid="4" name="ICV">
    <vt:lpwstr>A13223749D6344CA962A754081FC2A0A_13</vt:lpwstr>
  </property>
</Properties>
</file>