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8FB397">
      <w:pPr>
        <w:pStyle w:val="3"/>
        <w:tabs>
          <w:tab w:val="left" w:pos="7560"/>
        </w:tabs>
        <w:spacing w:line="560" w:lineRule="exact"/>
        <w:ind w:firstLine="0" w:firstLineChars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供应商</w:t>
      </w:r>
      <w:r>
        <w:rPr>
          <w:rFonts w:hint="eastAsia" w:ascii="方正小标宋简体" w:eastAsia="方正小标宋简体"/>
          <w:sz w:val="44"/>
          <w:szCs w:val="44"/>
        </w:rPr>
        <w:t>廉洁承诺书</w:t>
      </w:r>
    </w:p>
    <w:p w14:paraId="1C35CEC9">
      <w:pPr>
        <w:pStyle w:val="3"/>
        <w:tabs>
          <w:tab w:val="left" w:pos="7560"/>
        </w:tabs>
        <w:spacing w:line="560" w:lineRule="exact"/>
      </w:pPr>
    </w:p>
    <w:p w14:paraId="60858609">
      <w:pPr>
        <w:pStyle w:val="3"/>
        <w:tabs>
          <w:tab w:val="left" w:pos="7560"/>
        </w:tabs>
        <w:spacing w:line="560" w:lineRule="exact"/>
        <w:ind w:firstLine="0" w:firstLineChars="0"/>
      </w:pPr>
      <w:r>
        <w:rPr>
          <w:rFonts w:hint="eastAsia"/>
        </w:rPr>
        <w:t>滨州医学院附属医院：</w:t>
      </w:r>
      <w:r>
        <w:t xml:space="preserve"> </w:t>
      </w:r>
    </w:p>
    <w:p w14:paraId="26F86080">
      <w:pPr>
        <w:pStyle w:val="3"/>
        <w:tabs>
          <w:tab w:val="left" w:pos="7560"/>
        </w:tabs>
        <w:spacing w:line="560" w:lineRule="exact"/>
      </w:pPr>
      <w:r>
        <w:rPr>
          <w:rFonts w:hint="eastAsia"/>
        </w:rPr>
        <w:t>为了积极配合贵单位进行的</w:t>
      </w:r>
      <w:r>
        <w:rPr>
          <w:rFonts w:hint="eastAsia"/>
          <w:lang w:val="en-US" w:eastAsia="zh-CN"/>
        </w:rPr>
        <w:t>医疗设备论证</w:t>
      </w:r>
      <w:r>
        <w:rPr>
          <w:rFonts w:hint="eastAsia"/>
        </w:rPr>
        <w:t>工作，有效遏制不公平竞争和违规违纪问题的发生，确保</w:t>
      </w:r>
      <w:r>
        <w:rPr>
          <w:rFonts w:hint="eastAsia"/>
          <w:lang w:val="en-US" w:eastAsia="zh-CN"/>
        </w:rPr>
        <w:t>论证</w:t>
      </w:r>
      <w:r>
        <w:rPr>
          <w:rFonts w:hint="eastAsia"/>
        </w:rPr>
        <w:t>工作的公平、公正、公开，我们保证认真贯彻</w:t>
      </w:r>
      <w:r>
        <w:rPr>
          <w:rFonts w:hint="eastAsia"/>
          <w:lang w:val="en-US" w:eastAsia="zh-CN"/>
        </w:rPr>
        <w:t>国家、省、市</w:t>
      </w:r>
      <w:r>
        <w:rPr>
          <w:rFonts w:hint="eastAsia"/>
        </w:rPr>
        <w:t>等相关规定以及有关廉洁要求，特向贵单位承诺如下事项：</w:t>
      </w:r>
      <w:r>
        <w:t xml:space="preserve"> </w:t>
      </w:r>
    </w:p>
    <w:p w14:paraId="47527FD1">
      <w:pPr>
        <w:pStyle w:val="3"/>
        <w:tabs>
          <w:tab w:val="left" w:pos="7560"/>
        </w:tabs>
        <w:spacing w:line="560" w:lineRule="exact"/>
      </w:pPr>
      <w:r>
        <w:t>1.</w:t>
      </w:r>
      <w:r>
        <w:rPr>
          <w:rFonts w:hint="eastAsia"/>
        </w:rPr>
        <w:t>自觉遵守国家法律法规及有关廉政建设制度。</w:t>
      </w:r>
      <w:r>
        <w:t xml:space="preserve"> </w:t>
      </w:r>
    </w:p>
    <w:p w14:paraId="66B6DC37">
      <w:pPr>
        <w:pStyle w:val="3"/>
        <w:tabs>
          <w:tab w:val="left" w:pos="7560"/>
        </w:tabs>
        <w:spacing w:line="560" w:lineRule="exact"/>
      </w:pPr>
      <w:r>
        <w:t>2.</w:t>
      </w:r>
      <w:r>
        <w:rPr>
          <w:rFonts w:hint="eastAsia"/>
        </w:rPr>
        <w:t>主动了解</w:t>
      </w:r>
      <w:r>
        <w:rPr>
          <w:rFonts w:hint="eastAsia"/>
          <w:lang w:eastAsia="zh-CN"/>
        </w:rPr>
        <w:t>、</w:t>
      </w:r>
      <w:r>
        <w:rPr>
          <w:rFonts w:hint="eastAsia"/>
        </w:rPr>
        <w:t>积极配合执行</w:t>
      </w:r>
      <w:r>
        <w:rPr>
          <w:rFonts w:hint="eastAsia"/>
          <w:lang w:val="en-US" w:eastAsia="zh-CN"/>
        </w:rPr>
        <w:t>上级招标采购</w:t>
      </w:r>
      <w:r>
        <w:rPr>
          <w:rFonts w:hint="eastAsia"/>
        </w:rPr>
        <w:t>廉政建设的有关规定。</w:t>
      </w:r>
      <w:r>
        <w:t xml:space="preserve"> </w:t>
      </w:r>
    </w:p>
    <w:p w14:paraId="400C4D74">
      <w:pPr>
        <w:pStyle w:val="3"/>
        <w:tabs>
          <w:tab w:val="left" w:pos="7560"/>
        </w:tabs>
        <w:spacing w:line="560" w:lineRule="exact"/>
      </w:pPr>
      <w:r>
        <w:t>3.</w:t>
      </w:r>
      <w:r>
        <w:rPr>
          <w:rFonts w:hint="eastAsia"/>
        </w:rPr>
        <w:t>按照</w:t>
      </w:r>
      <w:r>
        <w:rPr>
          <w:rFonts w:hint="eastAsia"/>
          <w:lang w:val="en-US" w:eastAsia="zh-CN"/>
        </w:rPr>
        <w:t>产品论证</w:t>
      </w:r>
      <w:r>
        <w:rPr>
          <w:rFonts w:hint="eastAsia"/>
        </w:rPr>
        <w:t>规定的方式</w:t>
      </w:r>
      <w:r>
        <w:rPr>
          <w:rFonts w:hint="eastAsia"/>
          <w:lang w:val="en-US" w:eastAsia="zh-CN"/>
        </w:rPr>
        <w:t>开展活动</w:t>
      </w:r>
      <w:r>
        <w:rPr>
          <w:rFonts w:hint="eastAsia"/>
        </w:rPr>
        <w:t>，不隐瞒本单位资质的真实情况，</w:t>
      </w:r>
      <w:r>
        <w:rPr>
          <w:rFonts w:hint="eastAsia"/>
          <w:lang w:val="en-US" w:eastAsia="zh-CN"/>
        </w:rPr>
        <w:t>所提供</w:t>
      </w:r>
      <w:r>
        <w:rPr>
          <w:rFonts w:hint="eastAsia"/>
        </w:rPr>
        <w:t>资质符合规定。</w:t>
      </w:r>
      <w:r>
        <w:t xml:space="preserve"> </w:t>
      </w:r>
    </w:p>
    <w:p w14:paraId="34391F99">
      <w:pPr>
        <w:pStyle w:val="3"/>
        <w:tabs>
          <w:tab w:val="left" w:pos="7560"/>
        </w:tabs>
        <w:spacing w:line="560" w:lineRule="exact"/>
      </w:pPr>
      <w:r>
        <w:t>4.</w:t>
      </w:r>
      <w:r>
        <w:rPr>
          <w:rFonts w:hint="eastAsia"/>
          <w:lang w:val="en-US" w:eastAsia="zh-CN"/>
        </w:rPr>
        <w:t>产品论证</w:t>
      </w:r>
      <w:r>
        <w:rPr>
          <w:rFonts w:hint="eastAsia"/>
        </w:rPr>
        <w:t>过程中不弄虚作假，不使用不正当手段妨碍、排挤其它投标单位或串通投标；不以不正当利益方式</w:t>
      </w:r>
      <w:r>
        <w:rPr>
          <w:rFonts w:hint="eastAsia"/>
          <w:lang w:val="en-US" w:eastAsia="zh-CN"/>
        </w:rPr>
        <w:t>开展虚假宣传</w:t>
      </w:r>
      <w:r>
        <w:rPr>
          <w:rFonts w:hint="eastAsia"/>
        </w:rPr>
        <w:t>等。</w:t>
      </w:r>
    </w:p>
    <w:p w14:paraId="6B4365F8">
      <w:pPr>
        <w:pStyle w:val="3"/>
        <w:tabs>
          <w:tab w:val="left" w:pos="7560"/>
        </w:tabs>
        <w:spacing w:line="560" w:lineRule="exact"/>
      </w:pPr>
      <w:r>
        <w:rPr>
          <w:rFonts w:hint="eastAsia"/>
          <w:lang w:val="en-US" w:eastAsia="zh-CN"/>
        </w:rPr>
        <w:t>5</w:t>
      </w:r>
      <w:r>
        <w:t>.</w:t>
      </w:r>
      <w:r>
        <w:rPr>
          <w:rFonts w:hint="eastAsia"/>
        </w:rPr>
        <w:t>不以任何方式向</w:t>
      </w:r>
      <w:r>
        <w:rPr>
          <w:rFonts w:hint="eastAsia"/>
          <w:lang w:val="en-US" w:eastAsia="zh-CN"/>
        </w:rPr>
        <w:t>有关</w:t>
      </w:r>
      <w:r>
        <w:rPr>
          <w:rFonts w:hint="eastAsia"/>
        </w:rPr>
        <w:t>人员赠送礼品、礼金及有价证券；不宴请或邀请</w:t>
      </w:r>
      <w:r>
        <w:rPr>
          <w:rFonts w:hint="eastAsia"/>
          <w:lang w:val="en-US" w:eastAsia="zh-CN"/>
        </w:rPr>
        <w:t>项目相关人员</w:t>
      </w:r>
      <w:r>
        <w:rPr>
          <w:rFonts w:hint="eastAsia"/>
        </w:rPr>
        <w:t>参加高档娱乐消费、旅游、考察、参观等活动；不以任何形式报销</w:t>
      </w:r>
      <w:r>
        <w:rPr>
          <w:rFonts w:hint="eastAsia"/>
          <w:lang w:val="en-US" w:eastAsia="zh-CN"/>
        </w:rPr>
        <w:t>项目相关人员</w:t>
      </w:r>
      <w:r>
        <w:rPr>
          <w:rFonts w:hint="eastAsia"/>
        </w:rPr>
        <w:t>的各种票据及费用；不进行可能影响公平、公正的任何活动。</w:t>
      </w:r>
    </w:p>
    <w:p w14:paraId="54D28C63">
      <w:pPr>
        <w:pStyle w:val="3"/>
        <w:tabs>
          <w:tab w:val="left" w:pos="7560"/>
        </w:tabs>
        <w:spacing w:line="560" w:lineRule="exact"/>
      </w:pPr>
      <w:r>
        <w:rPr>
          <w:rFonts w:hint="eastAsia"/>
          <w:lang w:val="en-US" w:eastAsia="zh-CN"/>
        </w:rPr>
        <w:t>6</w:t>
      </w:r>
      <w:r>
        <w:t>.</w:t>
      </w:r>
      <w:r>
        <w:rPr>
          <w:rFonts w:hint="eastAsia"/>
        </w:rPr>
        <w:t>我们若违反上述承诺，愿接受取消资格及其他任何形式的处理。</w:t>
      </w:r>
      <w:r>
        <w:t xml:space="preserve">  </w:t>
      </w:r>
    </w:p>
    <w:p w14:paraId="579B7287">
      <w:pPr>
        <w:pStyle w:val="3"/>
        <w:tabs>
          <w:tab w:val="left" w:pos="7560"/>
        </w:tabs>
        <w:spacing w:line="560" w:lineRule="exact"/>
      </w:pPr>
      <w:r>
        <w:t xml:space="preserve">                     </w:t>
      </w:r>
    </w:p>
    <w:p w14:paraId="26D5B6FC">
      <w:pPr>
        <w:pStyle w:val="3"/>
        <w:tabs>
          <w:tab w:val="left" w:pos="7560"/>
        </w:tabs>
        <w:spacing w:line="560" w:lineRule="exact"/>
        <w:ind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公司名称（盖章）</w:t>
      </w:r>
      <w:r>
        <w:rPr>
          <w:rFonts w:hint="eastAsia"/>
        </w:rPr>
        <w:t>：</w:t>
      </w:r>
      <w:r>
        <w:rPr>
          <w:rFonts w:hint="eastAsia"/>
          <w:lang w:val="en-US" w:eastAsia="zh-CN"/>
        </w:rPr>
        <w:t xml:space="preserve">               </w:t>
      </w:r>
    </w:p>
    <w:p w14:paraId="2092819A">
      <w:pPr>
        <w:pStyle w:val="3"/>
        <w:tabs>
          <w:tab w:val="left" w:pos="7560"/>
        </w:tabs>
        <w:spacing w:line="560" w:lineRule="exact"/>
        <w:ind w:firstLine="0" w:firstLineChars="0"/>
        <w:jc w:val="both"/>
        <w:rPr>
          <w:rFonts w:hint="eastAsia"/>
        </w:rPr>
      </w:pPr>
      <w:r>
        <w:rPr>
          <w:rFonts w:hint="eastAsia"/>
        </w:rPr>
        <w:t>法定代表人或授权代理人：（签字）</w:t>
      </w:r>
    </w:p>
    <w:p w14:paraId="221BBBEF"/>
    <w:p w14:paraId="52A2B2AB">
      <w:pPr>
        <w:pStyle w:val="3"/>
        <w:tabs>
          <w:tab w:val="left" w:pos="7560"/>
        </w:tabs>
        <w:spacing w:line="560" w:lineRule="exact"/>
        <w:ind w:firstLine="0" w:firstLineChars="0"/>
        <w:jc w:val="right"/>
        <w:rPr>
          <w:rFonts w:eastAsia="方正小标宋简体"/>
        </w:rPr>
      </w:pPr>
      <w:r>
        <w:t xml:space="preserve">      </w:t>
      </w:r>
      <w:r>
        <w:rPr>
          <w:rFonts w:hint="eastAsia"/>
        </w:rPr>
        <w:t>年</w:t>
      </w:r>
      <w:r>
        <w:t xml:space="preserve">  </w:t>
      </w:r>
      <w:r>
        <w:rPr>
          <w:rFonts w:hint="eastAsia"/>
        </w:rPr>
        <w:t>月</w:t>
      </w:r>
      <w:r>
        <w:t xml:space="preserve">  </w:t>
      </w:r>
      <w:r>
        <w:rPr>
          <w:rFonts w:hint="eastAsia"/>
        </w:rPr>
        <w:t>日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701" w:right="1247" w:bottom="1531" w:left="1247" w:header="851" w:footer="1361" w:gutter="0"/>
      <w:cols w:space="0" w:num="1"/>
      <w:rtlGutter w:val="1"/>
      <w:docGrid w:type="lines" w:linePitch="58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0C5F65">
    <w:pPr>
      <w:pStyle w:val="6"/>
      <w:ind w:right="280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66C27B">
    <w:pPr>
      <w:pStyle w:val="6"/>
      <w:ind w:firstLine="280" w:firstLineChars="100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t xml:space="preserve">— </w:t>
    </w:r>
    <w:r>
      <w:rPr>
        <w:rStyle w:val="10"/>
        <w:rFonts w:ascii="宋体" w:hAnsi="宋体"/>
        <w:sz w:val="28"/>
        <w:szCs w:val="28"/>
      </w:rPr>
      <w:fldChar w:fldCharType="begin"/>
    </w:r>
    <w:r>
      <w:rPr>
        <w:rStyle w:val="10"/>
        <w:rFonts w:ascii="宋体" w:hAnsi="宋体"/>
        <w:sz w:val="28"/>
        <w:szCs w:val="28"/>
      </w:rPr>
      <w:instrText xml:space="preserve"> PAGE </w:instrText>
    </w:r>
    <w:r>
      <w:rPr>
        <w:rStyle w:val="10"/>
        <w:rFonts w:ascii="宋体" w:hAnsi="宋体"/>
        <w:sz w:val="28"/>
        <w:szCs w:val="28"/>
      </w:rPr>
      <w:fldChar w:fldCharType="separate"/>
    </w:r>
    <w:r>
      <w:rPr>
        <w:rStyle w:val="10"/>
        <w:rFonts w:ascii="宋体" w:hAnsi="宋体"/>
        <w:sz w:val="28"/>
        <w:szCs w:val="28"/>
      </w:rPr>
      <w:t>2</w:t>
    </w:r>
    <w:r>
      <w:rPr>
        <w:rStyle w:val="10"/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2"/>
  </w:compat>
  <w:rsids>
    <w:rsidRoot w:val="00ED1B24"/>
    <w:rsid w:val="000519DD"/>
    <w:rsid w:val="0008324A"/>
    <w:rsid w:val="00092831"/>
    <w:rsid w:val="000A6DDE"/>
    <w:rsid w:val="000B06C2"/>
    <w:rsid w:val="000E4A0C"/>
    <w:rsid w:val="00115113"/>
    <w:rsid w:val="001334FA"/>
    <w:rsid w:val="00166176"/>
    <w:rsid w:val="0018265B"/>
    <w:rsid w:val="001965D2"/>
    <w:rsid w:val="002155C1"/>
    <w:rsid w:val="002B708C"/>
    <w:rsid w:val="0031450D"/>
    <w:rsid w:val="003330B6"/>
    <w:rsid w:val="00342B47"/>
    <w:rsid w:val="003A13A5"/>
    <w:rsid w:val="0049766D"/>
    <w:rsid w:val="004B0A1E"/>
    <w:rsid w:val="004D3EBE"/>
    <w:rsid w:val="005319D6"/>
    <w:rsid w:val="00544DCC"/>
    <w:rsid w:val="00561793"/>
    <w:rsid w:val="005625AF"/>
    <w:rsid w:val="005F481F"/>
    <w:rsid w:val="007A3406"/>
    <w:rsid w:val="009016E1"/>
    <w:rsid w:val="009667AF"/>
    <w:rsid w:val="009803BD"/>
    <w:rsid w:val="009B15F9"/>
    <w:rsid w:val="009F153B"/>
    <w:rsid w:val="009F4608"/>
    <w:rsid w:val="00A50FA7"/>
    <w:rsid w:val="00A95DC3"/>
    <w:rsid w:val="00AA4BAC"/>
    <w:rsid w:val="00AB63A0"/>
    <w:rsid w:val="00AE0588"/>
    <w:rsid w:val="00AE5F97"/>
    <w:rsid w:val="00B32720"/>
    <w:rsid w:val="00B851B7"/>
    <w:rsid w:val="00BC1E39"/>
    <w:rsid w:val="00BF2478"/>
    <w:rsid w:val="00C66DDF"/>
    <w:rsid w:val="00D530F3"/>
    <w:rsid w:val="00D73575"/>
    <w:rsid w:val="00E21757"/>
    <w:rsid w:val="00E463ED"/>
    <w:rsid w:val="00E84CCA"/>
    <w:rsid w:val="00E85BBA"/>
    <w:rsid w:val="00EB4F4B"/>
    <w:rsid w:val="00ED1B24"/>
    <w:rsid w:val="00F11BC8"/>
    <w:rsid w:val="00F46385"/>
    <w:rsid w:val="00F65155"/>
    <w:rsid w:val="00FB332A"/>
    <w:rsid w:val="00FD0D3A"/>
    <w:rsid w:val="00FE0231"/>
    <w:rsid w:val="015679D0"/>
    <w:rsid w:val="01CE3A0A"/>
    <w:rsid w:val="05D9472B"/>
    <w:rsid w:val="07EA5352"/>
    <w:rsid w:val="09BE25B6"/>
    <w:rsid w:val="0AAC7A19"/>
    <w:rsid w:val="0C8F023A"/>
    <w:rsid w:val="10417A9D"/>
    <w:rsid w:val="1136254D"/>
    <w:rsid w:val="13D50C28"/>
    <w:rsid w:val="14EF5D19"/>
    <w:rsid w:val="154D2A40"/>
    <w:rsid w:val="1CF70530"/>
    <w:rsid w:val="1D300C7D"/>
    <w:rsid w:val="1D5C5F16"/>
    <w:rsid w:val="1E205195"/>
    <w:rsid w:val="1F2111C5"/>
    <w:rsid w:val="1F7F413E"/>
    <w:rsid w:val="20EC135F"/>
    <w:rsid w:val="21933192"/>
    <w:rsid w:val="231352C9"/>
    <w:rsid w:val="259049AF"/>
    <w:rsid w:val="25BD776E"/>
    <w:rsid w:val="27BA3995"/>
    <w:rsid w:val="29581C87"/>
    <w:rsid w:val="2EFE507F"/>
    <w:rsid w:val="32BE267F"/>
    <w:rsid w:val="33BF0E66"/>
    <w:rsid w:val="353F1F4D"/>
    <w:rsid w:val="386677F1"/>
    <w:rsid w:val="38A40A9E"/>
    <w:rsid w:val="38D94467"/>
    <w:rsid w:val="41867134"/>
    <w:rsid w:val="43191C83"/>
    <w:rsid w:val="45941E41"/>
    <w:rsid w:val="46160AA8"/>
    <w:rsid w:val="49492F43"/>
    <w:rsid w:val="4A2C089A"/>
    <w:rsid w:val="4CFD651E"/>
    <w:rsid w:val="4D3C7046"/>
    <w:rsid w:val="4D697710"/>
    <w:rsid w:val="4FF534DD"/>
    <w:rsid w:val="52AF02BB"/>
    <w:rsid w:val="52CA29FF"/>
    <w:rsid w:val="590820F3"/>
    <w:rsid w:val="59B61F2F"/>
    <w:rsid w:val="5AD07020"/>
    <w:rsid w:val="5B8D3163"/>
    <w:rsid w:val="5C985442"/>
    <w:rsid w:val="5E0A2849"/>
    <w:rsid w:val="63D80924"/>
    <w:rsid w:val="64A87D74"/>
    <w:rsid w:val="65CD2ADA"/>
    <w:rsid w:val="66794A10"/>
    <w:rsid w:val="67FF7197"/>
    <w:rsid w:val="6BC229B5"/>
    <w:rsid w:val="6C8B724B"/>
    <w:rsid w:val="70BA00FF"/>
    <w:rsid w:val="74542618"/>
    <w:rsid w:val="746F2FAE"/>
    <w:rsid w:val="75630D65"/>
    <w:rsid w:val="79DE4E5E"/>
    <w:rsid w:val="7CA3413D"/>
    <w:rsid w:val="7D767C70"/>
    <w:rsid w:val="7EB7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0" w:name="Normal Indent"/>
    <w:lsdException w:uiPriority="0" w:name="footnote text"/>
    <w:lsdException w:uiPriority="0" w:name="annotation text"/>
    <w:lsdException w:qFormat="1" w:unhideWhenUsed="0" w:uiPriority="99" w:name="header"/>
    <w:lsdException w:qFormat="1" w:unhideWhenUsed="0" w:uiPriority="99" w:semiHidden="0" w:name="footer"/>
    <w:lsdException w:uiPriority="0" w:name="index heading"/>
    <w:lsdException w:qFormat="1" w:uiPriority="35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99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 w:locked="1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99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 w:locked="1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22" w:semiHidden="0" w:name="Strong" w:locked="1"/>
    <w:lsdException w:qFormat="1" w:unhideWhenUsed="0" w:uiPriority="99" w:semiHidden="0" w:name="Emphasis"/>
    <w:lsdException w:qFormat="1" w:unhideWhenUsed="0" w:uiPriority="99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0" w:semiHidden="0" w:name="Balloon Text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7"/>
    <w:semiHidden/>
    <w:qFormat/>
    <w:uiPriority w:val="99"/>
    <w:rPr>
      <w:rFonts w:ascii="宋体" w:eastAsia="宋体"/>
      <w:sz w:val="18"/>
      <w:szCs w:val="18"/>
    </w:rPr>
  </w:style>
  <w:style w:type="paragraph" w:styleId="3">
    <w:name w:val="Body Text Indent"/>
    <w:basedOn w:val="1"/>
    <w:next w:val="1"/>
    <w:link w:val="13"/>
    <w:qFormat/>
    <w:uiPriority w:val="99"/>
    <w:pPr>
      <w:ind w:firstLine="720" w:firstLineChars="225"/>
    </w:pPr>
    <w:rPr>
      <w:rFonts w:ascii="仿宋_GB2312"/>
    </w:rPr>
  </w:style>
  <w:style w:type="paragraph" w:styleId="4">
    <w:name w:val="Body Text Indent 2"/>
    <w:basedOn w:val="1"/>
    <w:qFormat/>
    <w:uiPriority w:val="0"/>
    <w:pPr>
      <w:ind w:firstLine="420"/>
    </w:pPr>
    <w:rPr>
      <w:kern w:val="0"/>
      <w:sz w:val="20"/>
    </w:rPr>
  </w:style>
  <w:style w:type="paragraph" w:styleId="5">
    <w:name w:val="Balloon Text"/>
    <w:basedOn w:val="1"/>
    <w:link w:val="21"/>
    <w:qFormat/>
    <w:uiPriority w:val="0"/>
    <w:rPr>
      <w:sz w:val="18"/>
      <w:szCs w:val="18"/>
    </w:rPr>
  </w:style>
  <w:style w:type="paragraph" w:styleId="6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sz w:val="18"/>
      <w:szCs w:val="18"/>
    </w:rPr>
  </w:style>
  <w:style w:type="paragraph" w:styleId="7">
    <w:name w:val="header"/>
    <w:basedOn w:val="1"/>
    <w:link w:val="15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/>
      <w:sz w:val="18"/>
      <w:szCs w:val="18"/>
    </w:rPr>
  </w:style>
  <w:style w:type="character" w:styleId="10">
    <w:name w:val="page number"/>
    <w:basedOn w:val="9"/>
    <w:qFormat/>
    <w:uiPriority w:val="99"/>
    <w:rPr>
      <w:rFonts w:cs="Times New Roman"/>
    </w:rPr>
  </w:style>
  <w:style w:type="character" w:styleId="11">
    <w:name w:val="Emphasis"/>
    <w:basedOn w:val="9"/>
    <w:qFormat/>
    <w:uiPriority w:val="99"/>
    <w:rPr>
      <w:rFonts w:ascii="Times New Roman" w:cs="Times New Roman"/>
      <w:color w:val="CC0000"/>
    </w:rPr>
  </w:style>
  <w:style w:type="character" w:styleId="12">
    <w:name w:val="Hyperlink"/>
    <w:basedOn w:val="9"/>
    <w:qFormat/>
    <w:uiPriority w:val="99"/>
    <w:rPr>
      <w:rFonts w:ascii="Times New Roman" w:cs="Times New Roman"/>
      <w:color w:val="136EC2"/>
      <w:u w:val="single"/>
    </w:rPr>
  </w:style>
  <w:style w:type="character" w:customStyle="1" w:styleId="13">
    <w:name w:val="正文文本缩进 字符"/>
    <w:basedOn w:val="9"/>
    <w:link w:val="3"/>
    <w:qFormat/>
    <w:locked/>
    <w:uiPriority w:val="99"/>
    <w:rPr>
      <w:rFonts w:ascii="仿宋_GB2312" w:hAnsi="Times New Roman" w:eastAsia="仿宋_GB2312" w:cs="Times New Roman"/>
      <w:sz w:val="24"/>
      <w:szCs w:val="24"/>
    </w:rPr>
  </w:style>
  <w:style w:type="character" w:customStyle="1" w:styleId="14">
    <w:name w:val="页脚 字符"/>
    <w:basedOn w:val="9"/>
    <w:link w:val="6"/>
    <w:qFormat/>
    <w:locked/>
    <w:uiPriority w:val="99"/>
    <w:rPr>
      <w:rFonts w:cs="Times New Roman"/>
      <w:sz w:val="18"/>
      <w:szCs w:val="18"/>
    </w:rPr>
  </w:style>
  <w:style w:type="character" w:customStyle="1" w:styleId="15">
    <w:name w:val="页眉 字符"/>
    <w:basedOn w:val="9"/>
    <w:link w:val="7"/>
    <w:qFormat/>
    <w:locked/>
    <w:uiPriority w:val="99"/>
    <w:rPr>
      <w:rFonts w:cs="Times New Roman"/>
      <w:sz w:val="18"/>
      <w:szCs w:val="18"/>
    </w:rPr>
  </w:style>
  <w:style w:type="paragraph" w:customStyle="1" w:styleId="16">
    <w:name w:val="默认段落字体 Para Char Char Char Char Char Char Char Char Char Char Char Char Char Char Char1 Char Char Char Char"/>
    <w:qFormat/>
    <w:uiPriority w:val="99"/>
    <w:rPr>
      <w:rFonts w:ascii="Times New Roman" w:hAnsi="Times New Roman" w:eastAsia="宋体" w:cs="Times New Roman"/>
      <w:lang w:val="en-US" w:eastAsia="zh-CN" w:bidi="ar-SA"/>
    </w:rPr>
  </w:style>
  <w:style w:type="character" w:customStyle="1" w:styleId="17">
    <w:name w:val="文档结构图 字符"/>
    <w:basedOn w:val="9"/>
    <w:link w:val="2"/>
    <w:semiHidden/>
    <w:qFormat/>
    <w:locked/>
    <w:uiPriority w:val="99"/>
    <w:rPr>
      <w:rFonts w:ascii="宋体" w:cs="Times New Roman"/>
      <w:kern w:val="2"/>
      <w:sz w:val="18"/>
      <w:szCs w:val="18"/>
    </w:rPr>
  </w:style>
  <w:style w:type="paragraph" w:customStyle="1" w:styleId="18">
    <w:name w:val="p0"/>
    <w:basedOn w:val="1"/>
    <w:qFormat/>
    <w:uiPriority w:val="99"/>
    <w:pPr>
      <w:widowControl/>
    </w:pPr>
    <w:rPr>
      <w:rFonts w:eastAsia="宋体"/>
    </w:rPr>
  </w:style>
  <w:style w:type="paragraph" w:customStyle="1" w:styleId="19">
    <w:name w:val="列出段落1"/>
    <w:basedOn w:val="1"/>
    <w:qFormat/>
    <w:uiPriority w:val="99"/>
    <w:pPr>
      <w:ind w:firstLine="420" w:firstLineChars="200"/>
    </w:pPr>
    <w:rPr>
      <w:rFonts w:ascii="Calibri" w:hAnsi="Calibri" w:eastAsia="宋体"/>
      <w:sz w:val="21"/>
    </w:rPr>
  </w:style>
  <w:style w:type="character" w:customStyle="1" w:styleId="20">
    <w:name w:val="hl41"/>
    <w:basedOn w:val="9"/>
    <w:qFormat/>
    <w:uiPriority w:val="99"/>
    <w:rPr>
      <w:rFonts w:cs="Times New Roman"/>
    </w:rPr>
  </w:style>
  <w:style w:type="character" w:customStyle="1" w:styleId="21">
    <w:name w:val="批注框文本 字符"/>
    <w:basedOn w:val="9"/>
    <w:link w:val="5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417</Words>
  <Characters>423</Characters>
  <Lines>9</Lines>
  <Paragraphs>2</Paragraphs>
  <TotalTime>4</TotalTime>
  <ScaleCrop>false</ScaleCrop>
  <LinksUpToDate>false</LinksUpToDate>
  <CharactersWithSpaces>476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2021-01-19T00:44:00Z</dcterms:created>
  <dc:creator>组织人事处〖1〗</dc:creator>
  <cp:lastModifiedBy>M cloth Mom</cp:lastModifiedBy>
  <cp:lastPrinted>2020-10-28T08:55:00Z</cp:lastPrinted>
  <dcterms:modified xsi:type="dcterms:W3CDTF">2026-01-26T06:19:32Z</dcterms:modified>
  <dc:title>滨附行发〔2013〕119号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eyJoZGlkIjoiMWFjYWYwODYyZjFmOTYxYWQyOTZkZjEwYTFlYjExZmYiLCJ1c2VySWQiOiI1MDMxNDgxNzUifQ==</vt:lpwstr>
  </property>
  <property fmtid="{D5CDD505-2E9C-101B-9397-08002B2CF9AE}" pid="4" name="ICV">
    <vt:lpwstr>569919D1F3234CD39C42BC22855B409D_12</vt:lpwstr>
  </property>
</Properties>
</file>