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7AEC">
      <w:pPr>
        <w:pStyle w:val="5"/>
        <w:jc w:val="center"/>
      </w:pPr>
    </w:p>
    <w:p w14:paraId="1E348468">
      <w:pPr>
        <w:snapToGrid w:val="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内蒙古路桥集团有限责任公司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分公司</w:t>
      </w:r>
    </w:p>
    <w:p w14:paraId="5FC846FF">
      <w:pPr>
        <w:pStyle w:val="5"/>
        <w:spacing w:line="480" w:lineRule="auto"/>
        <w:jc w:val="center"/>
        <w:rPr>
          <w:rFonts w:hint="eastAsia" w:ascii="仿宋" w:hAnsi="仿宋" w:eastAsia="仿宋" w:cs="仿宋"/>
          <w:b/>
          <w:w w:val="9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国道207线锡林浩特至巴拉嘎尔高勒至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白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音华段公路二期工程</w:t>
      </w:r>
      <w:r>
        <w:rPr>
          <w:rFonts w:hint="eastAsia" w:ascii="仿宋" w:hAnsi="仿宋" w:eastAsia="仿宋" w:cs="仿宋"/>
          <w:b/>
          <w:w w:val="90"/>
          <w:sz w:val="30"/>
          <w:szCs w:val="30"/>
          <w:u w:val="single"/>
          <w:lang w:val="en-US" w:eastAsia="zh-CN"/>
        </w:rPr>
        <w:t xml:space="preserve"> 现场施工围挡（铁丝刺网及立柱）</w:t>
      </w:r>
      <w:r>
        <w:rPr>
          <w:rFonts w:hint="eastAsia" w:ascii="仿宋" w:hAnsi="仿宋" w:eastAsia="仿宋" w:cs="仿宋"/>
          <w:b/>
          <w:w w:val="90"/>
          <w:sz w:val="30"/>
          <w:szCs w:val="30"/>
        </w:rPr>
        <w:t>采购询价公告</w:t>
      </w:r>
    </w:p>
    <w:p w14:paraId="21588DD7">
      <w:pPr>
        <w:pStyle w:val="14"/>
        <w:spacing w:before="156" w:beforeLines="50" w:line="360" w:lineRule="auto"/>
        <w:ind w:firstLine="562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一、基本信息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：</w:t>
      </w:r>
    </w:p>
    <w:p w14:paraId="5D46257B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295910</wp:posOffset>
                </wp:positionV>
                <wp:extent cx="0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9.05pt;margin-top:23.3pt;height:0.75pt;width:0pt;z-index:251659264;mso-width-relative:page;mso-height-relative:page;" filled="f" stroked="t" coordsize="21600,21600" o:gfxdata="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HPGwNQAAAAJAQAADwAAAAAAAAABACAAAAAiAAAAZHJzL2Rvd25yZXYueG1sUEsBAhQA&#10;FAAAAAgAh07iQMdHKh32AQAA0w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</w:rPr>
        <w:t xml:space="preserve">    内蒙古路桥集团有限责任公司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就国道207线锡林浩特至巴拉嘎尔高勒至白音华段公路二期工程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准备采购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铁丝刺网及立柱进行公开询价</w:t>
      </w:r>
      <w:r>
        <w:rPr>
          <w:rFonts w:hint="eastAsia" w:ascii="仿宋" w:hAnsi="仿宋" w:eastAsia="仿宋" w:cs="仿宋"/>
          <w:sz w:val="30"/>
          <w:szCs w:val="30"/>
        </w:rPr>
        <w:t>，现发布公告欢迎供应商参加询价。</w:t>
      </w:r>
    </w:p>
    <w:p w14:paraId="6718B83F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二、项目概况及采购数量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：</w:t>
      </w:r>
    </w:p>
    <w:p w14:paraId="3A613D8D">
      <w:pPr>
        <w:pStyle w:val="15"/>
        <w:spacing w:line="360" w:lineRule="auto"/>
        <w:ind w:firstLine="560"/>
        <w:jc w:val="left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国道207线锡林浩特至巴拉嘎尔高勒至白音华段公路二期工程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3FA37C6">
      <w:pPr>
        <w:spacing w:line="36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2.卸货地址：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锡林浩特市西乌珠穆沁旗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巴拉嘎尔高勒收费站处项目部。</w:t>
      </w:r>
    </w:p>
    <w:p w14:paraId="513A61D3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3.采购型号、数量、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技术要求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详见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询价报价单。</w:t>
      </w:r>
    </w:p>
    <w:p w14:paraId="47C7ACA6">
      <w:pPr>
        <w:pStyle w:val="15"/>
        <w:adjustRightInd/>
        <w:spacing w:line="360" w:lineRule="auto"/>
        <w:ind w:firstLine="56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4.供货日期：自签订合同之日起至本次采购量按需供应完止。</w:t>
      </w:r>
    </w:p>
    <w:p w14:paraId="523743B4">
      <w:pPr>
        <w:pStyle w:val="15"/>
        <w:adjustRightInd/>
        <w:spacing w:line="360" w:lineRule="auto"/>
        <w:ind w:firstLine="56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5.支付方式：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验收进账后支付全部结算金额。</w:t>
      </w:r>
    </w:p>
    <w:p w14:paraId="2D2D43B5">
      <w:pPr>
        <w:spacing w:line="360" w:lineRule="auto"/>
        <w:ind w:firstLine="602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三、公告发布的时间、地点及方式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C8B3F23">
      <w:pPr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有意参加询价的供应商，通过“内蒙古路桥采购云（https://nmglq.go.daqihui.com/）”网站获取电子版《询价报价单》。</w:t>
      </w:r>
      <w:r>
        <w:rPr>
          <w:rFonts w:hint="eastAsia" w:ascii="仿宋" w:hAnsi="仿宋" w:eastAsia="仿宋" w:cs="仿宋"/>
          <w:bCs/>
          <w:sz w:val="30"/>
          <w:szCs w:val="30"/>
        </w:rPr>
        <w:t>按照询价公告要求进行报价，</w:t>
      </w:r>
      <w:r>
        <w:rPr>
          <w:rFonts w:hint="eastAsia" w:ascii="仿宋" w:hAnsi="仿宋" w:eastAsia="仿宋" w:cs="仿宋"/>
          <w:sz w:val="30"/>
          <w:szCs w:val="30"/>
        </w:rPr>
        <w:t>《询价报价单》于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时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前发到联系人邮箱。</w:t>
      </w:r>
    </w:p>
    <w:p w14:paraId="4501E706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四、公告发布媒体：</w:t>
      </w:r>
    </w:p>
    <w:p w14:paraId="7508ABB1">
      <w:pPr>
        <w:ind w:firstLine="600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本次询价公告在内蒙古路桥采购云（https://nmglq.go.daqihui.com/）发布，其他网站转载无效。</w:t>
      </w:r>
    </w:p>
    <w:p w14:paraId="68AF8F52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五、联系方式：</w:t>
      </w:r>
    </w:p>
    <w:p w14:paraId="321A3DE4">
      <w:pPr>
        <w:ind w:firstLine="600" w:firstLineChars="200"/>
        <w:rPr>
          <w:rFonts w:hint="eastAsia"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采购单位：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>内蒙古路桥集团有限责任公司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>分公司</w:t>
      </w:r>
    </w:p>
    <w:p w14:paraId="33C52C65">
      <w:pPr>
        <w:tabs>
          <w:tab w:val="left" w:pos="3600"/>
          <w:tab w:val="left" w:pos="5880"/>
        </w:tabs>
        <w:ind w:firstLine="600" w:firstLineChars="200"/>
        <w:rPr>
          <w:rFonts w:hint="eastAsia"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地    址：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>内蒙古自治区呼和浩特市哲里木路9号</w:t>
      </w:r>
    </w:p>
    <w:p w14:paraId="2E44ECFE">
      <w:pPr>
        <w:tabs>
          <w:tab w:val="left" w:pos="3600"/>
          <w:tab w:val="left" w:pos="4725"/>
        </w:tabs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邮    编：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>010051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</w:t>
      </w:r>
    </w:p>
    <w:p w14:paraId="25449EFF">
      <w:pPr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联 系 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>王瑞敏</w:t>
      </w:r>
    </w:p>
    <w:p w14:paraId="5494647E">
      <w:pPr>
        <w:pStyle w:val="8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电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话：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15661257227</w:t>
      </w:r>
    </w:p>
    <w:p w14:paraId="5BE01707">
      <w:pPr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邮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箱：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>81024623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5F6F7"/>
        </w:rPr>
        <w:t>@qq.com</w:t>
      </w:r>
    </w:p>
    <w:p w14:paraId="3EE05EE7">
      <w:pPr>
        <w:pStyle w:val="5"/>
        <w:rPr>
          <w:rFonts w:hint="eastAsia" w:ascii="仿宋" w:hAnsi="仿宋" w:eastAsia="仿宋" w:cs="仿宋"/>
          <w:sz w:val="30"/>
          <w:szCs w:val="30"/>
        </w:rPr>
      </w:pPr>
    </w:p>
    <w:p w14:paraId="40A5AB52">
      <w:pPr>
        <w:wordWrap w:val="0"/>
        <w:autoSpaceDE w:val="0"/>
        <w:autoSpaceDN w:val="0"/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内蒙古路桥集团有限责任公司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分公司</w:t>
      </w:r>
    </w:p>
    <w:p w14:paraId="1A2216A9">
      <w:pPr>
        <w:pStyle w:val="15"/>
        <w:adjustRightInd/>
        <w:spacing w:line="360" w:lineRule="auto"/>
        <w:ind w:firstLine="0" w:firstLineChars="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yellow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</w:p>
    <w:p w14:paraId="02FB6DDF">
      <w:pPr>
        <w:snapToGrid w:val="0"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国道207线锡林浩特至巴拉嘎尔高勒至白音华段公路二期工程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刺网及立柱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询价报价单</w:t>
      </w:r>
      <w:r>
        <w:rPr>
          <w:rFonts w:hint="eastAsia" w:ascii="仿宋" w:hAnsi="仿宋" w:eastAsia="仿宋" w:cs="仿宋"/>
          <w:b/>
          <w:bCs/>
          <w:kern w:val="20"/>
          <w:szCs w:val="21"/>
        </w:rPr>
        <w:t xml:space="preserve">                               </w:t>
      </w:r>
      <w:r>
        <w:rPr>
          <w:rFonts w:hint="eastAsia" w:ascii="仿宋" w:hAnsi="仿宋" w:eastAsia="仿宋" w:cs="仿宋"/>
          <w:kern w:val="20"/>
          <w:szCs w:val="21"/>
        </w:rPr>
        <w:t xml:space="preserve">                </w:t>
      </w:r>
    </w:p>
    <w:tbl>
      <w:tblPr>
        <w:tblStyle w:val="10"/>
        <w:tblW w:w="5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51"/>
        <w:gridCol w:w="829"/>
        <w:gridCol w:w="814"/>
        <w:gridCol w:w="815"/>
        <w:gridCol w:w="1271"/>
        <w:gridCol w:w="1271"/>
        <w:gridCol w:w="1352"/>
        <w:gridCol w:w="2165"/>
      </w:tblGrid>
      <w:tr w14:paraId="1C53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     （元）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不含税总价      （元）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77E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网围栏（刺网）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2丝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橘黄色刺网</w:t>
            </w:r>
          </w:p>
        </w:tc>
      </w:tr>
      <w:tr w14:paraId="0F1F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围栏立柱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高2m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1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立柱需方便固定和绑扎刺网。               2、附图片供参考（壁厚：4.5mm）</w:t>
            </w:r>
          </w:p>
          <w:p w14:paraId="0011E9C7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4D75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4B67C0D">
      <w:pPr>
        <w:rPr>
          <w:rFonts w:hint="eastAsia" w:ascii="仿宋" w:hAnsi="仿宋" w:eastAsia="仿宋" w:cs="仿宋"/>
          <w:color w:val="000000"/>
          <w:kern w:val="0"/>
          <w:sz w:val="22"/>
          <w:lang w:bidi="ar"/>
        </w:rPr>
      </w:pPr>
    </w:p>
    <w:p w14:paraId="0A11AFFB">
      <w:pPr>
        <w:numPr>
          <w:ilvl w:val="0"/>
          <w:numId w:val="0"/>
        </w:numPr>
        <w:tabs>
          <w:tab w:val="left" w:pos="2660"/>
        </w:tabs>
        <w:ind w:left="420" w:hanging="482" w:hangingChars="2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注：1、上述金额全部为不含税单价金额；</w:t>
      </w:r>
    </w:p>
    <w:p w14:paraId="3E667346">
      <w:pPr>
        <w:numPr>
          <w:ilvl w:val="0"/>
          <w:numId w:val="0"/>
        </w:numPr>
        <w:tabs>
          <w:tab w:val="left" w:pos="2660"/>
        </w:tabs>
        <w:ind w:left="479" w:leftChars="228" w:firstLine="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2、技术要求：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（1）、本数量仅为暂估数量，具体数量按到场数量为准。</w:t>
      </w:r>
    </w:p>
    <w:p w14:paraId="076BAA6F">
      <w:pPr>
        <w:numPr>
          <w:ilvl w:val="0"/>
          <w:numId w:val="0"/>
        </w:numPr>
        <w:tabs>
          <w:tab w:val="left" w:pos="2660"/>
        </w:tabs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（2）、报价包含材料费、运输费，单价及总价为不含税价。</w:t>
      </w:r>
    </w:p>
    <w:p w14:paraId="0478D485">
      <w:pPr>
        <w:numPr>
          <w:ilvl w:val="0"/>
          <w:numId w:val="0"/>
        </w:numPr>
        <w:tabs>
          <w:tab w:val="left" w:pos="2660"/>
        </w:tabs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/>
        </w:rPr>
        <w:t>（3）、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材料应符合国家标准及行业标准。</w:t>
      </w:r>
    </w:p>
    <w:p w14:paraId="7324E839">
      <w:pPr>
        <w:ind w:left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/>
        </w:rPr>
        <w:t>3、一票制结算(含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/>
        </w:rPr>
        <w:t>出厂价加运输费、税金)。</w:t>
      </w:r>
    </w:p>
    <w:p w14:paraId="69EDC1C0">
      <w:pPr>
        <w:rPr>
          <w:rFonts w:hint="eastAsia" w:ascii="仿宋" w:hAnsi="仿宋" w:eastAsia="仿宋" w:cs="仿宋"/>
          <w:color w:val="000000"/>
          <w:kern w:val="0"/>
          <w:sz w:val="20"/>
          <w:szCs w:val="20"/>
          <w:lang w:bidi="ar"/>
        </w:rPr>
      </w:pPr>
    </w:p>
    <w:p w14:paraId="2EDB7651">
      <w:pPr>
        <w:ind w:firstLine="5460" w:firstLineChars="26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供应商签字（盖章）：</w:t>
      </w:r>
    </w:p>
    <w:p w14:paraId="54568A2F">
      <w:pPr>
        <w:pStyle w:val="13"/>
        <w:ind w:firstLine="6510" w:firstLineChars="31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5A253198">
      <w:pPr>
        <w:pStyle w:val="13"/>
        <w:ind w:firstLine="6510" w:firstLineChars="3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联系电话：</w:t>
      </w:r>
    </w:p>
    <w:p w14:paraId="55FC8D9B">
      <w:pPr>
        <w:ind w:firstLine="6510" w:firstLineChars="3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</w:p>
    <w:p w14:paraId="03CB8EB7">
      <w:pPr>
        <w:ind w:firstLine="6510" w:firstLineChars="3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 xml:space="preserve">日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 xml:space="preserve"> 期：</w:t>
      </w:r>
    </w:p>
    <w:p w14:paraId="26CECB16">
      <w:pPr>
        <w:pStyle w:val="2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</w:p>
    <w:p w14:paraId="676A332B">
      <w:pPr>
        <w:pStyle w:val="2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</w:p>
    <w:p w14:paraId="07902036">
      <w:pPr>
        <w:pStyle w:val="2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</w:p>
    <w:p w14:paraId="747F6BDA">
      <w:pPr>
        <w:pStyle w:val="2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</w:p>
    <w:p w14:paraId="316660C7">
      <w:pPr>
        <w:pStyle w:val="2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</w:p>
    <w:p w14:paraId="148048E2">
      <w:pPr>
        <w:pStyle w:val="2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D3B5">
    <w:pPr>
      <w:pStyle w:val="8"/>
      <w:tabs>
        <w:tab w:val="left" w:pos="650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6EE8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1u5d9AAAAACAQAADwAAAAAAAAABACAAAAAiAAAAZHJzL2Rvd25yZXYueG1s&#10;UEsBAhQAFAAAAAgAh07iQEcH9vT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96EE8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9859E"/>
    <w:multiLevelType w:val="singleLevel"/>
    <w:tmpl w:val="FCC985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NjU1MjU4ZDZmY2JjNGRlODYzNzk2ZWU4NjYyNDQifQ=="/>
  </w:docVars>
  <w:rsids>
    <w:rsidRoot w:val="02E14932"/>
    <w:rsid w:val="00171F4C"/>
    <w:rsid w:val="002E3E27"/>
    <w:rsid w:val="00316D3D"/>
    <w:rsid w:val="006F4A4E"/>
    <w:rsid w:val="00C03E41"/>
    <w:rsid w:val="01CC30C2"/>
    <w:rsid w:val="02E14932"/>
    <w:rsid w:val="05842DAE"/>
    <w:rsid w:val="05AD558B"/>
    <w:rsid w:val="0885762F"/>
    <w:rsid w:val="09E638BB"/>
    <w:rsid w:val="0DC932D7"/>
    <w:rsid w:val="0E2E3188"/>
    <w:rsid w:val="0FAE4644"/>
    <w:rsid w:val="0FF94348"/>
    <w:rsid w:val="10782884"/>
    <w:rsid w:val="114D01EF"/>
    <w:rsid w:val="11603E8A"/>
    <w:rsid w:val="128167E2"/>
    <w:rsid w:val="12F232D0"/>
    <w:rsid w:val="15B82706"/>
    <w:rsid w:val="16DF2125"/>
    <w:rsid w:val="170A7F00"/>
    <w:rsid w:val="1C9A6BC7"/>
    <w:rsid w:val="20A508A1"/>
    <w:rsid w:val="20A933AE"/>
    <w:rsid w:val="24305A06"/>
    <w:rsid w:val="248875F1"/>
    <w:rsid w:val="24F84026"/>
    <w:rsid w:val="25A152C9"/>
    <w:rsid w:val="29A17BDC"/>
    <w:rsid w:val="2B17428B"/>
    <w:rsid w:val="2B4201EA"/>
    <w:rsid w:val="2C9F085F"/>
    <w:rsid w:val="2EBC211A"/>
    <w:rsid w:val="2F106B60"/>
    <w:rsid w:val="2FF27880"/>
    <w:rsid w:val="31E247E4"/>
    <w:rsid w:val="32A85A4D"/>
    <w:rsid w:val="36D36DF1"/>
    <w:rsid w:val="383E0556"/>
    <w:rsid w:val="386B00C5"/>
    <w:rsid w:val="3B822B94"/>
    <w:rsid w:val="3D6E7333"/>
    <w:rsid w:val="3D9A2417"/>
    <w:rsid w:val="3DBC27B0"/>
    <w:rsid w:val="436B7360"/>
    <w:rsid w:val="4A541B9F"/>
    <w:rsid w:val="4A7D4746"/>
    <w:rsid w:val="4A8C77D9"/>
    <w:rsid w:val="4A8D4F8F"/>
    <w:rsid w:val="4AE01685"/>
    <w:rsid w:val="4AFA2747"/>
    <w:rsid w:val="4DDD78FC"/>
    <w:rsid w:val="4EC372F3"/>
    <w:rsid w:val="52D513E9"/>
    <w:rsid w:val="537C6928"/>
    <w:rsid w:val="53A641C9"/>
    <w:rsid w:val="54C0055D"/>
    <w:rsid w:val="59221591"/>
    <w:rsid w:val="5B1D182A"/>
    <w:rsid w:val="5FE071A4"/>
    <w:rsid w:val="605B5168"/>
    <w:rsid w:val="6138591F"/>
    <w:rsid w:val="63E8362C"/>
    <w:rsid w:val="664D3C1B"/>
    <w:rsid w:val="67817396"/>
    <w:rsid w:val="67B84BBE"/>
    <w:rsid w:val="681A5D7E"/>
    <w:rsid w:val="68D54633"/>
    <w:rsid w:val="6C991968"/>
    <w:rsid w:val="6DB60DE3"/>
    <w:rsid w:val="6F20011E"/>
    <w:rsid w:val="6FB66305"/>
    <w:rsid w:val="70A1703D"/>
    <w:rsid w:val="713D6C0C"/>
    <w:rsid w:val="716B29A1"/>
    <w:rsid w:val="72CA67C0"/>
    <w:rsid w:val="7333557A"/>
    <w:rsid w:val="74333FB1"/>
    <w:rsid w:val="75BA2138"/>
    <w:rsid w:val="770B15E2"/>
    <w:rsid w:val="7842203E"/>
    <w:rsid w:val="798E037A"/>
    <w:rsid w:val="79921C19"/>
    <w:rsid w:val="7A975A09"/>
    <w:rsid w:val="7D086CD5"/>
    <w:rsid w:val="7D99454D"/>
    <w:rsid w:val="7EC233B0"/>
    <w:rsid w:val="7FB019FC"/>
    <w:rsid w:val="7FD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800" w:lineRule="exact"/>
    </w:pPr>
    <w:rPr>
      <w:rFonts w:eastAsia="仿宋_GB2312"/>
      <w:sz w:val="32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semiHidden/>
    <w:unhideWhenUsed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6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autoRedefine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cs="宋体"/>
      <w:color w:val="000000"/>
      <w:kern w:val="0"/>
      <w:sz w:val="24"/>
      <w:szCs w:val="24"/>
    </w:r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样式 正文小四wg + 首行缩进:  2 字符"/>
    <w:basedOn w:val="1"/>
    <w:autoRedefine/>
    <w:qFormat/>
    <w:uiPriority w:val="0"/>
    <w:pPr>
      <w:autoSpaceDE w:val="0"/>
      <w:autoSpaceDN w:val="0"/>
      <w:adjustRightInd w:val="0"/>
      <w:ind w:firstLine="200" w:firstLineChars="200"/>
    </w:pPr>
    <w:rPr>
      <w:rFonts w:ascii="仿宋_GB2312" w:hAnsi="宋体" w:eastAsia="仿宋_GB2312" w:cs="宋体"/>
      <w:color w:val="000000"/>
      <w:kern w:val="20"/>
      <w:sz w:val="24"/>
      <w:szCs w:val="20"/>
    </w:rPr>
  </w:style>
  <w:style w:type="character" w:customStyle="1" w:styleId="16">
    <w:name w:val="正文文本 (6) + 间距 3 pt"/>
    <w:autoRedefine/>
    <w:qFormat/>
    <w:uiPriority w:val="0"/>
    <w:rPr>
      <w:rFonts w:hint="eastAsia" w:ascii="MingLiU" w:hAnsi="MingLiU" w:eastAsia="MingLiU" w:cs="MingLiU"/>
      <w:b/>
      <w:bCs/>
      <w:spacing w:val="7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778</Words>
  <Characters>896</Characters>
  <Lines>474</Lines>
  <Paragraphs>210</Paragraphs>
  <TotalTime>30</TotalTime>
  <ScaleCrop>false</ScaleCrop>
  <LinksUpToDate>false</LinksUpToDate>
  <CharactersWithSpaces>1041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2025-06-23T02:15:00Z</dcterms:created>
  <dc:creator>春儿</dc:creator>
  <cp:lastModifiedBy>54438</cp:lastModifiedBy>
  <dcterms:modified xsi:type="dcterms:W3CDTF">2026-03-25T15:10:39Z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A66A4C1AC007493AACEFCE322C99F4C4_13</vt:lpwstr>
  </property>
  <property fmtid="{D5CDD505-2E9C-101B-9397-08002B2CF9AE}" pid="4" name="KSOTemplateDocerSaveRecord">
    <vt:lpwstr>eyJoZGlkIjoiZGIxNWU2OWY4Y2UxNzVkNjY3ZjZkYzNkNjU4ZjU3ZDgifQ==</vt:lpwstr>
  </property>
</Properties>
</file>