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D9A6C">
      <w:pPr>
        <w:widowControl/>
        <w:jc w:val="left"/>
        <w:rPr>
          <w:rFonts w:asciiTheme="minorEastAsia" w:hAnsiTheme="minorEastAsia"/>
          <w:sz w:val="28"/>
          <w:szCs w:val="28"/>
        </w:rPr>
      </w:pPr>
    </w:p>
    <w:p w14:paraId="14E0B521">
      <w:pPr>
        <w:widowControl/>
        <w:jc w:val="left"/>
        <w:rPr>
          <w:rFonts w:asciiTheme="minorEastAsia" w:hAnsiTheme="minorEastAsia"/>
          <w:sz w:val="28"/>
          <w:szCs w:val="28"/>
        </w:rPr>
      </w:pPr>
    </w:p>
    <w:p w14:paraId="18B2F44A">
      <w:pPr>
        <w:widowControl/>
        <w:jc w:val="center"/>
        <w:rPr>
          <w:rFonts w:asciiTheme="minorEastAsia" w:hAnsiTheme="minorEastAsia"/>
          <w:b/>
          <w:sz w:val="72"/>
          <w:szCs w:val="72"/>
        </w:rPr>
      </w:pPr>
      <w:r>
        <w:rPr>
          <w:rFonts w:asciiTheme="minorEastAsia" w:hAnsiTheme="minorEastAsia"/>
          <w:b/>
          <w:sz w:val="72"/>
          <w:szCs w:val="72"/>
        </w:rPr>
        <w:t>采 购 需 求</w:t>
      </w:r>
    </w:p>
    <w:p w14:paraId="5FC8F41F">
      <w:pPr>
        <w:widowControl/>
        <w:jc w:val="left"/>
        <w:rPr>
          <w:rFonts w:asciiTheme="minorEastAsia" w:hAnsiTheme="minorEastAsia"/>
          <w:b/>
          <w:sz w:val="32"/>
          <w:szCs w:val="32"/>
        </w:rPr>
      </w:pPr>
    </w:p>
    <w:p w14:paraId="2A9D91D4">
      <w:pPr>
        <w:widowControl/>
        <w:jc w:val="left"/>
        <w:rPr>
          <w:rFonts w:asciiTheme="minorEastAsia" w:hAnsiTheme="minorEastAsia"/>
          <w:b/>
          <w:sz w:val="32"/>
          <w:szCs w:val="32"/>
        </w:rPr>
      </w:pPr>
    </w:p>
    <w:p w14:paraId="3B7FA37E">
      <w:pPr>
        <w:widowControl/>
        <w:jc w:val="left"/>
        <w:rPr>
          <w:rFonts w:asciiTheme="minorEastAsia" w:hAnsiTheme="minorEastAsia"/>
          <w:b/>
          <w:sz w:val="32"/>
          <w:szCs w:val="32"/>
        </w:rPr>
      </w:pPr>
    </w:p>
    <w:p w14:paraId="0FF0A176">
      <w:pPr>
        <w:widowControl/>
        <w:jc w:val="left"/>
        <w:rPr>
          <w:rFonts w:asciiTheme="minorEastAsia" w:hAnsiTheme="minorEastAsia"/>
          <w:b/>
          <w:sz w:val="32"/>
          <w:szCs w:val="32"/>
        </w:rPr>
      </w:pPr>
    </w:p>
    <w:p w14:paraId="01ABD6CD">
      <w:pPr>
        <w:widowControl/>
        <w:jc w:val="left"/>
        <w:rPr>
          <w:rFonts w:asciiTheme="minorEastAsia" w:hAnsiTheme="minorEastAsia"/>
          <w:b/>
          <w:sz w:val="32"/>
          <w:szCs w:val="32"/>
        </w:rPr>
      </w:pPr>
    </w:p>
    <w:p w14:paraId="70DAF015">
      <w:pPr>
        <w:widowControl/>
        <w:jc w:val="left"/>
        <w:rPr>
          <w:rFonts w:asciiTheme="minorEastAsia" w:hAnsiTheme="minorEastAsia"/>
          <w:b/>
          <w:sz w:val="32"/>
          <w:szCs w:val="32"/>
        </w:rPr>
      </w:pPr>
    </w:p>
    <w:p w14:paraId="3BBE56E8">
      <w:pPr>
        <w:widowControl/>
        <w:jc w:val="left"/>
        <w:rPr>
          <w:rFonts w:asciiTheme="minorEastAsia" w:hAnsiTheme="minorEastAsia"/>
          <w:b/>
          <w:sz w:val="32"/>
          <w:szCs w:val="32"/>
        </w:rPr>
      </w:pPr>
    </w:p>
    <w:p w14:paraId="5037F7BE">
      <w:pPr>
        <w:widowControl/>
        <w:jc w:val="left"/>
        <w:rPr>
          <w:rFonts w:asciiTheme="minorEastAsia" w:hAnsiTheme="minorEastAsia"/>
          <w:b/>
          <w:sz w:val="32"/>
          <w:szCs w:val="32"/>
        </w:rPr>
      </w:pPr>
    </w:p>
    <w:p w14:paraId="29A0615D">
      <w:pPr>
        <w:widowControl/>
        <w:rPr>
          <w:rFonts w:asciiTheme="minorEastAsia" w:hAnsiTheme="minorEastAsia"/>
          <w:b/>
          <w:sz w:val="44"/>
          <w:szCs w:val="44"/>
        </w:rPr>
      </w:pPr>
      <w:r>
        <w:rPr>
          <w:rFonts w:asciiTheme="minorEastAsia" w:hAnsiTheme="minorEastAsia"/>
          <w:b/>
          <w:sz w:val="44"/>
          <w:szCs w:val="44"/>
        </w:rPr>
        <w:t>采 购 人</w:t>
      </w:r>
      <w:r>
        <w:rPr>
          <w:rFonts w:hint="eastAsia" w:asciiTheme="minorEastAsia" w:hAnsiTheme="minorEastAsia"/>
          <w:b/>
          <w:sz w:val="44"/>
          <w:szCs w:val="44"/>
        </w:rPr>
        <w:t>：</w:t>
      </w:r>
      <w:r>
        <w:rPr>
          <w:rFonts w:asciiTheme="minorEastAsia" w:hAnsiTheme="minorEastAsia"/>
          <w:b/>
          <w:bCs/>
          <w:sz w:val="44"/>
          <w:szCs w:val="44"/>
        </w:rPr>
        <w:t>福州市体育运动学校</w:t>
      </w:r>
    </w:p>
    <w:p w14:paraId="77A612A1">
      <w:pPr>
        <w:widowControl/>
        <w:ind w:left="2209" w:hanging="2209" w:hangingChars="500"/>
        <w:rPr>
          <w:rFonts w:asciiTheme="minorEastAsia" w:hAnsiTheme="minorEastAsia" w:cstheme="minorEastAsia"/>
          <w:b/>
          <w:bCs/>
          <w:sz w:val="44"/>
          <w:szCs w:val="44"/>
        </w:rPr>
      </w:pPr>
      <w:r>
        <w:rPr>
          <w:rFonts w:asciiTheme="minorEastAsia" w:hAnsiTheme="minorEastAsia"/>
          <w:b/>
          <w:sz w:val="44"/>
          <w:szCs w:val="44"/>
        </w:rPr>
        <w:t>项目名称</w:t>
      </w:r>
      <w:r>
        <w:rPr>
          <w:rFonts w:hint="eastAsia" w:asciiTheme="minorEastAsia" w:hAnsiTheme="minorEastAsia"/>
          <w:b/>
          <w:sz w:val="44"/>
          <w:szCs w:val="44"/>
        </w:rPr>
        <w:t>：</w:t>
      </w:r>
      <w:r>
        <w:rPr>
          <w:rFonts w:hint="eastAsia" w:asciiTheme="minorEastAsia" w:hAnsiTheme="minorEastAsia" w:cstheme="minorEastAsia"/>
          <w:b/>
          <w:bCs/>
          <w:color w:val="5B5852"/>
          <w:sz w:val="44"/>
          <w:szCs w:val="44"/>
          <w:shd w:val="clear" w:color="auto" w:fill="FFFFFF"/>
        </w:rPr>
        <w:t>202</w:t>
      </w:r>
      <w:r>
        <w:rPr>
          <w:rFonts w:hint="eastAsia" w:asciiTheme="minorEastAsia" w:hAnsiTheme="minorEastAsia" w:cstheme="minorEastAsia"/>
          <w:b/>
          <w:bCs/>
          <w:color w:val="5B5852"/>
          <w:sz w:val="44"/>
          <w:szCs w:val="44"/>
          <w:shd w:val="clear" w:color="auto" w:fill="FFFFFF"/>
          <w:lang w:val="en-US" w:eastAsia="zh-CN"/>
        </w:rPr>
        <w:t>5</w:t>
      </w:r>
      <w:r>
        <w:rPr>
          <w:rFonts w:hint="eastAsia" w:asciiTheme="minorEastAsia" w:hAnsiTheme="minorEastAsia" w:cstheme="minorEastAsia"/>
          <w:b/>
          <w:bCs/>
          <w:color w:val="5B5852"/>
          <w:sz w:val="44"/>
          <w:szCs w:val="44"/>
          <w:shd w:val="clear" w:color="auto" w:fill="FFFFFF"/>
        </w:rPr>
        <w:t>年备战省赛器材服装</w:t>
      </w:r>
    </w:p>
    <w:p w14:paraId="1BEA786E">
      <w:pPr>
        <w:widowControl/>
        <w:jc w:val="left"/>
        <w:rPr>
          <w:rFonts w:asciiTheme="minorEastAsia" w:hAnsiTheme="minorEastAsia"/>
          <w:b/>
          <w:sz w:val="44"/>
          <w:szCs w:val="44"/>
        </w:rPr>
      </w:pPr>
    </w:p>
    <w:p w14:paraId="795F40AA">
      <w:pPr>
        <w:widowControl/>
        <w:jc w:val="left"/>
        <w:rPr>
          <w:rFonts w:asciiTheme="minorEastAsia" w:hAnsiTheme="minorEastAsia"/>
          <w:b/>
          <w:sz w:val="44"/>
          <w:szCs w:val="44"/>
        </w:rPr>
      </w:pPr>
    </w:p>
    <w:p w14:paraId="76AA9115">
      <w:pPr>
        <w:widowControl/>
        <w:jc w:val="center"/>
        <w:rPr>
          <w:rFonts w:asciiTheme="minorEastAsia" w:hAnsiTheme="minorEastAsia"/>
          <w:b/>
          <w:sz w:val="44"/>
          <w:szCs w:val="44"/>
        </w:rPr>
      </w:pPr>
    </w:p>
    <w:p w14:paraId="4E64CD04">
      <w:pPr>
        <w:widowControl/>
        <w:jc w:val="center"/>
        <w:rPr>
          <w:rFonts w:asciiTheme="minorEastAsia" w:hAnsiTheme="minorEastAsia"/>
          <w:b/>
          <w:sz w:val="44"/>
          <w:szCs w:val="44"/>
        </w:rPr>
      </w:pPr>
    </w:p>
    <w:p w14:paraId="1CE7427B">
      <w:pPr>
        <w:widowControl/>
        <w:jc w:val="center"/>
        <w:rPr>
          <w:rFonts w:cs="黑体" w:asciiTheme="minorEastAsia" w:hAnsiTheme="minorEastAsia"/>
          <w:b/>
          <w:sz w:val="44"/>
          <w:szCs w:val="44"/>
        </w:rPr>
      </w:pPr>
      <w:r>
        <w:rPr>
          <w:rFonts w:hint="eastAsia" w:asciiTheme="minorEastAsia" w:hAnsiTheme="minorEastAsia"/>
          <w:b/>
          <w:sz w:val="44"/>
          <w:szCs w:val="44"/>
        </w:rPr>
        <w:t>202</w:t>
      </w:r>
      <w:r>
        <w:rPr>
          <w:rFonts w:hint="eastAsia" w:asciiTheme="minorEastAsia" w:hAnsiTheme="minorEastAsia"/>
          <w:b/>
          <w:sz w:val="44"/>
          <w:szCs w:val="44"/>
          <w:lang w:val="en-US" w:eastAsia="zh-CN"/>
        </w:rPr>
        <w:t>5</w:t>
      </w:r>
      <w:r>
        <w:rPr>
          <w:rFonts w:hint="eastAsia" w:asciiTheme="minorEastAsia" w:hAnsiTheme="minorEastAsia"/>
          <w:b/>
          <w:sz w:val="44"/>
          <w:szCs w:val="44"/>
        </w:rPr>
        <w:t>年</w:t>
      </w:r>
    </w:p>
    <w:p w14:paraId="0205646C">
      <w:pPr>
        <w:widowControl/>
        <w:jc w:val="left"/>
        <w:rPr>
          <w:rFonts w:cs="黑体" w:asciiTheme="minorEastAsia" w:hAnsiTheme="minorEastAsia"/>
          <w:sz w:val="28"/>
          <w:szCs w:val="28"/>
        </w:rPr>
      </w:pPr>
      <w:r>
        <w:rPr>
          <w:rFonts w:cs="黑体" w:asciiTheme="minorEastAsia" w:hAnsiTheme="minorEastAsia"/>
          <w:sz w:val="28"/>
          <w:szCs w:val="28"/>
        </w:rPr>
        <w:br w:type="page"/>
      </w:r>
    </w:p>
    <w:p w14:paraId="50B2FED6">
      <w:pPr>
        <w:spacing w:line="608" w:lineRule="exact"/>
        <w:jc w:val="center"/>
        <w:rPr>
          <w:rFonts w:cs="黑体" w:asciiTheme="minorEastAsia" w:hAnsiTheme="minorEastAsia"/>
          <w:sz w:val="28"/>
          <w:szCs w:val="28"/>
        </w:rPr>
      </w:pPr>
      <w:r>
        <w:rPr>
          <w:rFonts w:hint="eastAsia" w:cs="黑体" w:asciiTheme="minorEastAsia" w:hAnsiTheme="minorEastAsia"/>
          <w:sz w:val="28"/>
          <w:szCs w:val="28"/>
        </w:rPr>
        <w:t>采购需求</w:t>
      </w:r>
    </w:p>
    <w:p w14:paraId="7DCBB918">
      <w:pPr>
        <w:spacing w:line="608" w:lineRule="exact"/>
        <w:jc w:val="center"/>
        <w:rPr>
          <w:rFonts w:cs="仿宋" w:asciiTheme="minorEastAsia" w:hAnsiTheme="minorEastAsia"/>
          <w:sz w:val="28"/>
          <w:szCs w:val="28"/>
        </w:rPr>
      </w:pPr>
    </w:p>
    <w:p w14:paraId="2AC63D3C">
      <w:pPr>
        <w:spacing w:line="608" w:lineRule="exact"/>
        <w:rPr>
          <w:rFonts w:cs="黑体" w:asciiTheme="minorEastAsia" w:hAnsiTheme="minorEastAsia"/>
          <w:sz w:val="28"/>
          <w:szCs w:val="28"/>
        </w:rPr>
      </w:pPr>
      <w:r>
        <w:rPr>
          <w:rFonts w:hint="eastAsia" w:cs="黑体" w:asciiTheme="minorEastAsia" w:hAnsiTheme="minorEastAsia"/>
          <w:sz w:val="28"/>
          <w:szCs w:val="28"/>
        </w:rPr>
        <w:t>一、采购项目实施的必要性：</w:t>
      </w:r>
    </w:p>
    <w:p w14:paraId="5A2B596F">
      <w:pPr>
        <w:spacing w:line="608" w:lineRule="exact"/>
        <w:ind w:firstLine="557" w:firstLineChars="199"/>
        <w:jc w:val="left"/>
        <w:rPr>
          <w:rFonts w:cs="仿宋" w:asciiTheme="minorEastAsia" w:hAnsiTheme="minorEastAsia"/>
          <w:sz w:val="28"/>
          <w:szCs w:val="28"/>
        </w:rPr>
      </w:pPr>
      <w:r>
        <w:rPr>
          <w:rFonts w:hint="eastAsia" w:cs="仿宋" w:asciiTheme="minorEastAsia" w:hAnsiTheme="minorEastAsia"/>
          <w:sz w:val="28"/>
          <w:szCs w:val="28"/>
        </w:rPr>
        <w:t>本次所采购射箭用于备战省赛，供运动员训练、考核、比赛及决赛使用。该项目器材专业性强，生产工艺要求高，在不确定的环境因素下，精确度及稳定性更好。目前国内所生产的器材在精确度及稳定性等方面均无法达到要求。特申请购买进口符合标准的器材。</w:t>
      </w:r>
    </w:p>
    <w:p w14:paraId="142C6CF2">
      <w:pPr>
        <w:spacing w:line="608" w:lineRule="exact"/>
        <w:jc w:val="left"/>
        <w:rPr>
          <w:rFonts w:cs="黑体" w:asciiTheme="minorEastAsia" w:hAnsiTheme="minorEastAsia"/>
          <w:sz w:val="28"/>
          <w:szCs w:val="28"/>
        </w:rPr>
      </w:pPr>
      <w:r>
        <w:rPr>
          <w:rFonts w:hint="eastAsia" w:cs="黑体" w:asciiTheme="minorEastAsia" w:hAnsiTheme="minorEastAsia"/>
          <w:sz w:val="28"/>
          <w:szCs w:val="28"/>
        </w:rPr>
        <w:t>二、开展需求调查</w:t>
      </w:r>
    </w:p>
    <w:p w14:paraId="32BBD86D">
      <w:pPr>
        <w:spacing w:line="608" w:lineRule="exact"/>
        <w:jc w:val="left"/>
        <w:rPr>
          <w:rFonts w:cs="仿宋" w:asciiTheme="minorEastAsia" w:hAnsiTheme="minorEastAsia"/>
          <w:sz w:val="28"/>
          <w:szCs w:val="28"/>
        </w:rPr>
      </w:pPr>
      <w:r>
        <w:rPr>
          <w:rFonts w:hint="eastAsia" w:cs="楷体" w:asciiTheme="minorEastAsia" w:hAnsiTheme="minorEastAsia"/>
          <w:sz w:val="28"/>
          <w:szCs w:val="28"/>
        </w:rPr>
        <w:t>（一）根据《需求管理办法》第二十八条确定编制单位</w:t>
      </w:r>
    </w:p>
    <w:p w14:paraId="30964FEF">
      <w:pPr>
        <w:spacing w:line="608" w:lineRule="exact"/>
        <w:ind w:firstLine="560" w:firstLineChars="200"/>
        <w:jc w:val="left"/>
        <w:rPr>
          <w:rFonts w:cs="仿宋" w:asciiTheme="minorEastAsia" w:hAnsiTheme="minorEastAsia"/>
          <w:sz w:val="28"/>
          <w:szCs w:val="28"/>
        </w:rPr>
      </w:pPr>
      <w:r>
        <w:rPr>
          <w:rFonts w:hint="eastAsia" w:cs="仿宋" w:asciiTheme="minorEastAsia" w:hAnsiTheme="minorEastAsia"/>
          <w:sz w:val="28"/>
          <w:szCs w:val="28"/>
        </w:rPr>
        <w:t>编制单位：</w:t>
      </w:r>
      <w:r>
        <w:rPr>
          <w:rFonts w:cs="仿宋" w:asciiTheme="minorEastAsia" w:hAnsiTheme="minorEastAsia"/>
          <w:sz w:val="28"/>
          <w:szCs w:val="28"/>
          <w:u w:val="single"/>
        </w:rPr>
        <w:t>福州市体育运动学校</w:t>
      </w:r>
    </w:p>
    <w:p w14:paraId="5D957736">
      <w:pPr>
        <w:spacing w:line="608" w:lineRule="exact"/>
        <w:ind w:firstLine="560" w:firstLineChars="200"/>
        <w:jc w:val="left"/>
        <w:rPr>
          <w:rFonts w:cs="仿宋" w:asciiTheme="minorEastAsia" w:hAnsiTheme="minorEastAsia"/>
          <w:sz w:val="28"/>
          <w:szCs w:val="28"/>
        </w:rPr>
      </w:pPr>
      <w:r>
        <w:rPr>
          <w:rFonts w:hint="eastAsia" w:cs="仿宋" w:asciiTheme="minorEastAsia" w:hAnsiTheme="minorEastAsia"/>
          <w:sz w:val="28"/>
          <w:szCs w:val="28"/>
        </w:rPr>
        <w:t>编制时间：</w:t>
      </w:r>
      <w:r>
        <w:rPr>
          <w:rFonts w:hint="eastAsia" w:cs="仿宋" w:asciiTheme="minorEastAsia" w:hAnsiTheme="minorEastAsia"/>
          <w:sz w:val="28"/>
          <w:szCs w:val="28"/>
          <w:u w:val="single"/>
        </w:rPr>
        <w:t>202</w:t>
      </w:r>
      <w:r>
        <w:rPr>
          <w:rFonts w:hint="eastAsia" w:cs="仿宋" w:asciiTheme="minorEastAsia" w:hAnsiTheme="minorEastAsia"/>
          <w:sz w:val="28"/>
          <w:szCs w:val="28"/>
          <w:u w:val="single"/>
          <w:lang w:val="en-US" w:eastAsia="zh-CN"/>
        </w:rPr>
        <w:t>5</w:t>
      </w:r>
      <w:r>
        <w:rPr>
          <w:rFonts w:hint="eastAsia" w:cs="仿宋" w:asciiTheme="minorEastAsia" w:hAnsiTheme="minorEastAsia"/>
          <w:sz w:val="28"/>
          <w:szCs w:val="28"/>
          <w:u w:val="single"/>
        </w:rPr>
        <w:t>年0</w:t>
      </w:r>
      <w:r>
        <w:rPr>
          <w:rFonts w:hint="eastAsia" w:cs="仿宋" w:asciiTheme="minorEastAsia" w:hAnsiTheme="minorEastAsia"/>
          <w:sz w:val="28"/>
          <w:szCs w:val="28"/>
          <w:u w:val="single"/>
          <w:lang w:val="en-US" w:eastAsia="zh-CN"/>
        </w:rPr>
        <w:t>6</w:t>
      </w:r>
      <w:r>
        <w:rPr>
          <w:rFonts w:hint="eastAsia" w:cs="仿宋" w:asciiTheme="minorEastAsia" w:hAnsiTheme="minorEastAsia"/>
          <w:sz w:val="28"/>
          <w:szCs w:val="28"/>
          <w:u w:val="single"/>
        </w:rPr>
        <w:t>月</w:t>
      </w:r>
      <w:r>
        <w:rPr>
          <w:rFonts w:hint="eastAsia" w:cs="仿宋" w:asciiTheme="minorEastAsia" w:hAnsiTheme="minorEastAsia"/>
          <w:sz w:val="28"/>
          <w:szCs w:val="28"/>
          <w:u w:val="single"/>
          <w:lang w:val="en-US" w:eastAsia="zh-CN"/>
        </w:rPr>
        <w:t>24</w:t>
      </w:r>
      <w:r>
        <w:rPr>
          <w:rFonts w:hint="eastAsia" w:cs="仿宋" w:asciiTheme="minorEastAsia" w:hAnsiTheme="minorEastAsia"/>
          <w:sz w:val="28"/>
          <w:szCs w:val="28"/>
          <w:u w:val="single"/>
        </w:rPr>
        <w:t xml:space="preserve">日 </w:t>
      </w:r>
    </w:p>
    <w:p w14:paraId="3C5E6D1B">
      <w:pPr>
        <w:spacing w:line="608" w:lineRule="exact"/>
        <w:jc w:val="left"/>
        <w:rPr>
          <w:rFonts w:cs="楷体" w:asciiTheme="minorEastAsia" w:hAnsiTheme="minorEastAsia"/>
          <w:sz w:val="28"/>
          <w:szCs w:val="28"/>
        </w:rPr>
      </w:pPr>
      <w:r>
        <w:rPr>
          <w:rFonts w:hint="eastAsia" w:cs="楷体" w:asciiTheme="minorEastAsia" w:hAnsiTheme="minorEastAsia"/>
          <w:sz w:val="28"/>
          <w:szCs w:val="28"/>
        </w:rPr>
        <w:t>（二）需求调查情况</w:t>
      </w:r>
    </w:p>
    <w:p w14:paraId="1B2D119B">
      <w:pPr>
        <w:spacing w:line="608" w:lineRule="exact"/>
        <w:ind w:firstLine="560" w:firstLineChars="200"/>
        <w:jc w:val="left"/>
        <w:rPr>
          <w:rFonts w:cs="仿宋" w:asciiTheme="minorEastAsia" w:hAnsiTheme="minorEastAsia"/>
          <w:sz w:val="28"/>
          <w:szCs w:val="28"/>
        </w:rPr>
      </w:pPr>
      <w:r>
        <w:rPr>
          <w:rFonts w:hint="eastAsia" w:cs="仿宋" w:asciiTheme="minorEastAsia" w:hAnsiTheme="minorEastAsia"/>
          <w:sz w:val="28"/>
          <w:szCs w:val="28"/>
        </w:rPr>
        <w:t>1.根据《需求管理办法》第十一条填写相应情形</w:t>
      </w:r>
    </w:p>
    <w:p w14:paraId="16E867A7">
      <w:pPr>
        <w:spacing w:line="608" w:lineRule="exact"/>
        <w:ind w:firstLine="560" w:firstLineChars="200"/>
        <w:jc w:val="left"/>
        <w:rPr>
          <w:rFonts w:cs="仿宋" w:asciiTheme="minorEastAsia" w:hAnsiTheme="minorEastAsia"/>
          <w:sz w:val="28"/>
          <w:szCs w:val="28"/>
        </w:rPr>
      </w:pPr>
      <w:r>
        <w:rPr>
          <w:rFonts w:hint="eastAsia" w:cs="仿宋" w:asciiTheme="minorEastAsia" w:hAnsiTheme="minorEastAsia"/>
          <w:sz w:val="28"/>
          <w:szCs w:val="28"/>
        </w:rPr>
        <w:sym w:font="Wingdings 2" w:char="0052"/>
      </w:r>
      <w:r>
        <w:rPr>
          <w:rFonts w:hint="eastAsia" w:cs="仿宋" w:asciiTheme="minorEastAsia" w:hAnsiTheme="minorEastAsia"/>
          <w:sz w:val="28"/>
          <w:szCs w:val="28"/>
        </w:rPr>
        <w:t>应当开展调查</w:t>
      </w:r>
    </w:p>
    <w:p w14:paraId="2B4CBC9B">
      <w:pPr>
        <w:spacing w:line="608" w:lineRule="exact"/>
        <w:ind w:firstLine="560" w:firstLineChars="200"/>
        <w:jc w:val="left"/>
        <w:rPr>
          <w:rFonts w:cs="仿宋" w:asciiTheme="minorEastAsia" w:hAnsiTheme="minorEastAsia"/>
          <w:sz w:val="28"/>
          <w:szCs w:val="28"/>
        </w:rPr>
      </w:pPr>
      <w:r>
        <w:rPr>
          <w:rFonts w:hint="eastAsia" w:cs="仿宋" w:asciiTheme="minorEastAsia" w:hAnsiTheme="minorEastAsia"/>
          <w:sz w:val="28"/>
          <w:szCs w:val="28"/>
          <w:u w:val="single"/>
        </w:rPr>
        <w:t>采购进口产品</w:t>
      </w:r>
      <w:r>
        <w:rPr>
          <w:rFonts w:hint="eastAsia" w:cs="仿宋" w:asciiTheme="minorEastAsia" w:hAnsiTheme="minorEastAsia"/>
          <w:sz w:val="28"/>
          <w:szCs w:val="28"/>
        </w:rPr>
        <w:t>_____________________________</w:t>
      </w:r>
    </w:p>
    <w:p w14:paraId="24E24D74">
      <w:pPr>
        <w:spacing w:line="608" w:lineRule="exact"/>
        <w:ind w:left="638" w:leftChars="304"/>
        <w:jc w:val="left"/>
        <w:rPr>
          <w:rFonts w:cs="仿宋" w:asciiTheme="minorEastAsia" w:hAnsiTheme="minorEastAsia"/>
          <w:sz w:val="28"/>
          <w:szCs w:val="28"/>
        </w:rPr>
      </w:pPr>
      <w:r>
        <w:rPr>
          <w:rFonts w:hint="eastAsia" w:cs="仿宋" w:asciiTheme="minorEastAsia" w:hAnsiTheme="minorEastAsia"/>
          <w:sz w:val="28"/>
          <w:szCs w:val="28"/>
        </w:rPr>
        <w:t>□不重复开展调查___</w:t>
      </w:r>
      <w:r>
        <w:rPr>
          <w:rFonts w:hint="eastAsia" w:cs="仿宋" w:asciiTheme="minorEastAsia" w:hAnsiTheme="minorEastAsia"/>
          <w:sz w:val="28"/>
          <w:szCs w:val="28"/>
          <w:u w:val="single"/>
        </w:rPr>
        <w:t>/</w:t>
      </w:r>
      <w:r>
        <w:rPr>
          <w:rFonts w:hint="eastAsia" w:cs="仿宋" w:asciiTheme="minorEastAsia" w:hAnsiTheme="minorEastAsia"/>
          <w:sz w:val="28"/>
          <w:szCs w:val="28"/>
        </w:rPr>
        <w:t>_____________________________________</w:t>
      </w:r>
    </w:p>
    <w:p w14:paraId="5C2BCAEE">
      <w:pPr>
        <w:spacing w:line="608" w:lineRule="exact"/>
        <w:ind w:firstLine="560" w:firstLineChars="200"/>
        <w:jc w:val="left"/>
        <w:rPr>
          <w:rFonts w:cs="仿宋" w:asciiTheme="minorEastAsia" w:hAnsiTheme="minorEastAsia"/>
          <w:sz w:val="28"/>
          <w:szCs w:val="28"/>
        </w:rPr>
      </w:pPr>
      <w:r>
        <w:rPr>
          <w:rFonts w:hint="eastAsia" w:cs="仿宋" w:asciiTheme="minorEastAsia" w:hAnsiTheme="minorEastAsia"/>
          <w:sz w:val="28"/>
          <w:szCs w:val="28"/>
        </w:rPr>
        <w:t>□不需开展调查</w:t>
      </w:r>
    </w:p>
    <w:p w14:paraId="3980DC56">
      <w:pPr>
        <w:spacing w:line="608" w:lineRule="exact"/>
        <w:ind w:firstLine="560" w:firstLineChars="200"/>
        <w:jc w:val="left"/>
        <w:rPr>
          <w:rFonts w:cs="仿宋" w:asciiTheme="minorEastAsia" w:hAnsiTheme="minorEastAsia"/>
          <w:sz w:val="28"/>
          <w:szCs w:val="28"/>
        </w:rPr>
      </w:pPr>
      <w:r>
        <w:rPr>
          <w:rFonts w:hint="eastAsia" w:cs="仿宋" w:asciiTheme="minorEastAsia" w:hAnsiTheme="minorEastAsia"/>
          <w:sz w:val="28"/>
          <w:szCs w:val="28"/>
        </w:rPr>
        <w:t>___</w:t>
      </w:r>
      <w:r>
        <w:rPr>
          <w:rFonts w:hint="eastAsia" w:cs="仿宋" w:asciiTheme="minorEastAsia" w:hAnsiTheme="minorEastAsia"/>
          <w:sz w:val="28"/>
          <w:szCs w:val="28"/>
          <w:u w:val="single"/>
        </w:rPr>
        <w:t>/</w:t>
      </w:r>
      <w:r>
        <w:rPr>
          <w:rFonts w:hint="eastAsia" w:cs="仿宋" w:asciiTheme="minorEastAsia" w:hAnsiTheme="minorEastAsia"/>
          <w:sz w:val="28"/>
          <w:szCs w:val="28"/>
        </w:rPr>
        <w:t>_____________________________________</w:t>
      </w:r>
    </w:p>
    <w:p w14:paraId="1A30A4D4">
      <w:pPr>
        <w:spacing w:line="608" w:lineRule="exact"/>
        <w:ind w:firstLine="560" w:firstLineChars="200"/>
        <w:jc w:val="left"/>
        <w:rPr>
          <w:rFonts w:cs="仿宋" w:asciiTheme="minorEastAsia" w:hAnsiTheme="minorEastAsia"/>
          <w:sz w:val="28"/>
          <w:szCs w:val="28"/>
        </w:rPr>
      </w:pPr>
      <w:r>
        <w:rPr>
          <w:rFonts w:hint="eastAsia" w:cs="仿宋" w:asciiTheme="minorEastAsia" w:hAnsiTheme="minorEastAsia"/>
          <w:sz w:val="28"/>
          <w:szCs w:val="28"/>
        </w:rPr>
        <w:t>2.根据《需求管理办法》第十条填写需求调查事项相应情形</w:t>
      </w:r>
    </w:p>
    <w:tbl>
      <w:tblPr>
        <w:tblStyle w:val="9"/>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6284"/>
      </w:tblGrid>
      <w:tr w14:paraId="5556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6" w:type="dxa"/>
          </w:tcPr>
          <w:p w14:paraId="14CE0AF0">
            <w:pPr>
              <w:spacing w:line="608" w:lineRule="exact"/>
              <w:jc w:val="center"/>
              <w:rPr>
                <w:rFonts w:cs="仿宋" w:asciiTheme="minorEastAsia" w:hAnsiTheme="minorEastAsia"/>
                <w:sz w:val="28"/>
                <w:szCs w:val="28"/>
              </w:rPr>
            </w:pPr>
            <w:r>
              <w:rPr>
                <w:rFonts w:hint="eastAsia" w:cs="仿宋" w:asciiTheme="minorEastAsia" w:hAnsiTheme="minorEastAsia"/>
                <w:sz w:val="28"/>
                <w:szCs w:val="28"/>
              </w:rPr>
              <w:t>项目名称</w:t>
            </w:r>
          </w:p>
        </w:tc>
        <w:tc>
          <w:tcPr>
            <w:tcW w:w="6284" w:type="dxa"/>
          </w:tcPr>
          <w:p w14:paraId="395B5D35">
            <w:pPr>
              <w:spacing w:line="608" w:lineRule="exact"/>
              <w:jc w:val="left"/>
              <w:rPr>
                <w:rFonts w:cs="仿宋" w:asciiTheme="minorEastAsia" w:hAnsiTheme="minorEastAsia"/>
                <w:sz w:val="28"/>
                <w:szCs w:val="28"/>
              </w:rPr>
            </w:pPr>
            <w:r>
              <w:rPr>
                <w:rFonts w:hint="eastAsia" w:cs="仿宋" w:asciiTheme="minorEastAsia" w:hAnsiTheme="minorEastAsia"/>
                <w:sz w:val="28"/>
                <w:szCs w:val="28"/>
                <w:lang w:val="en-US" w:eastAsia="zh-CN"/>
              </w:rPr>
              <w:t>2025年</w:t>
            </w:r>
            <w:r>
              <w:rPr>
                <w:rFonts w:hint="eastAsia" w:cs="仿宋" w:asciiTheme="minorEastAsia" w:hAnsiTheme="minorEastAsia"/>
                <w:sz w:val="28"/>
                <w:szCs w:val="28"/>
              </w:rPr>
              <w:t>备战</w:t>
            </w:r>
            <w:r>
              <w:rPr>
                <w:rFonts w:hint="eastAsia" w:cs="仿宋" w:asciiTheme="minorEastAsia" w:hAnsiTheme="minorEastAsia"/>
                <w:sz w:val="28"/>
                <w:szCs w:val="28"/>
                <w:lang w:eastAsia="zh-CN"/>
              </w:rPr>
              <w:t>省赛</w:t>
            </w:r>
            <w:r>
              <w:rPr>
                <w:rFonts w:hint="eastAsia" w:cs="仿宋" w:asciiTheme="minorEastAsia" w:hAnsiTheme="minorEastAsia"/>
                <w:sz w:val="28"/>
                <w:szCs w:val="28"/>
              </w:rPr>
              <w:t>器材服装</w:t>
            </w:r>
          </w:p>
        </w:tc>
      </w:tr>
      <w:tr w14:paraId="38A8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6" w:type="dxa"/>
          </w:tcPr>
          <w:p w14:paraId="2C1D79E8">
            <w:pPr>
              <w:spacing w:line="608" w:lineRule="exact"/>
              <w:jc w:val="center"/>
              <w:rPr>
                <w:rFonts w:cs="仿宋" w:asciiTheme="minorEastAsia" w:hAnsiTheme="minorEastAsia"/>
                <w:sz w:val="28"/>
                <w:szCs w:val="28"/>
              </w:rPr>
            </w:pPr>
            <w:r>
              <w:rPr>
                <w:rFonts w:hint="eastAsia" w:cs="仿宋" w:asciiTheme="minorEastAsia" w:hAnsiTheme="minorEastAsia"/>
                <w:sz w:val="28"/>
                <w:szCs w:val="28"/>
              </w:rPr>
              <w:t>调查人员</w:t>
            </w:r>
          </w:p>
        </w:tc>
        <w:tc>
          <w:tcPr>
            <w:tcW w:w="6284" w:type="dxa"/>
          </w:tcPr>
          <w:p w14:paraId="6F5052D6">
            <w:pPr>
              <w:spacing w:line="608" w:lineRule="exact"/>
              <w:jc w:val="left"/>
              <w:rPr>
                <w:rFonts w:cs="仿宋" w:asciiTheme="minorEastAsia" w:hAnsiTheme="minorEastAsia"/>
                <w:sz w:val="28"/>
                <w:szCs w:val="28"/>
              </w:rPr>
            </w:pPr>
            <w:r>
              <w:rPr>
                <w:rFonts w:hint="eastAsia" w:cs="仿宋" w:asciiTheme="minorEastAsia" w:hAnsiTheme="minorEastAsia"/>
                <w:sz w:val="28"/>
                <w:szCs w:val="28"/>
              </w:rPr>
              <w:t>黄力、</w:t>
            </w:r>
            <w:r>
              <w:rPr>
                <w:rFonts w:cs="仿宋" w:asciiTheme="minorEastAsia" w:hAnsiTheme="minorEastAsia"/>
                <w:sz w:val="28"/>
                <w:szCs w:val="28"/>
              </w:rPr>
              <w:t>翁靓宇</w:t>
            </w:r>
          </w:p>
        </w:tc>
      </w:tr>
      <w:tr w14:paraId="17A2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6" w:type="dxa"/>
          </w:tcPr>
          <w:p w14:paraId="097687A7">
            <w:pPr>
              <w:spacing w:line="608" w:lineRule="exact"/>
              <w:jc w:val="center"/>
              <w:rPr>
                <w:rFonts w:cs="仿宋" w:asciiTheme="minorEastAsia" w:hAnsiTheme="minorEastAsia"/>
                <w:sz w:val="28"/>
                <w:szCs w:val="28"/>
              </w:rPr>
            </w:pPr>
            <w:r>
              <w:rPr>
                <w:rFonts w:hint="eastAsia" w:cs="仿宋" w:asciiTheme="minorEastAsia" w:hAnsiTheme="minorEastAsia"/>
                <w:sz w:val="28"/>
                <w:szCs w:val="28"/>
              </w:rPr>
              <w:t>调查对象</w:t>
            </w:r>
          </w:p>
        </w:tc>
        <w:tc>
          <w:tcPr>
            <w:tcW w:w="6284" w:type="dxa"/>
          </w:tcPr>
          <w:p w14:paraId="469DD5E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代理商：</w:t>
            </w:r>
            <w:r>
              <w:rPr>
                <w:rFonts w:hint="eastAsia" w:ascii="仿宋_GB2312" w:hAnsi="仿宋_GB2312" w:eastAsia="仿宋_GB2312" w:cs="仿宋_GB2312"/>
                <w:sz w:val="32"/>
                <w:szCs w:val="32"/>
                <w:lang w:eastAsia="zh-CN"/>
              </w:rPr>
              <w:t>乐陵市友谊体育器材有限责任公司、</w:t>
            </w:r>
            <w:r>
              <w:rPr>
                <w:rFonts w:hint="eastAsia" w:ascii="仿宋_GB2312" w:hAnsi="仿宋_GB2312" w:eastAsia="仿宋_GB2312" w:cs="仿宋_GB2312"/>
                <w:sz w:val="32"/>
                <w:szCs w:val="32"/>
              </w:rPr>
              <w:t>文山鑫兴工贸有限公司、</w:t>
            </w:r>
            <w:r>
              <w:rPr>
                <w:rFonts w:hint="eastAsia" w:ascii="仿宋_GB2312" w:hAnsi="仿宋_GB2312" w:eastAsia="仿宋_GB2312" w:cs="仿宋_GB2312"/>
                <w:sz w:val="32"/>
                <w:szCs w:val="32"/>
                <w:shd w:val="clear" w:color="auto" w:fill="FFFFFF"/>
              </w:rPr>
              <w:t>上海相赢体育用品有限公司、</w:t>
            </w:r>
          </w:p>
          <w:p w14:paraId="2FE335B9">
            <w:r>
              <w:rPr>
                <w:rFonts w:hint="eastAsia" w:ascii="仿宋_GB2312" w:hAnsi="仿宋_GB2312" w:eastAsia="仿宋_GB2312" w:cs="仿宋_GB2312"/>
                <w:sz w:val="32"/>
                <w:szCs w:val="32"/>
              </w:rPr>
              <w:t>使用单位：福州市体育运动学校、</w:t>
            </w:r>
            <w:r>
              <w:rPr>
                <w:rFonts w:hint="eastAsia" w:ascii="仿宋_GB2312" w:hAnsi="仿宋_GB2312" w:eastAsia="仿宋_GB2312" w:cs="仿宋_GB2312"/>
                <w:i w:val="0"/>
                <w:iCs w:val="0"/>
                <w:caps w:val="0"/>
                <w:color w:val="383838"/>
                <w:spacing w:val="0"/>
                <w:sz w:val="32"/>
                <w:szCs w:val="32"/>
                <w:shd w:val="clear" w:fill="FFFFFF"/>
              </w:rPr>
              <w:t>文山壮族苗族自治州体育职业学校</w:t>
            </w:r>
            <w:r>
              <w:rPr>
                <w:rFonts w:hint="eastAsia" w:ascii="仿宋_GB2312" w:hAnsi="仿宋_GB2312" w:eastAsia="仿宋_GB2312" w:cs="仿宋_GB2312"/>
                <w:sz w:val="32"/>
                <w:szCs w:val="32"/>
              </w:rPr>
              <w:t>、福建省射击射箭管理运动中心、</w:t>
            </w:r>
            <w:r>
              <w:rPr>
                <w:rFonts w:hint="eastAsia" w:ascii="仿宋_GB2312" w:hAnsi="仿宋_GB2312" w:eastAsia="仿宋_GB2312" w:cs="仿宋_GB2312"/>
                <w:i w:val="0"/>
                <w:iCs w:val="0"/>
                <w:caps w:val="0"/>
                <w:color w:val="383838"/>
                <w:spacing w:val="0"/>
                <w:sz w:val="32"/>
                <w:szCs w:val="32"/>
                <w:shd w:val="clear" w:fill="FFFFFF"/>
              </w:rPr>
              <w:t>四川省陆上运动学校（四川省射击射箭运动项目中心）</w:t>
            </w:r>
          </w:p>
        </w:tc>
      </w:tr>
      <w:tr w14:paraId="0C57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6" w:type="dxa"/>
          </w:tcPr>
          <w:p w14:paraId="52527917">
            <w:pPr>
              <w:spacing w:line="608" w:lineRule="exact"/>
              <w:jc w:val="center"/>
              <w:rPr>
                <w:rFonts w:cs="仿宋" w:asciiTheme="minorEastAsia" w:hAnsiTheme="minorEastAsia"/>
                <w:sz w:val="28"/>
                <w:szCs w:val="28"/>
              </w:rPr>
            </w:pPr>
            <w:r>
              <w:rPr>
                <w:rFonts w:hint="eastAsia" w:cs="仿宋" w:asciiTheme="minorEastAsia" w:hAnsiTheme="minorEastAsia"/>
                <w:sz w:val="28"/>
                <w:szCs w:val="28"/>
              </w:rPr>
              <w:t>调查时间</w:t>
            </w:r>
          </w:p>
        </w:tc>
        <w:tc>
          <w:tcPr>
            <w:tcW w:w="6284" w:type="dxa"/>
          </w:tcPr>
          <w:p w14:paraId="742381FB">
            <w:pPr>
              <w:spacing w:line="608" w:lineRule="exact"/>
              <w:jc w:val="left"/>
              <w:rPr>
                <w:rFonts w:cs="仿宋" w:asciiTheme="minorEastAsia" w:hAnsiTheme="minorEastAsia"/>
                <w:sz w:val="28"/>
                <w:szCs w:val="28"/>
              </w:rPr>
            </w:pPr>
            <w:r>
              <w:rPr>
                <w:rFonts w:hint="eastAsia" w:cs="仿宋" w:asciiTheme="minorEastAsia" w:hAnsiTheme="minorEastAsia"/>
                <w:sz w:val="28"/>
                <w:szCs w:val="28"/>
              </w:rPr>
              <w:t>202</w:t>
            </w:r>
            <w:r>
              <w:rPr>
                <w:rFonts w:hint="eastAsia" w:cs="仿宋" w:asciiTheme="minorEastAsia" w:hAnsiTheme="minorEastAsia"/>
                <w:sz w:val="28"/>
                <w:szCs w:val="28"/>
                <w:lang w:val="en-US" w:eastAsia="zh-CN"/>
              </w:rPr>
              <w:t>5</w:t>
            </w:r>
            <w:r>
              <w:rPr>
                <w:rFonts w:hint="eastAsia" w:cs="仿宋" w:asciiTheme="minorEastAsia" w:hAnsiTheme="minorEastAsia"/>
                <w:sz w:val="28"/>
                <w:szCs w:val="28"/>
              </w:rPr>
              <w:t>年</w:t>
            </w:r>
            <w:r>
              <w:rPr>
                <w:rFonts w:hint="eastAsia" w:cs="仿宋" w:asciiTheme="minorEastAsia" w:hAnsiTheme="minorEastAsia"/>
                <w:sz w:val="28"/>
                <w:szCs w:val="28"/>
                <w:lang w:val="en-US" w:eastAsia="zh-CN"/>
              </w:rPr>
              <w:t>6</w:t>
            </w:r>
            <w:r>
              <w:rPr>
                <w:rFonts w:hint="eastAsia" w:cs="仿宋" w:asciiTheme="minorEastAsia" w:hAnsiTheme="minorEastAsia"/>
                <w:sz w:val="28"/>
                <w:szCs w:val="28"/>
              </w:rPr>
              <w:t>月</w:t>
            </w:r>
          </w:p>
        </w:tc>
      </w:tr>
      <w:tr w14:paraId="50C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6" w:type="dxa"/>
          </w:tcPr>
          <w:p w14:paraId="465081A5">
            <w:pPr>
              <w:spacing w:line="608" w:lineRule="exact"/>
              <w:jc w:val="center"/>
              <w:rPr>
                <w:rFonts w:cs="仿宋" w:asciiTheme="minorEastAsia" w:hAnsiTheme="minorEastAsia"/>
                <w:sz w:val="28"/>
                <w:szCs w:val="28"/>
              </w:rPr>
            </w:pPr>
            <w:r>
              <w:rPr>
                <w:rFonts w:hint="eastAsia" w:cs="仿宋" w:asciiTheme="minorEastAsia" w:hAnsiTheme="minorEastAsia"/>
                <w:sz w:val="28"/>
                <w:szCs w:val="28"/>
              </w:rPr>
              <w:t>调查地点</w:t>
            </w:r>
          </w:p>
        </w:tc>
        <w:tc>
          <w:tcPr>
            <w:tcW w:w="6284" w:type="dxa"/>
          </w:tcPr>
          <w:p w14:paraId="1EDC1CE1">
            <w:pPr>
              <w:spacing w:line="608" w:lineRule="exact"/>
              <w:jc w:val="left"/>
              <w:rPr>
                <w:rFonts w:cs="仿宋" w:asciiTheme="minorEastAsia" w:hAnsiTheme="minorEastAsia"/>
                <w:sz w:val="28"/>
                <w:szCs w:val="28"/>
              </w:rPr>
            </w:pPr>
            <w:r>
              <w:rPr>
                <w:rFonts w:cs="仿宋" w:asciiTheme="minorEastAsia" w:hAnsiTheme="minorEastAsia"/>
                <w:sz w:val="28"/>
                <w:szCs w:val="28"/>
              </w:rPr>
              <w:t>全国</w:t>
            </w:r>
          </w:p>
        </w:tc>
      </w:tr>
      <w:tr w14:paraId="7AE0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6" w:type="dxa"/>
          </w:tcPr>
          <w:p w14:paraId="06816CDE">
            <w:pPr>
              <w:spacing w:line="608" w:lineRule="exact"/>
              <w:jc w:val="center"/>
              <w:rPr>
                <w:rFonts w:cs="仿宋" w:asciiTheme="minorEastAsia" w:hAnsiTheme="minorEastAsia"/>
                <w:sz w:val="28"/>
                <w:szCs w:val="28"/>
              </w:rPr>
            </w:pPr>
            <w:r>
              <w:rPr>
                <w:rFonts w:hint="eastAsia" w:cs="仿宋" w:asciiTheme="minorEastAsia" w:hAnsiTheme="minorEastAsia"/>
                <w:sz w:val="28"/>
                <w:szCs w:val="28"/>
              </w:rPr>
              <w:t>调查方式</w:t>
            </w:r>
          </w:p>
        </w:tc>
        <w:tc>
          <w:tcPr>
            <w:tcW w:w="6284" w:type="dxa"/>
          </w:tcPr>
          <w:p w14:paraId="14309BD0">
            <w:pPr>
              <w:spacing w:line="608" w:lineRule="exact"/>
              <w:jc w:val="left"/>
              <w:rPr>
                <w:rFonts w:cs="仿宋" w:asciiTheme="minorEastAsia" w:hAnsiTheme="minorEastAsia"/>
                <w:sz w:val="28"/>
                <w:szCs w:val="28"/>
              </w:rPr>
            </w:pPr>
            <w:r>
              <w:rPr>
                <w:rFonts w:cs="仿宋" w:asciiTheme="minorEastAsia" w:hAnsiTheme="minorEastAsia"/>
                <w:sz w:val="28"/>
                <w:szCs w:val="28"/>
              </w:rPr>
              <w:t>咨询</w:t>
            </w:r>
          </w:p>
        </w:tc>
      </w:tr>
    </w:tbl>
    <w:p w14:paraId="3A7AE488">
      <w:pPr>
        <w:spacing w:line="608" w:lineRule="exact"/>
        <w:ind w:firstLine="560" w:firstLineChars="200"/>
        <w:jc w:val="left"/>
        <w:rPr>
          <w:rFonts w:asciiTheme="minorEastAsia" w:hAnsiTheme="minorEastAsia"/>
          <w:sz w:val="28"/>
          <w:szCs w:val="28"/>
        </w:rPr>
      </w:pPr>
      <w:r>
        <w:rPr>
          <w:rFonts w:hint="eastAsia" w:asciiTheme="minorEastAsia" w:hAnsiTheme="minorEastAsia"/>
          <w:sz w:val="28"/>
          <w:szCs w:val="28"/>
        </w:rPr>
        <w:t>3.需求调查结果</w:t>
      </w:r>
    </w:p>
    <w:p w14:paraId="23558D65">
      <w:pPr>
        <w:spacing w:line="608" w:lineRule="exact"/>
        <w:ind w:firstLine="560" w:firstLineChars="200"/>
        <w:jc w:val="left"/>
        <w:rPr>
          <w:rFonts w:asciiTheme="minorEastAsia" w:hAnsiTheme="minorEastAsia"/>
          <w:sz w:val="28"/>
          <w:szCs w:val="28"/>
        </w:rPr>
      </w:pPr>
      <w:r>
        <w:rPr>
          <w:rFonts w:hint="eastAsia" w:asciiTheme="minorEastAsia" w:hAnsiTheme="minorEastAsia"/>
          <w:sz w:val="28"/>
          <w:szCs w:val="28"/>
        </w:rPr>
        <w:t>（1）相关产业发展情况</w:t>
      </w:r>
    </w:p>
    <w:p w14:paraId="18A41D21">
      <w:pPr>
        <w:spacing w:line="608" w:lineRule="exact"/>
        <w:ind w:firstLine="560" w:firstLineChars="200"/>
        <w:jc w:val="left"/>
        <w:rPr>
          <w:rFonts w:asciiTheme="minorEastAsia" w:hAnsiTheme="minorEastAsia"/>
          <w:sz w:val="28"/>
          <w:szCs w:val="28"/>
          <w:u w:val="single"/>
        </w:rPr>
      </w:pPr>
      <w:r>
        <w:rPr>
          <w:rFonts w:hint="eastAsia" w:asciiTheme="minorEastAsia" w:hAnsiTheme="minorEastAsia"/>
          <w:sz w:val="28"/>
          <w:szCs w:val="28"/>
          <w:u w:val="single"/>
        </w:rPr>
        <w:t xml:space="preserve">合同包1：是专业射箭队必备的器材，日常训练、比赛需求多，使用量大。目前该产品行业领先的国家是美国、德国、韩国。他们生产的产品被国际射箭联合会以及业内认可。每年花费大量经费用于研发不断推陈出新，对于室内外场地的适应变化、气候温度的差异、室外场地的抗风抗雨、不同年龄段选手的需求等各个方面予以改进和加强。对于整个射箭运动的发展有着主导性的推动作用，使得专业射箭的成绩显著提升。近年来国内的射箭爱好者人数在递增式的扩大，越来越多人开始认识射箭，参与射箭运动，对于专业射箭项目的后续发展相当有利。因此国内专业射箭队均使用进口产品，技术提高显著。国内同类产品在研发、生产、技术、安全等各方面起步较晚，产品精确性及稳定性等未被业内认可，无法与其相比较。 </w:t>
      </w:r>
    </w:p>
    <w:p w14:paraId="2A48894B">
      <w:pPr>
        <w:spacing w:line="608" w:lineRule="exact"/>
        <w:ind w:firstLine="560" w:firstLineChars="200"/>
        <w:jc w:val="left"/>
        <w:rPr>
          <w:rFonts w:asciiTheme="minorEastAsia" w:hAnsiTheme="minorEastAsia"/>
          <w:sz w:val="28"/>
          <w:szCs w:val="28"/>
        </w:rPr>
      </w:pPr>
      <w:r>
        <w:rPr>
          <w:rFonts w:hint="eastAsia" w:asciiTheme="minorEastAsia" w:hAnsiTheme="minorEastAsia"/>
          <w:sz w:val="28"/>
          <w:szCs w:val="28"/>
        </w:rPr>
        <w:t>（2）市场供给情况</w:t>
      </w:r>
    </w:p>
    <w:p w14:paraId="0CC579B9">
      <w:pPr>
        <w:spacing w:line="608" w:lineRule="exact"/>
        <w:ind w:firstLine="560" w:firstLineChars="200"/>
        <w:jc w:val="left"/>
        <w:rPr>
          <w:rFonts w:asciiTheme="minorEastAsia" w:hAnsiTheme="minorEastAsia"/>
          <w:sz w:val="28"/>
          <w:szCs w:val="28"/>
          <w:u w:val="single"/>
        </w:rPr>
      </w:pPr>
      <w:r>
        <w:rPr>
          <w:rFonts w:hint="eastAsia" w:asciiTheme="minorEastAsia" w:hAnsiTheme="minorEastAsia"/>
          <w:sz w:val="28"/>
          <w:szCs w:val="28"/>
          <w:u w:val="single"/>
        </w:rPr>
        <w:t>合同包1：是专业射箭队必备的器材，日常训练、比赛需求多，使用量大。目前国内主要使用美国、德国、韩国的产品，专业技术被国际、国内业内认可，产品质量有保障、使用安全性高，售后服务一流。目前国内专业射箭队均使用此类进口产品，对射箭技术提高有显著提升。国内箭类产品的研发起步较晚，在箭杆材料（如碳纤维复合工艺）、箭头铸造精度及箭羽粘合稳定性等核心环节存在技术短板，导致产品整体质量与进口箭存在明显差距。具体表现为：箭杆的直线度、抗弯折性及重心一致性不足，飞行中易出现轨迹偏移或能量损耗；箭头与箭杆的装配精度较低，长期使用后易出现松动或角度偏移，影响命中精度；箭羽的材质与粘合工艺不稳定，在高速飞行中易出现羽毛颤动或脱落，导致飞行姿态失控。这种技术差距直接影响了射箭竞技中的表现——箭的飞行稳定性不足可能导致落点偏差增大，装配精度问题可能引发重复性失误，而羽毛的异常颤动更会破坏飞行轨迹的可控性，最终制约运动员成绩的发挥。</w:t>
      </w:r>
    </w:p>
    <w:p w14:paraId="3C7F4CED">
      <w:pPr>
        <w:jc w:val="left"/>
        <w:rPr>
          <w:rFonts w:cs="宋体" w:asciiTheme="minorEastAsia" w:hAnsiTheme="minorEastAsia"/>
          <w:sz w:val="28"/>
          <w:szCs w:val="28"/>
        </w:rPr>
      </w:pPr>
      <w:r>
        <w:rPr>
          <w:rFonts w:hint="eastAsia" w:ascii="黑体" w:hAnsi="黑体" w:eastAsia="黑体" w:cs="黑体"/>
          <w:sz w:val="28"/>
          <w:szCs w:val="28"/>
        </w:rPr>
        <w:t>目前几项产品的比对情况</w:t>
      </w:r>
    </w:p>
    <w:tbl>
      <w:tblPr>
        <w:tblStyle w:val="9"/>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923"/>
        <w:gridCol w:w="2127"/>
        <w:gridCol w:w="2268"/>
        <w:gridCol w:w="1842"/>
        <w:gridCol w:w="1560"/>
      </w:tblGrid>
      <w:tr w14:paraId="5793A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637" w:type="dxa"/>
            <w:vAlign w:val="center"/>
          </w:tcPr>
          <w:p w14:paraId="2DBD5AB0">
            <w:pPr>
              <w:spacing w:line="420" w:lineRule="exact"/>
              <w:jc w:val="center"/>
              <w:rPr>
                <w:rFonts w:cs="宋体" w:asciiTheme="minorEastAsia" w:hAnsiTheme="minorEastAsia"/>
                <w:sz w:val="28"/>
                <w:szCs w:val="28"/>
              </w:rPr>
            </w:pPr>
            <w:r>
              <w:rPr>
                <w:rFonts w:hint="eastAsia" w:cs="宋体" w:asciiTheme="minorEastAsia" w:hAnsiTheme="minorEastAsia"/>
                <w:sz w:val="28"/>
                <w:szCs w:val="28"/>
              </w:rPr>
              <w:t>序号</w:t>
            </w:r>
          </w:p>
        </w:tc>
        <w:tc>
          <w:tcPr>
            <w:tcW w:w="923" w:type="dxa"/>
            <w:vAlign w:val="center"/>
          </w:tcPr>
          <w:p w14:paraId="5DEF292B">
            <w:pPr>
              <w:spacing w:line="420" w:lineRule="exact"/>
              <w:jc w:val="center"/>
              <w:rPr>
                <w:rFonts w:cs="宋体" w:asciiTheme="minorEastAsia" w:hAnsiTheme="minorEastAsia"/>
                <w:sz w:val="28"/>
                <w:szCs w:val="28"/>
              </w:rPr>
            </w:pPr>
            <w:r>
              <w:rPr>
                <w:rFonts w:hint="eastAsia" w:cs="宋体" w:asciiTheme="minorEastAsia" w:hAnsiTheme="minorEastAsia"/>
                <w:sz w:val="28"/>
                <w:szCs w:val="28"/>
              </w:rPr>
              <w:t>名称</w:t>
            </w:r>
          </w:p>
        </w:tc>
        <w:tc>
          <w:tcPr>
            <w:tcW w:w="2127" w:type="dxa"/>
            <w:vAlign w:val="center"/>
          </w:tcPr>
          <w:p w14:paraId="5662E1FC">
            <w:pPr>
              <w:spacing w:line="420" w:lineRule="exact"/>
              <w:jc w:val="left"/>
              <w:rPr>
                <w:rFonts w:cs="宋体" w:asciiTheme="minorEastAsia" w:hAnsiTheme="minorEastAsia"/>
                <w:sz w:val="28"/>
                <w:szCs w:val="28"/>
              </w:rPr>
            </w:pPr>
            <w:r>
              <w:rPr>
                <w:rFonts w:hint="eastAsia" w:cs="宋体" w:asciiTheme="minorEastAsia" w:hAnsiTheme="minorEastAsia"/>
                <w:sz w:val="28"/>
                <w:szCs w:val="28"/>
              </w:rPr>
              <w:t>本单位技术要求</w:t>
            </w:r>
          </w:p>
        </w:tc>
        <w:tc>
          <w:tcPr>
            <w:tcW w:w="2268" w:type="dxa"/>
            <w:vAlign w:val="center"/>
          </w:tcPr>
          <w:p w14:paraId="53C24967">
            <w:pPr>
              <w:spacing w:line="420" w:lineRule="exact"/>
              <w:jc w:val="left"/>
              <w:rPr>
                <w:rFonts w:cs="宋体" w:asciiTheme="minorEastAsia" w:hAnsiTheme="minorEastAsia"/>
                <w:sz w:val="28"/>
                <w:szCs w:val="28"/>
              </w:rPr>
            </w:pPr>
            <w:r>
              <w:rPr>
                <w:rFonts w:hint="eastAsia" w:cs="宋体" w:asciiTheme="minorEastAsia" w:hAnsiTheme="minorEastAsia"/>
                <w:sz w:val="28"/>
                <w:szCs w:val="28"/>
              </w:rPr>
              <w:t>美国E</w:t>
            </w:r>
            <w:r>
              <w:rPr>
                <w:rFonts w:cs="宋体" w:asciiTheme="minorEastAsia" w:hAnsiTheme="minorEastAsia"/>
                <w:sz w:val="28"/>
                <w:szCs w:val="28"/>
              </w:rPr>
              <w:t>ASTON</w:t>
            </w:r>
            <w:r>
              <w:rPr>
                <w:rFonts w:hint="eastAsia" w:cs="宋体" w:asciiTheme="minorEastAsia" w:hAnsiTheme="minorEastAsia"/>
                <w:sz w:val="28"/>
                <w:szCs w:val="28"/>
              </w:rPr>
              <w:t>公司</w:t>
            </w:r>
          </w:p>
        </w:tc>
        <w:tc>
          <w:tcPr>
            <w:tcW w:w="1842" w:type="dxa"/>
            <w:vAlign w:val="center"/>
          </w:tcPr>
          <w:p w14:paraId="1BEF704B">
            <w:pPr>
              <w:spacing w:line="420" w:lineRule="exact"/>
              <w:jc w:val="left"/>
              <w:rPr>
                <w:rFonts w:cs="宋体" w:asciiTheme="minorEastAsia" w:hAnsiTheme="minorEastAsia"/>
                <w:sz w:val="28"/>
                <w:szCs w:val="28"/>
              </w:rPr>
            </w:pPr>
            <w:r>
              <w:rPr>
                <w:rFonts w:hint="eastAsia" w:cs="宋体" w:asciiTheme="minorEastAsia" w:hAnsiTheme="minorEastAsia"/>
                <w:sz w:val="28"/>
                <w:szCs w:val="28"/>
              </w:rPr>
              <w:t>韩国F</w:t>
            </w:r>
            <w:r>
              <w:rPr>
                <w:rFonts w:cs="宋体" w:asciiTheme="minorEastAsia" w:hAnsiTheme="minorEastAsia"/>
                <w:sz w:val="28"/>
                <w:szCs w:val="28"/>
              </w:rPr>
              <w:t>IVICS</w:t>
            </w:r>
            <w:r>
              <w:rPr>
                <w:rFonts w:hint="eastAsia" w:cs="宋体" w:asciiTheme="minorEastAsia" w:hAnsiTheme="minorEastAsia"/>
                <w:sz w:val="28"/>
                <w:szCs w:val="28"/>
              </w:rPr>
              <w:t>公司</w:t>
            </w:r>
          </w:p>
        </w:tc>
        <w:tc>
          <w:tcPr>
            <w:tcW w:w="1560" w:type="dxa"/>
            <w:vAlign w:val="center"/>
          </w:tcPr>
          <w:p w14:paraId="5C14C917">
            <w:pPr>
              <w:spacing w:line="420" w:lineRule="exact"/>
              <w:jc w:val="left"/>
              <w:rPr>
                <w:rFonts w:cs="宋体" w:asciiTheme="minorEastAsia" w:hAnsiTheme="minorEastAsia"/>
                <w:sz w:val="28"/>
                <w:szCs w:val="28"/>
              </w:rPr>
            </w:pPr>
            <w:r>
              <w:rPr>
                <w:rFonts w:hint="eastAsia" w:cs="宋体" w:asciiTheme="minorEastAsia" w:hAnsiTheme="minorEastAsia"/>
                <w:sz w:val="28"/>
                <w:szCs w:val="28"/>
              </w:rPr>
              <w:t>中国友谊公司</w:t>
            </w:r>
          </w:p>
        </w:tc>
      </w:tr>
      <w:tr w14:paraId="1172C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637" w:type="dxa"/>
            <w:vAlign w:val="center"/>
          </w:tcPr>
          <w:p w14:paraId="2361BF8C">
            <w:pPr>
              <w:spacing w:line="420" w:lineRule="exact"/>
              <w:jc w:val="center"/>
              <w:rPr>
                <w:rFonts w:cs="宋体" w:asciiTheme="minorEastAsia" w:hAnsiTheme="minorEastAsia"/>
                <w:sz w:val="28"/>
                <w:szCs w:val="28"/>
              </w:rPr>
            </w:pPr>
            <w:r>
              <w:rPr>
                <w:rFonts w:hint="eastAsia" w:cs="宋体" w:asciiTheme="minorEastAsia" w:hAnsiTheme="minorEastAsia"/>
                <w:sz w:val="28"/>
                <w:szCs w:val="28"/>
              </w:rPr>
              <w:t>1</w:t>
            </w:r>
          </w:p>
        </w:tc>
        <w:tc>
          <w:tcPr>
            <w:tcW w:w="923" w:type="dxa"/>
            <w:vAlign w:val="center"/>
          </w:tcPr>
          <w:p w14:paraId="36082486">
            <w:pPr>
              <w:spacing w:line="420" w:lineRule="exact"/>
              <w:jc w:val="center"/>
              <w:rPr>
                <w:rFonts w:cs="宋体" w:asciiTheme="minorEastAsia" w:hAnsiTheme="minorEastAsia"/>
                <w:sz w:val="28"/>
                <w:szCs w:val="28"/>
              </w:rPr>
            </w:pPr>
            <w:r>
              <w:rPr>
                <w:rFonts w:hint="eastAsia" w:cs="宋体" w:asciiTheme="minorEastAsia" w:hAnsiTheme="minorEastAsia"/>
                <w:sz w:val="28"/>
                <w:szCs w:val="28"/>
              </w:rPr>
              <w:t>设备型号</w:t>
            </w:r>
          </w:p>
        </w:tc>
        <w:tc>
          <w:tcPr>
            <w:tcW w:w="2127" w:type="dxa"/>
            <w:vAlign w:val="center"/>
          </w:tcPr>
          <w:p w14:paraId="476C227B">
            <w:pPr>
              <w:spacing w:line="420" w:lineRule="exact"/>
              <w:jc w:val="left"/>
              <w:rPr>
                <w:rFonts w:cs="宋体" w:asciiTheme="minorEastAsia" w:hAnsiTheme="minorEastAsia"/>
                <w:sz w:val="28"/>
                <w:szCs w:val="28"/>
              </w:rPr>
            </w:pPr>
            <w:r>
              <w:rPr>
                <w:rFonts w:hint="eastAsia" w:cs="宋体" w:asciiTheme="minorEastAsia" w:hAnsiTheme="minorEastAsia"/>
                <w:sz w:val="28"/>
                <w:szCs w:val="28"/>
              </w:rPr>
              <w:t>碳素箭</w:t>
            </w:r>
          </w:p>
        </w:tc>
        <w:tc>
          <w:tcPr>
            <w:tcW w:w="2268" w:type="dxa"/>
            <w:vAlign w:val="center"/>
          </w:tcPr>
          <w:p w14:paraId="7669DCD2">
            <w:pPr>
              <w:spacing w:line="420" w:lineRule="exact"/>
              <w:jc w:val="left"/>
              <w:rPr>
                <w:rFonts w:cs="宋体" w:asciiTheme="minorEastAsia" w:hAnsiTheme="minorEastAsia"/>
                <w:sz w:val="28"/>
                <w:szCs w:val="28"/>
              </w:rPr>
            </w:pPr>
            <w:r>
              <w:rPr>
                <w:rFonts w:cs="宋体" w:asciiTheme="minorEastAsia" w:hAnsiTheme="minorEastAsia"/>
                <w:sz w:val="28"/>
                <w:szCs w:val="28"/>
              </w:rPr>
              <w:t>10</w:t>
            </w:r>
            <w:r>
              <w:rPr>
                <w:rFonts w:hint="eastAsia" w:cs="宋体" w:asciiTheme="minorEastAsia" w:hAnsiTheme="minorEastAsia"/>
                <w:sz w:val="28"/>
                <w:szCs w:val="28"/>
              </w:rPr>
              <w:t>X</w:t>
            </w:r>
          </w:p>
        </w:tc>
        <w:tc>
          <w:tcPr>
            <w:tcW w:w="1842" w:type="dxa"/>
            <w:vAlign w:val="center"/>
          </w:tcPr>
          <w:p w14:paraId="652CD8C3">
            <w:pPr>
              <w:spacing w:line="420" w:lineRule="exact"/>
              <w:jc w:val="left"/>
              <w:rPr>
                <w:rFonts w:cs="宋体" w:asciiTheme="minorEastAsia" w:hAnsiTheme="minorEastAsia"/>
                <w:sz w:val="28"/>
                <w:szCs w:val="28"/>
              </w:rPr>
            </w:pPr>
            <w:r>
              <w:rPr>
                <w:rFonts w:hint="eastAsia" w:cs="宋体" w:asciiTheme="minorEastAsia" w:hAnsiTheme="minorEastAsia"/>
                <w:sz w:val="28"/>
                <w:szCs w:val="28"/>
              </w:rPr>
              <w:t>F</w:t>
            </w:r>
            <w:r>
              <w:rPr>
                <w:rFonts w:cs="宋体" w:asciiTheme="minorEastAsia" w:hAnsiTheme="minorEastAsia"/>
                <w:sz w:val="28"/>
                <w:szCs w:val="28"/>
              </w:rPr>
              <w:t xml:space="preserve">IVE </w:t>
            </w:r>
            <w:r>
              <w:rPr>
                <w:rFonts w:hint="eastAsia" w:cs="宋体" w:asciiTheme="minorEastAsia" w:hAnsiTheme="minorEastAsia"/>
                <w:sz w:val="28"/>
                <w:szCs w:val="28"/>
              </w:rPr>
              <w:t>碳素箭</w:t>
            </w:r>
          </w:p>
        </w:tc>
        <w:tc>
          <w:tcPr>
            <w:tcW w:w="1560" w:type="dxa"/>
            <w:vAlign w:val="center"/>
          </w:tcPr>
          <w:p w14:paraId="70B9E175">
            <w:pPr>
              <w:spacing w:line="420" w:lineRule="exact"/>
              <w:jc w:val="left"/>
              <w:rPr>
                <w:rFonts w:cs="宋体" w:asciiTheme="minorEastAsia" w:hAnsiTheme="minorEastAsia"/>
                <w:sz w:val="28"/>
                <w:szCs w:val="28"/>
              </w:rPr>
            </w:pPr>
            <w:r>
              <w:rPr>
                <w:rFonts w:hint="eastAsia" w:cs="宋体" w:asciiTheme="minorEastAsia" w:hAnsiTheme="minorEastAsia"/>
                <w:sz w:val="28"/>
                <w:szCs w:val="28"/>
              </w:rPr>
              <w:t>F</w:t>
            </w:r>
            <w:r>
              <w:rPr>
                <w:rFonts w:cs="宋体" w:asciiTheme="minorEastAsia" w:hAnsiTheme="minorEastAsia"/>
                <w:sz w:val="28"/>
                <w:szCs w:val="28"/>
              </w:rPr>
              <w:t>RIENDSHIP</w:t>
            </w:r>
            <w:r>
              <w:rPr>
                <w:rFonts w:hint="eastAsia" w:cs="宋体" w:asciiTheme="minorEastAsia" w:hAnsiTheme="minorEastAsia"/>
                <w:sz w:val="28"/>
                <w:szCs w:val="28"/>
              </w:rPr>
              <w:t>碳素箭</w:t>
            </w:r>
          </w:p>
        </w:tc>
      </w:tr>
      <w:tr w14:paraId="450C5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637" w:type="dxa"/>
            <w:vAlign w:val="center"/>
          </w:tcPr>
          <w:p w14:paraId="493E3493">
            <w:pPr>
              <w:spacing w:line="420" w:lineRule="exact"/>
              <w:jc w:val="center"/>
              <w:rPr>
                <w:rFonts w:cs="宋体" w:asciiTheme="minorEastAsia" w:hAnsiTheme="minorEastAsia"/>
                <w:sz w:val="28"/>
                <w:szCs w:val="28"/>
              </w:rPr>
            </w:pPr>
            <w:r>
              <w:rPr>
                <w:rFonts w:hint="eastAsia" w:cs="宋体" w:asciiTheme="minorEastAsia" w:hAnsiTheme="minorEastAsia"/>
                <w:sz w:val="28"/>
                <w:szCs w:val="28"/>
              </w:rPr>
              <w:t>2</w:t>
            </w:r>
          </w:p>
        </w:tc>
        <w:tc>
          <w:tcPr>
            <w:tcW w:w="923" w:type="dxa"/>
            <w:vAlign w:val="center"/>
          </w:tcPr>
          <w:p w14:paraId="7FFADC1E">
            <w:pPr>
              <w:spacing w:line="420" w:lineRule="exact"/>
              <w:jc w:val="center"/>
              <w:rPr>
                <w:rFonts w:cs="宋体" w:asciiTheme="minorEastAsia" w:hAnsiTheme="minorEastAsia"/>
                <w:sz w:val="28"/>
                <w:szCs w:val="28"/>
              </w:rPr>
            </w:pPr>
            <w:r>
              <w:rPr>
                <w:rFonts w:hint="eastAsia" w:cs="宋体" w:asciiTheme="minorEastAsia" w:hAnsiTheme="minorEastAsia"/>
                <w:sz w:val="28"/>
                <w:szCs w:val="28"/>
              </w:rPr>
              <w:t>性能范围</w:t>
            </w:r>
          </w:p>
        </w:tc>
        <w:tc>
          <w:tcPr>
            <w:tcW w:w="2127" w:type="dxa"/>
          </w:tcPr>
          <w:p w14:paraId="3DD6F548">
            <w:pPr>
              <w:spacing w:line="420" w:lineRule="exact"/>
              <w:jc w:val="left"/>
              <w:rPr>
                <w:rFonts w:cs="宋体" w:asciiTheme="minorEastAsia" w:hAnsiTheme="minorEastAsia"/>
                <w:sz w:val="28"/>
                <w:szCs w:val="28"/>
              </w:rPr>
            </w:pPr>
            <w:r>
              <w:rPr>
                <w:rFonts w:hint="eastAsia" w:ascii="宋体" w:hAnsi="宋体" w:eastAsia="宋体" w:cs="Times New Roman"/>
                <w:sz w:val="28"/>
                <w:szCs w:val="28"/>
              </w:rPr>
              <w:t>由三层组成,最里层为高强度合金铝芯,铝芯外包裹特制的碳纤维材料,最外层使用高强度的碳纤维材料用无方向性的缠绕工艺制成,每支箭的重量范围为正负0.5格林,笔直度为正负0.0015英寸。</w:t>
            </w:r>
          </w:p>
        </w:tc>
        <w:tc>
          <w:tcPr>
            <w:tcW w:w="2268" w:type="dxa"/>
          </w:tcPr>
          <w:p w14:paraId="3DBA083D">
            <w:pPr>
              <w:spacing w:line="420" w:lineRule="exact"/>
              <w:jc w:val="left"/>
              <w:rPr>
                <w:rFonts w:cs="宋体" w:asciiTheme="minorEastAsia" w:hAnsiTheme="minorEastAsia"/>
                <w:sz w:val="28"/>
                <w:szCs w:val="28"/>
              </w:rPr>
            </w:pPr>
            <w:r>
              <w:rPr>
                <w:rFonts w:hint="eastAsia" w:ascii="宋体" w:hAnsi="宋体" w:eastAsia="宋体" w:cs="Times New Roman"/>
                <w:sz w:val="28"/>
                <w:szCs w:val="28"/>
              </w:rPr>
              <w:t>由三层组成,最里层为高强度合金铝芯,铝芯外包裹特制的碳纤维材料,最外层使用高强度的碳纤维材料用无方向性的缠绕工艺制成,每支箭的重量范围为正负0.5格林以内,笔直度为正负0.0015英寸以内。</w:t>
            </w:r>
          </w:p>
        </w:tc>
        <w:tc>
          <w:tcPr>
            <w:tcW w:w="1842" w:type="dxa"/>
            <w:vAlign w:val="center"/>
          </w:tcPr>
          <w:p w14:paraId="3D459937">
            <w:pPr>
              <w:spacing w:line="420" w:lineRule="exact"/>
              <w:jc w:val="left"/>
              <w:rPr>
                <w:rFonts w:cs="宋体" w:asciiTheme="minorEastAsia" w:hAnsiTheme="minorEastAsia"/>
                <w:sz w:val="28"/>
                <w:szCs w:val="28"/>
              </w:rPr>
            </w:pPr>
            <w:r>
              <w:rPr>
                <w:rFonts w:hint="eastAsia" w:ascii="宋体" w:hAnsi="宋体" w:eastAsia="宋体" w:cs="Times New Roman"/>
                <w:sz w:val="28"/>
                <w:szCs w:val="28"/>
              </w:rPr>
              <w:t>由二层组成,碳纤维材料,最外层使用高强度的碳纤维材料用无方向性的缠绕工艺制成,每支箭的重量范围为正负0.6格林,笔直度为正负0.002英寸。</w:t>
            </w:r>
          </w:p>
        </w:tc>
        <w:tc>
          <w:tcPr>
            <w:tcW w:w="1560" w:type="dxa"/>
            <w:vAlign w:val="center"/>
          </w:tcPr>
          <w:p w14:paraId="48D0AD94">
            <w:pPr>
              <w:spacing w:line="420" w:lineRule="exact"/>
              <w:jc w:val="left"/>
              <w:rPr>
                <w:rFonts w:cs="宋体" w:asciiTheme="minorEastAsia" w:hAnsiTheme="minorEastAsia"/>
                <w:sz w:val="28"/>
                <w:szCs w:val="28"/>
              </w:rPr>
            </w:pPr>
            <w:r>
              <w:rPr>
                <w:rFonts w:hint="eastAsia" w:ascii="宋体" w:hAnsi="宋体" w:eastAsia="宋体" w:cs="Times New Roman"/>
                <w:sz w:val="28"/>
                <w:szCs w:val="28"/>
              </w:rPr>
              <w:t>由一层组成碳纤维材料组成。每支箭的重量范围为正负3.0格林,笔直度为正负0.015英寸。</w:t>
            </w:r>
          </w:p>
        </w:tc>
      </w:tr>
      <w:tr w14:paraId="0D980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637" w:type="dxa"/>
            <w:vAlign w:val="center"/>
          </w:tcPr>
          <w:p w14:paraId="49C256A0">
            <w:pPr>
              <w:spacing w:line="420" w:lineRule="exact"/>
              <w:jc w:val="center"/>
              <w:rPr>
                <w:rFonts w:cs="宋体" w:asciiTheme="minorEastAsia" w:hAnsiTheme="minorEastAsia"/>
                <w:sz w:val="28"/>
                <w:szCs w:val="28"/>
              </w:rPr>
            </w:pPr>
            <w:r>
              <w:rPr>
                <w:rFonts w:hint="eastAsia" w:cs="宋体" w:asciiTheme="minorEastAsia" w:hAnsiTheme="minorEastAsia"/>
                <w:sz w:val="28"/>
                <w:szCs w:val="28"/>
              </w:rPr>
              <w:t>3</w:t>
            </w:r>
          </w:p>
        </w:tc>
        <w:tc>
          <w:tcPr>
            <w:tcW w:w="923" w:type="dxa"/>
            <w:vAlign w:val="center"/>
          </w:tcPr>
          <w:p w14:paraId="3A32E73A">
            <w:pPr>
              <w:spacing w:line="420" w:lineRule="exact"/>
              <w:jc w:val="center"/>
              <w:rPr>
                <w:rFonts w:cs="宋体" w:asciiTheme="minorEastAsia" w:hAnsiTheme="minorEastAsia"/>
                <w:sz w:val="28"/>
                <w:szCs w:val="28"/>
              </w:rPr>
            </w:pPr>
            <w:r>
              <w:rPr>
                <w:rFonts w:hint="eastAsia" w:cs="宋体" w:asciiTheme="minorEastAsia" w:hAnsiTheme="minorEastAsia"/>
                <w:sz w:val="28"/>
                <w:szCs w:val="28"/>
              </w:rPr>
              <w:t>材质范围</w:t>
            </w:r>
          </w:p>
        </w:tc>
        <w:tc>
          <w:tcPr>
            <w:tcW w:w="2127" w:type="dxa"/>
            <w:vAlign w:val="center"/>
          </w:tcPr>
          <w:p w14:paraId="0B3D5F1D">
            <w:pPr>
              <w:spacing w:line="420" w:lineRule="exact"/>
              <w:jc w:val="left"/>
              <w:rPr>
                <w:rFonts w:cs="宋体" w:asciiTheme="minorEastAsia" w:hAnsiTheme="minorEastAsia"/>
                <w:sz w:val="28"/>
                <w:szCs w:val="28"/>
              </w:rPr>
            </w:pPr>
            <w:r>
              <w:rPr>
                <w:rFonts w:hint="eastAsia" w:ascii="宋体" w:hAnsi="宋体" w:eastAsia="宋体" w:cs="Times New Roman"/>
                <w:sz w:val="28"/>
                <w:szCs w:val="28"/>
              </w:rPr>
              <w:t>7075高强度铝合金+强力碳纤维。比直率：±.0015"。重量：±0.5。</w:t>
            </w:r>
          </w:p>
        </w:tc>
        <w:tc>
          <w:tcPr>
            <w:tcW w:w="2268" w:type="dxa"/>
            <w:vAlign w:val="center"/>
          </w:tcPr>
          <w:p w14:paraId="58BFD23C">
            <w:pPr>
              <w:spacing w:line="420" w:lineRule="exact"/>
              <w:jc w:val="left"/>
              <w:rPr>
                <w:rFonts w:cs="宋体" w:asciiTheme="minorEastAsia" w:hAnsiTheme="minorEastAsia"/>
                <w:sz w:val="28"/>
                <w:szCs w:val="28"/>
              </w:rPr>
            </w:pPr>
            <w:r>
              <w:rPr>
                <w:rFonts w:hint="eastAsia" w:ascii="宋体" w:hAnsi="宋体" w:eastAsia="宋体" w:cs="Times New Roman"/>
                <w:sz w:val="28"/>
                <w:szCs w:val="28"/>
              </w:rPr>
              <w:t>7075高强度铝合金+强力碳纤维。比直率：±.0015"以内。重量：±0.5以内。</w:t>
            </w:r>
          </w:p>
        </w:tc>
        <w:tc>
          <w:tcPr>
            <w:tcW w:w="1842" w:type="dxa"/>
            <w:vAlign w:val="center"/>
          </w:tcPr>
          <w:p w14:paraId="1C1E0C9E">
            <w:pPr>
              <w:spacing w:line="420" w:lineRule="exact"/>
              <w:jc w:val="left"/>
              <w:rPr>
                <w:rFonts w:cs="宋体" w:asciiTheme="minorEastAsia" w:hAnsiTheme="minorEastAsia"/>
                <w:sz w:val="28"/>
                <w:szCs w:val="28"/>
              </w:rPr>
            </w:pPr>
            <w:r>
              <w:rPr>
                <w:rFonts w:hint="eastAsia" w:ascii="宋体" w:hAnsi="宋体" w:eastAsia="宋体" w:cs="Times New Roman"/>
                <w:sz w:val="28"/>
                <w:szCs w:val="28"/>
              </w:rPr>
              <w:t>7075高强度铝合金+强力碳纤维。比直率：±.0018"。重量：±0.7以内。</w:t>
            </w:r>
          </w:p>
        </w:tc>
        <w:tc>
          <w:tcPr>
            <w:tcW w:w="1560" w:type="dxa"/>
            <w:vAlign w:val="center"/>
          </w:tcPr>
          <w:p w14:paraId="7993853D">
            <w:pPr>
              <w:spacing w:line="420" w:lineRule="exact"/>
              <w:jc w:val="left"/>
              <w:rPr>
                <w:rFonts w:cs="宋体" w:asciiTheme="minorEastAsia" w:hAnsiTheme="minorEastAsia"/>
                <w:sz w:val="28"/>
                <w:szCs w:val="28"/>
              </w:rPr>
            </w:pPr>
            <w:r>
              <w:rPr>
                <w:rFonts w:hint="eastAsia" w:ascii="宋体" w:hAnsi="宋体" w:eastAsia="宋体" w:cs="Times New Roman"/>
                <w:sz w:val="28"/>
                <w:szCs w:val="28"/>
              </w:rPr>
              <w:t>强力碳纤维。比直率：±.1.0"。重量：±1.0以内。</w:t>
            </w:r>
          </w:p>
        </w:tc>
      </w:tr>
      <w:tr w14:paraId="23DC4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637" w:type="dxa"/>
            <w:vAlign w:val="center"/>
          </w:tcPr>
          <w:p w14:paraId="535D15F7">
            <w:pPr>
              <w:spacing w:line="420" w:lineRule="exact"/>
              <w:jc w:val="center"/>
              <w:rPr>
                <w:rFonts w:cs="宋体" w:asciiTheme="minorEastAsia" w:hAnsiTheme="minorEastAsia"/>
                <w:sz w:val="28"/>
                <w:szCs w:val="28"/>
              </w:rPr>
            </w:pPr>
            <w:r>
              <w:rPr>
                <w:rFonts w:hint="eastAsia" w:cs="宋体" w:asciiTheme="minorEastAsia" w:hAnsiTheme="minorEastAsia"/>
                <w:sz w:val="28"/>
                <w:szCs w:val="28"/>
              </w:rPr>
              <w:t>4</w:t>
            </w:r>
          </w:p>
        </w:tc>
        <w:tc>
          <w:tcPr>
            <w:tcW w:w="923" w:type="dxa"/>
            <w:vAlign w:val="center"/>
          </w:tcPr>
          <w:p w14:paraId="172830AA">
            <w:pPr>
              <w:spacing w:line="420" w:lineRule="exact"/>
              <w:jc w:val="center"/>
              <w:rPr>
                <w:rFonts w:cs="宋体" w:asciiTheme="minorEastAsia" w:hAnsiTheme="minorEastAsia"/>
                <w:sz w:val="28"/>
                <w:szCs w:val="28"/>
              </w:rPr>
            </w:pPr>
            <w:r>
              <w:rPr>
                <w:rFonts w:hint="eastAsia" w:ascii="宋体" w:hAnsi="宋体" w:eastAsia="宋体" w:cs="Times New Roman"/>
                <w:sz w:val="28"/>
                <w:szCs w:val="28"/>
              </w:rPr>
              <w:t>射准率</w:t>
            </w:r>
          </w:p>
        </w:tc>
        <w:tc>
          <w:tcPr>
            <w:tcW w:w="2127" w:type="dxa"/>
            <w:vAlign w:val="center"/>
          </w:tcPr>
          <w:p w14:paraId="7863C9AE">
            <w:pPr>
              <w:spacing w:line="420" w:lineRule="exact"/>
              <w:jc w:val="left"/>
              <w:rPr>
                <w:rFonts w:ascii="宋体" w:hAnsi="宋体" w:eastAsia="宋体" w:cs="Times New Roman"/>
                <w:sz w:val="28"/>
                <w:szCs w:val="28"/>
              </w:rPr>
            </w:pPr>
            <w:r>
              <w:rPr>
                <w:rFonts w:hint="eastAsia" w:ascii="宋体" w:hAnsi="宋体" w:eastAsia="宋体" w:cs="Times New Roman"/>
                <w:sz w:val="28"/>
                <w:szCs w:val="28"/>
              </w:rPr>
              <w:t>射准率</w:t>
            </w:r>
            <w:r>
              <w:rPr>
                <w:rFonts w:ascii="Arial" w:hAnsi="Arial" w:eastAsia="宋体" w:cs="Arial"/>
                <w:sz w:val="28"/>
                <w:szCs w:val="28"/>
              </w:rPr>
              <w:t>≥</w:t>
            </w:r>
            <w:r>
              <w:rPr>
                <w:rFonts w:hint="eastAsia" w:ascii="Arial" w:hAnsi="Arial" w:eastAsia="宋体" w:cs="Arial"/>
                <w:sz w:val="28"/>
                <w:szCs w:val="28"/>
              </w:rPr>
              <w:t>5</w:t>
            </w:r>
            <w:r>
              <w:rPr>
                <w:rFonts w:hint="eastAsia" w:ascii="宋体" w:hAnsi="宋体" w:eastAsia="宋体" w:cs="Times New Roman"/>
                <w:sz w:val="28"/>
                <w:szCs w:val="28"/>
              </w:rPr>
              <w:t>万支箭，散布误差</w:t>
            </w:r>
            <w:r>
              <w:rPr>
                <w:rFonts w:ascii="Arial" w:hAnsi="Arial" w:eastAsia="宋体" w:cs="Arial"/>
                <w:sz w:val="28"/>
                <w:szCs w:val="28"/>
              </w:rPr>
              <w:t>≤</w:t>
            </w:r>
            <w:r>
              <w:rPr>
                <w:rFonts w:hint="eastAsia" w:ascii="宋体" w:hAnsi="宋体" w:eastAsia="宋体" w:cs="Times New Roman"/>
                <w:sz w:val="28"/>
                <w:szCs w:val="28"/>
              </w:rPr>
              <w:t>5.5</w:t>
            </w:r>
            <w:r>
              <w:rPr>
                <w:rFonts w:ascii="宋体" w:hAnsi="宋体" w:eastAsia="宋体" w:cs="Times New Roman"/>
                <w:sz w:val="28"/>
                <w:szCs w:val="28"/>
              </w:rPr>
              <w:t>cm,</w:t>
            </w:r>
            <w:r>
              <w:rPr>
                <w:rFonts w:hint="eastAsia" w:ascii="宋体" w:hAnsi="宋体" w:eastAsia="宋体" w:cs="Times New Roman"/>
                <w:sz w:val="28"/>
                <w:szCs w:val="28"/>
              </w:rPr>
              <w:t>符合国际箭联专业比赛规定。</w:t>
            </w:r>
          </w:p>
        </w:tc>
        <w:tc>
          <w:tcPr>
            <w:tcW w:w="2268" w:type="dxa"/>
            <w:vAlign w:val="center"/>
          </w:tcPr>
          <w:p w14:paraId="666F917D">
            <w:pPr>
              <w:spacing w:line="420" w:lineRule="exact"/>
              <w:jc w:val="left"/>
              <w:rPr>
                <w:rFonts w:ascii="宋体" w:hAnsi="宋体" w:eastAsia="宋体" w:cs="Times New Roman"/>
                <w:sz w:val="28"/>
                <w:szCs w:val="28"/>
              </w:rPr>
            </w:pPr>
            <w:r>
              <w:rPr>
                <w:rFonts w:hint="eastAsia" w:ascii="宋体" w:hAnsi="宋体" w:eastAsia="宋体" w:cs="Times New Roman"/>
                <w:sz w:val="28"/>
                <w:szCs w:val="28"/>
              </w:rPr>
              <w:t>射准率</w:t>
            </w:r>
            <w:r>
              <w:rPr>
                <w:rFonts w:ascii="Arial" w:hAnsi="Arial" w:eastAsia="宋体" w:cs="Arial"/>
                <w:sz w:val="28"/>
                <w:szCs w:val="28"/>
              </w:rPr>
              <w:t>≥</w:t>
            </w:r>
            <w:r>
              <w:rPr>
                <w:rFonts w:hint="eastAsia" w:ascii="宋体" w:hAnsi="宋体" w:eastAsia="宋体" w:cs="Times New Roman"/>
                <w:sz w:val="28"/>
                <w:szCs w:val="28"/>
              </w:rPr>
              <w:t>5.5万支箭，散布误差</w:t>
            </w:r>
            <w:r>
              <w:rPr>
                <w:rFonts w:ascii="Arial" w:hAnsi="Arial" w:eastAsia="宋体" w:cs="Arial"/>
                <w:sz w:val="28"/>
                <w:szCs w:val="28"/>
              </w:rPr>
              <w:t>≤</w:t>
            </w:r>
            <w:r>
              <w:rPr>
                <w:rFonts w:hint="eastAsia" w:ascii="宋体" w:hAnsi="宋体" w:eastAsia="宋体" w:cs="Times New Roman"/>
                <w:sz w:val="28"/>
                <w:szCs w:val="28"/>
              </w:rPr>
              <w:t>5</w:t>
            </w:r>
            <w:r>
              <w:rPr>
                <w:rFonts w:ascii="宋体" w:hAnsi="宋体" w:eastAsia="宋体" w:cs="Times New Roman"/>
                <w:sz w:val="28"/>
                <w:szCs w:val="28"/>
              </w:rPr>
              <w:t>cm,</w:t>
            </w:r>
            <w:r>
              <w:rPr>
                <w:rFonts w:hint="eastAsia" w:ascii="宋体" w:hAnsi="宋体" w:eastAsia="宋体" w:cs="Times New Roman"/>
                <w:sz w:val="28"/>
                <w:szCs w:val="28"/>
              </w:rPr>
              <w:t>符合国际箭联专业比赛规定。</w:t>
            </w:r>
          </w:p>
        </w:tc>
        <w:tc>
          <w:tcPr>
            <w:tcW w:w="1842" w:type="dxa"/>
            <w:vAlign w:val="center"/>
          </w:tcPr>
          <w:p w14:paraId="1CFE52D6">
            <w:pPr>
              <w:spacing w:line="420" w:lineRule="exact"/>
              <w:jc w:val="left"/>
              <w:rPr>
                <w:rFonts w:ascii="宋体" w:hAnsi="宋体" w:eastAsia="宋体" w:cs="Times New Roman"/>
                <w:sz w:val="28"/>
                <w:szCs w:val="28"/>
              </w:rPr>
            </w:pPr>
            <w:r>
              <w:rPr>
                <w:rFonts w:hint="eastAsia" w:ascii="宋体" w:hAnsi="宋体" w:eastAsia="宋体" w:cs="Times New Roman"/>
                <w:sz w:val="28"/>
                <w:szCs w:val="28"/>
              </w:rPr>
              <w:t>射准率</w:t>
            </w:r>
            <w:r>
              <w:rPr>
                <w:rFonts w:ascii="Arial" w:hAnsi="Arial" w:eastAsia="宋体" w:cs="Arial"/>
                <w:sz w:val="28"/>
                <w:szCs w:val="28"/>
              </w:rPr>
              <w:t>≥</w:t>
            </w:r>
            <w:r>
              <w:rPr>
                <w:rFonts w:hint="eastAsia" w:ascii="Arial" w:hAnsi="Arial" w:eastAsia="宋体" w:cs="Arial"/>
                <w:sz w:val="28"/>
                <w:szCs w:val="28"/>
              </w:rPr>
              <w:t>4</w:t>
            </w:r>
            <w:r>
              <w:rPr>
                <w:rFonts w:hint="eastAsia" w:ascii="宋体" w:hAnsi="宋体" w:eastAsia="宋体" w:cs="Times New Roman"/>
                <w:sz w:val="28"/>
                <w:szCs w:val="28"/>
              </w:rPr>
              <w:t>万支箭，散布误差</w:t>
            </w:r>
            <w:r>
              <w:rPr>
                <w:rFonts w:ascii="Arial" w:hAnsi="Arial" w:eastAsia="宋体" w:cs="Arial"/>
                <w:sz w:val="28"/>
                <w:szCs w:val="28"/>
              </w:rPr>
              <w:t>≤</w:t>
            </w:r>
            <w:r>
              <w:rPr>
                <w:rFonts w:hint="eastAsia" w:ascii="Arial" w:hAnsi="Arial" w:eastAsia="宋体" w:cs="Arial"/>
                <w:sz w:val="28"/>
                <w:szCs w:val="28"/>
              </w:rPr>
              <w:t>6</w:t>
            </w:r>
            <w:r>
              <w:rPr>
                <w:rFonts w:ascii="宋体" w:hAnsi="宋体" w:eastAsia="宋体" w:cs="Times New Roman"/>
                <w:sz w:val="28"/>
                <w:szCs w:val="28"/>
              </w:rPr>
              <w:t>cm,</w:t>
            </w:r>
            <w:r>
              <w:rPr>
                <w:rFonts w:hint="eastAsia" w:ascii="宋体" w:hAnsi="宋体" w:eastAsia="宋体" w:cs="Times New Roman"/>
                <w:sz w:val="28"/>
                <w:szCs w:val="28"/>
              </w:rPr>
              <w:t>符合国际箭联专业比赛规定。</w:t>
            </w:r>
          </w:p>
        </w:tc>
        <w:tc>
          <w:tcPr>
            <w:tcW w:w="1560" w:type="dxa"/>
            <w:vAlign w:val="center"/>
          </w:tcPr>
          <w:p w14:paraId="59F84B34">
            <w:pPr>
              <w:spacing w:line="420" w:lineRule="exact"/>
              <w:jc w:val="left"/>
              <w:rPr>
                <w:rFonts w:ascii="宋体" w:hAnsi="宋体" w:eastAsia="宋体" w:cs="Times New Roman"/>
                <w:sz w:val="28"/>
                <w:szCs w:val="28"/>
              </w:rPr>
            </w:pPr>
            <w:r>
              <w:rPr>
                <w:rFonts w:hint="eastAsia" w:ascii="宋体" w:hAnsi="宋体" w:eastAsia="宋体" w:cs="Times New Roman"/>
                <w:sz w:val="28"/>
                <w:szCs w:val="28"/>
              </w:rPr>
              <w:t>射准率</w:t>
            </w:r>
            <w:r>
              <w:rPr>
                <w:rFonts w:ascii="Arial" w:hAnsi="Arial" w:eastAsia="宋体" w:cs="Arial"/>
                <w:sz w:val="28"/>
                <w:szCs w:val="28"/>
              </w:rPr>
              <w:t>≥</w:t>
            </w:r>
            <w:r>
              <w:rPr>
                <w:rFonts w:hint="eastAsia" w:ascii="Arial" w:hAnsi="Arial" w:eastAsia="宋体" w:cs="Arial"/>
                <w:sz w:val="28"/>
                <w:szCs w:val="28"/>
              </w:rPr>
              <w:t>1</w:t>
            </w:r>
            <w:r>
              <w:rPr>
                <w:rFonts w:hint="eastAsia" w:ascii="宋体" w:hAnsi="宋体" w:eastAsia="宋体" w:cs="Times New Roman"/>
                <w:sz w:val="28"/>
                <w:szCs w:val="28"/>
              </w:rPr>
              <w:t>万支箭，散布误差</w:t>
            </w:r>
            <w:r>
              <w:rPr>
                <w:rFonts w:ascii="Arial" w:hAnsi="Arial" w:eastAsia="宋体" w:cs="Arial"/>
                <w:sz w:val="28"/>
                <w:szCs w:val="28"/>
              </w:rPr>
              <w:t>≥</w:t>
            </w:r>
            <w:r>
              <w:rPr>
                <w:rFonts w:hint="eastAsia" w:ascii="Arial" w:hAnsi="Arial" w:eastAsia="宋体" w:cs="Arial"/>
                <w:sz w:val="28"/>
                <w:szCs w:val="28"/>
              </w:rPr>
              <w:t>10</w:t>
            </w:r>
            <w:r>
              <w:rPr>
                <w:rFonts w:ascii="宋体" w:hAnsi="宋体" w:eastAsia="宋体" w:cs="Times New Roman"/>
                <w:sz w:val="28"/>
                <w:szCs w:val="28"/>
              </w:rPr>
              <w:t>cm,</w:t>
            </w:r>
            <w:r>
              <w:rPr>
                <w:rFonts w:hint="eastAsia" w:ascii="宋体" w:hAnsi="宋体" w:eastAsia="宋体" w:cs="Times New Roman"/>
                <w:sz w:val="28"/>
                <w:szCs w:val="28"/>
              </w:rPr>
              <w:t>不符合国际箭联专业比赛规定。</w:t>
            </w:r>
          </w:p>
        </w:tc>
      </w:tr>
    </w:tbl>
    <w:p w14:paraId="40C35B87">
      <w:pPr>
        <w:ind w:firstLine="560" w:firstLineChars="200"/>
        <w:jc w:val="left"/>
        <w:rPr>
          <w:rFonts w:cs="宋体" w:asciiTheme="minorEastAsia" w:hAnsiTheme="minorEastAsia"/>
          <w:sz w:val="28"/>
          <w:szCs w:val="28"/>
        </w:rPr>
      </w:pPr>
      <w:r>
        <w:rPr>
          <w:rFonts w:hint="eastAsia" w:cs="宋体" w:asciiTheme="minorEastAsia" w:hAnsiTheme="minorEastAsia"/>
          <w:sz w:val="28"/>
          <w:szCs w:val="28"/>
        </w:rPr>
        <w:t>采购人拟购买训练和比赛所需的碳素箭，要求符合国际射箭联合专业比赛规定。从运动员的训练和比赛的需要出发，采购人采购需求合理。国内产品非铝包碳箭；每支箭的重量范围为正负3.0格林,笔直度为正负0.015英寸。射准率</w:t>
      </w:r>
      <w:r>
        <w:rPr>
          <w:rFonts w:cs="宋体" w:asciiTheme="minorEastAsia" w:hAnsiTheme="minorEastAsia"/>
          <w:sz w:val="28"/>
          <w:szCs w:val="28"/>
        </w:rPr>
        <w:t>≥</w:t>
      </w:r>
      <w:r>
        <w:rPr>
          <w:rFonts w:hint="eastAsia" w:cs="宋体" w:asciiTheme="minorEastAsia" w:hAnsiTheme="minorEastAsia"/>
          <w:sz w:val="28"/>
          <w:szCs w:val="28"/>
        </w:rPr>
        <w:t>1万支箭，散布误差</w:t>
      </w:r>
      <w:r>
        <w:rPr>
          <w:rFonts w:cs="宋体" w:asciiTheme="minorEastAsia" w:hAnsiTheme="minorEastAsia"/>
          <w:sz w:val="28"/>
          <w:szCs w:val="28"/>
        </w:rPr>
        <w:t>≥</w:t>
      </w:r>
      <w:r>
        <w:rPr>
          <w:rFonts w:hint="eastAsia" w:cs="宋体" w:asciiTheme="minorEastAsia" w:hAnsiTheme="minorEastAsia"/>
          <w:sz w:val="28"/>
          <w:szCs w:val="28"/>
        </w:rPr>
        <w:t>10</w:t>
      </w:r>
      <w:r>
        <w:rPr>
          <w:rFonts w:cs="宋体" w:asciiTheme="minorEastAsia" w:hAnsiTheme="minorEastAsia"/>
          <w:sz w:val="28"/>
          <w:szCs w:val="28"/>
        </w:rPr>
        <w:t>cm,</w:t>
      </w:r>
      <w:r>
        <w:rPr>
          <w:rFonts w:hint="eastAsia" w:cs="宋体" w:asciiTheme="minorEastAsia" w:hAnsiTheme="minorEastAsia"/>
          <w:sz w:val="28"/>
          <w:szCs w:val="28"/>
        </w:rPr>
        <w:t>不符合国际箭联专业比赛规定。</w:t>
      </w:r>
    </w:p>
    <w:p w14:paraId="5F1AA672">
      <w:pPr>
        <w:jc w:val="left"/>
        <w:rPr>
          <w:rFonts w:cs="宋体" w:asciiTheme="minorEastAsia" w:hAnsiTheme="minorEastAsia"/>
          <w:sz w:val="28"/>
          <w:szCs w:val="28"/>
        </w:rPr>
      </w:pPr>
      <w:r>
        <w:rPr>
          <w:rFonts w:hint="eastAsia" w:cs="宋体" w:asciiTheme="minorEastAsia" w:hAnsiTheme="minorEastAsia"/>
          <w:sz w:val="28"/>
          <w:szCs w:val="28"/>
        </w:rPr>
        <w:t>进口产品碳素箭，铝包碳箭，箭杆由三层组成,最里层为高强度合金铝芯,铝芯外包裹特制的碳纤维材料,最外层使用高强度的碳纤维材料用无方向性的缠绕工艺制成,每支箭的重量范围为正负0.5格林,笔直度为正负0.0015英寸。射准率</w:t>
      </w:r>
      <w:r>
        <w:rPr>
          <w:rFonts w:cs="宋体" w:asciiTheme="minorEastAsia" w:hAnsiTheme="minorEastAsia"/>
          <w:sz w:val="28"/>
          <w:szCs w:val="28"/>
        </w:rPr>
        <w:t>≥</w:t>
      </w:r>
      <w:r>
        <w:rPr>
          <w:rFonts w:hint="eastAsia" w:cs="宋体" w:asciiTheme="minorEastAsia" w:hAnsiTheme="minorEastAsia"/>
          <w:sz w:val="28"/>
          <w:szCs w:val="28"/>
        </w:rPr>
        <w:t>5万支箭，散布误差</w:t>
      </w:r>
      <w:r>
        <w:rPr>
          <w:rFonts w:cs="宋体" w:asciiTheme="minorEastAsia" w:hAnsiTheme="minorEastAsia"/>
          <w:sz w:val="28"/>
          <w:szCs w:val="28"/>
        </w:rPr>
        <w:t>≤</w:t>
      </w:r>
      <w:r>
        <w:rPr>
          <w:rFonts w:hint="eastAsia" w:cs="宋体" w:asciiTheme="minorEastAsia" w:hAnsiTheme="minorEastAsia"/>
          <w:sz w:val="28"/>
          <w:szCs w:val="28"/>
        </w:rPr>
        <w:t>5.5</w:t>
      </w:r>
      <w:r>
        <w:rPr>
          <w:rFonts w:cs="宋体" w:asciiTheme="minorEastAsia" w:hAnsiTheme="minorEastAsia"/>
          <w:sz w:val="28"/>
          <w:szCs w:val="28"/>
        </w:rPr>
        <w:t>cm,</w:t>
      </w:r>
      <w:r>
        <w:rPr>
          <w:rFonts w:hint="eastAsia" w:cs="宋体" w:asciiTheme="minorEastAsia" w:hAnsiTheme="minorEastAsia"/>
          <w:sz w:val="28"/>
          <w:szCs w:val="28"/>
        </w:rPr>
        <w:t>符合国际箭联专业比赛规定。</w:t>
      </w:r>
    </w:p>
    <w:p w14:paraId="1B1000E2">
      <w:pPr>
        <w:ind w:firstLine="560" w:firstLineChars="200"/>
        <w:jc w:val="left"/>
        <w:rPr>
          <w:rFonts w:cs="宋体" w:asciiTheme="minorEastAsia" w:hAnsiTheme="minorEastAsia"/>
          <w:sz w:val="28"/>
          <w:szCs w:val="28"/>
        </w:rPr>
      </w:pPr>
      <w:r>
        <w:rPr>
          <w:rFonts w:hint="eastAsia" w:cs="宋体" w:asciiTheme="minorEastAsia" w:hAnsiTheme="minorEastAsia"/>
          <w:sz w:val="28"/>
          <w:szCs w:val="28"/>
        </w:rPr>
        <w:t>国产产品无法满足采购人实际工作需求，而且设备不属于（中国禁止进口限制进口技术目录）中禁止或限制产品，建议购买进口碳素箭。</w:t>
      </w:r>
    </w:p>
    <w:p w14:paraId="640C7C09">
      <w:pPr>
        <w:spacing w:line="608" w:lineRule="exact"/>
        <w:jc w:val="left"/>
        <w:rPr>
          <w:rFonts w:asciiTheme="minorEastAsia" w:hAnsiTheme="minorEastAsia"/>
          <w:sz w:val="28"/>
          <w:szCs w:val="28"/>
        </w:rPr>
      </w:pPr>
      <w:r>
        <w:rPr>
          <w:rFonts w:hint="eastAsia" w:asciiTheme="minorEastAsia" w:hAnsiTheme="minorEastAsia"/>
          <w:sz w:val="28"/>
          <w:szCs w:val="28"/>
        </w:rPr>
        <w:t>（3）同类采购项目历史成交信息</w:t>
      </w:r>
    </w:p>
    <w:p w14:paraId="014307A5">
      <w:pPr>
        <w:spacing w:line="608" w:lineRule="exact"/>
        <w:jc w:val="left"/>
        <w:rPr>
          <w:rFonts w:asciiTheme="minorEastAsia" w:hAnsiTheme="minorEastAsia"/>
          <w:sz w:val="28"/>
          <w:szCs w:val="28"/>
          <w:u w:val="single"/>
        </w:rPr>
      </w:pPr>
      <w:r>
        <w:rPr>
          <w:rFonts w:hint="eastAsia" w:asciiTheme="minorEastAsia" w:hAnsiTheme="minorEastAsia"/>
          <w:sz w:val="28"/>
          <w:szCs w:val="28"/>
          <w:u w:val="single"/>
        </w:rPr>
        <w:t xml:space="preserve">提供中标或成交结果公告及网址或者采购合同文本复印件 </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1"/>
        <w:gridCol w:w="2180"/>
        <w:gridCol w:w="1910"/>
        <w:gridCol w:w="2841"/>
      </w:tblGrid>
      <w:tr w14:paraId="2AC14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Pr>
          <w:p w14:paraId="75317D5A">
            <w:pPr>
              <w:spacing w:line="608"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 xml:space="preserve">产品名称 </w:t>
            </w:r>
          </w:p>
        </w:tc>
        <w:tc>
          <w:tcPr>
            <w:tcW w:w="2180" w:type="dxa"/>
          </w:tcPr>
          <w:p w14:paraId="1C1F593B">
            <w:pPr>
              <w:spacing w:line="608"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项目名称</w:t>
            </w:r>
          </w:p>
        </w:tc>
        <w:tc>
          <w:tcPr>
            <w:tcW w:w="1910" w:type="dxa"/>
          </w:tcPr>
          <w:p w14:paraId="1DF3CF11">
            <w:pPr>
              <w:spacing w:line="608"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采购人名称</w:t>
            </w:r>
          </w:p>
        </w:tc>
        <w:tc>
          <w:tcPr>
            <w:tcW w:w="2841" w:type="dxa"/>
          </w:tcPr>
          <w:p w14:paraId="62723030">
            <w:pPr>
              <w:spacing w:line="608"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网址（若有）</w:t>
            </w:r>
          </w:p>
        </w:tc>
      </w:tr>
      <w:tr w14:paraId="3E357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Pr>
          <w:p w14:paraId="4F2D313C">
            <w:pPr>
              <w:rPr>
                <w:rFonts w:ascii="仿宋_GB2312" w:hAnsi="仿宋_GB2312" w:eastAsia="仿宋_GB2312" w:cs="仿宋_GB2312"/>
                <w:sz w:val="32"/>
                <w:szCs w:val="32"/>
              </w:rPr>
            </w:pPr>
            <w:r>
              <w:rPr>
                <w:rFonts w:hint="eastAsia" w:ascii="仿宋_GB2312" w:hAnsi="仿宋_GB2312" w:eastAsia="仿宋_GB2312" w:cs="仿宋_GB2312"/>
                <w:sz w:val="32"/>
                <w:szCs w:val="32"/>
              </w:rPr>
              <w:t>碳素箭</w:t>
            </w:r>
          </w:p>
        </w:tc>
        <w:tc>
          <w:tcPr>
            <w:tcW w:w="2180" w:type="dxa"/>
          </w:tcPr>
          <w:p w14:paraId="370DF2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val="0"/>
                <w:i w:val="0"/>
                <w:iCs w:val="0"/>
                <w:caps w:val="0"/>
                <w:color w:val="222222"/>
                <w:spacing w:val="0"/>
                <w:sz w:val="32"/>
                <w:szCs w:val="32"/>
                <w:lang w:eastAsia="zh-CN"/>
              </w:rPr>
            </w:pPr>
            <w:r>
              <w:rPr>
                <w:rFonts w:hint="eastAsia" w:ascii="仿宋_GB2312" w:hAnsi="仿宋_GB2312" w:eastAsia="仿宋_GB2312" w:cs="仿宋_GB2312"/>
                <w:b w:val="0"/>
                <w:bCs w:val="0"/>
                <w:i w:val="0"/>
                <w:iCs w:val="0"/>
                <w:caps w:val="0"/>
                <w:color w:val="222222"/>
                <w:spacing w:val="0"/>
                <w:sz w:val="32"/>
                <w:szCs w:val="32"/>
                <w:shd w:val="clear" w:fill="FFFFFF"/>
              </w:rPr>
              <w:t>2024年省年度锦标赛备战器材服装</w:t>
            </w:r>
            <w:r>
              <w:rPr>
                <w:rFonts w:hint="eastAsia" w:ascii="仿宋_GB2312" w:hAnsi="仿宋_GB2312" w:eastAsia="仿宋_GB2312" w:cs="仿宋_GB2312"/>
                <w:b w:val="0"/>
                <w:bCs w:val="0"/>
                <w:i w:val="0"/>
                <w:iCs w:val="0"/>
                <w:caps w:val="0"/>
                <w:color w:val="222222"/>
                <w:spacing w:val="0"/>
                <w:sz w:val="32"/>
                <w:szCs w:val="32"/>
                <w:shd w:val="clear" w:fill="FFFFFF"/>
                <w:lang w:eastAsia="zh-CN"/>
              </w:rPr>
              <w:t>采购项目</w:t>
            </w:r>
          </w:p>
          <w:p w14:paraId="708CC99E">
            <w:pPr>
              <w:spacing w:line="608" w:lineRule="exact"/>
              <w:jc w:val="left"/>
              <w:rPr>
                <w:rFonts w:ascii="仿宋_GB2312" w:hAnsi="仿宋_GB2312" w:eastAsia="微软雅黑" w:cs="仿宋_GB2312"/>
                <w:sz w:val="32"/>
                <w:szCs w:val="32"/>
              </w:rPr>
            </w:pPr>
          </w:p>
        </w:tc>
        <w:tc>
          <w:tcPr>
            <w:tcW w:w="1910" w:type="dxa"/>
          </w:tcPr>
          <w:p w14:paraId="4F4968D8">
            <w:pPr>
              <w:spacing w:line="608"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福州市体育运动学校</w:t>
            </w:r>
          </w:p>
        </w:tc>
        <w:tc>
          <w:tcPr>
            <w:tcW w:w="2841" w:type="dxa"/>
          </w:tcPr>
          <w:p w14:paraId="5FCBB1B8">
            <w:pPr>
              <w:spacing w:line="608"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福建省政府采购网  http://zfcg.fuzhou.gov.cn/maincms-web/articleDetail?type=notice&amp;id=39106c4f-91e0-11ef-aced-005056aab1c8&amp;planId=8a1d111e917d78bc0191b1a72eaa5144&amp;channel=f582600e-065d-4f35-8966-48a33fa93863&amp;soure=ggxx</w:t>
            </w:r>
          </w:p>
        </w:tc>
      </w:tr>
      <w:tr w14:paraId="7DA0A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Pr>
          <w:p w14:paraId="66461DBB">
            <w:pPr>
              <w:spacing w:line="608"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碳素箭</w:t>
            </w:r>
          </w:p>
        </w:tc>
        <w:tc>
          <w:tcPr>
            <w:tcW w:w="2180" w:type="dxa"/>
          </w:tcPr>
          <w:p w14:paraId="0F3C508C">
            <w:pPr>
              <w:spacing w:line="608" w:lineRule="exact"/>
              <w:jc w:val="left"/>
              <w:rPr>
                <w:rFonts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rPr>
              <w:t>文山州体育职业学校体育设备射箭器材采购项目</w:t>
            </w:r>
          </w:p>
        </w:tc>
        <w:tc>
          <w:tcPr>
            <w:tcW w:w="1910" w:type="dxa"/>
          </w:tcPr>
          <w:p w14:paraId="49579C4F">
            <w:pPr>
              <w:spacing w:line="608" w:lineRule="exact"/>
              <w:jc w:val="left"/>
              <w:rPr>
                <w:rFonts w:ascii="仿宋_GB2312" w:hAnsi="仿宋_GB2312" w:eastAsia="仿宋_GB2312" w:cs="仿宋_GB2312"/>
                <w:sz w:val="32"/>
                <w:szCs w:val="32"/>
              </w:rPr>
            </w:pPr>
            <w:r>
              <w:rPr>
                <w:rFonts w:hint="eastAsia" w:ascii="仿宋_GB2312" w:hAnsi="仿宋_GB2312" w:eastAsia="仿宋_GB2312" w:cs="仿宋_GB2312"/>
                <w:i w:val="0"/>
                <w:iCs w:val="0"/>
                <w:caps w:val="0"/>
                <w:color w:val="383838"/>
                <w:spacing w:val="0"/>
                <w:sz w:val="32"/>
                <w:szCs w:val="32"/>
                <w:shd w:val="clear" w:fill="FFFFFF"/>
              </w:rPr>
              <w:t>文山壮族苗族自治州体育职业学校</w:t>
            </w:r>
          </w:p>
        </w:tc>
        <w:tc>
          <w:tcPr>
            <w:tcW w:w="2841" w:type="dxa"/>
          </w:tcPr>
          <w:p w14:paraId="233B07E8">
            <w:pPr>
              <w:spacing w:line="608"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中国政府采购网http://www.ccgp.gov.cn/cggg/dfgg/zbgg/202501/t20250123_24109942.htm</w:t>
            </w:r>
          </w:p>
        </w:tc>
      </w:tr>
      <w:tr w14:paraId="2BDEE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trPr>
        <w:tc>
          <w:tcPr>
            <w:tcW w:w="1591" w:type="dxa"/>
          </w:tcPr>
          <w:p w14:paraId="23C6F492">
            <w:pPr>
              <w:spacing w:line="608"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碳素箭</w:t>
            </w:r>
          </w:p>
        </w:tc>
        <w:tc>
          <w:tcPr>
            <w:tcW w:w="2180" w:type="dxa"/>
          </w:tcPr>
          <w:p w14:paraId="51861A30">
            <w:pPr>
              <w:spacing w:line="608"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射箭器材采购项目（202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p>
        </w:tc>
        <w:tc>
          <w:tcPr>
            <w:tcW w:w="1910" w:type="dxa"/>
          </w:tcPr>
          <w:p w14:paraId="5C4AEC61">
            <w:pPr>
              <w:pStyle w:val="2"/>
              <w:widowControl/>
              <w:spacing w:line="450" w:lineRule="atLeast"/>
              <w:jc w:val="center"/>
              <w:outlineLvl w:val="0"/>
              <w:rPr>
                <w:rFonts w:hint="default" w:ascii="仿宋_GB2312" w:hAnsi="仿宋_GB2312" w:eastAsia="仿宋_GB2312" w:cs="仿宋_GB2312"/>
                <w:b w:val="0"/>
                <w:bCs/>
                <w:color w:val="000000"/>
                <w:sz w:val="32"/>
                <w:szCs w:val="32"/>
              </w:rPr>
            </w:pPr>
            <w:r>
              <w:rPr>
                <w:rFonts w:ascii="仿宋_GB2312" w:hAnsi="仿宋_GB2312" w:eastAsia="仿宋_GB2312" w:cs="仿宋_GB2312"/>
                <w:b w:val="0"/>
                <w:bCs/>
                <w:color w:val="000000"/>
                <w:sz w:val="32"/>
                <w:szCs w:val="32"/>
              </w:rPr>
              <w:t>福建省射击射箭运动管理中心</w:t>
            </w:r>
          </w:p>
          <w:p w14:paraId="183ADC40">
            <w:pPr>
              <w:spacing w:line="608" w:lineRule="exact"/>
              <w:jc w:val="left"/>
              <w:rPr>
                <w:rFonts w:ascii="仿宋_GB2312" w:hAnsi="仿宋_GB2312" w:eastAsia="仿宋_GB2312" w:cs="仿宋_GB2312"/>
                <w:sz w:val="32"/>
                <w:szCs w:val="32"/>
              </w:rPr>
            </w:pPr>
          </w:p>
        </w:tc>
        <w:tc>
          <w:tcPr>
            <w:tcW w:w="2841" w:type="dxa"/>
          </w:tcPr>
          <w:p w14:paraId="0DA082F9">
            <w:pPr>
              <w:spacing w:line="608"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福建省政府采购网https://zfcg.czt.fujian.gov.cn/maincms-web/articleDetail?type=notice&amp;id=91b2a8a1-9cb2-11ef-bbbb-78ac44865c10&amp;planId=8a1d048d912209cc01912bf842977f8b&amp;channel=f582600e-065d-4f35-8966-48a33fa93863&amp;soure=ggxx</w:t>
            </w:r>
          </w:p>
        </w:tc>
      </w:tr>
      <w:tr w14:paraId="0BC48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Pr>
          <w:p w14:paraId="73CD8CB8">
            <w:pPr>
              <w:spacing w:line="608"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碳素箭</w:t>
            </w:r>
          </w:p>
        </w:tc>
        <w:tc>
          <w:tcPr>
            <w:tcW w:w="2180" w:type="dxa"/>
          </w:tcPr>
          <w:p w14:paraId="1840AC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ascii="微软雅黑" w:hAnsi="微软雅黑" w:eastAsia="微软雅黑" w:cs="微软雅黑"/>
                <w:i w:val="0"/>
                <w:iCs w:val="0"/>
                <w:caps w:val="0"/>
                <w:color w:val="383838"/>
                <w:spacing w:val="0"/>
                <w:sz w:val="24"/>
                <w:szCs w:val="24"/>
              </w:rPr>
            </w:pPr>
            <w:r>
              <w:rPr>
                <w:rStyle w:val="11"/>
                <w:rFonts w:hint="eastAsia" w:ascii="仿宋_GB2312" w:hAnsi="仿宋_GB2312" w:eastAsia="仿宋_GB2312" w:cs="仿宋_GB2312"/>
                <w:b w:val="0"/>
                <w:bCs w:val="0"/>
                <w:i w:val="0"/>
                <w:iCs w:val="0"/>
                <w:caps w:val="0"/>
                <w:color w:val="383838"/>
                <w:spacing w:val="0"/>
                <w:sz w:val="32"/>
                <w:szCs w:val="32"/>
                <w:shd w:val="clear" w:fill="FFFFFF"/>
                <w:vertAlign w:val="baseline"/>
                <w:lang w:val="en-US" w:eastAsia="zh-CN"/>
              </w:rPr>
              <w:t>2</w:t>
            </w:r>
            <w:r>
              <w:rPr>
                <w:rStyle w:val="11"/>
                <w:rFonts w:hint="eastAsia" w:ascii="仿宋_GB2312" w:hAnsi="仿宋_GB2312" w:eastAsia="仿宋_GB2312" w:cs="仿宋_GB2312"/>
                <w:b w:val="0"/>
                <w:bCs w:val="0"/>
                <w:i w:val="0"/>
                <w:iCs w:val="0"/>
                <w:caps w:val="0"/>
                <w:color w:val="383838"/>
                <w:spacing w:val="0"/>
                <w:sz w:val="32"/>
                <w:szCs w:val="32"/>
                <w:shd w:val="clear" w:fill="FFFFFF"/>
                <w:vertAlign w:val="baseline"/>
              </w:rPr>
              <w:t>024年运动队射箭器材采购</w:t>
            </w:r>
          </w:p>
          <w:p w14:paraId="4146B0E0">
            <w:pPr>
              <w:spacing w:line="608" w:lineRule="exact"/>
              <w:jc w:val="left"/>
              <w:rPr>
                <w:rFonts w:hint="eastAsia" w:ascii="仿宋_GB2312" w:hAnsi="仿宋_GB2312" w:eastAsia="仿宋_GB2312" w:cs="仿宋_GB2312"/>
                <w:color w:val="383838"/>
                <w:sz w:val="32"/>
                <w:szCs w:val="32"/>
                <w:shd w:val="clear" w:color="auto" w:fill="FFFFFF"/>
              </w:rPr>
            </w:pPr>
          </w:p>
        </w:tc>
        <w:tc>
          <w:tcPr>
            <w:tcW w:w="1910" w:type="dxa"/>
          </w:tcPr>
          <w:p w14:paraId="417DB560">
            <w:pPr>
              <w:spacing w:line="608" w:lineRule="exact"/>
              <w:jc w:val="left"/>
              <w:rPr>
                <w:rFonts w:hint="eastAsia" w:ascii="仿宋_GB2312" w:hAnsi="仿宋_GB2312" w:eastAsia="仿宋_GB2312" w:cs="仿宋_GB2312"/>
                <w:color w:val="383838"/>
                <w:sz w:val="32"/>
                <w:szCs w:val="32"/>
                <w:shd w:val="clear" w:color="auto" w:fill="FFFFFF"/>
              </w:rPr>
            </w:pPr>
            <w:r>
              <w:rPr>
                <w:rFonts w:hint="eastAsia" w:ascii="仿宋_GB2312" w:hAnsi="仿宋_GB2312" w:eastAsia="仿宋_GB2312" w:cs="仿宋_GB2312"/>
                <w:i w:val="0"/>
                <w:iCs w:val="0"/>
                <w:caps w:val="0"/>
                <w:color w:val="383838"/>
                <w:spacing w:val="0"/>
                <w:sz w:val="32"/>
                <w:szCs w:val="32"/>
                <w:shd w:val="clear" w:fill="FFFFFF"/>
              </w:rPr>
              <w:t>四川省陆上运动学校（四川省射击射箭运动项目中心）</w:t>
            </w:r>
          </w:p>
        </w:tc>
        <w:tc>
          <w:tcPr>
            <w:tcW w:w="2841" w:type="dxa"/>
          </w:tcPr>
          <w:p w14:paraId="4C9BC2D9">
            <w:pPr>
              <w:spacing w:line="608"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中国政府采购网</w:t>
            </w:r>
            <w:r>
              <w:rPr>
                <w:rFonts w:hint="eastAsia" w:ascii="仿宋_GB2312" w:hAnsi="仿宋_GB2312" w:eastAsia="仿宋_GB2312" w:cs="仿宋_GB2312"/>
                <w:sz w:val="32"/>
                <w:szCs w:val="32"/>
              </w:rPr>
              <w:t>http://www.ccgp.gov.cn/cggg/dfgg/zbgg/202412/t20241202_23762472.htm</w:t>
            </w:r>
          </w:p>
        </w:tc>
      </w:tr>
    </w:tbl>
    <w:p w14:paraId="25FDA7F3">
      <w:pPr>
        <w:spacing w:line="608" w:lineRule="exact"/>
        <w:ind w:firstLine="560" w:firstLineChars="200"/>
        <w:jc w:val="left"/>
        <w:rPr>
          <w:rFonts w:asciiTheme="minorEastAsia" w:hAnsiTheme="minorEastAsia"/>
          <w:sz w:val="28"/>
          <w:szCs w:val="28"/>
        </w:rPr>
      </w:pPr>
      <w:r>
        <w:rPr>
          <w:rFonts w:hint="eastAsia" w:asciiTheme="minorEastAsia" w:hAnsiTheme="minorEastAsia"/>
          <w:sz w:val="28"/>
          <w:szCs w:val="28"/>
        </w:rPr>
        <w:t>（4）可能涉及的运行维护、升级更新、备品备件、耗材等后续采购情况</w:t>
      </w:r>
    </w:p>
    <w:p w14:paraId="253E65D6">
      <w:pPr>
        <w:spacing w:line="608" w:lineRule="exact"/>
        <w:ind w:firstLine="560" w:firstLineChars="200"/>
        <w:jc w:val="left"/>
        <w:rPr>
          <w:rFonts w:asciiTheme="minorEastAsia" w:hAnsiTheme="minorEastAsia"/>
          <w:sz w:val="28"/>
          <w:szCs w:val="28"/>
          <w:u w:val="single"/>
        </w:rPr>
      </w:pPr>
      <w:r>
        <w:rPr>
          <w:rFonts w:asciiTheme="minorEastAsia" w:hAnsiTheme="minorEastAsia"/>
          <w:sz w:val="28"/>
          <w:szCs w:val="28"/>
          <w:u w:val="single"/>
        </w:rPr>
        <w:t>本项目需采购的产品为</w:t>
      </w:r>
      <w:r>
        <w:rPr>
          <w:rFonts w:hint="eastAsia" w:asciiTheme="minorEastAsia" w:hAnsiTheme="minorEastAsia"/>
          <w:sz w:val="28"/>
          <w:szCs w:val="28"/>
          <w:u w:val="single"/>
        </w:rPr>
        <w:t>训练</w:t>
      </w:r>
      <w:r>
        <w:rPr>
          <w:rFonts w:asciiTheme="minorEastAsia" w:hAnsiTheme="minorEastAsia"/>
          <w:sz w:val="28"/>
          <w:szCs w:val="28"/>
          <w:u w:val="single"/>
        </w:rPr>
        <w:t>使用</w:t>
      </w:r>
      <w:r>
        <w:rPr>
          <w:rFonts w:hint="eastAsia" w:asciiTheme="minorEastAsia" w:hAnsiTheme="minorEastAsia"/>
          <w:sz w:val="28"/>
          <w:szCs w:val="28"/>
          <w:u w:val="single"/>
        </w:rPr>
        <w:t>易耗品</w:t>
      </w:r>
      <w:r>
        <w:rPr>
          <w:rFonts w:asciiTheme="minorEastAsia" w:hAnsiTheme="minorEastAsia"/>
          <w:sz w:val="28"/>
          <w:szCs w:val="28"/>
          <w:u w:val="single"/>
        </w:rPr>
        <w:t>，使用过程中 无需升级更新。产品保修期为 12 个月，国外供应商在国内 均设有代理商或分公司，后期使用过程中如需维护或维修，大部分工作可以通过国内公司完成。 另外，本产品无需耗材。 使用过程中不需要其他备品备件。</w:t>
      </w:r>
    </w:p>
    <w:p w14:paraId="54FA1571">
      <w:pPr>
        <w:spacing w:line="608" w:lineRule="exact"/>
        <w:ind w:firstLine="560" w:firstLineChars="200"/>
        <w:jc w:val="left"/>
        <w:rPr>
          <w:rFonts w:asciiTheme="minorEastAsia" w:hAnsiTheme="minorEastAsia"/>
          <w:sz w:val="28"/>
          <w:szCs w:val="28"/>
        </w:rPr>
      </w:pPr>
      <w:r>
        <w:rPr>
          <w:rFonts w:hint="eastAsia" w:asciiTheme="minorEastAsia" w:hAnsiTheme="minorEastAsia"/>
          <w:sz w:val="28"/>
          <w:szCs w:val="28"/>
        </w:rPr>
        <w:t>（5）其他相关情况</w:t>
      </w:r>
    </w:p>
    <w:p w14:paraId="1BB69113">
      <w:pPr>
        <w:spacing w:line="608" w:lineRule="exact"/>
        <w:ind w:firstLine="560" w:firstLineChars="200"/>
        <w:jc w:val="left"/>
        <w:rPr>
          <w:rFonts w:asciiTheme="minorEastAsia" w:hAnsiTheme="minorEastAsia"/>
          <w:sz w:val="28"/>
          <w:szCs w:val="28"/>
          <w:u w:val="single"/>
        </w:rPr>
      </w:pPr>
      <w:r>
        <w:rPr>
          <w:rFonts w:asciiTheme="minorEastAsia" w:hAnsiTheme="minorEastAsia"/>
          <w:sz w:val="28"/>
          <w:szCs w:val="28"/>
          <w:u w:val="single"/>
        </w:rPr>
        <w:t>无</w:t>
      </w:r>
    </w:p>
    <w:p w14:paraId="21A7DC04">
      <w:pPr>
        <w:spacing w:line="608" w:lineRule="exact"/>
        <w:jc w:val="left"/>
        <w:rPr>
          <w:rFonts w:cs="楷体" w:asciiTheme="minorEastAsia" w:hAnsiTheme="minorEastAsia"/>
          <w:sz w:val="28"/>
          <w:szCs w:val="28"/>
        </w:rPr>
      </w:pPr>
      <w:r>
        <w:rPr>
          <w:rFonts w:hint="eastAsia" w:cs="楷体" w:asciiTheme="minorEastAsia" w:hAnsiTheme="minorEastAsia"/>
          <w:sz w:val="28"/>
          <w:szCs w:val="28"/>
        </w:rPr>
        <w:t>（三）需求清单</w:t>
      </w:r>
    </w:p>
    <w:p w14:paraId="52506FB2">
      <w:pPr>
        <w:spacing w:line="608" w:lineRule="exact"/>
        <w:ind w:firstLine="560" w:firstLineChars="200"/>
        <w:jc w:val="left"/>
        <w:rPr>
          <w:rFonts w:cs="仿宋" w:asciiTheme="minorEastAsia" w:hAnsiTheme="minorEastAsia"/>
          <w:sz w:val="28"/>
          <w:szCs w:val="28"/>
        </w:rPr>
      </w:pPr>
      <w:r>
        <w:rPr>
          <w:rFonts w:hint="eastAsia" w:cs="仿宋" w:asciiTheme="minorEastAsia" w:hAnsiTheme="minorEastAsia"/>
          <w:sz w:val="28"/>
          <w:szCs w:val="28"/>
        </w:rPr>
        <w:t>1.根据《需求管理办法》第七条填写项目概况</w:t>
      </w:r>
    </w:p>
    <w:p w14:paraId="3AC40F65">
      <w:pPr>
        <w:spacing w:line="608" w:lineRule="exact"/>
        <w:ind w:firstLine="560" w:firstLineChars="200"/>
        <w:jc w:val="left"/>
        <w:rPr>
          <w:rFonts w:cs="仿宋" w:asciiTheme="minorEastAsia" w:hAnsiTheme="minorEastAsia"/>
          <w:sz w:val="28"/>
          <w:szCs w:val="28"/>
          <w:u w:val="single"/>
        </w:rPr>
      </w:pPr>
      <w:r>
        <w:rPr>
          <w:rFonts w:hint="eastAsia" w:cs="仿宋" w:asciiTheme="minorEastAsia" w:hAnsiTheme="minorEastAsia"/>
          <w:sz w:val="28"/>
          <w:szCs w:val="28"/>
          <w:u w:val="single"/>
        </w:rPr>
        <w:t>本次所采购射箭主要用于备战省赛，供运动员训练、考核、比赛及决赛使用。该项目器材专业性强，生产工艺要求高，可不受风力及不利天气的影响，具有很好的稳定性及准确性，有</w:t>
      </w:r>
      <w:r>
        <w:rPr>
          <w:rFonts w:hint="eastAsia" w:asciiTheme="minorEastAsia" w:hAnsiTheme="minorEastAsia"/>
          <w:sz w:val="28"/>
          <w:szCs w:val="28"/>
          <w:u w:val="single"/>
        </w:rPr>
        <w:t>利于射箭竞技比赛中运动员更好的发挥比赛成绩。</w:t>
      </w:r>
      <w:r>
        <w:rPr>
          <w:rFonts w:hint="eastAsia" w:cs="仿宋" w:asciiTheme="minorEastAsia" w:hAnsiTheme="minorEastAsia"/>
          <w:sz w:val="28"/>
          <w:szCs w:val="28"/>
          <w:u w:val="single"/>
        </w:rPr>
        <w:t>为加强训练和真实的达到比赛要求，使运动员取更好的成绩。</w:t>
      </w:r>
    </w:p>
    <w:p w14:paraId="1EE2DA6C">
      <w:pPr>
        <w:spacing w:line="608" w:lineRule="exact"/>
        <w:ind w:firstLine="560" w:firstLineChars="200"/>
        <w:jc w:val="left"/>
        <w:rPr>
          <w:rFonts w:cs="仿宋" w:asciiTheme="minorEastAsia" w:hAnsiTheme="minorEastAsia"/>
          <w:sz w:val="28"/>
          <w:szCs w:val="28"/>
        </w:rPr>
      </w:pPr>
      <w:r>
        <w:rPr>
          <w:rFonts w:hint="eastAsia" w:cs="仿宋" w:asciiTheme="minorEastAsia" w:hAnsiTheme="minorEastAsia"/>
          <w:sz w:val="28"/>
          <w:szCs w:val="28"/>
        </w:rPr>
        <w:t>2.采购项目预算</w:t>
      </w:r>
    </w:p>
    <w:p w14:paraId="7CEA8118">
      <w:pPr>
        <w:spacing w:line="608" w:lineRule="exact"/>
        <w:ind w:firstLine="560" w:firstLineChars="200"/>
        <w:jc w:val="left"/>
        <w:rPr>
          <w:rFonts w:cs="仿宋" w:asciiTheme="minorEastAsia" w:hAnsiTheme="minorEastAsia"/>
          <w:sz w:val="28"/>
          <w:szCs w:val="28"/>
          <w:u w:val="single"/>
        </w:rPr>
      </w:pPr>
      <w:r>
        <w:rPr>
          <w:rFonts w:hint="eastAsia" w:cs="仿宋" w:asciiTheme="minorEastAsia" w:hAnsiTheme="minorEastAsia"/>
          <w:sz w:val="28"/>
          <w:szCs w:val="28"/>
        </w:rPr>
        <w:t>项目预算：</w:t>
      </w:r>
      <w:r>
        <w:rPr>
          <w:rFonts w:hint="eastAsia" w:cs="仿宋" w:asciiTheme="minorEastAsia" w:hAnsiTheme="minorEastAsia"/>
          <w:sz w:val="28"/>
          <w:szCs w:val="28"/>
          <w:u w:val="single"/>
        </w:rPr>
        <w:t>万元</w:t>
      </w:r>
    </w:p>
    <w:p w14:paraId="5BB08235">
      <w:pPr>
        <w:spacing w:line="608" w:lineRule="exact"/>
        <w:ind w:firstLine="560" w:firstLineChars="200"/>
        <w:jc w:val="left"/>
        <w:rPr>
          <w:rFonts w:cs="仿宋" w:asciiTheme="minorEastAsia" w:hAnsiTheme="minorEastAsia"/>
          <w:sz w:val="28"/>
          <w:szCs w:val="28"/>
          <w:u w:val="single"/>
        </w:rPr>
      </w:pPr>
      <w:r>
        <w:rPr>
          <w:rFonts w:hint="eastAsia" w:cs="仿宋" w:asciiTheme="minorEastAsia" w:hAnsiTheme="minorEastAsia"/>
          <w:sz w:val="28"/>
          <w:szCs w:val="28"/>
        </w:rPr>
        <w:t>进口产品预算：</w:t>
      </w:r>
      <w:r>
        <w:rPr>
          <w:rFonts w:hint="eastAsia" w:cs="仿宋" w:asciiTheme="minorEastAsia" w:hAnsiTheme="minorEastAsia"/>
          <w:sz w:val="28"/>
          <w:szCs w:val="28"/>
          <w:u w:val="single"/>
        </w:rPr>
        <w:t>万元</w:t>
      </w:r>
    </w:p>
    <w:tbl>
      <w:tblPr>
        <w:tblStyle w:val="9"/>
        <w:tblW w:w="921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0"/>
        <w:gridCol w:w="961"/>
        <w:gridCol w:w="1335"/>
        <w:gridCol w:w="1727"/>
        <w:gridCol w:w="1077"/>
        <w:gridCol w:w="960"/>
        <w:gridCol w:w="1358"/>
        <w:gridCol w:w="977"/>
      </w:tblGrid>
      <w:tr w14:paraId="5203A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53593D9E">
            <w:pPr>
              <w:jc w:val="center"/>
              <w:rPr>
                <w:rFonts w:cs="Times New Roman" w:asciiTheme="minorEastAsia" w:hAnsiTheme="minorEastAsia"/>
                <w:sz w:val="28"/>
                <w:szCs w:val="28"/>
                <w:highlight w:val="none"/>
              </w:rPr>
            </w:pPr>
            <w:r>
              <w:rPr>
                <w:rFonts w:cs="Times New Roman" w:asciiTheme="minorEastAsia" w:hAnsiTheme="minorEastAsia"/>
                <w:sz w:val="28"/>
                <w:szCs w:val="28"/>
                <w:highlight w:val="none"/>
              </w:rPr>
              <w:t>包号</w:t>
            </w:r>
          </w:p>
        </w:tc>
        <w:tc>
          <w:tcPr>
            <w:tcW w:w="993" w:type="dxa"/>
          </w:tcPr>
          <w:p w14:paraId="164A0A01">
            <w:pPr>
              <w:jc w:val="center"/>
              <w:rPr>
                <w:rFonts w:cs="Times New Roman" w:asciiTheme="minorEastAsia" w:hAnsiTheme="minorEastAsia"/>
                <w:sz w:val="28"/>
                <w:szCs w:val="28"/>
                <w:highlight w:val="none"/>
              </w:rPr>
            </w:pPr>
            <w:r>
              <w:rPr>
                <w:rFonts w:cs="Times New Roman" w:asciiTheme="minorEastAsia" w:hAnsiTheme="minorEastAsia"/>
                <w:sz w:val="28"/>
                <w:szCs w:val="28"/>
                <w:highlight w:val="none"/>
              </w:rPr>
              <w:t>序号</w:t>
            </w:r>
          </w:p>
        </w:tc>
        <w:tc>
          <w:tcPr>
            <w:tcW w:w="1417" w:type="dxa"/>
          </w:tcPr>
          <w:p w14:paraId="38DC945D">
            <w:pPr>
              <w:jc w:val="center"/>
              <w:rPr>
                <w:rFonts w:cs="Times New Roman" w:asciiTheme="minorEastAsia" w:hAnsiTheme="minorEastAsia"/>
                <w:sz w:val="28"/>
                <w:szCs w:val="28"/>
                <w:highlight w:val="none"/>
              </w:rPr>
            </w:pPr>
            <w:r>
              <w:rPr>
                <w:rFonts w:cs="Times New Roman" w:asciiTheme="minorEastAsia" w:hAnsiTheme="minorEastAsia"/>
                <w:sz w:val="28"/>
                <w:szCs w:val="28"/>
                <w:highlight w:val="none"/>
              </w:rPr>
              <w:t>标的名称</w:t>
            </w:r>
          </w:p>
        </w:tc>
        <w:tc>
          <w:tcPr>
            <w:tcW w:w="1418" w:type="dxa"/>
          </w:tcPr>
          <w:p w14:paraId="05BDC414">
            <w:pPr>
              <w:jc w:val="center"/>
              <w:rPr>
                <w:rFonts w:cs="Times New Roman" w:asciiTheme="minorEastAsia" w:hAnsiTheme="minorEastAsia"/>
                <w:sz w:val="28"/>
                <w:szCs w:val="28"/>
                <w:highlight w:val="none"/>
              </w:rPr>
            </w:pPr>
            <w:r>
              <w:rPr>
                <w:rFonts w:cs="Times New Roman" w:asciiTheme="minorEastAsia" w:hAnsiTheme="minorEastAsia"/>
                <w:sz w:val="28"/>
                <w:szCs w:val="28"/>
                <w:highlight w:val="none"/>
              </w:rPr>
              <w:t>品目分类编码</w:t>
            </w:r>
          </w:p>
        </w:tc>
        <w:tc>
          <w:tcPr>
            <w:tcW w:w="1134" w:type="dxa"/>
          </w:tcPr>
          <w:p w14:paraId="42BE772D">
            <w:pPr>
              <w:jc w:val="center"/>
              <w:rPr>
                <w:rFonts w:cs="Times New Roman" w:asciiTheme="minorEastAsia" w:hAnsiTheme="minorEastAsia"/>
                <w:sz w:val="28"/>
                <w:szCs w:val="28"/>
                <w:highlight w:val="none"/>
              </w:rPr>
            </w:pPr>
            <w:r>
              <w:rPr>
                <w:rFonts w:cs="Times New Roman" w:asciiTheme="minorEastAsia" w:hAnsiTheme="minorEastAsia"/>
                <w:sz w:val="28"/>
                <w:szCs w:val="28"/>
                <w:highlight w:val="none"/>
              </w:rPr>
              <w:t>计量 单位</w:t>
            </w:r>
          </w:p>
        </w:tc>
        <w:tc>
          <w:tcPr>
            <w:tcW w:w="992" w:type="dxa"/>
          </w:tcPr>
          <w:p w14:paraId="6655553D">
            <w:pPr>
              <w:jc w:val="center"/>
              <w:rPr>
                <w:rFonts w:cs="Times New Roman" w:asciiTheme="minorEastAsia" w:hAnsiTheme="minorEastAsia"/>
                <w:sz w:val="28"/>
                <w:szCs w:val="28"/>
                <w:highlight w:val="none"/>
              </w:rPr>
            </w:pPr>
            <w:r>
              <w:rPr>
                <w:rFonts w:cs="Times New Roman" w:asciiTheme="minorEastAsia" w:hAnsiTheme="minorEastAsia"/>
                <w:sz w:val="28"/>
                <w:szCs w:val="28"/>
                <w:highlight w:val="none"/>
              </w:rPr>
              <w:t>数量</w:t>
            </w:r>
          </w:p>
        </w:tc>
        <w:tc>
          <w:tcPr>
            <w:tcW w:w="1387" w:type="dxa"/>
          </w:tcPr>
          <w:p w14:paraId="4B429C26">
            <w:pPr>
              <w:jc w:val="center"/>
              <w:rPr>
                <w:rFonts w:cs="Times New Roman" w:asciiTheme="minorEastAsia" w:hAnsiTheme="minorEastAsia"/>
                <w:sz w:val="28"/>
                <w:szCs w:val="28"/>
                <w:highlight w:val="none"/>
              </w:rPr>
            </w:pPr>
            <w:r>
              <w:rPr>
                <w:rFonts w:cs="Times New Roman" w:asciiTheme="minorEastAsia" w:hAnsiTheme="minorEastAsia"/>
                <w:sz w:val="28"/>
                <w:szCs w:val="28"/>
                <w:highlight w:val="none"/>
              </w:rPr>
              <w:t>预算价（元）</w:t>
            </w:r>
          </w:p>
        </w:tc>
        <w:tc>
          <w:tcPr>
            <w:tcW w:w="1023" w:type="dxa"/>
          </w:tcPr>
          <w:p w14:paraId="6280CC6A">
            <w:pPr>
              <w:jc w:val="center"/>
              <w:rPr>
                <w:rFonts w:cs="Times New Roman" w:asciiTheme="minorEastAsia" w:hAnsiTheme="minorEastAsia"/>
                <w:sz w:val="28"/>
                <w:szCs w:val="28"/>
                <w:highlight w:val="none"/>
              </w:rPr>
            </w:pPr>
            <w:r>
              <w:rPr>
                <w:rFonts w:cs="Times New Roman" w:asciiTheme="minorEastAsia" w:hAnsiTheme="minorEastAsia"/>
                <w:sz w:val="28"/>
                <w:szCs w:val="28"/>
                <w:highlight w:val="none"/>
              </w:rPr>
              <w:t>是否进口</w:t>
            </w:r>
          </w:p>
        </w:tc>
      </w:tr>
      <w:tr w14:paraId="3EB63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1D3E6BF4">
            <w:pPr>
              <w:spacing w:line="608" w:lineRule="exact"/>
              <w:jc w:val="left"/>
              <w:rPr>
                <w:rFonts w:cs="仿宋" w:asciiTheme="minorEastAsia" w:hAnsiTheme="minorEastAsia"/>
                <w:sz w:val="28"/>
                <w:szCs w:val="28"/>
                <w:highlight w:val="none"/>
              </w:rPr>
            </w:pPr>
            <w:r>
              <w:rPr>
                <w:rFonts w:hint="eastAsia" w:cs="仿宋" w:asciiTheme="minorEastAsia" w:hAnsiTheme="minorEastAsia"/>
                <w:sz w:val="28"/>
                <w:szCs w:val="28"/>
                <w:highlight w:val="none"/>
              </w:rPr>
              <w:t>1</w:t>
            </w:r>
          </w:p>
        </w:tc>
        <w:tc>
          <w:tcPr>
            <w:tcW w:w="993" w:type="dxa"/>
          </w:tcPr>
          <w:p w14:paraId="3F396AF9">
            <w:pPr>
              <w:spacing w:line="608" w:lineRule="exact"/>
              <w:jc w:val="left"/>
              <w:rPr>
                <w:rFonts w:cs="仿宋" w:asciiTheme="minorEastAsia" w:hAnsiTheme="minorEastAsia"/>
                <w:sz w:val="28"/>
                <w:szCs w:val="28"/>
                <w:highlight w:val="none"/>
              </w:rPr>
            </w:pPr>
            <w:r>
              <w:rPr>
                <w:rFonts w:hint="eastAsia" w:cs="仿宋" w:asciiTheme="minorEastAsia" w:hAnsiTheme="minorEastAsia"/>
                <w:sz w:val="28"/>
                <w:szCs w:val="28"/>
                <w:highlight w:val="none"/>
              </w:rPr>
              <w:t>1-1</w:t>
            </w:r>
          </w:p>
        </w:tc>
        <w:tc>
          <w:tcPr>
            <w:tcW w:w="1417" w:type="dxa"/>
          </w:tcPr>
          <w:p w14:paraId="582221C9">
            <w:pPr>
              <w:spacing w:line="608" w:lineRule="exact"/>
              <w:jc w:val="left"/>
              <w:rPr>
                <w:rFonts w:cs="仿宋" w:asciiTheme="minorEastAsia" w:hAnsiTheme="minorEastAsia"/>
                <w:sz w:val="28"/>
                <w:szCs w:val="28"/>
                <w:highlight w:val="none"/>
              </w:rPr>
            </w:pPr>
            <w:r>
              <w:rPr>
                <w:rFonts w:hint="eastAsia" w:cs="仿宋" w:asciiTheme="minorEastAsia" w:hAnsiTheme="minorEastAsia"/>
                <w:sz w:val="28"/>
                <w:szCs w:val="28"/>
                <w:highlight w:val="none"/>
              </w:rPr>
              <w:t>碳素箭</w:t>
            </w:r>
          </w:p>
        </w:tc>
        <w:tc>
          <w:tcPr>
            <w:tcW w:w="1418" w:type="dxa"/>
          </w:tcPr>
          <w:p w14:paraId="684C28F8">
            <w:pPr>
              <w:spacing w:line="608" w:lineRule="exact"/>
              <w:jc w:val="left"/>
              <w:rPr>
                <w:rFonts w:cs="仿宋" w:asciiTheme="minorEastAsia" w:hAnsiTheme="minorEastAsia"/>
                <w:sz w:val="28"/>
                <w:szCs w:val="28"/>
                <w:highlight w:val="none"/>
              </w:rPr>
            </w:pPr>
            <w:r>
              <w:rPr>
                <w:rFonts w:hint="eastAsia" w:ascii="微软雅黑" w:hAnsi="微软雅黑" w:eastAsia="微软雅黑" w:cs="宋体"/>
                <w:color w:val="444444"/>
                <w:kern w:val="0"/>
                <w:sz w:val="28"/>
                <w:szCs w:val="28"/>
                <w:highlight w:val="none"/>
              </w:rPr>
              <w:t>A02461400</w:t>
            </w:r>
            <w:bookmarkStart w:id="0" w:name="_GoBack"/>
            <w:bookmarkEnd w:id="0"/>
          </w:p>
        </w:tc>
        <w:tc>
          <w:tcPr>
            <w:tcW w:w="1134" w:type="dxa"/>
          </w:tcPr>
          <w:p w14:paraId="28E53AC1">
            <w:pPr>
              <w:spacing w:line="608" w:lineRule="exact"/>
              <w:jc w:val="center"/>
              <w:rPr>
                <w:rFonts w:cs="仿宋" w:asciiTheme="minorEastAsia" w:hAnsiTheme="minorEastAsia"/>
                <w:sz w:val="28"/>
                <w:szCs w:val="28"/>
                <w:highlight w:val="none"/>
              </w:rPr>
            </w:pPr>
            <w:r>
              <w:rPr>
                <w:rFonts w:hint="eastAsia" w:cs="仿宋" w:asciiTheme="minorEastAsia" w:hAnsiTheme="minorEastAsia"/>
                <w:sz w:val="28"/>
                <w:szCs w:val="28"/>
                <w:highlight w:val="none"/>
              </w:rPr>
              <w:t>打</w:t>
            </w:r>
          </w:p>
        </w:tc>
        <w:tc>
          <w:tcPr>
            <w:tcW w:w="992" w:type="dxa"/>
          </w:tcPr>
          <w:p w14:paraId="22CC6E7C">
            <w:pPr>
              <w:tabs>
                <w:tab w:val="left" w:pos="804"/>
              </w:tabs>
              <w:spacing w:line="608" w:lineRule="exact"/>
              <w:jc w:val="center"/>
              <w:rPr>
                <w:rFonts w:hint="default" w:cs="仿宋" w:asciiTheme="minorEastAsia" w:hAnsiTheme="minorEastAsia" w:eastAsiaTheme="minorEastAsia"/>
                <w:sz w:val="28"/>
                <w:szCs w:val="28"/>
                <w:highlight w:val="none"/>
                <w:lang w:val="en-US" w:eastAsia="zh-CN"/>
              </w:rPr>
            </w:pPr>
            <w:r>
              <w:rPr>
                <w:rFonts w:hint="eastAsia" w:cs="仿宋" w:asciiTheme="minorEastAsia" w:hAnsiTheme="minorEastAsia"/>
                <w:sz w:val="28"/>
                <w:szCs w:val="28"/>
                <w:highlight w:val="none"/>
                <w:lang w:val="en-US" w:eastAsia="zh-CN"/>
              </w:rPr>
              <w:t>160</w:t>
            </w:r>
          </w:p>
        </w:tc>
        <w:tc>
          <w:tcPr>
            <w:tcW w:w="1387" w:type="dxa"/>
          </w:tcPr>
          <w:p w14:paraId="36B244A6">
            <w:pPr>
              <w:tabs>
                <w:tab w:val="left" w:pos="804"/>
              </w:tabs>
              <w:spacing w:line="608" w:lineRule="exact"/>
              <w:jc w:val="center"/>
              <w:rPr>
                <w:rFonts w:hint="default" w:cs="仿宋" w:asciiTheme="minorEastAsia" w:hAnsiTheme="minorEastAsia" w:eastAsiaTheme="minorEastAsia"/>
                <w:sz w:val="28"/>
                <w:szCs w:val="28"/>
                <w:highlight w:val="none"/>
                <w:lang w:val="en-US" w:eastAsia="zh-CN"/>
              </w:rPr>
            </w:pPr>
            <w:r>
              <w:rPr>
                <w:rFonts w:hint="eastAsia" w:cs="仿宋" w:asciiTheme="minorEastAsia" w:hAnsiTheme="minorEastAsia"/>
                <w:sz w:val="28"/>
                <w:szCs w:val="28"/>
                <w:highlight w:val="none"/>
                <w:lang w:val="en-US" w:eastAsia="zh-CN"/>
              </w:rPr>
              <w:t>608000</w:t>
            </w:r>
          </w:p>
        </w:tc>
        <w:tc>
          <w:tcPr>
            <w:tcW w:w="1023" w:type="dxa"/>
          </w:tcPr>
          <w:p w14:paraId="0E5F1A0A">
            <w:pPr>
              <w:spacing w:line="608" w:lineRule="exact"/>
              <w:jc w:val="center"/>
              <w:rPr>
                <w:rFonts w:hint="eastAsia" w:cs="仿宋" w:asciiTheme="minorEastAsia" w:hAnsiTheme="minorEastAsia" w:eastAsiaTheme="minorEastAsia"/>
                <w:sz w:val="28"/>
                <w:szCs w:val="28"/>
                <w:highlight w:val="none"/>
                <w:lang w:val="en-US" w:eastAsia="zh-CN"/>
              </w:rPr>
            </w:pPr>
            <w:r>
              <w:rPr>
                <w:rFonts w:hint="eastAsia" w:cs="仿宋" w:asciiTheme="minorEastAsia" w:hAnsiTheme="minorEastAsia"/>
                <w:sz w:val="28"/>
                <w:szCs w:val="28"/>
                <w:highlight w:val="none"/>
                <w:lang w:val="en-US" w:eastAsia="zh-CN"/>
              </w:rPr>
              <w:t>是</w:t>
            </w:r>
          </w:p>
        </w:tc>
      </w:tr>
    </w:tbl>
    <w:p w14:paraId="36CF43D8">
      <w:pPr>
        <w:numPr>
          <w:ilvl w:val="0"/>
          <w:numId w:val="1"/>
        </w:numPr>
        <w:spacing w:line="608" w:lineRule="exact"/>
        <w:ind w:firstLine="560" w:firstLineChars="200"/>
        <w:jc w:val="left"/>
        <w:rPr>
          <w:rFonts w:cs="仿宋" w:asciiTheme="minorEastAsia" w:hAnsiTheme="minorEastAsia"/>
          <w:sz w:val="28"/>
          <w:szCs w:val="28"/>
        </w:rPr>
      </w:pPr>
      <w:r>
        <w:rPr>
          <w:rFonts w:hint="eastAsia" w:cs="仿宋" w:asciiTheme="minorEastAsia" w:hAnsiTheme="minorEastAsia"/>
          <w:sz w:val="28"/>
          <w:szCs w:val="28"/>
        </w:rPr>
        <w:t>根据《需求管理办法》第六条、第八条、第九条设置技术要求和商务要求</w:t>
      </w:r>
    </w:p>
    <w:tbl>
      <w:tblPr>
        <w:tblStyle w:val="15"/>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6945"/>
      </w:tblGrid>
      <w:tr w14:paraId="7C54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41D1A5C1">
            <w:pPr>
              <w:spacing w:line="360" w:lineRule="exact"/>
              <w:rPr>
                <w:rFonts w:cs="楷体" w:asciiTheme="minorEastAsia" w:hAnsiTheme="minorEastAsia"/>
                <w:sz w:val="28"/>
                <w:szCs w:val="28"/>
              </w:rPr>
            </w:pPr>
            <w:r>
              <w:rPr>
                <w:rFonts w:hint="eastAsia" w:cs="楷体" w:asciiTheme="minorEastAsia" w:hAnsiTheme="minorEastAsia"/>
                <w:sz w:val="28"/>
                <w:szCs w:val="28"/>
              </w:rPr>
              <w:t>包号</w:t>
            </w:r>
          </w:p>
        </w:tc>
        <w:tc>
          <w:tcPr>
            <w:tcW w:w="1134" w:type="dxa"/>
          </w:tcPr>
          <w:p w14:paraId="00A468FF">
            <w:pPr>
              <w:spacing w:line="360" w:lineRule="exact"/>
              <w:jc w:val="center"/>
              <w:rPr>
                <w:rFonts w:cs="楷体" w:asciiTheme="minorEastAsia" w:hAnsiTheme="minorEastAsia"/>
                <w:sz w:val="28"/>
                <w:szCs w:val="28"/>
              </w:rPr>
            </w:pPr>
            <w:r>
              <w:rPr>
                <w:rFonts w:hint="eastAsia" w:cs="楷体" w:asciiTheme="minorEastAsia" w:hAnsiTheme="minorEastAsia"/>
                <w:sz w:val="28"/>
                <w:szCs w:val="28"/>
              </w:rPr>
              <w:t>技术商务要求</w:t>
            </w:r>
          </w:p>
        </w:tc>
        <w:tc>
          <w:tcPr>
            <w:tcW w:w="6945" w:type="dxa"/>
          </w:tcPr>
          <w:p w14:paraId="107AC9B7">
            <w:pPr>
              <w:spacing w:line="360" w:lineRule="exact"/>
              <w:jc w:val="center"/>
              <w:rPr>
                <w:rFonts w:cs="楷体" w:asciiTheme="minorEastAsia" w:hAnsiTheme="minorEastAsia"/>
                <w:sz w:val="28"/>
                <w:szCs w:val="28"/>
              </w:rPr>
            </w:pPr>
            <w:r>
              <w:rPr>
                <w:rFonts w:hint="eastAsia" w:cs="楷体" w:asciiTheme="minorEastAsia" w:hAnsiTheme="minorEastAsia"/>
                <w:sz w:val="28"/>
                <w:szCs w:val="28"/>
              </w:rPr>
              <w:t>具体内容</w:t>
            </w:r>
          </w:p>
        </w:tc>
      </w:tr>
      <w:tr w14:paraId="3425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10" w:type="dxa"/>
            <w:vMerge w:val="restart"/>
          </w:tcPr>
          <w:p w14:paraId="1B65FFAC">
            <w:pPr>
              <w:spacing w:line="360" w:lineRule="exact"/>
              <w:jc w:val="left"/>
              <w:rPr>
                <w:rFonts w:cs="仿宋" w:asciiTheme="minorEastAsia" w:hAnsiTheme="minorEastAsia"/>
                <w:sz w:val="28"/>
                <w:szCs w:val="28"/>
              </w:rPr>
            </w:pPr>
          </w:p>
          <w:p w14:paraId="72991C60">
            <w:pPr>
              <w:spacing w:line="360" w:lineRule="exact"/>
              <w:jc w:val="left"/>
              <w:rPr>
                <w:rFonts w:cs="仿宋" w:asciiTheme="minorEastAsia" w:hAnsiTheme="minorEastAsia"/>
                <w:sz w:val="28"/>
                <w:szCs w:val="28"/>
              </w:rPr>
            </w:pPr>
          </w:p>
          <w:p w14:paraId="29449296">
            <w:pPr>
              <w:spacing w:line="360" w:lineRule="exact"/>
              <w:jc w:val="left"/>
              <w:rPr>
                <w:rFonts w:cs="仿宋" w:asciiTheme="minorEastAsia" w:hAnsiTheme="minorEastAsia"/>
                <w:sz w:val="28"/>
                <w:szCs w:val="28"/>
              </w:rPr>
            </w:pPr>
          </w:p>
          <w:p w14:paraId="3E1D6B8A">
            <w:pPr>
              <w:spacing w:line="360" w:lineRule="exact"/>
              <w:jc w:val="left"/>
              <w:rPr>
                <w:rFonts w:cs="仿宋" w:asciiTheme="minorEastAsia" w:hAnsiTheme="minorEastAsia"/>
                <w:sz w:val="28"/>
                <w:szCs w:val="28"/>
              </w:rPr>
            </w:pPr>
          </w:p>
          <w:p w14:paraId="24D3ADBA">
            <w:pPr>
              <w:spacing w:line="360" w:lineRule="exact"/>
              <w:jc w:val="left"/>
              <w:rPr>
                <w:rFonts w:cs="仿宋" w:asciiTheme="minorEastAsia" w:hAnsiTheme="minorEastAsia"/>
                <w:sz w:val="28"/>
                <w:szCs w:val="28"/>
              </w:rPr>
            </w:pPr>
            <w:r>
              <w:rPr>
                <w:rFonts w:hint="eastAsia" w:cs="仿宋" w:asciiTheme="minorEastAsia" w:hAnsiTheme="minorEastAsia"/>
                <w:sz w:val="28"/>
                <w:szCs w:val="28"/>
              </w:rPr>
              <w:t>包1</w:t>
            </w:r>
          </w:p>
        </w:tc>
        <w:tc>
          <w:tcPr>
            <w:tcW w:w="1134" w:type="dxa"/>
          </w:tcPr>
          <w:p w14:paraId="2F492F6C">
            <w:pPr>
              <w:spacing w:line="360" w:lineRule="exact"/>
              <w:jc w:val="left"/>
              <w:rPr>
                <w:rFonts w:cs="仿宋" w:asciiTheme="minorEastAsia" w:hAnsiTheme="minorEastAsia"/>
                <w:sz w:val="28"/>
                <w:szCs w:val="28"/>
              </w:rPr>
            </w:pPr>
            <w:r>
              <w:rPr>
                <w:rFonts w:hint="eastAsia" w:cs="仿宋" w:asciiTheme="minorEastAsia" w:hAnsiTheme="minorEastAsia"/>
                <w:sz w:val="28"/>
                <w:szCs w:val="28"/>
              </w:rPr>
              <w:t>技术要求</w:t>
            </w:r>
          </w:p>
        </w:tc>
        <w:tc>
          <w:tcPr>
            <w:tcW w:w="6945" w:type="dxa"/>
          </w:tcPr>
          <w:p w14:paraId="6972C34E">
            <w:pPr>
              <w:spacing w:line="360" w:lineRule="exact"/>
              <w:jc w:val="left"/>
              <w:rPr>
                <w:rFonts w:cs="宋体" w:asciiTheme="minorEastAsia" w:hAnsiTheme="minorEastAsia"/>
                <w:kern w:val="0"/>
                <w:sz w:val="28"/>
                <w:szCs w:val="28"/>
              </w:rPr>
            </w:pPr>
            <w:r>
              <w:rPr>
                <w:rFonts w:hint="eastAsia" w:cs="宋体" w:asciiTheme="minorEastAsia" w:hAnsiTheme="minorEastAsia"/>
                <w:kern w:val="0"/>
                <w:sz w:val="28"/>
                <w:szCs w:val="28"/>
              </w:rPr>
              <w:t>品目号1-1碳素箭：设计：纺锤形箭杆。</w:t>
            </w:r>
            <w:r>
              <w:rPr>
                <w:rFonts w:hint="eastAsia" w:cs="Times New Roman" w:asciiTheme="minorEastAsia" w:hAnsiTheme="minorEastAsia"/>
                <w:sz w:val="28"/>
                <w:szCs w:val="28"/>
              </w:rPr>
              <w:t>由三层组成,最里层为高强度合金铝芯,铝芯外包裹特制的碳纤维材料,最外层使用高强度的碳纤维材料用无方向性的缠绕工艺制成,每支箭的重量范围为正负0.5格林,笔直度为正负0.0015英寸。材质：7075高强度铝合金+强力碳纤维。比直率：±.0015"。重量：±0.5。特点：是射箭选手比赛用箭支，箭杆的长度可以根据每个选手的臂长进行截取，每次使用时，根据截取的箭杆可自行粘贴箭头、箭尾、箭羽。</w:t>
            </w:r>
            <w:r>
              <w:rPr>
                <w:rFonts w:hint="eastAsia" w:cs="宋体" w:asciiTheme="minorEastAsia" w:hAnsiTheme="minorEastAsia"/>
                <w:kern w:val="0"/>
                <w:sz w:val="28"/>
                <w:szCs w:val="28"/>
              </w:rPr>
              <w:t>。材料：碳层包裹铝管，直度±0.0015，配120格令箭头。重量容错度：±0.5绕度范围：410，450，500，550，600，650，700。12支/打</w:t>
            </w:r>
          </w:p>
          <w:p w14:paraId="28EC3251">
            <w:pPr>
              <w:spacing w:line="360" w:lineRule="exact"/>
              <w:jc w:val="left"/>
              <w:rPr>
                <w:rFonts w:cs="宋体" w:asciiTheme="minorEastAsia" w:hAnsiTheme="minorEastAsia"/>
                <w:kern w:val="0"/>
                <w:sz w:val="28"/>
                <w:szCs w:val="28"/>
              </w:rPr>
            </w:pPr>
          </w:p>
        </w:tc>
      </w:tr>
      <w:tr w14:paraId="53BB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0" w:type="dxa"/>
            <w:vMerge w:val="continue"/>
          </w:tcPr>
          <w:p w14:paraId="73425A86">
            <w:pPr>
              <w:spacing w:line="360" w:lineRule="exact"/>
              <w:jc w:val="left"/>
              <w:rPr>
                <w:rFonts w:cs="仿宋" w:asciiTheme="minorEastAsia" w:hAnsiTheme="minorEastAsia"/>
                <w:sz w:val="28"/>
                <w:szCs w:val="28"/>
              </w:rPr>
            </w:pPr>
          </w:p>
        </w:tc>
        <w:tc>
          <w:tcPr>
            <w:tcW w:w="1134" w:type="dxa"/>
          </w:tcPr>
          <w:p w14:paraId="64ECD24F">
            <w:pPr>
              <w:spacing w:line="360" w:lineRule="exact"/>
              <w:jc w:val="left"/>
              <w:rPr>
                <w:rFonts w:cs="仿宋" w:asciiTheme="minorEastAsia" w:hAnsiTheme="minorEastAsia"/>
                <w:sz w:val="28"/>
                <w:szCs w:val="28"/>
              </w:rPr>
            </w:pPr>
            <w:r>
              <w:rPr>
                <w:rFonts w:hint="eastAsia" w:cs="仿宋" w:asciiTheme="minorEastAsia" w:hAnsiTheme="minorEastAsia"/>
                <w:sz w:val="28"/>
                <w:szCs w:val="28"/>
              </w:rPr>
              <w:t>商务要求</w:t>
            </w:r>
          </w:p>
        </w:tc>
        <w:tc>
          <w:tcPr>
            <w:tcW w:w="6945" w:type="dxa"/>
          </w:tcPr>
          <w:p w14:paraId="619E8A7E">
            <w:pPr>
              <w:spacing w:line="360" w:lineRule="exact"/>
              <w:jc w:val="left"/>
              <w:rPr>
                <w:rFonts w:cs="Times New Roman" w:asciiTheme="minorEastAsia" w:hAnsiTheme="minorEastAsia"/>
                <w:sz w:val="28"/>
                <w:szCs w:val="28"/>
              </w:rPr>
            </w:pPr>
            <w:r>
              <w:rPr>
                <w:rFonts w:cs="Times New Roman" w:asciiTheme="minorEastAsia" w:hAnsiTheme="minorEastAsia"/>
                <w:sz w:val="28"/>
                <w:szCs w:val="28"/>
              </w:rPr>
              <w:t>1、交付地点：福建省福州市仓山区公园路2号</w:t>
            </w:r>
            <w:r>
              <w:rPr>
                <w:rFonts w:cs="Times New Roman" w:asciiTheme="minorEastAsia" w:hAnsiTheme="minorEastAsia"/>
                <w:sz w:val="28"/>
                <w:szCs w:val="28"/>
              </w:rPr>
              <w:br w:type="textWrapping"/>
            </w:r>
            <w:r>
              <w:rPr>
                <w:rFonts w:cs="Times New Roman" w:asciiTheme="minorEastAsia" w:hAnsiTheme="minorEastAsia"/>
                <w:sz w:val="28"/>
                <w:szCs w:val="28"/>
              </w:rPr>
              <w:t>2、交付时间：合同签订后 (30) 天内交货</w:t>
            </w:r>
            <w:r>
              <w:rPr>
                <w:rFonts w:cs="Times New Roman" w:asciiTheme="minorEastAsia" w:hAnsiTheme="minorEastAsia"/>
                <w:sz w:val="28"/>
                <w:szCs w:val="28"/>
              </w:rPr>
              <w:br w:type="textWrapping"/>
            </w:r>
            <w:r>
              <w:rPr>
                <w:rFonts w:cs="Times New Roman" w:asciiTheme="minorEastAsia" w:hAnsiTheme="minorEastAsia"/>
                <w:sz w:val="28"/>
                <w:szCs w:val="28"/>
              </w:rPr>
              <w:t>3、交付条件：项目验收合格后，交付采购人使用</w:t>
            </w:r>
            <w:r>
              <w:rPr>
                <w:rFonts w:cs="Times New Roman" w:asciiTheme="minorEastAsia" w:hAnsiTheme="minorEastAsia"/>
                <w:sz w:val="28"/>
                <w:szCs w:val="28"/>
              </w:rPr>
              <w:br w:type="textWrapping"/>
            </w:r>
            <w:r>
              <w:rPr>
                <w:rFonts w:cs="Times New Roman" w:asciiTheme="minorEastAsia" w:hAnsiTheme="minorEastAsia"/>
                <w:sz w:val="28"/>
                <w:szCs w:val="28"/>
              </w:rPr>
              <w:t>4、是否收取履约保证金：否</w:t>
            </w:r>
            <w:r>
              <w:rPr>
                <w:rFonts w:cs="Times New Roman" w:asciiTheme="minorEastAsia" w:hAnsiTheme="minorEastAsia"/>
                <w:sz w:val="28"/>
                <w:szCs w:val="28"/>
              </w:rPr>
              <w:br w:type="textWrapping"/>
            </w:r>
            <w:r>
              <w:rPr>
                <w:rFonts w:cs="Times New Roman" w:asciiTheme="minorEastAsia" w:hAnsiTheme="minorEastAsia"/>
                <w:sz w:val="28"/>
                <w:szCs w:val="28"/>
              </w:rPr>
              <w:t>5、是否邀请投标人参与验收：否</w:t>
            </w:r>
            <w:r>
              <w:rPr>
                <w:rFonts w:cs="Times New Roman" w:asciiTheme="minorEastAsia" w:hAnsiTheme="minorEastAsia"/>
                <w:sz w:val="28"/>
                <w:szCs w:val="28"/>
              </w:rPr>
              <w:br w:type="textWrapping"/>
            </w:r>
            <w:r>
              <w:rPr>
                <w:rFonts w:cs="Times New Roman" w:asciiTheme="minorEastAsia" w:hAnsiTheme="minorEastAsia"/>
                <w:sz w:val="28"/>
                <w:szCs w:val="28"/>
              </w:rPr>
              <w:t>6、验收方式数据表格</w:t>
            </w:r>
          </w:p>
          <w:tbl>
            <w:tblPr>
              <w:tblStyle w:val="8"/>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40"/>
              <w:gridCol w:w="5359"/>
            </w:tblGrid>
            <w:tr w14:paraId="7D24DB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14:paraId="4B6B878C">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验收期次</w:t>
                  </w:r>
                </w:p>
              </w:tc>
              <w:tc>
                <w:tcPr>
                  <w:tcW w:w="4000" w:type="pct"/>
                  <w:tcBorders>
                    <w:top w:val="outset" w:color="auto" w:sz="6" w:space="0"/>
                    <w:left w:val="outset" w:color="auto" w:sz="6" w:space="0"/>
                    <w:bottom w:val="outset" w:color="auto" w:sz="6" w:space="0"/>
                    <w:right w:val="outset" w:color="auto" w:sz="6" w:space="0"/>
                  </w:tcBorders>
                  <w:vAlign w:val="center"/>
                </w:tcPr>
                <w:p w14:paraId="4C013442">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验收期次说明</w:t>
                  </w:r>
                </w:p>
              </w:tc>
            </w:tr>
            <w:tr w14:paraId="168C34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34" w:type="dxa"/>
                  <w:tcBorders>
                    <w:top w:val="outset" w:color="auto" w:sz="6" w:space="0"/>
                    <w:left w:val="outset" w:color="auto" w:sz="6" w:space="0"/>
                    <w:bottom w:val="outset" w:color="auto" w:sz="6" w:space="0"/>
                    <w:right w:val="outset" w:color="auto" w:sz="6" w:space="0"/>
                  </w:tcBorders>
                  <w:vAlign w:val="center"/>
                </w:tcPr>
                <w:p w14:paraId="147837A1">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1</w:t>
                  </w:r>
                </w:p>
              </w:tc>
              <w:tc>
                <w:tcPr>
                  <w:tcW w:w="6936" w:type="dxa"/>
                  <w:tcBorders>
                    <w:top w:val="outset" w:color="auto" w:sz="6" w:space="0"/>
                    <w:left w:val="outset" w:color="auto" w:sz="6" w:space="0"/>
                    <w:bottom w:val="outset" w:color="auto" w:sz="6" w:space="0"/>
                    <w:right w:val="outset" w:color="auto" w:sz="6" w:space="0"/>
                  </w:tcBorders>
                  <w:vAlign w:val="center"/>
                </w:tcPr>
                <w:p w14:paraId="31C82A77">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按招标文件及政府采购合同要求执行。</w:t>
                  </w:r>
                </w:p>
              </w:tc>
            </w:tr>
          </w:tbl>
          <w:p w14:paraId="64B75EB7">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7、支付方式数据表格</w:t>
            </w:r>
          </w:p>
          <w:tbl>
            <w:tblPr>
              <w:tblStyle w:val="8"/>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39"/>
              <w:gridCol w:w="1340"/>
              <w:gridCol w:w="4020"/>
            </w:tblGrid>
            <w:tr w14:paraId="70E43E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14:paraId="636F84D1">
                  <w:pPr>
                    <w:spacing w:line="360" w:lineRule="exact"/>
                    <w:jc w:val="left"/>
                    <w:rPr>
                      <w:rFonts w:cs="Times New Roman" w:asciiTheme="minorEastAsia" w:hAnsiTheme="minorEastAsia"/>
                      <w:sz w:val="28"/>
                      <w:szCs w:val="28"/>
                    </w:rPr>
                  </w:pPr>
                  <w:r>
                    <w:rPr>
                      <w:rFonts w:cs="Times New Roman" w:asciiTheme="minorEastAsia" w:hAnsiTheme="minorEastAsia"/>
                      <w:sz w:val="28"/>
                      <w:szCs w:val="28"/>
                    </w:rPr>
                    <w:t>支付期次</w:t>
                  </w:r>
                </w:p>
              </w:tc>
              <w:tc>
                <w:tcPr>
                  <w:tcW w:w="1000" w:type="pct"/>
                  <w:tcBorders>
                    <w:top w:val="outset" w:color="auto" w:sz="6" w:space="0"/>
                    <w:left w:val="outset" w:color="auto" w:sz="6" w:space="0"/>
                    <w:bottom w:val="outset" w:color="auto" w:sz="6" w:space="0"/>
                    <w:right w:val="outset" w:color="auto" w:sz="6" w:space="0"/>
                  </w:tcBorders>
                  <w:vAlign w:val="center"/>
                </w:tcPr>
                <w:p w14:paraId="4527C2B6">
                  <w:pPr>
                    <w:spacing w:line="360" w:lineRule="exact"/>
                    <w:jc w:val="left"/>
                    <w:rPr>
                      <w:rFonts w:cs="Times New Roman" w:asciiTheme="minorEastAsia" w:hAnsiTheme="minorEastAsia"/>
                      <w:sz w:val="28"/>
                      <w:szCs w:val="28"/>
                    </w:rPr>
                  </w:pPr>
                  <w:r>
                    <w:rPr>
                      <w:rFonts w:cs="Times New Roman" w:asciiTheme="minorEastAsia" w:hAnsiTheme="minorEastAsia"/>
                      <w:sz w:val="28"/>
                      <w:szCs w:val="28"/>
                    </w:rPr>
                    <w:t>支付比例(%)</w:t>
                  </w:r>
                </w:p>
              </w:tc>
              <w:tc>
                <w:tcPr>
                  <w:tcW w:w="3000" w:type="pct"/>
                  <w:tcBorders>
                    <w:top w:val="outset" w:color="auto" w:sz="6" w:space="0"/>
                    <w:left w:val="outset" w:color="auto" w:sz="6" w:space="0"/>
                    <w:bottom w:val="outset" w:color="auto" w:sz="6" w:space="0"/>
                    <w:right w:val="outset" w:color="auto" w:sz="6" w:space="0"/>
                  </w:tcBorders>
                  <w:vAlign w:val="center"/>
                </w:tcPr>
                <w:p w14:paraId="06F41CA9">
                  <w:pPr>
                    <w:spacing w:line="360" w:lineRule="exact"/>
                    <w:jc w:val="left"/>
                    <w:rPr>
                      <w:rFonts w:cs="Times New Roman" w:asciiTheme="minorEastAsia" w:hAnsiTheme="minorEastAsia"/>
                      <w:sz w:val="28"/>
                      <w:szCs w:val="28"/>
                    </w:rPr>
                  </w:pPr>
                  <w:r>
                    <w:rPr>
                      <w:rFonts w:cs="Times New Roman" w:asciiTheme="minorEastAsia" w:hAnsiTheme="minorEastAsia"/>
                      <w:sz w:val="28"/>
                      <w:szCs w:val="28"/>
                    </w:rPr>
                    <w:t>支付期次说明</w:t>
                  </w:r>
                </w:p>
              </w:tc>
            </w:tr>
            <w:tr w14:paraId="2BD455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14:paraId="696BA891">
                  <w:pPr>
                    <w:spacing w:line="360" w:lineRule="exact"/>
                    <w:jc w:val="left"/>
                    <w:rPr>
                      <w:rFonts w:cs="Times New Roman" w:asciiTheme="minorEastAsia" w:hAnsiTheme="minorEastAsia"/>
                      <w:sz w:val="28"/>
                      <w:szCs w:val="28"/>
                    </w:rPr>
                  </w:pPr>
                  <w:r>
                    <w:rPr>
                      <w:rFonts w:cs="Times New Roman" w:asciiTheme="minorEastAsia" w:hAnsiTheme="minorEastAsia"/>
                      <w:sz w:val="28"/>
                      <w:szCs w:val="28"/>
                    </w:rPr>
                    <w:t>1</w:t>
                  </w:r>
                </w:p>
              </w:tc>
              <w:tc>
                <w:tcPr>
                  <w:tcW w:w="1000" w:type="pct"/>
                  <w:tcBorders>
                    <w:top w:val="outset" w:color="auto" w:sz="6" w:space="0"/>
                    <w:left w:val="outset" w:color="auto" w:sz="6" w:space="0"/>
                    <w:bottom w:val="outset" w:color="auto" w:sz="6" w:space="0"/>
                    <w:right w:val="outset" w:color="auto" w:sz="6" w:space="0"/>
                  </w:tcBorders>
                  <w:vAlign w:val="center"/>
                </w:tcPr>
                <w:p w14:paraId="60D535B9">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100</w:t>
                  </w:r>
                </w:p>
              </w:tc>
              <w:tc>
                <w:tcPr>
                  <w:tcW w:w="3000" w:type="pct"/>
                  <w:tcBorders>
                    <w:top w:val="outset" w:color="auto" w:sz="6" w:space="0"/>
                    <w:left w:val="outset" w:color="auto" w:sz="6" w:space="0"/>
                    <w:bottom w:val="outset" w:color="auto" w:sz="6" w:space="0"/>
                    <w:right w:val="outset" w:color="auto" w:sz="6" w:space="0"/>
                  </w:tcBorders>
                  <w:vAlign w:val="center"/>
                </w:tcPr>
                <w:p w14:paraId="4607AA16">
                  <w:pPr>
                    <w:spacing w:line="360" w:lineRule="exact"/>
                    <w:jc w:val="left"/>
                    <w:rPr>
                      <w:rFonts w:cs="Times New Roman" w:asciiTheme="minorEastAsia" w:hAnsiTheme="minorEastAsia"/>
                      <w:sz w:val="28"/>
                      <w:szCs w:val="28"/>
                    </w:rPr>
                  </w:pPr>
                  <w:r>
                    <w:rPr>
                      <w:rFonts w:cs="Times New Roman" w:asciiTheme="minorEastAsia" w:hAnsiTheme="minorEastAsia"/>
                      <w:sz w:val="28"/>
                      <w:szCs w:val="28"/>
                    </w:rPr>
                    <w:t>验收合格后，中标人需向采购人提供合同金额的等额正式发票，采购人在财政资金到位后向中标人支付</w:t>
                  </w:r>
                  <w:r>
                    <w:rPr>
                      <w:rFonts w:hint="eastAsia" w:cs="Times New Roman" w:asciiTheme="minorEastAsia" w:hAnsiTheme="minorEastAsia"/>
                      <w:sz w:val="28"/>
                      <w:szCs w:val="28"/>
                    </w:rPr>
                    <w:t>100</w:t>
                  </w:r>
                  <w:r>
                    <w:rPr>
                      <w:rFonts w:cs="Times New Roman" w:asciiTheme="minorEastAsia" w:hAnsiTheme="minorEastAsia"/>
                      <w:sz w:val="28"/>
                      <w:szCs w:val="28"/>
                    </w:rPr>
                    <w:t>%的合同款；</w:t>
                  </w:r>
                </w:p>
              </w:tc>
            </w:tr>
          </w:tbl>
          <w:p w14:paraId="71B3BFE8">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8、货物包装方式</w:t>
            </w:r>
          </w:p>
          <w:p w14:paraId="25A57009">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8.1包装：货物交货时应按国家有关标准要求进行包装。</w:t>
            </w:r>
          </w:p>
          <w:p w14:paraId="1F714EAA">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8.2方式：包装必须与运输方式相适应，包装方式的确定及包装费用均由中标人负责；由于不适当的包装而造成货物在运输过程中有任何损坏由中标人负责。</w:t>
            </w:r>
          </w:p>
          <w:p w14:paraId="088BC273">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注：包装应足以承受整个过程中的运输、转运、装卸、储存等，充分考虑到运输途中的各种情况(如暴露于恶劣气候等</w:t>
            </w:r>
            <w:r>
              <w:rPr>
                <w:rFonts w:cs="Times New Roman" w:asciiTheme="minorEastAsia" w:hAnsiTheme="minorEastAsia"/>
                <w:sz w:val="28"/>
                <w:szCs w:val="28"/>
              </w:rPr>
              <w:t>)</w:t>
            </w:r>
            <w:r>
              <w:rPr>
                <w:rFonts w:hint="eastAsia" w:cs="Times New Roman" w:asciiTheme="minorEastAsia" w:hAnsiTheme="minorEastAsia"/>
                <w:sz w:val="28"/>
                <w:szCs w:val="28"/>
              </w:rPr>
              <w:t>和项目所在地的气候特点，以及露天存放的需要。</w:t>
            </w:r>
          </w:p>
          <w:p w14:paraId="59594AEE">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9、检验标准和方法</w:t>
            </w:r>
          </w:p>
          <w:p w14:paraId="566EF7BC">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9.1验收标准：货物按生产厂家的产品验收标准、合同中的相关条款进行验收。所有设备必须是原装包装。若发现原包装破损或保修条款不满足要求，采购人有权不予接收，并要求中标人无条件免费重新更换，并按合同条款的有关规定执行。</w:t>
            </w:r>
          </w:p>
          <w:p w14:paraId="67724F41">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9.2出厂检验：中标人负责所提供货物的出厂检验，应按货物技术标准规定的检验项目和检验方法进行全面检验，保证货物原厂地和技术指标的真实性、完整性，并负责将货物送达采购人指</w:t>
            </w:r>
            <w:r>
              <w:rPr>
                <w:rFonts w:cs="Times New Roman" w:asciiTheme="minorEastAsia" w:hAnsiTheme="minorEastAsia"/>
                <w:sz w:val="28"/>
                <w:szCs w:val="28"/>
              </w:rPr>
              <w:t> </w:t>
            </w:r>
            <w:r>
              <w:rPr>
                <w:rFonts w:hint="eastAsia" w:cs="Times New Roman" w:asciiTheme="minorEastAsia" w:hAnsiTheme="minorEastAsia"/>
                <w:sz w:val="28"/>
                <w:szCs w:val="28"/>
              </w:rPr>
              <w:t>定的交货地点。</w:t>
            </w:r>
          </w:p>
          <w:p w14:paraId="2CE362AD">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9.3到货验收：货物送至采购人安装现场后，中标人和采购人一同拆箱，对其全部货物、零件、配件的型号、规格、数量、外型、外观、包装进行到货验收。</w:t>
            </w:r>
          </w:p>
          <w:p w14:paraId="16B1F5E0">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9.5最终验收</w:t>
            </w:r>
          </w:p>
          <w:p w14:paraId="2520613D">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采购人将按照政府采购合同规定的技术、服务、安全标准组织对供应 商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中标人应无条件免费更换，并无条件重新检测并调试直至验收合格交付使用。在此期间，中标人在采购人现场进行安装、调试直至验收所发生的一切费用由中标人承担且已含在投标总价中。</w:t>
            </w:r>
          </w:p>
          <w:p w14:paraId="53ACE085">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10、质量保证及售后服务要求</w:t>
            </w:r>
          </w:p>
          <w:p w14:paraId="57CF1766">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10.1、中标人须提供全部货物在验收合格之日起质保期1年。在质保期内，中标人负责为采购人的设备提供免费维护、保养和免费更换非人为损坏的和有缺陷的零部件，质保期满中标人按优惠折扣价长期提供配件及耗品。</w:t>
            </w:r>
          </w:p>
          <w:p w14:paraId="0FE99E51">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10.2、在免费质保期内当设备发生任何故障或不能正常运转时，中标人需提供</w:t>
            </w:r>
            <w:r>
              <w:rPr>
                <w:rFonts w:cs="Times New Roman" w:asciiTheme="minorEastAsia" w:hAnsiTheme="minorEastAsia"/>
                <w:sz w:val="28"/>
                <w:szCs w:val="28"/>
              </w:rPr>
              <w:t>24</w:t>
            </w:r>
            <w:r>
              <w:rPr>
                <w:rFonts w:hint="eastAsia" w:cs="Times New Roman" w:asciiTheme="minorEastAsia" w:hAnsiTheme="minorEastAsia"/>
                <w:sz w:val="28"/>
                <w:szCs w:val="28"/>
              </w:rPr>
              <w:t>小时电话咨询，如故障问题仍无法解决，中标人必须在接到采购人通知后</w:t>
            </w:r>
            <w:r>
              <w:rPr>
                <w:rFonts w:cs="Times New Roman" w:asciiTheme="minorEastAsia" w:hAnsiTheme="minorEastAsia"/>
                <w:sz w:val="28"/>
                <w:szCs w:val="28"/>
              </w:rPr>
              <w:t>8</w:t>
            </w:r>
            <w:r>
              <w:rPr>
                <w:rFonts w:hint="eastAsia" w:cs="Times New Roman" w:asciiTheme="minorEastAsia" w:hAnsiTheme="minorEastAsia"/>
                <w:sz w:val="28"/>
                <w:szCs w:val="28"/>
              </w:rPr>
              <w:t>小时内派员到现场解决问题。</w:t>
            </w:r>
          </w:p>
          <w:p w14:paraId="6DFACBAA">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10.3、质量保修期后的服务要求：质量保修期结束后，中标人仍应对货物提供终身维修服务并有责任对货物在必要时进行定期维护和修理，维修相关费用：只能收取配件或耗材的成本费，其他一切费用由中标人承担。投标人在投标文件中必须明确说明服务承诺。</w:t>
            </w:r>
          </w:p>
          <w:p w14:paraId="7346E71A">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101.4、投标人应针对本次投标提供详细的售后服务方案及承诺，内容应涉及：维护机构、人员、地址、电话、维修方式、保修方式、培训计划、保修期满后的维修保养费用、时间保证、零配件及易损件费用及优惠措施等。</w:t>
            </w:r>
          </w:p>
          <w:p w14:paraId="02D9BD14">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11、技术培训及技术资料要求</w:t>
            </w:r>
          </w:p>
          <w:p w14:paraId="678F2C68">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11.1技术培训：中标人应结合货物安装、调试等阶段，同时免费按采购人指</w:t>
            </w:r>
            <w:r>
              <w:rPr>
                <w:rFonts w:cs="Times New Roman" w:asciiTheme="minorEastAsia" w:hAnsiTheme="minorEastAsia"/>
                <w:sz w:val="28"/>
                <w:szCs w:val="28"/>
              </w:rPr>
              <w:t> </w:t>
            </w:r>
            <w:r>
              <w:rPr>
                <w:rFonts w:hint="eastAsia" w:cs="Times New Roman" w:asciiTheme="minorEastAsia" w:hAnsiTheme="minorEastAsia"/>
                <w:sz w:val="28"/>
                <w:szCs w:val="28"/>
              </w:rPr>
              <w:t>定的时间、地点现场免费进行培训，人数不限，培训内容包括设备原理、操作、维护、保养及产品软件操作等，不计场次，直至用户能熟练独立的操作。培训结束后，中标人的工程师将</w:t>
            </w:r>
            <w:r>
              <w:rPr>
                <w:rFonts w:cs="Times New Roman" w:asciiTheme="minorEastAsia" w:hAnsiTheme="minorEastAsia"/>
                <w:sz w:val="28"/>
                <w:szCs w:val="28"/>
              </w:rPr>
              <w:t>2</w:t>
            </w:r>
            <w:r>
              <w:rPr>
                <w:rFonts w:hint="eastAsia" w:cs="Times New Roman" w:asciiTheme="minorEastAsia" w:hAnsiTheme="minorEastAsia"/>
                <w:sz w:val="28"/>
                <w:szCs w:val="28"/>
              </w:rPr>
              <w:t>个月回访</w:t>
            </w:r>
            <w:r>
              <w:rPr>
                <w:rFonts w:cs="Times New Roman" w:asciiTheme="minorEastAsia" w:hAnsiTheme="minorEastAsia"/>
                <w:sz w:val="28"/>
                <w:szCs w:val="28"/>
              </w:rPr>
              <w:t>1</w:t>
            </w:r>
            <w:r>
              <w:rPr>
                <w:rFonts w:hint="eastAsia" w:cs="Times New Roman" w:asciiTheme="minorEastAsia" w:hAnsiTheme="minorEastAsia"/>
                <w:sz w:val="28"/>
                <w:szCs w:val="28"/>
              </w:rPr>
              <w:t>次，了解实际应用 情况，确定是否再进行应用培训和技术支持。</w:t>
            </w:r>
          </w:p>
          <w:p w14:paraId="34205B10">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11.2技术资料：中标人应向采购人提供不少于以下列明的中文</w:t>
            </w:r>
            <w:r>
              <w:rPr>
                <w:rFonts w:cs="Times New Roman" w:asciiTheme="minorEastAsia" w:hAnsiTheme="minorEastAsia"/>
                <w:sz w:val="28"/>
                <w:szCs w:val="28"/>
              </w:rPr>
              <w:t>(</w:t>
            </w:r>
            <w:r>
              <w:rPr>
                <w:rFonts w:hint="eastAsia" w:cs="Times New Roman" w:asciiTheme="minorEastAsia" w:hAnsiTheme="minorEastAsia"/>
                <w:sz w:val="28"/>
                <w:szCs w:val="28"/>
              </w:rPr>
              <w:t>或英文</w:t>
            </w:r>
            <w:r>
              <w:rPr>
                <w:rFonts w:cs="Times New Roman" w:asciiTheme="minorEastAsia" w:hAnsiTheme="minorEastAsia"/>
                <w:sz w:val="28"/>
                <w:szCs w:val="28"/>
              </w:rPr>
              <w:t>)</w:t>
            </w:r>
            <w:r>
              <w:rPr>
                <w:rFonts w:hint="eastAsia" w:cs="Times New Roman" w:asciiTheme="minorEastAsia" w:hAnsiTheme="minorEastAsia"/>
                <w:sz w:val="28"/>
                <w:szCs w:val="28"/>
              </w:rPr>
              <w:t>技术资料，在设备交货时同时提供；并提供货物相关的证明文件或资料，其费用应包括在报价内。中标后应提供的技术资料如下：</w:t>
            </w:r>
          </w:p>
          <w:p w14:paraId="64337EC3">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1)出厂明细表</w:t>
            </w:r>
            <w:r>
              <w:rPr>
                <w:rFonts w:cs="Times New Roman" w:asciiTheme="minorEastAsia" w:hAnsiTheme="minorEastAsia"/>
                <w:sz w:val="28"/>
                <w:szCs w:val="28"/>
              </w:rPr>
              <w:t>(</w:t>
            </w:r>
            <w:r>
              <w:rPr>
                <w:rFonts w:hint="eastAsia" w:cs="Times New Roman" w:asciiTheme="minorEastAsia" w:hAnsiTheme="minorEastAsia"/>
                <w:sz w:val="28"/>
                <w:szCs w:val="28"/>
              </w:rPr>
              <w:t>装箱单</w:t>
            </w:r>
            <w:r>
              <w:rPr>
                <w:rFonts w:cs="Times New Roman" w:asciiTheme="minorEastAsia" w:hAnsiTheme="minorEastAsia"/>
                <w:sz w:val="28"/>
                <w:szCs w:val="28"/>
              </w:rPr>
              <w:t>)</w:t>
            </w:r>
            <w:r>
              <w:rPr>
                <w:rFonts w:hint="eastAsia" w:cs="Times New Roman" w:asciiTheme="minorEastAsia" w:hAnsiTheme="minorEastAsia"/>
                <w:sz w:val="28"/>
                <w:szCs w:val="28"/>
              </w:rPr>
              <w:t>；</w:t>
            </w:r>
          </w:p>
          <w:p w14:paraId="1D10C1D4">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2)出厂检验报告、合格证书；</w:t>
            </w:r>
          </w:p>
          <w:p w14:paraId="7CAF9E8B">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3)安装手册；操作手册</w:t>
            </w:r>
            <w:r>
              <w:rPr>
                <w:rFonts w:cs="Times New Roman" w:asciiTheme="minorEastAsia" w:hAnsiTheme="minorEastAsia"/>
                <w:sz w:val="28"/>
                <w:szCs w:val="28"/>
              </w:rPr>
              <w:t>(</w:t>
            </w:r>
            <w:r>
              <w:rPr>
                <w:rFonts w:hint="eastAsia" w:cs="Times New Roman" w:asciiTheme="minorEastAsia" w:hAnsiTheme="minorEastAsia"/>
                <w:sz w:val="28"/>
                <w:szCs w:val="28"/>
              </w:rPr>
              <w:t>中文</w:t>
            </w:r>
            <w:r>
              <w:rPr>
                <w:rFonts w:cs="Times New Roman" w:asciiTheme="minorEastAsia" w:hAnsiTheme="minorEastAsia"/>
                <w:sz w:val="28"/>
                <w:szCs w:val="28"/>
              </w:rPr>
              <w:t>)</w:t>
            </w:r>
            <w:r>
              <w:rPr>
                <w:rFonts w:hint="eastAsia" w:cs="Times New Roman" w:asciiTheme="minorEastAsia" w:hAnsiTheme="minorEastAsia"/>
                <w:sz w:val="28"/>
                <w:szCs w:val="28"/>
              </w:rPr>
              <w:t>；维修手册；</w:t>
            </w:r>
          </w:p>
          <w:p w14:paraId="3E996AB6">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4)使用说明书；</w:t>
            </w:r>
          </w:p>
          <w:p w14:paraId="363D221D">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5)设备安装、调试、维修线路原理图等安装调试资料；</w:t>
            </w:r>
          </w:p>
          <w:p w14:paraId="3968651D">
            <w:pPr>
              <w:spacing w:line="360" w:lineRule="exact"/>
              <w:jc w:val="left"/>
              <w:rPr>
                <w:rFonts w:cs="Times New Roman" w:asciiTheme="minorEastAsia" w:hAnsiTheme="minorEastAsia"/>
                <w:sz w:val="28"/>
                <w:szCs w:val="28"/>
              </w:rPr>
            </w:pPr>
            <w:r>
              <w:rPr>
                <w:rFonts w:hint="eastAsia" w:cs="Times New Roman" w:asciiTheme="minorEastAsia" w:hAnsiTheme="minorEastAsia"/>
                <w:sz w:val="28"/>
                <w:szCs w:val="28"/>
              </w:rPr>
              <w:t>6)提供原产</w:t>
            </w:r>
            <w:r>
              <w:rPr>
                <w:rFonts w:cs="Times New Roman" w:asciiTheme="minorEastAsia" w:hAnsiTheme="minorEastAsia"/>
                <w:sz w:val="28"/>
                <w:szCs w:val="28"/>
              </w:rPr>
              <w:t> </w:t>
            </w:r>
            <w:r>
              <w:rPr>
                <w:rFonts w:hint="eastAsia" w:cs="Times New Roman" w:asciiTheme="minorEastAsia" w:hAnsiTheme="minorEastAsia"/>
                <w:sz w:val="28"/>
                <w:szCs w:val="28"/>
              </w:rPr>
              <w:t>地制造商的产品证明；</w:t>
            </w:r>
          </w:p>
          <w:p w14:paraId="68A69F9E">
            <w:pPr>
              <w:spacing w:line="360" w:lineRule="exact"/>
              <w:jc w:val="left"/>
              <w:rPr>
                <w:rFonts w:cs="宋体" w:asciiTheme="minorEastAsia" w:hAnsiTheme="minorEastAsia"/>
                <w:kern w:val="0"/>
                <w:sz w:val="28"/>
                <w:szCs w:val="28"/>
              </w:rPr>
            </w:pPr>
            <w:r>
              <w:rPr>
                <w:rFonts w:hint="eastAsia" w:cs="Times New Roman" w:asciiTheme="minorEastAsia" w:hAnsiTheme="minorEastAsia"/>
                <w:sz w:val="28"/>
                <w:szCs w:val="28"/>
              </w:rPr>
              <w:t>7)合同中要求的其它文件资料。</w:t>
            </w:r>
          </w:p>
        </w:tc>
      </w:tr>
    </w:tbl>
    <w:p w14:paraId="66EF0030">
      <w:pPr>
        <w:widowControl/>
        <w:jc w:val="left"/>
        <w:rPr>
          <w:rFonts w:cs="宋体" w:asciiTheme="minorEastAsia" w:hAnsiTheme="minorEastAsia"/>
          <w:sz w:val="28"/>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14:paraId="202F6DFA">
      <w:pPr>
        <w:jc w:val="left"/>
        <w:rPr>
          <w:rFonts w:cs="宋体" w:asciiTheme="minorEastAsia" w:hAnsi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6DE73">
    <w:pPr>
      <w:pStyle w:val="5"/>
      <w:framePr w:wrap="around" w:vAnchor="text" w:hAnchor="margin" w:xAlign="outside" w:y="1"/>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12</w:t>
    </w:r>
    <w:r>
      <w:rPr>
        <w:rStyle w:val="12"/>
        <w:rFonts w:ascii="宋体" w:hAnsi="宋体"/>
        <w:sz w:val="28"/>
        <w:szCs w:val="28"/>
      </w:rPr>
      <w:fldChar w:fldCharType="end"/>
    </w:r>
    <w:r>
      <w:rPr>
        <w:rStyle w:val="12"/>
        <w:rFonts w:hint="eastAsia" w:ascii="宋体" w:hAnsi="宋体"/>
        <w:sz w:val="28"/>
        <w:szCs w:val="28"/>
      </w:rPr>
      <w:t xml:space="preserve"> — </w:t>
    </w:r>
  </w:p>
  <w:p w14:paraId="511FFC74">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0012">
    <w:pPr>
      <w:pStyle w:val="5"/>
      <w:framePr w:wrap="around" w:vAnchor="text" w:hAnchor="margin" w:xAlign="outside" w:y="1"/>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28</w:t>
    </w:r>
    <w:r>
      <w:rPr>
        <w:rStyle w:val="12"/>
        <w:rFonts w:ascii="宋体" w:hAnsi="宋体"/>
        <w:sz w:val="28"/>
        <w:szCs w:val="28"/>
      </w:rPr>
      <w:fldChar w:fldCharType="end"/>
    </w:r>
    <w:r>
      <w:rPr>
        <w:rStyle w:val="12"/>
        <w:rFonts w:hint="eastAsia" w:ascii="宋体" w:hAnsi="宋体"/>
        <w:sz w:val="28"/>
        <w:szCs w:val="28"/>
      </w:rPr>
      <w:t xml:space="preserve"> —</w:t>
    </w:r>
  </w:p>
  <w:p w14:paraId="4A142C8F">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02109"/>
    <w:multiLevelType w:val="singleLevel"/>
    <w:tmpl w:val="6150210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FlZWI2Y2JkZDRmNDg3YjJmMDM2MTAzNjJhZDg5NjcifQ=="/>
  </w:docVars>
  <w:rsids>
    <w:rsidRoot w:val="55EB628B"/>
    <w:rsid w:val="000253A1"/>
    <w:rsid w:val="0004283E"/>
    <w:rsid w:val="000755DF"/>
    <w:rsid w:val="00090699"/>
    <w:rsid w:val="000A058B"/>
    <w:rsid w:val="000A3E33"/>
    <w:rsid w:val="000E2ABE"/>
    <w:rsid w:val="00115CEE"/>
    <w:rsid w:val="00116B7E"/>
    <w:rsid w:val="001868E6"/>
    <w:rsid w:val="00212284"/>
    <w:rsid w:val="00245E92"/>
    <w:rsid w:val="00252112"/>
    <w:rsid w:val="00272955"/>
    <w:rsid w:val="002919E3"/>
    <w:rsid w:val="002B4CC4"/>
    <w:rsid w:val="002C6821"/>
    <w:rsid w:val="002E3F64"/>
    <w:rsid w:val="00302682"/>
    <w:rsid w:val="00346A67"/>
    <w:rsid w:val="00357454"/>
    <w:rsid w:val="003D660F"/>
    <w:rsid w:val="003E0A37"/>
    <w:rsid w:val="003E6DF1"/>
    <w:rsid w:val="004150E9"/>
    <w:rsid w:val="004E4852"/>
    <w:rsid w:val="00531FD5"/>
    <w:rsid w:val="00544D6D"/>
    <w:rsid w:val="005460CF"/>
    <w:rsid w:val="005954EC"/>
    <w:rsid w:val="005A0FD4"/>
    <w:rsid w:val="00627AAA"/>
    <w:rsid w:val="006515B5"/>
    <w:rsid w:val="00653A71"/>
    <w:rsid w:val="00657B80"/>
    <w:rsid w:val="0068049F"/>
    <w:rsid w:val="006B26AA"/>
    <w:rsid w:val="006B426F"/>
    <w:rsid w:val="006B7A96"/>
    <w:rsid w:val="006D7D2A"/>
    <w:rsid w:val="006E0D8B"/>
    <w:rsid w:val="00730245"/>
    <w:rsid w:val="00754EB9"/>
    <w:rsid w:val="0075666F"/>
    <w:rsid w:val="00764E78"/>
    <w:rsid w:val="007D7C1E"/>
    <w:rsid w:val="007E542D"/>
    <w:rsid w:val="00805C40"/>
    <w:rsid w:val="0081349F"/>
    <w:rsid w:val="00821CFE"/>
    <w:rsid w:val="00845B1C"/>
    <w:rsid w:val="00860A4B"/>
    <w:rsid w:val="008779F2"/>
    <w:rsid w:val="008B6B86"/>
    <w:rsid w:val="008C0D3F"/>
    <w:rsid w:val="008E186A"/>
    <w:rsid w:val="00907AAC"/>
    <w:rsid w:val="009375F1"/>
    <w:rsid w:val="00965064"/>
    <w:rsid w:val="009B190B"/>
    <w:rsid w:val="009F0908"/>
    <w:rsid w:val="009F419E"/>
    <w:rsid w:val="009F5127"/>
    <w:rsid w:val="00A11573"/>
    <w:rsid w:val="00A13FA4"/>
    <w:rsid w:val="00A27019"/>
    <w:rsid w:val="00A76ED9"/>
    <w:rsid w:val="00A814F6"/>
    <w:rsid w:val="00AA33A0"/>
    <w:rsid w:val="00AA549D"/>
    <w:rsid w:val="00AE3640"/>
    <w:rsid w:val="00B525AB"/>
    <w:rsid w:val="00B84BFA"/>
    <w:rsid w:val="00B91951"/>
    <w:rsid w:val="00B97D47"/>
    <w:rsid w:val="00BB5EFD"/>
    <w:rsid w:val="00C53E24"/>
    <w:rsid w:val="00C63783"/>
    <w:rsid w:val="00C93C0F"/>
    <w:rsid w:val="00C95236"/>
    <w:rsid w:val="00CA6F38"/>
    <w:rsid w:val="00D52B1E"/>
    <w:rsid w:val="00D67EE3"/>
    <w:rsid w:val="00D706CD"/>
    <w:rsid w:val="00D73AF6"/>
    <w:rsid w:val="00DC13CF"/>
    <w:rsid w:val="00DC5EBD"/>
    <w:rsid w:val="00DE4A18"/>
    <w:rsid w:val="00E34799"/>
    <w:rsid w:val="00E4317D"/>
    <w:rsid w:val="00E56277"/>
    <w:rsid w:val="00EA07D4"/>
    <w:rsid w:val="00EC57B9"/>
    <w:rsid w:val="00ED755F"/>
    <w:rsid w:val="00F64D7A"/>
    <w:rsid w:val="00F65D89"/>
    <w:rsid w:val="00F668A5"/>
    <w:rsid w:val="00F8188E"/>
    <w:rsid w:val="00FC17FA"/>
    <w:rsid w:val="00FE631E"/>
    <w:rsid w:val="02247ACE"/>
    <w:rsid w:val="03575C81"/>
    <w:rsid w:val="099659CB"/>
    <w:rsid w:val="0B4B7E79"/>
    <w:rsid w:val="0F0E3698"/>
    <w:rsid w:val="0F396828"/>
    <w:rsid w:val="112F465A"/>
    <w:rsid w:val="118D63DF"/>
    <w:rsid w:val="13A740BB"/>
    <w:rsid w:val="1A5345D6"/>
    <w:rsid w:val="1E026537"/>
    <w:rsid w:val="242805EF"/>
    <w:rsid w:val="24623D02"/>
    <w:rsid w:val="27B76782"/>
    <w:rsid w:val="29D933B0"/>
    <w:rsid w:val="33C519B3"/>
    <w:rsid w:val="348222AE"/>
    <w:rsid w:val="382F44FB"/>
    <w:rsid w:val="38DA1640"/>
    <w:rsid w:val="3AA342BD"/>
    <w:rsid w:val="3F415355"/>
    <w:rsid w:val="500B71A4"/>
    <w:rsid w:val="525A0471"/>
    <w:rsid w:val="536B46C6"/>
    <w:rsid w:val="55EB628B"/>
    <w:rsid w:val="56AE3200"/>
    <w:rsid w:val="572E7C77"/>
    <w:rsid w:val="57630DCB"/>
    <w:rsid w:val="57D158AA"/>
    <w:rsid w:val="5A8646B8"/>
    <w:rsid w:val="5CB80A1B"/>
    <w:rsid w:val="628749F6"/>
    <w:rsid w:val="63A454EE"/>
    <w:rsid w:val="65362175"/>
    <w:rsid w:val="65477DA9"/>
    <w:rsid w:val="65F2171A"/>
    <w:rsid w:val="66EC3879"/>
    <w:rsid w:val="6D9862EE"/>
    <w:rsid w:val="71215435"/>
    <w:rsid w:val="71EA4A14"/>
    <w:rsid w:val="748C3231"/>
    <w:rsid w:val="75B22247"/>
    <w:rsid w:val="76595735"/>
    <w:rsid w:val="773E76B0"/>
    <w:rsid w:val="77860D3A"/>
    <w:rsid w:val="78DE1B19"/>
    <w:rsid w:val="7B9E1DAA"/>
    <w:rsid w:val="7CF36E72"/>
    <w:rsid w:val="7D957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unhideWhenUsed/>
    <w:qFormat/>
    <w:uiPriority w:val="0"/>
    <w:rPr>
      <w:color w:val="0000FF"/>
      <w:u w:val="single"/>
    </w:rPr>
  </w:style>
  <w:style w:type="character" w:customStyle="1" w:styleId="14">
    <w:name w:val="页眉 Char"/>
    <w:basedOn w:val="10"/>
    <w:link w:val="6"/>
    <w:qFormat/>
    <w:uiPriority w:val="0"/>
    <w:rPr>
      <w:rFonts w:asciiTheme="minorHAnsi" w:hAnsiTheme="minorHAnsi" w:eastAsiaTheme="minorEastAsia" w:cstheme="minorBidi"/>
      <w:kern w:val="2"/>
      <w:sz w:val="18"/>
      <w:szCs w:val="18"/>
    </w:rPr>
  </w:style>
  <w:style w:type="table" w:customStyle="1" w:styleId="15">
    <w:name w:val="网格型1"/>
    <w:basedOn w:val="8"/>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6">
    <w:name w:val="List Paragraph"/>
    <w:basedOn w:val="1"/>
    <w:qFormat/>
    <w:uiPriority w:val="99"/>
    <w:pPr>
      <w:ind w:firstLine="420" w:firstLineChars="200"/>
    </w:pPr>
  </w:style>
  <w:style w:type="character" w:customStyle="1" w:styleId="17">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13</Pages>
  <Words>4403</Words>
  <Characters>5318</Characters>
  <Lines>42</Lines>
  <Paragraphs>11</Paragraphs>
  <TotalTime>0</TotalTime>
  <ScaleCrop>false</ScaleCrop>
  <LinksUpToDate>false</LinksUpToDate>
  <CharactersWithSpaces>5344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2023-09-11T08:53:00Z</dcterms:created>
  <dc:creator>lenovo</dc:creator>
  <cp:lastModifiedBy>Administrator</cp:lastModifiedBy>
  <cp:lastPrinted>2023-09-21T07:06:00Z</cp:lastPrinted>
  <dcterms:modified xsi:type="dcterms:W3CDTF">2025-07-24T03:02:01Z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21DA3480D3634FA99E3774AD8AD87667</vt:lpwstr>
  </property>
  <property fmtid="{D5CDD505-2E9C-101B-9397-08002B2CF9AE}" pid="4" name="KSOTemplateDocerSaveRecord">
    <vt:lpwstr>eyJoZGlkIjoiYmFlZWI2Y2JkZDRmNDg3YjJmMDM2MTAzNjJhZDg5NjcifQ==</vt:lpwstr>
  </property>
</Properties>
</file>