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8E240">
      <w:pPr>
        <w:widowControl/>
        <w:jc w:val="center"/>
      </w:pPr>
      <w:r>
        <w:drawing>
          <wp:inline distT="0" distB="0" distL="114300" distR="114300">
            <wp:extent cx="982980" cy="650875"/>
            <wp:effectExtent l="0" t="0" r="762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982980" cy="650875"/>
                    </a:xfrm>
                    <a:prstGeom prst="rect">
                      <a:avLst/>
                    </a:prstGeom>
                    <a:noFill/>
                    <a:ln w="9525">
                      <a:noFill/>
                    </a:ln>
                  </pic:spPr>
                </pic:pic>
              </a:graphicData>
            </a:graphic>
          </wp:inline>
        </w:drawing>
      </w:r>
    </w:p>
    <w:p w14:paraId="47DAF6D4">
      <w:pPr>
        <w:widowControl/>
        <w:jc w:val="center"/>
        <w:rPr>
          <w:lang w:eastAsia="zh-CN"/>
        </w:rPr>
      </w:pPr>
    </w:p>
    <w:p w14:paraId="734890C2">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leftChars="0" w:firstLine="0" w:firstLineChars="0"/>
        <w:jc w:val="center"/>
        <w:textAlignment w:val="baseline"/>
        <w:rPr>
          <w:rFonts w:hint="eastAsia" w:ascii="黑体" w:hAnsi="黑体" w:eastAsia="黑体" w:cs="黑体"/>
          <w:b/>
          <w:bCs/>
          <w:spacing w:val="-3"/>
          <w:sz w:val="40"/>
          <w:szCs w:val="40"/>
          <w:lang w:val="en-US" w:eastAsia="zh-CN"/>
        </w:rPr>
      </w:pPr>
      <w:r>
        <w:rPr>
          <w:rFonts w:hint="eastAsia" w:ascii="黑体" w:hAnsi="黑体" w:eastAsia="黑体" w:cs="黑体"/>
          <w:b/>
          <w:bCs/>
          <w:spacing w:val="-3"/>
          <w:sz w:val="40"/>
          <w:szCs w:val="40"/>
          <w:lang w:eastAsia="zh-CN"/>
        </w:rPr>
        <w:t>山东顺华路桥工程有限公司起诉主张七冶安装工程有限责任公司、七冶压力容器制造有限责任公司、贵州安泰和建筑劳务有限公司对七冶安装工程遵义有限公司所负债务承担连带清偿责任</w:t>
      </w:r>
      <w:r>
        <w:rPr>
          <w:rFonts w:hint="eastAsia" w:ascii="黑体" w:hAnsi="黑体" w:eastAsia="黑体" w:cs="黑体"/>
          <w:b/>
          <w:bCs/>
          <w:spacing w:val="-3"/>
          <w:sz w:val="40"/>
          <w:szCs w:val="40"/>
          <w:lang w:val="en-US" w:eastAsia="zh-CN"/>
        </w:rPr>
        <w:t>案件</w:t>
      </w:r>
    </w:p>
    <w:p w14:paraId="1B0BB230">
      <w:pPr>
        <w:keepNext w:val="0"/>
        <w:keepLines w:val="0"/>
        <w:pageBreakBefore w:val="0"/>
        <w:widowControl/>
        <w:kinsoku w:val="0"/>
        <w:wordWrap/>
        <w:overflowPunct/>
        <w:topLinePunct w:val="0"/>
        <w:autoSpaceDE w:val="0"/>
        <w:autoSpaceDN w:val="0"/>
        <w:bidi w:val="0"/>
        <w:adjustRightInd w:val="0"/>
        <w:snapToGrid w:val="0"/>
        <w:spacing w:before="143" w:line="360" w:lineRule="auto"/>
        <w:ind w:left="0" w:leftChars="0" w:firstLine="0" w:firstLineChars="0"/>
        <w:jc w:val="center"/>
        <w:textAlignment w:val="baseline"/>
        <w:rPr>
          <w:rFonts w:hint="eastAsia" w:ascii="黑体" w:hAnsi="黑体" w:eastAsia="黑体" w:cs="黑体"/>
          <w:b/>
          <w:bCs/>
          <w:sz w:val="40"/>
          <w:szCs w:val="40"/>
          <w:lang w:eastAsia="zh-CN"/>
        </w:rPr>
      </w:pPr>
      <w:r>
        <w:rPr>
          <w:rFonts w:hint="eastAsia" w:ascii="黑体" w:hAnsi="黑体" w:eastAsia="黑体" w:cs="黑体"/>
          <w:b/>
          <w:bCs/>
          <w:spacing w:val="-3"/>
          <w:sz w:val="40"/>
          <w:szCs w:val="40"/>
          <w:lang w:eastAsia="zh-CN"/>
        </w:rPr>
        <w:t>法律代理服务</w:t>
      </w:r>
    </w:p>
    <w:p w14:paraId="52D95AE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firstLine="4340" w:firstLineChars="1000"/>
        <w:textAlignment w:val="baseline"/>
        <w:rPr>
          <w:rFonts w:ascii="宋体" w:hAnsi="宋体" w:eastAsia="宋体" w:cs="宋体"/>
          <w:spacing w:val="-3"/>
          <w:sz w:val="44"/>
          <w:szCs w:val="44"/>
          <w:lang w:eastAsia="zh-CN"/>
        </w:rPr>
      </w:pPr>
    </w:p>
    <w:p w14:paraId="234E7CB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firstLine="4340" w:firstLineChars="1000"/>
        <w:textAlignment w:val="baseline"/>
        <w:rPr>
          <w:rFonts w:hint="eastAsia" w:ascii="宋体" w:hAnsi="宋体" w:eastAsia="宋体" w:cs="宋体"/>
          <w:spacing w:val="-3"/>
          <w:sz w:val="44"/>
          <w:szCs w:val="44"/>
          <w:lang w:eastAsia="zh-CN"/>
        </w:rPr>
      </w:pPr>
    </w:p>
    <w:p w14:paraId="4E96C1AA">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宋体" w:cs="宋体"/>
          <w:b/>
          <w:bCs/>
          <w:spacing w:val="-3"/>
          <w:sz w:val="72"/>
          <w:szCs w:val="72"/>
          <w:lang w:eastAsia="zh-CN"/>
        </w:rPr>
      </w:pPr>
      <w:r>
        <w:rPr>
          <w:rFonts w:hint="eastAsia" w:ascii="宋体" w:hAnsi="宋体" w:eastAsia="宋体" w:cs="宋体"/>
          <w:b/>
          <w:bCs/>
          <w:spacing w:val="-3"/>
          <w:sz w:val="72"/>
          <w:szCs w:val="72"/>
          <w:lang w:eastAsia="zh-CN"/>
        </w:rPr>
        <w:t>采</w:t>
      </w:r>
    </w:p>
    <w:p w14:paraId="28816C27">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宋体" w:cs="宋体"/>
          <w:b/>
          <w:bCs/>
          <w:spacing w:val="-3"/>
          <w:sz w:val="72"/>
          <w:szCs w:val="72"/>
          <w:lang w:eastAsia="zh-CN"/>
        </w:rPr>
      </w:pPr>
      <w:r>
        <w:rPr>
          <w:rFonts w:hint="eastAsia" w:ascii="宋体" w:hAnsi="宋体" w:eastAsia="宋体" w:cs="宋体"/>
          <w:b/>
          <w:bCs/>
          <w:spacing w:val="-3"/>
          <w:sz w:val="72"/>
          <w:szCs w:val="72"/>
          <w:lang w:eastAsia="zh-CN"/>
        </w:rPr>
        <w:t>购</w:t>
      </w:r>
    </w:p>
    <w:p w14:paraId="7B599A9A">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bCs/>
          <w:spacing w:val="-3"/>
          <w:sz w:val="72"/>
          <w:szCs w:val="72"/>
          <w:lang w:val="en-US" w:eastAsia="zh-CN"/>
        </w:rPr>
      </w:pPr>
      <w:r>
        <w:rPr>
          <w:rFonts w:hint="eastAsia" w:ascii="宋体" w:hAnsi="宋体" w:eastAsia="宋体" w:cs="宋体"/>
          <w:b/>
          <w:bCs/>
          <w:spacing w:val="-3"/>
          <w:sz w:val="72"/>
          <w:szCs w:val="72"/>
          <w:lang w:val="en-US" w:eastAsia="zh-CN"/>
        </w:rPr>
        <w:t>公</w:t>
      </w:r>
    </w:p>
    <w:p w14:paraId="52B7D25D">
      <w:pPr>
        <w:pStyle w:val="4"/>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宋体" w:cs="宋体"/>
          <w:b/>
          <w:bCs/>
          <w:spacing w:val="-3"/>
          <w:sz w:val="72"/>
          <w:szCs w:val="72"/>
          <w:lang w:eastAsia="zh-CN"/>
        </w:rPr>
      </w:pPr>
      <w:r>
        <w:rPr>
          <w:rFonts w:hint="eastAsia" w:ascii="宋体" w:hAnsi="宋体" w:eastAsia="宋体" w:cs="宋体"/>
          <w:b/>
          <w:bCs/>
          <w:spacing w:val="-3"/>
          <w:sz w:val="72"/>
          <w:szCs w:val="72"/>
          <w:lang w:val="en-US" w:eastAsia="zh-CN"/>
        </w:rPr>
        <w:t>告</w:t>
      </w:r>
    </w:p>
    <w:p w14:paraId="710E1C8A">
      <w:pPr>
        <w:pStyle w:val="4"/>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宋体" w:hAnsi="宋体" w:eastAsia="宋体" w:cs="宋体"/>
          <w:lang w:eastAsia="zh-CN"/>
        </w:rPr>
      </w:pPr>
    </w:p>
    <w:p w14:paraId="527BB956">
      <w:pPr>
        <w:keepNext w:val="0"/>
        <w:keepLines w:val="0"/>
        <w:pageBreakBefore w:val="0"/>
        <w:widowControl/>
        <w:kinsoku w:val="0"/>
        <w:wordWrap/>
        <w:overflowPunct/>
        <w:topLinePunct w:val="0"/>
        <w:autoSpaceDE w:val="0"/>
        <w:autoSpaceDN w:val="0"/>
        <w:bidi w:val="0"/>
        <w:adjustRightInd w:val="0"/>
        <w:snapToGrid w:val="0"/>
        <w:spacing w:before="117" w:line="480" w:lineRule="exact"/>
        <w:jc w:val="both"/>
        <w:textAlignment w:val="baseline"/>
        <w:rPr>
          <w:rFonts w:hint="eastAsia" w:ascii="宋体" w:hAnsi="宋体" w:eastAsia="宋体" w:cs="宋体"/>
          <w:b/>
          <w:bCs/>
          <w:spacing w:val="-2"/>
          <w:sz w:val="36"/>
          <w:szCs w:val="36"/>
          <w:lang w:eastAsia="zh-CN"/>
        </w:rPr>
      </w:pPr>
    </w:p>
    <w:p w14:paraId="7F630A32">
      <w:pPr>
        <w:keepNext w:val="0"/>
        <w:keepLines w:val="0"/>
        <w:pageBreakBefore w:val="0"/>
        <w:widowControl/>
        <w:kinsoku w:val="0"/>
        <w:wordWrap/>
        <w:overflowPunct/>
        <w:topLinePunct w:val="0"/>
        <w:autoSpaceDE w:val="0"/>
        <w:autoSpaceDN w:val="0"/>
        <w:bidi w:val="0"/>
        <w:adjustRightInd w:val="0"/>
        <w:snapToGrid w:val="0"/>
        <w:spacing w:before="117" w:line="480" w:lineRule="exact"/>
        <w:jc w:val="center"/>
        <w:textAlignment w:val="baseline"/>
        <w:rPr>
          <w:rFonts w:ascii="宋体" w:hAnsi="宋体" w:eastAsia="宋体" w:cs="宋体"/>
          <w:b/>
          <w:bCs/>
          <w:sz w:val="36"/>
          <w:szCs w:val="36"/>
          <w:lang w:eastAsia="zh-CN"/>
        </w:rPr>
      </w:pPr>
      <w:r>
        <w:rPr>
          <w:rFonts w:hint="eastAsia" w:ascii="宋体" w:hAnsi="宋体" w:eastAsia="宋体" w:cs="宋体"/>
          <w:b/>
          <w:bCs/>
          <w:spacing w:val="-2"/>
          <w:sz w:val="36"/>
          <w:szCs w:val="36"/>
          <w:lang w:eastAsia="zh-CN"/>
        </w:rPr>
        <w:t>采购人：七冶安装工程有限责任公司</w:t>
      </w:r>
    </w:p>
    <w:p w14:paraId="14D5CE5D">
      <w:pPr>
        <w:keepNext w:val="0"/>
        <w:keepLines w:val="0"/>
        <w:pageBreakBefore w:val="0"/>
        <w:widowControl/>
        <w:kinsoku w:val="0"/>
        <w:wordWrap/>
        <w:overflowPunct/>
        <w:topLinePunct w:val="0"/>
        <w:autoSpaceDE w:val="0"/>
        <w:autoSpaceDN w:val="0"/>
        <w:bidi w:val="0"/>
        <w:adjustRightInd w:val="0"/>
        <w:snapToGrid w:val="0"/>
        <w:spacing w:before="231" w:line="480" w:lineRule="exact"/>
        <w:jc w:val="center"/>
        <w:textAlignment w:val="baseline"/>
        <w:rPr>
          <w:rFonts w:hint="default" w:ascii="宋体" w:hAnsi="宋体" w:eastAsia="宋体" w:cs="宋体"/>
          <w:b/>
          <w:bCs/>
          <w:sz w:val="28"/>
          <w:szCs w:val="28"/>
          <w:lang w:val="en-US" w:eastAsia="zh-CN"/>
        </w:rPr>
        <w:sectPr>
          <w:pgSz w:w="11906" w:h="16839"/>
          <w:pgMar w:top="2098" w:right="1474" w:bottom="1984" w:left="1587" w:header="0" w:footer="0" w:gutter="0"/>
          <w:cols w:space="720" w:num="1"/>
        </w:sectPr>
      </w:pPr>
      <w:r>
        <w:rPr>
          <w:rFonts w:hint="eastAsia" w:ascii="宋体" w:hAnsi="宋体" w:eastAsia="宋体" w:cs="宋体"/>
          <w:b/>
          <w:bCs/>
          <w:spacing w:val="-7"/>
          <w:sz w:val="36"/>
          <w:szCs w:val="36"/>
          <w:lang w:val="en-US" w:eastAsia="zh-CN"/>
        </w:rPr>
        <w:t xml:space="preserve">时  间： </w:t>
      </w:r>
      <w:r>
        <w:rPr>
          <w:rFonts w:hint="eastAsia" w:ascii="宋体" w:hAnsi="宋体" w:eastAsia="宋体" w:cs="宋体"/>
          <w:b/>
          <w:bCs/>
          <w:spacing w:val="-7"/>
          <w:sz w:val="36"/>
          <w:szCs w:val="36"/>
          <w:lang w:eastAsia="zh-CN"/>
        </w:rPr>
        <w:t>2025</w:t>
      </w:r>
      <w:r>
        <w:rPr>
          <w:rFonts w:hint="eastAsia" w:ascii="宋体" w:hAnsi="宋体" w:eastAsia="宋体" w:cs="宋体"/>
          <w:b/>
          <w:bCs/>
          <w:spacing w:val="24"/>
          <w:sz w:val="36"/>
          <w:szCs w:val="36"/>
          <w:lang w:eastAsia="zh-CN"/>
        </w:rPr>
        <w:t xml:space="preserve"> </w:t>
      </w:r>
      <w:r>
        <w:rPr>
          <w:rFonts w:hint="eastAsia" w:ascii="宋体" w:hAnsi="宋体" w:eastAsia="宋体" w:cs="宋体"/>
          <w:b/>
          <w:bCs/>
          <w:spacing w:val="-7"/>
          <w:sz w:val="36"/>
          <w:szCs w:val="36"/>
          <w:lang w:eastAsia="zh-CN"/>
        </w:rPr>
        <w:t>年</w:t>
      </w:r>
      <w:r>
        <w:rPr>
          <w:rFonts w:hint="eastAsia" w:ascii="宋体" w:hAnsi="宋体" w:eastAsia="宋体" w:cs="宋体"/>
          <w:b/>
          <w:bCs/>
          <w:spacing w:val="-7"/>
          <w:sz w:val="36"/>
          <w:szCs w:val="36"/>
          <w:lang w:val="en-US" w:eastAsia="zh-CN"/>
        </w:rPr>
        <w:t xml:space="preserve"> 12</w:t>
      </w:r>
      <w:r>
        <w:rPr>
          <w:rFonts w:ascii="宋体" w:hAnsi="宋体" w:eastAsia="宋体" w:cs="宋体"/>
          <w:b/>
          <w:bCs/>
          <w:spacing w:val="-7"/>
          <w:sz w:val="36"/>
          <w:szCs w:val="36"/>
          <w:lang w:eastAsia="zh-CN"/>
        </w:rPr>
        <w:t xml:space="preserve"> </w:t>
      </w:r>
      <w:r>
        <w:rPr>
          <w:rFonts w:hint="eastAsia" w:ascii="宋体" w:hAnsi="宋体" w:eastAsia="宋体" w:cs="宋体"/>
          <w:b/>
          <w:bCs/>
          <w:spacing w:val="-7"/>
          <w:sz w:val="36"/>
          <w:szCs w:val="36"/>
          <w:lang w:eastAsia="zh-CN"/>
        </w:rPr>
        <w:t>月</w:t>
      </w:r>
      <w:r>
        <w:rPr>
          <w:rFonts w:hint="eastAsia" w:ascii="宋体" w:hAnsi="宋体" w:eastAsia="宋体" w:cs="宋体"/>
          <w:b/>
          <w:bCs/>
          <w:spacing w:val="-7"/>
          <w:sz w:val="36"/>
          <w:szCs w:val="36"/>
          <w:lang w:val="en-US" w:eastAsia="zh-CN"/>
        </w:rPr>
        <w:t xml:space="preserve"> 31 日</w:t>
      </w:r>
    </w:p>
    <w:p w14:paraId="71637EBD">
      <w:pPr>
        <w:keepNext w:val="0"/>
        <w:keepLines w:val="0"/>
        <w:pageBreakBefore w:val="0"/>
        <w:widowControl/>
        <w:kinsoku w:val="0"/>
        <w:wordWrap/>
        <w:overflowPunct/>
        <w:topLinePunct w:val="0"/>
        <w:autoSpaceDE w:val="0"/>
        <w:autoSpaceDN w:val="0"/>
        <w:bidi w:val="0"/>
        <w:adjustRightInd w:val="0"/>
        <w:snapToGrid w:val="0"/>
        <w:spacing w:before="2" w:line="560" w:lineRule="atLeast"/>
        <w:ind w:right="297" w:firstLine="556" w:firstLineChars="200"/>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根据七冶安装工程有限责任公司服务采购相关规定及国资监管等相关规定，我司将</w:t>
      </w:r>
      <w:r>
        <w:rPr>
          <w:rFonts w:hint="eastAsia" w:ascii="宋体" w:hAnsi="宋体" w:eastAsia="宋体" w:cs="宋体"/>
          <w:spacing w:val="-1"/>
          <w:sz w:val="28"/>
          <w:szCs w:val="28"/>
          <w:lang w:val="en-US" w:eastAsia="zh-CN"/>
        </w:rPr>
        <w:t>对</w:t>
      </w:r>
      <w:r>
        <w:rPr>
          <w:rFonts w:hint="eastAsia" w:ascii="宋体" w:hAnsi="宋体" w:eastAsia="宋体" w:cs="宋体"/>
          <w:spacing w:val="-1"/>
          <w:sz w:val="28"/>
          <w:szCs w:val="28"/>
          <w:lang w:eastAsia="zh-CN"/>
        </w:rPr>
        <w:t>山东顺华路桥工程有限公司起诉主张七冶安装工程有限责任公司、七冶压力容器制造有限责任公司、贵州安泰和建筑劳务有限公司对七冶安装工程遵义有限公司所负债务承担连带清偿责任案件法律代理服务进行采购，经采购人研究决定后，择优选择响应单位，具体事项如下：</w:t>
      </w:r>
    </w:p>
    <w:p w14:paraId="1101FE0B">
      <w:pPr>
        <w:keepNext w:val="0"/>
        <w:keepLines w:val="0"/>
        <w:pageBreakBefore w:val="0"/>
        <w:widowControl/>
        <w:kinsoku w:val="0"/>
        <w:wordWrap/>
        <w:overflowPunct/>
        <w:topLinePunct w:val="0"/>
        <w:autoSpaceDE w:val="0"/>
        <w:autoSpaceDN w:val="0"/>
        <w:bidi w:val="0"/>
        <w:adjustRightInd w:val="0"/>
        <w:snapToGrid w:val="0"/>
        <w:spacing w:before="1" w:line="560" w:lineRule="atLeast"/>
        <w:ind w:right="274" w:firstLine="540" w:firstLineChars="200"/>
        <w:textAlignment w:val="baseline"/>
        <w:rPr>
          <w:rFonts w:hint="eastAsia" w:ascii="宋体" w:hAnsi="宋体" w:eastAsia="宋体" w:cs="宋体"/>
          <w:sz w:val="28"/>
          <w:szCs w:val="28"/>
          <w:lang w:eastAsia="zh-CN"/>
        </w:rPr>
      </w:pPr>
      <w:r>
        <w:rPr>
          <w:rFonts w:hint="eastAsia" w:ascii="宋体" w:hAnsi="宋体" w:eastAsia="宋体" w:cs="宋体"/>
          <w:spacing w:val="-5"/>
          <w:sz w:val="28"/>
          <w:szCs w:val="28"/>
          <w:lang w:eastAsia="zh-CN"/>
        </w:rPr>
        <w:t>一、项目名称：</w:t>
      </w:r>
      <w:r>
        <w:rPr>
          <w:rFonts w:hint="eastAsia" w:ascii="宋体" w:hAnsi="宋体" w:eastAsia="宋体" w:cs="宋体"/>
          <w:spacing w:val="-5"/>
          <w:sz w:val="28"/>
          <w:szCs w:val="28"/>
          <w:u w:val="single"/>
          <w:lang w:eastAsia="zh-CN"/>
        </w:rPr>
        <w:t>山东顺华路桥工程有限公司起诉主张七冶安装工程有限责任公司、七冶压力容器制造有限责任公司、贵州安泰和建筑劳务有限公司对七冶安装工程遵义有限公司所负债务承担连带清偿责任</w:t>
      </w:r>
      <w:r>
        <w:rPr>
          <w:rFonts w:hint="eastAsia" w:ascii="宋体" w:hAnsi="宋体" w:eastAsia="宋体" w:cs="宋体"/>
          <w:spacing w:val="-5"/>
          <w:sz w:val="28"/>
          <w:szCs w:val="28"/>
          <w:u w:val="single"/>
          <w:lang w:val="en-US" w:eastAsia="zh-CN"/>
        </w:rPr>
        <w:t>案件-</w:t>
      </w:r>
      <w:r>
        <w:rPr>
          <w:rFonts w:hint="eastAsia" w:ascii="宋体" w:hAnsi="宋体" w:eastAsia="宋体" w:cs="宋体"/>
          <w:spacing w:val="-5"/>
          <w:sz w:val="28"/>
          <w:szCs w:val="28"/>
          <w:u w:val="single"/>
          <w:lang w:eastAsia="zh-CN"/>
        </w:rPr>
        <w:t>法律代理服务</w:t>
      </w:r>
    </w:p>
    <w:p w14:paraId="147B9655">
      <w:pPr>
        <w:keepNext w:val="0"/>
        <w:keepLines w:val="0"/>
        <w:pageBreakBefore w:val="0"/>
        <w:widowControl/>
        <w:kinsoku w:val="0"/>
        <w:wordWrap/>
        <w:overflowPunct/>
        <w:topLinePunct w:val="0"/>
        <w:autoSpaceDE w:val="0"/>
        <w:autoSpaceDN w:val="0"/>
        <w:bidi w:val="0"/>
        <w:adjustRightInd w:val="0"/>
        <w:snapToGrid w:val="0"/>
        <w:spacing w:before="179" w:line="560" w:lineRule="atLeast"/>
        <w:ind w:firstLine="556" w:firstLineChars="200"/>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二、供货</w:t>
      </w:r>
      <w:r>
        <w:rPr>
          <w:rFonts w:hint="eastAsia" w:ascii="宋体" w:hAnsi="宋体" w:eastAsia="宋体" w:cs="宋体"/>
          <w:b/>
          <w:bCs/>
          <w:spacing w:val="-1"/>
          <w:sz w:val="28"/>
          <w:szCs w:val="28"/>
          <w:lang w:eastAsia="zh-CN"/>
        </w:rPr>
        <w:t>/</w:t>
      </w:r>
      <w:r>
        <w:rPr>
          <w:rFonts w:hint="eastAsia" w:ascii="宋体" w:hAnsi="宋体" w:eastAsia="宋体" w:cs="宋体"/>
          <w:spacing w:val="-1"/>
          <w:sz w:val="28"/>
          <w:szCs w:val="28"/>
          <w:lang w:eastAsia="zh-CN"/>
        </w:rPr>
        <w:t>服务地址：</w:t>
      </w:r>
      <w:r>
        <w:rPr>
          <w:rFonts w:hint="eastAsia" w:ascii="宋体" w:hAnsi="宋体" w:eastAsia="宋体" w:cs="宋体"/>
          <w:spacing w:val="-1"/>
          <w:sz w:val="28"/>
          <w:szCs w:val="28"/>
          <w:u w:val="single"/>
          <w:lang w:eastAsia="zh-CN"/>
        </w:rPr>
        <w:t xml:space="preserve"> 按法律服务需求定。</w:t>
      </w:r>
      <w:r>
        <w:rPr>
          <w:rFonts w:hint="eastAsia" w:ascii="宋体" w:hAnsi="宋体" w:eastAsia="宋体" w:cs="宋体"/>
          <w:spacing w:val="3"/>
          <w:sz w:val="28"/>
          <w:szCs w:val="28"/>
          <w:u w:val="single"/>
          <w:lang w:eastAsia="zh-CN"/>
        </w:rPr>
        <w:t xml:space="preserve">  </w:t>
      </w:r>
    </w:p>
    <w:p w14:paraId="64430668">
      <w:pPr>
        <w:keepNext w:val="0"/>
        <w:keepLines w:val="0"/>
        <w:pageBreakBefore w:val="0"/>
        <w:widowControl/>
        <w:kinsoku w:val="0"/>
        <w:wordWrap/>
        <w:overflowPunct/>
        <w:topLinePunct w:val="0"/>
        <w:autoSpaceDE w:val="0"/>
        <w:autoSpaceDN w:val="0"/>
        <w:bidi w:val="0"/>
        <w:adjustRightInd w:val="0"/>
        <w:snapToGrid w:val="0"/>
        <w:spacing w:before="176" w:line="560" w:lineRule="atLeast"/>
        <w:ind w:right="274" w:firstLine="540" w:firstLineChars="200"/>
        <w:textAlignment w:val="baseline"/>
        <w:rPr>
          <w:rFonts w:hint="eastAsia" w:ascii="宋体" w:hAnsi="宋体" w:eastAsia="宋体" w:cs="宋体"/>
          <w:sz w:val="28"/>
          <w:szCs w:val="28"/>
          <w:lang w:eastAsia="zh-CN"/>
        </w:rPr>
      </w:pPr>
      <w:r>
        <w:rPr>
          <w:rFonts w:hint="eastAsia" w:ascii="宋体" w:hAnsi="宋体" w:eastAsia="宋体" w:cs="宋体"/>
          <w:spacing w:val="-5"/>
          <w:sz w:val="28"/>
          <w:szCs w:val="28"/>
          <w:lang w:eastAsia="zh-CN"/>
        </w:rPr>
        <w:t>三、采购条件：</w:t>
      </w:r>
      <w:r>
        <w:rPr>
          <w:rFonts w:hint="eastAsia" w:ascii="宋体" w:hAnsi="宋体" w:eastAsia="宋体" w:cs="宋体"/>
          <w:spacing w:val="-5"/>
          <w:sz w:val="28"/>
          <w:szCs w:val="28"/>
          <w:u w:val="single"/>
          <w:lang w:eastAsia="zh-CN"/>
        </w:rPr>
        <w:t>本次采购标的已完成相关前置决</w:t>
      </w:r>
      <w:r>
        <w:rPr>
          <w:rFonts w:hint="eastAsia" w:ascii="宋体" w:hAnsi="宋体" w:eastAsia="宋体" w:cs="宋体"/>
          <w:spacing w:val="-6"/>
          <w:sz w:val="28"/>
          <w:szCs w:val="28"/>
          <w:u w:val="single"/>
          <w:lang w:eastAsia="zh-CN"/>
        </w:rPr>
        <w:t>策程序，经</w:t>
      </w:r>
      <w:r>
        <w:rPr>
          <w:rFonts w:hint="eastAsia" w:ascii="宋体" w:hAnsi="宋体" w:eastAsia="宋体" w:cs="宋体"/>
          <w:spacing w:val="-1"/>
          <w:sz w:val="28"/>
          <w:szCs w:val="28"/>
          <w:u w:val="single"/>
          <w:lang w:eastAsia="zh-CN"/>
        </w:rPr>
        <w:t>七冶安装工程有限责任公司批准进行采购</w:t>
      </w:r>
    </w:p>
    <w:p w14:paraId="7A59A137">
      <w:pPr>
        <w:keepNext w:val="0"/>
        <w:keepLines w:val="0"/>
        <w:pageBreakBefore w:val="0"/>
        <w:widowControl/>
        <w:kinsoku w:val="0"/>
        <w:wordWrap/>
        <w:overflowPunct/>
        <w:topLinePunct w:val="0"/>
        <w:autoSpaceDE w:val="0"/>
        <w:autoSpaceDN w:val="0"/>
        <w:bidi w:val="0"/>
        <w:adjustRightInd w:val="0"/>
        <w:snapToGrid w:val="0"/>
        <w:spacing w:before="178" w:line="560" w:lineRule="atLeast"/>
        <w:ind w:right="206" w:firstLine="536" w:firstLineChars="200"/>
        <w:textAlignment w:val="baseline"/>
        <w:rPr>
          <w:rFonts w:hint="eastAsia" w:ascii="宋体" w:hAnsi="宋体" w:eastAsia="宋体" w:cs="宋体"/>
          <w:sz w:val="28"/>
          <w:szCs w:val="28"/>
          <w:lang w:eastAsia="zh-CN"/>
        </w:rPr>
      </w:pPr>
      <w:r>
        <w:rPr>
          <w:rFonts w:hint="eastAsia" w:ascii="宋体" w:hAnsi="宋体" w:eastAsia="宋体" w:cs="宋体"/>
          <w:spacing w:val="-6"/>
          <w:sz w:val="28"/>
          <w:szCs w:val="28"/>
          <w:lang w:eastAsia="zh-CN"/>
        </w:rPr>
        <w:t>四、采购内容：山东顺华路桥工程有限公司起诉主张七冶安装工程有限责任公司、七冶压力容器制造有限责任公司、贵州安泰和建筑劳务有限公司对七冶安装工程遵义有限公司所负债务承担连带清偿责任</w:t>
      </w:r>
      <w:r>
        <w:rPr>
          <w:rFonts w:hint="eastAsia" w:ascii="宋体" w:hAnsi="宋体" w:eastAsia="宋体" w:cs="宋体"/>
          <w:spacing w:val="-6"/>
          <w:sz w:val="28"/>
          <w:szCs w:val="28"/>
          <w:lang w:val="en-US" w:eastAsia="zh-CN"/>
        </w:rPr>
        <w:t>案件</w:t>
      </w:r>
      <w:r>
        <w:rPr>
          <w:rFonts w:hint="eastAsia" w:ascii="宋体" w:hAnsi="宋体" w:eastAsia="宋体" w:cs="宋体"/>
          <w:spacing w:val="-2"/>
          <w:sz w:val="28"/>
          <w:szCs w:val="28"/>
          <w:lang w:eastAsia="zh-CN"/>
        </w:rPr>
        <w:t>，现需采购法律服务，包含一审、二审</w:t>
      </w:r>
      <w:r>
        <w:rPr>
          <w:rFonts w:hint="eastAsia" w:ascii="宋体" w:hAnsi="宋体" w:eastAsia="宋体" w:cs="宋体"/>
          <w:spacing w:val="-3"/>
          <w:sz w:val="28"/>
          <w:szCs w:val="28"/>
          <w:lang w:eastAsia="zh-CN"/>
        </w:rPr>
        <w:t>、再审、</w:t>
      </w:r>
      <w:r>
        <w:rPr>
          <w:rFonts w:hint="eastAsia" w:ascii="宋体" w:hAnsi="宋体" w:eastAsia="宋体" w:cs="宋体"/>
          <w:spacing w:val="-4"/>
          <w:sz w:val="28"/>
          <w:szCs w:val="28"/>
          <w:lang w:eastAsia="zh-CN"/>
        </w:rPr>
        <w:t>执行等各阶段全过程法律服务。</w:t>
      </w:r>
    </w:p>
    <w:p w14:paraId="781552F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u w:val="none"/>
          <w:lang w:eastAsia="zh-CN"/>
        </w:rPr>
      </w:pPr>
      <w:r>
        <w:rPr>
          <w:rFonts w:hint="eastAsia" w:ascii="宋体" w:hAnsi="宋体" w:eastAsia="宋体" w:cs="宋体"/>
          <w:spacing w:val="-5"/>
          <w:sz w:val="28"/>
          <w:szCs w:val="28"/>
          <w:u w:val="none"/>
          <w:lang w:val="en-US" w:eastAsia="zh-CN"/>
        </w:rPr>
        <w:t>五、</w:t>
      </w:r>
      <w:r>
        <w:rPr>
          <w:rFonts w:hint="eastAsia" w:ascii="宋体" w:hAnsi="宋体" w:eastAsia="宋体" w:cs="宋体"/>
          <w:spacing w:val="-5"/>
          <w:sz w:val="28"/>
          <w:szCs w:val="28"/>
          <w:u w:val="none"/>
          <w:lang w:eastAsia="zh-CN"/>
        </w:rPr>
        <w:t>项目具体情况：</w:t>
      </w:r>
      <w:bookmarkStart w:id="0" w:name="_GoBack"/>
      <w:bookmarkEnd w:id="0"/>
    </w:p>
    <w:p w14:paraId="527BFA3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u w:val="none"/>
          <w:lang w:eastAsia="zh-CN"/>
        </w:rPr>
      </w:pPr>
      <w:r>
        <w:rPr>
          <w:rFonts w:hint="eastAsia" w:ascii="宋体" w:hAnsi="宋体" w:eastAsia="宋体" w:cs="宋体"/>
          <w:spacing w:val="-5"/>
          <w:sz w:val="28"/>
          <w:szCs w:val="28"/>
          <w:u w:val="none"/>
          <w:lang w:eastAsia="zh-CN"/>
        </w:rPr>
        <w:t>原告:山东顺华路桥工程有限公司</w:t>
      </w:r>
    </w:p>
    <w:p w14:paraId="36BB082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u w:val="none"/>
          <w:lang w:eastAsia="zh-CN"/>
        </w:rPr>
      </w:pPr>
      <w:r>
        <w:rPr>
          <w:rFonts w:hint="eastAsia" w:ascii="宋体" w:hAnsi="宋体" w:eastAsia="宋体" w:cs="宋体"/>
          <w:spacing w:val="-5"/>
          <w:sz w:val="28"/>
          <w:szCs w:val="28"/>
          <w:u w:val="none"/>
          <w:lang w:eastAsia="zh-CN"/>
        </w:rPr>
        <w:t>被告:七冶安装工程有限责任公司、七冶压力容器制造有限责任公司、贵州安泰和建筑劳务有限公司</w:t>
      </w:r>
    </w:p>
    <w:p w14:paraId="2FAC3B1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u w:val="none"/>
          <w:lang w:eastAsia="zh-CN"/>
        </w:rPr>
      </w:pPr>
      <w:r>
        <w:rPr>
          <w:rFonts w:hint="eastAsia" w:ascii="宋体" w:hAnsi="宋体" w:eastAsia="宋体" w:cs="宋体"/>
          <w:spacing w:val="-5"/>
          <w:sz w:val="28"/>
          <w:szCs w:val="28"/>
          <w:u w:val="none"/>
          <w:lang w:eastAsia="zh-CN"/>
        </w:rPr>
        <w:t>第三人:七冶安装工程遵义有限公司</w:t>
      </w:r>
    </w:p>
    <w:p w14:paraId="679A64D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u w:val="none"/>
          <w:lang w:eastAsia="zh-CN"/>
        </w:rPr>
      </w:pPr>
      <w:r>
        <w:rPr>
          <w:rFonts w:hint="eastAsia" w:ascii="宋体" w:hAnsi="宋体" w:eastAsia="宋体" w:cs="宋体"/>
          <w:spacing w:val="-5"/>
          <w:sz w:val="28"/>
          <w:szCs w:val="28"/>
          <w:u w:val="none"/>
          <w:lang w:eastAsia="zh-CN"/>
        </w:rPr>
        <w:t>2015年7月25日，原告与第三人签订《贵州红花岗区经济开发区钢结构厂房(华晨汽车)建设项目施工合同》，合同约定第三人将位于贵州省遵义市红花岗区南关镇金华村的“经济开发区钢结构厂房(华晨汽车)建设项目工程”发包给原告施工。经遵义市红花岗区人民法院作出(2022)黔0302民初16331号民事判决、遵义市中级人民法院作出(2023)黔03民终6560号民事判决。原告向法院申请强制执行第三人后，2024年6月26日,遵义市红花岗区人民法院作出(2024)黔 0302执1788号执行裁定，裁定终结本次执行。</w:t>
      </w:r>
    </w:p>
    <w:p w14:paraId="2C35DD7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40" w:firstLineChars="200"/>
        <w:textAlignment w:val="auto"/>
        <w:rPr>
          <w:rFonts w:hint="eastAsia" w:ascii="宋体" w:hAnsi="宋体" w:eastAsia="宋体" w:cs="宋体"/>
          <w:spacing w:val="-5"/>
          <w:sz w:val="28"/>
          <w:szCs w:val="28"/>
          <w:highlight w:val="yellow"/>
          <w:u w:val="none"/>
          <w:lang w:val="en-US" w:eastAsia="zh-CN"/>
        </w:rPr>
      </w:pPr>
      <w:r>
        <w:rPr>
          <w:rFonts w:hint="eastAsia" w:ascii="宋体" w:hAnsi="宋体" w:eastAsia="宋体" w:cs="宋体"/>
          <w:spacing w:val="-5"/>
          <w:sz w:val="28"/>
          <w:szCs w:val="28"/>
          <w:u w:val="none"/>
          <w:lang w:eastAsia="zh-CN"/>
        </w:rPr>
        <w:t>2025 年10月24日，原告向遵义市红花岗区人民法院提起诉讼，请求判令三被告对第三人所欠原告的债务本金3663919.05元及利息承担连带清偿责任。遵义市红花岗区人民法院已立案受理，案号(2025)0302民初22799号开庭时间暂未确定。立案后，遵义市红花岗区人民法院依据原告的申请对被告采取了财产保全措施。因法律关系较为复杂，不确定性较多，存在争议较大，为此，现需进行法律代理服务采购。</w:t>
      </w:r>
    </w:p>
    <w:p w14:paraId="3973512E">
      <w:pPr>
        <w:keepNext w:val="0"/>
        <w:keepLines w:val="0"/>
        <w:pageBreakBefore w:val="0"/>
        <w:widowControl/>
        <w:kinsoku w:val="0"/>
        <w:wordWrap/>
        <w:overflowPunct/>
        <w:topLinePunct w:val="0"/>
        <w:autoSpaceDE w:val="0"/>
        <w:autoSpaceDN w:val="0"/>
        <w:bidi w:val="0"/>
        <w:adjustRightInd w:val="0"/>
        <w:snapToGrid w:val="0"/>
        <w:spacing w:before="2" w:line="560" w:lineRule="atLeast"/>
        <w:ind w:left="3" w:right="297" w:firstLine="648"/>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lang w:val="en-US" w:eastAsia="zh-CN"/>
        </w:rPr>
        <w:t>六</w:t>
      </w:r>
      <w:r>
        <w:rPr>
          <w:rFonts w:hint="eastAsia" w:ascii="宋体" w:hAnsi="宋体" w:eastAsia="宋体" w:cs="宋体"/>
          <w:spacing w:val="-1"/>
          <w:sz w:val="28"/>
          <w:szCs w:val="28"/>
          <w:lang w:eastAsia="zh-CN"/>
        </w:rPr>
        <w:t>、采购方式</w:t>
      </w:r>
      <w:r>
        <w:rPr>
          <w:rFonts w:hint="eastAsia" w:ascii="宋体" w:hAnsi="宋体" w:eastAsia="宋体" w:cs="宋体"/>
          <w:b/>
          <w:bCs/>
          <w:spacing w:val="-1"/>
          <w:sz w:val="28"/>
          <w:szCs w:val="28"/>
          <w:lang w:eastAsia="zh-CN"/>
        </w:rPr>
        <w:t>：</w:t>
      </w:r>
      <w:r>
        <w:rPr>
          <w:rFonts w:hint="eastAsia" w:ascii="宋体" w:hAnsi="宋体" w:eastAsia="宋体" w:cs="宋体"/>
          <w:spacing w:val="-5"/>
          <w:sz w:val="28"/>
          <w:szCs w:val="28"/>
          <w:lang w:eastAsia="zh-CN"/>
        </w:rPr>
        <w:t>□</w:t>
      </w:r>
      <w:r>
        <w:rPr>
          <w:rFonts w:hint="eastAsia" w:ascii="宋体" w:hAnsi="宋体" w:eastAsia="宋体" w:cs="宋体"/>
          <w:spacing w:val="-1"/>
          <w:sz w:val="28"/>
          <w:szCs w:val="28"/>
          <w:lang w:eastAsia="zh-CN"/>
        </w:rPr>
        <w:t>招标采购、</w:t>
      </w:r>
      <w:r>
        <w:rPr>
          <w:rFonts w:hint="eastAsia" w:ascii="宋体" w:hAnsi="宋体" w:eastAsia="宋体" w:cs="宋体"/>
          <w:spacing w:val="-5"/>
          <w:sz w:val="28"/>
          <w:szCs w:val="28"/>
          <w:lang w:eastAsia="zh-CN"/>
        </w:rPr>
        <w:t>□</w:t>
      </w:r>
      <w:r>
        <w:rPr>
          <w:rFonts w:hint="eastAsia" w:ascii="宋体" w:hAnsi="宋体" w:eastAsia="宋体" w:cs="宋体"/>
          <w:spacing w:val="-1"/>
          <w:sz w:val="28"/>
          <w:szCs w:val="28"/>
          <w:lang w:eastAsia="zh-CN"/>
        </w:rPr>
        <w:t>谈判采购、</w:t>
      </w:r>
      <w:r>
        <w:rPr>
          <w:rFonts w:hint="eastAsia" w:ascii="宋体" w:hAnsi="宋体" w:eastAsia="宋体" w:cs="宋体"/>
          <w:spacing w:val="-5"/>
          <w:sz w:val="28"/>
          <w:szCs w:val="28"/>
          <w:lang w:eastAsia="zh-CN"/>
        </w:rPr>
        <w:t>□</w:t>
      </w:r>
      <w:r>
        <w:rPr>
          <w:rFonts w:hint="eastAsia" w:ascii="宋体" w:hAnsi="宋体" w:eastAsia="宋体" w:cs="宋体"/>
          <w:spacing w:val="-1"/>
          <w:sz w:val="28"/>
          <w:szCs w:val="28"/>
          <w:lang w:eastAsia="zh-CN"/>
        </w:rPr>
        <w:t>竞价采购、</w:t>
      </w:r>
      <w:r>
        <w:rPr>
          <w:rFonts w:hint="eastAsia" w:ascii="宋体" w:hAnsi="宋体" w:eastAsia="宋体" w:cs="宋体"/>
          <w:spacing w:val="-133"/>
          <w:sz w:val="28"/>
          <w:szCs w:val="28"/>
          <w:lang w:eastAsia="zh-CN"/>
        </w:rPr>
        <w:t xml:space="preserve"> </w:t>
      </w:r>
      <w:r>
        <w:rPr>
          <w:rFonts w:hint="eastAsia" w:ascii="宋体" w:hAnsi="宋体" w:eastAsia="宋体" w:cs="宋体"/>
          <w:spacing w:val="-5"/>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pacing w:val="-2"/>
          <w:sz w:val="28"/>
          <w:szCs w:val="28"/>
          <w:lang w:eastAsia="zh-CN"/>
        </w:rPr>
        <w:t>询</w:t>
      </w:r>
      <w:r>
        <w:rPr>
          <w:rFonts w:hint="eastAsia" w:ascii="宋体" w:hAnsi="宋体" w:eastAsia="宋体" w:cs="宋体"/>
          <w:spacing w:val="-2"/>
          <w:sz w:val="28"/>
          <w:szCs w:val="28"/>
          <w:lang w:val="en-US" w:eastAsia="zh-CN"/>
        </w:rPr>
        <w:t>比</w:t>
      </w:r>
      <w:r>
        <w:rPr>
          <w:rFonts w:hint="eastAsia" w:ascii="宋体" w:hAnsi="宋体" w:eastAsia="宋体" w:cs="宋体"/>
          <w:spacing w:val="-2"/>
          <w:sz w:val="28"/>
          <w:szCs w:val="28"/>
          <w:lang w:eastAsia="zh-CN"/>
        </w:rPr>
        <w:t>采购、</w:t>
      </w:r>
      <w:r>
        <w:rPr>
          <w:rFonts w:hint="eastAsia" w:ascii="宋体" w:hAnsi="宋体" w:eastAsia="宋体" w:cs="宋体"/>
          <w:spacing w:val="-5"/>
          <w:sz w:val="28"/>
          <w:szCs w:val="28"/>
          <w:lang w:eastAsia="zh-CN"/>
        </w:rPr>
        <w:t>□</w:t>
      </w:r>
      <w:r>
        <w:rPr>
          <w:rFonts w:hint="eastAsia" w:ascii="宋体" w:hAnsi="宋体" w:eastAsia="宋体" w:cs="宋体"/>
          <w:spacing w:val="-2"/>
          <w:sz w:val="28"/>
          <w:szCs w:val="28"/>
          <w:lang w:eastAsia="zh-CN"/>
        </w:rPr>
        <w:t>单一来源采购</w:t>
      </w:r>
    </w:p>
    <w:p w14:paraId="77476875">
      <w:pPr>
        <w:keepNext w:val="0"/>
        <w:keepLines w:val="0"/>
        <w:pageBreakBefore w:val="0"/>
        <w:widowControl/>
        <w:kinsoku w:val="0"/>
        <w:wordWrap/>
        <w:overflowPunct/>
        <w:topLinePunct w:val="0"/>
        <w:autoSpaceDE w:val="0"/>
        <w:autoSpaceDN w:val="0"/>
        <w:bidi w:val="0"/>
        <w:adjustRightInd w:val="0"/>
        <w:snapToGrid w:val="0"/>
        <w:spacing w:before="159" w:line="560" w:lineRule="atLeast"/>
        <w:ind w:left="653"/>
        <w:textAlignment w:val="baseline"/>
        <w:rPr>
          <w:rFonts w:hint="eastAsia" w:ascii="宋体" w:hAnsi="宋体" w:eastAsia="宋体" w:cs="宋体"/>
          <w:spacing w:val="-3"/>
          <w:sz w:val="28"/>
          <w:szCs w:val="28"/>
          <w:lang w:eastAsia="zh-CN"/>
        </w:rPr>
      </w:pPr>
      <w:r>
        <w:rPr>
          <w:rFonts w:hint="eastAsia" w:ascii="宋体" w:hAnsi="宋体" w:eastAsia="宋体" w:cs="宋体"/>
          <w:spacing w:val="-3"/>
          <w:sz w:val="28"/>
          <w:szCs w:val="28"/>
          <w:lang w:val="en-US" w:eastAsia="zh-CN"/>
        </w:rPr>
        <w:t>七</w:t>
      </w:r>
      <w:r>
        <w:rPr>
          <w:rFonts w:hint="eastAsia" w:ascii="宋体" w:hAnsi="宋体" w:eastAsia="宋体" w:cs="宋体"/>
          <w:spacing w:val="-3"/>
          <w:sz w:val="28"/>
          <w:szCs w:val="28"/>
          <w:lang w:eastAsia="zh-CN"/>
        </w:rPr>
        <w:t>、响应单位资格要求</w:t>
      </w:r>
    </w:p>
    <w:p w14:paraId="152A2A2C">
      <w:pPr>
        <w:keepNext w:val="0"/>
        <w:keepLines w:val="0"/>
        <w:pageBreakBefore w:val="0"/>
        <w:widowControl/>
        <w:kinsoku w:val="0"/>
        <w:wordWrap/>
        <w:overflowPunct/>
        <w:topLinePunct w:val="0"/>
        <w:autoSpaceDE w:val="0"/>
        <w:autoSpaceDN w:val="0"/>
        <w:bidi w:val="0"/>
        <w:adjustRightInd w:val="0"/>
        <w:snapToGrid w:val="0"/>
        <w:spacing w:before="179" w:line="560" w:lineRule="atLeast"/>
        <w:ind w:left="11" w:right="238" w:firstLine="647"/>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（一）具备司法部门颁发的有效的律师事务所执业许可证（提供有效的律师事务所执业许可证复印件或扫描件），执业人数需达到</w:t>
      </w:r>
      <w:r>
        <w:rPr>
          <w:rFonts w:hint="eastAsia" w:ascii="宋体" w:hAnsi="宋体" w:eastAsia="宋体" w:cs="宋体"/>
          <w:spacing w:val="-8"/>
          <w:sz w:val="28"/>
          <w:szCs w:val="28"/>
          <w:lang w:val="en-US" w:eastAsia="zh-CN"/>
        </w:rPr>
        <w:t>3</w:t>
      </w:r>
      <w:r>
        <w:rPr>
          <w:rFonts w:hint="eastAsia" w:ascii="宋体" w:hAnsi="宋体" w:eastAsia="宋体" w:cs="宋体"/>
          <w:spacing w:val="-8"/>
          <w:sz w:val="28"/>
          <w:szCs w:val="28"/>
          <w:lang w:eastAsia="zh-CN"/>
        </w:rPr>
        <w:t xml:space="preserve">人以上，且近2年内无司法行政机关或行业协会的处罚或谴责记录。 </w:t>
      </w:r>
    </w:p>
    <w:p w14:paraId="2B2D1791">
      <w:pPr>
        <w:keepNext w:val="0"/>
        <w:keepLines w:val="0"/>
        <w:pageBreakBefore w:val="0"/>
        <w:widowControl/>
        <w:kinsoku w:val="0"/>
        <w:wordWrap/>
        <w:overflowPunct/>
        <w:topLinePunct w:val="0"/>
        <w:autoSpaceDE w:val="0"/>
        <w:autoSpaceDN w:val="0"/>
        <w:bidi w:val="0"/>
        <w:adjustRightInd w:val="0"/>
        <w:snapToGrid w:val="0"/>
        <w:spacing w:before="179" w:line="560" w:lineRule="atLeast"/>
        <w:ind w:left="11" w:right="238" w:firstLine="647"/>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 xml:space="preserve">（二）报价单位具有依法缴纳税收和社会保障资金的良好记录：提供依法缴纳税收（2023年度或2024年度任意3个月）和社会保障资金（2023年度或2024年度任意3个月）的相关材料。 </w:t>
      </w:r>
    </w:p>
    <w:p w14:paraId="0418728D">
      <w:pPr>
        <w:keepNext w:val="0"/>
        <w:keepLines w:val="0"/>
        <w:pageBreakBefore w:val="0"/>
        <w:widowControl/>
        <w:kinsoku w:val="0"/>
        <w:wordWrap/>
        <w:overflowPunct/>
        <w:topLinePunct w:val="0"/>
        <w:autoSpaceDE w:val="0"/>
        <w:autoSpaceDN w:val="0"/>
        <w:bidi w:val="0"/>
        <w:adjustRightInd w:val="0"/>
        <w:snapToGrid w:val="0"/>
        <w:spacing w:before="179" w:line="560" w:lineRule="atLeast"/>
        <w:ind w:left="11" w:right="238" w:firstLine="647"/>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 xml:space="preserve">（三）未被列入失信被执行人名单、未被列入严重违法失信企业名单（黑名单）：提供信用信息公示系统查询结果。评标委员会保留在中国执行信息公开网或信用中国网站、国家企业信用信息公示系统核查的权利，被列入失信被执行人名单、被列入严重违法失信企业名单（黑名单）的，其资格审查不通过。 </w:t>
      </w:r>
    </w:p>
    <w:p w14:paraId="0F563268">
      <w:pPr>
        <w:keepNext w:val="0"/>
        <w:keepLines w:val="0"/>
        <w:pageBreakBefore w:val="0"/>
        <w:widowControl/>
        <w:kinsoku w:val="0"/>
        <w:wordWrap/>
        <w:overflowPunct/>
        <w:topLinePunct w:val="0"/>
        <w:autoSpaceDE w:val="0"/>
        <w:autoSpaceDN w:val="0"/>
        <w:bidi w:val="0"/>
        <w:adjustRightInd w:val="0"/>
        <w:snapToGrid w:val="0"/>
        <w:spacing w:before="179" w:line="560" w:lineRule="atLeast"/>
        <w:ind w:left="11" w:right="238" w:firstLine="647"/>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 xml:space="preserve">（四）本项目不接受转包、分包，不接受联合体响应。 </w:t>
      </w:r>
    </w:p>
    <w:p w14:paraId="5F0C3DC6">
      <w:pPr>
        <w:keepNext w:val="0"/>
        <w:keepLines w:val="0"/>
        <w:pageBreakBefore w:val="0"/>
        <w:widowControl/>
        <w:kinsoku w:val="0"/>
        <w:wordWrap/>
        <w:overflowPunct/>
        <w:topLinePunct w:val="0"/>
        <w:autoSpaceDE w:val="0"/>
        <w:autoSpaceDN w:val="0"/>
        <w:bidi w:val="0"/>
        <w:adjustRightInd w:val="0"/>
        <w:snapToGrid w:val="0"/>
        <w:spacing w:before="179" w:line="560" w:lineRule="atLeast"/>
        <w:ind w:left="11" w:right="238" w:firstLine="647"/>
        <w:textAlignment w:val="baseline"/>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（五）符合相关法律法规及招标文件中的其他要求。</w:t>
      </w:r>
    </w:p>
    <w:p w14:paraId="53966AA4">
      <w:pPr>
        <w:keepNext w:val="0"/>
        <w:keepLines w:val="0"/>
        <w:pageBreakBefore w:val="0"/>
        <w:widowControl/>
        <w:kinsoku w:val="0"/>
        <w:wordWrap/>
        <w:overflowPunct/>
        <w:topLinePunct w:val="0"/>
        <w:autoSpaceDE w:val="0"/>
        <w:autoSpaceDN w:val="0"/>
        <w:bidi w:val="0"/>
        <w:adjustRightInd w:val="0"/>
        <w:snapToGrid w:val="0"/>
        <w:spacing w:before="180" w:line="560" w:lineRule="atLeast"/>
        <w:ind w:left="648"/>
        <w:textAlignment w:val="baseline"/>
        <w:rPr>
          <w:rFonts w:hint="eastAsia" w:ascii="宋体" w:hAnsi="宋体" w:eastAsia="宋体" w:cs="宋体"/>
          <w:sz w:val="28"/>
          <w:szCs w:val="28"/>
        </w:rPr>
      </w:pPr>
      <w:r>
        <w:rPr>
          <w:rFonts w:hint="eastAsia" w:ascii="宋体" w:hAnsi="宋体" w:eastAsia="宋体" w:cs="宋体"/>
          <w:spacing w:val="-2"/>
          <w:sz w:val="28"/>
          <w:szCs w:val="28"/>
          <w:lang w:val="en-US" w:eastAsia="zh-CN"/>
        </w:rPr>
        <w:t>八</w:t>
      </w:r>
      <w:r>
        <w:rPr>
          <w:rFonts w:hint="eastAsia" w:ascii="宋体" w:hAnsi="宋体" w:eastAsia="宋体" w:cs="宋体"/>
          <w:spacing w:val="-2"/>
          <w:sz w:val="28"/>
          <w:szCs w:val="28"/>
        </w:rPr>
        <w:t>、采购文件的获取</w:t>
      </w:r>
    </w:p>
    <w:p w14:paraId="4C86036C">
      <w:pPr>
        <w:keepNext w:val="0"/>
        <w:keepLines w:val="0"/>
        <w:pageBreakBefore w:val="0"/>
        <w:widowControl/>
        <w:kinsoku w:val="0"/>
        <w:wordWrap/>
        <w:overflowPunct/>
        <w:topLinePunct w:val="0"/>
        <w:autoSpaceDE w:val="0"/>
        <w:autoSpaceDN w:val="0"/>
        <w:bidi w:val="0"/>
        <w:adjustRightInd w:val="0"/>
        <w:snapToGrid w:val="0"/>
        <w:spacing w:before="175" w:line="560" w:lineRule="atLeast"/>
        <w:ind w:left="0" w:right="232" w:firstLine="626"/>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采购人通过</w:t>
      </w:r>
      <w:r>
        <w:rPr>
          <w:rFonts w:hint="eastAsia" w:ascii="宋体" w:hAnsi="宋体" w:eastAsia="宋体" w:cs="宋体"/>
          <w:b/>
          <w:bCs/>
          <w:sz w:val="28"/>
          <w:szCs w:val="28"/>
        </w:rPr>
        <w:t>“</w:t>
      </w:r>
      <w:r>
        <w:rPr>
          <w:rFonts w:hint="eastAsia" w:ascii="宋体" w:hAnsi="宋体" w:eastAsia="宋体" w:cs="宋体"/>
          <w:sz w:val="28"/>
          <w:szCs w:val="28"/>
        </w:rPr>
        <w:t>黔云招采电子招标采购交易平</w:t>
      </w:r>
      <w:r>
        <w:rPr>
          <w:rFonts w:hint="eastAsia" w:ascii="宋体" w:hAnsi="宋体" w:eastAsia="宋体" w:cs="宋体"/>
          <w:spacing w:val="-1"/>
          <w:sz w:val="28"/>
          <w:szCs w:val="28"/>
        </w:rPr>
        <w:t>台</w:t>
      </w:r>
      <w:r>
        <w:rPr>
          <w:rFonts w:hint="eastAsia" w:ascii="宋体" w:hAnsi="宋体" w:eastAsia="宋体" w:cs="宋体"/>
          <w:b/>
          <w:bCs/>
          <w:spacing w:val="-1"/>
          <w:sz w:val="28"/>
          <w:szCs w:val="28"/>
        </w:rPr>
        <w:t>”</w:t>
      </w:r>
      <w:r>
        <w:rPr>
          <w:rFonts w:hint="eastAsia" w:ascii="宋体" w:hAnsi="宋体" w:eastAsia="宋体" w:cs="宋体"/>
          <w:spacing w:val="-1"/>
          <w:sz w:val="28"/>
          <w:szCs w:val="28"/>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"https://www.e-qyzc.com/" \l "/home"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t>https://www.e-qyzc.com/#/home</w:t>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宋体" w:hAnsi="宋体" w:eastAsia="宋体" w:cs="宋体"/>
          <w:sz w:val="28"/>
          <w:szCs w:val="28"/>
        </w:rPr>
        <w:t>）发布采购文件，响应单位需登录</w:t>
      </w:r>
      <w:r>
        <w:rPr>
          <w:rFonts w:hint="eastAsia" w:ascii="宋体" w:hAnsi="宋体" w:eastAsia="宋体" w:cs="宋体"/>
          <w:b/>
          <w:bCs/>
          <w:spacing w:val="-1"/>
          <w:sz w:val="28"/>
          <w:szCs w:val="28"/>
        </w:rPr>
        <w:t>“</w:t>
      </w:r>
      <w:r>
        <w:rPr>
          <w:rFonts w:hint="eastAsia" w:ascii="宋体" w:hAnsi="宋体" w:eastAsia="宋体" w:cs="宋体"/>
          <w:spacing w:val="-1"/>
          <w:sz w:val="28"/>
          <w:szCs w:val="28"/>
        </w:rPr>
        <w:t>黔云招</w:t>
      </w:r>
      <w:r>
        <w:rPr>
          <w:rFonts w:hint="eastAsia" w:ascii="宋体" w:hAnsi="宋体" w:eastAsia="宋体" w:cs="宋体"/>
          <w:sz w:val="28"/>
          <w:szCs w:val="28"/>
        </w:rPr>
        <w:t>采电子招标采购交易平台</w:t>
      </w:r>
      <w:r>
        <w:rPr>
          <w:rFonts w:hint="eastAsia" w:ascii="宋体" w:hAnsi="宋体" w:eastAsia="宋体" w:cs="宋体"/>
          <w:b/>
          <w:bCs/>
          <w:sz w:val="28"/>
          <w:szCs w:val="28"/>
        </w:rPr>
        <w:t>”</w:t>
      </w:r>
      <w:r>
        <w:rPr>
          <w:rFonts w:hint="eastAsia" w:ascii="宋体" w:hAnsi="宋体" w:eastAsia="宋体" w:cs="宋体"/>
          <w:sz w:val="28"/>
          <w:szCs w:val="28"/>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"https://www.e-qyzc.com/" \l "/home"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t>https://www.e-qyzc.com/#/home</w:t>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5"/>
          <w:sz w:val="28"/>
          <w:szCs w:val="28"/>
          <w:lang w:eastAsia="zh-CN"/>
          <w14:textFill>
            <w14:solidFill>
              <w14:schemeClr w14:val="tx1"/>
            </w14:solidFill>
          </w14:textFill>
        </w:rPr>
        <w:t>接收文件，并随时查看有关该采购文件的答疑、补遗内容、采购</w:t>
      </w:r>
      <w:r>
        <w:rPr>
          <w:rFonts w:hint="eastAsia" w:ascii="宋体" w:hAnsi="宋体" w:eastAsia="宋体" w:cs="宋体"/>
          <w:color w:val="000000" w:themeColor="text1"/>
          <w:spacing w:val="-3"/>
          <w:sz w:val="28"/>
          <w:szCs w:val="28"/>
          <w:lang w:eastAsia="zh-CN"/>
          <w14:textFill>
            <w14:solidFill>
              <w14:schemeClr w14:val="tx1"/>
            </w14:solidFill>
          </w14:textFill>
        </w:rPr>
        <w:t>文件、答疑、补遗内容不一致时，以最后发出的为准。</w:t>
      </w:r>
    </w:p>
    <w:p w14:paraId="0804F7B2">
      <w:pPr>
        <w:keepNext w:val="0"/>
        <w:keepLines w:val="0"/>
        <w:pageBreakBefore w:val="0"/>
        <w:widowControl/>
        <w:kinsoku w:val="0"/>
        <w:wordWrap/>
        <w:overflowPunct/>
        <w:topLinePunct w:val="0"/>
        <w:autoSpaceDE w:val="0"/>
        <w:autoSpaceDN w:val="0"/>
        <w:bidi w:val="0"/>
        <w:adjustRightInd w:val="0"/>
        <w:snapToGrid w:val="0"/>
        <w:spacing w:before="2" w:line="560" w:lineRule="atLeast"/>
        <w:ind w:left="649"/>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1"/>
          <w:sz w:val="28"/>
          <w:szCs w:val="28"/>
          <w:lang w:val="en-US" w:eastAsia="zh-CN"/>
          <w14:textFill>
            <w14:solidFill>
              <w14:schemeClr w14:val="tx1"/>
            </w14:solidFill>
          </w14:textFill>
        </w:rPr>
        <w:t>九</w:t>
      </w:r>
      <w:r>
        <w:rPr>
          <w:rFonts w:hint="eastAsia" w:ascii="宋体" w:hAnsi="宋体" w:eastAsia="宋体" w:cs="宋体"/>
          <w:color w:val="000000" w:themeColor="text1"/>
          <w:spacing w:val="-1"/>
          <w:sz w:val="28"/>
          <w:szCs w:val="28"/>
          <w:lang w:eastAsia="zh-CN"/>
          <w14:textFill>
            <w14:solidFill>
              <w14:schemeClr w14:val="tx1"/>
            </w14:solidFill>
          </w14:textFill>
        </w:rPr>
        <w:t>、响应文件的递交时间、地点及相关要求</w:t>
      </w:r>
    </w:p>
    <w:p w14:paraId="419F26D4">
      <w:pPr>
        <w:keepNext w:val="0"/>
        <w:keepLines w:val="0"/>
        <w:pageBreakBefore w:val="0"/>
        <w:widowControl/>
        <w:kinsoku w:val="0"/>
        <w:wordWrap/>
        <w:overflowPunct/>
        <w:topLinePunct w:val="0"/>
        <w:autoSpaceDE w:val="0"/>
        <w:autoSpaceDN w:val="0"/>
        <w:bidi w:val="0"/>
        <w:adjustRightInd w:val="0"/>
        <w:snapToGrid w:val="0"/>
        <w:spacing w:before="176" w:line="560" w:lineRule="atLeast"/>
        <w:ind w:left="11" w:right="252" w:firstLine="659"/>
        <w:jc w:val="both"/>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（一）响应文件递交方式：响应单位需登录</w:t>
      </w:r>
      <w:r>
        <w:rPr>
          <w:rFonts w:hint="eastAsia" w:ascii="宋体" w:hAnsi="宋体" w:eastAsia="宋体" w:cs="宋体"/>
          <w:b/>
          <w:bCs/>
          <w:color w:val="000000" w:themeColor="text1"/>
          <w:spacing w:val="-2"/>
          <w:sz w:val="28"/>
          <w:szCs w:val="28"/>
          <w14:textFill>
            <w14:solidFill>
              <w14:schemeClr w14:val="tx1"/>
            </w14:solidFill>
          </w14:textFill>
        </w:rPr>
        <w:t>“</w:t>
      </w:r>
      <w:r>
        <w:rPr>
          <w:rFonts w:hint="eastAsia" w:ascii="宋体" w:hAnsi="宋体" w:eastAsia="宋体" w:cs="宋体"/>
          <w:color w:val="000000" w:themeColor="text1"/>
          <w:spacing w:val="-2"/>
          <w:sz w:val="28"/>
          <w:szCs w:val="28"/>
          <w14:textFill>
            <w14:solidFill>
              <w14:schemeClr w14:val="tx1"/>
            </w14:solidFill>
          </w14:textFill>
        </w:rPr>
        <w:t>黔云招采电子</w:t>
      </w:r>
      <w:r>
        <w:rPr>
          <w:rFonts w:hint="eastAsia" w:ascii="宋体" w:hAnsi="宋体" w:eastAsia="宋体" w:cs="宋体"/>
          <w:color w:val="000000" w:themeColor="text1"/>
          <w:spacing w:val="-1"/>
          <w:sz w:val="28"/>
          <w:szCs w:val="28"/>
          <w14:textFill>
            <w14:solidFill>
              <w14:schemeClr w14:val="tx1"/>
            </w14:solidFill>
          </w14:textFill>
        </w:rPr>
        <w:t>招标采购交易平台</w:t>
      </w:r>
      <w:r>
        <w:rPr>
          <w:rFonts w:hint="eastAsia" w:ascii="宋体" w:hAnsi="宋体" w:eastAsia="宋体" w:cs="宋体"/>
          <w:b/>
          <w:bCs/>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"https://www.e-qyzc.com/" \l "/home"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t>https://www.e-qyzc.com/#/home</w:t>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pacing w:val="-69"/>
          <w:sz w:val="28"/>
          <w:szCs w:val="28"/>
          <w14:textFill>
            <w14:solidFill>
              <w14:schemeClr w14:val="tx1"/>
            </w14:solidFill>
          </w14:textFill>
        </w:rPr>
        <w:t>），</w:t>
      </w:r>
      <w:r>
        <w:rPr>
          <w:rFonts w:hint="eastAsia" w:ascii="宋体" w:hAnsi="宋体" w:eastAsia="宋体" w:cs="宋体"/>
          <w:color w:val="000000" w:themeColor="text1"/>
          <w:spacing w:val="-2"/>
          <w:sz w:val="28"/>
          <w:szCs w:val="28"/>
          <w14:textFill>
            <w14:solidFill>
              <w14:schemeClr w14:val="tx1"/>
            </w14:solidFill>
          </w14:textFill>
        </w:rPr>
        <w:t>根据系</w:t>
      </w:r>
      <w:r>
        <w:rPr>
          <w:rFonts w:hint="eastAsia" w:ascii="宋体" w:hAnsi="宋体" w:eastAsia="宋体" w:cs="宋体"/>
          <w:color w:val="000000" w:themeColor="text1"/>
          <w:spacing w:val="-8"/>
          <w:sz w:val="28"/>
          <w:szCs w:val="28"/>
          <w14:textFill>
            <w14:solidFill>
              <w14:schemeClr w14:val="tx1"/>
            </w14:solidFill>
          </w14:textFill>
        </w:rPr>
        <w:t>统要求递交响应文件；</w:t>
      </w:r>
    </w:p>
    <w:p w14:paraId="798EF714">
      <w:pPr>
        <w:keepNext w:val="0"/>
        <w:keepLines w:val="0"/>
        <w:pageBreakBefore w:val="0"/>
        <w:widowControl/>
        <w:kinsoku w:val="0"/>
        <w:wordWrap/>
        <w:overflowPunct/>
        <w:topLinePunct w:val="0"/>
        <w:autoSpaceDE w:val="0"/>
        <w:autoSpaceDN w:val="0"/>
        <w:bidi w:val="0"/>
        <w:adjustRightInd w:val="0"/>
        <w:snapToGrid w:val="0"/>
        <w:spacing w:before="104" w:line="560" w:lineRule="atLeast"/>
        <w:ind w:left="651"/>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5"/>
          <w:sz w:val="28"/>
          <w:szCs w:val="28"/>
          <w:lang w:eastAsia="zh-CN"/>
          <w14:textFill>
            <w14:solidFill>
              <w14:schemeClr w14:val="tx1"/>
            </w14:solidFill>
          </w14:textFill>
        </w:rPr>
        <w:t>（二）响应文件递交截止时间：见平台采购公告文件；</w:t>
      </w:r>
    </w:p>
    <w:p w14:paraId="7CA9C2EE">
      <w:pPr>
        <w:keepNext w:val="0"/>
        <w:keepLines w:val="0"/>
        <w:pageBreakBefore w:val="0"/>
        <w:widowControl/>
        <w:tabs>
          <w:tab w:val="left" w:pos="181"/>
        </w:tabs>
        <w:kinsoku w:val="0"/>
        <w:wordWrap/>
        <w:overflowPunct/>
        <w:topLinePunct w:val="0"/>
        <w:autoSpaceDE w:val="0"/>
        <w:autoSpaceDN w:val="0"/>
        <w:bidi w:val="0"/>
        <w:adjustRightInd w:val="0"/>
        <w:snapToGrid w:val="0"/>
        <w:spacing w:before="166" w:line="560" w:lineRule="atLeast"/>
        <w:ind w:right="1165" w:firstLine="673"/>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2"/>
          <w:sz w:val="28"/>
          <w:szCs w:val="28"/>
          <w14:textFill>
            <w14:solidFill>
              <w14:schemeClr w14:val="tx1"/>
            </w14:solidFill>
          </w14:textFill>
        </w:rPr>
        <w:t>（三）递交地点：</w:t>
      </w:r>
      <w:r>
        <w:rPr>
          <w:rFonts w:hint="eastAsia" w:ascii="宋体" w:hAnsi="宋体" w:eastAsia="宋体" w:cs="宋体"/>
          <w:color w:val="000000" w:themeColor="text1"/>
          <w:spacing w:val="-2"/>
          <w:sz w:val="28"/>
          <w:szCs w:val="28"/>
          <w:u w:val="single"/>
          <w14:textFill>
            <w14:solidFill>
              <w14:schemeClr w14:val="tx1"/>
            </w14:solidFill>
          </w14:textFill>
        </w:rPr>
        <w:t>黔云招采电子招标采购交易平台</w:t>
      </w:r>
      <w:r>
        <w:rPr>
          <w:rFonts w:hint="eastAsia" w:ascii="宋体" w:hAnsi="宋体" w:eastAsia="宋体" w:cs="宋体"/>
          <w:color w:val="000000" w:themeColor="text1"/>
          <w:spacing w:val="-6"/>
          <w:sz w:val="28"/>
          <w:szCs w:val="28"/>
          <w:u w:val="single"/>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"https://www.e-qyzc.com/" \l "/home"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t>https://www.e-qyzc.com/#/home</w:t>
      </w:r>
      <w:r>
        <w:rPr>
          <w:rStyle w:val="10"/>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pacing w:val="-30"/>
          <w:sz w:val="28"/>
          <w:szCs w:val="28"/>
          <w:u w:val="single"/>
          <w14:textFill>
            <w14:solidFill>
              <w14:schemeClr w14:val="tx1"/>
            </w14:solidFill>
          </w14:textFill>
        </w:rPr>
        <w:t xml:space="preserve"> </w:t>
      </w:r>
      <w:r>
        <w:rPr>
          <w:rFonts w:hint="eastAsia" w:ascii="宋体" w:hAnsi="宋体" w:eastAsia="宋体" w:cs="宋体"/>
          <w:color w:val="000000" w:themeColor="text1"/>
          <w:spacing w:val="-6"/>
          <w:sz w:val="28"/>
          <w:szCs w:val="28"/>
          <w:u w:val="single"/>
          <w14:textFill>
            <w14:solidFill>
              <w14:schemeClr w14:val="tx1"/>
            </w14:solidFill>
          </w14:textFill>
        </w:rPr>
        <w:t>）</w:t>
      </w:r>
      <w:r>
        <w:rPr>
          <w:rFonts w:hint="eastAsia" w:ascii="宋体" w:hAnsi="宋体" w:eastAsia="宋体" w:cs="宋体"/>
          <w:color w:val="000000" w:themeColor="text1"/>
          <w:spacing w:val="-6"/>
          <w:sz w:val="28"/>
          <w:szCs w:val="28"/>
          <w:u w:val="none"/>
          <w:lang w:eastAsia="zh-CN"/>
          <w14:textFill>
            <w14:solidFill>
              <w14:schemeClr w14:val="tx1"/>
            </w14:solidFill>
          </w14:textFill>
        </w:rPr>
        <w:t>。</w:t>
      </w:r>
    </w:p>
    <w:p w14:paraId="17A830A8">
      <w:pPr>
        <w:keepNext w:val="0"/>
        <w:keepLines w:val="0"/>
        <w:pageBreakBefore w:val="0"/>
        <w:widowControl/>
        <w:kinsoku w:val="0"/>
        <w:wordWrap/>
        <w:overflowPunct/>
        <w:topLinePunct w:val="0"/>
        <w:autoSpaceDE w:val="0"/>
        <w:autoSpaceDN w:val="0"/>
        <w:bidi w:val="0"/>
        <w:adjustRightInd w:val="0"/>
        <w:snapToGrid w:val="0"/>
        <w:spacing w:before="191" w:line="560" w:lineRule="atLeast"/>
        <w:ind w:left="660"/>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2"/>
          <w:sz w:val="28"/>
          <w:szCs w:val="28"/>
          <w:lang w:val="en-US" w:eastAsia="zh-CN"/>
          <w14:textFill>
            <w14:solidFill>
              <w14:schemeClr w14:val="tx1"/>
            </w14:solidFill>
          </w14:textFill>
        </w:rPr>
        <w:t>十</w:t>
      </w:r>
      <w:r>
        <w:rPr>
          <w:rFonts w:hint="eastAsia" w:ascii="宋体" w:hAnsi="宋体" w:eastAsia="宋体" w:cs="宋体"/>
          <w:color w:val="000000" w:themeColor="text1"/>
          <w:spacing w:val="-2"/>
          <w:sz w:val="28"/>
          <w:szCs w:val="28"/>
          <w:lang w:eastAsia="zh-CN"/>
          <w14:textFill>
            <w14:solidFill>
              <w14:schemeClr w14:val="tx1"/>
            </w14:solidFill>
          </w14:textFill>
        </w:rPr>
        <w:t>、响应文件开启时间</w:t>
      </w:r>
    </w:p>
    <w:p w14:paraId="2A5F4AD0">
      <w:pPr>
        <w:keepNext w:val="0"/>
        <w:keepLines w:val="0"/>
        <w:pageBreakBefore w:val="0"/>
        <w:widowControl/>
        <w:kinsoku w:val="0"/>
        <w:wordWrap/>
        <w:overflowPunct/>
        <w:topLinePunct w:val="0"/>
        <w:autoSpaceDE w:val="0"/>
        <w:autoSpaceDN w:val="0"/>
        <w:bidi w:val="0"/>
        <w:adjustRightInd w:val="0"/>
        <w:snapToGrid w:val="0"/>
        <w:spacing w:before="175" w:line="560" w:lineRule="atLeast"/>
        <w:ind w:left="668"/>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lang w:eastAsia="zh-CN"/>
        </w:rPr>
        <w:t>响应文件开启与递交截止时间为同一时间。</w:t>
      </w:r>
    </w:p>
    <w:p w14:paraId="24C5E6BB">
      <w:pPr>
        <w:keepNext w:val="0"/>
        <w:keepLines w:val="0"/>
        <w:pageBreakBefore w:val="0"/>
        <w:widowControl/>
        <w:kinsoku w:val="0"/>
        <w:wordWrap/>
        <w:overflowPunct/>
        <w:topLinePunct w:val="0"/>
        <w:autoSpaceDE w:val="0"/>
        <w:autoSpaceDN w:val="0"/>
        <w:bidi w:val="0"/>
        <w:adjustRightInd w:val="0"/>
        <w:snapToGrid w:val="0"/>
        <w:spacing w:before="178" w:line="560" w:lineRule="atLeast"/>
        <w:ind w:left="656"/>
        <w:textAlignment w:val="baseline"/>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十</w:t>
      </w:r>
      <w:r>
        <w:rPr>
          <w:rFonts w:hint="eastAsia" w:ascii="宋体" w:hAnsi="宋体" w:eastAsia="宋体" w:cs="宋体"/>
          <w:spacing w:val="-3"/>
          <w:sz w:val="28"/>
          <w:szCs w:val="28"/>
          <w:lang w:val="en-US" w:eastAsia="zh-CN"/>
        </w:rPr>
        <w:t>一</w:t>
      </w:r>
      <w:r>
        <w:rPr>
          <w:rFonts w:hint="eastAsia" w:ascii="宋体" w:hAnsi="宋体" w:eastAsia="宋体" w:cs="宋体"/>
          <w:spacing w:val="-3"/>
          <w:sz w:val="28"/>
          <w:szCs w:val="28"/>
          <w:lang w:eastAsia="zh-CN"/>
        </w:rPr>
        <w:t>、保证金</w:t>
      </w:r>
    </w:p>
    <w:p w14:paraId="57314D41">
      <w:pPr>
        <w:keepNext w:val="0"/>
        <w:keepLines w:val="0"/>
        <w:pageBreakBefore w:val="0"/>
        <w:widowControl/>
        <w:kinsoku w:val="0"/>
        <w:wordWrap/>
        <w:overflowPunct/>
        <w:topLinePunct w:val="0"/>
        <w:autoSpaceDE w:val="0"/>
        <w:autoSpaceDN w:val="0"/>
        <w:bidi w:val="0"/>
        <w:adjustRightInd w:val="0"/>
        <w:snapToGrid w:val="0"/>
        <w:spacing w:before="171" w:line="560" w:lineRule="atLeast"/>
        <w:ind w:left="9" w:firstLine="643"/>
        <w:jc w:val="both"/>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本标的采购需要缴纳</w:t>
      </w:r>
      <w:r>
        <w:rPr>
          <w:rFonts w:hint="eastAsia" w:ascii="宋体" w:hAnsi="宋体" w:eastAsia="宋体" w:cs="宋体"/>
          <w:spacing w:val="-1"/>
          <w:sz w:val="28"/>
          <w:szCs w:val="28"/>
          <w:lang w:val="en-US" w:eastAsia="zh-CN"/>
        </w:rPr>
        <w:t>投标</w:t>
      </w:r>
      <w:r>
        <w:rPr>
          <w:rFonts w:hint="eastAsia" w:ascii="宋体" w:hAnsi="宋体" w:eastAsia="宋体" w:cs="宋体"/>
          <w:spacing w:val="-1"/>
          <w:sz w:val="28"/>
          <w:szCs w:val="28"/>
          <w:lang w:eastAsia="zh-CN"/>
        </w:rPr>
        <w:t>保证金</w:t>
      </w:r>
      <w:r>
        <w:rPr>
          <w:rFonts w:hint="eastAsia" w:ascii="宋体" w:hAnsi="宋体" w:eastAsia="宋体" w:cs="宋体"/>
          <w:b/>
          <w:bCs/>
          <w:spacing w:val="-1"/>
          <w:sz w:val="28"/>
          <w:szCs w:val="28"/>
          <w:u w:val="single"/>
          <w:lang w:eastAsia="zh-CN"/>
        </w:rPr>
        <w:t xml:space="preserve"> /</w:t>
      </w:r>
      <w:r>
        <w:rPr>
          <w:rFonts w:hint="eastAsia" w:ascii="宋体" w:hAnsi="宋体" w:eastAsia="宋体" w:cs="宋体"/>
          <w:b/>
          <w:bCs/>
          <w:spacing w:val="-1"/>
          <w:sz w:val="28"/>
          <w:szCs w:val="28"/>
          <w:u w:val="single"/>
          <w:lang w:val="en-US" w:eastAsia="zh-CN"/>
        </w:rPr>
        <w:t xml:space="preserve"> </w:t>
      </w:r>
      <w:r>
        <w:rPr>
          <w:rFonts w:hint="eastAsia" w:ascii="宋体" w:hAnsi="宋体" w:eastAsia="宋体" w:cs="宋体"/>
          <w:spacing w:val="-1"/>
          <w:sz w:val="28"/>
          <w:szCs w:val="28"/>
          <w:lang w:eastAsia="zh-CN"/>
        </w:rPr>
        <w:t>元（如有</w:t>
      </w:r>
      <w:r>
        <w:rPr>
          <w:rFonts w:hint="eastAsia" w:ascii="宋体" w:hAnsi="宋体" w:eastAsia="宋体" w:cs="宋体"/>
          <w:spacing w:val="5"/>
          <w:sz w:val="28"/>
          <w:szCs w:val="28"/>
          <w:lang w:eastAsia="zh-CN"/>
        </w:rPr>
        <w:t>），</w:t>
      </w:r>
      <w:r>
        <w:rPr>
          <w:rFonts w:hint="eastAsia" w:ascii="宋体" w:hAnsi="宋体" w:eastAsia="宋体" w:cs="宋体"/>
          <w:spacing w:val="-1"/>
          <w:sz w:val="28"/>
          <w:szCs w:val="28"/>
          <w:lang w:eastAsia="zh-CN"/>
        </w:rPr>
        <w:t>响应单位应自</w:t>
      </w:r>
      <w:r>
        <w:rPr>
          <w:rFonts w:hint="eastAsia" w:ascii="宋体" w:hAnsi="宋体" w:eastAsia="宋体" w:cs="宋体"/>
          <w:spacing w:val="-8"/>
          <w:sz w:val="28"/>
          <w:szCs w:val="28"/>
          <w:lang w:eastAsia="zh-CN"/>
        </w:rPr>
        <w:t>行承担所有准备和参加本次采购有关的费用。不论结</w:t>
      </w:r>
      <w:r>
        <w:rPr>
          <w:rFonts w:hint="eastAsia" w:ascii="宋体" w:hAnsi="宋体" w:eastAsia="宋体" w:cs="宋体"/>
          <w:spacing w:val="-9"/>
          <w:sz w:val="28"/>
          <w:szCs w:val="28"/>
          <w:lang w:eastAsia="zh-CN"/>
        </w:rPr>
        <w:t>果如何，</w:t>
      </w:r>
      <w:r>
        <w:rPr>
          <w:rFonts w:hint="eastAsia" w:ascii="宋体" w:hAnsi="宋体" w:eastAsia="宋体" w:cs="宋体"/>
          <w:spacing w:val="-57"/>
          <w:sz w:val="28"/>
          <w:szCs w:val="28"/>
          <w:lang w:eastAsia="zh-CN"/>
        </w:rPr>
        <w:t xml:space="preserve"> </w:t>
      </w:r>
      <w:r>
        <w:rPr>
          <w:rFonts w:hint="eastAsia" w:ascii="宋体" w:hAnsi="宋体" w:eastAsia="宋体" w:cs="宋体"/>
          <w:spacing w:val="-9"/>
          <w:sz w:val="28"/>
          <w:szCs w:val="28"/>
          <w:lang w:eastAsia="zh-CN"/>
        </w:rPr>
        <w:t>采</w:t>
      </w:r>
      <w:r>
        <w:rPr>
          <w:rFonts w:hint="eastAsia" w:ascii="宋体" w:hAnsi="宋体" w:eastAsia="宋体" w:cs="宋体"/>
          <w:spacing w:val="-4"/>
          <w:sz w:val="28"/>
          <w:szCs w:val="28"/>
          <w:lang w:eastAsia="zh-CN"/>
        </w:rPr>
        <w:t>购人均无义务和责任承担该费用。</w:t>
      </w:r>
    </w:p>
    <w:p w14:paraId="196D8EBB">
      <w:pPr>
        <w:keepNext w:val="0"/>
        <w:keepLines w:val="0"/>
        <w:pageBreakBefore w:val="0"/>
        <w:widowControl/>
        <w:kinsoku w:val="0"/>
        <w:wordWrap/>
        <w:overflowPunct/>
        <w:topLinePunct w:val="0"/>
        <w:autoSpaceDE w:val="0"/>
        <w:autoSpaceDN w:val="0"/>
        <w:bidi w:val="0"/>
        <w:adjustRightInd w:val="0"/>
        <w:snapToGrid w:val="0"/>
        <w:spacing w:line="560" w:lineRule="atLeast"/>
        <w:ind w:left="656"/>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lang w:eastAsia="zh-CN"/>
        </w:rPr>
        <w:t>十</w:t>
      </w:r>
      <w:r>
        <w:rPr>
          <w:rFonts w:hint="eastAsia" w:ascii="宋体" w:hAnsi="宋体" w:eastAsia="宋体" w:cs="宋体"/>
          <w:spacing w:val="-4"/>
          <w:sz w:val="28"/>
          <w:szCs w:val="28"/>
          <w:lang w:val="en-US" w:eastAsia="zh-CN"/>
        </w:rPr>
        <w:t>二</w:t>
      </w:r>
      <w:r>
        <w:rPr>
          <w:rFonts w:hint="eastAsia" w:ascii="宋体" w:hAnsi="宋体" w:eastAsia="宋体" w:cs="宋体"/>
          <w:spacing w:val="-4"/>
          <w:sz w:val="28"/>
          <w:szCs w:val="28"/>
          <w:lang w:eastAsia="zh-CN"/>
        </w:rPr>
        <w:t>、联系方式</w:t>
      </w:r>
    </w:p>
    <w:p w14:paraId="1B0966CA">
      <w:pPr>
        <w:keepNext w:val="0"/>
        <w:keepLines w:val="0"/>
        <w:pageBreakBefore w:val="0"/>
        <w:widowControl/>
        <w:kinsoku w:val="0"/>
        <w:wordWrap/>
        <w:overflowPunct/>
        <w:topLinePunct w:val="0"/>
        <w:autoSpaceDE w:val="0"/>
        <w:autoSpaceDN w:val="0"/>
        <w:bidi w:val="0"/>
        <w:adjustRightInd w:val="0"/>
        <w:snapToGrid w:val="0"/>
        <w:spacing w:before="177" w:line="560" w:lineRule="atLeast"/>
        <w:ind w:firstLine="556" w:firstLineChars="200"/>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采 购 人：</w:t>
      </w:r>
      <w:r>
        <w:rPr>
          <w:rFonts w:hint="eastAsia" w:ascii="宋体" w:hAnsi="宋体" w:eastAsia="宋体" w:cs="宋体"/>
          <w:spacing w:val="-1"/>
          <w:sz w:val="28"/>
          <w:szCs w:val="28"/>
          <w:u w:val="single"/>
          <w:lang w:eastAsia="zh-CN"/>
        </w:rPr>
        <w:t>七冶安装工程有限责任公司</w:t>
      </w:r>
    </w:p>
    <w:p w14:paraId="52B91877">
      <w:pPr>
        <w:keepNext w:val="0"/>
        <w:keepLines w:val="0"/>
        <w:pageBreakBefore w:val="0"/>
        <w:widowControl/>
        <w:kinsoku w:val="0"/>
        <w:wordWrap/>
        <w:overflowPunct/>
        <w:topLinePunct w:val="0"/>
        <w:autoSpaceDE w:val="0"/>
        <w:autoSpaceDN w:val="0"/>
        <w:bidi w:val="0"/>
        <w:adjustRightInd w:val="0"/>
        <w:snapToGrid w:val="0"/>
        <w:spacing w:before="180" w:line="560" w:lineRule="atLeast"/>
        <w:ind w:firstLine="552" w:firstLineChars="200"/>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pacing w:val="-2"/>
          <w:sz w:val="28"/>
          <w:szCs w:val="28"/>
          <w:lang w:eastAsia="zh-CN"/>
        </w:rPr>
        <w:t>通讯地址</w:t>
      </w:r>
      <w:r>
        <w:rPr>
          <w:rFonts w:hint="eastAsia" w:ascii="宋体" w:hAnsi="宋体" w:eastAsia="宋体" w:cs="宋体"/>
          <w:color w:val="000000" w:themeColor="text1"/>
          <w:spacing w:val="-2"/>
          <w:sz w:val="28"/>
          <w:szCs w:val="28"/>
          <w:lang w:eastAsia="zh-CN"/>
          <w14:textFill>
            <w14:solidFill>
              <w14:schemeClr w14:val="tx1"/>
            </w14:solidFill>
          </w14:textFill>
        </w:rPr>
        <w:t>：</w:t>
      </w:r>
      <w:r>
        <w:rPr>
          <w:rFonts w:hint="eastAsia" w:ascii="宋体" w:hAnsi="宋体" w:eastAsia="宋体" w:cs="宋体"/>
          <w:color w:val="000000" w:themeColor="text1"/>
          <w:spacing w:val="-2"/>
          <w:sz w:val="28"/>
          <w:szCs w:val="28"/>
          <w:u w:val="single"/>
          <w:lang w:eastAsia="zh-CN"/>
          <w14:textFill>
            <w14:solidFill>
              <w14:schemeClr w14:val="tx1"/>
            </w14:solidFill>
          </w14:textFill>
        </w:rPr>
        <w:t>贵州省贵阳市白云区白云北路9号</w:t>
      </w:r>
    </w:p>
    <w:p w14:paraId="21EC7934">
      <w:pPr>
        <w:keepNext w:val="0"/>
        <w:keepLines w:val="0"/>
        <w:pageBreakBefore w:val="0"/>
        <w:widowControl/>
        <w:kinsoku w:val="0"/>
        <w:wordWrap/>
        <w:overflowPunct/>
        <w:topLinePunct w:val="0"/>
        <w:autoSpaceDE w:val="0"/>
        <w:autoSpaceDN w:val="0"/>
        <w:bidi w:val="0"/>
        <w:adjustRightInd w:val="0"/>
        <w:snapToGrid w:val="0"/>
        <w:spacing w:before="180" w:line="560" w:lineRule="atLeast"/>
        <w:ind w:firstLine="544" w:firstLineChars="200"/>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联</w:t>
      </w:r>
      <w:r>
        <w:rPr>
          <w:rFonts w:hint="eastAsia" w:ascii="宋体" w:hAnsi="宋体" w:eastAsia="宋体" w:cs="宋体"/>
          <w:color w:val="000000" w:themeColor="text1"/>
          <w:spacing w:val="22"/>
          <w:sz w:val="28"/>
          <w:szCs w:val="28"/>
          <w:lang w:eastAsia="zh-CN"/>
          <w14:textFill>
            <w14:solidFill>
              <w14:schemeClr w14:val="tx1"/>
            </w14:solidFill>
          </w14:textFill>
        </w:rPr>
        <w:t xml:space="preserve"> </w:t>
      </w:r>
      <w:r>
        <w:rPr>
          <w:rFonts w:hint="eastAsia" w:ascii="宋体" w:hAnsi="宋体" w:eastAsia="宋体" w:cs="宋体"/>
          <w:color w:val="000000" w:themeColor="text1"/>
          <w:spacing w:val="-4"/>
          <w:sz w:val="28"/>
          <w:szCs w:val="28"/>
          <w:lang w:eastAsia="zh-CN"/>
          <w14:textFill>
            <w14:solidFill>
              <w14:schemeClr w14:val="tx1"/>
            </w14:solidFill>
          </w14:textFill>
        </w:rPr>
        <w:t>系 人：</w:t>
      </w:r>
      <w:r>
        <w:rPr>
          <w:rFonts w:hint="eastAsia" w:ascii="宋体" w:hAnsi="宋体" w:eastAsia="宋体" w:cs="宋体"/>
          <w:color w:val="000000" w:themeColor="text1"/>
          <w:spacing w:val="-4"/>
          <w:sz w:val="28"/>
          <w:szCs w:val="28"/>
          <w:u w:val="single"/>
          <w:lang w:eastAsia="zh-CN"/>
          <w14:textFill>
            <w14:solidFill>
              <w14:schemeClr w14:val="tx1"/>
            </w14:solidFill>
          </w14:textFill>
        </w:rPr>
        <w:t>【</w:t>
      </w:r>
      <w:r>
        <w:rPr>
          <w:rFonts w:hint="eastAsia" w:ascii="宋体" w:hAnsi="宋体" w:eastAsia="宋体" w:cs="宋体"/>
          <w:color w:val="000000" w:themeColor="text1"/>
          <w:spacing w:val="-4"/>
          <w:sz w:val="28"/>
          <w:szCs w:val="28"/>
          <w:u w:val="single"/>
          <w:lang w:val="en-US" w:eastAsia="zh-CN"/>
          <w14:textFill>
            <w14:solidFill>
              <w14:schemeClr w14:val="tx1"/>
            </w14:solidFill>
          </w14:textFill>
        </w:rPr>
        <w:t>冷卫华</w:t>
      </w:r>
      <w:r>
        <w:rPr>
          <w:rFonts w:hint="eastAsia" w:ascii="宋体" w:hAnsi="宋体" w:eastAsia="宋体" w:cs="宋体"/>
          <w:color w:val="000000" w:themeColor="text1"/>
          <w:spacing w:val="-4"/>
          <w:sz w:val="28"/>
          <w:szCs w:val="28"/>
          <w:u w:val="single"/>
          <w:lang w:eastAsia="zh-CN"/>
          <w14:textFill>
            <w14:solidFill>
              <w14:schemeClr w14:val="tx1"/>
            </w14:solidFill>
          </w14:textFill>
        </w:rPr>
        <w:t>】</w:t>
      </w:r>
    </w:p>
    <w:p w14:paraId="12051049">
      <w:pPr>
        <w:keepNext w:val="0"/>
        <w:keepLines w:val="0"/>
        <w:pageBreakBefore w:val="0"/>
        <w:widowControl/>
        <w:kinsoku w:val="0"/>
        <w:wordWrap/>
        <w:overflowPunct/>
        <w:topLinePunct w:val="0"/>
        <w:autoSpaceDE w:val="0"/>
        <w:autoSpaceDN w:val="0"/>
        <w:bidi w:val="0"/>
        <w:adjustRightInd w:val="0"/>
        <w:snapToGrid w:val="0"/>
        <w:spacing w:before="105" w:line="560" w:lineRule="atLeast"/>
        <w:ind w:firstLine="556" w:firstLineChars="200"/>
        <w:textAlignment w:val="baseline"/>
        <w:rPr>
          <w:rFonts w:hint="eastAsia" w:ascii="宋体" w:hAnsi="宋体" w:eastAsia="宋体" w:cs="宋体"/>
          <w:b/>
          <w:bCs/>
          <w:color w:val="000000" w:themeColor="text1"/>
          <w:spacing w:val="-1"/>
          <w:sz w:val="28"/>
          <w:szCs w:val="28"/>
          <w:u w:val="single"/>
          <w:lang w:eastAsia="zh-CN"/>
          <w14:textFill>
            <w14:solidFill>
              <w14:schemeClr w14:val="tx1"/>
            </w14:solidFill>
          </w14:textFill>
        </w:rPr>
      </w:pPr>
      <w:r>
        <w:rPr>
          <w:rFonts w:hint="eastAsia" w:ascii="宋体" w:hAnsi="宋体" w:eastAsia="宋体" w:cs="宋体"/>
          <w:color w:val="000000" w:themeColor="text1"/>
          <w:spacing w:val="-1"/>
          <w:sz w:val="28"/>
          <w:szCs w:val="28"/>
          <w:lang w:eastAsia="zh-CN"/>
          <w14:textFill>
            <w14:solidFill>
              <w14:schemeClr w14:val="tx1"/>
            </w14:solidFill>
          </w14:textFill>
        </w:rPr>
        <w:t>联系电话：</w:t>
      </w:r>
      <w:r>
        <w:rPr>
          <w:rFonts w:hint="eastAsia" w:ascii="宋体" w:hAnsi="宋体" w:eastAsia="宋体" w:cs="宋体"/>
          <w:b/>
          <w:bCs/>
          <w:color w:val="000000" w:themeColor="text1"/>
          <w:spacing w:val="-1"/>
          <w:sz w:val="28"/>
          <w:szCs w:val="28"/>
          <w:u w:val="single"/>
          <w:lang w:eastAsia="zh-CN"/>
          <w14:textFill>
            <w14:solidFill>
              <w14:schemeClr w14:val="tx1"/>
            </w14:solidFill>
          </w14:textFill>
        </w:rPr>
        <w:t>【</w:t>
      </w:r>
      <w:r>
        <w:rPr>
          <w:rFonts w:hint="eastAsia" w:ascii="宋体" w:hAnsi="宋体" w:eastAsia="宋体" w:cs="宋体"/>
          <w:b w:val="0"/>
          <w:bCs w:val="0"/>
          <w:color w:val="000000" w:themeColor="text1"/>
          <w:spacing w:val="-1"/>
          <w:sz w:val="28"/>
          <w:szCs w:val="28"/>
          <w:u w:val="single"/>
          <w:lang w:val="en-US" w:eastAsia="zh-CN"/>
          <w14:textFill>
            <w14:solidFill>
              <w14:schemeClr w14:val="tx1"/>
            </w14:solidFill>
          </w14:textFill>
        </w:rPr>
        <w:t>15772040365</w:t>
      </w:r>
      <w:r>
        <w:rPr>
          <w:rFonts w:hint="eastAsia" w:ascii="宋体" w:hAnsi="宋体" w:eastAsia="宋体" w:cs="宋体"/>
          <w:b/>
          <w:bCs/>
          <w:color w:val="000000" w:themeColor="text1"/>
          <w:spacing w:val="-1"/>
          <w:sz w:val="28"/>
          <w:szCs w:val="28"/>
          <w:u w:val="single"/>
          <w:lang w:eastAsia="zh-CN"/>
          <w14:textFill>
            <w14:solidFill>
              <w14:schemeClr w14:val="tx1"/>
            </w14:solidFill>
          </w14:textFill>
        </w:rPr>
        <w:t>】</w:t>
      </w:r>
    </w:p>
    <w:p w14:paraId="68D5C5FF">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542FBECE">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2C4EA5D2">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5283946D">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0859C384">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23EE3E07">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p>
    <w:p w14:paraId="7A0B4876">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采购人：七冶安装工程有限责任公司</w:t>
      </w:r>
    </w:p>
    <w:p w14:paraId="40315557">
      <w:pPr>
        <w:keepNext w:val="0"/>
        <w:keepLines w:val="0"/>
        <w:pageBreakBefore w:val="0"/>
        <w:widowControl/>
        <w:kinsoku w:val="0"/>
        <w:wordWrap/>
        <w:overflowPunct/>
        <w:topLinePunct w:val="0"/>
        <w:autoSpaceDE w:val="0"/>
        <w:autoSpaceDN w:val="0"/>
        <w:bidi w:val="0"/>
        <w:adjustRightInd w:val="0"/>
        <w:snapToGrid w:val="0"/>
        <w:spacing w:before="105" w:line="560" w:lineRule="atLeast"/>
        <w:ind w:left="3092" w:firstLine="556" w:firstLineChars="200"/>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lang w:val="en-US" w:eastAsia="zh-CN"/>
        </w:rPr>
        <w:t xml:space="preserve">时  间： </w:t>
      </w:r>
      <w:r>
        <w:rPr>
          <w:rFonts w:hint="eastAsia" w:ascii="宋体" w:hAnsi="宋体" w:eastAsia="宋体" w:cs="宋体"/>
          <w:spacing w:val="-1"/>
          <w:sz w:val="28"/>
          <w:szCs w:val="28"/>
          <w:lang w:eastAsia="zh-CN"/>
        </w:rPr>
        <w:t xml:space="preserve">2025 年 </w:t>
      </w:r>
      <w:r>
        <w:rPr>
          <w:rFonts w:hint="eastAsia" w:ascii="宋体" w:hAnsi="宋体" w:eastAsia="宋体" w:cs="宋体"/>
          <w:spacing w:val="-1"/>
          <w:sz w:val="28"/>
          <w:szCs w:val="28"/>
          <w:lang w:val="en-US" w:eastAsia="zh-CN"/>
        </w:rPr>
        <w:t>12</w:t>
      </w:r>
      <w:r>
        <w:rPr>
          <w:rFonts w:hint="eastAsia" w:ascii="宋体" w:hAnsi="宋体" w:eastAsia="宋体" w:cs="宋体"/>
          <w:spacing w:val="-1"/>
          <w:sz w:val="28"/>
          <w:szCs w:val="28"/>
          <w:lang w:eastAsia="zh-CN"/>
        </w:rPr>
        <w:t xml:space="preserve"> 月</w:t>
      </w:r>
      <w:r>
        <w:rPr>
          <w:rFonts w:hint="eastAsia" w:ascii="宋体" w:hAnsi="宋体" w:eastAsia="宋体" w:cs="宋体"/>
          <w:spacing w:val="-1"/>
          <w:sz w:val="28"/>
          <w:szCs w:val="28"/>
          <w:lang w:val="en-US" w:eastAsia="zh-CN"/>
        </w:rPr>
        <w:t xml:space="preserve"> 31 </w:t>
      </w:r>
      <w:r>
        <w:rPr>
          <w:rFonts w:hint="eastAsia" w:ascii="宋体" w:hAnsi="宋体" w:eastAsia="宋体" w:cs="宋体"/>
          <w:spacing w:val="-1"/>
          <w:sz w:val="28"/>
          <w:szCs w:val="28"/>
          <w:lang w:eastAsia="zh-CN"/>
        </w:rPr>
        <w:t>日</w:t>
      </w:r>
    </w:p>
    <w:p w14:paraId="0F966A34">
      <w:pPr>
        <w:keepNext w:val="0"/>
        <w:keepLines w:val="0"/>
        <w:pageBreakBefore w:val="0"/>
        <w:widowControl/>
        <w:kinsoku w:val="0"/>
        <w:wordWrap/>
        <w:overflowPunct/>
        <w:topLinePunct w:val="0"/>
        <w:autoSpaceDE w:val="0"/>
        <w:autoSpaceDN w:val="0"/>
        <w:bidi w:val="0"/>
        <w:adjustRightInd w:val="0"/>
        <w:snapToGrid w:val="0"/>
        <w:spacing w:line="560" w:lineRule="atLeast"/>
        <w:textAlignment w:val="baseline"/>
        <w:rPr>
          <w:rFonts w:hint="eastAsia" w:ascii="宋体" w:hAnsi="宋体" w:eastAsia="宋体" w:cs="宋体"/>
          <w:spacing w:val="-1"/>
          <w:sz w:val="28"/>
          <w:szCs w:val="28"/>
          <w:lang w:eastAsia="zh-CN"/>
        </w:rPr>
      </w:pPr>
    </w:p>
    <w:p w14:paraId="45BC514C">
      <w:pPr>
        <w:keepNext w:val="0"/>
        <w:keepLines w:val="0"/>
        <w:pageBreakBefore w:val="0"/>
        <w:widowControl/>
        <w:kinsoku w:val="0"/>
        <w:wordWrap/>
        <w:overflowPunct/>
        <w:topLinePunct w:val="0"/>
        <w:autoSpaceDE w:val="0"/>
        <w:autoSpaceDN w:val="0"/>
        <w:bidi w:val="0"/>
        <w:adjustRightInd w:val="0"/>
        <w:snapToGrid w:val="0"/>
        <w:spacing w:before="105" w:line="480" w:lineRule="exact"/>
        <w:textAlignment w:val="baseline"/>
        <w:rPr>
          <w:rFonts w:hint="eastAsia" w:ascii="宋体" w:hAnsi="宋体" w:eastAsia="宋体" w:cs="宋体"/>
          <w:spacing w:val="-20"/>
          <w:sz w:val="32"/>
          <w:szCs w:val="32"/>
        </w:rPr>
      </w:pPr>
    </w:p>
    <w:sectPr>
      <w:footerReference r:id="rId3" w:type="default"/>
      <w:pgSz w:w="11906" w:h="16839"/>
      <w:pgMar w:top="1431" w:right="1474" w:bottom="1752" w:left="1587" w:header="0" w:footer="13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C8C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3F2271"/>
    <w:rsid w:val="00132867"/>
    <w:rsid w:val="003D471A"/>
    <w:rsid w:val="003F2271"/>
    <w:rsid w:val="00423BC7"/>
    <w:rsid w:val="005D0E2C"/>
    <w:rsid w:val="005E2354"/>
    <w:rsid w:val="006008F2"/>
    <w:rsid w:val="006F7EAC"/>
    <w:rsid w:val="007E3EE6"/>
    <w:rsid w:val="00803F13"/>
    <w:rsid w:val="008E0E92"/>
    <w:rsid w:val="009D11D3"/>
    <w:rsid w:val="00A50C24"/>
    <w:rsid w:val="00C23301"/>
    <w:rsid w:val="00C26FED"/>
    <w:rsid w:val="00CF54E1"/>
    <w:rsid w:val="00D40F4F"/>
    <w:rsid w:val="00DD6EE6"/>
    <w:rsid w:val="00F70610"/>
    <w:rsid w:val="02074EB9"/>
    <w:rsid w:val="02DD2F60"/>
    <w:rsid w:val="03382487"/>
    <w:rsid w:val="05471AA6"/>
    <w:rsid w:val="06D74D81"/>
    <w:rsid w:val="08C35F2B"/>
    <w:rsid w:val="109C5707"/>
    <w:rsid w:val="11020575"/>
    <w:rsid w:val="14086D0D"/>
    <w:rsid w:val="144F6A13"/>
    <w:rsid w:val="148E128F"/>
    <w:rsid w:val="14C35192"/>
    <w:rsid w:val="16182775"/>
    <w:rsid w:val="17B726D3"/>
    <w:rsid w:val="18A64BE5"/>
    <w:rsid w:val="18CB6A1D"/>
    <w:rsid w:val="1AA650CC"/>
    <w:rsid w:val="1D2D3C7B"/>
    <w:rsid w:val="204A07A7"/>
    <w:rsid w:val="24822A0F"/>
    <w:rsid w:val="253F3F84"/>
    <w:rsid w:val="27806CA5"/>
    <w:rsid w:val="281713B7"/>
    <w:rsid w:val="2AFD0BE7"/>
    <w:rsid w:val="2C164681"/>
    <w:rsid w:val="2CBA67B5"/>
    <w:rsid w:val="2DEB08F0"/>
    <w:rsid w:val="31576CC8"/>
    <w:rsid w:val="32264E70"/>
    <w:rsid w:val="33447715"/>
    <w:rsid w:val="353B49C8"/>
    <w:rsid w:val="35CD2729"/>
    <w:rsid w:val="38BF0915"/>
    <w:rsid w:val="38CA6E75"/>
    <w:rsid w:val="3938168C"/>
    <w:rsid w:val="39A129A1"/>
    <w:rsid w:val="3A83084F"/>
    <w:rsid w:val="3C89305F"/>
    <w:rsid w:val="3D4D3393"/>
    <w:rsid w:val="3DB8289D"/>
    <w:rsid w:val="414803DE"/>
    <w:rsid w:val="41B80831"/>
    <w:rsid w:val="41DF3217"/>
    <w:rsid w:val="4372414C"/>
    <w:rsid w:val="44155034"/>
    <w:rsid w:val="4455118A"/>
    <w:rsid w:val="450B2A3E"/>
    <w:rsid w:val="465C6608"/>
    <w:rsid w:val="490A36DF"/>
    <w:rsid w:val="49380D36"/>
    <w:rsid w:val="4A74541F"/>
    <w:rsid w:val="4C0D3812"/>
    <w:rsid w:val="4C6E4433"/>
    <w:rsid w:val="4E2D1B77"/>
    <w:rsid w:val="4F8C33E1"/>
    <w:rsid w:val="505F1D72"/>
    <w:rsid w:val="50C011B2"/>
    <w:rsid w:val="50FC089B"/>
    <w:rsid w:val="51F00477"/>
    <w:rsid w:val="54A454D1"/>
    <w:rsid w:val="576131CE"/>
    <w:rsid w:val="59443D84"/>
    <w:rsid w:val="5A643E93"/>
    <w:rsid w:val="5A79186F"/>
    <w:rsid w:val="5ABC394A"/>
    <w:rsid w:val="5BDC5E52"/>
    <w:rsid w:val="5CAC13C7"/>
    <w:rsid w:val="5D305DC8"/>
    <w:rsid w:val="5ED877BD"/>
    <w:rsid w:val="601E3AB2"/>
    <w:rsid w:val="621974FF"/>
    <w:rsid w:val="63360827"/>
    <w:rsid w:val="65265464"/>
    <w:rsid w:val="65972B56"/>
    <w:rsid w:val="6AE679CB"/>
    <w:rsid w:val="6C3404F0"/>
    <w:rsid w:val="6D337226"/>
    <w:rsid w:val="6E975D98"/>
    <w:rsid w:val="6EB64A32"/>
    <w:rsid w:val="6ED31B15"/>
    <w:rsid w:val="70170310"/>
    <w:rsid w:val="71197E93"/>
    <w:rsid w:val="71D54988"/>
    <w:rsid w:val="737A34D9"/>
    <w:rsid w:val="760C669E"/>
    <w:rsid w:val="776D4827"/>
    <w:rsid w:val="778E6D06"/>
    <w:rsid w:val="77AE0A71"/>
    <w:rsid w:val="794C38BE"/>
    <w:rsid w:val="79FD49B1"/>
    <w:rsid w:val="7ABB2A50"/>
    <w:rsid w:val="7C914883"/>
    <w:rsid w:val="7DA57A41"/>
    <w:rsid w:val="7EAD3051"/>
    <w:rsid w:val="7F57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9">
    <w:name w:val="page number"/>
    <w:basedOn w:val="8"/>
    <w:qFormat/>
    <w:uiPriority w:val="0"/>
    <w:rPr>
      <w:rFonts w:ascii="Times New Roman" w:hAnsi="Times New Roman" w:eastAsia="宋体" w:cs="Times New Roman"/>
    </w:rPr>
  </w:style>
  <w:style w:type="character" w:styleId="10">
    <w:name w:val="Hyperlink"/>
    <w:basedOn w:val="8"/>
    <w:qFormat/>
    <w:uiPriority w:val="0"/>
    <w:rPr>
      <w:color w:val="0000FF" w:themeColor="hyperlink"/>
      <w:u w:val="single"/>
      <w14:textFill>
        <w14:solidFill>
          <w14:schemeClr w14:val="hlink"/>
        </w14:solidFill>
      </w14:textFill>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8"/>
      <w:szCs w:val="2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正文首行缩进 21"/>
    <w:basedOn w:val="15"/>
    <w:qFormat/>
    <w:uiPriority w:val="0"/>
    <w:pPr>
      <w:ind w:firstLine="420" w:firstLineChars="200"/>
    </w:pPr>
    <w:rPr>
      <w:rFonts w:ascii="宋体" w:hAnsi="宋体" w:eastAsia="宋体"/>
      <w:sz w:val="28"/>
    </w:rPr>
  </w:style>
  <w:style w:type="paragraph" w:customStyle="1" w:styleId="15">
    <w:name w:val="正文文本缩进1"/>
    <w:basedOn w:val="1"/>
    <w:qFormat/>
    <w:uiPriority w:val="0"/>
    <w:pPr>
      <w:autoSpaceDE w:val="0"/>
      <w:autoSpaceDN w:val="0"/>
      <w:adjustRightInd w:val="0"/>
      <w:spacing w:line="360" w:lineRule="auto"/>
      <w:ind w:firstLine="523" w:firstLineChars="218"/>
      <w:jc w:val="left"/>
    </w:pPr>
    <w:rPr>
      <w:rFonts w:ascii="仿宋_GB2312" w:eastAsia="仿宋_GB2312"/>
      <w:color w:val="00000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1918</Words>
  <Characters>2135</Characters>
  <Lines>918</Lines>
  <Paragraphs>543</Paragraphs>
  <TotalTime>7</TotalTime>
  <ScaleCrop>false</ScaleCrop>
  <LinksUpToDate>false</LinksUpToDate>
  <CharactersWithSpaces>2173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2025-05-20T11:17:00Z</dcterms:created>
  <dc:creator>Administrator</dc:creator>
  <cp:lastModifiedBy>李月莹</cp:lastModifiedBy>
  <cp:lastPrinted>2025-10-11T03:22:00Z</cp:lastPrinted>
  <dcterms:modified xsi:type="dcterms:W3CDTF">2026-01-01T09:14:56Z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2025-10-05T16:37:37Z</vt:filetime>
  </property>
  <property fmtid="{D5CDD505-2E9C-101B-9397-08002B2CF9AE}" pid="4" name="KSOTemplateDocerSaveRecord">
    <vt:lpwstr>eyJoZGlkIjoiMTllYTY1MmE3YjRhNWVmZTlhOGFiZWMxNjgxYzRhZjgiLCJ1c2VySWQiOiI1MTQ2NTYyNjIifQ==</vt:lpwstr>
  </property>
  <property fmtid="{D5CDD505-2E9C-101B-9397-08002B2CF9AE}" pid="5" name="KSOProductBuildVer">
    <vt:lpwstr>2052-12.1.0.24034</vt:lpwstr>
  </property>
  <property fmtid="{D5CDD505-2E9C-101B-9397-08002B2CF9AE}" pid="6" name="ICV">
    <vt:lpwstr>0B938A1ED6424F35AE321022F627BA24_13</vt:lpwstr>
  </property>
</Properties>
</file>