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2E080">
      <w:pPr>
        <w:ind w:left="0" w:leftChars="0" w:firstLine="0" w:firstLineChars="0"/>
        <w:rPr>
          <w:rFonts w:hint="eastAsia" w:ascii="宋体" w:hAnsi="宋体" w:eastAsia="宋体" w:cs="宋体"/>
          <w:b/>
          <w:bCs/>
          <w:snapToGrid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8"/>
          <w:sz w:val="28"/>
          <w:szCs w:val="28"/>
          <w:lang w:val="en-US" w:eastAsia="zh-CN"/>
        </w:rPr>
        <w:t>附件：</w:t>
      </w:r>
    </w:p>
    <w:p w14:paraId="6D35856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资格条件承诺函</w:t>
      </w:r>
    </w:p>
    <w:p w14:paraId="4E402A0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80D09E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符合《中华人民共和国政府采购法》第二十二条第一款第（二）项、第（三）项、第（四）项、第（五）项规定条件，具体包括：</w:t>
      </w:r>
    </w:p>
    <w:p w14:paraId="663A0AFE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1.具有良好的商业信誉和健全的财务会计制度；</w:t>
      </w:r>
    </w:p>
    <w:p w14:paraId="3B80DDDE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2.具有履行合同所必需的设备和专业技术能力；</w:t>
      </w:r>
    </w:p>
    <w:p w14:paraId="6DBE3838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3.具有依法缴纳税收和社会保障资金的良好记录；</w:t>
      </w:r>
    </w:p>
    <w:p w14:paraId="39022D13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4.参加政府采购活动前三年内，在经营活动中没有重大违法记录。</w:t>
      </w:r>
    </w:p>
    <w:p w14:paraId="0FB7C0D5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5.未被列入失信被执行人、重大税收违法案件当事人名单、政府采购严重违法失信行为记录名单；</w:t>
      </w:r>
    </w:p>
    <w:p w14:paraId="02F8C8DA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3C410FE5">
      <w:p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1D8A0A29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D4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360" w:firstLineChars="1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（盖章）</w:t>
      </w:r>
      <w:r>
        <w:rPr>
          <w:rFonts w:hint="eastAsia" w:ascii="宋体" w:hAnsi="宋体" w:eastAsia="宋体" w:cs="宋体"/>
          <w:sz w:val="28"/>
          <w:szCs w:val="28"/>
        </w:rPr>
        <w:t xml:space="preserve">：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 w14:paraId="19AB95AC"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               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期：</w:t>
      </w:r>
    </w:p>
    <w:p w14:paraId="1F29E42E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mI4NTgzYjM0NTBlODRmYzA3NWVjYThhYTFmZjIifQ=="/>
  </w:docVars>
  <w:rsids>
    <w:rsidRoot w:val="00000000"/>
    <w:rsid w:val="0C5A2DF9"/>
    <w:rsid w:val="2EF83C79"/>
    <w:rsid w:val="33273AC2"/>
    <w:rsid w:val="38F07875"/>
    <w:rsid w:val="7B2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352</Characters>
  <Lines>0</Lines>
  <Paragraphs>0</Paragraphs>
  <TotalTime>6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嘎嘻嘎</cp:lastModifiedBy>
  <dcterms:modified xsi:type="dcterms:W3CDTF">2025-08-10T07:02:05Z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DABA70E182D84E93A56B04657673A34F_12</vt:lpwstr>
  </property>
  <property fmtid="{D5CDD505-2E9C-101B-9397-08002B2CF9AE}" pid="4" name="KSOTemplateDocerSaveRecord">
    <vt:lpwstr>eyJoZGlkIjoiYTk5MWIwNGVlZDcxZTNkZDQ0YzRiNjAwOTdmMjM3NzUiLCJ1c2VySWQiOiIyODU4NzEwMDEifQ==</vt:lpwstr>
  </property>
</Properties>
</file>