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67E0">
      <w:pPr>
        <w:overflowPunct w:val="0"/>
        <w:spacing w:line="480" w:lineRule="exact"/>
        <w:ind w:firstLine="480"/>
        <w:jc w:val="center"/>
        <w:rPr>
          <w:rFonts w:ascii="宋体" w:hAnsi="宋体" w:cs="宋体"/>
          <w:sz w:val="24"/>
          <w:szCs w:val="24"/>
        </w:rPr>
      </w:pPr>
    </w:p>
    <w:p w14:paraId="0BC312ED">
      <w:pPr>
        <w:overflowPunct w:val="0"/>
        <w:spacing w:line="480" w:lineRule="exact"/>
        <w:ind w:firstLine="1540"/>
        <w:jc w:val="center"/>
        <w:rPr>
          <w:rFonts w:ascii="宋体" w:hAnsi="宋体" w:cs="宋体"/>
          <w:sz w:val="24"/>
          <w:szCs w:val="24"/>
        </w:rPr>
      </w:pPr>
    </w:p>
    <w:p w14:paraId="263234D0">
      <w:pPr>
        <w:overflowPunct w:val="0"/>
        <w:spacing w:line="480" w:lineRule="exact"/>
        <w:ind w:firstLine="1540"/>
        <w:jc w:val="center"/>
        <w:rPr>
          <w:rFonts w:ascii="宋体" w:hAnsi="宋体" w:cs="宋体"/>
          <w:sz w:val="24"/>
          <w:szCs w:val="24"/>
        </w:rPr>
      </w:pPr>
    </w:p>
    <w:p w14:paraId="3F9CDBD3">
      <w:pPr>
        <w:overflowPunct w:val="0"/>
        <w:spacing w:line="480" w:lineRule="exact"/>
        <w:ind w:firstLine="1200" w:firstLineChars="500"/>
        <w:rPr>
          <w:rFonts w:ascii="宋体" w:hAnsi="宋体" w:cs="宋体"/>
          <w:sz w:val="24"/>
          <w:szCs w:val="24"/>
        </w:rPr>
      </w:pPr>
    </w:p>
    <w:p w14:paraId="3F0E7D8B">
      <w:pPr>
        <w:pStyle w:val="17"/>
        <w:spacing w:line="480" w:lineRule="exact"/>
        <w:ind w:left="0" w:leftChars="0" w:firstLine="0" w:firstLineChars="0"/>
        <w:jc w:val="center"/>
        <w:rPr>
          <w:rFonts w:hint="eastAsia" w:ascii="宋体" w:hAnsi="宋体" w:eastAsia="宋体" w:cs="宋体"/>
          <w:sz w:val="24"/>
          <w:szCs w:val="24"/>
          <w:lang w:eastAsia="zh-CN"/>
        </w:rPr>
      </w:pPr>
      <w:r>
        <w:rPr>
          <w:rFonts w:hint="eastAsia" w:ascii="宋体" w:hAnsi="宋体" w:cs="宋体"/>
          <w:sz w:val="40"/>
          <w:szCs w:val="40"/>
          <w:lang w:eastAsia="zh-CN"/>
        </w:rPr>
        <w:t>淄川区般阳博物馆建设项目图书馆多功能厅内配项目</w:t>
      </w:r>
    </w:p>
    <w:p w14:paraId="7DBDDDB4">
      <w:pPr>
        <w:pStyle w:val="17"/>
        <w:spacing w:line="480" w:lineRule="exact"/>
        <w:ind w:firstLine="480"/>
        <w:rPr>
          <w:rFonts w:ascii="宋体" w:hAnsi="宋体" w:cs="宋体"/>
          <w:sz w:val="24"/>
          <w:szCs w:val="24"/>
        </w:rPr>
      </w:pPr>
    </w:p>
    <w:p w14:paraId="16F5F580">
      <w:pPr>
        <w:pStyle w:val="17"/>
        <w:spacing w:line="480" w:lineRule="exact"/>
        <w:ind w:firstLine="480"/>
        <w:rPr>
          <w:rFonts w:ascii="宋体" w:hAnsi="宋体" w:cs="宋体"/>
          <w:sz w:val="24"/>
          <w:szCs w:val="24"/>
        </w:rPr>
      </w:pPr>
    </w:p>
    <w:p w14:paraId="54494C79">
      <w:pPr>
        <w:pStyle w:val="17"/>
        <w:spacing w:line="480" w:lineRule="exact"/>
        <w:ind w:firstLine="480"/>
        <w:rPr>
          <w:rFonts w:ascii="宋体" w:hAnsi="宋体" w:cs="宋体"/>
          <w:sz w:val="24"/>
          <w:szCs w:val="24"/>
        </w:rPr>
      </w:pPr>
    </w:p>
    <w:p w14:paraId="7E101F0B">
      <w:pPr>
        <w:overflowPunct w:val="0"/>
        <w:spacing w:line="480" w:lineRule="exact"/>
        <w:jc w:val="center"/>
        <w:rPr>
          <w:rFonts w:ascii="宋体" w:hAnsi="宋体" w:cs="宋体"/>
          <w:sz w:val="44"/>
          <w:szCs w:val="44"/>
        </w:rPr>
      </w:pPr>
      <w:r>
        <w:rPr>
          <w:rFonts w:hint="eastAsia" w:ascii="宋体" w:hAnsi="宋体" w:cs="宋体"/>
          <w:sz w:val="44"/>
          <w:szCs w:val="44"/>
        </w:rPr>
        <w:t>需求方案</w:t>
      </w:r>
    </w:p>
    <w:p w14:paraId="7B2698C7">
      <w:pPr>
        <w:overflowPunct w:val="0"/>
        <w:spacing w:line="480" w:lineRule="exact"/>
        <w:rPr>
          <w:rFonts w:ascii="宋体" w:hAnsi="宋体" w:cs="宋体"/>
          <w:sz w:val="44"/>
          <w:szCs w:val="44"/>
        </w:rPr>
      </w:pPr>
    </w:p>
    <w:p w14:paraId="6ECAE3D4">
      <w:pPr>
        <w:overflowPunct w:val="0"/>
        <w:spacing w:line="480" w:lineRule="exact"/>
        <w:ind w:firstLine="880" w:firstLineChars="200"/>
        <w:rPr>
          <w:rFonts w:ascii="宋体" w:hAnsi="宋体" w:cs="宋体"/>
          <w:sz w:val="44"/>
          <w:szCs w:val="44"/>
        </w:rPr>
      </w:pPr>
    </w:p>
    <w:p w14:paraId="253F8472">
      <w:pPr>
        <w:pStyle w:val="17"/>
        <w:spacing w:line="480" w:lineRule="exact"/>
        <w:ind w:firstLine="880"/>
        <w:rPr>
          <w:rFonts w:ascii="宋体" w:hAnsi="宋体" w:cs="宋体"/>
          <w:sz w:val="44"/>
          <w:szCs w:val="44"/>
        </w:rPr>
      </w:pPr>
    </w:p>
    <w:p w14:paraId="416522E7">
      <w:pPr>
        <w:pStyle w:val="17"/>
        <w:spacing w:line="480" w:lineRule="exact"/>
        <w:ind w:firstLine="880"/>
        <w:rPr>
          <w:rFonts w:ascii="宋体" w:hAnsi="宋体" w:cs="宋体"/>
          <w:sz w:val="44"/>
          <w:szCs w:val="44"/>
        </w:rPr>
      </w:pPr>
    </w:p>
    <w:p w14:paraId="60D2D2A8">
      <w:pPr>
        <w:pStyle w:val="17"/>
        <w:spacing w:line="480" w:lineRule="exact"/>
        <w:ind w:firstLine="880"/>
        <w:rPr>
          <w:rFonts w:ascii="宋体" w:hAnsi="宋体" w:cs="宋体"/>
          <w:sz w:val="44"/>
          <w:szCs w:val="44"/>
        </w:rPr>
      </w:pPr>
    </w:p>
    <w:p w14:paraId="4BBBBFC3">
      <w:pPr>
        <w:overflowPunct w:val="0"/>
        <w:spacing w:line="480" w:lineRule="exact"/>
        <w:rPr>
          <w:rFonts w:ascii="宋体" w:hAnsi="宋体" w:cs="宋体"/>
          <w:sz w:val="44"/>
          <w:szCs w:val="44"/>
        </w:rPr>
      </w:pPr>
    </w:p>
    <w:p w14:paraId="3768F49E">
      <w:pPr>
        <w:overflowPunct w:val="0"/>
        <w:spacing w:line="480" w:lineRule="exact"/>
        <w:rPr>
          <w:rFonts w:ascii="宋体" w:hAnsi="宋体" w:cs="宋体"/>
          <w:sz w:val="44"/>
          <w:szCs w:val="44"/>
        </w:rPr>
      </w:pPr>
    </w:p>
    <w:p w14:paraId="30AAF5CA">
      <w:pPr>
        <w:pStyle w:val="18"/>
        <w:spacing w:line="480" w:lineRule="exact"/>
        <w:ind w:firstLine="880"/>
        <w:rPr>
          <w:rFonts w:ascii="宋体" w:hAnsi="宋体" w:cs="宋体"/>
          <w:sz w:val="44"/>
          <w:szCs w:val="44"/>
        </w:rPr>
      </w:pPr>
    </w:p>
    <w:p w14:paraId="1FD37C03">
      <w:pPr>
        <w:rPr>
          <w:rFonts w:ascii="宋体" w:hAnsi="宋体" w:cs="宋体"/>
          <w:sz w:val="44"/>
          <w:szCs w:val="44"/>
        </w:rPr>
      </w:pPr>
    </w:p>
    <w:p w14:paraId="13334C98">
      <w:pPr>
        <w:rPr>
          <w:rFonts w:ascii="宋体" w:hAnsi="宋体" w:cs="宋体"/>
          <w:sz w:val="44"/>
          <w:szCs w:val="44"/>
        </w:rPr>
      </w:pPr>
    </w:p>
    <w:p w14:paraId="7BCA3466">
      <w:pPr>
        <w:rPr>
          <w:rFonts w:ascii="宋体" w:hAnsi="宋体" w:cs="宋体"/>
          <w:sz w:val="44"/>
          <w:szCs w:val="44"/>
        </w:rPr>
      </w:pPr>
    </w:p>
    <w:p w14:paraId="09DACBDE">
      <w:pPr>
        <w:spacing w:line="480" w:lineRule="exact"/>
        <w:rPr>
          <w:rFonts w:ascii="宋体" w:hAnsi="宋体" w:cs="宋体"/>
          <w:sz w:val="44"/>
          <w:szCs w:val="44"/>
        </w:rPr>
      </w:pPr>
    </w:p>
    <w:p w14:paraId="50C508AC">
      <w:pPr>
        <w:overflowPunct w:val="0"/>
        <w:spacing w:line="480" w:lineRule="exact"/>
        <w:rPr>
          <w:rFonts w:ascii="宋体" w:hAnsi="宋体" w:cs="宋体"/>
          <w:sz w:val="28"/>
          <w:szCs w:val="28"/>
        </w:rPr>
      </w:pPr>
      <w:r>
        <w:rPr>
          <w:rFonts w:hint="eastAsia" w:ascii="宋体" w:hAnsi="宋体" w:cs="宋体"/>
          <w:sz w:val="28"/>
          <w:szCs w:val="28"/>
        </w:rPr>
        <w:t>采购单位：淄川区政府投资工程建设中心</w:t>
      </w:r>
    </w:p>
    <w:p w14:paraId="587F8571">
      <w:pPr>
        <w:overflowPunct w:val="0"/>
        <w:spacing w:line="480" w:lineRule="exact"/>
        <w:rPr>
          <w:rFonts w:hint="default" w:ascii="宋体" w:hAnsi="宋体" w:eastAsia="宋体" w:cs="宋体"/>
          <w:sz w:val="28"/>
          <w:szCs w:val="28"/>
          <w:lang w:val="en-US" w:eastAsia="zh-CN"/>
        </w:rPr>
      </w:pPr>
      <w:r>
        <w:rPr>
          <w:rFonts w:hint="eastAsia" w:ascii="宋体" w:hAnsi="宋体" w:cs="宋体"/>
          <w:sz w:val="28"/>
          <w:szCs w:val="28"/>
        </w:rPr>
        <w:t>采购代理机构：</w:t>
      </w:r>
      <w:r>
        <w:rPr>
          <w:rFonts w:hint="eastAsia" w:ascii="宋体" w:hAnsi="宋体" w:cs="宋体"/>
          <w:sz w:val="28"/>
          <w:szCs w:val="28"/>
          <w:lang w:val="en-US" w:eastAsia="zh-CN"/>
        </w:rPr>
        <w:t>山东华力项目管理有限公司</w:t>
      </w:r>
    </w:p>
    <w:p w14:paraId="599E822A">
      <w:pPr>
        <w:overflowPunct w:val="0"/>
        <w:spacing w:line="480" w:lineRule="exact"/>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lang w:eastAsia="zh-CN"/>
        </w:rPr>
        <w:t>淄川区般阳博物馆建设项目图书馆多功能厅内配项目</w:t>
      </w:r>
    </w:p>
    <w:p w14:paraId="75647222">
      <w:pPr>
        <w:overflowPunct w:val="0"/>
        <w:spacing w:line="480" w:lineRule="exact"/>
        <w:rPr>
          <w:rFonts w:ascii="宋体" w:hAnsi="宋体" w:cs="宋体"/>
          <w:sz w:val="28"/>
          <w:szCs w:val="28"/>
        </w:rPr>
      </w:pPr>
      <w:r>
        <w:rPr>
          <w:rFonts w:hint="eastAsia" w:ascii="宋体" w:hAnsi="宋体" w:cs="宋体"/>
          <w:sz w:val="28"/>
          <w:szCs w:val="28"/>
        </w:rPr>
        <w:t>编制时间：202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14:paraId="457F5BBE">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sz w:val="24"/>
          <w:szCs w:val="24"/>
        </w:rPr>
      </w:pPr>
      <w:r>
        <w:rPr>
          <w:rFonts w:hint="eastAsia" w:ascii="宋体" w:hAnsi="宋体" w:cs="宋体"/>
          <w:kern w:val="0"/>
          <w:sz w:val="24"/>
          <w:szCs w:val="24"/>
        </w:rPr>
        <w:br w:type="page"/>
      </w:r>
      <w:r>
        <w:rPr>
          <w:rFonts w:hint="eastAsia" w:ascii="宋体" w:hAnsi="宋体" w:cs="宋体"/>
          <w:b/>
          <w:bCs/>
          <w:sz w:val="24"/>
          <w:szCs w:val="24"/>
        </w:rPr>
        <w:t>一、项目概况及预算情况</w:t>
      </w:r>
    </w:p>
    <w:p w14:paraId="17ADC8FD">
      <w:pPr>
        <w:pStyle w:val="18"/>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4"/>
          <w:highlight w:val="none"/>
          <w:lang w:eastAsia="zh-CN"/>
        </w:rPr>
      </w:pPr>
      <w:r>
        <w:rPr>
          <w:rFonts w:hint="eastAsia" w:ascii="宋体" w:hAnsi="宋体" w:cs="宋体"/>
          <w:b/>
          <w:bCs/>
          <w:sz w:val="24"/>
        </w:rPr>
        <w:t>项目名称：</w:t>
      </w:r>
      <w:r>
        <w:rPr>
          <w:rFonts w:hint="eastAsia" w:ascii="宋体" w:hAnsi="宋体" w:cs="宋体"/>
          <w:b w:val="0"/>
          <w:bCs w:val="0"/>
          <w:sz w:val="24"/>
          <w:lang w:eastAsia="zh-CN"/>
        </w:rPr>
        <w:t>淄川区般阳博物</w:t>
      </w:r>
      <w:r>
        <w:rPr>
          <w:rFonts w:hint="eastAsia" w:ascii="宋体" w:hAnsi="宋体" w:cs="宋体"/>
          <w:b w:val="0"/>
          <w:bCs w:val="0"/>
          <w:sz w:val="24"/>
          <w:highlight w:val="none"/>
          <w:lang w:eastAsia="zh-CN"/>
        </w:rPr>
        <w:t>馆建设项目图书馆多功能厅内配项目</w:t>
      </w:r>
    </w:p>
    <w:p w14:paraId="32D4FCC3">
      <w:pPr>
        <w:pStyle w:val="18"/>
        <w:pageBreakBefore w:val="0"/>
        <w:widowControl/>
        <w:kinsoku/>
        <w:wordWrap/>
        <w:overflowPunct/>
        <w:topLinePunct w:val="0"/>
        <w:autoSpaceDE/>
        <w:autoSpaceDN/>
        <w:bidi w:val="0"/>
        <w:adjustRightInd/>
        <w:snapToGrid/>
        <w:spacing w:line="360" w:lineRule="auto"/>
        <w:ind w:firstLine="482"/>
        <w:jc w:val="left"/>
        <w:textAlignment w:val="auto"/>
        <w:rPr>
          <w:rFonts w:ascii="宋体" w:hAnsi="宋体" w:cs="宋体"/>
          <w:sz w:val="24"/>
          <w:highlight w:val="none"/>
        </w:rPr>
      </w:pPr>
      <w:r>
        <w:rPr>
          <w:rFonts w:hint="eastAsia" w:ascii="宋体" w:hAnsi="宋体" w:cs="宋体"/>
          <w:b/>
          <w:bCs/>
          <w:sz w:val="24"/>
          <w:highlight w:val="none"/>
        </w:rPr>
        <w:t>项目预算：</w:t>
      </w:r>
      <w:r>
        <w:rPr>
          <w:rFonts w:hint="eastAsia" w:ascii="宋体" w:hAnsi="宋体" w:cs="宋体"/>
          <w:sz w:val="24"/>
          <w:highlight w:val="none"/>
        </w:rPr>
        <w:t>本项目总预算为</w:t>
      </w:r>
      <w:r>
        <w:rPr>
          <w:rFonts w:hint="eastAsia" w:ascii="宋体" w:hAnsi="宋体" w:cs="宋体"/>
          <w:sz w:val="24"/>
          <w:highlight w:val="none"/>
          <w:lang w:val="en-US" w:eastAsia="zh-CN"/>
        </w:rPr>
        <w:t>1890000.00</w:t>
      </w:r>
      <w:r>
        <w:rPr>
          <w:rFonts w:hint="eastAsia" w:ascii="宋体" w:hAnsi="宋体" w:cs="宋体"/>
          <w:sz w:val="24"/>
          <w:highlight w:val="none"/>
        </w:rPr>
        <w:t>元，共分</w:t>
      </w:r>
      <w:r>
        <w:rPr>
          <w:rFonts w:hint="eastAsia" w:ascii="宋体" w:hAnsi="宋体" w:cs="宋体"/>
          <w:sz w:val="24"/>
          <w:highlight w:val="none"/>
          <w:lang w:val="en-US" w:eastAsia="zh-CN"/>
        </w:rPr>
        <w:t>一</w:t>
      </w:r>
      <w:r>
        <w:rPr>
          <w:rFonts w:hint="eastAsia" w:ascii="宋体" w:hAnsi="宋体" w:cs="宋体"/>
          <w:sz w:val="24"/>
          <w:highlight w:val="none"/>
        </w:rPr>
        <w:t>个包</w:t>
      </w:r>
    </w:p>
    <w:p w14:paraId="15BEC266">
      <w:pPr>
        <w:pStyle w:val="18"/>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4"/>
          <w:highlight w:val="none"/>
          <w:lang w:val="en-US" w:eastAsia="zh-CN"/>
        </w:rPr>
      </w:pPr>
      <w:r>
        <w:rPr>
          <w:rFonts w:hint="eastAsia" w:ascii="宋体" w:hAnsi="宋体" w:cs="宋体"/>
          <w:b/>
          <w:bCs/>
          <w:sz w:val="24"/>
          <w:highlight w:val="none"/>
        </w:rPr>
        <w:t>拟采用的采购方式：</w:t>
      </w:r>
      <w:r>
        <w:rPr>
          <w:rFonts w:hint="eastAsia" w:ascii="宋体" w:hAnsi="宋体" w:cs="宋体"/>
          <w:b w:val="0"/>
          <w:bCs w:val="0"/>
          <w:sz w:val="24"/>
          <w:highlight w:val="none"/>
          <w:lang w:val="en-US" w:eastAsia="zh-CN"/>
        </w:rPr>
        <w:t>公开招标</w:t>
      </w:r>
    </w:p>
    <w:p w14:paraId="6FC5ADE2">
      <w:pPr>
        <w:pStyle w:val="18"/>
        <w:pageBreakBefore w:val="0"/>
        <w:widowControl/>
        <w:kinsoku/>
        <w:wordWrap/>
        <w:overflowPunct/>
        <w:topLinePunct w:val="0"/>
        <w:autoSpaceDE/>
        <w:autoSpaceDN/>
        <w:bidi w:val="0"/>
        <w:adjustRightInd/>
        <w:snapToGrid/>
        <w:spacing w:line="360" w:lineRule="auto"/>
        <w:ind w:firstLine="482"/>
        <w:jc w:val="left"/>
        <w:textAlignment w:val="auto"/>
        <w:rPr>
          <w:rFonts w:ascii="宋体" w:hAnsi="宋体" w:cs="宋体"/>
          <w:sz w:val="24"/>
        </w:rPr>
      </w:pPr>
      <w:r>
        <w:rPr>
          <w:rFonts w:hint="eastAsia" w:ascii="宋体" w:hAnsi="宋体" w:cs="宋体"/>
          <w:b/>
          <w:bCs/>
          <w:sz w:val="24"/>
        </w:rPr>
        <w:t>拟采用的评审方法：</w:t>
      </w:r>
      <w:r>
        <w:rPr>
          <w:rFonts w:hint="eastAsia" w:ascii="宋体" w:hAnsi="宋体" w:cs="宋体"/>
          <w:sz w:val="24"/>
        </w:rPr>
        <w:t>综合评分法</w:t>
      </w:r>
    </w:p>
    <w:p w14:paraId="786B427F">
      <w:pPr>
        <w:keepNext w:val="0"/>
        <w:keepLines w:val="0"/>
        <w:pageBreakBefore w:val="0"/>
        <w:widowControl w:val="0"/>
        <w:kinsoku/>
        <w:wordWrap/>
        <w:overflowPunct/>
        <w:topLinePunct w:val="0"/>
        <w:autoSpaceDE/>
        <w:autoSpaceDN/>
        <w:bidi w:val="0"/>
        <w:adjustRightInd/>
        <w:snapToGrid/>
        <w:spacing w:afterAutospacing="0" w:line="360" w:lineRule="auto"/>
        <w:ind w:left="0" w:leftChars="0" w:firstLine="482" w:firstLineChars="200"/>
        <w:jc w:val="left"/>
        <w:textAlignment w:val="auto"/>
        <w:rPr>
          <w:rFonts w:hint="eastAsia" w:ascii="宋体" w:hAnsi="宋体" w:cs="宋体"/>
          <w:b w:val="0"/>
          <w:bCs/>
          <w:snapToGrid w:val="0"/>
          <w:kern w:val="0"/>
          <w:sz w:val="24"/>
        </w:rPr>
      </w:pPr>
      <w:r>
        <w:rPr>
          <w:rFonts w:ascii="宋体" w:hAnsi="宋体" w:cs="宋体"/>
          <w:b/>
          <w:snapToGrid w:val="0"/>
          <w:kern w:val="0"/>
          <w:sz w:val="24"/>
        </w:rPr>
        <w:t>申请人的资格要求：</w:t>
      </w:r>
      <w:r>
        <w:rPr>
          <w:rFonts w:hint="eastAsia" w:ascii="宋体" w:hAnsi="宋体" w:cs="宋体"/>
          <w:b w:val="0"/>
          <w:bCs/>
          <w:snapToGrid w:val="0"/>
          <w:kern w:val="0"/>
          <w:sz w:val="24"/>
        </w:rPr>
        <w:t>1.满足《中华人民共和国政府采购法》第二十二条规定；</w:t>
      </w:r>
    </w:p>
    <w:p w14:paraId="7C9C1115">
      <w:pPr>
        <w:keepNext w:val="0"/>
        <w:keepLines w:val="0"/>
        <w:pageBreakBefore w:val="0"/>
        <w:widowControl w:val="0"/>
        <w:kinsoku/>
        <w:wordWrap/>
        <w:overflowPunct/>
        <w:topLinePunct w:val="0"/>
        <w:autoSpaceDE/>
        <w:autoSpaceDN/>
        <w:bidi w:val="0"/>
        <w:adjustRightInd/>
        <w:snapToGrid/>
        <w:spacing w:afterAutospacing="0" w:line="360" w:lineRule="auto"/>
        <w:ind w:left="0" w:leftChars="0" w:firstLine="480" w:firstLineChars="200"/>
        <w:jc w:val="left"/>
        <w:textAlignment w:val="auto"/>
        <w:rPr>
          <w:rFonts w:hint="eastAsia" w:ascii="宋体" w:hAnsi="宋体" w:cs="宋体"/>
          <w:b w:val="0"/>
          <w:bCs/>
          <w:snapToGrid w:val="0"/>
          <w:kern w:val="0"/>
          <w:sz w:val="24"/>
        </w:rPr>
      </w:pPr>
      <w:r>
        <w:rPr>
          <w:rFonts w:hint="eastAsia" w:ascii="宋体" w:hAnsi="宋体" w:cs="宋体"/>
          <w:b w:val="0"/>
          <w:bCs/>
          <w:snapToGrid w:val="0"/>
          <w:kern w:val="0"/>
          <w:sz w:val="24"/>
        </w:rPr>
        <w:t>2.落实政府采购政策需满足的资格要求：本项目</w:t>
      </w:r>
      <w:r>
        <w:rPr>
          <w:rFonts w:hint="eastAsia" w:ascii="宋体" w:hAnsi="宋体" w:cs="宋体"/>
          <w:b w:val="0"/>
          <w:bCs/>
          <w:snapToGrid w:val="0"/>
          <w:kern w:val="0"/>
          <w:sz w:val="24"/>
          <w:lang w:val="en-US" w:eastAsia="zh-CN"/>
        </w:rPr>
        <w:t>不</w:t>
      </w:r>
      <w:r>
        <w:rPr>
          <w:rFonts w:hint="eastAsia" w:ascii="宋体" w:hAnsi="宋体" w:cs="宋体"/>
          <w:b w:val="0"/>
          <w:bCs/>
          <w:snapToGrid w:val="0"/>
          <w:kern w:val="0"/>
          <w:sz w:val="24"/>
        </w:rPr>
        <w:t>专门面向中小企业采购；</w:t>
      </w:r>
    </w:p>
    <w:p w14:paraId="4E3BA3C1">
      <w:pPr>
        <w:keepNext w:val="0"/>
        <w:keepLines w:val="0"/>
        <w:pageBreakBefore w:val="0"/>
        <w:widowControl w:val="0"/>
        <w:kinsoku/>
        <w:wordWrap/>
        <w:overflowPunct/>
        <w:topLinePunct w:val="0"/>
        <w:autoSpaceDE/>
        <w:autoSpaceDN/>
        <w:bidi w:val="0"/>
        <w:adjustRightInd/>
        <w:snapToGrid/>
        <w:spacing w:afterAutospacing="0" w:line="360" w:lineRule="auto"/>
        <w:ind w:left="0" w:leftChars="0" w:firstLine="480" w:firstLineChars="200"/>
        <w:jc w:val="left"/>
        <w:textAlignment w:val="auto"/>
        <w:rPr>
          <w:rFonts w:hint="eastAsia" w:ascii="宋体" w:hAnsi="宋体" w:eastAsia="宋体" w:cs="宋体"/>
          <w:snapToGrid w:val="0"/>
          <w:kern w:val="0"/>
          <w:sz w:val="24"/>
          <w:szCs w:val="24"/>
        </w:rPr>
      </w:pPr>
      <w:r>
        <w:rPr>
          <w:rFonts w:hint="eastAsia" w:ascii="宋体" w:hAnsi="宋体" w:cs="宋体"/>
          <w:b w:val="0"/>
          <w:bCs/>
          <w:snapToGrid w:val="0"/>
          <w:kern w:val="0"/>
          <w:sz w:val="24"/>
        </w:rPr>
        <w:t>3.本项目的特定资格要求：（1）统一信用代码的《营业执照》；（2）未被列入“信用中国”网站（www.creditchina.gov.cn）、中国政府采购网（www.ccgp.gov.cn）渠道信用记录中的失信被执行人、重大税收违法失信主体、政府采购严重违法失信行为记录名单。</w:t>
      </w:r>
    </w:p>
    <w:p w14:paraId="1E17B1FA">
      <w:pPr>
        <w:pStyle w:val="18"/>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cs="宋体"/>
          <w:sz w:val="24"/>
          <w:szCs w:val="20"/>
        </w:rPr>
      </w:pPr>
      <w:r>
        <w:rPr>
          <w:rFonts w:hint="eastAsia" w:ascii="宋体" w:hAnsi="宋体" w:cs="宋体"/>
          <w:b/>
          <w:bCs/>
          <w:sz w:val="24"/>
        </w:rPr>
        <w:t>二、采购标的具体情况</w:t>
      </w:r>
    </w:p>
    <w:p w14:paraId="74FC695E">
      <w:pPr>
        <w:pStyle w:val="3"/>
        <w:pageBreakBefore w:val="0"/>
        <w:widowControl w:val="0"/>
        <w:kinsoku/>
        <w:wordWrap/>
        <w:overflowPunct/>
        <w:topLinePunct w:val="0"/>
        <w:autoSpaceDE/>
        <w:autoSpaceDN/>
        <w:bidi w:val="0"/>
        <w:adjustRightInd/>
        <w:snapToGrid/>
        <w:spacing w:before="0" w:beforeLines="0" w:after="0" w:afterLines="0" w:line="360" w:lineRule="auto"/>
        <w:ind w:left="0" w:firstLine="482" w:firstLineChars="200"/>
        <w:jc w:val="both"/>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pacing w:val="-2"/>
          <w:sz w:val="24"/>
          <w:szCs w:val="24"/>
          <w:highlight w:val="none"/>
        </w:rPr>
        <w:t>项</w:t>
      </w:r>
      <w:r>
        <w:rPr>
          <w:rFonts w:hint="eastAsia" w:ascii="宋体" w:hAnsi="宋体" w:eastAsia="宋体" w:cs="宋体"/>
          <w:sz w:val="24"/>
          <w:szCs w:val="24"/>
          <w:highlight w:val="none"/>
        </w:rPr>
        <w:t>目</w:t>
      </w:r>
      <w:r>
        <w:rPr>
          <w:rFonts w:hint="eastAsia" w:ascii="宋体" w:hAnsi="宋体" w:eastAsia="宋体" w:cs="宋体"/>
          <w:spacing w:val="-2"/>
          <w:sz w:val="24"/>
          <w:szCs w:val="24"/>
          <w:highlight w:val="none"/>
        </w:rPr>
        <w:t>概</w:t>
      </w:r>
      <w:r>
        <w:rPr>
          <w:rFonts w:hint="eastAsia" w:ascii="宋体" w:hAnsi="宋体" w:eastAsia="宋体" w:cs="宋体"/>
          <w:sz w:val="24"/>
          <w:szCs w:val="24"/>
          <w:highlight w:val="none"/>
        </w:rPr>
        <w:t>述：</w:t>
      </w:r>
    </w:p>
    <w:p w14:paraId="44C98C6E">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highlight w:val="none"/>
        </w:rPr>
        <w:t>项目名称：</w:t>
      </w:r>
      <w:r>
        <w:rPr>
          <w:rFonts w:hint="eastAsia" w:ascii="宋体" w:hAnsi="宋体" w:eastAsia="宋体" w:cs="宋体"/>
          <w:b w:val="0"/>
          <w:bCs w:val="0"/>
          <w:sz w:val="24"/>
          <w:lang w:eastAsia="zh-CN"/>
        </w:rPr>
        <w:t>淄川区般阳博物馆建设项目图书馆</w:t>
      </w:r>
      <w:r>
        <w:rPr>
          <w:rFonts w:hint="eastAsia" w:ascii="宋体" w:hAnsi="宋体" w:eastAsia="宋体" w:cs="宋体"/>
          <w:b w:val="0"/>
          <w:bCs w:val="0"/>
          <w:sz w:val="24"/>
          <w:lang w:val="en-US" w:eastAsia="zh-CN"/>
        </w:rPr>
        <w:t>多功能厅</w:t>
      </w:r>
      <w:r>
        <w:rPr>
          <w:rFonts w:hint="eastAsia" w:ascii="宋体" w:hAnsi="宋体" w:eastAsia="宋体" w:cs="宋体"/>
          <w:b w:val="0"/>
          <w:bCs w:val="0"/>
          <w:sz w:val="24"/>
          <w:lang w:eastAsia="zh-CN"/>
        </w:rPr>
        <w:t>内配项目</w:t>
      </w:r>
    </w:p>
    <w:p w14:paraId="4B5FDC16">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kern w:val="2"/>
          <w:sz w:val="24"/>
          <w:szCs w:val="24"/>
          <w:lang w:val="en-US" w:eastAsia="zh-CN" w:bidi="ar-SA"/>
        </w:rPr>
        <w:t>2、</w:t>
      </w:r>
      <w:r>
        <w:rPr>
          <w:rFonts w:hint="eastAsia" w:ascii="宋体" w:hAnsi="宋体" w:cs="宋体"/>
          <w:sz w:val="24"/>
          <w:highlight w:val="none"/>
          <w:lang w:val="en-US" w:eastAsia="zh-CN"/>
        </w:rPr>
        <w:t>交货地点：采购人指定地</w:t>
      </w:r>
      <w:r>
        <w:rPr>
          <w:rFonts w:hint="eastAsia" w:ascii="宋体" w:hAnsi="宋体" w:eastAsia="宋体" w:cs="宋体"/>
          <w:sz w:val="24"/>
          <w:highlight w:val="none"/>
          <w:lang w:val="en-US" w:eastAsia="zh-CN"/>
        </w:rPr>
        <w:t>点</w:t>
      </w:r>
    </w:p>
    <w:p w14:paraId="60F3251E">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kern w:val="2"/>
          <w:sz w:val="24"/>
          <w:szCs w:val="24"/>
          <w:lang w:val="en-US" w:eastAsia="zh-CN" w:bidi="ar-SA"/>
        </w:rPr>
        <w:t>3、</w:t>
      </w:r>
      <w:r>
        <w:rPr>
          <w:rFonts w:hint="eastAsia" w:ascii="宋体" w:hAnsi="宋体" w:cs="宋体"/>
          <w:sz w:val="24"/>
          <w:highlight w:val="none"/>
          <w:lang w:val="en-US" w:eastAsia="zh-CN"/>
        </w:rPr>
        <w:t>交货</w:t>
      </w:r>
      <w:r>
        <w:rPr>
          <w:rFonts w:hint="eastAsia" w:ascii="宋体" w:hAnsi="宋体" w:eastAsia="宋体" w:cs="宋体"/>
          <w:sz w:val="24"/>
          <w:highlight w:val="none"/>
          <w:lang w:val="en-US" w:eastAsia="zh-CN"/>
        </w:rPr>
        <w:t>日期：自接到采购人通知之日起30日历天内供货安装调试完毕并经验收合格。</w:t>
      </w:r>
    </w:p>
    <w:p w14:paraId="4EBD593F">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4、质保期：</w:t>
      </w:r>
      <w:r>
        <w:rPr>
          <w:rFonts w:hint="eastAsia" w:ascii="宋体" w:hAnsi="宋体" w:eastAsia="宋体" w:cs="宋体"/>
          <w:sz w:val="24"/>
          <w:highlight w:val="none"/>
          <w:lang w:val="en-US" w:eastAsia="zh-CN"/>
        </w:rPr>
        <w:t>自供</w:t>
      </w:r>
      <w:r>
        <w:rPr>
          <w:rFonts w:hint="eastAsia" w:ascii="宋体"/>
          <w:sz w:val="24"/>
          <w:highlight w:val="none"/>
          <w:lang w:val="en-US" w:eastAsia="zh-CN"/>
        </w:rPr>
        <w:t>货安装调试完毕并经验收合格之日起不少于</w:t>
      </w:r>
      <w:r>
        <w:rPr>
          <w:rFonts w:hint="eastAsia" w:ascii="宋体"/>
          <w:sz w:val="24"/>
          <w:highlight w:val="none"/>
          <w:u w:val="single"/>
          <w:lang w:val="en-US" w:eastAsia="zh-CN"/>
        </w:rPr>
        <w:t>三</w:t>
      </w:r>
      <w:r>
        <w:rPr>
          <w:rFonts w:hint="eastAsia" w:ascii="宋体"/>
          <w:sz w:val="24"/>
          <w:highlight w:val="none"/>
          <w:lang w:val="en-US" w:eastAsia="zh-CN"/>
        </w:rPr>
        <w:t>年。</w:t>
      </w:r>
    </w:p>
    <w:p w14:paraId="387B233C">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lang w:val="en-US" w:eastAsia="zh-CN" w:bidi="ar-SA"/>
        </w:rPr>
        <w:t>5、</w:t>
      </w:r>
      <w:r>
        <w:rPr>
          <w:rFonts w:hint="eastAsia" w:ascii="宋体" w:hAnsi="宋体" w:eastAsia="宋体" w:cs="宋体"/>
          <w:sz w:val="24"/>
          <w:highlight w:val="none"/>
        </w:rPr>
        <w:t>合同履行期限：</w:t>
      </w:r>
      <w:r>
        <w:rPr>
          <w:rFonts w:hint="eastAsia" w:ascii="宋体" w:hAnsi="宋体" w:eastAsia="宋体" w:cs="宋体"/>
          <w:bCs/>
          <w:sz w:val="24"/>
          <w:highlight w:val="none"/>
          <w:lang w:val="en-US" w:eastAsia="zh-CN" w:bidi="en-US"/>
        </w:rPr>
        <w:t>自合同签订生效之日起至质保期满止。</w:t>
      </w:r>
    </w:p>
    <w:p w14:paraId="27A5D2F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lang w:val="en-US" w:eastAsia="zh-CN" w:bidi="en-US"/>
        </w:rPr>
      </w:pPr>
      <w:r>
        <w:rPr>
          <w:rFonts w:hint="eastAsia" w:ascii="宋体" w:hAnsi="宋体" w:eastAsia="宋体" w:cs="宋体"/>
          <w:b/>
          <w:bCs/>
          <w:sz w:val="24"/>
          <w:szCs w:val="24"/>
          <w:highlight w:val="none"/>
          <w:lang w:eastAsia="zh-CN"/>
        </w:rPr>
        <w:t>（二）采购清单及技术参数要求</w:t>
      </w:r>
    </w:p>
    <w:tbl>
      <w:tblPr>
        <w:tblStyle w:val="12"/>
        <w:tblW w:w="4999" w:type="pct"/>
        <w:tblInd w:w="0" w:type="dxa"/>
        <w:tblLayout w:type="fixed"/>
        <w:tblCellMar>
          <w:top w:w="0" w:type="dxa"/>
          <w:left w:w="108" w:type="dxa"/>
          <w:bottom w:w="0" w:type="dxa"/>
          <w:right w:w="108" w:type="dxa"/>
        </w:tblCellMar>
      </w:tblPr>
      <w:tblGrid>
        <w:gridCol w:w="765"/>
        <w:gridCol w:w="1561"/>
        <w:gridCol w:w="4041"/>
        <w:gridCol w:w="865"/>
        <w:gridCol w:w="638"/>
        <w:gridCol w:w="651"/>
      </w:tblGrid>
      <w:tr w14:paraId="11012E66">
        <w:tblPrEx>
          <w:tblCellMar>
            <w:top w:w="0" w:type="dxa"/>
            <w:left w:w="108" w:type="dxa"/>
            <w:bottom w:w="0" w:type="dxa"/>
            <w:right w:w="108" w:type="dxa"/>
          </w:tblCellMar>
        </w:tblPrEx>
        <w:trPr>
          <w:trHeight w:val="453"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1344B3D3">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序号</w:t>
            </w:r>
          </w:p>
        </w:tc>
        <w:tc>
          <w:tcPr>
            <w:tcW w:w="1561" w:type="dxa"/>
            <w:tcBorders>
              <w:top w:val="single" w:color="000000" w:sz="4" w:space="0"/>
              <w:left w:val="single" w:color="000000" w:sz="4" w:space="0"/>
              <w:bottom w:val="single" w:color="000000" w:sz="4" w:space="0"/>
              <w:right w:val="single" w:color="000000" w:sz="4" w:space="0"/>
            </w:tcBorders>
            <w:vAlign w:val="center"/>
          </w:tcPr>
          <w:p w14:paraId="74DF4D23">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货物名称</w:t>
            </w:r>
          </w:p>
        </w:tc>
        <w:tc>
          <w:tcPr>
            <w:tcW w:w="4041" w:type="dxa"/>
            <w:tcBorders>
              <w:top w:val="single" w:color="000000" w:sz="4" w:space="0"/>
              <w:left w:val="single" w:color="000000" w:sz="4" w:space="0"/>
              <w:bottom w:val="single" w:color="000000" w:sz="4" w:space="0"/>
              <w:right w:val="single" w:color="000000" w:sz="4" w:space="0"/>
            </w:tcBorders>
            <w:vAlign w:val="center"/>
          </w:tcPr>
          <w:p w14:paraId="00DB969C">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技术参数</w:t>
            </w:r>
          </w:p>
        </w:tc>
        <w:tc>
          <w:tcPr>
            <w:tcW w:w="865" w:type="dxa"/>
            <w:tcBorders>
              <w:top w:val="single" w:color="000000" w:sz="4" w:space="0"/>
              <w:left w:val="single" w:color="000000" w:sz="4" w:space="0"/>
              <w:bottom w:val="single" w:color="000000" w:sz="4" w:space="0"/>
              <w:right w:val="single" w:color="000000" w:sz="4" w:space="0"/>
            </w:tcBorders>
            <w:vAlign w:val="center"/>
          </w:tcPr>
          <w:p w14:paraId="21881F76">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单位</w:t>
            </w:r>
          </w:p>
        </w:tc>
        <w:tc>
          <w:tcPr>
            <w:tcW w:w="638" w:type="dxa"/>
            <w:tcBorders>
              <w:top w:val="single" w:color="000000" w:sz="4" w:space="0"/>
              <w:left w:val="single" w:color="000000" w:sz="4" w:space="0"/>
              <w:bottom w:val="single" w:color="000000" w:sz="4" w:space="0"/>
              <w:right w:val="single" w:color="000000" w:sz="4" w:space="0"/>
            </w:tcBorders>
            <w:vAlign w:val="center"/>
          </w:tcPr>
          <w:p w14:paraId="7700761D">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数量</w:t>
            </w:r>
          </w:p>
        </w:tc>
        <w:tc>
          <w:tcPr>
            <w:tcW w:w="651" w:type="dxa"/>
            <w:tcBorders>
              <w:top w:val="single" w:color="000000" w:sz="4" w:space="0"/>
              <w:left w:val="single" w:color="000000" w:sz="4" w:space="0"/>
              <w:bottom w:val="single" w:color="000000" w:sz="4" w:space="0"/>
              <w:right w:val="single" w:color="000000" w:sz="4" w:space="0"/>
            </w:tcBorders>
            <w:vAlign w:val="center"/>
          </w:tcPr>
          <w:p w14:paraId="57F11486">
            <w:pPr>
              <w:widowControl/>
              <w:ind w:firstLine="0" w:firstLineChars="0"/>
              <w:jc w:val="center"/>
              <w:textAlignment w:val="center"/>
              <w:rPr>
                <w:rFonts w:ascii="宋体" w:hAnsi="宋体" w:cs="宋体"/>
                <w:b/>
                <w:bCs/>
                <w:szCs w:val="21"/>
              </w:rPr>
            </w:pPr>
            <w:r>
              <w:rPr>
                <w:rFonts w:hint="eastAsia" w:ascii="宋体" w:hAnsi="宋体" w:cs="宋体"/>
                <w:b/>
                <w:bCs/>
                <w:kern w:val="0"/>
                <w:szCs w:val="21"/>
                <w:highlight w:val="none"/>
                <w:lang w:bidi="ar"/>
              </w:rPr>
              <w:t>备注</w:t>
            </w:r>
          </w:p>
        </w:tc>
      </w:tr>
      <w:tr w14:paraId="64E85959">
        <w:tblPrEx>
          <w:tblCellMar>
            <w:top w:w="0" w:type="dxa"/>
            <w:left w:w="108" w:type="dxa"/>
            <w:bottom w:w="0" w:type="dxa"/>
            <w:right w:w="108" w:type="dxa"/>
          </w:tblCellMar>
        </w:tblPrEx>
        <w:trPr>
          <w:trHeight w:val="327"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7EDD34D9">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一 、灯光系统部分</w:t>
            </w:r>
          </w:p>
        </w:tc>
      </w:tr>
      <w:tr w14:paraId="009D322E">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41CFF6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604059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灯控台</w:t>
            </w:r>
          </w:p>
        </w:tc>
        <w:tc>
          <w:tcPr>
            <w:tcW w:w="4041" w:type="dxa"/>
            <w:tcBorders>
              <w:top w:val="single" w:color="000000" w:sz="4" w:space="0"/>
              <w:left w:val="single" w:color="000000" w:sz="4" w:space="0"/>
              <w:bottom w:val="single" w:color="000000" w:sz="4" w:space="0"/>
              <w:right w:val="single" w:color="000000" w:sz="4" w:space="0"/>
            </w:tcBorders>
            <w:vAlign w:val="center"/>
          </w:tcPr>
          <w:p w14:paraId="7B52B36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1.内置一个不少于15寸触摸屏，并可扩展一个触摸屏；</w:t>
            </w:r>
          </w:p>
          <w:p w14:paraId="4FD8BBE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2.不少于6个DMX输出端口、DMX通道支持Artnet,并可扩展至最多48个DMX 输出口，</w:t>
            </w:r>
          </w:p>
          <w:p w14:paraId="255B5B6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3.不少于15个重放推杆，支持1000个虚拟重放；支持中文菜单显示；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4.内置数千种灯库，并内置灯库编辑软件。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91F55A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BC98B8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FF15213">
            <w:pPr>
              <w:ind w:firstLine="0" w:firstLineChars="0"/>
              <w:jc w:val="center"/>
              <w:rPr>
                <w:rFonts w:ascii="宋体" w:hAnsi="宋体" w:cs="宋体"/>
                <w:szCs w:val="21"/>
              </w:rPr>
            </w:pPr>
          </w:p>
        </w:tc>
      </w:tr>
      <w:tr w14:paraId="1A61D0F4">
        <w:tblPrEx>
          <w:tblCellMar>
            <w:top w:w="0" w:type="dxa"/>
            <w:left w:w="108" w:type="dxa"/>
            <w:bottom w:w="0" w:type="dxa"/>
            <w:right w:w="108" w:type="dxa"/>
          </w:tblCellMar>
        </w:tblPrEx>
        <w:trPr>
          <w:trHeight w:val="51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AEA9AA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C4C325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信号放大器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6E1F57D2">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1.一进八出，带有指示灯</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776E2F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D6DDC7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9C26E1F">
            <w:pPr>
              <w:ind w:firstLine="0" w:firstLineChars="0"/>
              <w:jc w:val="center"/>
              <w:rPr>
                <w:rFonts w:ascii="宋体" w:hAnsi="宋体" w:cs="宋体"/>
                <w:szCs w:val="21"/>
              </w:rPr>
            </w:pPr>
          </w:p>
        </w:tc>
      </w:tr>
      <w:tr w14:paraId="1656681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A4CE57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52887D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电源直通柜</w:t>
            </w:r>
          </w:p>
        </w:tc>
        <w:tc>
          <w:tcPr>
            <w:tcW w:w="4041" w:type="dxa"/>
            <w:tcBorders>
              <w:top w:val="single" w:color="000000" w:sz="4" w:space="0"/>
              <w:left w:val="single" w:color="000000" w:sz="4" w:space="0"/>
              <w:bottom w:val="single" w:color="000000" w:sz="4" w:space="0"/>
              <w:right w:val="single" w:color="000000" w:sz="4" w:space="0"/>
            </w:tcBorders>
            <w:vAlign w:val="center"/>
          </w:tcPr>
          <w:p w14:paraId="745E580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1.36路，每路输出功率不少于3kW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2.标准DMX512输入</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3.DMX信号接口采用光电隔离，确保强电不会进入控制设备，使其安全可靠</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AB41A0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5B2DE1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5374054">
            <w:pPr>
              <w:ind w:firstLine="0" w:firstLineChars="0"/>
              <w:jc w:val="center"/>
              <w:rPr>
                <w:rFonts w:ascii="宋体" w:hAnsi="宋体" w:cs="宋体"/>
                <w:szCs w:val="21"/>
              </w:rPr>
            </w:pPr>
          </w:p>
        </w:tc>
      </w:tr>
      <w:tr w14:paraId="25526874">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7392BB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2F1035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LED聚光灯</w:t>
            </w:r>
          </w:p>
        </w:tc>
        <w:tc>
          <w:tcPr>
            <w:tcW w:w="4041" w:type="dxa"/>
            <w:tcBorders>
              <w:top w:val="single" w:color="000000" w:sz="4" w:space="0"/>
              <w:left w:val="single" w:color="000000" w:sz="4" w:space="0"/>
              <w:bottom w:val="single" w:color="000000" w:sz="4" w:space="0"/>
              <w:right w:val="single" w:color="000000" w:sz="4" w:space="0"/>
            </w:tcBorders>
            <w:vAlign w:val="center"/>
          </w:tcPr>
          <w:p w14:paraId="747D1C3F">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1.光源功率：不少于200W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2.色温：5600K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3显色指数：Ra≥92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4.饱和红色R9≥90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5.光斑角度：15-30度变焦调节</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42CF70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D57130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348B61D">
            <w:pPr>
              <w:ind w:firstLine="0" w:firstLineChars="0"/>
              <w:jc w:val="center"/>
              <w:rPr>
                <w:rFonts w:ascii="宋体" w:hAnsi="宋体" w:cs="宋体"/>
                <w:szCs w:val="21"/>
              </w:rPr>
            </w:pPr>
          </w:p>
        </w:tc>
      </w:tr>
      <w:tr w14:paraId="3BE4561A">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17B0DE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1FC5A5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LED会议平板灯</w:t>
            </w:r>
          </w:p>
        </w:tc>
        <w:tc>
          <w:tcPr>
            <w:tcW w:w="4041" w:type="dxa"/>
            <w:tcBorders>
              <w:top w:val="single" w:color="000000" w:sz="4" w:space="0"/>
              <w:left w:val="single" w:color="000000" w:sz="4" w:space="0"/>
              <w:bottom w:val="single" w:color="000000" w:sz="4" w:space="0"/>
              <w:right w:val="single" w:color="000000" w:sz="4" w:space="0"/>
            </w:tcBorders>
            <w:vAlign w:val="center"/>
          </w:tcPr>
          <w:p w14:paraId="33CFB14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1.光源功率：不少于200W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2.色温：5600K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3.显色指数：Ra≥92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4.R9≥90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5.调光：0-100%线性调光</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23220F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258F9A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41FEC6B">
            <w:pPr>
              <w:ind w:firstLine="0" w:firstLineChars="0"/>
              <w:jc w:val="center"/>
              <w:rPr>
                <w:rFonts w:ascii="宋体" w:hAnsi="宋体" w:cs="宋体"/>
                <w:szCs w:val="21"/>
              </w:rPr>
            </w:pPr>
          </w:p>
        </w:tc>
      </w:tr>
      <w:tr w14:paraId="407C9CA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4E297F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A62C09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LED染色灯</w:t>
            </w:r>
          </w:p>
        </w:tc>
        <w:tc>
          <w:tcPr>
            <w:tcW w:w="4041" w:type="dxa"/>
            <w:tcBorders>
              <w:top w:val="single" w:color="000000" w:sz="4" w:space="0"/>
              <w:left w:val="single" w:color="000000" w:sz="4" w:space="0"/>
              <w:bottom w:val="single" w:color="000000" w:sz="4" w:space="0"/>
              <w:right w:val="single" w:color="000000" w:sz="4" w:space="0"/>
            </w:tcBorders>
            <w:vAlign w:val="center"/>
          </w:tcPr>
          <w:p w14:paraId="1D6AB50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1.采用18颗10W四合一RGBW光源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2.额定功率：180 W</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176918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7D57A0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9C9F5A5">
            <w:pPr>
              <w:ind w:firstLine="0" w:firstLineChars="0"/>
              <w:jc w:val="center"/>
              <w:rPr>
                <w:rFonts w:ascii="宋体" w:hAnsi="宋体" w:cs="宋体"/>
                <w:szCs w:val="21"/>
              </w:rPr>
            </w:pPr>
          </w:p>
        </w:tc>
      </w:tr>
      <w:tr w14:paraId="7ED43AC4">
        <w:tblPrEx>
          <w:tblCellMar>
            <w:top w:w="0" w:type="dxa"/>
            <w:left w:w="108" w:type="dxa"/>
            <w:bottom w:w="0" w:type="dxa"/>
            <w:right w:w="108" w:type="dxa"/>
          </w:tblCellMar>
        </w:tblPrEx>
        <w:trPr>
          <w:trHeight w:val="3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8A3110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5E899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三合一电脑灯</w:t>
            </w:r>
          </w:p>
        </w:tc>
        <w:tc>
          <w:tcPr>
            <w:tcW w:w="4041" w:type="dxa"/>
            <w:tcBorders>
              <w:top w:val="single" w:color="000000" w:sz="4" w:space="0"/>
              <w:left w:val="single" w:color="000000" w:sz="4" w:space="0"/>
              <w:bottom w:val="single" w:color="000000" w:sz="4" w:space="0"/>
              <w:right w:val="single" w:color="000000" w:sz="4" w:space="0"/>
            </w:tcBorders>
            <w:vAlign w:val="center"/>
          </w:tcPr>
          <w:p w14:paraId="23D3E83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1.光源： 380W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2.色温：7650K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3.光源寿命：≥1200⼩时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4.颜色盘：1个色</w:t>
            </w:r>
            <w:r>
              <w:rPr>
                <w:rFonts w:hint="eastAsia" w:ascii="宋体" w:hAnsi="宋体" w:cs="宋体"/>
                <w:kern w:val="0"/>
                <w:szCs w:val="21"/>
                <w:highlight w:val="none"/>
                <w:lang w:val="en-US" w:eastAsia="zh-CN" w:bidi="ar"/>
              </w:rPr>
              <w:t>片</w:t>
            </w:r>
            <w:r>
              <w:rPr>
                <w:rFonts w:hint="eastAsia" w:ascii="宋体" w:hAnsi="宋体" w:cs="宋体"/>
                <w:kern w:val="0"/>
                <w:szCs w:val="21"/>
                <w:highlight w:val="none"/>
                <w:lang w:bidi="ar"/>
              </w:rPr>
              <w:t>盘：12个色</w:t>
            </w:r>
            <w:r>
              <w:rPr>
                <w:rFonts w:hint="eastAsia" w:ascii="宋体" w:hAnsi="宋体" w:cs="宋体"/>
                <w:kern w:val="0"/>
                <w:szCs w:val="21"/>
                <w:highlight w:val="none"/>
                <w:lang w:val="en-US" w:eastAsia="zh-CN" w:bidi="ar"/>
              </w:rPr>
              <w:t>片</w:t>
            </w: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白</w:t>
            </w:r>
            <w:r>
              <w:rPr>
                <w:rFonts w:hint="eastAsia" w:ascii="宋体" w:hAnsi="宋体" w:cs="宋体"/>
                <w:kern w:val="0"/>
                <w:szCs w:val="21"/>
                <w:highlight w:val="none"/>
                <w:lang w:bidi="ar"/>
              </w:rPr>
              <w:t>光， 任意半色效果，带双向旋转的彩虹效果</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5.图案盘：1个固定图案盘,10种图案+</w:t>
            </w:r>
            <w:r>
              <w:rPr>
                <w:rFonts w:hint="eastAsia" w:ascii="宋体" w:hAnsi="宋体" w:cs="宋体"/>
                <w:kern w:val="0"/>
                <w:szCs w:val="21"/>
                <w:highlight w:val="none"/>
                <w:lang w:val="en-US" w:eastAsia="zh-CN" w:bidi="ar"/>
              </w:rPr>
              <w:t>白</w:t>
            </w:r>
            <w:r>
              <w:rPr>
                <w:rFonts w:hint="eastAsia" w:ascii="宋体" w:hAnsi="宋体" w:cs="宋体"/>
                <w:kern w:val="0"/>
                <w:szCs w:val="21"/>
                <w:highlight w:val="none"/>
                <w:lang w:bidi="ar"/>
              </w:rPr>
              <w:t>圆， 带图案抖动和图案任意定位功能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6.1个旋</w:t>
            </w:r>
            <w:r>
              <w:rPr>
                <w:rFonts w:hint="eastAsia" w:ascii="宋体" w:hAnsi="宋体" w:eastAsia="宋体" w:cs="宋体"/>
                <w:kern w:val="0"/>
                <w:szCs w:val="21"/>
                <w:highlight w:val="none"/>
                <w:lang w:bidi="ar"/>
              </w:rPr>
              <w:t>转图案盘：6个图案⽚+</w:t>
            </w:r>
            <w:r>
              <w:rPr>
                <w:rFonts w:hint="eastAsia" w:ascii="宋体" w:hAnsi="宋体" w:cs="宋体"/>
                <w:kern w:val="0"/>
                <w:szCs w:val="21"/>
                <w:highlight w:val="none"/>
                <w:lang w:val="en-US" w:eastAsia="zh-CN" w:bidi="ar"/>
              </w:rPr>
              <w:t>白</w:t>
            </w:r>
            <w:r>
              <w:rPr>
                <w:rFonts w:hint="eastAsia" w:ascii="宋体" w:hAnsi="宋体" w:eastAsia="宋体" w:cs="宋体"/>
                <w:kern w:val="0"/>
                <w:szCs w:val="21"/>
                <w:highlight w:val="none"/>
                <w:lang w:bidi="ar"/>
              </w:rPr>
              <w:t>圆， 带图案抖动和图案任意定位功能</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7.棱镜盘(</w:t>
            </w:r>
            <w:r>
              <w:rPr>
                <w:rFonts w:hint="eastAsia" w:ascii="宋体" w:hAnsi="宋体" w:cs="宋体"/>
                <w:kern w:val="0"/>
                <w:szCs w:val="21"/>
                <w:highlight w:val="none"/>
                <w:lang w:val="en-US" w:eastAsia="zh-CN" w:bidi="ar"/>
              </w:rPr>
              <w:t>一</w:t>
            </w:r>
            <w:r>
              <w:rPr>
                <w:rFonts w:hint="eastAsia" w:ascii="宋体" w:hAnsi="宋体" w:eastAsia="宋体" w:cs="宋体"/>
                <w:kern w:val="0"/>
                <w:szCs w:val="21"/>
                <w:highlight w:val="none"/>
                <w:lang w:bidi="ar"/>
              </w:rPr>
              <w:t>共2个棱镜)：盘</w:t>
            </w:r>
            <w:r>
              <w:rPr>
                <w:rFonts w:hint="eastAsia" w:ascii="宋体" w:hAnsi="宋体" w:eastAsia="宋体" w:cs="宋体"/>
                <w:kern w:val="0"/>
                <w:szCs w:val="21"/>
                <w:highlight w:val="none"/>
                <w:lang w:val="en-US" w:eastAsia="zh-CN" w:bidi="ar"/>
              </w:rPr>
              <w:t>一</w:t>
            </w:r>
            <w:r>
              <w:rPr>
                <w:rFonts w:hint="eastAsia" w:ascii="宋体" w:hAnsi="宋体" w:eastAsia="宋体" w:cs="宋体"/>
                <w:kern w:val="0"/>
                <w:szCs w:val="21"/>
                <w:highlight w:val="none"/>
                <w:lang w:bidi="ar"/>
              </w:rPr>
              <w:t>：8棱镜. 盘</w:t>
            </w:r>
            <w:r>
              <w:rPr>
                <w:rFonts w:hint="eastAsia" w:ascii="宋体" w:hAnsi="宋体" w:eastAsia="宋体" w:cs="宋体"/>
                <w:kern w:val="0"/>
                <w:szCs w:val="21"/>
                <w:highlight w:val="none"/>
                <w:lang w:val="en-US" w:eastAsia="zh-CN" w:bidi="ar"/>
              </w:rPr>
              <w:t>二</w:t>
            </w:r>
            <w:r>
              <w:rPr>
                <w:rFonts w:hint="eastAsia" w:ascii="宋体" w:hAnsi="宋体" w:eastAsia="宋体" w:cs="宋体"/>
                <w:kern w:val="0"/>
                <w:szCs w:val="21"/>
                <w:highlight w:val="none"/>
                <w:lang w:bidi="ar"/>
              </w:rPr>
              <w:t>：6排镜</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 个棱镜盘可以叠加使</w:t>
            </w:r>
            <w:r>
              <w:rPr>
                <w:rFonts w:hint="eastAsia" w:ascii="宋体" w:hAnsi="宋体" w:cs="宋体"/>
                <w:kern w:val="0"/>
                <w:szCs w:val="21"/>
                <w:highlight w:val="none"/>
                <w:lang w:val="en-US" w:eastAsia="zh-CN" w:bidi="ar"/>
              </w:rPr>
              <w:t>用</w:t>
            </w:r>
            <w:r>
              <w:rPr>
                <w:rFonts w:hint="eastAsia" w:ascii="宋体" w:hAnsi="宋体" w:eastAsia="宋体" w:cs="宋体"/>
                <w:kern w:val="0"/>
                <w:szCs w:val="21"/>
                <w:highlight w:val="none"/>
                <w:lang w:bidi="ar"/>
              </w:rPr>
              <w:t>，创造出</w:t>
            </w:r>
            <w:r>
              <w:rPr>
                <w:rFonts w:hint="eastAsia" w:ascii="宋体" w:hAnsi="宋体" w:cs="宋体"/>
                <w:kern w:val="0"/>
                <w:szCs w:val="21"/>
                <w:highlight w:val="none"/>
                <w:lang w:val="en-US" w:eastAsia="zh-CN" w:bidi="ar"/>
              </w:rPr>
              <w:t>无</w:t>
            </w:r>
            <w:r>
              <w:rPr>
                <w:rFonts w:hint="eastAsia" w:ascii="宋体" w:hAnsi="宋体" w:eastAsia="宋体" w:cs="宋体"/>
                <w:kern w:val="0"/>
                <w:szCs w:val="21"/>
                <w:highlight w:val="none"/>
                <w:lang w:bidi="ar"/>
              </w:rPr>
              <w:t>限动感，</w:t>
            </w:r>
            <w:r>
              <w:rPr>
                <w:rFonts w:hint="eastAsia" w:ascii="宋体" w:hAnsi="宋体" w:cs="宋体"/>
                <w:kern w:val="0"/>
                <w:szCs w:val="21"/>
                <w:highlight w:val="none"/>
                <w:lang w:val="en-US" w:eastAsia="zh-CN" w:bidi="ar"/>
              </w:rPr>
              <w:t xml:space="preserve">无 </w:t>
            </w:r>
            <w:r>
              <w:rPr>
                <w:rFonts w:hint="eastAsia" w:ascii="宋体" w:hAnsi="宋体" w:eastAsia="宋体" w:cs="宋体"/>
                <w:kern w:val="0"/>
                <w:szCs w:val="21"/>
                <w:highlight w:val="none"/>
                <w:lang w:bidi="ar"/>
              </w:rPr>
              <w:t>限的光束效果</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8.雾化系统： 独</w:t>
            </w:r>
            <w:r>
              <w:rPr>
                <w:rFonts w:hint="eastAsia" w:ascii="宋体" w:hAnsi="宋体" w:cs="宋体"/>
                <w:kern w:val="0"/>
                <w:szCs w:val="21"/>
                <w:highlight w:val="none"/>
                <w:lang w:val="en-US" w:eastAsia="zh-CN" w:bidi="ar"/>
              </w:rPr>
              <w:t>立</w:t>
            </w:r>
            <w:r>
              <w:rPr>
                <w:rFonts w:hint="eastAsia" w:ascii="宋体" w:hAnsi="宋体" w:eastAsia="宋体" w:cs="宋体"/>
                <w:kern w:val="0"/>
                <w:szCs w:val="21"/>
                <w:highlight w:val="none"/>
                <w:lang w:bidi="ar"/>
              </w:rPr>
              <w:t>雾化柔光效果</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9.X轴/Y轴：540°/270°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DF092C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66202B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818E87E">
            <w:pPr>
              <w:ind w:firstLine="0" w:firstLineChars="0"/>
              <w:jc w:val="center"/>
              <w:rPr>
                <w:rFonts w:ascii="宋体" w:hAnsi="宋体" w:cs="宋体"/>
                <w:szCs w:val="21"/>
              </w:rPr>
            </w:pPr>
          </w:p>
        </w:tc>
      </w:tr>
      <w:tr w14:paraId="56514BDA">
        <w:tblPrEx>
          <w:tblCellMar>
            <w:top w:w="0" w:type="dxa"/>
            <w:left w:w="108" w:type="dxa"/>
            <w:bottom w:w="0" w:type="dxa"/>
            <w:right w:w="108" w:type="dxa"/>
          </w:tblCellMar>
        </w:tblPrEx>
        <w:trPr>
          <w:trHeight w:val="4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CBD971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F5BFD4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阻燃圆电缆</w:t>
            </w:r>
          </w:p>
        </w:tc>
        <w:tc>
          <w:tcPr>
            <w:tcW w:w="4041" w:type="dxa"/>
            <w:tcBorders>
              <w:top w:val="single" w:color="000000" w:sz="4" w:space="0"/>
              <w:left w:val="single" w:color="000000" w:sz="4" w:space="0"/>
              <w:bottom w:val="single" w:color="000000" w:sz="4" w:space="0"/>
              <w:right w:val="single" w:color="000000" w:sz="4" w:space="0"/>
            </w:tcBorders>
            <w:vAlign w:val="center"/>
          </w:tcPr>
          <w:p w14:paraId="208707EF">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3芯*2.5平方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9530C8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A9A25E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1700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E340B4A">
            <w:pPr>
              <w:ind w:firstLine="0" w:firstLineChars="0"/>
              <w:jc w:val="center"/>
              <w:rPr>
                <w:rFonts w:ascii="宋体" w:hAnsi="宋体" w:cs="宋体"/>
                <w:szCs w:val="21"/>
              </w:rPr>
            </w:pPr>
          </w:p>
        </w:tc>
      </w:tr>
      <w:tr w14:paraId="3E2DF9BF">
        <w:tblPrEx>
          <w:tblCellMar>
            <w:top w:w="0" w:type="dxa"/>
            <w:left w:w="108" w:type="dxa"/>
            <w:bottom w:w="0" w:type="dxa"/>
            <w:right w:w="108" w:type="dxa"/>
          </w:tblCellMar>
        </w:tblPrEx>
        <w:trPr>
          <w:trHeight w:val="40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E95B5E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1F72C4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阻燃扁缆</w:t>
            </w:r>
          </w:p>
        </w:tc>
        <w:tc>
          <w:tcPr>
            <w:tcW w:w="4041" w:type="dxa"/>
            <w:tcBorders>
              <w:top w:val="single" w:color="000000" w:sz="4" w:space="0"/>
              <w:left w:val="single" w:color="000000" w:sz="4" w:space="0"/>
              <w:bottom w:val="single" w:color="000000" w:sz="4" w:space="0"/>
              <w:right w:val="single" w:color="000000" w:sz="4" w:space="0"/>
            </w:tcBorders>
            <w:vAlign w:val="center"/>
          </w:tcPr>
          <w:p w14:paraId="06A6B312">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11芯*2.5平方+2个DMX</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9C6112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26CD18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9D0445E">
            <w:pPr>
              <w:ind w:firstLine="0" w:firstLineChars="0"/>
              <w:jc w:val="center"/>
              <w:rPr>
                <w:rFonts w:ascii="宋体" w:hAnsi="宋体" w:cs="宋体"/>
                <w:szCs w:val="21"/>
              </w:rPr>
            </w:pPr>
          </w:p>
        </w:tc>
      </w:tr>
      <w:tr w14:paraId="16F17E37">
        <w:tblPrEx>
          <w:tblCellMar>
            <w:top w:w="0" w:type="dxa"/>
            <w:left w:w="108" w:type="dxa"/>
            <w:bottom w:w="0" w:type="dxa"/>
            <w:right w:w="108" w:type="dxa"/>
          </w:tblCellMar>
        </w:tblPrEx>
        <w:trPr>
          <w:trHeight w:val="45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88D439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9C33D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DMX信号线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390B324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2*0.3+屏蔽</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ADBC09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7AE5BD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550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65F2AC3">
            <w:pPr>
              <w:ind w:firstLine="0" w:firstLineChars="0"/>
              <w:jc w:val="center"/>
              <w:rPr>
                <w:rFonts w:ascii="宋体" w:hAnsi="宋体" w:cs="宋体"/>
                <w:szCs w:val="21"/>
              </w:rPr>
            </w:pPr>
          </w:p>
        </w:tc>
      </w:tr>
      <w:tr w14:paraId="0B72392C">
        <w:tblPrEx>
          <w:tblCellMar>
            <w:top w:w="0" w:type="dxa"/>
            <w:left w:w="108" w:type="dxa"/>
            <w:bottom w:w="0" w:type="dxa"/>
            <w:right w:w="108" w:type="dxa"/>
          </w:tblCellMar>
        </w:tblPrEx>
        <w:trPr>
          <w:trHeight w:val="492"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99C365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D5C672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灯钩</w:t>
            </w:r>
          </w:p>
        </w:tc>
        <w:tc>
          <w:tcPr>
            <w:tcW w:w="4041" w:type="dxa"/>
            <w:tcBorders>
              <w:top w:val="single" w:color="000000" w:sz="4" w:space="0"/>
              <w:left w:val="single" w:color="000000" w:sz="4" w:space="0"/>
              <w:bottom w:val="single" w:color="000000" w:sz="4" w:space="0"/>
              <w:right w:val="single" w:color="000000" w:sz="4" w:space="0"/>
            </w:tcBorders>
            <w:vAlign w:val="center"/>
          </w:tcPr>
          <w:p w14:paraId="5690879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灯具专用</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F2085D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688680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D9AEE41">
            <w:pPr>
              <w:ind w:firstLine="0" w:firstLineChars="0"/>
              <w:jc w:val="center"/>
              <w:rPr>
                <w:rFonts w:ascii="宋体" w:hAnsi="宋体" w:cs="宋体"/>
                <w:szCs w:val="21"/>
              </w:rPr>
            </w:pPr>
          </w:p>
        </w:tc>
      </w:tr>
      <w:tr w14:paraId="6BD95573">
        <w:tblPrEx>
          <w:tblCellMar>
            <w:top w:w="0" w:type="dxa"/>
            <w:left w:w="108" w:type="dxa"/>
            <w:bottom w:w="0" w:type="dxa"/>
            <w:right w:w="108" w:type="dxa"/>
          </w:tblCellMar>
        </w:tblPrEx>
        <w:trPr>
          <w:trHeight w:val="427"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07123C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111D2A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保险链</w:t>
            </w:r>
          </w:p>
        </w:tc>
        <w:tc>
          <w:tcPr>
            <w:tcW w:w="4041" w:type="dxa"/>
            <w:tcBorders>
              <w:top w:val="single" w:color="000000" w:sz="4" w:space="0"/>
              <w:left w:val="single" w:color="000000" w:sz="4" w:space="0"/>
              <w:bottom w:val="single" w:color="000000" w:sz="4" w:space="0"/>
              <w:right w:val="single" w:color="000000" w:sz="4" w:space="0"/>
            </w:tcBorders>
            <w:vAlign w:val="center"/>
          </w:tcPr>
          <w:p w14:paraId="2A16A3F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灯具专用</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D9332F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80C119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4C3A3CA">
            <w:pPr>
              <w:ind w:firstLine="0" w:firstLineChars="0"/>
              <w:jc w:val="center"/>
              <w:rPr>
                <w:rFonts w:ascii="宋体" w:hAnsi="宋体" w:cs="宋体"/>
                <w:szCs w:val="21"/>
              </w:rPr>
            </w:pPr>
          </w:p>
        </w:tc>
      </w:tr>
      <w:tr w14:paraId="2B389FA4">
        <w:tblPrEx>
          <w:tblCellMar>
            <w:top w:w="0" w:type="dxa"/>
            <w:left w:w="108" w:type="dxa"/>
            <w:bottom w:w="0" w:type="dxa"/>
            <w:right w:w="108" w:type="dxa"/>
          </w:tblCellMar>
        </w:tblPrEx>
        <w:trPr>
          <w:trHeight w:val="41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328090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8A0BE8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灯光接插件</w:t>
            </w:r>
          </w:p>
        </w:tc>
        <w:tc>
          <w:tcPr>
            <w:tcW w:w="4041" w:type="dxa"/>
            <w:tcBorders>
              <w:top w:val="single" w:color="000000" w:sz="4" w:space="0"/>
              <w:left w:val="single" w:color="000000" w:sz="4" w:space="0"/>
              <w:bottom w:val="single" w:color="000000" w:sz="4" w:space="0"/>
              <w:right w:val="single" w:color="000000" w:sz="4" w:space="0"/>
            </w:tcBorders>
            <w:vAlign w:val="center"/>
          </w:tcPr>
          <w:p w14:paraId="6C8C5DE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16A、定制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55979D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69F4CD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6BFC273">
            <w:pPr>
              <w:ind w:firstLine="0" w:firstLineChars="0"/>
              <w:jc w:val="center"/>
              <w:rPr>
                <w:rFonts w:ascii="宋体" w:hAnsi="宋体" w:cs="宋体"/>
                <w:szCs w:val="21"/>
              </w:rPr>
            </w:pPr>
          </w:p>
        </w:tc>
      </w:tr>
      <w:tr w14:paraId="38571A86">
        <w:tblPrEx>
          <w:tblCellMar>
            <w:top w:w="0" w:type="dxa"/>
            <w:left w:w="108" w:type="dxa"/>
            <w:bottom w:w="0" w:type="dxa"/>
            <w:right w:w="108" w:type="dxa"/>
          </w:tblCellMar>
        </w:tblPrEx>
        <w:trPr>
          <w:trHeight w:val="4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5D02D0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F7F8ED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信号接插件</w:t>
            </w:r>
          </w:p>
        </w:tc>
        <w:tc>
          <w:tcPr>
            <w:tcW w:w="4041" w:type="dxa"/>
            <w:tcBorders>
              <w:top w:val="single" w:color="000000" w:sz="4" w:space="0"/>
              <w:left w:val="single" w:color="000000" w:sz="4" w:space="0"/>
              <w:bottom w:val="single" w:color="000000" w:sz="4" w:space="0"/>
              <w:right w:val="single" w:color="000000" w:sz="4" w:space="0"/>
            </w:tcBorders>
            <w:vAlign w:val="center"/>
          </w:tcPr>
          <w:p w14:paraId="0AC2AA40">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2芯信号插</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A83786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7D1917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8EB91C8">
            <w:pPr>
              <w:ind w:firstLine="0" w:firstLineChars="0"/>
              <w:jc w:val="center"/>
              <w:rPr>
                <w:rFonts w:ascii="宋体" w:hAnsi="宋体" w:cs="宋体"/>
                <w:szCs w:val="21"/>
              </w:rPr>
            </w:pPr>
          </w:p>
        </w:tc>
      </w:tr>
      <w:tr w14:paraId="11F8026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A3ED9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063B1F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舞台墙面备用综合灯光箱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753CC4C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电源*3不低于3kw+DMX*2，墙面定制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E246CF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6CC204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1FB4973">
            <w:pPr>
              <w:ind w:firstLine="0" w:firstLineChars="0"/>
              <w:jc w:val="center"/>
              <w:rPr>
                <w:rFonts w:ascii="宋体" w:hAnsi="宋体" w:cs="宋体"/>
                <w:szCs w:val="21"/>
              </w:rPr>
            </w:pPr>
          </w:p>
        </w:tc>
      </w:tr>
      <w:tr w14:paraId="7069A9C1">
        <w:tblPrEx>
          <w:tblCellMar>
            <w:top w:w="0" w:type="dxa"/>
            <w:left w:w="108" w:type="dxa"/>
            <w:bottom w:w="0" w:type="dxa"/>
            <w:right w:w="108" w:type="dxa"/>
          </w:tblCellMar>
        </w:tblPrEx>
        <w:trPr>
          <w:trHeight w:val="276"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9973D7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43D5D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机柜</w:t>
            </w:r>
          </w:p>
        </w:tc>
        <w:tc>
          <w:tcPr>
            <w:tcW w:w="4041" w:type="dxa"/>
            <w:tcBorders>
              <w:top w:val="single" w:color="000000" w:sz="4" w:space="0"/>
              <w:left w:val="single" w:color="000000" w:sz="4" w:space="0"/>
              <w:bottom w:val="single" w:color="000000" w:sz="4" w:space="0"/>
              <w:right w:val="single" w:color="000000" w:sz="4" w:space="0"/>
            </w:tcBorders>
            <w:vAlign w:val="center"/>
          </w:tcPr>
          <w:p w14:paraId="31176EB0">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灯光机柜，高度满足安装需求。</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158728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289F58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42D90C3">
            <w:pPr>
              <w:ind w:firstLine="0" w:firstLineChars="0"/>
              <w:jc w:val="center"/>
              <w:rPr>
                <w:rFonts w:ascii="宋体" w:hAnsi="宋体" w:cs="宋体"/>
                <w:szCs w:val="21"/>
              </w:rPr>
            </w:pPr>
          </w:p>
        </w:tc>
      </w:tr>
      <w:tr w14:paraId="269FE30B">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595F89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932A59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灯光配电箱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2BF38E0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根据用电情况合理分配备份一定容量</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22458A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7B7FEA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4E66656">
            <w:pPr>
              <w:ind w:firstLine="0" w:firstLineChars="0"/>
              <w:jc w:val="center"/>
              <w:rPr>
                <w:rFonts w:ascii="宋体" w:hAnsi="宋体" w:cs="宋体"/>
                <w:szCs w:val="21"/>
              </w:rPr>
            </w:pPr>
          </w:p>
        </w:tc>
      </w:tr>
      <w:tr w14:paraId="184BA10E">
        <w:tblPrEx>
          <w:tblCellMar>
            <w:top w:w="0" w:type="dxa"/>
            <w:left w:w="108" w:type="dxa"/>
            <w:bottom w:w="0" w:type="dxa"/>
            <w:right w:w="108" w:type="dxa"/>
          </w:tblCellMar>
        </w:tblPrEx>
        <w:trPr>
          <w:trHeight w:val="415"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1238C4BA">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二 、机械系统部分</w:t>
            </w:r>
          </w:p>
        </w:tc>
      </w:tr>
      <w:tr w14:paraId="7834369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A68EC8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vAlign w:val="center"/>
          </w:tcPr>
          <w:p w14:paraId="4642818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电动匀速拉幕系统（会议底幕）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2F9F111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1.对开方式：电动匀速对开</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2.最大牵引力：550N；</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3.单边行程：12m（满足实际建筑需求）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4.对开速度：0.4m/s；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5.重复定位精度：对开：≤±10mm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6.运行噪音：观众厅第一排座位测试≤55dB(A)；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7.重迭部分长度：≤2m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8.电机功率：0.75KW；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9.电源：AC380V/50Hz；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10.减速机：RV50-1:20；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11.Q235B型钢制框架轨道；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12.包含幕布行程挂钩、导向装置、航空钢丝绳、行程限位开关、幕布牵引装置等；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13.安装方式：固定吊挂；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14.安装位置：舞台内侧上空。</w:t>
            </w:r>
          </w:p>
        </w:tc>
        <w:tc>
          <w:tcPr>
            <w:tcW w:w="865" w:type="dxa"/>
            <w:tcBorders>
              <w:top w:val="single" w:color="000000" w:sz="4" w:space="0"/>
              <w:left w:val="single" w:color="000000" w:sz="4" w:space="0"/>
              <w:bottom w:val="single" w:color="000000" w:sz="4" w:space="0"/>
              <w:right w:val="single" w:color="000000" w:sz="4" w:space="0"/>
            </w:tcBorders>
            <w:vAlign w:val="center"/>
          </w:tcPr>
          <w:p w14:paraId="44A9F38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14:paraId="7620ADB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F728D1C">
            <w:pPr>
              <w:ind w:firstLine="0" w:firstLineChars="0"/>
              <w:jc w:val="center"/>
              <w:rPr>
                <w:rFonts w:ascii="宋体" w:hAnsi="宋体" w:cs="宋体"/>
                <w:szCs w:val="21"/>
              </w:rPr>
            </w:pPr>
          </w:p>
        </w:tc>
      </w:tr>
      <w:tr w14:paraId="70B176CA">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39D513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vAlign w:val="center"/>
          </w:tcPr>
          <w:p w14:paraId="6BE171A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电动吊杆机（3道灯光、1道面光、2道侧光）</w:t>
            </w:r>
          </w:p>
        </w:tc>
        <w:tc>
          <w:tcPr>
            <w:tcW w:w="4041" w:type="dxa"/>
            <w:tcBorders>
              <w:top w:val="single" w:color="000000" w:sz="4" w:space="0"/>
              <w:left w:val="single" w:color="000000" w:sz="4" w:space="0"/>
              <w:bottom w:val="single" w:color="000000" w:sz="4" w:space="0"/>
              <w:right w:val="single" w:color="000000" w:sz="4" w:space="0"/>
            </w:tcBorders>
            <w:vAlign w:val="center"/>
          </w:tcPr>
          <w:p w14:paraId="28CC1C0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11.吊杆卷扬机采用钢丝绳多层缠绕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12.吊点数：不少于4个，（侧光2个）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13.标定行程：13.0m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14.额定载荷：不低于6kN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15.速度：0.3m/s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16.电机功率: 不低于2.5KW制动电机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17.减速机：Ф100-1：60蜗轮螺杆减速机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18.定位精度：±5mm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19.保护装置;上下限位保护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20.运行噪音：观众厅第一排座位测试≤60dB(A)。  </w:t>
            </w:r>
          </w:p>
        </w:tc>
        <w:tc>
          <w:tcPr>
            <w:tcW w:w="865" w:type="dxa"/>
            <w:tcBorders>
              <w:top w:val="single" w:color="000000" w:sz="4" w:space="0"/>
              <w:left w:val="single" w:color="000000" w:sz="4" w:space="0"/>
              <w:bottom w:val="single" w:color="000000" w:sz="4" w:space="0"/>
              <w:right w:val="single" w:color="000000" w:sz="4" w:space="0"/>
            </w:tcBorders>
            <w:vAlign w:val="center"/>
          </w:tcPr>
          <w:p w14:paraId="7DD3D63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14:paraId="49983B7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E4864E4">
            <w:pPr>
              <w:ind w:firstLine="0" w:firstLineChars="0"/>
              <w:jc w:val="center"/>
              <w:rPr>
                <w:rFonts w:ascii="宋体" w:hAnsi="宋体" w:cs="宋体"/>
                <w:szCs w:val="21"/>
              </w:rPr>
            </w:pPr>
          </w:p>
        </w:tc>
      </w:tr>
      <w:tr w14:paraId="2304B4EE">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2817C6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vAlign w:val="center"/>
          </w:tcPr>
          <w:p w14:paraId="089DCB3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电动吊杆机（前檐幕）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18F6905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1.吊杆卷扬机采用钢丝绳多层缠绕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2.吊点数：4个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3.标定行程：13.0m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4.额定载荷：不低于2kN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5.速度：0.2m/s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6.定位精度：±5mm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7.保护装置;上下限位保护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8.运行噪音：观众厅第一排座位测试≤60dB(A)。  </w:t>
            </w:r>
          </w:p>
        </w:tc>
        <w:tc>
          <w:tcPr>
            <w:tcW w:w="865" w:type="dxa"/>
            <w:tcBorders>
              <w:top w:val="single" w:color="000000" w:sz="4" w:space="0"/>
              <w:left w:val="single" w:color="000000" w:sz="4" w:space="0"/>
              <w:bottom w:val="single" w:color="000000" w:sz="4" w:space="0"/>
              <w:right w:val="single" w:color="000000" w:sz="4" w:space="0"/>
            </w:tcBorders>
            <w:vAlign w:val="center"/>
          </w:tcPr>
          <w:p w14:paraId="13E1B5C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14:paraId="1A6E694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F2080FF">
            <w:pPr>
              <w:ind w:firstLine="0" w:firstLineChars="0"/>
              <w:jc w:val="center"/>
              <w:rPr>
                <w:rFonts w:ascii="宋体" w:hAnsi="宋体" w:cs="宋体"/>
                <w:szCs w:val="21"/>
              </w:rPr>
            </w:pPr>
          </w:p>
        </w:tc>
      </w:tr>
      <w:tr w14:paraId="6B661EE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1D88EB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vAlign w:val="center"/>
          </w:tcPr>
          <w:p w14:paraId="1F9C0C7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电动吊杆机（景用吊杆）</w:t>
            </w:r>
          </w:p>
        </w:tc>
        <w:tc>
          <w:tcPr>
            <w:tcW w:w="4041" w:type="dxa"/>
            <w:tcBorders>
              <w:top w:val="single" w:color="000000" w:sz="4" w:space="0"/>
              <w:left w:val="single" w:color="000000" w:sz="4" w:space="0"/>
              <w:bottom w:val="single" w:color="000000" w:sz="4" w:space="0"/>
              <w:right w:val="single" w:color="000000" w:sz="4" w:space="0"/>
            </w:tcBorders>
            <w:vAlign w:val="center"/>
          </w:tcPr>
          <w:p w14:paraId="01FB3F5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1.吊杆卷扬机采用钢丝绳多层缠绕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2.吊点数：不低于4个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3.标定行程：13.0m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4.额定载荷：不低于4kN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5.速度：0.3m/s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6.定位精度：±5mm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7.保护装置</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t>上下限位保护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8.运行噪音：观众厅第一排座位测试≤60dB(A)。  </w:t>
            </w:r>
          </w:p>
        </w:tc>
        <w:tc>
          <w:tcPr>
            <w:tcW w:w="865" w:type="dxa"/>
            <w:tcBorders>
              <w:top w:val="single" w:color="000000" w:sz="4" w:space="0"/>
              <w:left w:val="single" w:color="000000" w:sz="4" w:space="0"/>
              <w:bottom w:val="single" w:color="000000" w:sz="4" w:space="0"/>
              <w:right w:val="single" w:color="000000" w:sz="4" w:space="0"/>
            </w:tcBorders>
            <w:vAlign w:val="center"/>
          </w:tcPr>
          <w:p w14:paraId="29B9552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14:paraId="65F9FED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8169EB2">
            <w:pPr>
              <w:ind w:firstLine="0" w:firstLineChars="0"/>
              <w:jc w:val="center"/>
              <w:rPr>
                <w:rFonts w:ascii="宋体" w:hAnsi="宋体" w:cs="宋体"/>
                <w:szCs w:val="21"/>
              </w:rPr>
            </w:pPr>
          </w:p>
        </w:tc>
      </w:tr>
      <w:tr w14:paraId="0C15CA24">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A161A4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vAlign w:val="center"/>
          </w:tcPr>
          <w:p w14:paraId="4498928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电动吊杆杆体（1道面光）</w:t>
            </w:r>
          </w:p>
        </w:tc>
        <w:tc>
          <w:tcPr>
            <w:tcW w:w="4041" w:type="dxa"/>
            <w:tcBorders>
              <w:top w:val="single" w:color="000000" w:sz="4" w:space="0"/>
              <w:left w:val="single" w:color="000000" w:sz="4" w:space="0"/>
              <w:bottom w:val="single" w:color="000000" w:sz="4" w:space="0"/>
              <w:right w:val="single" w:color="000000" w:sz="4" w:space="0"/>
            </w:tcBorders>
            <w:vAlign w:val="center"/>
          </w:tcPr>
          <w:p w14:paraId="7598A7B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1.Ф50钢管×12m；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2.40片式双管桁架结构，分上、下两层，中间采用 40*20*2.75方管连接；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05627B9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道</w:t>
            </w:r>
          </w:p>
        </w:tc>
        <w:tc>
          <w:tcPr>
            <w:tcW w:w="638" w:type="dxa"/>
            <w:tcBorders>
              <w:top w:val="single" w:color="000000" w:sz="4" w:space="0"/>
              <w:left w:val="single" w:color="000000" w:sz="4" w:space="0"/>
              <w:bottom w:val="single" w:color="000000" w:sz="4" w:space="0"/>
              <w:right w:val="single" w:color="000000" w:sz="4" w:space="0"/>
            </w:tcBorders>
            <w:vAlign w:val="center"/>
          </w:tcPr>
          <w:p w14:paraId="7F1C8B7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A220CCC">
            <w:pPr>
              <w:ind w:firstLine="0" w:firstLineChars="0"/>
              <w:jc w:val="center"/>
              <w:rPr>
                <w:rFonts w:ascii="宋体" w:hAnsi="宋体" w:cs="宋体"/>
                <w:szCs w:val="21"/>
              </w:rPr>
            </w:pPr>
          </w:p>
        </w:tc>
      </w:tr>
      <w:tr w14:paraId="675F02FD">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63CD2A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1561" w:type="dxa"/>
            <w:tcBorders>
              <w:top w:val="single" w:color="000000" w:sz="4" w:space="0"/>
              <w:left w:val="single" w:color="000000" w:sz="4" w:space="0"/>
              <w:bottom w:val="single" w:color="000000" w:sz="4" w:space="0"/>
              <w:right w:val="single" w:color="000000" w:sz="4" w:space="0"/>
            </w:tcBorders>
            <w:vAlign w:val="center"/>
          </w:tcPr>
          <w:p w14:paraId="16E4577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电动吊杆杆体（3道顶光）</w:t>
            </w:r>
          </w:p>
        </w:tc>
        <w:tc>
          <w:tcPr>
            <w:tcW w:w="4041" w:type="dxa"/>
            <w:tcBorders>
              <w:top w:val="single" w:color="000000" w:sz="4" w:space="0"/>
              <w:left w:val="single" w:color="000000" w:sz="4" w:space="0"/>
              <w:bottom w:val="single" w:color="000000" w:sz="4" w:space="0"/>
              <w:right w:val="single" w:color="000000" w:sz="4" w:space="0"/>
            </w:tcBorders>
            <w:vAlign w:val="center"/>
          </w:tcPr>
          <w:p w14:paraId="358151DE">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1.Ф50钢管×10m；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2.40片式双管桁架结构，分上、下两层，中间采用 40*20*2.75方管连接；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7F6D881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道</w:t>
            </w:r>
          </w:p>
        </w:tc>
        <w:tc>
          <w:tcPr>
            <w:tcW w:w="638" w:type="dxa"/>
            <w:tcBorders>
              <w:top w:val="single" w:color="000000" w:sz="4" w:space="0"/>
              <w:left w:val="single" w:color="000000" w:sz="4" w:space="0"/>
              <w:bottom w:val="single" w:color="000000" w:sz="4" w:space="0"/>
              <w:right w:val="single" w:color="000000" w:sz="4" w:space="0"/>
            </w:tcBorders>
            <w:vAlign w:val="center"/>
          </w:tcPr>
          <w:p w14:paraId="75B7A83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BABABC9">
            <w:pPr>
              <w:ind w:firstLine="0" w:firstLineChars="0"/>
              <w:jc w:val="center"/>
              <w:rPr>
                <w:rFonts w:ascii="宋体" w:hAnsi="宋体" w:cs="宋体"/>
                <w:szCs w:val="21"/>
              </w:rPr>
            </w:pPr>
          </w:p>
        </w:tc>
      </w:tr>
      <w:tr w14:paraId="1E0036C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4205F2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w:t>
            </w:r>
          </w:p>
        </w:tc>
        <w:tc>
          <w:tcPr>
            <w:tcW w:w="1561" w:type="dxa"/>
            <w:tcBorders>
              <w:top w:val="single" w:color="000000" w:sz="4" w:space="0"/>
              <w:left w:val="single" w:color="000000" w:sz="4" w:space="0"/>
              <w:bottom w:val="single" w:color="000000" w:sz="4" w:space="0"/>
              <w:right w:val="single" w:color="000000" w:sz="4" w:space="0"/>
            </w:tcBorders>
            <w:vAlign w:val="center"/>
          </w:tcPr>
          <w:p w14:paraId="40DDF8A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电动吊杆杆体（2道侧光）</w:t>
            </w:r>
          </w:p>
        </w:tc>
        <w:tc>
          <w:tcPr>
            <w:tcW w:w="4041" w:type="dxa"/>
            <w:tcBorders>
              <w:top w:val="single" w:color="000000" w:sz="4" w:space="0"/>
              <w:left w:val="single" w:color="000000" w:sz="4" w:space="0"/>
              <w:bottom w:val="single" w:color="000000" w:sz="4" w:space="0"/>
              <w:right w:val="single" w:color="000000" w:sz="4" w:space="0"/>
            </w:tcBorders>
            <w:vAlign w:val="center"/>
          </w:tcPr>
          <w:p w14:paraId="00F8B1E8">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1.Ф50钢管×4m；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2.40片式双管桁架结构，分上、下两层，中间采用 40*20*2.75方管连接，黑色面漆；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3.每个连接处配 2 组螺栓组件，每组六角头螺栓 M10*60 一个，平垫圈 10 二个，弹簧垫圈 10 一个，六角头螺母一个                                                                                                                                              4.表面喷涂黑漆。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7797038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道</w:t>
            </w:r>
          </w:p>
        </w:tc>
        <w:tc>
          <w:tcPr>
            <w:tcW w:w="638" w:type="dxa"/>
            <w:tcBorders>
              <w:top w:val="single" w:color="000000" w:sz="4" w:space="0"/>
              <w:left w:val="single" w:color="000000" w:sz="4" w:space="0"/>
              <w:bottom w:val="single" w:color="000000" w:sz="4" w:space="0"/>
              <w:right w:val="single" w:color="000000" w:sz="4" w:space="0"/>
            </w:tcBorders>
            <w:vAlign w:val="center"/>
          </w:tcPr>
          <w:p w14:paraId="0682ECC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70BC093">
            <w:pPr>
              <w:ind w:firstLine="0" w:firstLineChars="0"/>
              <w:jc w:val="center"/>
              <w:rPr>
                <w:rFonts w:ascii="宋体" w:hAnsi="宋体" w:cs="宋体"/>
                <w:szCs w:val="21"/>
              </w:rPr>
            </w:pPr>
          </w:p>
        </w:tc>
      </w:tr>
      <w:tr w14:paraId="5951F97B">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B2FCB9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1561" w:type="dxa"/>
            <w:tcBorders>
              <w:top w:val="single" w:color="000000" w:sz="4" w:space="0"/>
              <w:left w:val="single" w:color="000000" w:sz="4" w:space="0"/>
              <w:bottom w:val="single" w:color="000000" w:sz="4" w:space="0"/>
              <w:right w:val="single" w:color="000000" w:sz="4" w:space="0"/>
            </w:tcBorders>
            <w:vAlign w:val="center"/>
          </w:tcPr>
          <w:p w14:paraId="3A7D210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电动吊杆杆体（前檐幕）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0561645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1.Ф50钢管×14m；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2.Ф50片式双管桁架结构，分上、下两层，中间采用 40*20*2.75方管连接，黑色面漆；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3.每个连接处配 2 组螺栓组件，每组六角头螺栓 M10*60 一个，平垫圈 10 二个，弹簧垫圈 10 一个，六角头螺母一个                                                                                                                                              4.表面喷涂黑漆。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33B03DA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道</w:t>
            </w:r>
          </w:p>
        </w:tc>
        <w:tc>
          <w:tcPr>
            <w:tcW w:w="638" w:type="dxa"/>
            <w:tcBorders>
              <w:top w:val="single" w:color="000000" w:sz="4" w:space="0"/>
              <w:left w:val="single" w:color="000000" w:sz="4" w:space="0"/>
              <w:bottom w:val="single" w:color="000000" w:sz="4" w:space="0"/>
              <w:right w:val="single" w:color="000000" w:sz="4" w:space="0"/>
            </w:tcBorders>
            <w:vAlign w:val="center"/>
          </w:tcPr>
          <w:p w14:paraId="0243196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FFDABF0">
            <w:pPr>
              <w:ind w:firstLine="0" w:firstLineChars="0"/>
              <w:jc w:val="center"/>
              <w:rPr>
                <w:rFonts w:ascii="宋体" w:hAnsi="宋体" w:cs="宋体"/>
                <w:szCs w:val="21"/>
              </w:rPr>
            </w:pPr>
          </w:p>
        </w:tc>
      </w:tr>
      <w:tr w14:paraId="2F85F27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07E4F7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1561" w:type="dxa"/>
            <w:tcBorders>
              <w:top w:val="single" w:color="000000" w:sz="4" w:space="0"/>
              <w:left w:val="single" w:color="000000" w:sz="4" w:space="0"/>
              <w:bottom w:val="single" w:color="000000" w:sz="4" w:space="0"/>
              <w:right w:val="single" w:color="000000" w:sz="4" w:space="0"/>
            </w:tcBorders>
            <w:vAlign w:val="center"/>
          </w:tcPr>
          <w:p w14:paraId="194BBE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电动吊杆杆体（景用吊杆）</w:t>
            </w:r>
          </w:p>
        </w:tc>
        <w:tc>
          <w:tcPr>
            <w:tcW w:w="4041" w:type="dxa"/>
            <w:tcBorders>
              <w:top w:val="single" w:color="000000" w:sz="4" w:space="0"/>
              <w:left w:val="single" w:color="000000" w:sz="4" w:space="0"/>
              <w:bottom w:val="single" w:color="000000" w:sz="4" w:space="0"/>
              <w:right w:val="single" w:color="000000" w:sz="4" w:space="0"/>
            </w:tcBorders>
            <w:vAlign w:val="center"/>
          </w:tcPr>
          <w:p w14:paraId="78EF4481">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1.Ф50钢管×10m；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2.Ф50片式双管桁架结构，分上、下两层，中间采用 40*20*2.75方管连接，黑色面漆；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3.每个连接处配 2 组螺栓组件，每组六角头螺栓 M10*60 一个，平垫圈 10 二个，弹簧垫圈 10 一个，六角头螺母一个                                                                                                                                              4.表面喷涂黑漆。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5C3BAFC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道</w:t>
            </w:r>
          </w:p>
        </w:tc>
        <w:tc>
          <w:tcPr>
            <w:tcW w:w="638" w:type="dxa"/>
            <w:tcBorders>
              <w:top w:val="single" w:color="000000" w:sz="4" w:space="0"/>
              <w:left w:val="single" w:color="000000" w:sz="4" w:space="0"/>
              <w:bottom w:val="single" w:color="000000" w:sz="4" w:space="0"/>
              <w:right w:val="single" w:color="000000" w:sz="4" w:space="0"/>
            </w:tcBorders>
            <w:vAlign w:val="center"/>
          </w:tcPr>
          <w:p w14:paraId="3664BD1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C63A25B">
            <w:pPr>
              <w:ind w:firstLine="0" w:firstLineChars="0"/>
              <w:jc w:val="center"/>
              <w:rPr>
                <w:rFonts w:ascii="宋体" w:hAnsi="宋体" w:cs="宋体"/>
                <w:szCs w:val="21"/>
              </w:rPr>
            </w:pPr>
          </w:p>
        </w:tc>
      </w:tr>
      <w:tr w14:paraId="4D2AD77E">
        <w:tblPrEx>
          <w:tblCellMar>
            <w:top w:w="0" w:type="dxa"/>
            <w:left w:w="108" w:type="dxa"/>
            <w:bottom w:w="0" w:type="dxa"/>
            <w:right w:w="108" w:type="dxa"/>
          </w:tblCellMar>
        </w:tblPrEx>
        <w:trPr>
          <w:trHeight w:val="281"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707621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w:t>
            </w:r>
          </w:p>
        </w:tc>
        <w:tc>
          <w:tcPr>
            <w:tcW w:w="1561" w:type="dxa"/>
            <w:tcBorders>
              <w:top w:val="single" w:color="000000" w:sz="4" w:space="0"/>
              <w:left w:val="single" w:color="000000" w:sz="4" w:space="0"/>
              <w:bottom w:val="single" w:color="000000" w:sz="4" w:space="0"/>
              <w:right w:val="single" w:color="000000" w:sz="4" w:space="0"/>
            </w:tcBorders>
            <w:vAlign w:val="center"/>
          </w:tcPr>
          <w:p w14:paraId="1C32D2F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横侧幕固定吊杆</w:t>
            </w:r>
          </w:p>
        </w:tc>
        <w:tc>
          <w:tcPr>
            <w:tcW w:w="4041" w:type="dxa"/>
            <w:tcBorders>
              <w:top w:val="single" w:color="000000" w:sz="4" w:space="0"/>
              <w:left w:val="single" w:color="000000" w:sz="4" w:space="0"/>
              <w:bottom w:val="single" w:color="000000" w:sz="4" w:space="0"/>
              <w:right w:val="single" w:color="000000" w:sz="4" w:space="0"/>
            </w:tcBorders>
            <w:vAlign w:val="center"/>
          </w:tcPr>
          <w:p w14:paraId="4F75827E">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1.Ф50钢管×14m；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2.Ф50片式双管桁架结构，分上、下两层，中间采用 40*20*2.75方管连接，黑色面漆；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3.每个连接处配 2 组螺栓组件，每组六角头螺栓 M10*60 一个，平垫圈 10 二个，弹簧垫圈 10 一个，六角头螺母一个                                                                                                                                              4.表面喷涂黑漆。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05CFAD0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14:paraId="200AC71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CD0F332">
            <w:pPr>
              <w:ind w:firstLine="0" w:firstLineChars="0"/>
              <w:jc w:val="center"/>
              <w:rPr>
                <w:rFonts w:ascii="宋体" w:hAnsi="宋体" w:cs="宋体"/>
                <w:szCs w:val="21"/>
              </w:rPr>
            </w:pPr>
          </w:p>
        </w:tc>
      </w:tr>
      <w:tr w14:paraId="53F8AFE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FC2DE4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11</w:t>
            </w:r>
          </w:p>
        </w:tc>
        <w:tc>
          <w:tcPr>
            <w:tcW w:w="1561" w:type="dxa"/>
            <w:tcBorders>
              <w:top w:val="single" w:color="000000" w:sz="4" w:space="0"/>
              <w:left w:val="single" w:color="000000" w:sz="4" w:space="0"/>
              <w:bottom w:val="single" w:color="000000" w:sz="4" w:space="0"/>
              <w:right w:val="single" w:color="000000" w:sz="4" w:space="0"/>
            </w:tcBorders>
            <w:vAlign w:val="center"/>
          </w:tcPr>
          <w:p w14:paraId="71337AB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横侧幕固定吊杆</w:t>
            </w:r>
          </w:p>
        </w:tc>
        <w:tc>
          <w:tcPr>
            <w:tcW w:w="4041" w:type="dxa"/>
            <w:tcBorders>
              <w:top w:val="single" w:color="000000" w:sz="4" w:space="0"/>
              <w:left w:val="single" w:color="000000" w:sz="4" w:space="0"/>
              <w:bottom w:val="single" w:color="000000" w:sz="4" w:space="0"/>
              <w:right w:val="single" w:color="000000" w:sz="4" w:space="0"/>
            </w:tcBorders>
            <w:vAlign w:val="center"/>
          </w:tcPr>
          <w:p w14:paraId="56138062">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1.Ф50钢管×不小于10m；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2.Ф50片式双管桁架结构，分上、下两层，中间采用 40*20*2.75方管连接，黑色面漆；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3.每个连接处配 2 组螺栓组件，每组六</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角头螺栓 M10*60 一个，平垫圈 10 二个，弹簧垫圈 10 一个，六角头螺母一个                                                                                                                                              4.表面喷涂黑漆。                           </w:t>
            </w:r>
          </w:p>
        </w:tc>
        <w:tc>
          <w:tcPr>
            <w:tcW w:w="865" w:type="dxa"/>
            <w:tcBorders>
              <w:top w:val="single" w:color="000000" w:sz="4" w:space="0"/>
              <w:left w:val="single" w:color="000000" w:sz="4" w:space="0"/>
              <w:bottom w:val="single" w:color="000000" w:sz="4" w:space="0"/>
              <w:right w:val="single" w:color="000000" w:sz="4" w:space="0"/>
            </w:tcBorders>
            <w:vAlign w:val="center"/>
          </w:tcPr>
          <w:p w14:paraId="3713A32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14:paraId="07D277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35E3A4A">
            <w:pPr>
              <w:ind w:firstLine="0" w:firstLineChars="0"/>
              <w:jc w:val="center"/>
              <w:rPr>
                <w:rFonts w:ascii="宋体" w:hAnsi="宋体" w:cs="宋体"/>
                <w:szCs w:val="21"/>
              </w:rPr>
            </w:pPr>
          </w:p>
        </w:tc>
      </w:tr>
      <w:tr w14:paraId="228F8594">
        <w:tblPrEx>
          <w:tblCellMar>
            <w:top w:w="0" w:type="dxa"/>
            <w:left w:w="108" w:type="dxa"/>
            <w:bottom w:w="0" w:type="dxa"/>
            <w:right w:w="108" w:type="dxa"/>
          </w:tblCellMar>
        </w:tblPrEx>
        <w:trPr>
          <w:trHeight w:val="41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0AD02D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12</w:t>
            </w:r>
          </w:p>
        </w:tc>
        <w:tc>
          <w:tcPr>
            <w:tcW w:w="1561" w:type="dxa"/>
            <w:tcBorders>
              <w:top w:val="single" w:color="000000" w:sz="4" w:space="0"/>
              <w:left w:val="single" w:color="000000" w:sz="4" w:space="0"/>
              <w:bottom w:val="single" w:color="000000" w:sz="4" w:space="0"/>
              <w:right w:val="single" w:color="000000" w:sz="4" w:space="0"/>
            </w:tcBorders>
            <w:vAlign w:val="center"/>
          </w:tcPr>
          <w:p w14:paraId="6E36964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吊点滑轮</w:t>
            </w:r>
          </w:p>
        </w:tc>
        <w:tc>
          <w:tcPr>
            <w:tcW w:w="4041" w:type="dxa"/>
            <w:tcBorders>
              <w:top w:val="single" w:color="000000" w:sz="4" w:space="0"/>
              <w:left w:val="single" w:color="000000" w:sz="4" w:space="0"/>
              <w:bottom w:val="single" w:color="000000" w:sz="4" w:space="0"/>
              <w:right w:val="single" w:color="000000" w:sz="4" w:space="0"/>
            </w:tcBorders>
            <w:vAlign w:val="center"/>
          </w:tcPr>
          <w:p w14:paraId="530A0988">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Ф120吊点滑轮</w:t>
            </w:r>
          </w:p>
        </w:tc>
        <w:tc>
          <w:tcPr>
            <w:tcW w:w="865" w:type="dxa"/>
            <w:tcBorders>
              <w:top w:val="single" w:color="000000" w:sz="4" w:space="0"/>
              <w:left w:val="single" w:color="000000" w:sz="4" w:space="0"/>
              <w:bottom w:val="single" w:color="000000" w:sz="4" w:space="0"/>
              <w:right w:val="single" w:color="000000" w:sz="4" w:space="0"/>
            </w:tcBorders>
            <w:vAlign w:val="center"/>
          </w:tcPr>
          <w:p w14:paraId="1ADE9A3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vAlign w:val="center"/>
          </w:tcPr>
          <w:p w14:paraId="3F41FB0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855729F">
            <w:pPr>
              <w:ind w:firstLine="0" w:firstLineChars="0"/>
              <w:jc w:val="center"/>
              <w:rPr>
                <w:rFonts w:ascii="宋体" w:hAnsi="宋体" w:cs="宋体"/>
                <w:szCs w:val="21"/>
              </w:rPr>
            </w:pPr>
          </w:p>
        </w:tc>
      </w:tr>
      <w:tr w14:paraId="1FB61B65">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08848A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13</w:t>
            </w:r>
          </w:p>
        </w:tc>
        <w:tc>
          <w:tcPr>
            <w:tcW w:w="1561" w:type="dxa"/>
            <w:tcBorders>
              <w:top w:val="single" w:color="000000" w:sz="4" w:space="0"/>
              <w:left w:val="single" w:color="000000" w:sz="4" w:space="0"/>
              <w:bottom w:val="single" w:color="000000" w:sz="4" w:space="0"/>
              <w:right w:val="single" w:color="000000" w:sz="4" w:space="0"/>
            </w:tcBorders>
            <w:vAlign w:val="center"/>
          </w:tcPr>
          <w:p w14:paraId="5443A36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导向滑轮组</w:t>
            </w:r>
          </w:p>
        </w:tc>
        <w:tc>
          <w:tcPr>
            <w:tcW w:w="4041" w:type="dxa"/>
            <w:tcBorders>
              <w:top w:val="single" w:color="000000" w:sz="4" w:space="0"/>
              <w:left w:val="single" w:color="000000" w:sz="4" w:space="0"/>
              <w:bottom w:val="single" w:color="000000" w:sz="4" w:space="0"/>
              <w:right w:val="single" w:color="000000" w:sz="4" w:space="0"/>
            </w:tcBorders>
            <w:vAlign w:val="center"/>
          </w:tcPr>
          <w:p w14:paraId="68ABBBA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Ф120*4导向滑轮组</w:t>
            </w:r>
          </w:p>
        </w:tc>
        <w:tc>
          <w:tcPr>
            <w:tcW w:w="865" w:type="dxa"/>
            <w:tcBorders>
              <w:top w:val="single" w:color="000000" w:sz="4" w:space="0"/>
              <w:left w:val="single" w:color="000000" w:sz="4" w:space="0"/>
              <w:bottom w:val="single" w:color="000000" w:sz="4" w:space="0"/>
              <w:right w:val="single" w:color="000000" w:sz="4" w:space="0"/>
            </w:tcBorders>
            <w:vAlign w:val="center"/>
          </w:tcPr>
          <w:p w14:paraId="34980B7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14:paraId="6D3ABA1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41BCFA0">
            <w:pPr>
              <w:ind w:firstLine="0" w:firstLineChars="0"/>
              <w:jc w:val="center"/>
              <w:rPr>
                <w:rFonts w:ascii="宋体" w:hAnsi="宋体" w:cs="宋体"/>
                <w:szCs w:val="21"/>
              </w:rPr>
            </w:pPr>
          </w:p>
        </w:tc>
      </w:tr>
      <w:tr w14:paraId="0F60EAAE">
        <w:tblPrEx>
          <w:tblCellMar>
            <w:top w:w="0" w:type="dxa"/>
            <w:left w:w="108" w:type="dxa"/>
            <w:bottom w:w="0" w:type="dxa"/>
            <w:right w:w="108" w:type="dxa"/>
          </w:tblCellMar>
        </w:tblPrEx>
        <w:trPr>
          <w:trHeight w:val="4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D7C876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14</w:t>
            </w:r>
          </w:p>
        </w:tc>
        <w:tc>
          <w:tcPr>
            <w:tcW w:w="1561" w:type="dxa"/>
            <w:tcBorders>
              <w:top w:val="single" w:color="000000" w:sz="4" w:space="0"/>
              <w:left w:val="single" w:color="000000" w:sz="4" w:space="0"/>
              <w:bottom w:val="single" w:color="000000" w:sz="4" w:space="0"/>
              <w:right w:val="single" w:color="000000" w:sz="4" w:space="0"/>
            </w:tcBorders>
            <w:vAlign w:val="center"/>
          </w:tcPr>
          <w:p w14:paraId="582CADF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航空钢丝绳</w:t>
            </w:r>
          </w:p>
        </w:tc>
        <w:tc>
          <w:tcPr>
            <w:tcW w:w="4041" w:type="dxa"/>
            <w:tcBorders>
              <w:top w:val="single" w:color="000000" w:sz="4" w:space="0"/>
              <w:left w:val="single" w:color="000000" w:sz="4" w:space="0"/>
              <w:bottom w:val="single" w:color="000000" w:sz="4" w:space="0"/>
              <w:right w:val="single" w:color="000000" w:sz="4" w:space="0"/>
            </w:tcBorders>
            <w:vAlign w:val="center"/>
          </w:tcPr>
          <w:p w14:paraId="1688152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Ф5 -6×19航空钢丝绳</w:t>
            </w:r>
          </w:p>
        </w:tc>
        <w:tc>
          <w:tcPr>
            <w:tcW w:w="865" w:type="dxa"/>
            <w:tcBorders>
              <w:top w:val="single" w:color="000000" w:sz="4" w:space="0"/>
              <w:left w:val="single" w:color="000000" w:sz="4" w:space="0"/>
              <w:bottom w:val="single" w:color="000000" w:sz="4" w:space="0"/>
              <w:right w:val="single" w:color="000000" w:sz="4" w:space="0"/>
            </w:tcBorders>
            <w:vAlign w:val="center"/>
          </w:tcPr>
          <w:p w14:paraId="661A8E3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vAlign w:val="center"/>
          </w:tcPr>
          <w:p w14:paraId="1D92488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DFC1E78">
            <w:pPr>
              <w:ind w:firstLine="0" w:firstLineChars="0"/>
              <w:jc w:val="center"/>
              <w:rPr>
                <w:rFonts w:ascii="宋体" w:hAnsi="宋体" w:cs="宋体"/>
                <w:szCs w:val="21"/>
              </w:rPr>
            </w:pPr>
          </w:p>
        </w:tc>
      </w:tr>
      <w:tr w14:paraId="364487D4">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45A0EC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w:t>
            </w:r>
          </w:p>
        </w:tc>
        <w:tc>
          <w:tcPr>
            <w:tcW w:w="1561" w:type="dxa"/>
            <w:tcBorders>
              <w:top w:val="single" w:color="000000" w:sz="4" w:space="0"/>
              <w:left w:val="single" w:color="000000" w:sz="4" w:space="0"/>
              <w:bottom w:val="single" w:color="000000" w:sz="4" w:space="0"/>
              <w:right w:val="single" w:color="000000" w:sz="4" w:space="0"/>
            </w:tcBorders>
            <w:vAlign w:val="center"/>
          </w:tcPr>
          <w:p w14:paraId="64A1A38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收线框</w:t>
            </w:r>
          </w:p>
        </w:tc>
        <w:tc>
          <w:tcPr>
            <w:tcW w:w="4041" w:type="dxa"/>
            <w:tcBorders>
              <w:top w:val="single" w:color="000000" w:sz="4" w:space="0"/>
              <w:left w:val="single" w:color="000000" w:sz="4" w:space="0"/>
              <w:bottom w:val="single" w:color="000000" w:sz="4" w:space="0"/>
              <w:right w:val="single" w:color="000000" w:sz="4" w:space="0"/>
            </w:tcBorders>
            <w:vAlign w:val="center"/>
          </w:tcPr>
          <w:p w14:paraId="3091440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1.每道升降灯杆配一个收线框，每个收线框配不少于1套U型抱箍。</w:t>
            </w:r>
          </w:p>
          <w:p w14:paraId="0B3E77B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2.黑色面漆。</w:t>
            </w:r>
          </w:p>
        </w:tc>
        <w:tc>
          <w:tcPr>
            <w:tcW w:w="865" w:type="dxa"/>
            <w:tcBorders>
              <w:top w:val="single" w:color="000000" w:sz="4" w:space="0"/>
              <w:left w:val="single" w:color="000000" w:sz="4" w:space="0"/>
              <w:bottom w:val="single" w:color="000000" w:sz="4" w:space="0"/>
              <w:right w:val="single" w:color="000000" w:sz="4" w:space="0"/>
            </w:tcBorders>
            <w:vAlign w:val="center"/>
          </w:tcPr>
          <w:p w14:paraId="2E67CE3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vAlign w:val="center"/>
          </w:tcPr>
          <w:p w14:paraId="1E2629B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88232E5">
            <w:pPr>
              <w:ind w:firstLine="0" w:firstLineChars="0"/>
              <w:jc w:val="center"/>
              <w:rPr>
                <w:rFonts w:ascii="宋体" w:hAnsi="宋体" w:cs="宋体"/>
                <w:szCs w:val="21"/>
              </w:rPr>
            </w:pPr>
          </w:p>
        </w:tc>
      </w:tr>
      <w:tr w14:paraId="3237FD5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40CFFE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16</w:t>
            </w:r>
          </w:p>
        </w:tc>
        <w:tc>
          <w:tcPr>
            <w:tcW w:w="1561" w:type="dxa"/>
            <w:tcBorders>
              <w:top w:val="single" w:color="000000" w:sz="4" w:space="0"/>
              <w:left w:val="single" w:color="000000" w:sz="4" w:space="0"/>
              <w:bottom w:val="single" w:color="000000" w:sz="4" w:space="0"/>
              <w:right w:val="single" w:color="000000" w:sz="4" w:space="0"/>
            </w:tcBorders>
            <w:vAlign w:val="center"/>
          </w:tcPr>
          <w:p w14:paraId="5394EA3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断火装置</w:t>
            </w:r>
          </w:p>
        </w:tc>
        <w:tc>
          <w:tcPr>
            <w:tcW w:w="4041" w:type="dxa"/>
            <w:tcBorders>
              <w:top w:val="single" w:color="000000" w:sz="4" w:space="0"/>
              <w:left w:val="single" w:color="000000" w:sz="4" w:space="0"/>
              <w:bottom w:val="single" w:color="000000" w:sz="4" w:space="0"/>
              <w:right w:val="single" w:color="000000" w:sz="4" w:space="0"/>
            </w:tcBorders>
            <w:vAlign w:val="center"/>
          </w:tcPr>
          <w:p w14:paraId="7957146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1.防冲顶保护装置，外形：保护式外壳用钢板制作，防水式外壳用铸铁制成。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2.用途：操作与限制各种机构行程之用，限定吊杆运动极限上行位置。每个吊杆机一套</w:t>
            </w:r>
          </w:p>
        </w:tc>
        <w:tc>
          <w:tcPr>
            <w:tcW w:w="865" w:type="dxa"/>
            <w:tcBorders>
              <w:top w:val="single" w:color="000000" w:sz="4" w:space="0"/>
              <w:left w:val="single" w:color="000000" w:sz="4" w:space="0"/>
              <w:bottom w:val="single" w:color="000000" w:sz="4" w:space="0"/>
              <w:right w:val="single" w:color="000000" w:sz="4" w:space="0"/>
            </w:tcBorders>
            <w:vAlign w:val="center"/>
          </w:tcPr>
          <w:p w14:paraId="78D9443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14:paraId="4708322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22438BA">
            <w:pPr>
              <w:ind w:firstLine="0" w:firstLineChars="0"/>
              <w:jc w:val="center"/>
              <w:rPr>
                <w:rFonts w:ascii="宋体" w:hAnsi="宋体" w:cs="宋体"/>
                <w:szCs w:val="21"/>
              </w:rPr>
            </w:pPr>
          </w:p>
        </w:tc>
      </w:tr>
      <w:tr w14:paraId="35025DBA">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BC7E9A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17</w:t>
            </w:r>
          </w:p>
        </w:tc>
        <w:tc>
          <w:tcPr>
            <w:tcW w:w="1561" w:type="dxa"/>
            <w:tcBorders>
              <w:top w:val="single" w:color="000000" w:sz="4" w:space="0"/>
              <w:left w:val="single" w:color="000000" w:sz="4" w:space="0"/>
              <w:bottom w:val="single" w:color="000000" w:sz="4" w:space="0"/>
              <w:right w:val="single" w:color="000000" w:sz="4" w:space="0"/>
            </w:tcBorders>
            <w:vAlign w:val="center"/>
          </w:tcPr>
          <w:p w14:paraId="2095A15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吊杆吊点抱箍</w:t>
            </w:r>
          </w:p>
        </w:tc>
        <w:tc>
          <w:tcPr>
            <w:tcW w:w="4041" w:type="dxa"/>
            <w:tcBorders>
              <w:top w:val="single" w:color="000000" w:sz="4" w:space="0"/>
              <w:left w:val="single" w:color="000000" w:sz="4" w:space="0"/>
              <w:bottom w:val="single" w:color="000000" w:sz="4" w:space="0"/>
              <w:right w:val="single" w:color="000000" w:sz="4" w:space="0"/>
            </w:tcBorders>
            <w:vAlign w:val="center"/>
          </w:tcPr>
          <w:p w14:paraId="36CE5E4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Ф48mm杆体抱箍，配5套加强螺栓，黑色喷漆</w:t>
            </w:r>
          </w:p>
        </w:tc>
        <w:tc>
          <w:tcPr>
            <w:tcW w:w="865" w:type="dxa"/>
            <w:tcBorders>
              <w:top w:val="single" w:color="000000" w:sz="4" w:space="0"/>
              <w:left w:val="single" w:color="000000" w:sz="4" w:space="0"/>
              <w:bottom w:val="single" w:color="000000" w:sz="4" w:space="0"/>
              <w:right w:val="single" w:color="000000" w:sz="4" w:space="0"/>
            </w:tcBorders>
            <w:vAlign w:val="center"/>
          </w:tcPr>
          <w:p w14:paraId="335F5D5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vAlign w:val="center"/>
          </w:tcPr>
          <w:p w14:paraId="541542B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04807D0">
            <w:pPr>
              <w:ind w:firstLine="0" w:firstLineChars="0"/>
              <w:jc w:val="center"/>
              <w:rPr>
                <w:rFonts w:ascii="宋体" w:hAnsi="宋体" w:cs="宋体"/>
                <w:szCs w:val="21"/>
              </w:rPr>
            </w:pPr>
          </w:p>
        </w:tc>
      </w:tr>
      <w:tr w14:paraId="18BC3A9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ED1F68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18</w:t>
            </w:r>
          </w:p>
        </w:tc>
        <w:tc>
          <w:tcPr>
            <w:tcW w:w="1561" w:type="dxa"/>
            <w:tcBorders>
              <w:top w:val="single" w:color="000000" w:sz="4" w:space="0"/>
              <w:left w:val="single" w:color="000000" w:sz="4" w:space="0"/>
              <w:bottom w:val="single" w:color="000000" w:sz="4" w:space="0"/>
              <w:right w:val="single" w:color="000000" w:sz="4" w:space="0"/>
            </w:tcBorders>
            <w:vAlign w:val="center"/>
          </w:tcPr>
          <w:p w14:paraId="17F223E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钢丝绳防锈套</w:t>
            </w:r>
          </w:p>
        </w:tc>
        <w:tc>
          <w:tcPr>
            <w:tcW w:w="4041" w:type="dxa"/>
            <w:tcBorders>
              <w:top w:val="single" w:color="000000" w:sz="4" w:space="0"/>
              <w:left w:val="single" w:color="000000" w:sz="4" w:space="0"/>
              <w:bottom w:val="single" w:color="000000" w:sz="4" w:space="0"/>
              <w:right w:val="single" w:color="000000" w:sz="4" w:space="0"/>
            </w:tcBorders>
            <w:vAlign w:val="center"/>
          </w:tcPr>
          <w:p w14:paraId="2088A77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塑料倒模件护套，黑色，对钢丝绳紧固部分起保护与美化作用每个吊点配套1个</w:t>
            </w:r>
          </w:p>
        </w:tc>
        <w:tc>
          <w:tcPr>
            <w:tcW w:w="865" w:type="dxa"/>
            <w:tcBorders>
              <w:top w:val="single" w:color="000000" w:sz="4" w:space="0"/>
              <w:left w:val="single" w:color="000000" w:sz="4" w:space="0"/>
              <w:bottom w:val="single" w:color="000000" w:sz="4" w:space="0"/>
              <w:right w:val="single" w:color="000000" w:sz="4" w:space="0"/>
            </w:tcBorders>
            <w:vAlign w:val="center"/>
          </w:tcPr>
          <w:p w14:paraId="7F242C8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vAlign w:val="center"/>
          </w:tcPr>
          <w:p w14:paraId="149DA59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7CD7FEC">
            <w:pPr>
              <w:ind w:firstLine="0" w:firstLineChars="0"/>
              <w:jc w:val="center"/>
              <w:rPr>
                <w:rFonts w:ascii="宋体" w:hAnsi="宋体" w:cs="宋体"/>
                <w:szCs w:val="21"/>
              </w:rPr>
            </w:pPr>
          </w:p>
        </w:tc>
      </w:tr>
      <w:tr w14:paraId="477F59B0">
        <w:tblPrEx>
          <w:tblCellMar>
            <w:top w:w="0" w:type="dxa"/>
            <w:left w:w="108" w:type="dxa"/>
            <w:bottom w:w="0" w:type="dxa"/>
            <w:right w:w="108" w:type="dxa"/>
          </w:tblCellMar>
        </w:tblPrEx>
        <w:trPr>
          <w:trHeight w:val="657"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BADE36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19</w:t>
            </w:r>
          </w:p>
        </w:tc>
        <w:tc>
          <w:tcPr>
            <w:tcW w:w="1561" w:type="dxa"/>
            <w:tcBorders>
              <w:top w:val="single" w:color="000000" w:sz="4" w:space="0"/>
              <w:left w:val="single" w:color="000000" w:sz="4" w:space="0"/>
              <w:bottom w:val="single" w:color="000000" w:sz="4" w:space="0"/>
              <w:right w:val="single" w:color="000000" w:sz="4" w:space="0"/>
            </w:tcBorders>
            <w:vAlign w:val="center"/>
          </w:tcPr>
          <w:p w14:paraId="13438FE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号码牌</w:t>
            </w:r>
          </w:p>
        </w:tc>
        <w:tc>
          <w:tcPr>
            <w:tcW w:w="4041" w:type="dxa"/>
            <w:tcBorders>
              <w:top w:val="single" w:color="000000" w:sz="4" w:space="0"/>
              <w:left w:val="single" w:color="000000" w:sz="4" w:space="0"/>
              <w:bottom w:val="single" w:color="000000" w:sz="4" w:space="0"/>
              <w:right w:val="single" w:color="000000" w:sz="4" w:space="0"/>
            </w:tcBorders>
            <w:vAlign w:val="center"/>
          </w:tcPr>
          <w:p w14:paraId="766B18F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双面标示号码，上面标明吊杆承载，黑底黄字；</w:t>
            </w:r>
          </w:p>
        </w:tc>
        <w:tc>
          <w:tcPr>
            <w:tcW w:w="865" w:type="dxa"/>
            <w:tcBorders>
              <w:top w:val="single" w:color="000000" w:sz="4" w:space="0"/>
              <w:left w:val="single" w:color="000000" w:sz="4" w:space="0"/>
              <w:bottom w:val="single" w:color="000000" w:sz="4" w:space="0"/>
              <w:right w:val="single" w:color="000000" w:sz="4" w:space="0"/>
            </w:tcBorders>
            <w:vAlign w:val="center"/>
          </w:tcPr>
          <w:p w14:paraId="5569A09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vAlign w:val="center"/>
          </w:tcPr>
          <w:p w14:paraId="28193DB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319AFAF">
            <w:pPr>
              <w:ind w:firstLine="0" w:firstLineChars="0"/>
              <w:jc w:val="center"/>
              <w:rPr>
                <w:rFonts w:ascii="宋体" w:hAnsi="宋体" w:cs="宋体"/>
                <w:szCs w:val="21"/>
              </w:rPr>
            </w:pPr>
          </w:p>
        </w:tc>
      </w:tr>
      <w:tr w14:paraId="3AE8E0C0">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C67EBA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20</w:t>
            </w:r>
          </w:p>
        </w:tc>
        <w:tc>
          <w:tcPr>
            <w:tcW w:w="1561" w:type="dxa"/>
            <w:tcBorders>
              <w:top w:val="single" w:color="000000" w:sz="4" w:space="0"/>
              <w:left w:val="single" w:color="000000" w:sz="4" w:space="0"/>
              <w:bottom w:val="single" w:color="000000" w:sz="4" w:space="0"/>
              <w:right w:val="single" w:color="000000" w:sz="4" w:space="0"/>
            </w:tcBorders>
            <w:vAlign w:val="center"/>
          </w:tcPr>
          <w:p w14:paraId="1E1528B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舞台机械控制台</w:t>
            </w:r>
          </w:p>
        </w:tc>
        <w:tc>
          <w:tcPr>
            <w:tcW w:w="4041" w:type="dxa"/>
            <w:tcBorders>
              <w:top w:val="single" w:color="000000" w:sz="4" w:space="0"/>
              <w:left w:val="single" w:color="000000" w:sz="4" w:space="0"/>
              <w:bottom w:val="single" w:color="000000" w:sz="4" w:space="0"/>
              <w:right w:val="single" w:color="000000" w:sz="4" w:space="0"/>
            </w:tcBorders>
            <w:vAlign w:val="center"/>
          </w:tcPr>
          <w:p w14:paraId="7FDE63CE">
            <w:pPr>
              <w:widowControl/>
              <w:jc w:val="left"/>
              <w:textAlignment w:val="center"/>
              <w:rPr>
                <w:highlight w:val="none"/>
              </w:rPr>
            </w:pPr>
            <w:r>
              <w:rPr>
                <w:rFonts w:hint="eastAsia"/>
                <w:highlight w:val="none"/>
              </w:rPr>
              <w:t xml:space="preserve">1.不少于11个带有指示灯集控/场景选择按钮和不少于4个控制按钮/调速推杆。 </w:t>
            </w:r>
          </w:p>
          <w:p w14:paraId="29BD871F">
            <w:pPr>
              <w:widowControl/>
              <w:jc w:val="left"/>
              <w:textAlignment w:val="center"/>
              <w:rPr>
                <w:highlight w:val="none"/>
              </w:rPr>
            </w:pPr>
            <w:r>
              <w:rPr>
                <w:rFonts w:hint="eastAsia"/>
                <w:highlight w:val="none"/>
              </w:rPr>
              <w:t>2.控制台</w:t>
            </w:r>
            <w:r>
              <w:rPr>
                <w:rFonts w:hint="eastAsia"/>
                <w:highlight w:val="none"/>
                <w:lang w:eastAsia="zh-CN"/>
              </w:rPr>
              <w:t>：</w:t>
            </w:r>
            <w:r>
              <w:rPr>
                <w:rFonts w:hint="eastAsia"/>
                <w:highlight w:val="none"/>
              </w:rPr>
              <w:t xml:space="preserve">运行指示灯，启动、急停。 </w:t>
            </w:r>
          </w:p>
          <w:p w14:paraId="1E0E5658">
            <w:pPr>
              <w:widowControl/>
              <w:jc w:val="left"/>
              <w:textAlignment w:val="center"/>
              <w:rPr>
                <w:highlight w:val="none"/>
              </w:rPr>
            </w:pPr>
            <w:r>
              <w:rPr>
                <w:rFonts w:hint="eastAsia"/>
                <w:highlight w:val="none"/>
              </w:rPr>
              <w:t>3.控制台采用网络模块，实现可靠性通信 。</w:t>
            </w:r>
          </w:p>
          <w:p w14:paraId="3A451856">
            <w:pPr>
              <w:widowControl/>
              <w:ind w:firstLine="0" w:firstLineChars="0"/>
              <w:jc w:val="left"/>
              <w:textAlignment w:val="center"/>
              <w:rPr>
                <w:rFonts w:ascii="宋体" w:hAnsi="宋体" w:cs="宋体"/>
                <w:szCs w:val="21"/>
              </w:rPr>
            </w:pPr>
            <w:r>
              <w:rPr>
                <w:rFonts w:hint="eastAsia"/>
                <w:highlight w:val="none"/>
              </w:rPr>
              <w:t>4.回路数量</w:t>
            </w:r>
            <w:r>
              <w:rPr>
                <w:rFonts w:hint="eastAsia"/>
                <w:highlight w:val="none"/>
                <w:lang w:eastAsia="zh-CN"/>
              </w:rPr>
              <w:t>：</w:t>
            </w:r>
            <w:r>
              <w:rPr>
                <w:rFonts w:hint="eastAsia"/>
                <w:highlight w:val="none"/>
              </w:rPr>
              <w:t xml:space="preserve">不少于9回路 </w:t>
            </w:r>
          </w:p>
        </w:tc>
        <w:tc>
          <w:tcPr>
            <w:tcW w:w="865" w:type="dxa"/>
            <w:tcBorders>
              <w:top w:val="single" w:color="000000" w:sz="4" w:space="0"/>
              <w:left w:val="single" w:color="000000" w:sz="4" w:space="0"/>
              <w:bottom w:val="single" w:color="000000" w:sz="4" w:space="0"/>
              <w:right w:val="single" w:color="000000" w:sz="4" w:space="0"/>
            </w:tcBorders>
            <w:vAlign w:val="center"/>
          </w:tcPr>
          <w:p w14:paraId="4BBBD52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14:paraId="3012F3B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3F83EC4">
            <w:pPr>
              <w:ind w:firstLine="0" w:firstLineChars="0"/>
              <w:jc w:val="center"/>
              <w:rPr>
                <w:rFonts w:ascii="宋体" w:hAnsi="宋体" w:cs="宋体"/>
                <w:szCs w:val="21"/>
              </w:rPr>
            </w:pPr>
          </w:p>
        </w:tc>
      </w:tr>
      <w:tr w14:paraId="12F4AC89">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D11A15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3BB33E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机械控制箱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50BAA93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1.控制功能：单控、集控、控速、上升、下降、旋转、急停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2.报警功能：通过上限报警开关，下限报警开关，冲顶、过载、绳松、 急停等报警控制装置，连接至舞台吊杆智能控制箱实现实时监控与安全保护，信息报警等功能 </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138B55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回路</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38D252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4562135">
            <w:pPr>
              <w:ind w:firstLine="0" w:firstLineChars="0"/>
              <w:jc w:val="center"/>
              <w:rPr>
                <w:rFonts w:ascii="宋体" w:hAnsi="宋体" w:cs="宋体"/>
                <w:szCs w:val="21"/>
              </w:rPr>
            </w:pPr>
          </w:p>
        </w:tc>
      </w:tr>
      <w:tr w14:paraId="06814A1C">
        <w:tblPrEx>
          <w:tblCellMar>
            <w:top w:w="0" w:type="dxa"/>
            <w:left w:w="108" w:type="dxa"/>
            <w:bottom w:w="0" w:type="dxa"/>
            <w:right w:w="108" w:type="dxa"/>
          </w:tblCellMar>
        </w:tblPrEx>
        <w:trPr>
          <w:trHeight w:val="4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B61515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B8D609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配电箱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5B31578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根据实际用电定制配电箱</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D055E3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05BE2E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28CEC20">
            <w:pPr>
              <w:ind w:firstLine="0" w:firstLineChars="0"/>
              <w:jc w:val="center"/>
              <w:rPr>
                <w:rFonts w:ascii="宋体" w:hAnsi="宋体" w:cs="宋体"/>
                <w:szCs w:val="21"/>
              </w:rPr>
            </w:pPr>
          </w:p>
        </w:tc>
      </w:tr>
      <w:tr w14:paraId="63055A63">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8B6335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23</w:t>
            </w:r>
          </w:p>
        </w:tc>
        <w:tc>
          <w:tcPr>
            <w:tcW w:w="1561" w:type="dxa"/>
            <w:tcBorders>
              <w:top w:val="single" w:color="000000" w:sz="4" w:space="0"/>
              <w:left w:val="single" w:color="000000" w:sz="4" w:space="0"/>
              <w:bottom w:val="single" w:color="000000" w:sz="4" w:space="0"/>
              <w:right w:val="single" w:color="000000" w:sz="4" w:space="0"/>
            </w:tcBorders>
            <w:vAlign w:val="center"/>
          </w:tcPr>
          <w:p w14:paraId="28F3D89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舞台钢结构栅顶</w:t>
            </w:r>
          </w:p>
        </w:tc>
        <w:tc>
          <w:tcPr>
            <w:tcW w:w="4041" w:type="dxa"/>
            <w:tcBorders>
              <w:top w:val="single" w:color="000000" w:sz="4" w:space="0"/>
              <w:left w:val="single" w:color="000000" w:sz="4" w:space="0"/>
              <w:bottom w:val="single" w:color="000000" w:sz="4" w:space="0"/>
              <w:right w:val="single" w:color="000000" w:sz="4" w:space="0"/>
            </w:tcBorders>
            <w:vAlign w:val="center"/>
          </w:tcPr>
          <w:p w14:paraId="446DDFF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1.钢结构栅顶施工采用满焊工艺，焊缝杜绝有夹渣气孔等缺陷；                                                                            2.防锈防腐要求:满足设计及规范要求。                                                    </w:t>
            </w:r>
          </w:p>
        </w:tc>
        <w:tc>
          <w:tcPr>
            <w:tcW w:w="865" w:type="dxa"/>
            <w:tcBorders>
              <w:top w:val="single" w:color="000000" w:sz="4" w:space="0"/>
              <w:left w:val="single" w:color="000000" w:sz="4" w:space="0"/>
              <w:bottom w:val="single" w:color="000000" w:sz="4" w:space="0"/>
              <w:right w:val="single" w:color="000000" w:sz="4" w:space="0"/>
            </w:tcBorders>
            <w:vAlign w:val="center"/>
          </w:tcPr>
          <w:p w14:paraId="7F321B3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项</w:t>
            </w:r>
          </w:p>
        </w:tc>
        <w:tc>
          <w:tcPr>
            <w:tcW w:w="638" w:type="dxa"/>
            <w:tcBorders>
              <w:top w:val="single" w:color="000000" w:sz="4" w:space="0"/>
              <w:left w:val="single" w:color="000000" w:sz="4" w:space="0"/>
              <w:bottom w:val="single" w:color="000000" w:sz="4" w:space="0"/>
              <w:right w:val="single" w:color="000000" w:sz="4" w:space="0"/>
            </w:tcBorders>
            <w:vAlign w:val="center"/>
          </w:tcPr>
          <w:p w14:paraId="195594C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C4A8898">
            <w:pPr>
              <w:ind w:firstLine="0" w:firstLineChars="0"/>
              <w:jc w:val="center"/>
              <w:rPr>
                <w:rFonts w:ascii="宋体" w:hAnsi="宋体" w:cs="宋体"/>
                <w:szCs w:val="21"/>
              </w:rPr>
            </w:pPr>
          </w:p>
        </w:tc>
      </w:tr>
      <w:tr w14:paraId="1838AF47">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50F0FB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24</w:t>
            </w:r>
          </w:p>
        </w:tc>
        <w:tc>
          <w:tcPr>
            <w:tcW w:w="1561" w:type="dxa"/>
            <w:tcBorders>
              <w:top w:val="single" w:color="000000" w:sz="4" w:space="0"/>
              <w:left w:val="single" w:color="000000" w:sz="4" w:space="0"/>
              <w:bottom w:val="single" w:color="000000" w:sz="4" w:space="0"/>
              <w:right w:val="single" w:color="000000" w:sz="4" w:space="0"/>
            </w:tcBorders>
            <w:vAlign w:val="center"/>
          </w:tcPr>
          <w:p w14:paraId="2CBC859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电动面光钢结构基础</w:t>
            </w:r>
          </w:p>
        </w:tc>
        <w:tc>
          <w:tcPr>
            <w:tcW w:w="4041" w:type="dxa"/>
            <w:tcBorders>
              <w:top w:val="single" w:color="000000" w:sz="4" w:space="0"/>
              <w:left w:val="single" w:color="000000" w:sz="4" w:space="0"/>
              <w:bottom w:val="single" w:color="000000" w:sz="4" w:space="0"/>
              <w:right w:val="single" w:color="000000" w:sz="4" w:space="0"/>
            </w:tcBorders>
            <w:vAlign w:val="center"/>
          </w:tcPr>
          <w:p w14:paraId="53FAC531">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1.施工采用满焊工艺，焊缝杜绝有夹渣气孔等缺陷；                                                                            2.满足设计及规范要求。                                      </w:t>
            </w:r>
          </w:p>
        </w:tc>
        <w:tc>
          <w:tcPr>
            <w:tcW w:w="865" w:type="dxa"/>
            <w:tcBorders>
              <w:top w:val="single" w:color="000000" w:sz="4" w:space="0"/>
              <w:left w:val="single" w:color="000000" w:sz="4" w:space="0"/>
              <w:bottom w:val="single" w:color="000000" w:sz="4" w:space="0"/>
              <w:right w:val="single" w:color="000000" w:sz="4" w:space="0"/>
            </w:tcBorders>
            <w:vAlign w:val="center"/>
          </w:tcPr>
          <w:p w14:paraId="63C72CF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项</w:t>
            </w:r>
          </w:p>
        </w:tc>
        <w:tc>
          <w:tcPr>
            <w:tcW w:w="638" w:type="dxa"/>
            <w:tcBorders>
              <w:top w:val="single" w:color="000000" w:sz="4" w:space="0"/>
              <w:left w:val="single" w:color="000000" w:sz="4" w:space="0"/>
              <w:bottom w:val="single" w:color="000000" w:sz="4" w:space="0"/>
              <w:right w:val="single" w:color="000000" w:sz="4" w:space="0"/>
            </w:tcBorders>
            <w:vAlign w:val="center"/>
          </w:tcPr>
          <w:p w14:paraId="3FB1FA2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C240287">
            <w:pPr>
              <w:ind w:firstLine="0" w:firstLineChars="0"/>
              <w:jc w:val="center"/>
              <w:rPr>
                <w:rFonts w:ascii="宋体" w:hAnsi="宋体" w:cs="宋体"/>
                <w:szCs w:val="21"/>
              </w:rPr>
            </w:pPr>
          </w:p>
        </w:tc>
      </w:tr>
      <w:tr w14:paraId="103746B0">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A59201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25</w:t>
            </w:r>
          </w:p>
        </w:tc>
        <w:tc>
          <w:tcPr>
            <w:tcW w:w="1561" w:type="dxa"/>
            <w:tcBorders>
              <w:top w:val="single" w:color="000000" w:sz="4" w:space="0"/>
              <w:left w:val="single" w:color="000000" w:sz="4" w:space="0"/>
              <w:bottom w:val="single" w:color="000000" w:sz="4" w:space="0"/>
              <w:right w:val="single" w:color="000000" w:sz="4" w:space="0"/>
            </w:tcBorders>
            <w:vAlign w:val="center"/>
          </w:tcPr>
          <w:p w14:paraId="761EC6C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前檐幕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57FE1B9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1.面料：金丝绒</w:t>
            </w:r>
          </w:p>
          <w:p w14:paraId="04026D0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2.重量：不低于230g/㎡,特点：色泽鲜艳、垂感好，可选颜色多</w:t>
            </w:r>
          </w:p>
          <w:p w14:paraId="5C8E17C6">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3.规格：15m×1m×3×1（宽×高×折比×数量）</w:t>
            </w:r>
          </w:p>
          <w:p w14:paraId="4EA8110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4.颜色：提供色卡，甲方自选</w:t>
            </w:r>
          </w:p>
          <w:p w14:paraId="6F844C5F">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63A135D4">
            <w:pPr>
              <w:widowControl/>
              <w:ind w:firstLine="0" w:firstLineChars="0"/>
              <w:jc w:val="center"/>
              <w:textAlignment w:val="center"/>
              <w:rPr>
                <w:rFonts w:ascii="宋体" w:hAnsi="宋体" w:cs="宋体"/>
                <w:szCs w:val="21"/>
              </w:rPr>
            </w:pPr>
            <w:r>
              <w:rPr>
                <w:rFonts w:hint="eastAsia" w:ascii="宋体" w:hAnsi="宋体" w:cs="宋体"/>
                <w:szCs w:val="21"/>
                <w:highlight w:val="none"/>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77E39DF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F5489AC">
            <w:pPr>
              <w:ind w:firstLine="0" w:firstLineChars="0"/>
              <w:jc w:val="center"/>
              <w:rPr>
                <w:rFonts w:ascii="宋体" w:hAnsi="宋体" w:cs="宋体"/>
                <w:szCs w:val="21"/>
              </w:rPr>
            </w:pPr>
          </w:p>
        </w:tc>
      </w:tr>
      <w:tr w14:paraId="1F7D138E">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AB0358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26</w:t>
            </w:r>
          </w:p>
        </w:tc>
        <w:tc>
          <w:tcPr>
            <w:tcW w:w="1561" w:type="dxa"/>
            <w:tcBorders>
              <w:top w:val="single" w:color="000000" w:sz="4" w:space="0"/>
              <w:left w:val="single" w:color="000000" w:sz="4" w:space="0"/>
              <w:bottom w:val="single" w:color="000000" w:sz="4" w:space="0"/>
              <w:right w:val="single" w:color="000000" w:sz="4" w:space="0"/>
            </w:tcBorders>
            <w:vAlign w:val="center"/>
          </w:tcPr>
          <w:p w14:paraId="34AEE0F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前檐幕衬里</w:t>
            </w:r>
          </w:p>
        </w:tc>
        <w:tc>
          <w:tcPr>
            <w:tcW w:w="4041" w:type="dxa"/>
            <w:tcBorders>
              <w:top w:val="single" w:color="000000" w:sz="4" w:space="0"/>
              <w:left w:val="single" w:color="000000" w:sz="4" w:space="0"/>
              <w:bottom w:val="single" w:color="000000" w:sz="4" w:space="0"/>
              <w:right w:val="single" w:color="000000" w:sz="4" w:space="0"/>
            </w:tcBorders>
            <w:vAlign w:val="center"/>
          </w:tcPr>
          <w:p w14:paraId="2EA781D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1.面料：制服呢，</w:t>
            </w:r>
          </w:p>
          <w:p w14:paraId="78592242">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2.布料重量：不低于115g/㎡，</w:t>
            </w:r>
          </w:p>
          <w:p w14:paraId="28F54618">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3.规格：15m×1m×1×1（宽×高×折比×数量）</w:t>
            </w:r>
          </w:p>
          <w:p w14:paraId="3BCDA04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4.颜色：提供色卡，甲方自选</w:t>
            </w:r>
          </w:p>
          <w:p w14:paraId="72759B8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582C83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4772272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1A2165D">
            <w:pPr>
              <w:ind w:firstLine="0" w:firstLineChars="0"/>
              <w:jc w:val="center"/>
              <w:rPr>
                <w:rFonts w:ascii="宋体" w:hAnsi="宋体" w:cs="宋体"/>
                <w:szCs w:val="21"/>
              </w:rPr>
            </w:pPr>
          </w:p>
        </w:tc>
      </w:tr>
      <w:tr w14:paraId="11CF3996">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19F177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27</w:t>
            </w:r>
          </w:p>
        </w:tc>
        <w:tc>
          <w:tcPr>
            <w:tcW w:w="1561" w:type="dxa"/>
            <w:tcBorders>
              <w:top w:val="single" w:color="000000" w:sz="4" w:space="0"/>
              <w:left w:val="single" w:color="000000" w:sz="4" w:space="0"/>
              <w:bottom w:val="single" w:color="000000" w:sz="4" w:space="0"/>
              <w:right w:val="single" w:color="000000" w:sz="4" w:space="0"/>
            </w:tcBorders>
            <w:vAlign w:val="center"/>
          </w:tcPr>
          <w:p w14:paraId="2631BC7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横幕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374AA87F">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1.面料：金丝绒</w:t>
            </w:r>
          </w:p>
          <w:p w14:paraId="3A7C505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2.重量：不低于230g/㎡</w:t>
            </w:r>
          </w:p>
          <w:p w14:paraId="16714B4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3.特点：色泽鲜艳、垂感好，可选颜色多，</w:t>
            </w:r>
          </w:p>
          <w:p w14:paraId="570FC67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4.规格：15m×0.8m×3×2（宽×高×折比×数量）</w:t>
            </w:r>
          </w:p>
          <w:p w14:paraId="2BDBE89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5.颜色：提供色卡甲方自选</w:t>
            </w:r>
          </w:p>
          <w:p w14:paraId="6440EB40">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0B2F72B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75F53B8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DAE680C">
            <w:pPr>
              <w:ind w:firstLine="0" w:firstLineChars="0"/>
              <w:jc w:val="center"/>
              <w:rPr>
                <w:rFonts w:ascii="宋体" w:hAnsi="宋体" w:cs="宋体"/>
                <w:szCs w:val="21"/>
              </w:rPr>
            </w:pPr>
          </w:p>
        </w:tc>
      </w:tr>
      <w:tr w14:paraId="43C79FB6">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C3E9CA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28</w:t>
            </w:r>
          </w:p>
        </w:tc>
        <w:tc>
          <w:tcPr>
            <w:tcW w:w="1561" w:type="dxa"/>
            <w:tcBorders>
              <w:top w:val="single" w:color="000000" w:sz="4" w:space="0"/>
              <w:left w:val="single" w:color="000000" w:sz="4" w:space="0"/>
              <w:bottom w:val="single" w:color="000000" w:sz="4" w:space="0"/>
              <w:right w:val="single" w:color="000000" w:sz="4" w:space="0"/>
            </w:tcBorders>
            <w:vAlign w:val="center"/>
          </w:tcPr>
          <w:p w14:paraId="75B9CC2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横幕衬里</w:t>
            </w:r>
          </w:p>
        </w:tc>
        <w:tc>
          <w:tcPr>
            <w:tcW w:w="4041" w:type="dxa"/>
            <w:tcBorders>
              <w:top w:val="single" w:color="000000" w:sz="4" w:space="0"/>
              <w:left w:val="single" w:color="000000" w:sz="4" w:space="0"/>
              <w:bottom w:val="single" w:color="000000" w:sz="4" w:space="0"/>
              <w:right w:val="single" w:color="000000" w:sz="4" w:space="0"/>
            </w:tcBorders>
            <w:vAlign w:val="center"/>
          </w:tcPr>
          <w:p w14:paraId="6F86EB68">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1.面料：制服呢</w:t>
            </w:r>
          </w:p>
          <w:p w14:paraId="7E43B74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2.布料重量：不低于115g/㎡</w:t>
            </w:r>
          </w:p>
          <w:p w14:paraId="1271FC78">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3.规格：15m×0.8m×1×2（宽×高×折比×数量）</w:t>
            </w:r>
          </w:p>
          <w:p w14:paraId="61FC6BB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4.颜色：提供色卡甲方自选</w:t>
            </w:r>
          </w:p>
          <w:p w14:paraId="58EF2F9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4397F3D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6D2CB17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55B6C8D">
            <w:pPr>
              <w:ind w:firstLine="0" w:firstLineChars="0"/>
              <w:jc w:val="center"/>
              <w:rPr>
                <w:rFonts w:ascii="宋体" w:hAnsi="宋体" w:cs="宋体"/>
                <w:szCs w:val="21"/>
              </w:rPr>
            </w:pPr>
          </w:p>
        </w:tc>
      </w:tr>
      <w:tr w14:paraId="32400D06">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D9DC853">
            <w:pPr>
              <w:widowControl/>
              <w:ind w:firstLine="0" w:firstLineChars="0"/>
              <w:jc w:val="center"/>
              <w:textAlignment w:val="center"/>
              <w:rPr>
                <w:rFonts w:ascii="宋体" w:hAnsi="宋体" w:cs="宋体"/>
                <w:szCs w:val="21"/>
              </w:rPr>
            </w:pPr>
            <w:r>
              <w:rPr>
                <w:rFonts w:hint="eastAsia" w:ascii="宋体" w:hAnsi="宋体" w:cs="宋体"/>
                <w:szCs w:val="21"/>
                <w:highlight w:val="none"/>
              </w:rPr>
              <w:t>29</w:t>
            </w:r>
          </w:p>
        </w:tc>
        <w:tc>
          <w:tcPr>
            <w:tcW w:w="1561" w:type="dxa"/>
            <w:tcBorders>
              <w:top w:val="single" w:color="000000" w:sz="4" w:space="0"/>
              <w:left w:val="single" w:color="000000" w:sz="4" w:space="0"/>
              <w:bottom w:val="single" w:color="000000" w:sz="4" w:space="0"/>
              <w:right w:val="single" w:color="000000" w:sz="4" w:space="0"/>
            </w:tcBorders>
            <w:vAlign w:val="center"/>
          </w:tcPr>
          <w:p w14:paraId="6E9757C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侧幕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7B5D933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1.面料：金丝绒</w:t>
            </w:r>
          </w:p>
          <w:p w14:paraId="74FF903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2.重量：不低于230g/㎡</w:t>
            </w:r>
          </w:p>
          <w:p w14:paraId="2643690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3.特点：色泽鲜艳、垂感好，可选颜色多</w:t>
            </w:r>
          </w:p>
          <w:p w14:paraId="3AE9585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4.规格：2m×6.5m×3×4（宽×高×折比×数量）</w:t>
            </w:r>
          </w:p>
          <w:p w14:paraId="2A65B02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5.颜色：提供色卡甲方自选</w:t>
            </w:r>
          </w:p>
          <w:p w14:paraId="2FE9BD4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7EA9752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6C2FE11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4458670">
            <w:pPr>
              <w:ind w:firstLine="0" w:firstLineChars="0"/>
              <w:jc w:val="center"/>
              <w:rPr>
                <w:rFonts w:ascii="宋体" w:hAnsi="宋体" w:cs="宋体"/>
                <w:szCs w:val="21"/>
              </w:rPr>
            </w:pPr>
          </w:p>
        </w:tc>
      </w:tr>
      <w:tr w14:paraId="78367199">
        <w:tblPrEx>
          <w:tblCellMar>
            <w:top w:w="0" w:type="dxa"/>
            <w:left w:w="108" w:type="dxa"/>
            <w:bottom w:w="0" w:type="dxa"/>
            <w:right w:w="108" w:type="dxa"/>
          </w:tblCellMar>
        </w:tblPrEx>
        <w:trPr>
          <w:trHeight w:val="281"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0251E4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30</w:t>
            </w:r>
          </w:p>
        </w:tc>
        <w:tc>
          <w:tcPr>
            <w:tcW w:w="1561" w:type="dxa"/>
            <w:tcBorders>
              <w:top w:val="single" w:color="000000" w:sz="4" w:space="0"/>
              <w:left w:val="single" w:color="000000" w:sz="4" w:space="0"/>
              <w:bottom w:val="single" w:color="000000" w:sz="4" w:space="0"/>
              <w:right w:val="single" w:color="000000" w:sz="4" w:space="0"/>
            </w:tcBorders>
            <w:vAlign w:val="center"/>
          </w:tcPr>
          <w:p w14:paraId="4720272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侧幕衬里</w:t>
            </w:r>
          </w:p>
        </w:tc>
        <w:tc>
          <w:tcPr>
            <w:tcW w:w="4041" w:type="dxa"/>
            <w:tcBorders>
              <w:top w:val="single" w:color="000000" w:sz="4" w:space="0"/>
              <w:left w:val="single" w:color="000000" w:sz="4" w:space="0"/>
              <w:bottom w:val="single" w:color="000000" w:sz="4" w:space="0"/>
              <w:right w:val="single" w:color="000000" w:sz="4" w:space="0"/>
            </w:tcBorders>
            <w:vAlign w:val="center"/>
          </w:tcPr>
          <w:p w14:paraId="77EC630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1.面料：制服呢</w:t>
            </w:r>
          </w:p>
          <w:p w14:paraId="7D74863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2.布料重量：不低于115g/㎡</w:t>
            </w:r>
          </w:p>
          <w:p w14:paraId="5A8E1D1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3.规格：2m×6.5m×1×4（宽×高×折比×数量）</w:t>
            </w:r>
          </w:p>
          <w:p w14:paraId="3AEF961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4.颜色：提供色卡</w:t>
            </w:r>
          </w:p>
          <w:p w14:paraId="1D58F55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5.甲方自选</w:t>
            </w:r>
          </w:p>
          <w:p w14:paraId="1538D9B1">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78F3523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33B5068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52</w:t>
            </w:r>
          </w:p>
        </w:tc>
        <w:tc>
          <w:tcPr>
            <w:tcW w:w="651" w:type="dxa"/>
            <w:tcBorders>
              <w:top w:val="single" w:color="000000" w:sz="4" w:space="0"/>
              <w:left w:val="single" w:color="000000" w:sz="4" w:space="0"/>
              <w:bottom w:val="single" w:color="000000" w:sz="4" w:space="0"/>
              <w:right w:val="single" w:color="000000" w:sz="4" w:space="0"/>
            </w:tcBorders>
            <w:noWrap/>
            <w:vAlign w:val="bottom"/>
          </w:tcPr>
          <w:p w14:paraId="41BF0207">
            <w:pPr>
              <w:ind w:firstLine="0" w:firstLineChars="0"/>
              <w:rPr>
                <w:rFonts w:ascii="宋体" w:hAnsi="宋体" w:cs="宋体"/>
                <w:szCs w:val="21"/>
              </w:rPr>
            </w:pPr>
          </w:p>
        </w:tc>
      </w:tr>
      <w:tr w14:paraId="0DA14C0A">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4AD7FF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31</w:t>
            </w:r>
          </w:p>
        </w:tc>
        <w:tc>
          <w:tcPr>
            <w:tcW w:w="1561" w:type="dxa"/>
            <w:tcBorders>
              <w:top w:val="single" w:color="000000" w:sz="4" w:space="0"/>
              <w:left w:val="single" w:color="000000" w:sz="4" w:space="0"/>
              <w:bottom w:val="single" w:color="000000" w:sz="4" w:space="0"/>
              <w:right w:val="single" w:color="000000" w:sz="4" w:space="0"/>
            </w:tcBorders>
            <w:vAlign w:val="center"/>
          </w:tcPr>
          <w:p w14:paraId="145EC3C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底幕</w:t>
            </w:r>
          </w:p>
        </w:tc>
        <w:tc>
          <w:tcPr>
            <w:tcW w:w="4041" w:type="dxa"/>
            <w:tcBorders>
              <w:top w:val="single" w:color="000000" w:sz="4" w:space="0"/>
              <w:left w:val="single" w:color="000000" w:sz="4" w:space="0"/>
              <w:bottom w:val="single" w:color="000000" w:sz="4" w:space="0"/>
              <w:right w:val="single" w:color="000000" w:sz="4" w:space="0"/>
            </w:tcBorders>
            <w:vAlign w:val="center"/>
          </w:tcPr>
          <w:p w14:paraId="3AF48A0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1.面料：金丝绒</w:t>
            </w:r>
          </w:p>
          <w:p w14:paraId="6F7E5C1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2.重量：不低于230g/㎡</w:t>
            </w:r>
          </w:p>
          <w:p w14:paraId="535E0B5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3.特点：色泽鲜艳、垂感好，可选颜色多</w:t>
            </w:r>
          </w:p>
          <w:p w14:paraId="745246A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4.规格：8m×6.5m×3×2（宽×高×折比×数量）</w:t>
            </w:r>
          </w:p>
          <w:p w14:paraId="0CA046E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5.颜色：提供色卡，甲方自选</w:t>
            </w:r>
          </w:p>
          <w:p w14:paraId="312D1AC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2C14537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203A50D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5359C62">
            <w:pPr>
              <w:ind w:firstLine="0" w:firstLineChars="0"/>
              <w:jc w:val="center"/>
              <w:rPr>
                <w:rFonts w:ascii="宋体" w:hAnsi="宋体" w:cs="宋体"/>
                <w:szCs w:val="21"/>
              </w:rPr>
            </w:pPr>
          </w:p>
        </w:tc>
      </w:tr>
      <w:tr w14:paraId="58C9201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83C4CF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32</w:t>
            </w:r>
          </w:p>
        </w:tc>
        <w:tc>
          <w:tcPr>
            <w:tcW w:w="1561" w:type="dxa"/>
            <w:tcBorders>
              <w:top w:val="single" w:color="000000" w:sz="4" w:space="0"/>
              <w:left w:val="single" w:color="000000" w:sz="4" w:space="0"/>
              <w:bottom w:val="single" w:color="000000" w:sz="4" w:space="0"/>
              <w:right w:val="single" w:color="000000" w:sz="4" w:space="0"/>
            </w:tcBorders>
            <w:vAlign w:val="center"/>
          </w:tcPr>
          <w:p w14:paraId="00BCD1A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底幕衬里</w:t>
            </w:r>
          </w:p>
        </w:tc>
        <w:tc>
          <w:tcPr>
            <w:tcW w:w="4041" w:type="dxa"/>
            <w:tcBorders>
              <w:top w:val="single" w:color="000000" w:sz="4" w:space="0"/>
              <w:left w:val="single" w:color="000000" w:sz="4" w:space="0"/>
              <w:bottom w:val="single" w:color="000000" w:sz="4" w:space="0"/>
              <w:right w:val="single" w:color="000000" w:sz="4" w:space="0"/>
            </w:tcBorders>
            <w:vAlign w:val="center"/>
          </w:tcPr>
          <w:p w14:paraId="618841F4">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1.面料：制服呢</w:t>
            </w:r>
          </w:p>
          <w:p w14:paraId="3240491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2.布料重量：不低于115g/㎡</w:t>
            </w:r>
          </w:p>
          <w:p w14:paraId="765BE1F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3.规格：8m×6.5m×1×2（宽×高×折比×数量）</w:t>
            </w:r>
          </w:p>
          <w:p w14:paraId="5A5BCC7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4.颜色：提供色卡，甲方自选</w:t>
            </w:r>
          </w:p>
          <w:p w14:paraId="0942C86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5.防火等级：B1级</w:t>
            </w:r>
          </w:p>
        </w:tc>
        <w:tc>
          <w:tcPr>
            <w:tcW w:w="865" w:type="dxa"/>
            <w:tcBorders>
              <w:top w:val="single" w:color="000000" w:sz="4" w:space="0"/>
              <w:left w:val="single" w:color="000000" w:sz="4" w:space="0"/>
              <w:bottom w:val="single" w:color="000000" w:sz="4" w:space="0"/>
              <w:right w:val="single" w:color="000000" w:sz="4" w:space="0"/>
            </w:tcBorders>
            <w:vAlign w:val="center"/>
          </w:tcPr>
          <w:p w14:paraId="4F5F15B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vAlign w:val="center"/>
          </w:tcPr>
          <w:p w14:paraId="1BA772D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E07375D">
            <w:pPr>
              <w:ind w:firstLine="0" w:firstLineChars="0"/>
              <w:jc w:val="center"/>
              <w:rPr>
                <w:rFonts w:ascii="宋体" w:hAnsi="宋体" w:cs="宋体"/>
                <w:szCs w:val="21"/>
              </w:rPr>
            </w:pPr>
          </w:p>
        </w:tc>
      </w:tr>
      <w:tr w14:paraId="435E5594">
        <w:tblPrEx>
          <w:tblCellMar>
            <w:top w:w="0" w:type="dxa"/>
            <w:left w:w="108" w:type="dxa"/>
            <w:bottom w:w="0" w:type="dxa"/>
            <w:right w:w="108" w:type="dxa"/>
          </w:tblCellMar>
        </w:tblPrEx>
        <w:trPr>
          <w:trHeight w:val="340"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33378F50">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二 、音响系统部分</w:t>
            </w:r>
          </w:p>
        </w:tc>
      </w:tr>
      <w:tr w14:paraId="7F76AAF1">
        <w:tblPrEx>
          <w:tblCellMar>
            <w:top w:w="0" w:type="dxa"/>
            <w:left w:w="108" w:type="dxa"/>
            <w:bottom w:w="0" w:type="dxa"/>
            <w:right w:w="108" w:type="dxa"/>
          </w:tblCellMar>
        </w:tblPrEx>
        <w:trPr>
          <w:trHeight w:val="378"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3A29C457">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音响</w:t>
            </w:r>
          </w:p>
        </w:tc>
      </w:tr>
      <w:tr w14:paraId="12592AD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81FF65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8B2227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左右声道线阵全频扬声器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35B4BCCF">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：不劣于95Hz-18kHz（±3dB）/80Hz-20kHz(-10dB)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2.灵敏度：103dB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3.标称阻抗：16 Ohm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4.额定功率：不低于300W(AES)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5.低音单元：不小于 2×6.5〞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6.高音单元：1×2〞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7.水平覆盖角：对称90°/120°，非对称105°可调，垂直耦合范围：0°-10°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8.最大声压级：不低于127dB，132dB SPL peak</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425C6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C24E08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A42F15F">
            <w:pPr>
              <w:ind w:firstLine="0" w:firstLineChars="0"/>
              <w:jc w:val="center"/>
              <w:rPr>
                <w:rFonts w:ascii="宋体" w:hAnsi="宋体" w:cs="宋体"/>
                <w:szCs w:val="21"/>
              </w:rPr>
            </w:pPr>
          </w:p>
        </w:tc>
      </w:tr>
      <w:tr w14:paraId="5BAA6248">
        <w:tblPrEx>
          <w:tblCellMar>
            <w:top w:w="0" w:type="dxa"/>
            <w:left w:w="108" w:type="dxa"/>
            <w:bottom w:w="0" w:type="dxa"/>
            <w:right w:w="108" w:type="dxa"/>
          </w:tblCellMar>
        </w:tblPrEx>
        <w:trPr>
          <w:trHeight w:val="3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FE98C3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EA2AB9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线阵低频扬声器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01960960">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：不劣于50Hz-180Hz（±3dB）/45Hz-450Hz（-10dB）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2.灵敏度：99dB SPL</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3.标称阻抗：8 Ohm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4.额定功率：不低于600W(AES)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5.低音单元：不小于1×15〞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6.最大声压级：不小于125dB SPL,131dB SPL peak</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97D5C1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272E40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D14AB35">
            <w:pPr>
              <w:ind w:firstLine="0" w:firstLineChars="0"/>
              <w:jc w:val="center"/>
              <w:rPr>
                <w:rFonts w:ascii="宋体" w:hAnsi="宋体" w:cs="宋体"/>
                <w:szCs w:val="21"/>
              </w:rPr>
            </w:pPr>
          </w:p>
        </w:tc>
      </w:tr>
      <w:tr w14:paraId="49970BAD">
        <w:tblPrEx>
          <w:tblCellMar>
            <w:top w:w="0" w:type="dxa"/>
            <w:left w:w="108" w:type="dxa"/>
            <w:bottom w:w="0" w:type="dxa"/>
            <w:right w:w="108" w:type="dxa"/>
          </w:tblCellMar>
        </w:tblPrEx>
        <w:trPr>
          <w:trHeight w:val="477"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BE5BBE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5B6FE6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线阵吊架</w:t>
            </w:r>
          </w:p>
        </w:tc>
        <w:tc>
          <w:tcPr>
            <w:tcW w:w="4041" w:type="dxa"/>
            <w:tcBorders>
              <w:top w:val="single" w:color="000000" w:sz="4" w:space="0"/>
              <w:left w:val="single" w:color="000000" w:sz="4" w:space="0"/>
              <w:bottom w:val="single" w:color="000000" w:sz="4" w:space="0"/>
              <w:right w:val="single" w:color="000000" w:sz="4" w:space="0"/>
            </w:tcBorders>
            <w:vAlign w:val="center"/>
          </w:tcPr>
          <w:p w14:paraId="4A728512">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原厂配套线阵扬声器专用吊架及固定件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375FC1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9B9AE2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B28B10C">
            <w:pPr>
              <w:ind w:firstLine="0" w:firstLineChars="0"/>
              <w:jc w:val="center"/>
              <w:rPr>
                <w:rFonts w:ascii="宋体" w:hAnsi="宋体" w:cs="宋体"/>
                <w:szCs w:val="21"/>
              </w:rPr>
            </w:pPr>
          </w:p>
        </w:tc>
      </w:tr>
      <w:tr w14:paraId="36299C20">
        <w:tblPrEx>
          <w:tblCellMar>
            <w:top w:w="0" w:type="dxa"/>
            <w:left w:w="108" w:type="dxa"/>
            <w:bottom w:w="0" w:type="dxa"/>
            <w:right w:w="108" w:type="dxa"/>
          </w:tblCellMar>
        </w:tblPrEx>
        <w:trPr>
          <w:trHeight w:val="186"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DF8F6F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vAlign w:val="center"/>
          </w:tcPr>
          <w:p w14:paraId="49316FC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功率放大器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444D2C8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1.立体声 8Ω 不低于1000W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（1W/8Ω）： 小于等于 20Hz 大于等于20KHz，+0.5/-0.5dB，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3.总谐波失真（THD+N)( 标准测量条件，8Ω/1KHz ) ：小于等于 0.1%。</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F4834A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56A674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A2D0A16">
            <w:pPr>
              <w:ind w:firstLine="0" w:firstLineChars="0"/>
              <w:jc w:val="center"/>
              <w:rPr>
                <w:rFonts w:ascii="宋体" w:hAnsi="宋体" w:cs="宋体"/>
                <w:szCs w:val="21"/>
              </w:rPr>
            </w:pPr>
          </w:p>
        </w:tc>
      </w:tr>
      <w:tr w14:paraId="5444D74B">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102178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D8AA27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舞台返送扬声器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423437C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：不劣于70Hz-18kHz（±3dB）/50Hz-20kHz(-10dB)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2.灵敏度： 100dB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3.标称阻抗：8 Ohm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4.额定功率：不低于300W(AES)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5.低音单元：不小于1×10〞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6.高音单元：1×2〞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7.标称覆盖角：90°(H)×90°(V)</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8.最大声压级：不低于123dB SPL,130dB SPL peak</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CEE516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EBFB43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DCD1175">
            <w:pPr>
              <w:ind w:firstLine="0" w:firstLineChars="0"/>
              <w:jc w:val="center"/>
              <w:rPr>
                <w:rFonts w:ascii="宋体" w:hAnsi="宋体" w:cs="宋体"/>
                <w:szCs w:val="21"/>
              </w:rPr>
            </w:pPr>
          </w:p>
        </w:tc>
      </w:tr>
      <w:tr w14:paraId="04460F76">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D0DF6F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E7F6C8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功率放大器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6B256D4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1.输出功率 : 8欧姆立体声不低于 550W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4欧姆立体声 不低于 900W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2.频响:不劣于20Hz～20KHz,-0.5dB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3.系统保护内置：短路、过热、电涌、低电压、高频、开关机静音、失真限制等保护设置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4.总谐波失真 ≤0.03%</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5.串音衰减 ≥70dB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6.阻尼系数 ＞500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7.标称灵敏度 0.775 V,1.4V,26dB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8.输入阻抗 20KΩ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9.信噪比 ≥100 dB</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74B81B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A3A4FC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AD18942">
            <w:pPr>
              <w:ind w:firstLine="0" w:firstLineChars="0"/>
              <w:jc w:val="center"/>
              <w:rPr>
                <w:rFonts w:ascii="宋体" w:hAnsi="宋体" w:cs="宋体"/>
                <w:szCs w:val="21"/>
              </w:rPr>
            </w:pPr>
          </w:p>
        </w:tc>
      </w:tr>
      <w:tr w14:paraId="2F555B31">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98B502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7FC8F9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数字调音台</w:t>
            </w:r>
          </w:p>
        </w:tc>
        <w:tc>
          <w:tcPr>
            <w:tcW w:w="4041" w:type="dxa"/>
            <w:tcBorders>
              <w:top w:val="single" w:color="000000" w:sz="4" w:space="0"/>
              <w:left w:val="single" w:color="000000" w:sz="4" w:space="0"/>
              <w:bottom w:val="single" w:color="000000" w:sz="4" w:space="0"/>
              <w:right w:val="single" w:color="000000" w:sz="4" w:space="0"/>
            </w:tcBorders>
            <w:vAlign w:val="center"/>
          </w:tcPr>
          <w:p w14:paraId="2772BDC2">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1.32通道数字调音台</w:t>
            </w:r>
          </w:p>
          <w:p w14:paraId="4F69017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2.配有可供完全编程的话放及15个混音母线，并可设置子编组</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3.16个模拟XLR输出及6个备用线路输入输出端</w:t>
            </w:r>
          </w:p>
          <w:p w14:paraId="22D199ED">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4.2个耳机接口及一个带有内置或外置话筒的对讲区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5.8个立体声效果返回通道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6.6个矩阵调音台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7.6个静音总线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8.7个DCA编组</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9.24个低噪音100mm电动推子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10.高精度7英寸屏幕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11.可通过USB或网络远程</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0013A6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0DED5B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CA0A632">
            <w:pPr>
              <w:ind w:firstLine="0" w:firstLineChars="0"/>
              <w:jc w:val="center"/>
              <w:rPr>
                <w:rFonts w:ascii="宋体" w:hAnsi="宋体" w:cs="宋体"/>
                <w:szCs w:val="21"/>
              </w:rPr>
            </w:pPr>
          </w:p>
        </w:tc>
      </w:tr>
      <w:tr w14:paraId="305C5BF9">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AA0869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0DC009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舞台接口箱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7FB83004">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1.输入端口：不少于16路可编程话放</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2.输出端口：不少于8个卡侬接口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3.MIDI输入/输出端口：1/1</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4.ADAT输出端：1</w:t>
            </w:r>
          </w:p>
          <w:p w14:paraId="062478B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5.USB B类接口：1个用于系统升级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6.总谐波失真：&lt;0.008%</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7.幻象电源：+48V</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FE47DD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37831E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82D6D51">
            <w:pPr>
              <w:ind w:firstLine="0" w:firstLineChars="0"/>
              <w:jc w:val="center"/>
              <w:rPr>
                <w:rFonts w:ascii="宋体" w:hAnsi="宋体" w:cs="宋体"/>
                <w:szCs w:val="21"/>
              </w:rPr>
            </w:pPr>
          </w:p>
        </w:tc>
      </w:tr>
      <w:tr w14:paraId="46EAC134">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BB2782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9A2DF6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交换机</w:t>
            </w:r>
          </w:p>
        </w:tc>
        <w:tc>
          <w:tcPr>
            <w:tcW w:w="4041" w:type="dxa"/>
            <w:tcBorders>
              <w:top w:val="single" w:color="000000" w:sz="4" w:space="0"/>
              <w:left w:val="single" w:color="000000" w:sz="4" w:space="0"/>
              <w:bottom w:val="single" w:color="000000" w:sz="4" w:space="0"/>
              <w:right w:val="single" w:color="000000" w:sz="4" w:space="0"/>
            </w:tcBorders>
            <w:vAlign w:val="center"/>
          </w:tcPr>
          <w:p w14:paraId="4A81DD68">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1.24千兆口+2光口，10M/100M/1000Mbps</w:t>
            </w:r>
          </w:p>
          <w:p w14:paraId="374C14B9">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2.包转发率：96Mpps：126Mpps</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0B3ED2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CF98AB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688A965">
            <w:pPr>
              <w:ind w:firstLine="0" w:firstLineChars="0"/>
              <w:jc w:val="center"/>
              <w:rPr>
                <w:rFonts w:ascii="宋体" w:hAnsi="宋体" w:cs="宋体"/>
                <w:szCs w:val="21"/>
              </w:rPr>
            </w:pPr>
          </w:p>
        </w:tc>
      </w:tr>
      <w:tr w14:paraId="0BF7B055">
        <w:tblPrEx>
          <w:tblCellMar>
            <w:top w:w="0" w:type="dxa"/>
            <w:left w:w="108" w:type="dxa"/>
            <w:bottom w:w="0" w:type="dxa"/>
            <w:right w:w="108" w:type="dxa"/>
          </w:tblCellMar>
        </w:tblPrEx>
        <w:trPr>
          <w:trHeight w:val="3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1BECEC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171D57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音频矩阵处理器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2CA80A2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1.≥8个模拟输入,，≥采样率48k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2.带有配置双向RS232/RS485，RJ45控制接口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3.输入5/8/12段（可选）PEQ/ANS/AGC/AM自动混音功能、AFC自适应反馈消除、AEC回声消除、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4.输出分频器；5/8/12段PEQ,延时器；限幅器</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313116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59752B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0B797FA">
            <w:pPr>
              <w:ind w:firstLine="0" w:firstLineChars="0"/>
              <w:jc w:val="center"/>
              <w:rPr>
                <w:rFonts w:ascii="宋体" w:hAnsi="宋体" w:cs="宋体"/>
                <w:szCs w:val="21"/>
              </w:rPr>
            </w:pPr>
          </w:p>
        </w:tc>
      </w:tr>
      <w:tr w14:paraId="03431FA6">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0C2B97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3E74B9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播放器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0C1E2C1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1.CD播放机</w:t>
            </w:r>
          </w:p>
          <w:p w14:paraId="5E6D1C3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2.支持CD、WAV和MP3格式的CD、CD-R和CD-RW光碟播放和SD/SDHC/USB记忆体播放</w:t>
            </w:r>
          </w:p>
          <w:p w14:paraId="0B31380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3.RCA非平衡模拟输出和同轴/光纤的数字输出</w:t>
            </w:r>
          </w:p>
          <w:p w14:paraId="7879A4B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4.带标准耳机插孔。</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1283A4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1EF022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C22DED7">
            <w:pPr>
              <w:ind w:firstLine="0" w:firstLineChars="0"/>
              <w:jc w:val="center"/>
              <w:rPr>
                <w:rFonts w:ascii="宋体" w:hAnsi="宋体" w:cs="宋体"/>
                <w:szCs w:val="21"/>
              </w:rPr>
            </w:pPr>
          </w:p>
        </w:tc>
      </w:tr>
      <w:tr w14:paraId="5940E04B">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2F405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0BAF6B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无线手持话筒</w:t>
            </w:r>
          </w:p>
        </w:tc>
        <w:tc>
          <w:tcPr>
            <w:tcW w:w="4041" w:type="dxa"/>
            <w:tcBorders>
              <w:top w:val="single" w:color="000000" w:sz="4" w:space="0"/>
              <w:left w:val="single" w:color="000000" w:sz="4" w:space="0"/>
              <w:bottom w:val="single" w:color="000000" w:sz="4" w:space="0"/>
              <w:right w:val="single" w:color="000000" w:sz="4" w:space="0"/>
            </w:tcBorders>
            <w:vAlign w:val="center"/>
          </w:tcPr>
          <w:p w14:paraId="54CA678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1.音频质量 24位数字音频，20Hz至20kHz频率范围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2.动态范围 118dB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3.调谐带宽 44MHz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4.可用通道数 每个频段32个可用通道，每个6MHz电视频段多达10个兼容系统；每个8MHz频段12个系统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5.配对方式：通过扫描和红外同步轻松配对发射机和接收机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6.发射功率：1mW/10mW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7.话筒类型：超心形动圈话筒</w:t>
            </w:r>
          </w:p>
          <w:p w14:paraId="09758C9A">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8.频率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：55Hz-16KHz</w:t>
            </w:r>
          </w:p>
          <w:p w14:paraId="5B1CEDC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9.灵敏度：2.7mV/Pa</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75C98F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5AC6F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2D2532C">
            <w:pPr>
              <w:ind w:firstLine="0" w:firstLineChars="0"/>
              <w:jc w:val="center"/>
              <w:rPr>
                <w:rFonts w:ascii="宋体" w:hAnsi="宋体" w:cs="宋体"/>
                <w:szCs w:val="21"/>
              </w:rPr>
            </w:pPr>
          </w:p>
        </w:tc>
      </w:tr>
      <w:tr w14:paraId="4FC62F16">
        <w:tblPrEx>
          <w:tblCellMar>
            <w:top w:w="0" w:type="dxa"/>
            <w:left w:w="108" w:type="dxa"/>
            <w:bottom w:w="0" w:type="dxa"/>
            <w:right w:w="108" w:type="dxa"/>
          </w:tblCellMar>
        </w:tblPrEx>
        <w:trPr>
          <w:trHeight w:val="5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EF8E0B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D8A6CE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无线领夹话筒</w:t>
            </w:r>
          </w:p>
        </w:tc>
        <w:tc>
          <w:tcPr>
            <w:tcW w:w="4041" w:type="dxa"/>
            <w:tcBorders>
              <w:top w:val="single" w:color="000000" w:sz="4" w:space="0"/>
              <w:left w:val="single" w:color="000000" w:sz="4" w:space="0"/>
              <w:bottom w:val="single" w:color="000000" w:sz="4" w:space="0"/>
              <w:right w:val="single" w:color="000000" w:sz="4" w:space="0"/>
            </w:tcBorders>
            <w:vAlign w:val="center"/>
          </w:tcPr>
          <w:p w14:paraId="58E287D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1.清晰的24位数字音频</w:t>
            </w:r>
          </w:p>
          <w:p w14:paraId="129D2AD3">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2.扩展的20 Hz至20 kHz频率范围</w:t>
            </w:r>
          </w:p>
          <w:p w14:paraId="593DA17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3.超过118 dB的动态范围</w:t>
            </w:r>
          </w:p>
          <w:p w14:paraId="798245C2">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4.数字式预开关分集</w:t>
            </w:r>
          </w:p>
          <w:p w14:paraId="2B6C1D94">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5.44 MHz调谐带宽</w:t>
            </w:r>
          </w:p>
          <w:p w14:paraId="2397360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6.每个频带有32个可用通道</w:t>
            </w:r>
          </w:p>
          <w:p w14:paraId="6568DF7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7.每个6MHz电视频段有多达10个可兼容的系统；每个8 MHz频段有12个系统</w:t>
            </w:r>
          </w:p>
          <w:p w14:paraId="4AF4B7C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8.通过红外扫描和同步，轻松实现发射机与接收机配对</w:t>
            </w:r>
          </w:p>
          <w:p w14:paraId="5D3FEF9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9.话筒类型：微型全指向，电容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D05FE2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2BD190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D238ADA">
            <w:pPr>
              <w:ind w:firstLine="0" w:firstLineChars="0"/>
              <w:jc w:val="center"/>
              <w:rPr>
                <w:rFonts w:ascii="宋体" w:hAnsi="宋体" w:cs="宋体"/>
                <w:szCs w:val="21"/>
              </w:rPr>
            </w:pPr>
          </w:p>
        </w:tc>
      </w:tr>
      <w:tr w14:paraId="01DAF6E3">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DC6E95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7226C3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指向性天线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2426732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1.接头类型：BNC,插孔</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2.阻抗：50Q</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3.电源要求：来自同轴连接的 10至 15伏直流4.偏移，75 MA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5.接收模式（3DB波束宽度）:65角度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6.三阶过载交截点(OIP3):&gt;30DBM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7.天线增益（在轴）：7.5 DBI</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13CE89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支</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B9F9A4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6D478F3">
            <w:pPr>
              <w:ind w:firstLine="0" w:firstLineChars="0"/>
              <w:jc w:val="center"/>
              <w:rPr>
                <w:rFonts w:ascii="宋体" w:hAnsi="宋体" w:cs="宋体"/>
                <w:szCs w:val="21"/>
              </w:rPr>
            </w:pPr>
          </w:p>
        </w:tc>
      </w:tr>
      <w:tr w14:paraId="33B4EEA0">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40FDBA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F04AF1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天线分配器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47A3CC6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1.4路放大功能的 UHF 有源天线分配系统</w:t>
            </w:r>
          </w:p>
          <w:p w14:paraId="2E7A3D9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2.放大射频信号以补偿因为将信号功率分配给多个输出接头而导致的插入损失。</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0DDD43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BB7151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8B01B05">
            <w:pPr>
              <w:ind w:firstLine="0" w:firstLineChars="0"/>
              <w:jc w:val="center"/>
              <w:rPr>
                <w:rFonts w:ascii="宋体" w:hAnsi="宋体" w:cs="宋体"/>
                <w:szCs w:val="21"/>
              </w:rPr>
            </w:pPr>
          </w:p>
        </w:tc>
      </w:tr>
      <w:tr w14:paraId="3DF1F30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98A67D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DEB794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大震荡合唱话筒</w:t>
            </w:r>
          </w:p>
        </w:tc>
        <w:tc>
          <w:tcPr>
            <w:tcW w:w="4041" w:type="dxa"/>
            <w:tcBorders>
              <w:top w:val="single" w:color="000000" w:sz="4" w:space="0"/>
              <w:left w:val="single" w:color="000000" w:sz="4" w:space="0"/>
              <w:bottom w:val="single" w:color="000000" w:sz="4" w:space="0"/>
              <w:right w:val="single" w:color="000000" w:sz="4" w:space="0"/>
            </w:tcBorders>
            <w:vAlign w:val="center"/>
          </w:tcPr>
          <w:p w14:paraId="28AB83FF">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1.大振膜多功能话筒</w:t>
            </w:r>
          </w:p>
          <w:p w14:paraId="70CF2DDA">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2.侧向拾音心形电容</w:t>
            </w:r>
          </w:p>
          <w:p w14:paraId="2FE7A38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20Hz-20kHz</w:t>
            </w:r>
          </w:p>
          <w:p w14:paraId="5B97662E">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4.灵敏度35dB</w:t>
            </w:r>
          </w:p>
          <w:p w14:paraId="3FB6F0C6">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5.信噪比：80DB</w:t>
            </w:r>
          </w:p>
          <w:p w14:paraId="33F0C7A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6.共模抑制比：＞45 dB（20Hz–20kHz）</w:t>
            </w:r>
          </w:p>
          <w:p w14:paraId="09F0E9ED">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7.带防震架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2166AB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支</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CBA6B7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A4D2012">
            <w:pPr>
              <w:ind w:firstLine="0" w:firstLineChars="0"/>
              <w:jc w:val="center"/>
              <w:rPr>
                <w:rFonts w:ascii="宋体" w:hAnsi="宋体" w:cs="宋体"/>
                <w:szCs w:val="21"/>
              </w:rPr>
            </w:pPr>
          </w:p>
        </w:tc>
      </w:tr>
      <w:tr w14:paraId="37F85F1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2063C3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4F3E02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有线鹅颈会议话筒</w:t>
            </w:r>
          </w:p>
        </w:tc>
        <w:tc>
          <w:tcPr>
            <w:tcW w:w="4041" w:type="dxa"/>
            <w:tcBorders>
              <w:top w:val="single" w:color="000000" w:sz="4" w:space="0"/>
              <w:left w:val="single" w:color="000000" w:sz="4" w:space="0"/>
              <w:bottom w:val="single" w:color="000000" w:sz="4" w:space="0"/>
              <w:right w:val="single" w:color="000000" w:sz="4" w:space="0"/>
            </w:tcBorders>
            <w:vAlign w:val="center"/>
          </w:tcPr>
          <w:p w14:paraId="3C8CF552">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1.传感器类型（麦克风）：电容麦克风</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2.指向：心形鹅颈</w:t>
            </w:r>
          </w:p>
          <w:p w14:paraId="392AFAA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：55–17,000 Hz</w:t>
            </w:r>
          </w:p>
          <w:p w14:paraId="0FFE9F6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5.最大声压级：120DB</w:t>
            </w:r>
          </w:p>
          <w:p w14:paraId="533719A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6.信噪比：66DB</w:t>
            </w:r>
          </w:p>
          <w:p w14:paraId="21193C7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7.无变压平衡输出设计对电磁交流声和射频干扰有隔离作用。</w:t>
            </w:r>
          </w:p>
          <w:p w14:paraId="1EBABE3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8.带底座</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1CA6DE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支</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FF31AF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6F8A84B">
            <w:pPr>
              <w:ind w:firstLine="0" w:firstLineChars="0"/>
              <w:jc w:val="center"/>
              <w:rPr>
                <w:rFonts w:ascii="宋体" w:hAnsi="宋体" w:cs="宋体"/>
                <w:szCs w:val="21"/>
              </w:rPr>
            </w:pPr>
          </w:p>
        </w:tc>
      </w:tr>
      <w:tr w14:paraId="18A9664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5B7E2C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18</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AE2524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电源管理器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0DDE671D">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1.最大输入电流≥25A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2.单路最大输出电流≥20A</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3.配置高精度输入电压表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4.输出电源插座：万用插座。带有8个受控万用插座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5.具有RS232中控串口，可支持设备同时联机使用</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C15C8E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9A7568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6917314">
            <w:pPr>
              <w:ind w:firstLine="0" w:firstLineChars="0"/>
              <w:jc w:val="center"/>
              <w:rPr>
                <w:rFonts w:ascii="宋体" w:hAnsi="宋体" w:cs="宋体"/>
                <w:szCs w:val="21"/>
              </w:rPr>
            </w:pPr>
          </w:p>
        </w:tc>
      </w:tr>
      <w:tr w14:paraId="47A7FA0A">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1F30CB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19</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6AFE6AB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监听音箱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75E752ED">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1.频率</w:t>
            </w:r>
            <w:r>
              <w:rPr>
                <w:rFonts w:hint="eastAsia" w:ascii="宋体" w:hAnsi="宋体" w:cs="宋体"/>
                <w:kern w:val="0"/>
                <w:szCs w:val="21"/>
                <w:highlight w:val="none"/>
                <w:lang w:eastAsia="zh-CN" w:bidi="ar"/>
              </w:rPr>
              <w:t>响应</w:t>
            </w:r>
            <w:r>
              <w:rPr>
                <w:rFonts w:hint="eastAsia" w:ascii="宋体" w:hAnsi="宋体" w:cs="宋体"/>
                <w:kern w:val="0"/>
                <w:szCs w:val="21"/>
                <w:highlight w:val="none"/>
                <w:lang w:bidi="ar"/>
              </w:rPr>
              <w:t>：不劣于55Hz-35kHz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2.交叉频率：2.5kHz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3.输入类型：平衡20kΩXLR(卡侬)，TRS(大三芯)，非平衡10kΩTS(大二芯)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4.高音：25芯球顶丝膜高音</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5.低音：4.5英寸碳纤维编织音盆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6.高音单元功率：不低于35W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7.低音单元功率：不低于60W</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8.输入电压：200V 50Hz</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84182F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C62D28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4E9D8E0">
            <w:pPr>
              <w:ind w:firstLine="0" w:firstLineChars="0"/>
              <w:jc w:val="center"/>
              <w:rPr>
                <w:rFonts w:ascii="宋体" w:hAnsi="宋体" w:cs="宋体"/>
                <w:szCs w:val="21"/>
              </w:rPr>
            </w:pPr>
          </w:p>
        </w:tc>
      </w:tr>
      <w:tr w14:paraId="7601672F">
        <w:tblPrEx>
          <w:tblCellMar>
            <w:top w:w="0" w:type="dxa"/>
            <w:left w:w="108" w:type="dxa"/>
            <w:bottom w:w="0" w:type="dxa"/>
            <w:right w:w="108" w:type="dxa"/>
          </w:tblCellMar>
        </w:tblPrEx>
        <w:trPr>
          <w:trHeight w:val="377"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6D1578F3">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录播系统</w:t>
            </w:r>
          </w:p>
        </w:tc>
      </w:tr>
      <w:tr w14:paraId="253F8CFB">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963AC1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D4A903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录播主机</w:t>
            </w:r>
          </w:p>
        </w:tc>
        <w:tc>
          <w:tcPr>
            <w:tcW w:w="4041" w:type="dxa"/>
            <w:tcBorders>
              <w:top w:val="single" w:color="000000" w:sz="4" w:space="0"/>
              <w:left w:val="single" w:color="000000" w:sz="4" w:space="0"/>
              <w:bottom w:val="single" w:color="000000" w:sz="4" w:space="0"/>
              <w:right w:val="single" w:color="000000" w:sz="4" w:space="0"/>
            </w:tcBorders>
            <w:vAlign w:val="center"/>
          </w:tcPr>
          <w:p w14:paraId="4912441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1.可实现音视频采集、音视频编解码、音视频处理、视频录制、视频点播、视频直播、视频导播、视频会议等功能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2.终端视频支持 H.264、H.265视频编解码标准，视频编码码率可调，支持512kbps~20Mbps，视频分辨率可调，支持640x360~3840×2160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3.终端音频采用高品质 AAC音频编码技术，采样率达 40KHz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4.支持≥4路HDMI视频输入，HDMI输入最高支持4K分辨率，并向下兼容1080P、720P等常规分辨率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5.支持≥2路高清视频输出，其中HDMI信号输出≥1路，UVC视频输出≥1路，输出接口最大可支持4K分辨率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6.支持≥8路声音输入，其中HDMI音频输入≥4路，线路立体声音频输入≥4路，允许不同视频选择不同的音频进行编码合成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7.支持≥5路声音输出，其中≥2路HDMI音频输出，≥2路线路立体声音频输出，≥1路UAC音频输出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8.支持≥1路10/100/1000M自适应RJ45接口；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9.支持≥2路RS232接口，可外接中控主机、导播键盘、控制面板等设备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10.支持≥3个USB接口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11.支持1路电影通道4K高清录制，也支持电影通道+资源通道1080P高清录制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12.终端支持多种类型视频信号接入，支持RTSP网络拉流、IPC、HDMI、USB视频信号接入</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587630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75049A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507795C">
            <w:pPr>
              <w:widowControl/>
              <w:ind w:firstLine="0" w:firstLineChars="0"/>
              <w:jc w:val="left"/>
              <w:textAlignment w:val="center"/>
              <w:rPr>
                <w:rFonts w:ascii="宋体" w:hAnsi="宋体" w:cs="宋体"/>
                <w:szCs w:val="21"/>
              </w:rPr>
            </w:pPr>
          </w:p>
        </w:tc>
      </w:tr>
      <w:tr w14:paraId="48FFA07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9A74D3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9C1AB7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高清摄像机</w:t>
            </w:r>
          </w:p>
        </w:tc>
        <w:tc>
          <w:tcPr>
            <w:tcW w:w="4041" w:type="dxa"/>
            <w:tcBorders>
              <w:top w:val="single" w:color="000000" w:sz="4" w:space="0"/>
              <w:left w:val="single" w:color="000000" w:sz="4" w:space="0"/>
              <w:bottom w:val="single" w:color="000000" w:sz="4" w:space="0"/>
              <w:right w:val="single" w:color="000000" w:sz="4" w:space="0"/>
            </w:tcBorders>
            <w:vAlign w:val="center"/>
          </w:tcPr>
          <w:p w14:paraId="57028D2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1.像素：采用1/2.8英寸高品质CMOS传感器，最高支持1080P60；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2.镜头：10倍光学变焦、10倍数字变焦，视角：5°～ 60°；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3.视频接口：支持3G-SDI、HDMI、LAN（POE）、USB2.0四路视频同时输出；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4.音频接口：支持3.5mm线性输入接口，支持HDMI、LAN、USB2.0音频输出接口；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5.视频格式：SDI/HDMI支持1080P60/50/30/25/59.94/29.97、1080I60/50/59.94、720P60/50/59.94多种制式，USB最高支持1080P30；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软件功能：OSD中/英文菜单，2D和3D降噪，支持手动/自动/一键白平衡/3000K/3500K/4000K/4500K/5000K/5500K/6000K/6500K/7000K各种白平衡模式，支持亮度、对比度、锐度、水平翻转、垂直翻转(自动翻转关闭时显示)、黑白模式、伽玛曲线、电子变倍、DCI、镜头畸变矫正等视频调节功能，支持自动/手动/一键聚焦，自动/手动光圈和电子快门，支持背光补偿，动态范围等级可调，信噪比&gt;50d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7.控制：支持RS-232、RS-485和IP控制，标准VISCA/Pelco-D/P控制协议，支持网络VISCA协议控制；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8.云台：水平转动±170度，俯仰转动-30～+90度，最高可设250个预置位。</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712613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33193E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BB1351E">
            <w:pPr>
              <w:ind w:firstLine="0" w:firstLineChars="0"/>
              <w:jc w:val="center"/>
              <w:rPr>
                <w:rFonts w:ascii="宋体" w:hAnsi="宋体" w:cs="宋体"/>
                <w:szCs w:val="21"/>
              </w:rPr>
            </w:pPr>
          </w:p>
        </w:tc>
      </w:tr>
      <w:tr w14:paraId="3DCB45DF">
        <w:tblPrEx>
          <w:tblCellMar>
            <w:top w:w="0" w:type="dxa"/>
            <w:left w:w="108" w:type="dxa"/>
            <w:bottom w:w="0" w:type="dxa"/>
            <w:right w:w="108" w:type="dxa"/>
          </w:tblCellMar>
        </w:tblPrEx>
        <w:trPr>
          <w:trHeight w:val="553"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6475B390">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中控系统</w:t>
            </w:r>
          </w:p>
        </w:tc>
      </w:tr>
      <w:tr w14:paraId="19E1E335">
        <w:tblPrEx>
          <w:tblCellMar>
            <w:top w:w="0" w:type="dxa"/>
            <w:left w:w="108" w:type="dxa"/>
            <w:bottom w:w="0" w:type="dxa"/>
            <w:right w:w="108" w:type="dxa"/>
          </w:tblCellMar>
        </w:tblPrEx>
        <w:trPr>
          <w:trHeight w:val="37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E55514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66B9F4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数字中央控制系统</w:t>
            </w:r>
          </w:p>
        </w:tc>
        <w:tc>
          <w:tcPr>
            <w:tcW w:w="4041" w:type="dxa"/>
            <w:tcBorders>
              <w:top w:val="single" w:color="000000" w:sz="4" w:space="0"/>
              <w:left w:val="single" w:color="000000" w:sz="4" w:space="0"/>
              <w:bottom w:val="single" w:color="000000" w:sz="4" w:space="0"/>
              <w:right w:val="single" w:color="000000" w:sz="4" w:space="0"/>
            </w:tcBorders>
            <w:vAlign w:val="center"/>
          </w:tcPr>
          <w:p w14:paraId="6551BE44">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1.6路RS232/RS485控制/1路红外控制/8路短路信号输出控制</w:t>
            </w:r>
          </w:p>
          <w:p w14:paraId="4C1E097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2.支持100M字节Flash，256M字节RAM，800MHz主频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3.25MHz晶振作为MCU的主时钟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4.支持强电、弱电、串口控制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39C79F0">
            <w:pPr>
              <w:widowControl/>
              <w:ind w:firstLine="0" w:firstLineChars="0"/>
              <w:jc w:val="center"/>
              <w:textAlignment w:val="center"/>
              <w:rPr>
                <w:rFonts w:ascii="宋体" w:hAnsi="宋体" w:cs="宋体"/>
                <w:szCs w:val="21"/>
              </w:rPr>
            </w:pPr>
            <w:r>
              <w:rPr>
                <w:rFonts w:hint="eastAsia" w:ascii="宋体" w:hAnsi="宋体" w:cs="宋体"/>
                <w:szCs w:val="21"/>
                <w:highlight w:val="none"/>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19C831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65C2812">
            <w:pPr>
              <w:ind w:firstLine="0" w:firstLineChars="0"/>
              <w:jc w:val="center"/>
              <w:rPr>
                <w:rFonts w:ascii="宋体" w:hAnsi="宋体" w:cs="宋体"/>
                <w:szCs w:val="21"/>
              </w:rPr>
            </w:pPr>
          </w:p>
        </w:tc>
      </w:tr>
      <w:tr w14:paraId="06AADDA4">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452D4B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E68D77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中控面板</w:t>
            </w:r>
          </w:p>
        </w:tc>
        <w:tc>
          <w:tcPr>
            <w:tcW w:w="4041" w:type="dxa"/>
            <w:tcBorders>
              <w:top w:val="single" w:color="000000" w:sz="4" w:space="0"/>
              <w:left w:val="single" w:color="000000" w:sz="4" w:space="0"/>
              <w:bottom w:val="single" w:color="000000" w:sz="4" w:space="0"/>
              <w:right w:val="single" w:color="000000" w:sz="4" w:space="0"/>
            </w:tcBorders>
            <w:vAlign w:val="center"/>
          </w:tcPr>
          <w:p w14:paraId="42CCA259">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1.不小于10寸触摸屏</w:t>
            </w:r>
          </w:p>
          <w:p w14:paraId="4A3E1AE7">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2.8G运行内存，不小于64G存储内存</w:t>
            </w:r>
          </w:p>
          <w:p w14:paraId="115D8FF4">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3.屏幕类型：LCD</w:t>
            </w:r>
          </w:p>
          <w:p w14:paraId="609EAB3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4.支持wifi功能                                        </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906EA2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A78135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4A8E0E1">
            <w:pPr>
              <w:ind w:firstLine="0" w:firstLineChars="0"/>
              <w:jc w:val="center"/>
              <w:rPr>
                <w:rFonts w:ascii="宋体" w:hAnsi="宋体" w:cs="宋体"/>
                <w:szCs w:val="21"/>
              </w:rPr>
            </w:pPr>
          </w:p>
        </w:tc>
      </w:tr>
      <w:tr w14:paraId="004A3679">
        <w:tblPrEx>
          <w:tblCellMar>
            <w:top w:w="0" w:type="dxa"/>
            <w:left w:w="108" w:type="dxa"/>
            <w:bottom w:w="0" w:type="dxa"/>
            <w:right w:w="108" w:type="dxa"/>
          </w:tblCellMar>
        </w:tblPrEx>
        <w:trPr>
          <w:trHeight w:val="402"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21E0A7F3">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辅材</w:t>
            </w:r>
          </w:p>
        </w:tc>
      </w:tr>
      <w:tr w14:paraId="5CCE06D0">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827559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6E4E99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话筒架</w:t>
            </w:r>
          </w:p>
        </w:tc>
        <w:tc>
          <w:tcPr>
            <w:tcW w:w="4041" w:type="dxa"/>
            <w:tcBorders>
              <w:top w:val="single" w:color="000000" w:sz="4" w:space="0"/>
              <w:left w:val="single" w:color="000000" w:sz="4" w:space="0"/>
              <w:bottom w:val="single" w:color="000000" w:sz="4" w:space="0"/>
              <w:right w:val="single" w:color="000000" w:sz="4" w:space="0"/>
            </w:tcBorders>
            <w:vAlign w:val="center"/>
          </w:tcPr>
          <w:p w14:paraId="7FDAB80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全钢制，两节话筒支架</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7D02C7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260763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6CF60B5">
            <w:pPr>
              <w:ind w:firstLine="0" w:firstLineChars="0"/>
              <w:jc w:val="center"/>
              <w:rPr>
                <w:rFonts w:ascii="宋体" w:hAnsi="宋体" w:cs="宋体"/>
                <w:szCs w:val="21"/>
              </w:rPr>
            </w:pPr>
          </w:p>
        </w:tc>
      </w:tr>
      <w:tr w14:paraId="1975A621">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42CC45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C585A9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机柜</w:t>
            </w:r>
          </w:p>
        </w:tc>
        <w:tc>
          <w:tcPr>
            <w:tcW w:w="4041" w:type="dxa"/>
            <w:tcBorders>
              <w:top w:val="single" w:color="000000" w:sz="4" w:space="0"/>
              <w:left w:val="single" w:color="000000" w:sz="4" w:space="0"/>
              <w:bottom w:val="single" w:color="000000" w:sz="4" w:space="0"/>
              <w:right w:val="single" w:color="000000" w:sz="4" w:space="0"/>
            </w:tcBorders>
            <w:vAlign w:val="center"/>
          </w:tcPr>
          <w:p w14:paraId="68B25D4C">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设备机柜42U</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2456A3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9F8853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9AED827">
            <w:pPr>
              <w:ind w:firstLine="0" w:firstLineChars="0"/>
              <w:jc w:val="center"/>
              <w:rPr>
                <w:rFonts w:ascii="宋体" w:hAnsi="宋体" w:cs="宋体"/>
                <w:szCs w:val="21"/>
              </w:rPr>
            </w:pPr>
          </w:p>
        </w:tc>
      </w:tr>
      <w:tr w14:paraId="500235EE">
        <w:tblPrEx>
          <w:tblCellMar>
            <w:top w:w="0" w:type="dxa"/>
            <w:left w:w="108" w:type="dxa"/>
            <w:bottom w:w="0" w:type="dxa"/>
            <w:right w:w="108" w:type="dxa"/>
          </w:tblCellMar>
        </w:tblPrEx>
        <w:trPr>
          <w:trHeight w:val="51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3F52FC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2749DE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音响配电</w:t>
            </w:r>
          </w:p>
        </w:tc>
        <w:tc>
          <w:tcPr>
            <w:tcW w:w="4041" w:type="dxa"/>
            <w:tcBorders>
              <w:top w:val="single" w:color="000000" w:sz="4" w:space="0"/>
              <w:left w:val="single" w:color="000000" w:sz="4" w:space="0"/>
              <w:bottom w:val="single" w:color="000000" w:sz="4" w:space="0"/>
              <w:right w:val="single" w:color="000000" w:sz="4" w:space="0"/>
            </w:tcBorders>
            <w:vAlign w:val="center"/>
          </w:tcPr>
          <w:p w14:paraId="71E1904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根据用电情况合理分配</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3A99C0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4A56BA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2CE3917">
            <w:pPr>
              <w:ind w:firstLine="0" w:firstLineChars="0"/>
              <w:jc w:val="center"/>
              <w:rPr>
                <w:rFonts w:ascii="宋体" w:hAnsi="宋体" w:cs="宋体"/>
                <w:szCs w:val="21"/>
              </w:rPr>
            </w:pPr>
          </w:p>
        </w:tc>
      </w:tr>
      <w:tr w14:paraId="716E4EF0">
        <w:tblPrEx>
          <w:tblCellMar>
            <w:top w:w="0" w:type="dxa"/>
            <w:left w:w="108" w:type="dxa"/>
            <w:bottom w:w="0" w:type="dxa"/>
            <w:right w:w="108" w:type="dxa"/>
          </w:tblCellMar>
        </w:tblPrEx>
        <w:trPr>
          <w:trHeight w:val="50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AB96FE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7CF0EA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音箱线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51D09EE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2芯音响线</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986065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BECB79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1D41BF1">
            <w:pPr>
              <w:ind w:firstLine="0" w:firstLineChars="0"/>
              <w:jc w:val="center"/>
              <w:rPr>
                <w:rFonts w:ascii="宋体" w:hAnsi="宋体" w:cs="宋体"/>
                <w:szCs w:val="21"/>
              </w:rPr>
            </w:pPr>
          </w:p>
        </w:tc>
      </w:tr>
      <w:tr w14:paraId="5F701334">
        <w:tblPrEx>
          <w:tblCellMar>
            <w:top w:w="0" w:type="dxa"/>
            <w:left w:w="108" w:type="dxa"/>
            <w:bottom w:w="0" w:type="dxa"/>
            <w:right w:w="108" w:type="dxa"/>
          </w:tblCellMar>
        </w:tblPrEx>
        <w:trPr>
          <w:trHeight w:val="502"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44946B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1D99F4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音频信号线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26E02513">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128P、2芯信号线</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2368F1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708F9D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CE59142">
            <w:pPr>
              <w:ind w:firstLine="0" w:firstLineChars="0"/>
              <w:jc w:val="center"/>
              <w:rPr>
                <w:rFonts w:ascii="宋体" w:hAnsi="宋体" w:cs="宋体"/>
                <w:szCs w:val="21"/>
              </w:rPr>
            </w:pPr>
          </w:p>
        </w:tc>
      </w:tr>
      <w:tr w14:paraId="624A841C">
        <w:tblPrEx>
          <w:tblCellMar>
            <w:top w:w="0" w:type="dxa"/>
            <w:left w:w="108" w:type="dxa"/>
            <w:bottom w:w="0" w:type="dxa"/>
            <w:right w:w="108" w:type="dxa"/>
          </w:tblCellMar>
        </w:tblPrEx>
        <w:trPr>
          <w:trHeight w:val="55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2226BD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DA8E6D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地板插座盒</w:t>
            </w:r>
          </w:p>
        </w:tc>
        <w:tc>
          <w:tcPr>
            <w:tcW w:w="4041" w:type="dxa"/>
            <w:tcBorders>
              <w:top w:val="single" w:color="000000" w:sz="4" w:space="0"/>
              <w:left w:val="single" w:color="000000" w:sz="4" w:space="0"/>
              <w:bottom w:val="single" w:color="000000" w:sz="4" w:space="0"/>
              <w:right w:val="single" w:color="000000" w:sz="4" w:space="0"/>
            </w:tcBorders>
            <w:vAlign w:val="center"/>
          </w:tcPr>
          <w:p w14:paraId="70FCA7C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定制，带有网络、音频信号等</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0215C5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1C39AA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16C16AD">
            <w:pPr>
              <w:ind w:firstLine="0" w:firstLineChars="0"/>
              <w:jc w:val="center"/>
              <w:rPr>
                <w:rFonts w:ascii="宋体" w:hAnsi="宋体" w:cs="宋体"/>
                <w:szCs w:val="21"/>
              </w:rPr>
            </w:pPr>
          </w:p>
        </w:tc>
      </w:tr>
      <w:tr w14:paraId="7DD27BBB">
        <w:tblPrEx>
          <w:tblCellMar>
            <w:top w:w="0" w:type="dxa"/>
            <w:left w:w="108" w:type="dxa"/>
            <w:bottom w:w="0" w:type="dxa"/>
            <w:right w:w="108" w:type="dxa"/>
          </w:tblCellMar>
        </w:tblPrEx>
        <w:trPr>
          <w:trHeight w:val="502"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80E5DA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0BDE118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同轴线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7BAD23A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20米一条，50欧姆同轴线</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EE7F07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3A372A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F9E9EA7">
            <w:pPr>
              <w:ind w:firstLine="0" w:firstLineChars="0"/>
              <w:jc w:val="center"/>
              <w:rPr>
                <w:rFonts w:ascii="宋体" w:hAnsi="宋体" w:cs="宋体"/>
                <w:szCs w:val="21"/>
              </w:rPr>
            </w:pPr>
          </w:p>
        </w:tc>
      </w:tr>
      <w:tr w14:paraId="0130749E">
        <w:tblPrEx>
          <w:tblCellMar>
            <w:top w:w="0" w:type="dxa"/>
            <w:left w:w="108" w:type="dxa"/>
            <w:bottom w:w="0" w:type="dxa"/>
            <w:right w:w="108" w:type="dxa"/>
          </w:tblCellMar>
        </w:tblPrEx>
        <w:trPr>
          <w:trHeight w:val="51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F5333F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8E0766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网线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74D04B45">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6类网线</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EF8476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3F3C6B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7F1D867">
            <w:pPr>
              <w:ind w:firstLine="0" w:firstLineChars="0"/>
              <w:jc w:val="center"/>
              <w:rPr>
                <w:rFonts w:ascii="宋体" w:hAnsi="宋体" w:cs="宋体"/>
                <w:szCs w:val="21"/>
              </w:rPr>
            </w:pPr>
          </w:p>
        </w:tc>
      </w:tr>
      <w:tr w14:paraId="4A2DC136">
        <w:tblPrEx>
          <w:tblCellMar>
            <w:top w:w="0" w:type="dxa"/>
            <w:left w:w="108" w:type="dxa"/>
            <w:bottom w:w="0" w:type="dxa"/>
            <w:right w:w="108" w:type="dxa"/>
          </w:tblCellMar>
        </w:tblPrEx>
        <w:trPr>
          <w:trHeight w:val="440"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191C3116">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三、LED大屏显示系统部分</w:t>
            </w:r>
          </w:p>
        </w:tc>
      </w:tr>
      <w:tr w14:paraId="2A3DAB9E">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19439B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vAlign w:val="center"/>
          </w:tcPr>
          <w:p w14:paraId="3D817C3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室内全彩屏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（9.28*5.12）</w:t>
            </w:r>
          </w:p>
        </w:tc>
        <w:tc>
          <w:tcPr>
            <w:tcW w:w="4041" w:type="dxa"/>
            <w:tcBorders>
              <w:top w:val="single" w:color="000000" w:sz="4" w:space="0"/>
              <w:left w:val="single" w:color="000000" w:sz="4" w:space="0"/>
              <w:bottom w:val="single" w:color="000000" w:sz="4" w:space="0"/>
              <w:right w:val="single" w:color="000000" w:sz="4" w:space="0"/>
            </w:tcBorders>
            <w:vAlign w:val="center"/>
          </w:tcPr>
          <w:p w14:paraId="73DBA22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1.点间距:2mm，</w:t>
            </w:r>
          </w:p>
          <w:p w14:paraId="6CF78AD9">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2.构成:1R+1G+1B</w:t>
            </w:r>
          </w:p>
          <w:p w14:paraId="7C16DD3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3.像素密度:400000ts/㎡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4.模组尺寸：320mm*160mm；</w:t>
            </w:r>
          </w:p>
          <w:p w14:paraId="6FB6C32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5.模组像素：160*80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6.屏幕可视角度水平140±10°/垂直130±10°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7.观看最佳距离：≥2m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8.刷新频率：≥3800HZ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9.显示颜色：43980亿种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10.平均无故障时间：≥10000小时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11.亮度均匀性：≥0.92%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12.灰度等级：红、绿、蓝各12～14bits</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619A4F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8446C2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47.51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AF9CC56">
            <w:pPr>
              <w:ind w:firstLine="0" w:firstLineChars="0"/>
              <w:jc w:val="center"/>
              <w:rPr>
                <w:rFonts w:ascii="宋体" w:hAnsi="宋体" w:cs="宋体"/>
                <w:szCs w:val="21"/>
              </w:rPr>
            </w:pPr>
            <w:r>
              <w:rPr>
                <w:rFonts w:hint="eastAsia" w:ascii="宋体" w:hAnsi="宋体" w:cs="宋体"/>
                <w:szCs w:val="21"/>
                <w:highlight w:val="none"/>
              </w:rPr>
              <w:t>◎</w:t>
            </w:r>
          </w:p>
        </w:tc>
      </w:tr>
      <w:tr w14:paraId="409B76D3">
        <w:tblPrEx>
          <w:tblCellMar>
            <w:top w:w="0" w:type="dxa"/>
            <w:left w:w="108" w:type="dxa"/>
            <w:bottom w:w="0" w:type="dxa"/>
            <w:right w:w="108" w:type="dxa"/>
          </w:tblCellMar>
        </w:tblPrEx>
        <w:trPr>
          <w:trHeight w:val="181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988C72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E60E05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接收卡</w:t>
            </w:r>
          </w:p>
        </w:tc>
        <w:tc>
          <w:tcPr>
            <w:tcW w:w="4041" w:type="dxa"/>
            <w:tcBorders>
              <w:top w:val="single" w:color="000000" w:sz="4" w:space="0"/>
              <w:left w:val="single" w:color="000000" w:sz="4" w:space="0"/>
              <w:bottom w:val="single" w:color="000000" w:sz="4" w:space="0"/>
              <w:right w:val="single" w:color="000000" w:sz="4" w:space="0"/>
            </w:tcBorders>
            <w:vAlign w:val="center"/>
          </w:tcPr>
          <w:p w14:paraId="7BA953A8">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1.灵活带载，单卡支持不少于24组数据输出模式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2.无需转接板，单卡自带HUB75E接口，更加稳定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3.单卡带载像素512*384</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4.支持逐点亮色度校正</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64CACC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张</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F57DFD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5327EED">
            <w:pPr>
              <w:ind w:firstLine="0" w:firstLineChars="0"/>
              <w:jc w:val="center"/>
              <w:rPr>
                <w:rFonts w:ascii="宋体" w:hAnsi="宋体" w:cs="宋体"/>
                <w:szCs w:val="21"/>
              </w:rPr>
            </w:pPr>
          </w:p>
        </w:tc>
      </w:tr>
      <w:tr w14:paraId="5472C0CA">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3C93BE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2D8549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视频处理器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5D1D2AF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1.输入接口至少包含2路 HDMI2.0,1路 DP1.2+HDMI 2.0二选一,4路 HDMI13,1路USB3.0,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2.视频输出支持可达24路千兆网口输出，最大带载可达1560万像素，最宽支持16384,最高8192。</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3.音频输入支持视频口伴随音频输入及独立输入两种模式，音频输出支持网口扩展输出及3.5mm独立音频口输出；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4.图层能力：支持不少于12个2K图层或6个4K*1K图层或3个4K*2K图层，全部图层大小和位置可单独调节。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5.支持U盘即插即播功能，最大支持4K级图片和视频的流畅播放</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8FF4A0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096FB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C39B1F2">
            <w:pPr>
              <w:ind w:firstLine="0" w:firstLineChars="0"/>
              <w:jc w:val="center"/>
              <w:rPr>
                <w:rFonts w:ascii="宋体" w:hAnsi="宋体" w:cs="宋体"/>
                <w:szCs w:val="21"/>
              </w:rPr>
            </w:pPr>
          </w:p>
        </w:tc>
      </w:tr>
      <w:tr w14:paraId="2EB9301F">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4E3F80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148307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框架结构</w:t>
            </w:r>
          </w:p>
        </w:tc>
        <w:tc>
          <w:tcPr>
            <w:tcW w:w="4041" w:type="dxa"/>
            <w:tcBorders>
              <w:top w:val="single" w:color="000000" w:sz="4" w:space="0"/>
              <w:left w:val="single" w:color="000000" w:sz="4" w:space="0"/>
              <w:bottom w:val="single" w:color="000000" w:sz="4" w:space="0"/>
              <w:right w:val="single" w:color="000000" w:sz="4" w:space="0"/>
            </w:tcBorders>
            <w:vAlign w:val="center"/>
          </w:tcPr>
          <w:p w14:paraId="2AEFDFFD">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根据现场特殊条件定做，满足现场承重安全要求,采用镀锌矩管接完成</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FE362D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平方米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5F9686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50.43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6A104DA">
            <w:pPr>
              <w:ind w:firstLine="0" w:firstLineChars="0"/>
              <w:jc w:val="center"/>
              <w:rPr>
                <w:rFonts w:ascii="宋体" w:hAnsi="宋体" w:cs="宋体"/>
                <w:szCs w:val="21"/>
              </w:rPr>
            </w:pPr>
          </w:p>
        </w:tc>
      </w:tr>
      <w:tr w14:paraId="32F8B01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0E93B9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4BE002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LED屏包边装饰</w:t>
            </w:r>
          </w:p>
        </w:tc>
        <w:tc>
          <w:tcPr>
            <w:tcW w:w="4041" w:type="dxa"/>
            <w:tcBorders>
              <w:top w:val="single" w:color="000000" w:sz="4" w:space="0"/>
              <w:left w:val="single" w:color="000000" w:sz="4" w:space="0"/>
              <w:bottom w:val="single" w:color="000000" w:sz="4" w:space="0"/>
              <w:right w:val="single" w:color="000000" w:sz="4" w:space="0"/>
            </w:tcBorders>
            <w:vAlign w:val="center"/>
          </w:tcPr>
          <w:p w14:paraId="4F30CD5E">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不反光材料包边装饰</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E2BDB3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D175BF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7217703">
            <w:pPr>
              <w:ind w:firstLine="0" w:firstLineChars="0"/>
              <w:jc w:val="center"/>
              <w:rPr>
                <w:rFonts w:ascii="宋体" w:hAnsi="宋体" w:cs="宋体"/>
                <w:szCs w:val="21"/>
              </w:rPr>
            </w:pPr>
          </w:p>
        </w:tc>
      </w:tr>
      <w:tr w14:paraId="42CA963C">
        <w:tblPrEx>
          <w:tblCellMar>
            <w:top w:w="0" w:type="dxa"/>
            <w:left w:w="108" w:type="dxa"/>
            <w:bottom w:w="0" w:type="dxa"/>
            <w:right w:w="108" w:type="dxa"/>
          </w:tblCellMar>
        </w:tblPrEx>
        <w:trPr>
          <w:trHeight w:val="47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1698CC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6</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ABBA42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配电箱</w:t>
            </w:r>
          </w:p>
        </w:tc>
        <w:tc>
          <w:tcPr>
            <w:tcW w:w="4041" w:type="dxa"/>
            <w:tcBorders>
              <w:top w:val="single" w:color="000000" w:sz="4" w:space="0"/>
              <w:left w:val="single" w:color="000000" w:sz="4" w:space="0"/>
              <w:bottom w:val="single" w:color="000000" w:sz="4" w:space="0"/>
              <w:right w:val="single" w:color="000000" w:sz="4" w:space="0"/>
            </w:tcBorders>
            <w:vAlign w:val="center"/>
          </w:tcPr>
          <w:p w14:paraId="69A15FA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45KW，元器件：国产优质，金属箱体</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4BA29B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3BEEDF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E85254C">
            <w:pPr>
              <w:ind w:firstLine="0" w:firstLineChars="0"/>
              <w:jc w:val="center"/>
              <w:rPr>
                <w:rFonts w:ascii="宋体" w:hAnsi="宋体" w:cs="宋体"/>
                <w:szCs w:val="21"/>
              </w:rPr>
            </w:pPr>
          </w:p>
        </w:tc>
      </w:tr>
      <w:tr w14:paraId="7C97EFA8">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6512808">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7</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E73C57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服务器</w:t>
            </w:r>
          </w:p>
        </w:tc>
        <w:tc>
          <w:tcPr>
            <w:tcW w:w="4041" w:type="dxa"/>
            <w:tcBorders>
              <w:top w:val="single" w:color="000000" w:sz="4" w:space="0"/>
              <w:left w:val="single" w:color="000000" w:sz="4" w:space="0"/>
              <w:bottom w:val="single" w:color="000000" w:sz="4" w:space="0"/>
              <w:right w:val="single" w:color="000000" w:sz="4" w:space="0"/>
            </w:tcBorders>
            <w:vAlign w:val="center"/>
          </w:tcPr>
          <w:p w14:paraId="09CA0F16">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独立5050显卡，1T固态，I5，win11，带鼠键，23.8寸显示</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4174BC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60D5D03">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E33AD1F">
            <w:pPr>
              <w:ind w:firstLine="0" w:firstLineChars="0"/>
              <w:jc w:val="center"/>
              <w:rPr>
                <w:rFonts w:ascii="宋体" w:hAnsi="宋体" w:cs="宋体"/>
                <w:szCs w:val="21"/>
              </w:rPr>
            </w:pPr>
          </w:p>
        </w:tc>
      </w:tr>
      <w:tr w14:paraId="4166051A">
        <w:tblPrEx>
          <w:tblCellMar>
            <w:top w:w="0" w:type="dxa"/>
            <w:left w:w="108" w:type="dxa"/>
            <w:bottom w:w="0" w:type="dxa"/>
            <w:right w:w="108" w:type="dxa"/>
          </w:tblCellMar>
        </w:tblPrEx>
        <w:trPr>
          <w:trHeight w:val="464"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1EA798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8</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50C6F7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强电线缆</w:t>
            </w:r>
          </w:p>
        </w:tc>
        <w:tc>
          <w:tcPr>
            <w:tcW w:w="4041" w:type="dxa"/>
            <w:tcBorders>
              <w:top w:val="single" w:color="000000" w:sz="4" w:space="0"/>
              <w:left w:val="single" w:color="000000" w:sz="4" w:space="0"/>
              <w:bottom w:val="single" w:color="000000" w:sz="4" w:space="0"/>
              <w:right w:val="single" w:color="000000" w:sz="4" w:space="0"/>
            </w:tcBorders>
            <w:vAlign w:val="center"/>
          </w:tcPr>
          <w:p w14:paraId="729B89F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3*2.5平方线缆</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3CEF88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米</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99B7094">
            <w:pPr>
              <w:widowControl/>
              <w:ind w:firstLine="0" w:firstLineChars="0"/>
              <w:jc w:val="center"/>
              <w:textAlignment w:val="center"/>
              <w:rPr>
                <w:rFonts w:ascii="宋体" w:hAnsi="宋体" w:cs="宋体"/>
                <w:szCs w:val="21"/>
              </w:rPr>
            </w:pPr>
            <w:r>
              <w:rPr>
                <w:rFonts w:hint="eastAsia" w:ascii="宋体" w:hAnsi="宋体" w:cs="宋体"/>
                <w:szCs w:val="21"/>
                <w:highlight w:val="none"/>
              </w:rPr>
              <w:t>400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AFE8010">
            <w:pPr>
              <w:ind w:firstLine="0" w:firstLineChars="0"/>
              <w:jc w:val="center"/>
              <w:rPr>
                <w:rFonts w:ascii="宋体" w:hAnsi="宋体" w:cs="宋体"/>
                <w:szCs w:val="21"/>
              </w:rPr>
            </w:pPr>
          </w:p>
        </w:tc>
      </w:tr>
      <w:tr w14:paraId="185A80FF">
        <w:tblPrEx>
          <w:tblCellMar>
            <w:top w:w="0" w:type="dxa"/>
            <w:left w:w="108" w:type="dxa"/>
            <w:bottom w:w="0" w:type="dxa"/>
            <w:right w:w="108" w:type="dxa"/>
          </w:tblCellMar>
        </w:tblPrEx>
        <w:trPr>
          <w:trHeight w:val="4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EECEEA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9</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4348A4BE">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弱电线缆</w:t>
            </w:r>
          </w:p>
        </w:tc>
        <w:tc>
          <w:tcPr>
            <w:tcW w:w="4041" w:type="dxa"/>
            <w:tcBorders>
              <w:top w:val="single" w:color="000000" w:sz="4" w:space="0"/>
              <w:left w:val="single" w:color="000000" w:sz="4" w:space="0"/>
              <w:bottom w:val="single" w:color="000000" w:sz="4" w:space="0"/>
              <w:right w:val="single" w:color="000000" w:sz="4" w:space="0"/>
            </w:tcBorders>
            <w:vAlign w:val="center"/>
          </w:tcPr>
          <w:p w14:paraId="621EDB87">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6类网线</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70B155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箱</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D427D81">
            <w:pPr>
              <w:widowControl/>
              <w:ind w:firstLine="0" w:firstLineChars="0"/>
              <w:jc w:val="center"/>
              <w:textAlignment w:val="center"/>
              <w:rPr>
                <w:rFonts w:ascii="宋体" w:hAnsi="宋体" w:cs="宋体"/>
                <w:szCs w:val="21"/>
              </w:rPr>
            </w:pPr>
            <w:r>
              <w:rPr>
                <w:rFonts w:hint="eastAsia" w:ascii="宋体" w:hAnsi="宋体" w:cs="宋体"/>
                <w:szCs w:val="21"/>
                <w:highlight w:val="none"/>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17232FC">
            <w:pPr>
              <w:ind w:firstLine="0" w:firstLineChars="0"/>
              <w:jc w:val="center"/>
              <w:rPr>
                <w:rFonts w:ascii="宋体" w:hAnsi="宋体" w:cs="宋体"/>
                <w:szCs w:val="21"/>
              </w:rPr>
            </w:pPr>
          </w:p>
        </w:tc>
      </w:tr>
      <w:tr w14:paraId="3189F4F6">
        <w:tblPrEx>
          <w:tblCellMar>
            <w:top w:w="0" w:type="dxa"/>
            <w:left w:w="108" w:type="dxa"/>
            <w:bottom w:w="0" w:type="dxa"/>
            <w:right w:w="108" w:type="dxa"/>
          </w:tblCellMar>
        </w:tblPrEx>
        <w:trPr>
          <w:trHeight w:val="465"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00A54D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EF2385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视频线</w:t>
            </w:r>
          </w:p>
        </w:tc>
        <w:tc>
          <w:tcPr>
            <w:tcW w:w="4041" w:type="dxa"/>
            <w:tcBorders>
              <w:top w:val="single" w:color="000000" w:sz="4" w:space="0"/>
              <w:left w:val="single" w:color="000000" w:sz="4" w:space="0"/>
              <w:bottom w:val="single" w:color="000000" w:sz="4" w:space="0"/>
              <w:right w:val="single" w:color="000000" w:sz="4" w:space="0"/>
            </w:tcBorders>
            <w:vAlign w:val="center"/>
          </w:tcPr>
          <w:p w14:paraId="4D14986A">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90米一条，HDMI线缆</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4151377">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9F6F55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EAFCF02">
            <w:pPr>
              <w:ind w:firstLine="0" w:firstLineChars="0"/>
              <w:jc w:val="center"/>
              <w:rPr>
                <w:rFonts w:ascii="宋体" w:hAnsi="宋体" w:cs="宋体"/>
                <w:szCs w:val="21"/>
              </w:rPr>
            </w:pPr>
          </w:p>
        </w:tc>
      </w:tr>
      <w:tr w14:paraId="16F85FA1">
        <w:tblPrEx>
          <w:tblCellMar>
            <w:top w:w="0" w:type="dxa"/>
            <w:left w:w="108" w:type="dxa"/>
            <w:bottom w:w="0" w:type="dxa"/>
            <w:right w:w="108" w:type="dxa"/>
          </w:tblCellMar>
        </w:tblPrEx>
        <w:trPr>
          <w:trHeight w:val="327" w:hRule="atLeast"/>
        </w:trPr>
        <w:tc>
          <w:tcPr>
            <w:tcW w:w="8521" w:type="dxa"/>
            <w:gridSpan w:val="6"/>
            <w:tcBorders>
              <w:top w:val="single" w:color="000000" w:sz="4" w:space="0"/>
              <w:left w:val="single" w:color="000000" w:sz="4" w:space="0"/>
              <w:bottom w:val="single" w:color="000000" w:sz="4" w:space="0"/>
              <w:right w:val="single" w:color="000000" w:sz="4" w:space="0"/>
            </w:tcBorders>
            <w:vAlign w:val="center"/>
          </w:tcPr>
          <w:p w14:paraId="78E1D5B2">
            <w:pPr>
              <w:widowControl/>
              <w:ind w:firstLine="0" w:firstLineChars="0"/>
              <w:jc w:val="left"/>
              <w:textAlignment w:val="center"/>
              <w:rPr>
                <w:rFonts w:ascii="宋体" w:hAnsi="宋体" w:cs="宋体"/>
                <w:b/>
                <w:bCs/>
                <w:szCs w:val="21"/>
              </w:rPr>
            </w:pPr>
            <w:r>
              <w:rPr>
                <w:rFonts w:hint="eastAsia" w:ascii="宋体" w:hAnsi="宋体" w:cs="宋体"/>
                <w:b/>
                <w:bCs/>
                <w:kern w:val="0"/>
                <w:szCs w:val="21"/>
                <w:highlight w:val="none"/>
                <w:lang w:bidi="ar"/>
              </w:rPr>
              <w:t>四、座椅</w:t>
            </w:r>
          </w:p>
        </w:tc>
      </w:tr>
      <w:tr w14:paraId="5701E099">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8E7D29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78B6EF7E">
            <w:pPr>
              <w:ind w:firstLine="0" w:firstLineChars="0"/>
              <w:rPr>
                <w:rFonts w:ascii="宋体" w:hAnsi="宋体" w:cs="宋体"/>
              </w:rPr>
            </w:pPr>
            <w:r>
              <w:rPr>
                <w:rFonts w:hint="eastAsia" w:ascii="宋体" w:hAnsi="宋体" w:cs="宋体"/>
                <w:highlight w:val="none"/>
              </w:rPr>
              <w:t>礼堂椅</w:t>
            </w:r>
          </w:p>
        </w:tc>
        <w:tc>
          <w:tcPr>
            <w:tcW w:w="4041" w:type="dxa"/>
            <w:tcBorders>
              <w:top w:val="single" w:color="000000" w:sz="4" w:space="0"/>
              <w:left w:val="single" w:color="000000" w:sz="4" w:space="0"/>
              <w:bottom w:val="single" w:color="000000" w:sz="4" w:space="0"/>
              <w:right w:val="single" w:color="000000" w:sz="4" w:space="0"/>
            </w:tcBorders>
            <w:vAlign w:val="center"/>
          </w:tcPr>
          <w:p w14:paraId="6ACA3B83">
            <w:pPr>
              <w:jc w:val="left"/>
              <w:rPr>
                <w:rFonts w:ascii="宋体" w:hAnsi="宋体" w:cs="宋体"/>
                <w:highlight w:val="none"/>
              </w:rPr>
            </w:pPr>
            <w:r>
              <w:rPr>
                <w:rFonts w:hint="eastAsia" w:ascii="宋体" w:hAnsi="宋体" w:cs="宋体"/>
                <w:highlight w:val="none"/>
              </w:rPr>
              <w:t>1.椅背：采用高密度冷发泡PU定型海绵。背海绵密度为≥40kg/m³，背海绵尺寸：长度：690mm，宽度：445mm，厚度：100mm。背内板：采用优质多层板经模具冷压成型，尺寸为：690mm*445mm*8mm。 背外板：采用优质高密度实木多层板，经模具冷压铸成型，抗变形，含水率≤11%，靠背外板上部宽度：450mm，下部宽度：510mm，高度770mm，厚度16mm。靠背外板采用扪布设计。</w:t>
            </w:r>
          </w:p>
          <w:p w14:paraId="754D2A1C">
            <w:pPr>
              <w:jc w:val="left"/>
              <w:rPr>
                <w:rFonts w:ascii="宋体" w:hAnsi="宋体" w:cs="宋体"/>
                <w:highlight w:val="none"/>
              </w:rPr>
            </w:pPr>
            <w:r>
              <w:rPr>
                <w:rFonts w:hint="eastAsia" w:ascii="宋体" w:hAnsi="宋体" w:cs="宋体"/>
                <w:highlight w:val="none"/>
              </w:rPr>
              <w:t>2.椅座：海绵造型：座海绵密度≥40kg/m³，长度：470mm，宽度：440mm，厚度：140mm；回弹率≥55%，75%压缩永久变形≤8.5%。座垫外板长度445mm，宽度425mm，厚度13mm。坐垫外板采用扪布设计。                                                                    3.椅脚：上脚框采用优质钢板油压焊接成型，上框架厚度高达1.6mm，表面采用先进的除油除锈磷化处理，经环氧聚酯粉末涂料静电喷涂。下脚架用优质铝合金经模具一次成型，铝合金下脚架与上脚框连接处尺寸：长度不低于156mm宽度不低于：75mm，连接孔位尺寸：120mm*40mm；下脚片长度不低于：500mm，宽度不低于80mm，脚片高度不低于40mm，下脚整体高度250mm。整个铝合金脚架采用K字型加强筋设计，两边加强筋壁厚不低于4mm，宽度不低于80mm，椅脚固定地面眼位中心距为：436mm，固定孔采用PP复合材料一次成型脚盖覆盖，美观大方</w:t>
            </w:r>
          </w:p>
          <w:p w14:paraId="63E16AEB">
            <w:pPr>
              <w:jc w:val="left"/>
              <w:rPr>
                <w:rFonts w:ascii="宋体" w:hAnsi="宋体" w:cs="宋体"/>
                <w:highlight w:val="none"/>
              </w:rPr>
            </w:pPr>
            <w:r>
              <w:rPr>
                <w:rFonts w:hint="eastAsia" w:ascii="宋体" w:hAnsi="宋体" w:cs="宋体"/>
                <w:highlight w:val="none"/>
              </w:rPr>
              <w:t>4.扶手面：采用纯实木切割，打磨，脱水干燥缓冲处理，喷涂5层环保烤漆</w:t>
            </w:r>
          </w:p>
          <w:p w14:paraId="362B6AE8">
            <w:pPr>
              <w:jc w:val="left"/>
              <w:rPr>
                <w:rFonts w:ascii="宋体" w:hAnsi="宋体" w:cs="宋体"/>
                <w:highlight w:val="none"/>
              </w:rPr>
            </w:pPr>
            <w:r>
              <w:rPr>
                <w:rFonts w:hint="eastAsia" w:ascii="宋体" w:hAnsi="宋体" w:cs="宋体"/>
                <w:highlight w:val="none"/>
              </w:rPr>
              <w:t>5.写字板：采用三氨板表面贴防火板，四周2mmpu封边或采用多层胶合板油漆处理，厚度15mm，耐磨1级，抗冲击1级，附着力1级</w:t>
            </w:r>
          </w:p>
          <w:p w14:paraId="4D52F3D7">
            <w:pPr>
              <w:jc w:val="left"/>
              <w:rPr>
                <w:rFonts w:ascii="宋体" w:hAnsi="宋体" w:cs="宋体"/>
                <w:highlight w:val="none"/>
              </w:rPr>
            </w:pPr>
            <w:r>
              <w:rPr>
                <w:rFonts w:hint="eastAsia" w:ascii="宋体" w:hAnsi="宋体" w:cs="宋体"/>
                <w:highlight w:val="none"/>
              </w:rPr>
              <w:t>6.写字板支架采用高强度圆钢支架，为使写字板更加牢固，圆钢直径不低于145mm，长度不低于160mm，支架上面采用直径145mm的写字板翻转机构</w:t>
            </w:r>
          </w:p>
          <w:p w14:paraId="7AE13194">
            <w:pPr>
              <w:jc w:val="left"/>
              <w:rPr>
                <w:rFonts w:ascii="宋体" w:hAnsi="宋体" w:cs="宋体"/>
                <w:highlight w:val="none"/>
              </w:rPr>
            </w:pPr>
            <w:r>
              <w:rPr>
                <w:rFonts w:hint="eastAsia" w:ascii="宋体" w:hAnsi="宋体" w:cs="宋体"/>
                <w:highlight w:val="none"/>
              </w:rPr>
              <w:t>7.采用优质礼堂椅专用腈纶面料。</w:t>
            </w:r>
          </w:p>
          <w:p w14:paraId="1642D0E0">
            <w:pPr>
              <w:jc w:val="left"/>
              <w:rPr>
                <w:rFonts w:ascii="宋体" w:hAnsi="宋体" w:cs="宋体"/>
                <w:highlight w:val="none"/>
              </w:rPr>
            </w:pPr>
            <w:r>
              <w:rPr>
                <w:rFonts w:hint="eastAsia" w:ascii="宋体" w:hAnsi="宋体" w:cs="宋体"/>
                <w:highlight w:val="none"/>
              </w:rPr>
              <w:t>8.座内采用扭簧与阻尼器(慢回位)装置，回位轻盈，持久耐用，而且无噪音，采用扪布设计。并且加强型连接结构，角码采用厚度≥2.0mm的优质钢板一次冲压成型</w:t>
            </w:r>
          </w:p>
          <w:p w14:paraId="40F5D213">
            <w:pPr>
              <w:ind w:firstLine="0" w:firstLineChars="0"/>
              <w:jc w:val="left"/>
              <w:rPr>
                <w:rFonts w:ascii="宋体" w:hAnsi="宋体" w:cs="宋体"/>
              </w:rPr>
            </w:pPr>
            <w:r>
              <w:rPr>
                <w:rFonts w:hint="eastAsia" w:ascii="宋体" w:hAnsi="宋体" w:cs="宋体"/>
                <w:highlight w:val="none"/>
              </w:rPr>
              <w:t>9.选配网兜，折叠杯架，椅子头套，排位座位号</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320502D">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0D2FEA2">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209</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D5FD5B7">
            <w:pPr>
              <w:ind w:firstLine="0" w:firstLineChars="0"/>
              <w:jc w:val="center"/>
              <w:rPr>
                <w:rFonts w:ascii="宋体" w:hAnsi="宋体" w:cs="宋体"/>
                <w:szCs w:val="21"/>
              </w:rPr>
            </w:pPr>
          </w:p>
        </w:tc>
      </w:tr>
      <w:tr w14:paraId="34B50FB3">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6031AB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2</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36614DCA">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前排桌</w:t>
            </w:r>
          </w:p>
        </w:tc>
        <w:tc>
          <w:tcPr>
            <w:tcW w:w="4041" w:type="dxa"/>
            <w:tcBorders>
              <w:top w:val="single" w:color="000000" w:sz="4" w:space="0"/>
              <w:left w:val="single" w:color="000000" w:sz="4" w:space="0"/>
              <w:bottom w:val="single" w:color="000000" w:sz="4" w:space="0"/>
              <w:right w:val="single" w:color="000000" w:sz="4" w:space="0"/>
            </w:tcBorders>
            <w:vAlign w:val="center"/>
          </w:tcPr>
          <w:p w14:paraId="1C3B38B8">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规格：1600*400*760mm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 面材；采用≥0.55mm厚AAA级胡桃木皮（木纹近似、无疤结)，同色实木皮封边</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2、内外双层的基材采用密度板，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3、油漆：PE底漆，高级哑光</w:t>
            </w:r>
            <w:r>
              <w:rPr>
                <w:rFonts w:hint="eastAsia" w:ascii="宋体" w:hAnsi="宋体" w:cs="宋体"/>
                <w:kern w:val="0"/>
                <w:szCs w:val="21"/>
                <w:highlight w:val="none"/>
                <w:lang w:val="en-US" w:eastAsia="zh-CN" w:bidi="ar"/>
              </w:rPr>
              <w:t>聚酯</w:t>
            </w:r>
            <w:r>
              <w:rPr>
                <w:rFonts w:hint="eastAsia" w:ascii="宋体" w:hAnsi="宋体" w:cs="宋体"/>
                <w:kern w:val="0"/>
                <w:szCs w:val="21"/>
                <w:highlight w:val="none"/>
                <w:lang w:bidi="ar"/>
              </w:rPr>
              <w:t>面漆，采用三底三面油漆涂装工艺，保证产品光泽、平整、纹理清晰，表面硬度大于2H，耐磨度高于3级。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4、五金配件：品牌优质五金配件坚固耐用抽拉顺滑。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5、胶水采用木工胶水，甲醛释放量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＜1.8mg/L(24H干燥法)</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29E4695">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张</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4AC7A6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33F08EC">
            <w:pPr>
              <w:ind w:firstLine="0" w:firstLineChars="0"/>
              <w:jc w:val="center"/>
              <w:rPr>
                <w:rFonts w:ascii="宋体" w:hAnsi="宋体" w:cs="宋体"/>
                <w:szCs w:val="21"/>
              </w:rPr>
            </w:pPr>
          </w:p>
        </w:tc>
      </w:tr>
      <w:tr w14:paraId="1460EB53">
        <w:tblPrEx>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3135AEE4">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3</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1CC7459">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主席台桌</w:t>
            </w:r>
          </w:p>
        </w:tc>
        <w:tc>
          <w:tcPr>
            <w:tcW w:w="4041" w:type="dxa"/>
            <w:tcBorders>
              <w:top w:val="single" w:color="000000" w:sz="4" w:space="0"/>
              <w:left w:val="single" w:color="000000" w:sz="4" w:space="0"/>
              <w:bottom w:val="single" w:color="000000" w:sz="4" w:space="0"/>
              <w:right w:val="single" w:color="000000" w:sz="4" w:space="0"/>
            </w:tcBorders>
            <w:vAlign w:val="center"/>
          </w:tcPr>
          <w:p w14:paraId="057AB2DB">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规格：1600*600*760mm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 面材；采用≥0.55mm厚AAA级胡桃木皮（木纹近似、无疤结)，同色实木皮封边，</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2.内外双层的基材采用密度板，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3.油漆：PE底漆，高级哑光</w:t>
            </w:r>
            <w:r>
              <w:rPr>
                <w:rFonts w:hint="eastAsia" w:ascii="宋体" w:hAnsi="宋体" w:cs="宋体"/>
                <w:kern w:val="0"/>
                <w:szCs w:val="21"/>
                <w:highlight w:val="none"/>
                <w:lang w:eastAsia="zh-CN" w:bidi="ar"/>
              </w:rPr>
              <w:t>聚酯</w:t>
            </w:r>
            <w:r>
              <w:rPr>
                <w:rFonts w:hint="eastAsia" w:ascii="宋体" w:hAnsi="宋体" w:cs="宋体"/>
                <w:kern w:val="0"/>
                <w:szCs w:val="21"/>
                <w:highlight w:val="none"/>
                <w:lang w:bidi="ar"/>
              </w:rPr>
              <w:t>面漆，采用三底三面油漆涂装工艺，保证产品光泽、平整、纹理清晰，表面硬度大于2H，耐磨度高于3级。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4.五金配件：品牌优质五金配件坚固耐用抽拉顺滑。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5.胶水采用木工胶水，甲醛释放量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＜1.8mg/L(24H干燥法)</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7AEC75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张</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201EEBB">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48EDADB">
            <w:pPr>
              <w:ind w:firstLine="0" w:firstLineChars="0"/>
              <w:jc w:val="center"/>
              <w:rPr>
                <w:rFonts w:ascii="宋体" w:hAnsi="宋体" w:cs="宋体"/>
                <w:szCs w:val="21"/>
              </w:rPr>
            </w:pPr>
          </w:p>
        </w:tc>
      </w:tr>
      <w:tr w14:paraId="7C628542">
        <w:tblPrEx>
          <w:tblCellMar>
            <w:top w:w="0" w:type="dxa"/>
            <w:left w:w="108" w:type="dxa"/>
            <w:bottom w:w="0" w:type="dxa"/>
            <w:right w:w="108" w:type="dxa"/>
          </w:tblCellMar>
        </w:tblPrEx>
        <w:trPr>
          <w:trHeight w:val="1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053A151">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4</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5501599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主席椅</w:t>
            </w:r>
          </w:p>
        </w:tc>
        <w:tc>
          <w:tcPr>
            <w:tcW w:w="4041" w:type="dxa"/>
            <w:tcBorders>
              <w:top w:val="single" w:color="000000" w:sz="4" w:space="0"/>
              <w:left w:val="single" w:color="000000" w:sz="4" w:space="0"/>
              <w:bottom w:val="single" w:color="000000" w:sz="4" w:space="0"/>
              <w:right w:val="single" w:color="000000" w:sz="4" w:space="0"/>
            </w:tcBorders>
            <w:vAlign w:val="center"/>
          </w:tcPr>
          <w:p w14:paraId="6B4407A4">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 xml:space="preserve">1.规格：620*630*1010mm                                                                                                                   2.采用精品实木白坯，经过一系列加工处理成型，采用加厚PV优质海绵坐垫坐垫厚度≥4.5CM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0.5MM韩皮包裹加工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3.整体设计符合人体力学，缓解疲劳</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AC0B1E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把</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F7666CC">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C103924">
            <w:pPr>
              <w:ind w:firstLine="0" w:firstLineChars="0"/>
              <w:jc w:val="center"/>
              <w:rPr>
                <w:rFonts w:ascii="宋体" w:hAnsi="宋体" w:cs="宋体"/>
                <w:szCs w:val="21"/>
              </w:rPr>
            </w:pPr>
          </w:p>
        </w:tc>
      </w:tr>
      <w:tr w14:paraId="0541B496">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7A98C16">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5</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B6158B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发言台</w:t>
            </w:r>
          </w:p>
        </w:tc>
        <w:tc>
          <w:tcPr>
            <w:tcW w:w="4041" w:type="dxa"/>
            <w:tcBorders>
              <w:top w:val="single" w:color="000000" w:sz="4" w:space="0"/>
              <w:left w:val="single" w:color="000000" w:sz="4" w:space="0"/>
              <w:bottom w:val="single" w:color="000000" w:sz="4" w:space="0"/>
              <w:right w:val="single" w:color="000000" w:sz="4" w:space="0"/>
            </w:tcBorders>
            <w:vAlign w:val="center"/>
          </w:tcPr>
          <w:p w14:paraId="10246BF8">
            <w:pPr>
              <w:widowControl/>
              <w:ind w:firstLine="0" w:firstLineChars="0"/>
              <w:jc w:val="left"/>
              <w:textAlignment w:val="center"/>
              <w:rPr>
                <w:rFonts w:ascii="宋体" w:hAnsi="宋体" w:cs="宋体"/>
                <w:szCs w:val="21"/>
              </w:rPr>
            </w:pPr>
            <w:r>
              <w:rPr>
                <w:rFonts w:hint="eastAsia" w:ascii="宋体" w:hAnsi="宋体" w:cs="宋体"/>
                <w:kern w:val="0"/>
                <w:szCs w:val="21"/>
                <w:highlight w:val="none"/>
                <w:lang w:bidi="ar"/>
              </w:rPr>
              <w:t>1.规格：700*500*1170mm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 面材；采用≥0.55mm厚AAA级胡桃木皮（木纹近似、无疤结)，同色实木皮封边</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3.内外双层的基材采用密度板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4.油漆：PE底漆，高级哑光</w:t>
            </w:r>
            <w:bookmarkStart w:id="0" w:name="_GoBack"/>
            <w:r>
              <w:rPr>
                <w:rFonts w:hint="eastAsia" w:ascii="宋体" w:hAnsi="宋体" w:cs="宋体"/>
                <w:kern w:val="0"/>
                <w:szCs w:val="21"/>
                <w:highlight w:val="none"/>
                <w:lang w:eastAsia="zh-CN" w:bidi="ar"/>
              </w:rPr>
              <w:t>聚酯</w:t>
            </w:r>
            <w:bookmarkEnd w:id="0"/>
            <w:r>
              <w:rPr>
                <w:rFonts w:hint="eastAsia" w:ascii="宋体" w:hAnsi="宋体" w:cs="宋体"/>
                <w:kern w:val="0"/>
                <w:szCs w:val="21"/>
                <w:highlight w:val="none"/>
                <w:lang w:bidi="ar"/>
              </w:rPr>
              <w:t>面漆，采用三底三面油漆涂装工艺，保证产品光泽、平整、纹理清晰，表面硬度大于2H，耐磨度高于3级。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5.五金配件：品牌优质五金配件坚固耐用抽拉顺滑。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6.胶水采用木工胶水，甲醛释放量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＜1.8mg/L(24H干燥法)</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3FC7970">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个</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9D4D5EF">
            <w:pPr>
              <w:widowControl/>
              <w:ind w:firstLine="0" w:firstLineChars="0"/>
              <w:jc w:val="center"/>
              <w:textAlignment w:val="center"/>
              <w:rPr>
                <w:rFonts w:ascii="宋体" w:hAnsi="宋体" w:cs="宋体"/>
                <w:szCs w:val="21"/>
              </w:rPr>
            </w:pPr>
            <w:r>
              <w:rPr>
                <w:rFonts w:hint="eastAsia" w:ascii="宋体" w:hAnsi="宋体" w:cs="宋体"/>
                <w:kern w:val="0"/>
                <w:szCs w:val="21"/>
                <w:highlight w:val="none"/>
                <w:lang w:bidi="ar"/>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BC01A5A">
            <w:pPr>
              <w:ind w:firstLine="0" w:firstLineChars="0"/>
              <w:jc w:val="center"/>
              <w:rPr>
                <w:rFonts w:ascii="宋体" w:hAnsi="宋体" w:cs="宋体"/>
                <w:szCs w:val="21"/>
              </w:rPr>
            </w:pPr>
          </w:p>
        </w:tc>
      </w:tr>
    </w:tbl>
    <w:p w14:paraId="52C7F154">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sz w:val="24"/>
        </w:rPr>
      </w:pPr>
      <w:r>
        <w:rPr>
          <w:rFonts w:hint="eastAsia" w:ascii="宋体" w:hAnsi="宋体" w:eastAsia="宋体" w:cs="宋体"/>
          <w:b/>
          <w:bCs/>
          <w:sz w:val="24"/>
          <w:szCs w:val="24"/>
          <w:highlight w:val="none"/>
          <w:lang w:val="en-US" w:eastAsia="zh-CN" w:bidi="en-US"/>
        </w:rPr>
        <w:t>注：</w:t>
      </w:r>
      <w:r>
        <w:rPr>
          <w:rFonts w:hint="eastAsia" w:ascii="宋体" w:hAnsi="宋体" w:cs="宋体"/>
          <w:b/>
          <w:sz w:val="24"/>
        </w:rPr>
        <w:t>1、以上采购清单数量为本次采购所用，为暂估数量，采购人有权根据实际情况对数量进行调整，最终结算</w:t>
      </w:r>
      <w:r>
        <w:rPr>
          <w:rFonts w:hint="eastAsia" w:ascii="宋体" w:hAnsi="宋体" w:cs="宋体"/>
          <w:b/>
          <w:sz w:val="24"/>
          <w:lang w:eastAsia="zh-CN"/>
        </w:rPr>
        <w:t>金额</w:t>
      </w:r>
      <w:r>
        <w:rPr>
          <w:rFonts w:hint="eastAsia" w:ascii="宋体" w:hAnsi="宋体" w:cs="宋体"/>
          <w:b/>
          <w:sz w:val="24"/>
        </w:rPr>
        <w:t>=实际供货数量×</w:t>
      </w:r>
      <w:r>
        <w:rPr>
          <w:rFonts w:hint="eastAsia" w:ascii="宋体" w:hAnsi="宋体" w:cs="宋体"/>
          <w:b/>
          <w:sz w:val="24"/>
          <w:lang w:eastAsia="zh-CN"/>
        </w:rPr>
        <w:t>中标</w:t>
      </w:r>
      <w:r>
        <w:rPr>
          <w:rFonts w:hint="eastAsia" w:ascii="宋体" w:hAnsi="宋体" w:cs="宋体"/>
          <w:b/>
          <w:sz w:val="24"/>
        </w:rPr>
        <w:t>综合单价。</w:t>
      </w:r>
    </w:p>
    <w:p w14:paraId="202256FB">
      <w:pPr>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sz w:val="24"/>
          <w:highlight w:val="none"/>
          <w:lang w:val="en-US" w:eastAsia="zh-CN"/>
        </w:rPr>
      </w:pPr>
      <w:r>
        <w:rPr>
          <w:rFonts w:hint="eastAsia" w:ascii="宋体" w:hAnsi="宋体" w:eastAsia="宋体" w:cs="宋体"/>
          <w:b/>
          <w:bCs/>
          <w:sz w:val="24"/>
          <w:szCs w:val="24"/>
          <w:highlight w:val="none"/>
          <w:lang w:val="en-US" w:eastAsia="zh-CN" w:bidi="en-US"/>
        </w:rPr>
        <w:t>本项目内容技术参数要求为最低要求，仅供参考，不指代任何特定品牌产品，投标人可自选品牌报价，同时填写技术规格偏离表(若有偏离)。投标人投标报价应充分考虑货物供货安装调试过程中必</w:t>
      </w:r>
      <w:r>
        <w:rPr>
          <w:rFonts w:hint="eastAsia" w:ascii="宋体" w:hAnsi="宋体" w:cs="宋体"/>
          <w:b/>
          <w:bCs/>
          <w:sz w:val="24"/>
          <w:szCs w:val="24"/>
          <w:highlight w:val="none"/>
          <w:lang w:val="en-US" w:eastAsia="zh-CN" w:bidi="en-US"/>
        </w:rPr>
        <w:t>需</w:t>
      </w:r>
      <w:r>
        <w:rPr>
          <w:rFonts w:hint="eastAsia" w:ascii="宋体" w:hAnsi="宋体" w:eastAsia="宋体" w:cs="宋体"/>
          <w:b/>
          <w:bCs/>
          <w:sz w:val="24"/>
          <w:szCs w:val="24"/>
          <w:highlight w:val="none"/>
          <w:lang w:val="en-US" w:eastAsia="zh-CN" w:bidi="en-US"/>
        </w:rPr>
        <w:t>的工序、辅材用量以及其他不可预见费用等，完成本项目的所有费用视为投标人已包含在其报价中。</w:t>
      </w:r>
      <w:r>
        <w:rPr>
          <w:rFonts w:hint="eastAsia" w:ascii="宋体" w:hAnsi="宋体" w:eastAsia="宋体" w:cs="宋体"/>
          <w:b/>
          <w:sz w:val="24"/>
          <w:highlight w:val="none"/>
          <w:lang w:eastAsia="zh-CN"/>
        </w:rPr>
        <w:t>投标人</w:t>
      </w:r>
      <w:r>
        <w:rPr>
          <w:rFonts w:hint="eastAsia" w:ascii="宋体" w:hAnsi="宋体" w:eastAsia="宋体" w:cs="宋体"/>
          <w:b/>
          <w:sz w:val="24"/>
          <w:highlight w:val="none"/>
        </w:rPr>
        <w:t>提供的产品应相当于或高于招标参数所要求的技术参数</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如有负偏离将影响其评审得分。</w:t>
      </w:r>
    </w:p>
    <w:p w14:paraId="57DA1D6A">
      <w:pPr>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本项目采购清单备注中标注“◎”的为核心产品。</w:t>
      </w:r>
    </w:p>
    <w:p w14:paraId="291F86D2">
      <w:pPr>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sz w:val="24"/>
          <w:szCs w:val="24"/>
          <w:highlight w:val="none"/>
        </w:rPr>
      </w:pP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szCs w:val="24"/>
          <w:highlight w:val="none"/>
          <w:lang w:eastAsia="zh-CN"/>
        </w:rPr>
        <w:t>服务要求</w:t>
      </w:r>
    </w:p>
    <w:p w14:paraId="58D862C8">
      <w:pPr>
        <w:pStyle w:val="10"/>
        <w:spacing w:line="400" w:lineRule="exact"/>
        <w:ind w:firstLine="480" w:firstLineChars="200"/>
        <w:rPr>
          <w:rFonts w:cs="宋体"/>
          <w:bCs/>
          <w:sz w:val="24"/>
          <w:szCs w:val="24"/>
        </w:rPr>
      </w:pPr>
      <w:r>
        <w:rPr>
          <w:rFonts w:hint="eastAsia" w:cs="宋体"/>
          <w:bCs/>
          <w:sz w:val="24"/>
          <w:szCs w:val="24"/>
        </w:rPr>
        <w:t>1、投标人须保证所供货物均为全新的、未使用过的合格货物且须保证所供上述货物没有侵犯任何第三人的知识产权和商业秘密等权利，并对货物实行质量“三包”，货物质量标准按原厂质量标准执行，原厂质量标准应满足有关国家标准、行业标准或通用标准，如有最新标准，执行最新标准。如采购人使用投标人所供货物造成上述侵权的，由投标人责任。</w:t>
      </w:r>
    </w:p>
    <w:p w14:paraId="323CC962">
      <w:pPr>
        <w:pStyle w:val="10"/>
        <w:spacing w:line="400" w:lineRule="exact"/>
        <w:ind w:firstLine="480" w:firstLineChars="200"/>
        <w:rPr>
          <w:rFonts w:cs="宋体"/>
          <w:bCs/>
          <w:sz w:val="24"/>
          <w:szCs w:val="24"/>
        </w:rPr>
      </w:pPr>
      <w:r>
        <w:rPr>
          <w:rFonts w:hint="eastAsia" w:cs="宋体"/>
          <w:bCs/>
          <w:sz w:val="24"/>
          <w:szCs w:val="24"/>
        </w:rPr>
        <w:t>2、投标人应保证所供货物货源充足，免费提供满足货物安装等所需要的各种备品备件及易损件，且能提供长期稳定的配件、耗材供应服务。合理配备满足本项目的劳动力及机械设备，保证本次采购项目在规定供货安装期内按时完成。</w:t>
      </w:r>
    </w:p>
    <w:p w14:paraId="2D90388A">
      <w:pPr>
        <w:pStyle w:val="10"/>
        <w:spacing w:line="400" w:lineRule="exact"/>
        <w:ind w:firstLine="480" w:firstLineChars="200"/>
        <w:rPr>
          <w:rFonts w:cs="宋体"/>
          <w:bCs/>
          <w:sz w:val="24"/>
          <w:szCs w:val="24"/>
        </w:rPr>
      </w:pPr>
      <w:r>
        <w:rPr>
          <w:rFonts w:hint="eastAsia" w:cs="宋体"/>
          <w:bCs/>
          <w:sz w:val="24"/>
          <w:szCs w:val="24"/>
        </w:rPr>
        <w:t>3、投标人所提报的主要技术参数不得低于采购项目清单规定的标准，由评标委员会根据投标人的投标文件判定是否对招标文件技术参数做出实质性响应。投标人不得复制招标文件中的技术参数要求。</w:t>
      </w:r>
    </w:p>
    <w:p w14:paraId="1C425A37">
      <w:pPr>
        <w:pStyle w:val="10"/>
        <w:spacing w:line="400" w:lineRule="exact"/>
        <w:ind w:firstLine="480" w:firstLineChars="200"/>
        <w:rPr>
          <w:rFonts w:cs="宋体"/>
          <w:bCs/>
          <w:sz w:val="24"/>
          <w:szCs w:val="24"/>
        </w:rPr>
      </w:pPr>
      <w:r>
        <w:rPr>
          <w:rFonts w:hint="eastAsia" w:cs="宋体"/>
          <w:bCs/>
          <w:sz w:val="24"/>
          <w:szCs w:val="24"/>
        </w:rPr>
        <w:t>4、所供设备的详细功能均可根据采购人需要进行定义与确认。</w:t>
      </w:r>
    </w:p>
    <w:p w14:paraId="15B314E2">
      <w:pPr>
        <w:pStyle w:val="10"/>
        <w:spacing w:line="400" w:lineRule="exact"/>
        <w:ind w:firstLine="480" w:firstLineChars="200"/>
        <w:rPr>
          <w:rFonts w:cs="宋体"/>
          <w:bCs/>
          <w:sz w:val="24"/>
          <w:szCs w:val="24"/>
        </w:rPr>
      </w:pPr>
      <w:r>
        <w:rPr>
          <w:rFonts w:hint="eastAsia" w:cs="宋体"/>
          <w:bCs/>
          <w:sz w:val="24"/>
          <w:szCs w:val="24"/>
        </w:rPr>
        <w:t>5、所供设备原则上布线均需采用暗线模式，需走明线模式的要经采购人同意后方可实施。</w:t>
      </w:r>
    </w:p>
    <w:p w14:paraId="3CABD0C4">
      <w:pPr>
        <w:pStyle w:val="10"/>
        <w:spacing w:line="400" w:lineRule="exact"/>
        <w:ind w:firstLine="480" w:firstLineChars="200"/>
        <w:rPr>
          <w:rFonts w:cs="宋体"/>
          <w:bCs/>
          <w:sz w:val="24"/>
          <w:szCs w:val="24"/>
        </w:rPr>
      </w:pPr>
      <w:r>
        <w:rPr>
          <w:rFonts w:hint="eastAsia" w:cs="宋体"/>
          <w:bCs/>
          <w:sz w:val="24"/>
          <w:szCs w:val="24"/>
        </w:rPr>
        <w:t>6、中标人需根据空间布局，提出安装方案，经采购人同意后，方可进行安装、调试。</w:t>
      </w:r>
    </w:p>
    <w:p w14:paraId="0D77C7A7">
      <w:pPr>
        <w:pStyle w:val="10"/>
        <w:spacing w:line="400" w:lineRule="exact"/>
        <w:ind w:firstLine="480" w:firstLineChars="200"/>
        <w:rPr>
          <w:rFonts w:cs="宋体"/>
          <w:bCs/>
          <w:sz w:val="24"/>
          <w:szCs w:val="24"/>
        </w:rPr>
      </w:pPr>
      <w:r>
        <w:rPr>
          <w:rFonts w:hint="eastAsia" w:cs="宋体"/>
          <w:bCs/>
          <w:sz w:val="24"/>
          <w:szCs w:val="24"/>
        </w:rPr>
        <w:t>7、中标人所提供的货物必须符合招标文件规定的规格、质量，如规格、质量不符时，中标人应免费更换全部不合格货物。因货物规格不符、质量不符、损坏或安装不及时而造成的项目延误和由此产生的相关费用由中标人负责。同时，采购人有权终止合同。对采购人造成损失的，由中标人承担赔偿责任。</w:t>
      </w:r>
    </w:p>
    <w:p w14:paraId="116437DC">
      <w:pPr>
        <w:pStyle w:val="10"/>
        <w:spacing w:line="400" w:lineRule="exact"/>
        <w:ind w:firstLine="480" w:firstLineChars="200"/>
        <w:rPr>
          <w:rFonts w:cs="宋体"/>
          <w:bCs/>
          <w:sz w:val="24"/>
          <w:szCs w:val="24"/>
        </w:rPr>
      </w:pPr>
      <w:r>
        <w:rPr>
          <w:rFonts w:hint="eastAsia" w:cs="宋体"/>
          <w:bCs/>
          <w:sz w:val="24"/>
          <w:szCs w:val="24"/>
        </w:rPr>
        <w:t>8、中标人所供设备、家具的颜色根据采购人指定要求提供。</w:t>
      </w:r>
    </w:p>
    <w:p w14:paraId="50210963">
      <w:pPr>
        <w:pStyle w:val="10"/>
        <w:spacing w:line="400" w:lineRule="exact"/>
        <w:ind w:firstLine="480" w:firstLineChars="200"/>
        <w:rPr>
          <w:rFonts w:cs="宋体"/>
          <w:bCs/>
          <w:sz w:val="24"/>
          <w:szCs w:val="24"/>
        </w:rPr>
      </w:pPr>
      <w:r>
        <w:rPr>
          <w:rFonts w:hint="eastAsia" w:cs="宋体"/>
          <w:bCs/>
          <w:sz w:val="24"/>
          <w:szCs w:val="24"/>
        </w:rPr>
        <w:t>9、中标人交货时，须随货物提供对应的质量检验检测报告及出厂合格证。</w:t>
      </w:r>
    </w:p>
    <w:p w14:paraId="7A777EC0">
      <w:pPr>
        <w:pStyle w:val="10"/>
        <w:spacing w:line="400" w:lineRule="exact"/>
        <w:ind w:firstLine="480" w:firstLineChars="200"/>
        <w:rPr>
          <w:rFonts w:cs="宋体"/>
          <w:bCs/>
          <w:sz w:val="24"/>
          <w:szCs w:val="24"/>
        </w:rPr>
      </w:pPr>
      <w:r>
        <w:rPr>
          <w:rFonts w:hint="eastAsia" w:cs="宋体"/>
          <w:bCs/>
          <w:sz w:val="24"/>
          <w:szCs w:val="24"/>
        </w:rPr>
        <w:t>10、五金配件：采用优质五金件，道轨、内铰、抽屉，抽拉，所有五金配件全部经过防锈处理。薄木和其它材料覆面拼贴严密、平整、不允许有脱胶、鼓泡、无裂纹、压痕和划伤。倒棱、圆角、圆线均匀一致。</w:t>
      </w:r>
    </w:p>
    <w:p w14:paraId="2EF48161">
      <w:pPr>
        <w:pStyle w:val="10"/>
        <w:spacing w:line="400" w:lineRule="exact"/>
        <w:ind w:firstLine="480" w:firstLineChars="200"/>
        <w:rPr>
          <w:rFonts w:cs="宋体"/>
          <w:bCs/>
          <w:sz w:val="24"/>
          <w:szCs w:val="24"/>
        </w:rPr>
      </w:pPr>
      <w:r>
        <w:rPr>
          <w:rFonts w:hint="eastAsia" w:cs="宋体"/>
          <w:bCs/>
          <w:sz w:val="24"/>
          <w:szCs w:val="24"/>
        </w:rPr>
        <w:t>11、投标人所提供家具的板材、油漆、胶等，必须符合现行国家及行业相关环保标准</w:t>
      </w:r>
    </w:p>
    <w:p w14:paraId="487C3F9E">
      <w:pPr>
        <w:pStyle w:val="10"/>
        <w:spacing w:line="400" w:lineRule="exact"/>
        <w:ind w:firstLine="480" w:firstLineChars="200"/>
        <w:rPr>
          <w:rFonts w:cs="宋体"/>
          <w:bCs/>
          <w:sz w:val="24"/>
          <w:szCs w:val="24"/>
        </w:rPr>
      </w:pPr>
      <w:r>
        <w:rPr>
          <w:rFonts w:hint="eastAsia" w:cs="宋体"/>
          <w:bCs/>
          <w:sz w:val="24"/>
          <w:szCs w:val="24"/>
        </w:rPr>
        <w:t>12、中标人在供货前应到现场实测，与采购人沟通确认货物规格、尺寸、颜色、款式等信息，经采购人确认后方可进行生产、供货。若所供货物未达到采购人要求或与采购人要求不符，中标人须立即更换调整，直至达到采购人要求；若再次更换调整仍不合格，采购人将有权单方面解除本项目合同，因此造成的一切损失由中标人自行承担。如因客观原因(如房间布局风格等)，货物局部发生变化，中标人不再另外收取费用。</w:t>
      </w:r>
    </w:p>
    <w:p w14:paraId="7E5394CA">
      <w:pPr>
        <w:pStyle w:val="10"/>
        <w:spacing w:line="400" w:lineRule="exact"/>
        <w:ind w:firstLine="480" w:firstLineChars="200"/>
        <w:rPr>
          <w:rFonts w:cs="宋体"/>
          <w:bCs/>
          <w:sz w:val="24"/>
          <w:szCs w:val="24"/>
        </w:rPr>
      </w:pPr>
      <w:r>
        <w:rPr>
          <w:rFonts w:hint="eastAsia" w:cs="宋体"/>
          <w:bCs/>
          <w:sz w:val="24"/>
          <w:szCs w:val="24"/>
        </w:rPr>
        <w:t>13、投标人所供货物应采用原厂包装，每个包装箱内应附详细装箱清单注明部件名称、型号规格和数量等。包装可靠，外包装材料应选用坚固材料，防潮、防振、防锈，保证货物完好无损，保证货物</w:t>
      </w:r>
      <w:r>
        <w:rPr>
          <w:rFonts w:hint="eastAsia" w:cs="宋体"/>
          <w:bCs/>
          <w:sz w:val="24"/>
          <w:szCs w:val="24"/>
          <w:lang w:eastAsia="zh-CN"/>
        </w:rPr>
        <w:t>平稳</w:t>
      </w:r>
      <w:r>
        <w:rPr>
          <w:rFonts w:hint="eastAsia" w:cs="宋体"/>
          <w:bCs/>
          <w:sz w:val="24"/>
          <w:szCs w:val="24"/>
        </w:rPr>
        <w:t>运到采购人指定地点，相关保险及运输费用由投标人承担。运输过程中货物发生的损坏和损失由投标人自行负责。</w:t>
      </w:r>
    </w:p>
    <w:p w14:paraId="07D90DE4">
      <w:pPr>
        <w:pStyle w:val="10"/>
        <w:spacing w:line="400" w:lineRule="exact"/>
        <w:ind w:firstLine="480" w:firstLineChars="200"/>
        <w:rPr>
          <w:rFonts w:cs="宋体"/>
          <w:bCs/>
          <w:sz w:val="24"/>
          <w:szCs w:val="24"/>
        </w:rPr>
      </w:pPr>
      <w:r>
        <w:rPr>
          <w:rFonts w:hint="eastAsia" w:cs="宋体"/>
          <w:bCs/>
          <w:sz w:val="24"/>
          <w:szCs w:val="24"/>
        </w:rPr>
        <w:t>14、家具木质材料甲醛等有害物质释放量须符合国家标准要求，并提供第三方出具的检测报告。</w:t>
      </w:r>
    </w:p>
    <w:p w14:paraId="7B900DDE">
      <w:pPr>
        <w:pStyle w:val="10"/>
        <w:spacing w:line="400" w:lineRule="exact"/>
        <w:ind w:firstLine="480" w:firstLineChars="200"/>
        <w:rPr>
          <w:rFonts w:cs="宋体"/>
          <w:bCs/>
          <w:sz w:val="24"/>
          <w:szCs w:val="24"/>
        </w:rPr>
      </w:pPr>
      <w:r>
        <w:rPr>
          <w:rFonts w:hint="eastAsia" w:cs="宋体"/>
          <w:bCs/>
          <w:sz w:val="24"/>
          <w:szCs w:val="24"/>
        </w:rPr>
        <w:t>15、投标人需配备专业技术人员，具有货物的安装、调试、集成等能力，保证货物运行正常。投标人对所供家具、设备应根据采购人需求提供相应的清洁、保养和维修等服务。项目验收完成后，</w:t>
      </w:r>
      <w:r>
        <w:rPr>
          <w:rFonts w:hint="eastAsia" w:cs="宋体"/>
          <w:bCs/>
          <w:sz w:val="24"/>
          <w:szCs w:val="24"/>
          <w:lang w:eastAsia="zh-CN"/>
        </w:rPr>
        <w:t>投标人</w:t>
      </w:r>
      <w:r>
        <w:rPr>
          <w:rFonts w:hint="eastAsia" w:cs="宋体"/>
          <w:bCs/>
          <w:sz w:val="24"/>
          <w:szCs w:val="24"/>
        </w:rPr>
        <w:t>安排至少1名专职售后工程师驻场工作6个月，相关费用已包含在投标报价中。</w:t>
      </w:r>
    </w:p>
    <w:p w14:paraId="359C80E0">
      <w:pPr>
        <w:pStyle w:val="10"/>
        <w:spacing w:line="400" w:lineRule="exact"/>
        <w:ind w:firstLine="480" w:firstLineChars="200"/>
        <w:rPr>
          <w:rFonts w:cs="宋体"/>
          <w:bCs/>
          <w:sz w:val="24"/>
          <w:szCs w:val="24"/>
        </w:rPr>
      </w:pPr>
      <w:r>
        <w:rPr>
          <w:rFonts w:hint="eastAsia" w:cs="宋体"/>
          <w:bCs/>
          <w:sz w:val="24"/>
          <w:szCs w:val="24"/>
        </w:rPr>
        <w:t>16、中标人应制定详细的培训方案，免费为采购人提供中文操作手册并培训操作人员，其中包括讲解货物的结构以及原理、货物的使用以及维护保养，保证至少3名操作人员能够独立操作和进行维护。</w:t>
      </w:r>
    </w:p>
    <w:p w14:paraId="317308FA">
      <w:pPr>
        <w:pStyle w:val="10"/>
        <w:spacing w:line="400" w:lineRule="exact"/>
        <w:ind w:firstLine="480" w:firstLineChars="200"/>
        <w:rPr>
          <w:rFonts w:cs="宋体"/>
          <w:bCs/>
          <w:sz w:val="24"/>
          <w:szCs w:val="24"/>
        </w:rPr>
      </w:pPr>
      <w:r>
        <w:rPr>
          <w:rFonts w:hint="eastAsia" w:cs="宋体"/>
          <w:bCs/>
          <w:sz w:val="24"/>
          <w:szCs w:val="24"/>
        </w:rPr>
        <w:t>17、除首次培训外，中标人保证按采购人需求提供附加培训，满足采购人新员工培训需求。如遇货物涉及升级更新，中标人需及时提供更新操作指导。</w:t>
      </w:r>
    </w:p>
    <w:p w14:paraId="41E693F0">
      <w:pPr>
        <w:pStyle w:val="10"/>
        <w:spacing w:line="400" w:lineRule="exact"/>
        <w:ind w:firstLine="480" w:firstLineChars="200"/>
        <w:rPr>
          <w:rFonts w:cs="宋体"/>
          <w:bCs/>
          <w:sz w:val="24"/>
          <w:szCs w:val="24"/>
        </w:rPr>
      </w:pPr>
      <w:r>
        <w:rPr>
          <w:rFonts w:hint="eastAsia" w:cs="宋体"/>
          <w:bCs/>
          <w:sz w:val="24"/>
          <w:szCs w:val="24"/>
        </w:rPr>
        <w:t>18、售后服务：</w:t>
      </w:r>
    </w:p>
    <w:p w14:paraId="1DD0FC3C">
      <w:pPr>
        <w:pStyle w:val="10"/>
        <w:spacing w:line="400" w:lineRule="exact"/>
        <w:ind w:firstLine="480" w:firstLineChars="200"/>
        <w:rPr>
          <w:rFonts w:cs="宋体"/>
          <w:bCs/>
          <w:sz w:val="24"/>
          <w:szCs w:val="24"/>
        </w:rPr>
      </w:pPr>
      <w:r>
        <w:rPr>
          <w:rFonts w:hint="eastAsia" w:cs="宋体"/>
          <w:bCs/>
          <w:sz w:val="24"/>
          <w:szCs w:val="24"/>
        </w:rPr>
        <w:t>（1）质保期内，中标人应当提供7*24小时服务，所有货物在使用过程中出现的非人为原因而出现的货物故障，由中标人负责包修、包换或包退，并承担因此而产生的一切费用。中标人应提供及时周到的售后服务，保证每季度进行一次回访、检修。</w:t>
      </w:r>
    </w:p>
    <w:p w14:paraId="589FF8BF">
      <w:pPr>
        <w:pStyle w:val="10"/>
        <w:spacing w:line="400" w:lineRule="exact"/>
        <w:ind w:firstLine="480" w:firstLineChars="200"/>
        <w:rPr>
          <w:rFonts w:cs="宋体"/>
          <w:bCs/>
          <w:sz w:val="24"/>
          <w:szCs w:val="24"/>
        </w:rPr>
      </w:pPr>
      <w:r>
        <w:rPr>
          <w:rFonts w:hint="eastAsia" w:cs="宋体"/>
          <w:bCs/>
          <w:sz w:val="24"/>
          <w:szCs w:val="24"/>
        </w:rPr>
        <w:t>（2）故障响应时间：中标人应当在接到采购人报修电话通知后，2小时内到达现场进行维修。</w:t>
      </w:r>
    </w:p>
    <w:p w14:paraId="0B5D31FD">
      <w:pPr>
        <w:pStyle w:val="10"/>
        <w:spacing w:line="400" w:lineRule="exact"/>
        <w:ind w:firstLine="480" w:firstLineChars="200"/>
        <w:rPr>
          <w:rFonts w:cs="宋体"/>
          <w:bCs/>
          <w:sz w:val="24"/>
          <w:szCs w:val="24"/>
        </w:rPr>
      </w:pPr>
      <w:r>
        <w:rPr>
          <w:rFonts w:hint="eastAsia" w:cs="宋体"/>
          <w:bCs/>
          <w:sz w:val="24"/>
          <w:szCs w:val="24"/>
        </w:rPr>
        <w:t>（3）故障解决时限：中标人应当在到达现场后24小时内恢复正常使用，否则中标人须免费提供备品(机)备件，以保证采购人正常使用。</w:t>
      </w:r>
    </w:p>
    <w:p w14:paraId="5D0482F2">
      <w:pPr>
        <w:pStyle w:val="10"/>
        <w:spacing w:line="400" w:lineRule="exact"/>
        <w:ind w:firstLine="480" w:firstLineChars="200"/>
        <w:rPr>
          <w:rFonts w:cs="宋体"/>
          <w:bCs/>
          <w:sz w:val="24"/>
          <w:szCs w:val="24"/>
        </w:rPr>
      </w:pPr>
      <w:r>
        <w:rPr>
          <w:rFonts w:hint="eastAsia" w:cs="宋体"/>
          <w:bCs/>
          <w:sz w:val="24"/>
          <w:szCs w:val="24"/>
        </w:rPr>
        <w:t>（4）质保期内，因货物设计、生产、制造缺陷或货物安装调试缺陷，包括潜在的缺陷或者使用不符合要求的材料等，中标人应免费维修或者更换有缺陷的货物或者部件，保证达到合同规定的技术以及性能要求。中标人在接到通知后没有弥补缺陷，采购人可自行采取必要的补救措施，但风险和费用由中标人承担，采购人同时保留通过法律途径进行索赔的权利。</w:t>
      </w:r>
    </w:p>
    <w:p w14:paraId="73C111EA">
      <w:pPr>
        <w:pStyle w:val="10"/>
        <w:spacing w:line="400" w:lineRule="exact"/>
        <w:ind w:firstLine="480" w:firstLineChars="200"/>
        <w:rPr>
          <w:rFonts w:cs="宋体"/>
          <w:bCs/>
          <w:sz w:val="24"/>
          <w:szCs w:val="24"/>
        </w:rPr>
      </w:pPr>
      <w:r>
        <w:rPr>
          <w:rFonts w:hint="eastAsia" w:cs="宋体"/>
          <w:bCs/>
          <w:sz w:val="24"/>
          <w:szCs w:val="24"/>
        </w:rPr>
        <w:t>（5）质保期后，投标人应长期保证按成本价格提供货物的备品、备件和易损件。对其提供的货物提供终身维护服务。（投标人可提报更优惠的质保期外服务方案）</w:t>
      </w:r>
    </w:p>
    <w:p w14:paraId="0BA5A26D">
      <w:pPr>
        <w:pStyle w:val="10"/>
        <w:spacing w:line="400" w:lineRule="exact"/>
        <w:ind w:firstLine="480" w:firstLineChars="200"/>
        <w:rPr>
          <w:rFonts w:cs="宋体"/>
          <w:bCs/>
          <w:sz w:val="24"/>
          <w:szCs w:val="24"/>
        </w:rPr>
      </w:pPr>
      <w:r>
        <w:rPr>
          <w:rFonts w:hint="eastAsia" w:cs="宋体"/>
          <w:bCs/>
          <w:sz w:val="24"/>
          <w:szCs w:val="24"/>
        </w:rPr>
        <w:t>19、中标人应保证采购人在其本国使用该货物或货物的任何一部分时免受第三方提出的侵犯其专利权、商标权或其他知识产权而引起的法律和经济纠纷，如果任何第三方对此提出起诉，由中标人与之交涉并承担可能发生的一切法律及经济损失。</w:t>
      </w:r>
    </w:p>
    <w:p w14:paraId="5E87CDCD">
      <w:pPr>
        <w:pStyle w:val="22"/>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highlight w:val="none"/>
          <w:lang w:val="en-US" w:eastAsia="zh-CN"/>
        </w:rPr>
      </w:pPr>
      <w:r>
        <w:rPr>
          <w:rFonts w:hint="eastAsia" w:cs="宋体"/>
          <w:bCs/>
          <w:sz w:val="24"/>
          <w:szCs w:val="24"/>
        </w:rPr>
        <w:t>20、本项目不接受进口产品。</w:t>
      </w:r>
    </w:p>
    <w:p w14:paraId="66B490B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具体采购项目情况以相关</w:t>
      </w:r>
      <w:r>
        <w:rPr>
          <w:rFonts w:hint="eastAsia" w:ascii="宋体" w:hAnsi="宋体" w:cs="宋体"/>
          <w:b w:val="0"/>
          <w:bCs w:val="0"/>
          <w:sz w:val="24"/>
          <w:szCs w:val="24"/>
          <w:lang w:eastAsia="zh-CN"/>
        </w:rPr>
        <w:t>招标</w:t>
      </w:r>
      <w:r>
        <w:rPr>
          <w:rFonts w:hint="eastAsia" w:ascii="宋体" w:hAnsi="宋体" w:cs="宋体"/>
          <w:b w:val="0"/>
          <w:bCs w:val="0"/>
          <w:sz w:val="24"/>
          <w:szCs w:val="24"/>
        </w:rPr>
        <w:t>公告和</w:t>
      </w:r>
      <w:r>
        <w:rPr>
          <w:rFonts w:hint="eastAsia" w:ascii="宋体" w:hAnsi="宋体" w:cs="宋体"/>
          <w:b w:val="0"/>
          <w:bCs w:val="0"/>
          <w:sz w:val="24"/>
          <w:szCs w:val="24"/>
          <w:lang w:eastAsia="zh-CN"/>
        </w:rPr>
        <w:t>招标</w:t>
      </w:r>
      <w:r>
        <w:rPr>
          <w:rFonts w:hint="eastAsia" w:ascii="宋体" w:hAnsi="宋体" w:cs="宋体"/>
          <w:b w:val="0"/>
          <w:bCs w:val="0"/>
          <w:sz w:val="24"/>
          <w:szCs w:val="24"/>
        </w:rPr>
        <w:t>文件为准。</w:t>
      </w:r>
    </w:p>
    <w:p w14:paraId="01E7815B">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sz w:val="24"/>
          <w:szCs w:val="24"/>
        </w:rPr>
      </w:pPr>
      <w:r>
        <w:rPr>
          <w:rFonts w:hint="eastAsia" w:ascii="宋体" w:hAnsi="宋体" w:cs="宋体"/>
          <w:b/>
          <w:bCs/>
          <w:sz w:val="24"/>
          <w:szCs w:val="24"/>
        </w:rPr>
        <w:t>三、公示时间</w:t>
      </w:r>
    </w:p>
    <w:p w14:paraId="4599D7E8">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本项目采购需求公示期限为3天：自202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01</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日起，至202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01</w:t>
      </w:r>
      <w:r>
        <w:rPr>
          <w:rFonts w:hint="eastAsia" w:ascii="宋体" w:hAnsi="宋体" w:cs="宋体"/>
          <w:sz w:val="24"/>
          <w:szCs w:val="24"/>
        </w:rPr>
        <w:t>月</w:t>
      </w:r>
      <w:r>
        <w:rPr>
          <w:rFonts w:hint="eastAsia" w:ascii="宋体" w:hAnsi="宋体" w:cs="宋体"/>
          <w:sz w:val="24"/>
          <w:szCs w:val="24"/>
          <w:lang w:val="en-US" w:eastAsia="zh-CN"/>
        </w:rPr>
        <w:t>19</w:t>
      </w:r>
      <w:r>
        <w:rPr>
          <w:rFonts w:hint="eastAsia" w:ascii="宋体" w:hAnsi="宋体" w:cs="宋体"/>
          <w:sz w:val="24"/>
          <w:szCs w:val="24"/>
        </w:rPr>
        <w:t>日止。</w:t>
      </w:r>
    </w:p>
    <w:p w14:paraId="19C2AD15">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sz w:val="24"/>
          <w:szCs w:val="24"/>
        </w:rPr>
      </w:pPr>
      <w:r>
        <w:rPr>
          <w:rFonts w:hint="eastAsia" w:ascii="宋体" w:hAnsi="宋体" w:cs="宋体"/>
          <w:b/>
          <w:bCs/>
          <w:sz w:val="24"/>
          <w:szCs w:val="24"/>
        </w:rPr>
        <w:t>四、意见反馈方式</w:t>
      </w:r>
    </w:p>
    <w:p w14:paraId="4388A6E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本项目采购需求方案公示期间接受社会公众及潜在供应商的监督。</w:t>
      </w:r>
    </w:p>
    <w:p w14:paraId="174796B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请遵循客观、公正的原则，对本项目需求方案提出意见或者建议，并请于202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01</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日前将书面意见反馈至采购人或者采购代理机构，采购人或者采购代理机构应当于公示期满5个工作日内予以处理。</w:t>
      </w:r>
    </w:p>
    <w:p w14:paraId="051FA53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 xml:space="preserve">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监督部门提出投诉。 </w:t>
      </w:r>
    </w:p>
    <w:p w14:paraId="64258912">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sz w:val="24"/>
          <w:szCs w:val="24"/>
        </w:rPr>
      </w:pPr>
      <w:r>
        <w:rPr>
          <w:rFonts w:hint="eastAsia" w:ascii="宋体" w:hAnsi="宋体" w:cs="宋体"/>
          <w:b/>
          <w:bCs/>
          <w:sz w:val="24"/>
          <w:szCs w:val="24"/>
        </w:rPr>
        <w:t>五、项目联系方式</w:t>
      </w:r>
    </w:p>
    <w:p w14:paraId="3628221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1.采购人信息</w:t>
      </w:r>
    </w:p>
    <w:p w14:paraId="291B52B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名称：淄川区政府投资工程建设中心</w:t>
      </w:r>
    </w:p>
    <w:p w14:paraId="61A101D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地址：淄川区般阳路275号建设大厦</w:t>
      </w:r>
    </w:p>
    <w:p w14:paraId="0FCE2D4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宋真</w:t>
      </w:r>
    </w:p>
    <w:p w14:paraId="4398C81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val="en-US" w:eastAsia="zh-CN"/>
        </w:rPr>
        <w:t xml:space="preserve">0533-5270013 </w:t>
      </w:r>
    </w:p>
    <w:p w14:paraId="08C13BF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2.采购代理机构信息</w:t>
      </w:r>
    </w:p>
    <w:p w14:paraId="518E52B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名称：</w:t>
      </w:r>
      <w:r>
        <w:rPr>
          <w:rFonts w:hint="eastAsia" w:ascii="宋体" w:hAnsi="宋体" w:cs="宋体"/>
          <w:sz w:val="24"/>
          <w:lang w:val="en-US" w:eastAsia="zh-CN"/>
        </w:rPr>
        <w:t>山东华力项目管理有限公司</w:t>
      </w:r>
      <w:r>
        <w:rPr>
          <w:rFonts w:hint="eastAsia" w:ascii="宋体" w:hAnsi="宋体" w:cs="宋体"/>
          <w:sz w:val="24"/>
        </w:rPr>
        <w:t xml:space="preserve">    </w:t>
      </w:r>
    </w:p>
    <w:p w14:paraId="2A03CA9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地址：</w:t>
      </w:r>
      <w:r>
        <w:rPr>
          <w:rFonts w:hint="eastAsia" w:ascii="宋体" w:hAnsi="宋体" w:cs="宋体"/>
          <w:bCs/>
          <w:kern w:val="0"/>
          <w:sz w:val="24"/>
        </w:rPr>
        <w:t>淄博市张店区新村西路鲁信商务楼4楼400室</w:t>
      </w:r>
    </w:p>
    <w:p w14:paraId="140FFE0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联系方式：0533-</w:t>
      </w:r>
      <w:r>
        <w:rPr>
          <w:rFonts w:hint="eastAsia" w:ascii="宋体" w:hAnsi="宋体" w:cs="宋体"/>
          <w:sz w:val="24"/>
          <w:lang w:val="en-US" w:eastAsia="zh-CN"/>
        </w:rPr>
        <w:t>2826279</w:t>
      </w:r>
    </w:p>
    <w:p w14:paraId="73F4AD8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3.项目联系方式</w:t>
      </w:r>
    </w:p>
    <w:p w14:paraId="213A171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val="en-US" w:eastAsia="zh-CN"/>
        </w:rPr>
        <w:t>王晓东</w:t>
      </w:r>
    </w:p>
    <w:p w14:paraId="1CF46F3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rPr>
        <w:t>电话：0533-</w:t>
      </w:r>
      <w:r>
        <w:rPr>
          <w:rFonts w:hint="eastAsia" w:ascii="宋体" w:hAnsi="宋体" w:cs="宋体"/>
          <w:sz w:val="24"/>
          <w:lang w:val="en-US" w:eastAsia="zh-CN"/>
        </w:rPr>
        <w:t>2826279</w:t>
      </w:r>
    </w:p>
    <w:p w14:paraId="2C69C48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4.监督机构</w:t>
      </w:r>
    </w:p>
    <w:p w14:paraId="190C73B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名称：淄川区政府投资工程建设中心</w:t>
      </w:r>
    </w:p>
    <w:p w14:paraId="25E4458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 xml:space="preserve">联系人：郭艳芳 </w:t>
      </w:r>
    </w:p>
    <w:p w14:paraId="017F7D83">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 xml:space="preserve">地址：淄川区般阳路275号建设大厦  </w:t>
      </w:r>
    </w:p>
    <w:p w14:paraId="36F75DFE">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 xml:space="preserve">联系方式：0533-5260016 </w:t>
      </w:r>
    </w:p>
    <w:p w14:paraId="19FF34C4">
      <w:pPr>
        <w:widowControl/>
        <w:adjustRightInd w:val="0"/>
        <w:snapToGrid w:val="0"/>
        <w:spacing w:line="360" w:lineRule="auto"/>
        <w:ind w:firstLine="480" w:firstLineChars="200"/>
        <w:jc w:val="left"/>
        <w:rPr>
          <w:rFonts w:ascii="宋体" w:hAnsi="宋体" w:cs="宋体"/>
          <w:sz w:val="24"/>
        </w:rPr>
      </w:pPr>
    </w:p>
    <w:p w14:paraId="17248326">
      <w:pPr>
        <w:widowControl/>
        <w:adjustRightInd w:val="0"/>
        <w:snapToGrid w:val="0"/>
        <w:spacing w:line="360" w:lineRule="auto"/>
        <w:ind w:firstLine="480" w:firstLineChars="200"/>
        <w:jc w:val="right"/>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01</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w:t>
      </w:r>
    </w:p>
    <w:p w14:paraId="6A935BBD">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6C9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C5C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ABA6">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5283">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673A">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434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C5AA"/>
    <w:multiLevelType w:val="singleLevel"/>
    <w:tmpl w:val="9E41C5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B1A20"/>
    <w:rsid w:val="00130131"/>
    <w:rsid w:val="00246AB2"/>
    <w:rsid w:val="00262816"/>
    <w:rsid w:val="00280FF1"/>
    <w:rsid w:val="002F69A5"/>
    <w:rsid w:val="00345020"/>
    <w:rsid w:val="00455AB9"/>
    <w:rsid w:val="004C4E0D"/>
    <w:rsid w:val="006709A4"/>
    <w:rsid w:val="006C1E4D"/>
    <w:rsid w:val="007E12BD"/>
    <w:rsid w:val="00847EA4"/>
    <w:rsid w:val="009232C0"/>
    <w:rsid w:val="009D4C23"/>
    <w:rsid w:val="00A63DA0"/>
    <w:rsid w:val="00EB1A20"/>
    <w:rsid w:val="00FE4774"/>
    <w:rsid w:val="01491BCB"/>
    <w:rsid w:val="072C6FCC"/>
    <w:rsid w:val="0885573D"/>
    <w:rsid w:val="08B03E69"/>
    <w:rsid w:val="0E792BED"/>
    <w:rsid w:val="0F707EAE"/>
    <w:rsid w:val="176D73C9"/>
    <w:rsid w:val="179715A2"/>
    <w:rsid w:val="18866995"/>
    <w:rsid w:val="1A3D7527"/>
    <w:rsid w:val="1AA50C28"/>
    <w:rsid w:val="1D934890"/>
    <w:rsid w:val="20B802FC"/>
    <w:rsid w:val="24B86128"/>
    <w:rsid w:val="26F1147D"/>
    <w:rsid w:val="2A5F2E0E"/>
    <w:rsid w:val="2DE7182C"/>
    <w:rsid w:val="351724DA"/>
    <w:rsid w:val="369B28B8"/>
    <w:rsid w:val="36A30263"/>
    <w:rsid w:val="36CA1CEB"/>
    <w:rsid w:val="36E85E24"/>
    <w:rsid w:val="3A363439"/>
    <w:rsid w:val="3B9E5419"/>
    <w:rsid w:val="3CB44FCF"/>
    <w:rsid w:val="421313D4"/>
    <w:rsid w:val="4286247A"/>
    <w:rsid w:val="4DDA685F"/>
    <w:rsid w:val="4F45117A"/>
    <w:rsid w:val="51874608"/>
    <w:rsid w:val="55E22755"/>
    <w:rsid w:val="587C5DB3"/>
    <w:rsid w:val="5DAD189A"/>
    <w:rsid w:val="62DF1370"/>
    <w:rsid w:val="657C227E"/>
    <w:rsid w:val="65D8322D"/>
    <w:rsid w:val="6E6813FF"/>
    <w:rsid w:val="723143F0"/>
    <w:rsid w:val="780C4231"/>
    <w:rsid w:val="78CF04BF"/>
    <w:rsid w:val="79B24069"/>
    <w:rsid w:val="7D23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0"/>
    <w:qFormat/>
    <w:uiPriority w:val="0"/>
    <w:pPr>
      <w:tabs>
        <w:tab w:val="left" w:pos="567"/>
      </w:tabs>
      <w:spacing w:before="120" w:line="22" w:lineRule="atLeast"/>
    </w:pPr>
    <w:rPr>
      <w:rFonts w:ascii="宋体" w:hAnsi="宋体"/>
      <w:sz w:val="24"/>
      <w:szCs w:val="24"/>
    </w:rPr>
  </w:style>
  <w:style w:type="paragraph" w:styleId="7">
    <w:name w:val="Body Text Indent"/>
    <w:basedOn w:val="1"/>
    <w:unhideWhenUsed/>
    <w:qFormat/>
    <w:uiPriority w:val="99"/>
    <w:pPr>
      <w:spacing w:after="120"/>
      <w:ind w:left="420" w:leftChars="200"/>
    </w:pPr>
  </w:style>
  <w:style w:type="paragraph" w:styleId="8">
    <w:name w:val="footer"/>
    <w:basedOn w:val="1"/>
    <w:link w:val="15"/>
    <w:semiHidden/>
    <w:unhideWhenUsed/>
    <w:qFormat/>
    <w:uiPriority w:val="99"/>
    <w:pPr>
      <w:tabs>
        <w:tab w:val="center" w:pos="4153"/>
        <w:tab w:val="right" w:pos="8306"/>
      </w:tabs>
      <w:snapToGrid w:val="0"/>
      <w:spacing w:line="240" w:lineRule="atLeast"/>
      <w:ind w:firstLine="200" w:firstLineChars="20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spacing w:line="240" w:lineRule="atLeast"/>
      <w:ind w:firstLine="200" w:firstLineChars="200"/>
      <w:jc w:val="center"/>
    </w:pPr>
    <w:rPr>
      <w:rFonts w:asciiTheme="minorHAnsi" w:hAnsiTheme="minorHAnsi" w:eastAsiaTheme="minorEastAsia" w:cstheme="minorBidi"/>
      <w:sz w:val="18"/>
      <w:szCs w:val="18"/>
    </w:rPr>
  </w:style>
  <w:style w:type="paragraph" w:styleId="10">
    <w:name w:val="Body Text 2"/>
    <w:basedOn w:val="1"/>
    <w:next w:val="1"/>
    <w:qFormat/>
    <w:uiPriority w:val="0"/>
    <w:pPr>
      <w:tabs>
        <w:tab w:val="left" w:pos="540"/>
      </w:tabs>
      <w:spacing w:line="360" w:lineRule="auto"/>
    </w:pPr>
    <w:rPr>
      <w:rFonts w:ascii="宋体"/>
      <w:color w:val="000000"/>
      <w:sz w:val="28"/>
      <w:szCs w:val="20"/>
    </w:rPr>
  </w:style>
  <w:style w:type="paragraph" w:styleId="11">
    <w:name w:val="Body Text First Indent 2"/>
    <w:basedOn w:val="7"/>
    <w:unhideWhenUsed/>
    <w:qFormat/>
    <w:uiPriority w:val="99"/>
    <w:pPr>
      <w:ind w:firstLine="420" w:firstLineChars="200"/>
    </w:pPr>
    <w:rPr>
      <w:rFonts w:ascii="Calibri" w:hAnsi="Calibri" w:eastAsia="宋体" w:cs="Times New Roman"/>
      <w:kern w:val="0"/>
      <w:sz w:val="20"/>
      <w:szCs w:val="20"/>
    </w:rPr>
  </w:style>
  <w:style w:type="character" w:customStyle="1" w:styleId="14">
    <w:name w:val="页眉 Char"/>
    <w:basedOn w:val="13"/>
    <w:link w:val="9"/>
    <w:semiHidden/>
    <w:qFormat/>
    <w:uiPriority w:val="99"/>
    <w:rPr>
      <w:sz w:val="18"/>
      <w:szCs w:val="18"/>
    </w:rPr>
  </w:style>
  <w:style w:type="character" w:customStyle="1" w:styleId="15">
    <w:name w:val="页脚 Char"/>
    <w:basedOn w:val="13"/>
    <w:link w:val="8"/>
    <w:semiHidden/>
    <w:qFormat/>
    <w:uiPriority w:val="99"/>
    <w:rPr>
      <w:sz w:val="18"/>
      <w:szCs w:val="18"/>
    </w:rPr>
  </w:style>
  <w:style w:type="character" w:customStyle="1" w:styleId="16">
    <w:name w:val="标题 1 Char"/>
    <w:basedOn w:val="13"/>
    <w:link w:val="2"/>
    <w:qFormat/>
    <w:uiPriority w:val="0"/>
    <w:rPr>
      <w:rFonts w:ascii="Times New Roman" w:hAnsi="Times New Roman" w:eastAsia="宋体" w:cs="Times New Roman"/>
      <w:b/>
      <w:bCs/>
      <w:kern w:val="44"/>
      <w:sz w:val="44"/>
      <w:szCs w:val="44"/>
    </w:rPr>
  </w:style>
  <w:style w:type="paragraph" w:customStyle="1" w:styleId="17">
    <w:name w:val="列出段落1"/>
    <w:basedOn w:val="1"/>
    <w:next w:val="1"/>
    <w:qFormat/>
    <w:uiPriority w:val="0"/>
    <w:pPr>
      <w:ind w:firstLine="420" w:firstLineChars="200"/>
    </w:pPr>
    <w:rPr>
      <w:rFonts w:ascii="Calibri" w:hAnsi="Calibri" w:cs="Calibri"/>
      <w:szCs w:val="21"/>
    </w:rPr>
  </w:style>
  <w:style w:type="paragraph" w:styleId="18">
    <w:name w:val="List Paragraph"/>
    <w:basedOn w:val="1"/>
    <w:next w:val="1"/>
    <w:link w:val="19"/>
    <w:qFormat/>
    <w:uiPriority w:val="0"/>
    <w:pPr>
      <w:ind w:firstLine="420" w:firstLineChars="200"/>
    </w:pPr>
    <w:rPr>
      <w:szCs w:val="24"/>
    </w:rPr>
  </w:style>
  <w:style w:type="character" w:customStyle="1" w:styleId="19">
    <w:name w:val="列出段落 Char"/>
    <w:link w:val="18"/>
    <w:qFormat/>
    <w:uiPriority w:val="0"/>
    <w:rPr>
      <w:rFonts w:ascii="Times New Roman" w:hAnsi="Times New Roman" w:eastAsia="宋体" w:cs="Times New Roman"/>
      <w:szCs w:val="24"/>
    </w:rPr>
  </w:style>
  <w:style w:type="character" w:customStyle="1" w:styleId="20">
    <w:name w:val="正文文本 Char"/>
    <w:basedOn w:val="13"/>
    <w:link w:val="6"/>
    <w:qFormat/>
    <w:uiPriority w:val="0"/>
    <w:rPr>
      <w:rFonts w:ascii="宋体" w:hAnsi="宋体" w:eastAsia="宋体" w:cs="Times New Roman"/>
      <w:sz w:val="24"/>
      <w:szCs w:val="24"/>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paragraph" w:customStyle="1" w:styleId="22">
    <w:name w:val="Table Paragraph"/>
    <w:basedOn w:val="1"/>
    <w:qFormat/>
    <w:uiPriority w:val="1"/>
    <w:rPr>
      <w:rFonts w:ascii="新宋体" w:hAnsi="新宋体" w:eastAsia="新宋体" w:cs="新宋体"/>
    </w:rPr>
  </w:style>
  <w:style w:type="character" w:customStyle="1" w:styleId="23">
    <w:name w:val="font11"/>
    <w:basedOn w:val="13"/>
    <w:qFormat/>
    <w:uiPriority w:val="0"/>
    <w:rPr>
      <w:rFonts w:hint="eastAsia" w:ascii="宋体" w:hAnsi="宋体" w:eastAsia="宋体" w:cs="宋体"/>
      <w:color w:val="000000"/>
      <w:sz w:val="21"/>
      <w:szCs w:val="21"/>
      <w:u w:val="none"/>
    </w:rPr>
  </w:style>
  <w:style w:type="character" w:customStyle="1" w:styleId="24">
    <w:name w:val="font41"/>
    <w:basedOn w:val="13"/>
    <w:qFormat/>
    <w:uiPriority w:val="0"/>
    <w:rPr>
      <w:rFonts w:hint="default" w:ascii="Times New Roman" w:hAnsi="Times New Roman" w:cs="Times New Roman"/>
      <w:color w:val="000000"/>
      <w:sz w:val="21"/>
      <w:szCs w:val="21"/>
      <w:u w:val="none"/>
      <w:vertAlign w:val="superscript"/>
    </w:rPr>
  </w:style>
  <w:style w:type="character" w:customStyle="1" w:styleId="25">
    <w:name w:val="font91"/>
    <w:basedOn w:val="13"/>
    <w:qFormat/>
    <w:uiPriority w:val="0"/>
    <w:rPr>
      <w:rFonts w:hint="eastAsia" w:ascii="宋体" w:hAnsi="宋体" w:eastAsia="宋体" w:cs="宋体"/>
      <w:color w:val="FF0000"/>
      <w:sz w:val="16"/>
      <w:szCs w:val="16"/>
      <w:u w:val="none"/>
    </w:rPr>
  </w:style>
  <w:style w:type="character" w:customStyle="1" w:styleId="26">
    <w:name w:val="font31"/>
    <w:basedOn w:val="13"/>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10880</Words>
  <Characters>13392</Characters>
  <Lines>95</Lines>
  <Paragraphs>26</Paragraphs>
  <TotalTime>5</TotalTime>
  <ScaleCrop>false</ScaleCrop>
  <LinksUpToDate>false</LinksUpToDate>
  <CharactersWithSpaces>14945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2025-07-21T02:42:00Z</dcterms:created>
  <dc:creator>NTKO</dc:creator>
  <cp:lastModifiedBy>1</cp:lastModifiedBy>
  <dcterms:modified xsi:type="dcterms:W3CDTF">2026-01-16T09:49:11Z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eyJoZGlkIjoiZTNiMmJjMGUyMDNhMGI0MjllZTc4OTE3ODRjOTBjMWQiLCJ1c2VySWQiOiIzMjY2NTc1MjEifQ==</vt:lpwstr>
  </property>
  <property fmtid="{D5CDD505-2E9C-101B-9397-08002B2CF9AE}" pid="3" name="KSOProductBuildVer">
    <vt:lpwstr>2052-12.1.0.24034</vt:lpwstr>
  </property>
  <property fmtid="{D5CDD505-2E9C-101B-9397-08002B2CF9AE}" pid="4" name="ICV">
    <vt:lpwstr>7F5689B8438541E1AC69B0AA03E232A3_12</vt:lpwstr>
  </property>
</Properties>
</file>