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039EA">
      <w:pPr>
        <w:pStyle w:val="6"/>
        <w:widowControl/>
        <w:shd w:val="clear" w:color="auto" w:fill="FDFDFE"/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shd w:val="clear" w:color="auto" w:fill="FDFDFE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衡阳市蒸湘区消防救援大队饮用水</w:t>
      </w:r>
      <w:r>
        <w:rPr>
          <w:rFonts w:hint="eastAsia" w:ascii="黑体" w:hAnsi="黑体" w:eastAsia="黑体" w:cs="黑体"/>
          <w:sz w:val="44"/>
          <w:szCs w:val="44"/>
        </w:rPr>
        <w:t>集中采购项目竞价文件</w:t>
      </w:r>
    </w:p>
    <w:p w14:paraId="30143A94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一、项目概况：</w:t>
      </w:r>
    </w:p>
    <w:p w14:paraId="55A08F0C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hint="eastAsia"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1.项目名称:衡阳市蒸湘区消防救援大队饮用水集中采购集中采购项目</w:t>
      </w:r>
    </w:p>
    <w:p w14:paraId="15D493F6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hint="eastAsia"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2.采购方式：电子卖场竞价</w:t>
      </w:r>
    </w:p>
    <w:p w14:paraId="5BDD885E">
      <w:pPr>
        <w:spacing w:line="520" w:lineRule="exact"/>
        <w:ind w:firstLine="320" w:firstLineChars="100"/>
        <w:rPr>
          <w:rFonts w:hint="eastAsia"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3.采购控制总价：人民币</w:t>
      </w:r>
      <w:r>
        <w:rPr>
          <w:rFonts w:hint="eastAsia" w:ascii="仿宋" w:hAnsi="仿宋" w:eastAsia="仿宋" w:cs="仿宋"/>
          <w:bCs/>
          <w:kern w:val="2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000元。</w:t>
      </w:r>
    </w:p>
    <w:p w14:paraId="364A7E35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二、投标人资格要求：</w:t>
      </w:r>
    </w:p>
    <w:p w14:paraId="770C69CA">
      <w:pPr>
        <w:widowControl/>
        <w:adjustRightInd w:val="0"/>
        <w:snapToGrid w:val="0"/>
        <w:spacing w:line="360" w:lineRule="auto"/>
        <w:ind w:firstLine="320" w:firstLineChars="100"/>
        <w:jc w:val="left"/>
        <w:rPr>
          <w:rFonts w:hint="eastAsia"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 xml:space="preserve">1.具有独立法人资格，具备相应的经营范围和资质。 </w:t>
      </w:r>
    </w:p>
    <w:p w14:paraId="2953AD22">
      <w:pPr>
        <w:widowControl/>
        <w:adjustRightInd w:val="0"/>
        <w:snapToGrid w:val="0"/>
        <w:spacing w:line="360" w:lineRule="auto"/>
        <w:ind w:firstLine="320" w:firstLineChars="100"/>
        <w:jc w:val="left"/>
        <w:rPr>
          <w:rFonts w:hint="eastAsia"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2.近三年内无重大违法违规记录。</w:t>
      </w:r>
    </w:p>
    <w:p w14:paraId="5BA32F43">
      <w:pPr>
        <w:widowControl/>
        <w:adjustRightInd w:val="0"/>
        <w:snapToGrid w:val="0"/>
        <w:spacing w:line="360" w:lineRule="auto"/>
        <w:ind w:firstLine="320" w:firstLineChars="100"/>
        <w:jc w:val="left"/>
        <w:rPr>
          <w:rFonts w:hint="eastAsia"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3.不接受只参与部分货物竞价的报价人报价。</w:t>
      </w:r>
    </w:p>
    <w:p w14:paraId="351FD0BC">
      <w:pPr>
        <w:pStyle w:val="10"/>
        <w:spacing w:line="520" w:lineRule="exact"/>
        <w:ind w:firstLine="0" w:firstLineChars="0"/>
        <w:rPr>
          <w:rFonts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三：投标文件递交截止时间：</w:t>
      </w: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  <w:lang w:val="en-US" w:eastAsia="zh-CN" w:bidi="ar-SA"/>
        </w:rPr>
        <w:t>湖南乐采云电子卖场（https://hnlcy.zcygov.cn）本项目报价文件上传截止时间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。</w:t>
      </w:r>
    </w:p>
    <w:p w14:paraId="574AC23B">
      <w:pPr>
        <w:pStyle w:val="10"/>
        <w:wordWrap w:val="0"/>
        <w:spacing w:line="520" w:lineRule="exact"/>
        <w:ind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四：投标文件递交地点：</w:t>
      </w: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  <w:lang w:val="en-US" w:eastAsia="zh-CN" w:bidi="ar-SA"/>
        </w:rPr>
        <w:t>由</w:t>
      </w:r>
      <w:r>
        <w:rPr>
          <w:rFonts w:hint="default" w:ascii="仿宋" w:hAnsi="仿宋" w:eastAsia="仿宋" w:cs="仿宋"/>
          <w:bCs/>
          <w:color w:val="auto"/>
          <w:kern w:val="21"/>
          <w:sz w:val="32"/>
          <w:szCs w:val="32"/>
          <w:lang w:val="en" w:eastAsia="zh-CN" w:bidi="ar-SA"/>
        </w:rPr>
        <w:t>投标方</w:t>
      </w: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  <w:lang w:val="en-US" w:eastAsia="zh-CN" w:bidi="ar-SA"/>
        </w:rPr>
        <w:t>编制响应文件并上传到湖南乐采云电子卖场（https://hnlcy.zcygov.cn）。</w:t>
      </w:r>
    </w:p>
    <w:p w14:paraId="4BF6B84A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五、投标要求：</w:t>
      </w:r>
    </w:p>
    <w:p w14:paraId="4D608E29">
      <w:pPr>
        <w:widowControl/>
        <w:adjustRightInd w:val="0"/>
        <w:snapToGrid w:val="0"/>
        <w:spacing w:line="480" w:lineRule="exact"/>
        <w:ind w:firstLine="320" w:firstLineChars="100"/>
        <w:jc w:val="left"/>
        <w:rPr>
          <w:rFonts w:hint="eastAsia"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1.请参与竞价的供应商严格按采购需求附件清单里的要求供货。谢绝恶意竞价，以次充好。</w:t>
      </w:r>
    </w:p>
    <w:p w14:paraId="10576506">
      <w:pPr>
        <w:widowControl/>
        <w:adjustRightInd w:val="0"/>
        <w:snapToGrid w:val="0"/>
        <w:spacing w:line="480" w:lineRule="exact"/>
        <w:ind w:firstLine="320" w:firstLineChars="100"/>
        <w:jc w:val="left"/>
        <w:rPr>
          <w:rFonts w:hint="eastAsia"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2.投标文件应包含报价清单、营业执照副本复印件、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供应商法定代表人身份证明（格式自拟）、饮用水质检测报告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。</w:t>
      </w:r>
    </w:p>
    <w:p w14:paraId="130F730B">
      <w:pPr>
        <w:widowControl/>
        <w:adjustRightInd w:val="0"/>
        <w:snapToGrid w:val="0"/>
        <w:spacing w:line="480" w:lineRule="exact"/>
        <w:ind w:firstLine="320" w:firstLineChars="100"/>
        <w:jc w:val="left"/>
        <w:rPr>
          <w:rFonts w:hint="eastAsia" w:ascii="仿宋" w:hAnsi="仿宋" w:eastAsia="方正仿宋_GBK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3.供应商出具书面承诺书（符合附件参数中第1点、第二点）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格式自拟。</w:t>
      </w:r>
    </w:p>
    <w:p w14:paraId="774CD56E">
      <w:pPr>
        <w:widowControl/>
        <w:adjustRightInd w:val="0"/>
        <w:snapToGrid w:val="0"/>
        <w:spacing w:line="480" w:lineRule="exact"/>
        <w:ind w:firstLine="320" w:firstLineChars="100"/>
        <w:jc w:val="left"/>
        <w:rPr>
          <w:rFonts w:hint="eastAsia"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4.投标文件每页须加盖供应商公章，未按本项目竞价文件要求提供相关材料的视为无效报价。</w:t>
      </w:r>
    </w:p>
    <w:p w14:paraId="1F791CD6">
      <w:pPr>
        <w:spacing w:line="56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六、服务要求：</w:t>
      </w:r>
    </w:p>
    <w:p w14:paraId="319EA156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hint="eastAsia"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1.中标供应商应向采购人提供生产日期≤1个月内的桶装饮用水。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供应商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每周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需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配送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一次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，免费送货上门（到各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队站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指定地点），同时回收空水桶，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我单位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不提供仓储地点。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因特殊情况急需用水，接到采购人指令后30分钟内需免费运送货物到指定地点（衡阳市蒸湘区消防救援大队）。</w:t>
      </w:r>
    </w:p>
    <w:p w14:paraId="0C6D2ABF">
      <w:pPr>
        <w:pStyle w:val="6"/>
        <w:spacing w:beforeAutospacing="0" w:afterAutospacing="0" w:line="360" w:lineRule="auto"/>
        <w:ind w:firstLine="640"/>
        <w:jc w:val="both"/>
      </w:pPr>
      <w:r>
        <w:rPr>
          <w:rFonts w:ascii="仿宋_GB2312" w:eastAsia="仿宋_GB2312" w:cs="仿宋_GB2312"/>
          <w:color w:val="000000"/>
          <w:sz w:val="32"/>
          <w:szCs w:val="32"/>
        </w:rPr>
        <w:t>2.供应商接到送货通知后48小时内（节假日期间要求不间断送货）将货物送至指定地点。如延迟送货，采购人可随时解除合同并可追究供应商责任。</w:t>
      </w:r>
    </w:p>
    <w:p w14:paraId="7AB0CE5B">
      <w:pPr>
        <w:pStyle w:val="6"/>
        <w:spacing w:beforeAutospacing="0" w:afterAutospacing="0" w:line="360" w:lineRule="auto"/>
        <w:ind w:firstLine="640"/>
        <w:jc w:val="both"/>
      </w:pPr>
      <w:r>
        <w:rPr>
          <w:rFonts w:ascii="仿宋_GB2312" w:eastAsia="仿宋_GB2312" w:cs="仿宋_GB2312"/>
          <w:color w:val="000000"/>
          <w:sz w:val="32"/>
          <w:szCs w:val="32"/>
        </w:rPr>
        <w:t>3.供应商负责提供每批次的桶装水的检验检测报告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，如未按要求提供相关报告或报告不达标的，视为验收不合格，不予付款</w:t>
      </w:r>
      <w:r>
        <w:rPr>
          <w:rFonts w:ascii="仿宋_GB2312" w:eastAsia="仿宋_GB2312" w:cs="仿宋_GB2312"/>
          <w:color w:val="000000"/>
          <w:sz w:val="32"/>
          <w:szCs w:val="32"/>
        </w:rPr>
        <w:t>。</w:t>
      </w:r>
    </w:p>
    <w:p w14:paraId="1AA85A0C">
      <w:pPr>
        <w:pStyle w:val="6"/>
        <w:spacing w:beforeAutospacing="0" w:afterAutospacing="0" w:line="360" w:lineRule="auto"/>
        <w:ind w:firstLine="640"/>
        <w:jc w:val="both"/>
      </w:pPr>
      <w:r>
        <w:rPr>
          <w:rFonts w:ascii="仿宋_GB2312" w:eastAsia="仿宋_GB2312" w:cs="仿宋_GB2312"/>
          <w:color w:val="000000"/>
          <w:sz w:val="32"/>
          <w:szCs w:val="32"/>
        </w:rPr>
        <w:t>4.供应商免费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提供二次</w:t>
      </w:r>
      <w:r>
        <w:rPr>
          <w:rFonts w:ascii="仿宋_GB2312" w:eastAsia="仿宋_GB2312" w:cs="仿宋_GB2312"/>
          <w:color w:val="000000"/>
          <w:sz w:val="32"/>
          <w:szCs w:val="32"/>
        </w:rPr>
        <w:t>全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队站</w:t>
      </w:r>
      <w:r>
        <w:rPr>
          <w:rFonts w:ascii="仿宋_GB2312" w:eastAsia="仿宋_GB2312" w:cs="仿宋_GB2312"/>
          <w:color w:val="000000"/>
          <w:sz w:val="32"/>
          <w:szCs w:val="32"/>
        </w:rPr>
        <w:t>饮水机消毒清洗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服务</w:t>
      </w:r>
      <w:r>
        <w:rPr>
          <w:rFonts w:ascii="仿宋_GB2312" w:eastAsia="仿宋_GB2312" w:cs="仿宋_GB2312"/>
          <w:color w:val="000000"/>
          <w:sz w:val="32"/>
          <w:szCs w:val="32"/>
        </w:rPr>
        <w:t>。</w:t>
      </w:r>
    </w:p>
    <w:p w14:paraId="6D33854B">
      <w:pPr>
        <w:pStyle w:val="6"/>
        <w:spacing w:beforeAutospacing="0" w:afterAutospacing="0" w:line="360" w:lineRule="auto"/>
        <w:ind w:firstLine="640"/>
        <w:jc w:val="both"/>
      </w:pPr>
      <w:r>
        <w:rPr>
          <w:rFonts w:ascii="仿宋_GB2312" w:eastAsia="仿宋_GB2312" w:cs="仿宋_GB2312"/>
          <w:color w:val="000000"/>
          <w:sz w:val="32"/>
          <w:szCs w:val="32"/>
        </w:rPr>
        <w:t>5.供应商送的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饮用</w:t>
      </w:r>
      <w:r>
        <w:rPr>
          <w:rFonts w:ascii="仿宋_GB2312" w:eastAsia="仿宋_GB2312" w:cs="仿宋_GB2312"/>
          <w:color w:val="000000"/>
          <w:sz w:val="32"/>
          <w:szCs w:val="32"/>
        </w:rPr>
        <w:t>水水质出现问题时（包含但不限于有效期内变质，水内有异物，造成腹泻等），供应商应立即封存疑似问题水源送国家相关部门进行检验，对存在问题桶装水造成的损失由供应商承担直接及间接责任；对疑似问题桶装水应立即停止供应并回收更换问题桶装水，费用由供货商承担。</w:t>
      </w:r>
    </w:p>
    <w:p w14:paraId="07D61DA1">
      <w:pPr>
        <w:pStyle w:val="6"/>
        <w:spacing w:beforeAutospacing="0" w:afterAutospacing="0" w:line="360" w:lineRule="auto"/>
        <w:ind w:firstLine="640"/>
        <w:jc w:val="both"/>
      </w:pPr>
      <w:r>
        <w:rPr>
          <w:rFonts w:ascii="仿宋_GB2312" w:eastAsia="仿宋_GB2312" w:cs="仿宋_GB2312"/>
          <w:color w:val="000000"/>
          <w:sz w:val="32"/>
          <w:szCs w:val="32"/>
        </w:rPr>
        <w:t>6.供应商委派的送水工须身体健康，提供每年健康证明。</w:t>
      </w:r>
    </w:p>
    <w:p w14:paraId="33129A7E">
      <w:pPr>
        <w:pStyle w:val="6"/>
        <w:spacing w:beforeAutospacing="0" w:afterAutospacing="0" w:line="360" w:lineRule="auto"/>
        <w:ind w:firstLine="640"/>
        <w:jc w:val="both"/>
        <w:rPr>
          <w:rFonts w:hint="eastAsia" w:ascii="仿宋" w:hAnsi="仿宋" w:eastAsia="仿宋" w:cs="仿宋"/>
          <w:bCs/>
          <w:kern w:val="21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7.供应商每次送水需携带送货单。</w:t>
      </w:r>
    </w:p>
    <w:p w14:paraId="7A0FA109">
      <w:pPr>
        <w:spacing w:line="56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七、付款方式：</w:t>
      </w:r>
    </w:p>
    <w:p w14:paraId="02576589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bCs/>
          <w:kern w:val="21"/>
          <w:sz w:val="32"/>
          <w:szCs w:val="32"/>
        </w:rPr>
        <w:t>饮用水</w:t>
      </w:r>
      <w:r>
        <w:rPr>
          <w:rFonts w:hint="eastAsia" w:ascii="仿宋" w:hAnsi="仿宋" w:eastAsia="仿宋" w:cs="仿宋"/>
          <w:sz w:val="32"/>
          <w:szCs w:val="32"/>
        </w:rPr>
        <w:t>按月付款，根据实际配送数量每月支付一次货款。</w:t>
      </w:r>
    </w:p>
    <w:p w14:paraId="76EFDDC8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2.中标人凭以下有效文件向采购人申请支付货款：①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合同</w:t>
      </w:r>
      <w:r>
        <w:rPr>
          <w:rFonts w:hint="eastAsia" w:ascii="仿宋" w:hAnsi="仿宋" w:eastAsia="仿宋" w:cs="仿宋"/>
          <w:sz w:val="32"/>
          <w:szCs w:val="32"/>
        </w:rPr>
        <w:t>；②双方签字确认的送货单；③中标人根据双方确认的实际金额开具的正式发票；④其他应当提供的文件或资料。</w:t>
      </w:r>
    </w:p>
    <w:p w14:paraId="35833399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3.采购人收到中标人货款支付申请且相关资料完整真实有效的，按程序办理货款支付手续。</w:t>
      </w:r>
    </w:p>
    <w:p w14:paraId="5C4F816B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八、联系方式：</w:t>
      </w:r>
    </w:p>
    <w:p w14:paraId="1E50D48D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hint="eastAsia"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招标单位：衡阳市蒸湘区消防救援大队</w:t>
      </w:r>
    </w:p>
    <w:p w14:paraId="5D950408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hint="eastAsia"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联系人：陈勇</w:t>
      </w:r>
    </w:p>
    <w:p w14:paraId="50BAF57F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hint="eastAsia"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联系电话：0734-2887119</w:t>
      </w:r>
    </w:p>
    <w:p w14:paraId="0880EC1B">
      <w:pPr>
        <w:spacing w:line="520" w:lineRule="exact"/>
        <w:rPr>
          <w:rFonts w:hint="eastAsia"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联系地址：衡阳市蒸湘区消防救援大队（西二环辅路）</w:t>
      </w:r>
    </w:p>
    <w:p w14:paraId="3B1598FE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九、其他要求：</w:t>
      </w:r>
    </w:p>
    <w:p w14:paraId="55AC8B3B">
      <w:pPr>
        <w:widowControl/>
        <w:adjustRightInd w:val="0"/>
        <w:snapToGrid w:val="0"/>
        <w:spacing w:line="520" w:lineRule="exact"/>
        <w:ind w:firstLine="320" w:firstLineChars="100"/>
        <w:jc w:val="left"/>
        <w:rPr>
          <w:rFonts w:hint="eastAsia"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1.采购价格包含税、配送费等费用；</w:t>
      </w:r>
    </w:p>
    <w:p w14:paraId="0BD5C4F6">
      <w:pPr>
        <w:widowControl/>
        <w:adjustRightInd w:val="0"/>
        <w:snapToGrid w:val="0"/>
        <w:spacing w:line="480" w:lineRule="exact"/>
        <w:ind w:firstLine="320" w:firstLineChars="100"/>
        <w:jc w:val="left"/>
        <w:rPr>
          <w:rFonts w:hint="eastAsia"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 xml:space="preserve">2.成交供应商所提供的产品应符合国家标准，保证售后服务。 </w:t>
      </w:r>
    </w:p>
    <w:p w14:paraId="1412DE16">
      <w:pPr>
        <w:widowControl/>
        <w:adjustRightInd w:val="0"/>
        <w:snapToGrid w:val="0"/>
        <w:spacing w:line="480" w:lineRule="exact"/>
        <w:ind w:firstLine="320" w:firstLineChars="100"/>
        <w:jc w:val="left"/>
        <w:rPr>
          <w:rFonts w:hint="eastAsia" w:ascii="仿宋" w:hAnsi="仿宋" w:eastAsia="仿宋" w:cs="仿宋"/>
          <w:bCs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>3.成交供应商提供的产品不满足竞价文件要求或验收不合格的，采购人有权解除合同并追究成交供应商的违约责任。</w:t>
      </w:r>
    </w:p>
    <w:p w14:paraId="75223335">
      <w:pPr>
        <w:rPr>
          <w:rFonts w:hint="eastAsia" w:ascii="仿宋" w:hAnsi="仿宋" w:eastAsia="仿宋" w:cs="仿宋"/>
          <w:bCs/>
          <w:kern w:val="21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Cs/>
          <w:kern w:val="21"/>
          <w:sz w:val="32"/>
          <w:szCs w:val="32"/>
        </w:rPr>
        <w:t xml:space="preserve"> </w:t>
      </w:r>
    </w:p>
    <w:tbl>
      <w:tblPr>
        <w:tblStyle w:val="7"/>
        <w:tblW w:w="1493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3914"/>
        <w:gridCol w:w="960"/>
        <w:gridCol w:w="915"/>
        <w:gridCol w:w="1440"/>
        <w:gridCol w:w="1999"/>
        <w:gridCol w:w="1005"/>
        <w:gridCol w:w="1200"/>
        <w:gridCol w:w="1193"/>
      </w:tblGrid>
      <w:tr w14:paraId="041B4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9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A0A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衡阳市蒸湘区消防救援大队饮用水报价清单</w:t>
            </w:r>
          </w:p>
        </w:tc>
      </w:tr>
      <w:tr w14:paraId="39EE8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5F04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lang w:bidi="ar"/>
              </w:rPr>
              <w:t>物品名称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BE98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lang w:bidi="ar"/>
              </w:rPr>
              <w:t>参数要求/建议品牌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099DE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64B3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EF20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lang w:bidi="ar"/>
              </w:rPr>
              <w:t>预算控制单价（元）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B8B3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lang w:bidi="ar"/>
              </w:rPr>
              <w:t>预算控制金额（元）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3FDA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lang w:bidi="ar"/>
              </w:rPr>
              <w:t>投标单价（元）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87EE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lang w:bidi="ar"/>
              </w:rPr>
              <w:t>投标价 金额小计（元）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2BB1"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4"/>
                <w:lang w:bidi="ar"/>
              </w:rPr>
              <w:t>意向品牌</w:t>
            </w:r>
          </w:p>
        </w:tc>
      </w:tr>
      <w:tr w14:paraId="57454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51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18L桶装水</w:t>
            </w:r>
          </w:p>
        </w:tc>
        <w:tc>
          <w:tcPr>
            <w:tcW w:w="3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223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1.符合（GB19298-2014）食品安全国家标准包装饮用水，供货商需提供检验检测报告，且近三年抽检无不合格质量；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2、食品添加剂的使用应符合GB2760的规定 GB19304-2003《定型包装饮用水企业生产卫生规范》规定：循环使用的桶必须由聚碳酸酯（PC）材料制成，以包装纸多处回收后桶的完好质量，严禁使用废料和回收旧PC料制成的桶或瓶；                                             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A3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26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C4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8.2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847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B02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A2B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95B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雨母山、娃哈哈</w:t>
            </w:r>
          </w:p>
        </w:tc>
      </w:tr>
      <w:tr w14:paraId="3E3F8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CB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12L桶装水</w:t>
            </w: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905A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021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F0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C6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9E8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603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435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BA6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农夫山泉、怡宝</w:t>
            </w:r>
          </w:p>
        </w:tc>
      </w:tr>
      <w:tr w14:paraId="195AC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DB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矿泉水550ML</w:t>
            </w:r>
          </w:p>
        </w:tc>
        <w:tc>
          <w:tcPr>
            <w:tcW w:w="3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CCA6"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F86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2C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EB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ED9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32B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C78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22F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农夫山泉、百岁山</w:t>
            </w:r>
          </w:p>
        </w:tc>
      </w:tr>
      <w:tr w14:paraId="5716D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BC5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E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70E6">
            <w:pPr>
              <w:jc w:val="center"/>
              <w:rPr>
                <w:rFonts w:hint="eastAsia" w:ascii="宋体" w:hAnsi="宋体" w:cs="宋体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615D">
            <w:pPr>
              <w:jc w:val="center"/>
              <w:rPr>
                <w:rFonts w:hint="eastAsia" w:ascii="宋体" w:hAnsi="宋体" w:cs="宋体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514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271B9E8A">
      <w:pPr>
        <w:pStyle w:val="5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A87E02-10E2-4ACF-B756-129B3620A4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DF7441E-3B5F-4083-A589-B4ED15D713B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25D8E31-EE16-43EF-8E0F-3D5CE5A4C480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4016EDB0-9B07-4A05-B3C2-E90D2EAA629B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5" w:fontKey="{8F183661-DC21-437C-AC31-525BB34E0A63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5YjI3NmQ1ODI2YjBmYjA4MzMwNTU4NGE2MTVhMWUifQ=="/>
    <w:docVar w:name="KSO_WPS_MARK_KEY" w:val="702c6e6d-9105-41e8-8a8d-cb2f62fb491c"/>
  </w:docVars>
  <w:rsids>
    <w:rsidRoot w:val="56345A9C"/>
    <w:rsid w:val="00025288"/>
    <w:rsid w:val="000540E2"/>
    <w:rsid w:val="000633E5"/>
    <w:rsid w:val="00087CFB"/>
    <w:rsid w:val="000D450A"/>
    <w:rsid w:val="00127FD4"/>
    <w:rsid w:val="001A039F"/>
    <w:rsid w:val="001D6600"/>
    <w:rsid w:val="002530B6"/>
    <w:rsid w:val="0026613E"/>
    <w:rsid w:val="002A7A12"/>
    <w:rsid w:val="002D029D"/>
    <w:rsid w:val="0030617C"/>
    <w:rsid w:val="00342860"/>
    <w:rsid w:val="00375AD3"/>
    <w:rsid w:val="003810C4"/>
    <w:rsid w:val="003D57D0"/>
    <w:rsid w:val="003E54AC"/>
    <w:rsid w:val="003F0221"/>
    <w:rsid w:val="00546A4D"/>
    <w:rsid w:val="00560459"/>
    <w:rsid w:val="005A2F2A"/>
    <w:rsid w:val="005C45CB"/>
    <w:rsid w:val="005C465B"/>
    <w:rsid w:val="005D7609"/>
    <w:rsid w:val="00694D94"/>
    <w:rsid w:val="00695A67"/>
    <w:rsid w:val="006E0CA3"/>
    <w:rsid w:val="006E7F97"/>
    <w:rsid w:val="007F2190"/>
    <w:rsid w:val="007F7408"/>
    <w:rsid w:val="0081508F"/>
    <w:rsid w:val="0081548E"/>
    <w:rsid w:val="008308B3"/>
    <w:rsid w:val="00847189"/>
    <w:rsid w:val="008606A6"/>
    <w:rsid w:val="00887ACD"/>
    <w:rsid w:val="00922655"/>
    <w:rsid w:val="00945D1A"/>
    <w:rsid w:val="00953957"/>
    <w:rsid w:val="009663FC"/>
    <w:rsid w:val="00996948"/>
    <w:rsid w:val="009A41FD"/>
    <w:rsid w:val="009C73F4"/>
    <w:rsid w:val="009E66C7"/>
    <w:rsid w:val="009F7E2A"/>
    <w:rsid w:val="00A023DE"/>
    <w:rsid w:val="00A06C7D"/>
    <w:rsid w:val="00A9628E"/>
    <w:rsid w:val="00AF7DBD"/>
    <w:rsid w:val="00B259FE"/>
    <w:rsid w:val="00B3289E"/>
    <w:rsid w:val="00B77241"/>
    <w:rsid w:val="00B83D3F"/>
    <w:rsid w:val="00B92248"/>
    <w:rsid w:val="00BC13AD"/>
    <w:rsid w:val="00BD0926"/>
    <w:rsid w:val="00C02265"/>
    <w:rsid w:val="00C2086A"/>
    <w:rsid w:val="00C3293D"/>
    <w:rsid w:val="00C601DE"/>
    <w:rsid w:val="00C73839"/>
    <w:rsid w:val="00C93BE0"/>
    <w:rsid w:val="00C9757F"/>
    <w:rsid w:val="00CF0E2D"/>
    <w:rsid w:val="00D13250"/>
    <w:rsid w:val="00D82E3A"/>
    <w:rsid w:val="00DB3671"/>
    <w:rsid w:val="00DC511E"/>
    <w:rsid w:val="00DD2E2F"/>
    <w:rsid w:val="00E05FF9"/>
    <w:rsid w:val="00E420D3"/>
    <w:rsid w:val="00E47C07"/>
    <w:rsid w:val="00F262DF"/>
    <w:rsid w:val="00F53803"/>
    <w:rsid w:val="00FB474D"/>
    <w:rsid w:val="01176183"/>
    <w:rsid w:val="04E75556"/>
    <w:rsid w:val="05832619"/>
    <w:rsid w:val="069568FF"/>
    <w:rsid w:val="07BB058C"/>
    <w:rsid w:val="08E6788B"/>
    <w:rsid w:val="0A9D041D"/>
    <w:rsid w:val="0B9730BE"/>
    <w:rsid w:val="0DD95C10"/>
    <w:rsid w:val="0F7922FB"/>
    <w:rsid w:val="109D0010"/>
    <w:rsid w:val="11366ED6"/>
    <w:rsid w:val="12103BCB"/>
    <w:rsid w:val="124E024F"/>
    <w:rsid w:val="13663CE9"/>
    <w:rsid w:val="139F6FB4"/>
    <w:rsid w:val="147D0951"/>
    <w:rsid w:val="1609105D"/>
    <w:rsid w:val="1703785A"/>
    <w:rsid w:val="17AD1526"/>
    <w:rsid w:val="1A051B3B"/>
    <w:rsid w:val="1B6B3C20"/>
    <w:rsid w:val="1B8B6070"/>
    <w:rsid w:val="1BA84E74"/>
    <w:rsid w:val="1BB05AD7"/>
    <w:rsid w:val="1DC046F7"/>
    <w:rsid w:val="21E81116"/>
    <w:rsid w:val="21FE759C"/>
    <w:rsid w:val="2254540E"/>
    <w:rsid w:val="231B417D"/>
    <w:rsid w:val="23281C29"/>
    <w:rsid w:val="2355143D"/>
    <w:rsid w:val="23E013A0"/>
    <w:rsid w:val="25407705"/>
    <w:rsid w:val="26914E82"/>
    <w:rsid w:val="27D41A8E"/>
    <w:rsid w:val="28341582"/>
    <w:rsid w:val="28D70B46"/>
    <w:rsid w:val="28E0583E"/>
    <w:rsid w:val="28E20C8F"/>
    <w:rsid w:val="28E632D5"/>
    <w:rsid w:val="2BA47406"/>
    <w:rsid w:val="2D2B285B"/>
    <w:rsid w:val="2DAD00C8"/>
    <w:rsid w:val="2DC67451"/>
    <w:rsid w:val="2F5729E1"/>
    <w:rsid w:val="301E705B"/>
    <w:rsid w:val="307D6477"/>
    <w:rsid w:val="30847806"/>
    <w:rsid w:val="333B043B"/>
    <w:rsid w:val="33F16F60"/>
    <w:rsid w:val="340A6274"/>
    <w:rsid w:val="342B5426"/>
    <w:rsid w:val="34EC3BCC"/>
    <w:rsid w:val="373D24BC"/>
    <w:rsid w:val="39741B90"/>
    <w:rsid w:val="3982065B"/>
    <w:rsid w:val="3D1617E6"/>
    <w:rsid w:val="3D3B56F0"/>
    <w:rsid w:val="3D477BF1"/>
    <w:rsid w:val="3F282516"/>
    <w:rsid w:val="3F8769CB"/>
    <w:rsid w:val="3FCC262F"/>
    <w:rsid w:val="40A92971"/>
    <w:rsid w:val="41326E0A"/>
    <w:rsid w:val="41AE1A11"/>
    <w:rsid w:val="43507FB9"/>
    <w:rsid w:val="43CD6976"/>
    <w:rsid w:val="43ED1A36"/>
    <w:rsid w:val="45A7700B"/>
    <w:rsid w:val="463351B6"/>
    <w:rsid w:val="46D52711"/>
    <w:rsid w:val="479C4FDD"/>
    <w:rsid w:val="4ACC05C3"/>
    <w:rsid w:val="4C6D5628"/>
    <w:rsid w:val="4DD728CB"/>
    <w:rsid w:val="4E922C96"/>
    <w:rsid w:val="4EC739FF"/>
    <w:rsid w:val="4FBE5D18"/>
    <w:rsid w:val="52C15887"/>
    <w:rsid w:val="538A6632"/>
    <w:rsid w:val="54F55EF3"/>
    <w:rsid w:val="56345A9C"/>
    <w:rsid w:val="58B02982"/>
    <w:rsid w:val="5DD044B9"/>
    <w:rsid w:val="60A54AAB"/>
    <w:rsid w:val="60C70EC5"/>
    <w:rsid w:val="61320C23"/>
    <w:rsid w:val="62D7168B"/>
    <w:rsid w:val="631321A0"/>
    <w:rsid w:val="64925346"/>
    <w:rsid w:val="67626652"/>
    <w:rsid w:val="67EB6709"/>
    <w:rsid w:val="688558EE"/>
    <w:rsid w:val="69AF1BB5"/>
    <w:rsid w:val="69C45FA2"/>
    <w:rsid w:val="6B9A0BA8"/>
    <w:rsid w:val="6C6E6699"/>
    <w:rsid w:val="6CF31690"/>
    <w:rsid w:val="6F5A2F04"/>
    <w:rsid w:val="700F3CEF"/>
    <w:rsid w:val="70CE50A2"/>
    <w:rsid w:val="71614A1E"/>
    <w:rsid w:val="71922E29"/>
    <w:rsid w:val="72D57472"/>
    <w:rsid w:val="73B452D9"/>
    <w:rsid w:val="73CF7842"/>
    <w:rsid w:val="74290F67"/>
    <w:rsid w:val="742F004C"/>
    <w:rsid w:val="757153DC"/>
    <w:rsid w:val="76C577FD"/>
    <w:rsid w:val="7BC375E7"/>
    <w:rsid w:val="7D2E570A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3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9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副标题 字符"/>
    <w:basedOn w:val="9"/>
    <w:link w:val="5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4">
    <w:name w:val="font51"/>
    <w:basedOn w:val="9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5">
    <w:name w:val="font4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2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1424</Words>
  <Characters>1562</Characters>
  <Lines>75</Lines>
  <Paragraphs>72</Paragraphs>
  <TotalTime>5</TotalTime>
  <ScaleCrop>false</ScaleCrop>
  <LinksUpToDate>false</LinksUpToDate>
  <CharactersWithSpaces>1613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2024-09-10T04:54:00Z</dcterms:created>
  <dc:creator>HAPPY</dc:creator>
  <cp:lastModifiedBy>老板来瓶冰糖雪梨</cp:lastModifiedBy>
  <cp:lastPrinted>2024-07-26T02:45:00Z</cp:lastPrinted>
  <dcterms:modified xsi:type="dcterms:W3CDTF">2026-01-30T07:28:56Z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DD846F25319B4253B1E630451A7E187F_13</vt:lpwstr>
  </property>
  <property fmtid="{D5CDD505-2E9C-101B-9397-08002B2CF9AE}" pid="4" name="KSOTemplateDocerSaveRecord">
    <vt:lpwstr>eyJoZGlkIjoiNTk3NmI1N2RkYTk0YTE1M2FhZGE3ZTM5ZGMzNmFiMDAiLCJ1c2VySWQiOiIyNzA3MjM0MDMifQ==</vt:lpwstr>
  </property>
</Properties>
</file>