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1" w:line="229" w:lineRule="auto"/>
        <w:ind w:left="31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投标人资质基本要</w:t>
      </w: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求</w:t>
      </w:r>
    </w:p>
    <w:p>
      <w:pPr>
        <w:spacing w:before="253"/>
        <w:ind w:left="516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1、资质要求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before="190" w:line="376" w:lineRule="auto"/>
        <w:ind w:left="46" w:right="53" w:firstLine="4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投标人须</w:t>
      </w:r>
      <w:r>
        <w:rPr>
          <w:rFonts w:ascii="宋体" w:hAnsi="宋体" w:eastAsia="宋体" w:cs="宋体"/>
          <w:spacing w:val="8"/>
          <w:sz w:val="23"/>
          <w:szCs w:val="23"/>
        </w:rPr>
        <w:t>是</w:t>
      </w:r>
      <w:r>
        <w:rPr>
          <w:rFonts w:ascii="宋体" w:hAnsi="宋体" w:eastAsia="宋体" w:cs="宋体"/>
          <w:spacing w:val="6"/>
          <w:sz w:val="23"/>
          <w:szCs w:val="23"/>
        </w:rPr>
        <w:t>中华人民共和国境内具有独立承担民事责任能力的法人，或具备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国家认可经营资格的其他组织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1" w:line="375" w:lineRule="auto"/>
        <w:ind w:left="27" w:right="53" w:firstLine="46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投标人应为企业的，具有合法有效的企业法人营业执照、税务登记证及组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织</w:t>
      </w:r>
      <w:r>
        <w:rPr>
          <w:rFonts w:ascii="宋体" w:hAnsi="宋体" w:eastAsia="宋体" w:cs="宋体"/>
          <w:spacing w:val="10"/>
          <w:sz w:val="23"/>
          <w:szCs w:val="23"/>
        </w:rPr>
        <w:t>机</w:t>
      </w:r>
      <w:r>
        <w:rPr>
          <w:rFonts w:ascii="宋体" w:hAnsi="宋体" w:eastAsia="宋体" w:cs="宋体"/>
          <w:spacing w:val="8"/>
          <w:sz w:val="23"/>
          <w:szCs w:val="23"/>
        </w:rPr>
        <w:t>构代码证或证照合一的营业执照；</w:t>
      </w:r>
    </w:p>
    <w:p>
      <w:pPr>
        <w:spacing w:before="1" w:line="375" w:lineRule="auto"/>
        <w:ind w:left="22" w:right="53" w:firstLine="4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投标人为事业单位的，投标人应经全国各级事业单位登记管理机关核准登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记</w:t>
      </w:r>
      <w:r>
        <w:rPr>
          <w:rFonts w:ascii="宋体" w:hAnsi="宋体" w:eastAsia="宋体" w:cs="宋体"/>
          <w:spacing w:val="9"/>
          <w:sz w:val="23"/>
          <w:szCs w:val="23"/>
        </w:rPr>
        <w:t>或者备案，具有合法有效的事业单位法人证书；</w:t>
      </w:r>
    </w:p>
    <w:p>
      <w:pPr>
        <w:spacing w:before="2" w:line="381" w:lineRule="auto"/>
        <w:ind w:left="22" w:right="53" w:firstLine="479"/>
        <w:rPr>
          <w:rFonts w:hint="eastAsia" w:ascii="宋体" w:hAnsi="宋体" w:eastAsia="宋体" w:cs="宋体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7"/>
          <w:sz w:val="23"/>
          <w:szCs w:val="23"/>
        </w:rPr>
        <w:t>.投标人为分公司的，应具有合法有效的营业执照、税务登记证及组织机</w:t>
      </w:r>
      <w:r>
        <w:rPr>
          <w:rFonts w:ascii="宋体" w:hAnsi="宋体" w:eastAsia="宋体" w:cs="宋体"/>
          <w:spacing w:val="4"/>
          <w:sz w:val="23"/>
          <w:szCs w:val="23"/>
        </w:rPr>
        <w:t>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代</w:t>
      </w:r>
      <w:r>
        <w:rPr>
          <w:rFonts w:ascii="宋体" w:hAnsi="宋体" w:eastAsia="宋体" w:cs="宋体"/>
          <w:spacing w:val="7"/>
          <w:sz w:val="23"/>
          <w:szCs w:val="23"/>
        </w:rPr>
        <w:t>码证或证照合一的营业执照和母公司合法授权书。总公司与分支机构只可一家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参与投标，同时参与投标视为投标无效</w:t>
      </w:r>
      <w:r>
        <w:rPr>
          <w:rFonts w:hint="eastAsia" w:ascii="宋体" w:hAnsi="宋体" w:eastAsia="宋体" w:cs="宋体"/>
          <w:spacing w:val="9"/>
          <w:sz w:val="23"/>
          <w:szCs w:val="23"/>
          <w:lang w:eastAsia="zh-CN"/>
        </w:rPr>
        <w:t>。</w:t>
      </w:r>
    </w:p>
    <w:p>
      <w:pPr>
        <w:spacing w:before="16"/>
        <w:ind w:left="506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微软雅黑" w:hAnsi="微软雅黑" w:eastAsia="微软雅黑" w:cs="微软雅黑"/>
          <w:spacing w:val="7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、业绩要求：</w:t>
      </w:r>
    </w:p>
    <w:p>
      <w:pPr>
        <w:wordWrap w:val="0"/>
        <w:bidi w:val="0"/>
        <w:spacing w:line="360" w:lineRule="auto"/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>1、20</w:t>
      </w:r>
      <w:r>
        <w:rPr>
          <w:rFonts w:hint="eastAsia" w:cs="Arial"/>
          <w:color w:val="auto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>年1月1日至投标截止日（以合同签</w:t>
      </w:r>
      <w:bookmarkStart w:id="0" w:name="_GoBack"/>
      <w:bookmarkEnd w:id="0"/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>署时间为准），投标人应具有并提供至少1个合同的</w:t>
      </w:r>
      <w:r>
        <w:rPr>
          <w:rFonts w:hint="eastAsia" w:cs="Arial"/>
          <w:color w:val="auto"/>
          <w:kern w:val="0"/>
          <w:sz w:val="24"/>
          <w:szCs w:val="24"/>
          <w:highlight w:val="green"/>
          <w:lang w:val="en-US" w:eastAsia="zh-CN"/>
        </w:rPr>
        <w:t>机加工</w:t>
      </w:r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 xml:space="preserve">服务业绩。   </w:t>
      </w:r>
    </w:p>
    <w:p>
      <w:pPr>
        <w:wordWrap w:val="0"/>
        <w:bidi w:val="0"/>
        <w:spacing w:line="360" w:lineRule="auto"/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>2、投标人须提交业绩表，并提交相关业绩证明文件。业绩证明文件包括：</w:t>
      </w:r>
    </w:p>
    <w:p>
      <w:pPr>
        <w:wordWrap w:val="0"/>
        <w:bidi w:val="0"/>
        <w:spacing w:line="360" w:lineRule="auto"/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>（1）、若业绩合同为总价合同，需同时提供以下内容：1）合同，至少体现以下内容：合同签署时间、合同签署页（应有双方签署或盖章）、服务内容。2）</w:t>
      </w:r>
      <w:r>
        <w:rPr>
          <w:rFonts w:hint="eastAsia" w:ascii="Arial" w:hAnsi="Arial" w:cs="Arial"/>
          <w:color w:val="0000FF"/>
          <w:kern w:val="0"/>
          <w:sz w:val="24"/>
          <w:szCs w:val="24"/>
          <w:highlight w:val="none"/>
          <w:lang w:val="en-US" w:eastAsia="zh-CN"/>
        </w:rPr>
        <w:t>服务验收证明材料。</w:t>
      </w:r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wordWrap w:val="0"/>
        <w:bidi w:val="0"/>
        <w:spacing w:line="360" w:lineRule="auto"/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 xml:space="preserve">（2）、若业绩合同非总价合同，需同时提供以下内容：1) 合同，至少体现以下内容：合同签署时间、合同签署页（应有双方签署或盖章）、服务内容。2) 与合同相关联的订单或工作量确认单。3）与上述订单或工作量确认单对应的服务验收证明材料。若服务验收证明材料中的相关信息能清晰证明其与合同的关联性，则无需提供上述订单或工作量确认单。 </w:t>
      </w:r>
    </w:p>
    <w:p>
      <w:pPr>
        <w:wordWrap w:val="0"/>
        <w:bidi w:val="0"/>
        <w:spacing w:line="360" w:lineRule="auto"/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kern w:val="0"/>
          <w:sz w:val="24"/>
          <w:szCs w:val="24"/>
          <w:highlight w:val="none"/>
          <w:lang w:val="en-US" w:eastAsia="zh-CN"/>
        </w:rPr>
        <w:t>3、未提交业绩证明文件，或通过所提供的业绩证明文件无法认定满足上述业绩要求的，均视为无效业绩。</w:t>
      </w:r>
    </w:p>
    <w:p>
      <w:pPr>
        <w:pStyle w:val="8"/>
        <w:spacing w:line="360" w:lineRule="auto"/>
        <w:rPr>
          <w:rFonts w:hint="eastAsia" w:ascii="宋体" w:hAnsi="宋体" w:eastAsia="宋体"/>
          <w:color w:val="000000" w:themeColor="text1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13"/>
          <w:ker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 w:themeColor="text1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before="16"/>
        <w:ind w:left="420" w:leftChars="0"/>
        <w:outlineLvl w:val="0"/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3、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信誉要求：</w:t>
      </w:r>
    </w:p>
    <w:p>
      <w:pPr>
        <w:numPr>
          <w:ilvl w:val="0"/>
          <w:numId w:val="0"/>
        </w:numPr>
        <w:spacing w:before="16"/>
        <w:outlineLvl w:val="0"/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numPr>
          <w:ilvl w:val="0"/>
          <w:numId w:val="1"/>
        </w:numPr>
        <w:spacing w:before="2" w:line="375" w:lineRule="auto"/>
        <w:ind w:left="22" w:right="53" w:firstLine="492"/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  <w:t xml:space="preserve">投标人不得被各级法院中列入失信被执行人名单； </w:t>
      </w: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/>
          <w:lang w:val="en-US" w:eastAsia="zh-CN"/>
        </w:rPr>
      </w:pPr>
    </w:p>
    <w:p>
      <w:pPr>
        <w:spacing w:before="2" w:line="375" w:lineRule="auto"/>
        <w:ind w:left="22" w:right="53" w:firstLine="492"/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  <w:t>（2）投标人自2022年1月1日（提示：由投标截止日上推3年）起至投标截止时间止，投标人或其法定代表人、拟委任的项目负责人无行贿犯罪行为的。为便于招标人复核，投标人应自行到中国裁判文书网；（http://wenshu.court.gov.cn）查询本单位及其法定代表人、拟委任的项目负责人的行贿犯罪信息，确认没有行贿犯罪的页面截图打印出来，写明“经查我单位及法定代表人、项目负责人在截至本次投标时无行贿犯罪记录”加盖其公司公章提供给招标人；</w:t>
      </w:r>
    </w:p>
    <w:p>
      <w:pPr>
        <w:pStyle w:val="8"/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  <w:t>（3）投标人承诺：中国海油在职员工（不含正式派出的）未有在投标人单位担任股东、法人代表、董事、监事和其他任职人员的情形。</w:t>
      </w:r>
    </w:p>
    <w:p>
      <w:pPr>
        <w:pStyle w:val="8"/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</w:pPr>
    </w:p>
    <w:p>
      <w:pPr>
        <w:spacing w:before="16"/>
        <w:ind w:left="512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9"/>
          <w:sz w:val="23"/>
          <w:szCs w:val="23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供应商性质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pStyle w:val="3"/>
        <w:spacing w:line="360" w:lineRule="auto"/>
        <w:ind w:firstLine="480"/>
        <w:rPr>
          <w:rStyle w:val="11"/>
          <w:rFonts w:hint="eastAsia" w:ascii="Arial" w:hAnsi="Arial" w:eastAsia="Arial" w:cs="Arial"/>
          <w:b w:val="0"/>
          <w:bCs w:val="0"/>
          <w:i w:val="0"/>
          <w:iCs w:val="0"/>
          <w:smallCaps w:val="0"/>
          <w:color w:val="auto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13"/>
          <w:kern w:val="0"/>
          <w:sz w:val="23"/>
          <w:szCs w:val="23"/>
          <w:lang w:val="en-US" w:eastAsia="zh-CN"/>
        </w:rPr>
        <w:t>针对本次采购项目，仅接受投标人为投标货物的制造商，不接受代理商、贸易商参与投标，不接受代加工贴牌制造。</w:t>
      </w:r>
      <w:r>
        <w:rPr>
          <w:rFonts w:hint="eastAsia" w:ascii="宋体" w:hAnsi="宋体" w:eastAsia="宋体" w:cs="宋体"/>
          <w:snapToGrid w:val="0"/>
          <w:color w:val="000000"/>
          <w:spacing w:val="13"/>
          <w:kern w:val="0"/>
          <w:sz w:val="23"/>
          <w:szCs w:val="23"/>
          <w:lang w:val="en-US" w:eastAsia="zh-CN"/>
        </w:rPr>
        <w:br w:type="textWrapping"/>
      </w:r>
      <w:r>
        <w:rPr>
          <w:rFonts w:hint="eastAsia" w:ascii="宋体" w:hAnsi="宋体" w:eastAsia="宋体" w:cs="宋体"/>
          <w:snapToGrid w:val="0"/>
          <w:color w:val="000000"/>
          <w:spacing w:val="13"/>
          <w:kern w:val="0"/>
          <w:sz w:val="23"/>
          <w:szCs w:val="23"/>
          <w:lang w:val="en-US" w:eastAsia="zh-CN"/>
        </w:rPr>
        <w:t xml:space="preserve">   </w:t>
      </w:r>
      <w:r>
        <w:rPr>
          <w:rStyle w:val="11"/>
          <w:rFonts w:hint="eastAsia" w:ascii="Arial" w:hAnsi="Arial" w:eastAsia="Arial" w:cs="Arial"/>
          <w:b w:val="0"/>
          <w:bCs w:val="0"/>
          <w:i w:val="0"/>
          <w:iCs w:val="0"/>
          <w:smallCaps w:val="0"/>
          <w:color w:val="auto"/>
          <w:kern w:val="0"/>
          <w:sz w:val="24"/>
          <w:szCs w:val="24"/>
          <w:u w:val="none"/>
        </w:rPr>
        <w:t>提供必要材料证明具备生产能力。投标时提供以下证明资料：（1）若自有厂房提供厂房产权证，若租赁厂房提供租赁合同；（2）与标的物相关的生产设备，至少提供以下其中之一：①生产设备照片和生产设备购买合同。②生产设备照片和购买发票。</w:t>
      </w:r>
    </w:p>
    <w:p>
      <w:pPr>
        <w:pStyle w:val="3"/>
        <w:spacing w:line="360" w:lineRule="auto"/>
        <w:ind w:firstLine="480"/>
        <w:rPr>
          <w:rStyle w:val="11"/>
          <w:rFonts w:hint="eastAsia" w:ascii="Arial" w:hAnsi="Arial" w:eastAsia="Arial" w:cs="Arial"/>
          <w:b w:val="0"/>
          <w:bCs w:val="0"/>
          <w:i w:val="0"/>
          <w:iCs w:val="0"/>
          <w:smallCaps w:val="0"/>
          <w:color w:val="auto"/>
          <w:kern w:val="0"/>
          <w:sz w:val="24"/>
          <w:szCs w:val="24"/>
          <w:u w:val="none"/>
        </w:rPr>
      </w:pPr>
      <w:r>
        <w:rPr>
          <w:rStyle w:val="11"/>
          <w:rFonts w:hint="eastAsia" w:ascii="Arial" w:hAnsi="Arial" w:eastAsia="Arial" w:cs="Arial"/>
          <w:b w:val="0"/>
          <w:bCs w:val="0"/>
          <w:i w:val="0"/>
          <w:iCs w:val="0"/>
          <w:smallCaps w:val="0"/>
          <w:color w:val="auto"/>
          <w:kern w:val="0"/>
          <w:sz w:val="24"/>
          <w:szCs w:val="24"/>
          <w:u w:val="none"/>
        </w:rPr>
        <w:t xml:space="preserve">以上两项资料都需提供，否则会废标。 </w:t>
      </w:r>
    </w:p>
    <w:p>
      <w:pPr>
        <w:rPr>
          <w:rFonts w:hint="default" w:eastAsia="宋体"/>
          <w:lang w:val="en-US" w:eastAsia="zh-CN"/>
        </w:rPr>
      </w:pPr>
    </w:p>
    <w:sectPr>
      <w:pgSz w:w="11906" w:h="16839"/>
      <w:pgMar w:top="1431" w:right="168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8B469"/>
    <w:multiLevelType w:val="singleLevel"/>
    <w:tmpl w:val="7948B46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7AE3"/>
    <w:rsid w:val="0C277251"/>
    <w:rsid w:val="112F3CB7"/>
    <w:rsid w:val="113D09A1"/>
    <w:rsid w:val="1AFB29FD"/>
    <w:rsid w:val="1C743E18"/>
    <w:rsid w:val="2CA70DFB"/>
    <w:rsid w:val="2E2E24A9"/>
    <w:rsid w:val="333171A3"/>
    <w:rsid w:val="34DF50B4"/>
    <w:rsid w:val="3E60282D"/>
    <w:rsid w:val="48532A38"/>
    <w:rsid w:val="4FDB7896"/>
    <w:rsid w:val="582B319C"/>
    <w:rsid w:val="587F4F9F"/>
    <w:rsid w:val="5C231E5C"/>
    <w:rsid w:val="69676DEA"/>
    <w:rsid w:val="699F0B60"/>
    <w:rsid w:val="6B932281"/>
    <w:rsid w:val="6D1B4471"/>
    <w:rsid w:val="6EC77625"/>
    <w:rsid w:val="704E765A"/>
    <w:rsid w:val="7308142D"/>
    <w:rsid w:val="746D57D6"/>
    <w:rsid w:val="76477117"/>
    <w:rsid w:val="765C7271"/>
    <w:rsid w:val="7CF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580" w:lineRule="exact"/>
      <w:ind w:firstLine="420" w:firstLineChars="200"/>
    </w:pPr>
    <w:rPr>
      <w:rFonts w:hint="eastAsia" w:ascii="仿宋_GB2312" w:hAnsi="Calibri" w:eastAsia="仿宋_GB2312" w:cs="Times New Roman"/>
      <w:sz w:val="32"/>
      <w:szCs w:val="20"/>
    </w:rPr>
  </w:style>
  <w:style w:type="paragraph" w:styleId="3">
    <w:name w:val="Body Text"/>
    <w:basedOn w:val="1"/>
    <w:next w:val="1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sz w:val="21"/>
      <w:szCs w:val="20"/>
      <w:lang w:val="zh-CN"/>
    </w:rPr>
  </w:style>
  <w:style w:type="paragraph" w:customStyle="1" w:styleId="5">
    <w:name w:val="样式 正文文本缩进 + 行距: 1.5 倍行距"/>
    <w:qFormat/>
    <w:uiPriority w:val="0"/>
    <w:pPr>
      <w:snapToGrid w:val="0"/>
      <w:spacing w:after="120" w:line="360" w:lineRule="auto"/>
      <w:ind w:left="90" w:leftChars="32" w:firstLine="560" w:firstLineChars="200"/>
      <w:jc w:val="both"/>
      <w:textAlignment w:val="baseline"/>
    </w:pPr>
    <w:rPr>
      <w:rFonts w:ascii="Times New Roman" w:hAnsi="Times New Roman" w:eastAsia="宋体" w:cs="宋体"/>
      <w:kern w:val="2"/>
      <w:sz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9">
    <w:name w:val="Body Text First Indent 2"/>
    <w:basedOn w:val="4"/>
    <w:next w:val="1"/>
    <w:unhideWhenUsed/>
    <w:qFormat/>
    <w:uiPriority w:val="0"/>
    <w:pPr>
      <w:widowControl/>
      <w:snapToGrid w:val="0"/>
      <w:spacing w:line="400" w:lineRule="exact"/>
      <w:ind w:firstLine="420" w:firstLineChars="200"/>
      <w:textAlignment w:val="baseline"/>
    </w:pPr>
    <w:rPr>
      <w:rFonts w:ascii="宋体" w:hAnsi="宋体" w:eastAsia="Times New Roman"/>
      <w:color w:val="545472"/>
      <w:sz w:val="28"/>
    </w:rPr>
  </w:style>
  <w:style w:type="paragraph" w:customStyle="1" w:styleId="12">
    <w:name w:val="Normal_0"/>
    <w:qFormat/>
    <w:uiPriority w:val="1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2023-06-07T08:17:00Z</dcterms:created>
  <dc:creator>zhanggw</dc:creator>
  <cp:lastModifiedBy>张光伟</cp:lastModifiedBy>
  <dcterms:modified xsi:type="dcterms:W3CDTF">2026-01-15T06:19:20Z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463441C2759649549FF40463C1DBDEAD</vt:lpwstr>
  </property>
</Properties>
</file>