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36"/>
          <w:szCs w:val="36"/>
        </w:rPr>
      </w:pPr>
    </w:p>
    <w:p>
      <w:pPr>
        <w:jc w:val="center"/>
        <w:rPr>
          <w:rFonts w:ascii="仿宋" w:hAnsi="仿宋" w:eastAsia="仿宋" w:cs="仿宋"/>
          <w:b/>
          <w:bCs/>
          <w:sz w:val="36"/>
          <w:szCs w:val="36"/>
        </w:rPr>
      </w:pPr>
    </w:p>
    <w:p>
      <w:pPr>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曲江城区供水旧管网改造与新城区扩网工程——</w:t>
      </w:r>
    </w:p>
    <w:p>
      <w:pPr>
        <w:jc w:val="center"/>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穿越北江河标段工程</w:t>
      </w:r>
    </w:p>
    <w:p>
      <w:pPr>
        <w:jc w:val="center"/>
        <w:rPr>
          <w:rFonts w:ascii="仿宋" w:hAnsi="仿宋" w:eastAsia="仿宋" w:cs="仿宋"/>
          <w:b/>
          <w:bCs/>
          <w:sz w:val="36"/>
          <w:szCs w:val="36"/>
        </w:rPr>
      </w:pPr>
      <w:r>
        <w:rPr>
          <w:rFonts w:hint="eastAsia" w:ascii="仿宋" w:hAnsi="仿宋" w:eastAsia="仿宋" w:cs="仿宋"/>
          <w:b/>
          <w:bCs/>
          <w:sz w:val="36"/>
          <w:szCs w:val="36"/>
        </w:rPr>
        <w:t>主要经济技术指标及相关参数说明</w:t>
      </w:r>
    </w:p>
    <w:p>
      <w:pPr>
        <w:rPr>
          <w:rFonts w:ascii="仿宋" w:hAnsi="仿宋" w:eastAsia="仿宋" w:cs="仿宋"/>
          <w:b/>
          <w:bCs/>
          <w:sz w:val="36"/>
          <w:szCs w:val="36"/>
        </w:rPr>
      </w:pPr>
    </w:p>
    <w:p>
      <w:pPr>
        <w:rPr>
          <w:rFonts w:ascii="仿宋" w:hAnsi="仿宋" w:eastAsia="仿宋" w:cs="仿宋"/>
          <w:b/>
          <w:bCs/>
          <w:sz w:val="28"/>
          <w:szCs w:val="28"/>
        </w:rPr>
      </w:pPr>
    </w:p>
    <w:p>
      <w:pPr>
        <w:rPr>
          <w:rFonts w:ascii="仿宋" w:hAnsi="仿宋" w:eastAsia="仿宋" w:cs="仿宋"/>
          <w:b/>
          <w:bCs/>
          <w:sz w:val="28"/>
          <w:szCs w:val="28"/>
        </w:rPr>
      </w:pPr>
      <w:r>
        <w:rPr>
          <w:rFonts w:hint="eastAsia" w:ascii="仿宋" w:hAnsi="仿宋" w:eastAsia="仿宋" w:cs="仿宋"/>
          <w:b/>
          <w:bCs/>
          <w:sz w:val="28"/>
          <w:szCs w:val="28"/>
        </w:rPr>
        <w:t xml:space="preserve">   </w:t>
      </w:r>
    </w:p>
    <w:p>
      <w:pPr>
        <w:rPr>
          <w:rFonts w:ascii="仿宋" w:hAnsi="仿宋" w:eastAsia="仿宋" w:cs="仿宋"/>
          <w:b/>
          <w:bCs/>
          <w:sz w:val="28"/>
          <w:szCs w:val="28"/>
        </w:rPr>
      </w:pPr>
    </w:p>
    <w:p>
      <w:pPr>
        <w:rPr>
          <w:rFonts w:ascii="仿宋" w:hAnsi="仿宋" w:eastAsia="仿宋" w:cs="仿宋"/>
          <w:b/>
          <w:bCs/>
          <w:sz w:val="28"/>
          <w:szCs w:val="28"/>
        </w:rPr>
      </w:pPr>
    </w:p>
    <w:p>
      <w:pPr>
        <w:rPr>
          <w:rFonts w:ascii="仿宋" w:hAnsi="仿宋" w:eastAsia="仿宋" w:cs="仿宋"/>
          <w:b/>
          <w:bCs/>
          <w:sz w:val="28"/>
          <w:szCs w:val="28"/>
        </w:rPr>
      </w:pPr>
    </w:p>
    <w:p>
      <w:pPr>
        <w:rPr>
          <w:rFonts w:ascii="仿宋" w:hAnsi="仿宋" w:eastAsia="仿宋" w:cs="仿宋"/>
          <w:b/>
          <w:bCs/>
          <w:sz w:val="28"/>
          <w:szCs w:val="28"/>
        </w:rPr>
      </w:pPr>
    </w:p>
    <w:p>
      <w:pPr>
        <w:rPr>
          <w:rFonts w:ascii="仿宋" w:hAnsi="仿宋" w:eastAsia="仿宋" w:cs="仿宋"/>
          <w:b/>
          <w:bCs/>
          <w:sz w:val="28"/>
          <w:szCs w:val="28"/>
        </w:rPr>
      </w:pPr>
    </w:p>
    <w:p>
      <w:pPr>
        <w:rPr>
          <w:rFonts w:ascii="仿宋" w:hAnsi="仿宋" w:eastAsia="仿宋" w:cs="仿宋"/>
          <w:b/>
          <w:bCs/>
          <w:sz w:val="28"/>
          <w:szCs w:val="28"/>
        </w:rPr>
      </w:pPr>
    </w:p>
    <w:p>
      <w:pPr>
        <w:rPr>
          <w:rFonts w:ascii="仿宋" w:hAnsi="仿宋" w:eastAsia="仿宋" w:cs="仿宋"/>
          <w:b/>
          <w:bCs/>
          <w:sz w:val="28"/>
          <w:szCs w:val="28"/>
        </w:rPr>
      </w:pPr>
    </w:p>
    <w:p>
      <w:pPr>
        <w:rPr>
          <w:rFonts w:ascii="仿宋" w:hAnsi="仿宋" w:eastAsia="仿宋" w:cs="仿宋"/>
          <w:b/>
          <w:bCs/>
          <w:sz w:val="28"/>
          <w:szCs w:val="28"/>
        </w:rPr>
      </w:pPr>
    </w:p>
    <w:p>
      <w:pPr>
        <w:rPr>
          <w:rFonts w:ascii="仿宋" w:hAnsi="仿宋" w:eastAsia="仿宋" w:cs="仿宋"/>
          <w:b/>
          <w:bCs/>
          <w:sz w:val="28"/>
          <w:szCs w:val="28"/>
        </w:rPr>
      </w:pPr>
    </w:p>
    <w:p>
      <w:pPr>
        <w:rPr>
          <w:rFonts w:ascii="仿宋" w:hAnsi="仿宋" w:eastAsia="仿宋" w:cs="仿宋"/>
          <w:b/>
          <w:bCs/>
          <w:sz w:val="28"/>
          <w:szCs w:val="28"/>
        </w:rPr>
      </w:pPr>
      <w:r>
        <w:rPr>
          <w:rFonts w:hint="eastAsia" w:ascii="仿宋" w:hAnsi="仿宋" w:eastAsia="仿宋" w:cs="仿宋"/>
          <w:b/>
          <w:bCs/>
          <w:sz w:val="28"/>
          <w:szCs w:val="28"/>
        </w:rPr>
        <w:t xml:space="preserve">  </w:t>
      </w:r>
    </w:p>
    <w:p>
      <w:pPr>
        <w:rPr>
          <w:rFonts w:ascii="仿宋" w:hAnsi="仿宋" w:eastAsia="仿宋" w:cs="仿宋"/>
          <w:b/>
          <w:bCs/>
          <w:sz w:val="28"/>
          <w:szCs w:val="28"/>
        </w:rPr>
      </w:pPr>
    </w:p>
    <w:p>
      <w:pPr>
        <w:rPr>
          <w:rFonts w:ascii="仿宋" w:hAnsi="仿宋" w:eastAsia="仿宋" w:cs="仿宋"/>
          <w:b/>
          <w:bCs/>
          <w:sz w:val="28"/>
          <w:szCs w:val="28"/>
        </w:rPr>
      </w:pPr>
    </w:p>
    <w:p>
      <w:pPr>
        <w:jc w:val="center"/>
        <w:rPr>
          <w:rFonts w:ascii="仿宋" w:hAnsi="仿宋" w:eastAsia="仿宋" w:cs="仿宋"/>
          <w:b/>
          <w:bCs/>
          <w:sz w:val="28"/>
          <w:szCs w:val="28"/>
        </w:rPr>
      </w:pPr>
      <w:r>
        <w:rPr>
          <w:rFonts w:hint="eastAsia" w:ascii="仿宋" w:hAnsi="仿宋" w:eastAsia="仿宋" w:cs="仿宋"/>
          <w:b/>
          <w:bCs/>
          <w:sz w:val="30"/>
          <w:szCs w:val="30"/>
        </w:rPr>
        <w:t>202</w:t>
      </w:r>
      <w:r>
        <w:rPr>
          <w:rFonts w:hint="eastAsia" w:ascii="仿宋" w:hAnsi="仿宋" w:eastAsia="仿宋" w:cs="仿宋"/>
          <w:b/>
          <w:bCs/>
          <w:sz w:val="30"/>
          <w:szCs w:val="30"/>
          <w:lang w:val="en-US" w:eastAsia="zh-CN"/>
        </w:rPr>
        <w:t>4</w:t>
      </w:r>
      <w:r>
        <w:rPr>
          <w:rFonts w:hint="eastAsia" w:ascii="仿宋" w:hAnsi="仿宋" w:eastAsia="仿宋" w:cs="仿宋"/>
          <w:b/>
          <w:bCs/>
          <w:sz w:val="30"/>
          <w:szCs w:val="30"/>
        </w:rPr>
        <w:t>年</w:t>
      </w:r>
      <w:r>
        <w:rPr>
          <w:rFonts w:hint="eastAsia" w:ascii="仿宋" w:hAnsi="仿宋" w:eastAsia="仿宋" w:cs="仿宋"/>
          <w:b/>
          <w:bCs/>
          <w:sz w:val="30"/>
          <w:szCs w:val="30"/>
          <w:lang w:val="en-US" w:eastAsia="zh-CN"/>
        </w:rPr>
        <w:t>7</w:t>
      </w:r>
      <w:r>
        <w:rPr>
          <w:rFonts w:hint="eastAsia" w:ascii="仿宋" w:hAnsi="仿宋" w:eastAsia="仿宋" w:cs="仿宋"/>
          <w:b/>
          <w:bCs/>
          <w:sz w:val="30"/>
          <w:szCs w:val="30"/>
        </w:rPr>
        <w:t>月</w:t>
      </w:r>
      <w:r>
        <w:rPr>
          <w:rFonts w:hint="eastAsia" w:ascii="仿宋" w:hAnsi="仿宋" w:eastAsia="仿宋" w:cs="仿宋"/>
          <w:b/>
          <w:bCs/>
          <w:sz w:val="28"/>
          <w:szCs w:val="28"/>
        </w:rPr>
        <w:br w:type="page"/>
      </w:r>
    </w:p>
    <w:sdt>
      <w:sdtPr>
        <w:rPr>
          <w:rFonts w:hint="eastAsia" w:ascii="仿宋" w:hAnsi="仿宋" w:eastAsia="仿宋" w:cs="仿宋"/>
        </w:rPr>
        <w:id w:val="147459661"/>
        <w15:color w:val="DBDBDB"/>
        <w:docPartObj>
          <w:docPartGallery w:val="Table of Contents"/>
          <w:docPartUnique/>
        </w:docPartObj>
      </w:sdtPr>
      <w:sdtEndPr>
        <w:rPr>
          <w:rFonts w:hint="eastAsia" w:ascii="仿宋" w:hAnsi="仿宋" w:eastAsia="仿宋" w:cs="仿宋"/>
        </w:rPr>
      </w:sdtEndPr>
      <w:sdtContent>
        <w:p>
          <w:pPr>
            <w:jc w:val="center"/>
            <w:rPr>
              <w:rFonts w:ascii="仿宋" w:hAnsi="仿宋" w:eastAsia="仿宋" w:cs="仿宋"/>
              <w:sz w:val="24"/>
              <w:szCs w:val="24"/>
            </w:rPr>
          </w:pPr>
          <w:bookmarkStart w:id="0" w:name="_Toc31191"/>
          <w:r>
            <w:rPr>
              <w:rFonts w:hint="eastAsia" w:ascii="仿宋" w:hAnsi="仿宋" w:eastAsia="仿宋" w:cs="仿宋"/>
              <w:sz w:val="24"/>
              <w:szCs w:val="24"/>
            </w:rPr>
            <w:t>目  录</w:t>
          </w:r>
        </w:p>
        <w:p>
          <w:pPr>
            <w:pStyle w:val="12"/>
            <w:tabs>
              <w:tab w:val="right" w:leader="dot" w:pos="8306"/>
            </w:tabs>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TOC \o "1-3" \h \u </w:instrText>
          </w:r>
          <w:r>
            <w:rPr>
              <w:rFonts w:hint="eastAsia" w:ascii="仿宋" w:hAnsi="仿宋" w:eastAsia="仿宋" w:cs="仿宋"/>
              <w:sz w:val="24"/>
              <w:szCs w:val="24"/>
            </w:rPr>
            <w:fldChar w:fldCharType="separate"/>
          </w:r>
          <w:r>
            <w:rPr>
              <w:rFonts w:hint="eastAsia" w:ascii="仿宋" w:hAnsi="仿宋" w:eastAsia="仿宋" w:cs="仿宋"/>
              <w:szCs w:val="24"/>
            </w:rPr>
            <w:fldChar w:fldCharType="begin"/>
          </w:r>
          <w:r>
            <w:rPr>
              <w:rFonts w:hint="eastAsia" w:ascii="仿宋" w:hAnsi="仿宋" w:eastAsia="仿宋" w:cs="仿宋"/>
              <w:szCs w:val="24"/>
            </w:rPr>
            <w:instrText xml:space="preserve"> HYPERLINK \l _Toc1229 </w:instrText>
          </w:r>
          <w:r>
            <w:rPr>
              <w:rFonts w:hint="eastAsia" w:ascii="仿宋" w:hAnsi="仿宋" w:eastAsia="仿宋" w:cs="仿宋"/>
              <w:szCs w:val="24"/>
            </w:rPr>
            <w:fldChar w:fldCharType="separate"/>
          </w:r>
          <w:r>
            <w:rPr>
              <w:rFonts w:hint="eastAsia" w:ascii="仿宋" w:hAnsi="仿宋" w:eastAsia="仿宋" w:cs="仿宋"/>
            </w:rPr>
            <w:t>1 项目概况</w:t>
          </w:r>
          <w:r>
            <w:tab/>
          </w:r>
          <w:r>
            <w:fldChar w:fldCharType="begin"/>
          </w:r>
          <w:r>
            <w:instrText xml:space="preserve"> PAGEREF _Toc1229 \h </w:instrText>
          </w:r>
          <w:r>
            <w:fldChar w:fldCharType="separate"/>
          </w:r>
          <w:r>
            <w:t>1</w:t>
          </w:r>
          <w:r>
            <w:fldChar w:fldCharType="end"/>
          </w:r>
          <w:r>
            <w:rPr>
              <w:rFonts w:hint="eastAsia" w:ascii="仿宋" w:hAnsi="仿宋" w:eastAsia="仿宋" w:cs="仿宋"/>
              <w:szCs w:val="24"/>
            </w:rPr>
            <w:fldChar w:fldCharType="end"/>
          </w:r>
        </w:p>
        <w:p>
          <w:pPr>
            <w:pStyle w:val="12"/>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_Toc31975 </w:instrText>
          </w:r>
          <w:r>
            <w:rPr>
              <w:rFonts w:hint="eastAsia" w:ascii="仿宋" w:hAnsi="仿宋" w:eastAsia="仿宋" w:cs="仿宋"/>
              <w:szCs w:val="24"/>
            </w:rPr>
            <w:fldChar w:fldCharType="separate"/>
          </w:r>
          <w:r>
            <w:rPr>
              <w:rFonts w:hint="eastAsia" w:ascii="仿宋" w:hAnsi="仿宋" w:eastAsia="仿宋" w:cs="仿宋"/>
            </w:rPr>
            <w:t>2 管网工程</w:t>
          </w:r>
          <w:r>
            <w:tab/>
          </w:r>
          <w:r>
            <w:fldChar w:fldCharType="begin"/>
          </w:r>
          <w:r>
            <w:instrText xml:space="preserve"> PAGEREF _Toc31975 \h </w:instrText>
          </w:r>
          <w:r>
            <w:fldChar w:fldCharType="separate"/>
          </w:r>
          <w:r>
            <w:t>1</w:t>
          </w:r>
          <w:r>
            <w:fldChar w:fldCharType="end"/>
          </w:r>
          <w:r>
            <w:rPr>
              <w:rFonts w:hint="eastAsia" w:ascii="仿宋" w:hAnsi="仿宋" w:eastAsia="仿宋" w:cs="仿宋"/>
              <w:szCs w:val="24"/>
            </w:rPr>
            <w:fldChar w:fldCharType="end"/>
          </w:r>
        </w:p>
        <w:p>
          <w:pPr>
            <w:pStyle w:val="13"/>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_Toc21911 </w:instrText>
          </w:r>
          <w:r>
            <w:rPr>
              <w:rFonts w:hint="eastAsia" w:ascii="仿宋" w:hAnsi="仿宋" w:eastAsia="仿宋" w:cs="仿宋"/>
              <w:szCs w:val="24"/>
            </w:rPr>
            <w:fldChar w:fldCharType="separate"/>
          </w:r>
          <w:r>
            <w:rPr>
              <w:rFonts w:hint="eastAsia" w:ascii="仿宋" w:hAnsi="仿宋" w:eastAsia="仿宋" w:cs="仿宋"/>
            </w:rPr>
            <w:t>2.1 管网工程</w:t>
          </w:r>
          <w:r>
            <w:tab/>
          </w:r>
          <w:r>
            <w:fldChar w:fldCharType="begin"/>
          </w:r>
          <w:r>
            <w:instrText xml:space="preserve"> PAGEREF _Toc21911 \h </w:instrText>
          </w:r>
          <w:r>
            <w:fldChar w:fldCharType="separate"/>
          </w:r>
          <w:r>
            <w:t>1</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_Toc30209 </w:instrText>
          </w:r>
          <w:r>
            <w:rPr>
              <w:rFonts w:hint="eastAsia" w:ascii="仿宋" w:hAnsi="仿宋" w:eastAsia="仿宋" w:cs="仿宋"/>
              <w:szCs w:val="24"/>
            </w:rPr>
            <w:fldChar w:fldCharType="separate"/>
          </w:r>
          <w:r>
            <w:rPr>
              <w:rFonts w:hint="eastAsia" w:ascii="仿宋" w:hAnsi="仿宋" w:eastAsia="仿宋" w:cs="仿宋"/>
            </w:rPr>
            <w:t>2.1.1 管道</w:t>
          </w:r>
          <w:r>
            <w:tab/>
          </w:r>
          <w:r>
            <w:fldChar w:fldCharType="begin"/>
          </w:r>
          <w:r>
            <w:instrText xml:space="preserve"> PAGEREF _Toc30209 \h </w:instrText>
          </w:r>
          <w:r>
            <w:fldChar w:fldCharType="separate"/>
          </w:r>
          <w:r>
            <w:t>1</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_Toc3333 </w:instrText>
          </w:r>
          <w:r>
            <w:rPr>
              <w:rFonts w:hint="eastAsia" w:ascii="仿宋" w:hAnsi="仿宋" w:eastAsia="仿宋" w:cs="仿宋"/>
              <w:szCs w:val="24"/>
            </w:rPr>
            <w:fldChar w:fldCharType="separate"/>
          </w:r>
          <w:r>
            <w:rPr>
              <w:rFonts w:hint="eastAsia" w:ascii="仿宋" w:hAnsi="仿宋" w:eastAsia="仿宋" w:cs="仿宋"/>
              <w:lang w:val="en-US" w:eastAsia="zh-CN"/>
            </w:rPr>
            <w:t>2.1.2 阀门及其附属设施</w:t>
          </w:r>
          <w:r>
            <w:tab/>
          </w:r>
          <w:r>
            <w:fldChar w:fldCharType="begin"/>
          </w:r>
          <w:r>
            <w:instrText xml:space="preserve"> PAGEREF _Toc3333 \h </w:instrText>
          </w:r>
          <w:r>
            <w:fldChar w:fldCharType="separate"/>
          </w:r>
          <w:r>
            <w:t>4</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_Toc14372 </w:instrText>
          </w:r>
          <w:r>
            <w:rPr>
              <w:rFonts w:hint="eastAsia" w:ascii="仿宋" w:hAnsi="仿宋" w:eastAsia="仿宋" w:cs="仿宋"/>
              <w:szCs w:val="24"/>
            </w:rPr>
            <w:fldChar w:fldCharType="separate"/>
          </w:r>
          <w:r>
            <w:rPr>
              <w:rFonts w:hint="eastAsia" w:ascii="仿宋" w:hAnsi="仿宋" w:eastAsia="仿宋" w:cs="仿宋"/>
              <w:lang w:val="en-US" w:eastAsia="zh-CN"/>
            </w:rPr>
            <w:t>2.1.3 水表及其附属设施：</w:t>
          </w:r>
          <w:r>
            <w:tab/>
          </w:r>
          <w:r>
            <w:fldChar w:fldCharType="begin"/>
          </w:r>
          <w:r>
            <w:instrText xml:space="preserve"> PAGEREF _Toc14372 \h </w:instrText>
          </w:r>
          <w:r>
            <w:fldChar w:fldCharType="separate"/>
          </w:r>
          <w:r>
            <w:t>6</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_Toc7028 </w:instrText>
          </w:r>
          <w:r>
            <w:rPr>
              <w:rFonts w:hint="eastAsia" w:ascii="仿宋" w:hAnsi="仿宋" w:eastAsia="仿宋" w:cs="仿宋"/>
              <w:szCs w:val="24"/>
            </w:rPr>
            <w:fldChar w:fldCharType="separate"/>
          </w:r>
          <w:r>
            <w:rPr>
              <w:rFonts w:hint="eastAsia" w:ascii="仿宋" w:hAnsi="仿宋" w:eastAsia="仿宋" w:cs="仿宋"/>
              <w:lang w:val="en-US" w:eastAsia="zh-CN"/>
            </w:rPr>
            <w:t>2.1.4 消火栓及其附属设施</w:t>
          </w:r>
          <w:r>
            <w:tab/>
          </w:r>
          <w:r>
            <w:fldChar w:fldCharType="begin"/>
          </w:r>
          <w:r>
            <w:instrText xml:space="preserve"> PAGEREF _Toc7028 \h </w:instrText>
          </w:r>
          <w:r>
            <w:fldChar w:fldCharType="separate"/>
          </w:r>
          <w:r>
            <w:t>7</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_Toc25580 </w:instrText>
          </w:r>
          <w:r>
            <w:rPr>
              <w:rFonts w:hint="eastAsia" w:ascii="仿宋" w:hAnsi="仿宋" w:eastAsia="仿宋" w:cs="仿宋"/>
              <w:szCs w:val="24"/>
            </w:rPr>
            <w:fldChar w:fldCharType="separate"/>
          </w:r>
          <w:r>
            <w:rPr>
              <w:rFonts w:hint="eastAsia" w:ascii="仿宋" w:hAnsi="仿宋" w:eastAsia="仿宋" w:cs="仿宋"/>
              <w:lang w:val="en-US" w:eastAsia="zh-CN"/>
            </w:rPr>
            <w:t>2.1.5 其他设施及注意事项</w:t>
          </w:r>
          <w:r>
            <w:tab/>
          </w:r>
          <w:r>
            <w:fldChar w:fldCharType="begin"/>
          </w:r>
          <w:r>
            <w:instrText xml:space="preserve"> PAGEREF _Toc25580 \h </w:instrText>
          </w:r>
          <w:r>
            <w:fldChar w:fldCharType="separate"/>
          </w:r>
          <w:r>
            <w:t>8</w:t>
          </w:r>
          <w:r>
            <w:fldChar w:fldCharType="end"/>
          </w:r>
          <w:r>
            <w:rPr>
              <w:rFonts w:hint="eastAsia" w:ascii="仿宋" w:hAnsi="仿宋" w:eastAsia="仿宋" w:cs="仿宋"/>
              <w:szCs w:val="24"/>
            </w:rPr>
            <w:fldChar w:fldCharType="end"/>
          </w:r>
        </w:p>
        <w:p>
          <w:pPr>
            <w:pStyle w:val="13"/>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_Toc4603 </w:instrText>
          </w:r>
          <w:r>
            <w:rPr>
              <w:rFonts w:hint="eastAsia" w:ascii="仿宋" w:hAnsi="仿宋" w:eastAsia="仿宋" w:cs="仿宋"/>
              <w:szCs w:val="24"/>
            </w:rPr>
            <w:fldChar w:fldCharType="separate"/>
          </w:r>
          <w:r>
            <w:rPr>
              <w:rFonts w:hint="eastAsia" w:ascii="仿宋" w:hAnsi="仿宋" w:eastAsia="仿宋" w:cs="仿宋"/>
            </w:rPr>
            <w:t>2.2 管网结构</w:t>
          </w:r>
          <w:r>
            <w:tab/>
          </w:r>
          <w:r>
            <w:fldChar w:fldCharType="begin"/>
          </w:r>
          <w:r>
            <w:instrText xml:space="preserve"> PAGEREF _Toc4603 \h </w:instrText>
          </w:r>
          <w:r>
            <w:fldChar w:fldCharType="separate"/>
          </w:r>
          <w:r>
            <w:t>13</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_Toc5463 </w:instrText>
          </w:r>
          <w:r>
            <w:rPr>
              <w:rFonts w:hint="eastAsia" w:ascii="仿宋" w:hAnsi="仿宋" w:eastAsia="仿宋" w:cs="仿宋"/>
              <w:szCs w:val="24"/>
            </w:rPr>
            <w:fldChar w:fldCharType="separate"/>
          </w:r>
          <w:r>
            <w:rPr>
              <w:rFonts w:hint="eastAsia" w:ascii="仿宋" w:hAnsi="仿宋" w:eastAsia="仿宋" w:cs="仿宋"/>
            </w:rPr>
            <w:t>2.2.1 管道开挖</w:t>
          </w:r>
          <w:r>
            <w:tab/>
          </w:r>
          <w:r>
            <w:fldChar w:fldCharType="begin"/>
          </w:r>
          <w:r>
            <w:instrText xml:space="preserve"> PAGEREF _Toc5463 \h </w:instrText>
          </w:r>
          <w:r>
            <w:fldChar w:fldCharType="separate"/>
          </w:r>
          <w:r>
            <w:t>13</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_Toc14044 </w:instrText>
          </w:r>
          <w:r>
            <w:rPr>
              <w:rFonts w:hint="eastAsia" w:ascii="仿宋" w:hAnsi="仿宋" w:eastAsia="仿宋" w:cs="仿宋"/>
              <w:szCs w:val="24"/>
            </w:rPr>
            <w:fldChar w:fldCharType="separate"/>
          </w:r>
          <w:r>
            <w:rPr>
              <w:rFonts w:hint="eastAsia" w:ascii="仿宋" w:hAnsi="仿宋" w:eastAsia="仿宋" w:cs="仿宋"/>
              <w:lang w:val="en-US" w:eastAsia="zh-CN"/>
            </w:rPr>
            <w:t>2.2.2 夯管作业设计施工组织</w:t>
          </w:r>
          <w:r>
            <w:tab/>
          </w:r>
          <w:r>
            <w:fldChar w:fldCharType="begin"/>
          </w:r>
          <w:r>
            <w:instrText xml:space="preserve"> PAGEREF _Toc14044 \h </w:instrText>
          </w:r>
          <w:r>
            <w:fldChar w:fldCharType="separate"/>
          </w:r>
          <w:r>
            <w:t>14</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_Toc4848 </w:instrText>
          </w:r>
          <w:r>
            <w:rPr>
              <w:rFonts w:hint="eastAsia" w:ascii="仿宋" w:hAnsi="仿宋" w:eastAsia="仿宋" w:cs="仿宋"/>
              <w:szCs w:val="24"/>
            </w:rPr>
            <w:fldChar w:fldCharType="separate"/>
          </w:r>
          <w:r>
            <w:rPr>
              <w:rFonts w:hint="eastAsia" w:ascii="仿宋" w:hAnsi="仿宋" w:eastAsia="仿宋" w:cs="仿宋"/>
              <w:lang w:val="en-US" w:eastAsia="zh-CN"/>
            </w:rPr>
            <w:t>2.2.3 定向钻牵引施工</w:t>
          </w:r>
          <w:r>
            <w:tab/>
          </w:r>
          <w:r>
            <w:fldChar w:fldCharType="begin"/>
          </w:r>
          <w:r>
            <w:instrText xml:space="preserve"> PAGEREF _Toc4848 \h </w:instrText>
          </w:r>
          <w:r>
            <w:fldChar w:fldCharType="separate"/>
          </w:r>
          <w:r>
            <w:t>14</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_Toc12926 </w:instrText>
          </w:r>
          <w:r>
            <w:rPr>
              <w:rFonts w:hint="eastAsia" w:ascii="仿宋" w:hAnsi="仿宋" w:eastAsia="仿宋" w:cs="仿宋"/>
              <w:szCs w:val="24"/>
            </w:rPr>
            <w:fldChar w:fldCharType="separate"/>
          </w:r>
          <w:r>
            <w:rPr>
              <w:rFonts w:hint="eastAsia" w:ascii="仿宋" w:hAnsi="仿宋" w:eastAsia="仿宋" w:cs="仿宋"/>
            </w:rPr>
            <w:t>2.2.4 基坑支护</w:t>
          </w:r>
          <w:r>
            <w:tab/>
          </w:r>
          <w:r>
            <w:fldChar w:fldCharType="begin"/>
          </w:r>
          <w:r>
            <w:instrText xml:space="preserve"> PAGEREF _Toc12926 \h </w:instrText>
          </w:r>
          <w:r>
            <w:fldChar w:fldCharType="separate"/>
          </w:r>
          <w:r>
            <w:t>15</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_Toc5986 </w:instrText>
          </w:r>
          <w:r>
            <w:rPr>
              <w:rFonts w:hint="eastAsia" w:ascii="仿宋" w:hAnsi="仿宋" w:eastAsia="仿宋" w:cs="仿宋"/>
              <w:szCs w:val="24"/>
            </w:rPr>
            <w:fldChar w:fldCharType="separate"/>
          </w:r>
          <w:r>
            <w:rPr>
              <w:rFonts w:hint="eastAsia" w:ascii="仿宋" w:hAnsi="仿宋" w:eastAsia="仿宋" w:cs="仿宋"/>
            </w:rPr>
            <w:t>2.2.5 回填</w:t>
          </w:r>
          <w:r>
            <w:tab/>
          </w:r>
          <w:r>
            <w:fldChar w:fldCharType="begin"/>
          </w:r>
          <w:r>
            <w:instrText xml:space="preserve"> PAGEREF _Toc5986 \h </w:instrText>
          </w:r>
          <w:r>
            <w:fldChar w:fldCharType="separate"/>
          </w:r>
          <w:r>
            <w:t>15</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_Toc16699 </w:instrText>
          </w:r>
          <w:r>
            <w:rPr>
              <w:rFonts w:hint="eastAsia" w:ascii="仿宋" w:hAnsi="仿宋" w:eastAsia="仿宋" w:cs="仿宋"/>
              <w:szCs w:val="24"/>
            </w:rPr>
            <w:fldChar w:fldCharType="separate"/>
          </w:r>
          <w:r>
            <w:rPr>
              <w:rFonts w:hint="eastAsia" w:ascii="仿宋" w:hAnsi="仿宋" w:eastAsia="仿宋" w:cs="仿宋"/>
            </w:rPr>
            <w:t>2.2.6 路面修复</w:t>
          </w:r>
          <w:r>
            <w:tab/>
          </w:r>
          <w:r>
            <w:fldChar w:fldCharType="begin"/>
          </w:r>
          <w:r>
            <w:instrText xml:space="preserve"> PAGEREF _Toc16699 \h </w:instrText>
          </w:r>
          <w:r>
            <w:fldChar w:fldCharType="separate"/>
          </w:r>
          <w:r>
            <w:t>15</w:t>
          </w:r>
          <w:r>
            <w:fldChar w:fldCharType="end"/>
          </w:r>
          <w:r>
            <w:rPr>
              <w:rFonts w:hint="eastAsia" w:ascii="仿宋" w:hAnsi="仿宋" w:eastAsia="仿宋" w:cs="仿宋"/>
              <w:szCs w:val="24"/>
            </w:rPr>
            <w:fldChar w:fldCharType="end"/>
          </w:r>
        </w:p>
        <w:p>
          <w:pPr>
            <w:pStyle w:val="12"/>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_Toc4246 </w:instrText>
          </w:r>
          <w:r>
            <w:rPr>
              <w:rFonts w:hint="eastAsia" w:ascii="仿宋" w:hAnsi="仿宋" w:eastAsia="仿宋" w:cs="仿宋"/>
              <w:szCs w:val="24"/>
            </w:rPr>
            <w:fldChar w:fldCharType="separate"/>
          </w:r>
          <w:r>
            <w:rPr>
              <w:rFonts w:hint="eastAsia" w:ascii="仿宋" w:hAnsi="仿宋" w:eastAsia="仿宋" w:cs="仿宋"/>
            </w:rPr>
            <w:t>3 交通工程</w:t>
          </w:r>
          <w:r>
            <w:tab/>
          </w:r>
          <w:r>
            <w:fldChar w:fldCharType="begin"/>
          </w:r>
          <w:r>
            <w:instrText xml:space="preserve"> PAGEREF _Toc4246 \h </w:instrText>
          </w:r>
          <w:r>
            <w:fldChar w:fldCharType="separate"/>
          </w:r>
          <w:r>
            <w:t>16</w:t>
          </w:r>
          <w:r>
            <w:fldChar w:fldCharType="end"/>
          </w:r>
          <w:r>
            <w:rPr>
              <w:rFonts w:hint="eastAsia" w:ascii="仿宋" w:hAnsi="仿宋" w:eastAsia="仿宋" w:cs="仿宋"/>
              <w:szCs w:val="24"/>
            </w:rPr>
            <w:fldChar w:fldCharType="end"/>
          </w:r>
        </w:p>
        <w:p>
          <w:pPr>
            <w:pStyle w:val="13"/>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_Toc30846 </w:instrText>
          </w:r>
          <w:r>
            <w:rPr>
              <w:rFonts w:hint="eastAsia" w:ascii="仿宋" w:hAnsi="仿宋" w:eastAsia="仿宋" w:cs="仿宋"/>
              <w:szCs w:val="24"/>
            </w:rPr>
            <w:fldChar w:fldCharType="separate"/>
          </w:r>
          <w:r>
            <w:rPr>
              <w:rFonts w:hint="eastAsia" w:ascii="仿宋" w:hAnsi="仿宋" w:eastAsia="仿宋" w:cs="仿宋"/>
            </w:rPr>
            <w:t>3.1 施工期间的交通组织</w:t>
          </w:r>
          <w:r>
            <w:tab/>
          </w:r>
          <w:r>
            <w:fldChar w:fldCharType="begin"/>
          </w:r>
          <w:r>
            <w:instrText xml:space="preserve"> PAGEREF _Toc30846 \h </w:instrText>
          </w:r>
          <w:r>
            <w:fldChar w:fldCharType="separate"/>
          </w:r>
          <w:r>
            <w:t>16</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_Toc18634 </w:instrText>
          </w:r>
          <w:r>
            <w:rPr>
              <w:rFonts w:hint="eastAsia" w:ascii="仿宋" w:hAnsi="仿宋" w:eastAsia="仿宋" w:cs="仿宋"/>
              <w:szCs w:val="24"/>
            </w:rPr>
            <w:fldChar w:fldCharType="separate"/>
          </w:r>
          <w:r>
            <w:rPr>
              <w:rFonts w:hint="eastAsia" w:ascii="仿宋" w:hAnsi="仿宋" w:eastAsia="仿宋" w:cs="仿宋"/>
            </w:rPr>
            <w:t>3.1.1 施工期间的交通组织原则</w:t>
          </w:r>
          <w:r>
            <w:tab/>
          </w:r>
          <w:r>
            <w:fldChar w:fldCharType="begin"/>
          </w:r>
          <w:r>
            <w:instrText xml:space="preserve"> PAGEREF _Toc18634 \h </w:instrText>
          </w:r>
          <w:r>
            <w:fldChar w:fldCharType="separate"/>
          </w:r>
          <w:r>
            <w:t>16</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_Toc25102 </w:instrText>
          </w:r>
          <w:r>
            <w:rPr>
              <w:rFonts w:hint="eastAsia" w:ascii="仿宋" w:hAnsi="仿宋" w:eastAsia="仿宋" w:cs="仿宋"/>
              <w:szCs w:val="24"/>
            </w:rPr>
            <w:fldChar w:fldCharType="separate"/>
          </w:r>
          <w:r>
            <w:rPr>
              <w:rFonts w:hint="eastAsia" w:ascii="仿宋" w:hAnsi="仿宋" w:eastAsia="仿宋" w:cs="仿宋"/>
            </w:rPr>
            <w:t>3.1.2 施工期间的交通组织方案</w:t>
          </w:r>
          <w:r>
            <w:tab/>
          </w:r>
          <w:r>
            <w:fldChar w:fldCharType="begin"/>
          </w:r>
          <w:r>
            <w:instrText xml:space="preserve"> PAGEREF _Toc25102 \h </w:instrText>
          </w:r>
          <w:r>
            <w:fldChar w:fldCharType="separate"/>
          </w:r>
          <w:r>
            <w:t>17</w:t>
          </w:r>
          <w:r>
            <w:fldChar w:fldCharType="end"/>
          </w:r>
          <w:r>
            <w:rPr>
              <w:rFonts w:hint="eastAsia" w:ascii="仿宋" w:hAnsi="仿宋" w:eastAsia="仿宋" w:cs="仿宋"/>
              <w:szCs w:val="24"/>
            </w:rPr>
            <w:fldChar w:fldCharType="end"/>
          </w:r>
        </w:p>
        <w:p>
          <w:pPr>
            <w:pStyle w:val="13"/>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_Toc20795 </w:instrText>
          </w:r>
          <w:r>
            <w:rPr>
              <w:rFonts w:hint="eastAsia" w:ascii="仿宋" w:hAnsi="仿宋" w:eastAsia="仿宋" w:cs="仿宋"/>
              <w:szCs w:val="24"/>
            </w:rPr>
            <w:fldChar w:fldCharType="separate"/>
          </w:r>
          <w:r>
            <w:rPr>
              <w:rFonts w:hint="eastAsia" w:ascii="仿宋" w:hAnsi="仿宋" w:eastAsia="仿宋" w:cs="仿宋"/>
            </w:rPr>
            <w:t>3.2 施工期间实施的管理措施以及注意事项</w:t>
          </w:r>
          <w:r>
            <w:tab/>
          </w:r>
          <w:r>
            <w:fldChar w:fldCharType="begin"/>
          </w:r>
          <w:r>
            <w:instrText xml:space="preserve"> PAGEREF _Toc20795 \h </w:instrText>
          </w:r>
          <w:r>
            <w:fldChar w:fldCharType="separate"/>
          </w:r>
          <w:r>
            <w:t>23</w:t>
          </w:r>
          <w:r>
            <w:fldChar w:fldCharType="end"/>
          </w:r>
          <w:r>
            <w:rPr>
              <w:rFonts w:hint="eastAsia" w:ascii="仿宋" w:hAnsi="仿宋" w:eastAsia="仿宋" w:cs="仿宋"/>
              <w:szCs w:val="24"/>
            </w:rPr>
            <w:fldChar w:fldCharType="end"/>
          </w:r>
        </w:p>
        <w:p>
          <w:pPr>
            <w:pStyle w:val="13"/>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_Toc1657 </w:instrText>
          </w:r>
          <w:r>
            <w:rPr>
              <w:rFonts w:hint="eastAsia" w:ascii="仿宋" w:hAnsi="仿宋" w:eastAsia="仿宋" w:cs="仿宋"/>
              <w:szCs w:val="24"/>
            </w:rPr>
            <w:fldChar w:fldCharType="separate"/>
          </w:r>
          <w:r>
            <w:rPr>
              <w:rFonts w:hint="eastAsia" w:ascii="仿宋" w:hAnsi="仿宋" w:eastAsia="仿宋" w:cs="仿宋"/>
            </w:rPr>
            <w:t>3.3 交通设施设置</w:t>
          </w:r>
          <w:r>
            <w:tab/>
          </w:r>
          <w:r>
            <w:fldChar w:fldCharType="begin"/>
          </w:r>
          <w:r>
            <w:instrText xml:space="preserve"> PAGEREF _Toc1657 \h </w:instrText>
          </w:r>
          <w:r>
            <w:fldChar w:fldCharType="separate"/>
          </w:r>
          <w:r>
            <w:t>24</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_Toc864 </w:instrText>
          </w:r>
          <w:r>
            <w:rPr>
              <w:rFonts w:hint="eastAsia" w:ascii="仿宋" w:hAnsi="仿宋" w:eastAsia="仿宋" w:cs="仿宋"/>
              <w:szCs w:val="24"/>
            </w:rPr>
            <w:fldChar w:fldCharType="separate"/>
          </w:r>
          <w:r>
            <w:rPr>
              <w:rFonts w:hint="eastAsia" w:ascii="仿宋" w:hAnsi="仿宋" w:eastAsia="仿宋" w:cs="仿宋"/>
            </w:rPr>
            <w:t>3.3.1 交通标志</w:t>
          </w:r>
          <w:r>
            <w:tab/>
          </w:r>
          <w:r>
            <w:fldChar w:fldCharType="begin"/>
          </w:r>
          <w:r>
            <w:instrText xml:space="preserve"> PAGEREF _Toc864 \h </w:instrText>
          </w:r>
          <w:r>
            <w:fldChar w:fldCharType="separate"/>
          </w:r>
          <w:r>
            <w:t>24</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_Toc2038 </w:instrText>
          </w:r>
          <w:r>
            <w:rPr>
              <w:rFonts w:hint="eastAsia" w:ascii="仿宋" w:hAnsi="仿宋" w:eastAsia="仿宋" w:cs="仿宋"/>
              <w:szCs w:val="24"/>
            </w:rPr>
            <w:fldChar w:fldCharType="separate"/>
          </w:r>
          <w:r>
            <w:rPr>
              <w:rFonts w:hint="eastAsia" w:ascii="仿宋" w:hAnsi="仿宋" w:eastAsia="仿宋" w:cs="仿宋"/>
            </w:rPr>
            <w:t>3.3.2 材料质量要求</w:t>
          </w:r>
          <w:r>
            <w:tab/>
          </w:r>
          <w:r>
            <w:fldChar w:fldCharType="begin"/>
          </w:r>
          <w:r>
            <w:instrText xml:space="preserve"> PAGEREF _Toc2038 \h </w:instrText>
          </w:r>
          <w:r>
            <w:fldChar w:fldCharType="separate"/>
          </w:r>
          <w:r>
            <w:t>24</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_Toc21706 </w:instrText>
          </w:r>
          <w:r>
            <w:rPr>
              <w:rFonts w:hint="eastAsia" w:ascii="仿宋" w:hAnsi="仿宋" w:eastAsia="仿宋" w:cs="仿宋"/>
              <w:szCs w:val="24"/>
            </w:rPr>
            <w:fldChar w:fldCharType="separate"/>
          </w:r>
          <w:r>
            <w:rPr>
              <w:rFonts w:hint="eastAsia" w:ascii="仿宋" w:hAnsi="仿宋" w:eastAsia="仿宋" w:cs="仿宋"/>
            </w:rPr>
            <w:t>3.3.3 柱体材料要求</w:t>
          </w:r>
          <w:r>
            <w:tab/>
          </w:r>
          <w:r>
            <w:fldChar w:fldCharType="begin"/>
          </w:r>
          <w:r>
            <w:instrText xml:space="preserve"> PAGEREF _Toc21706 \h </w:instrText>
          </w:r>
          <w:r>
            <w:fldChar w:fldCharType="separate"/>
          </w:r>
          <w:r>
            <w:t>25</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_Toc14647 </w:instrText>
          </w:r>
          <w:r>
            <w:rPr>
              <w:rFonts w:hint="eastAsia" w:ascii="仿宋" w:hAnsi="仿宋" w:eastAsia="仿宋" w:cs="仿宋"/>
              <w:szCs w:val="24"/>
            </w:rPr>
            <w:fldChar w:fldCharType="separate"/>
          </w:r>
          <w:r>
            <w:rPr>
              <w:rFonts w:hint="eastAsia" w:ascii="仿宋" w:hAnsi="仿宋" w:eastAsia="仿宋" w:cs="仿宋"/>
            </w:rPr>
            <w:t>3.3.4 施工质量要求</w:t>
          </w:r>
          <w:r>
            <w:tab/>
          </w:r>
          <w:r>
            <w:fldChar w:fldCharType="begin"/>
          </w:r>
          <w:r>
            <w:instrText xml:space="preserve"> PAGEREF _Toc14647 \h </w:instrText>
          </w:r>
          <w:r>
            <w:fldChar w:fldCharType="separate"/>
          </w:r>
          <w:r>
            <w:t>25</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_Toc23328 </w:instrText>
          </w:r>
          <w:r>
            <w:rPr>
              <w:rFonts w:hint="eastAsia" w:ascii="仿宋" w:hAnsi="仿宋" w:eastAsia="仿宋" w:cs="仿宋"/>
              <w:szCs w:val="24"/>
            </w:rPr>
            <w:fldChar w:fldCharType="separate"/>
          </w:r>
          <w:r>
            <w:rPr>
              <w:rFonts w:hint="eastAsia" w:ascii="仿宋" w:hAnsi="仿宋" w:eastAsia="仿宋" w:cs="仿宋"/>
            </w:rPr>
            <w:t>3.3.5 标志的支撑方式</w:t>
          </w:r>
          <w:r>
            <w:tab/>
          </w:r>
          <w:r>
            <w:fldChar w:fldCharType="begin"/>
          </w:r>
          <w:r>
            <w:instrText xml:space="preserve"> PAGEREF _Toc23328 \h </w:instrText>
          </w:r>
          <w:r>
            <w:fldChar w:fldCharType="separate"/>
          </w:r>
          <w:r>
            <w:t>25</w:t>
          </w:r>
          <w:r>
            <w:fldChar w:fldCharType="end"/>
          </w:r>
          <w:r>
            <w:rPr>
              <w:rFonts w:hint="eastAsia" w:ascii="仿宋" w:hAnsi="仿宋" w:eastAsia="仿宋" w:cs="仿宋"/>
              <w:szCs w:val="24"/>
            </w:rPr>
            <w:fldChar w:fldCharType="end"/>
          </w:r>
        </w:p>
        <w:p>
          <w:pPr>
            <w:pStyle w:val="12"/>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_Toc14346 </w:instrText>
          </w:r>
          <w:r>
            <w:rPr>
              <w:rFonts w:hint="eastAsia" w:ascii="仿宋" w:hAnsi="仿宋" w:eastAsia="仿宋" w:cs="仿宋"/>
              <w:szCs w:val="24"/>
            </w:rPr>
            <w:fldChar w:fldCharType="separate"/>
          </w:r>
          <w:r>
            <w:rPr>
              <w:rFonts w:hint="eastAsia" w:ascii="仿宋" w:hAnsi="仿宋" w:eastAsia="仿宋" w:cs="仿宋"/>
            </w:rPr>
            <w:t>4 主要设备、材料参数</w:t>
          </w:r>
          <w:r>
            <w:tab/>
          </w:r>
          <w:r>
            <w:fldChar w:fldCharType="begin"/>
          </w:r>
          <w:r>
            <w:instrText xml:space="preserve"> PAGEREF _Toc14346 \h </w:instrText>
          </w:r>
          <w:r>
            <w:fldChar w:fldCharType="separate"/>
          </w:r>
          <w:r>
            <w:t>26</w:t>
          </w:r>
          <w:r>
            <w:fldChar w:fldCharType="end"/>
          </w:r>
          <w:r>
            <w:rPr>
              <w:rFonts w:hint="eastAsia" w:ascii="仿宋" w:hAnsi="仿宋" w:eastAsia="仿宋" w:cs="仿宋"/>
              <w:szCs w:val="24"/>
            </w:rPr>
            <w:fldChar w:fldCharType="end"/>
          </w:r>
        </w:p>
        <w:p>
          <w:pPr>
            <w:pStyle w:val="13"/>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_Toc2251 </w:instrText>
          </w:r>
          <w:r>
            <w:rPr>
              <w:rFonts w:hint="eastAsia" w:ascii="仿宋" w:hAnsi="仿宋" w:eastAsia="仿宋" w:cs="仿宋"/>
              <w:szCs w:val="24"/>
            </w:rPr>
            <w:fldChar w:fldCharType="separate"/>
          </w:r>
          <w:r>
            <w:rPr>
              <w:rFonts w:hint="eastAsia" w:ascii="仿宋" w:hAnsi="仿宋" w:eastAsia="仿宋" w:cs="仿宋"/>
            </w:rPr>
            <w:t>4.1 管网工程设备、材料</w:t>
          </w:r>
          <w:r>
            <w:tab/>
          </w:r>
          <w:r>
            <w:fldChar w:fldCharType="begin"/>
          </w:r>
          <w:r>
            <w:instrText xml:space="preserve"> PAGEREF _Toc2251 \h </w:instrText>
          </w:r>
          <w:r>
            <w:fldChar w:fldCharType="separate"/>
          </w:r>
          <w:r>
            <w:t>26</w:t>
          </w:r>
          <w:r>
            <w:fldChar w:fldCharType="end"/>
          </w:r>
          <w:r>
            <w:rPr>
              <w:rFonts w:hint="eastAsia" w:ascii="仿宋" w:hAnsi="仿宋" w:eastAsia="仿宋" w:cs="仿宋"/>
              <w:szCs w:val="24"/>
            </w:rPr>
            <w:fldChar w:fldCharType="end"/>
          </w:r>
        </w:p>
        <w:p>
          <w:pPr>
            <w:pStyle w:val="13"/>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_Toc4535 </w:instrText>
          </w:r>
          <w:r>
            <w:rPr>
              <w:rFonts w:hint="eastAsia" w:ascii="仿宋" w:hAnsi="仿宋" w:eastAsia="仿宋" w:cs="仿宋"/>
              <w:szCs w:val="24"/>
            </w:rPr>
            <w:fldChar w:fldCharType="separate"/>
          </w:r>
          <w:r>
            <w:rPr>
              <w:rFonts w:hint="eastAsia"/>
            </w:rPr>
            <w:t xml:space="preserve">4.2 </w:t>
          </w:r>
          <w:r>
            <w:rPr>
              <w:rFonts w:hint="eastAsia" w:ascii="仿宋" w:hAnsi="仿宋" w:eastAsia="仿宋" w:cs="仿宋"/>
            </w:rPr>
            <w:t>交通疏解主要设备、材料</w:t>
          </w:r>
          <w:r>
            <w:tab/>
          </w:r>
          <w:r>
            <w:fldChar w:fldCharType="begin"/>
          </w:r>
          <w:r>
            <w:instrText xml:space="preserve"> PAGEREF _Toc4535 \h </w:instrText>
          </w:r>
          <w:r>
            <w:fldChar w:fldCharType="separate"/>
          </w:r>
          <w:r>
            <w:t>29</w:t>
          </w:r>
          <w:r>
            <w:fldChar w:fldCharType="end"/>
          </w:r>
          <w:r>
            <w:rPr>
              <w:rFonts w:hint="eastAsia" w:ascii="仿宋" w:hAnsi="仿宋" w:eastAsia="仿宋" w:cs="仿宋"/>
              <w:szCs w:val="24"/>
            </w:rPr>
            <w:fldChar w:fldCharType="end"/>
          </w:r>
        </w:p>
        <w:p>
          <w:pPr>
            <w:rPr>
              <w:rFonts w:ascii="仿宋" w:hAnsi="仿宋" w:eastAsia="仿宋" w:cs="仿宋"/>
            </w:rPr>
          </w:pPr>
          <w:r>
            <w:rPr>
              <w:rFonts w:hint="eastAsia" w:ascii="仿宋" w:hAnsi="仿宋" w:eastAsia="仿宋" w:cs="仿宋"/>
              <w:szCs w:val="24"/>
            </w:rPr>
            <w:fldChar w:fldCharType="end"/>
          </w:r>
        </w:p>
      </w:sdtContent>
    </w:sdt>
    <w:p>
      <w:pPr>
        <w:pStyle w:val="2"/>
        <w:rPr>
          <w:rFonts w:ascii="仿宋" w:hAnsi="仿宋" w:eastAsia="仿宋" w:cs="仿宋"/>
        </w:rPr>
        <w:sectPr>
          <w:pgSz w:w="11906" w:h="16838"/>
          <w:pgMar w:top="1440" w:right="1800" w:bottom="1440" w:left="1800" w:header="851" w:footer="992" w:gutter="0"/>
          <w:cols w:space="425" w:num="1"/>
          <w:docGrid w:type="lines" w:linePitch="312" w:charSpace="0"/>
        </w:sectPr>
      </w:pPr>
      <w:bookmarkStart w:id="1" w:name="_Toc1229"/>
    </w:p>
    <w:p>
      <w:pPr>
        <w:pStyle w:val="2"/>
        <w:rPr>
          <w:rFonts w:ascii="仿宋" w:hAnsi="仿宋" w:eastAsia="仿宋" w:cs="仿宋"/>
        </w:rPr>
      </w:pPr>
      <w:r>
        <w:rPr>
          <w:rFonts w:hint="eastAsia" w:ascii="仿宋" w:hAnsi="仿宋" w:eastAsia="仿宋" w:cs="仿宋"/>
        </w:rPr>
        <w:t>项目概况</w:t>
      </w:r>
      <w:bookmarkEnd w:id="0"/>
      <w:bookmarkEnd w:id="1"/>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曲江城区供水旧管网改造与新城区扩网工程——穿越北江河标段工程</w:t>
      </w:r>
      <w:r>
        <w:rPr>
          <w:rFonts w:hint="eastAsia" w:ascii="仿宋" w:hAnsi="仿宋" w:eastAsia="仿宋" w:cs="仿宋"/>
          <w:sz w:val="28"/>
          <w:szCs w:val="28"/>
        </w:rPr>
        <w:t>规模：本项目为曲江</w:t>
      </w:r>
      <w:r>
        <w:rPr>
          <w:rFonts w:hint="eastAsia" w:ascii="仿宋" w:hAnsi="仿宋" w:eastAsia="仿宋" w:cs="仿宋"/>
          <w:sz w:val="28"/>
          <w:szCs w:val="28"/>
          <w:lang w:val="en-US" w:eastAsia="zh-CN"/>
        </w:rPr>
        <w:t>曲穿越北江河标段</w:t>
      </w:r>
      <w:r>
        <w:rPr>
          <w:rFonts w:hint="eastAsia" w:ascii="仿宋" w:hAnsi="仿宋" w:eastAsia="仿宋" w:cs="仿宋"/>
          <w:sz w:val="28"/>
          <w:szCs w:val="28"/>
        </w:rPr>
        <w:t>供水管网改造，规划管线</w:t>
      </w:r>
      <w:r>
        <w:rPr>
          <w:rFonts w:hint="eastAsia" w:ascii="仿宋" w:hAnsi="仿宋" w:eastAsia="仿宋" w:cs="仿宋"/>
          <w:sz w:val="28"/>
          <w:szCs w:val="28"/>
          <w:lang w:val="en-US" w:eastAsia="zh-CN"/>
        </w:rPr>
        <w:t>管径DN200~DN1000，总长度3180米</w:t>
      </w:r>
      <w:r>
        <w:rPr>
          <w:rFonts w:hint="eastAsia" w:ascii="仿宋" w:hAnsi="仿宋" w:eastAsia="仿宋" w:cs="仿宋"/>
          <w:sz w:val="28"/>
          <w:szCs w:val="28"/>
        </w:rPr>
        <w:t>，</w:t>
      </w:r>
      <w:r>
        <w:rPr>
          <w:rFonts w:hint="eastAsia" w:ascii="仿宋" w:hAnsi="仿宋" w:eastAsia="仿宋" w:cs="仿宋"/>
          <w:sz w:val="28"/>
          <w:szCs w:val="28"/>
          <w:lang w:val="en-US" w:eastAsia="zh-CN"/>
        </w:rPr>
        <w:t>其中</w:t>
      </w:r>
      <w:r>
        <w:rPr>
          <w:rFonts w:hint="eastAsia" w:ascii="仿宋" w:hAnsi="仿宋" w:eastAsia="仿宋" w:cs="仿宋"/>
          <w:sz w:val="28"/>
          <w:szCs w:val="28"/>
        </w:rPr>
        <w:t>DN</w:t>
      </w:r>
      <w:r>
        <w:rPr>
          <w:rFonts w:hint="eastAsia" w:ascii="仿宋" w:hAnsi="仿宋" w:eastAsia="仿宋" w:cs="仿宋"/>
          <w:sz w:val="28"/>
          <w:szCs w:val="28"/>
          <w:lang w:val="en-US" w:eastAsia="zh-CN"/>
        </w:rPr>
        <w:t>200</w:t>
      </w:r>
      <w:r>
        <w:rPr>
          <w:rFonts w:hint="eastAsia" w:ascii="仿宋" w:hAnsi="仿宋" w:eastAsia="仿宋" w:cs="仿宋"/>
          <w:sz w:val="28"/>
          <w:szCs w:val="28"/>
        </w:rPr>
        <w:t>，长度</w:t>
      </w:r>
      <w:r>
        <w:rPr>
          <w:rFonts w:hint="eastAsia" w:ascii="仿宋" w:hAnsi="仿宋" w:eastAsia="仿宋" w:cs="仿宋"/>
          <w:sz w:val="28"/>
          <w:szCs w:val="28"/>
          <w:lang w:val="en-US" w:eastAsia="zh-CN"/>
        </w:rPr>
        <w:t>28m</w:t>
      </w:r>
      <w:r>
        <w:rPr>
          <w:rFonts w:hint="eastAsia" w:ascii="仿宋" w:hAnsi="仿宋" w:eastAsia="仿宋" w:cs="仿宋"/>
          <w:sz w:val="28"/>
          <w:szCs w:val="28"/>
          <w:lang w:eastAsia="zh-CN"/>
        </w:rPr>
        <w:t>；</w:t>
      </w:r>
      <w:r>
        <w:rPr>
          <w:rFonts w:hint="eastAsia" w:ascii="仿宋" w:hAnsi="仿宋" w:eastAsia="仿宋" w:cs="仿宋"/>
          <w:sz w:val="28"/>
          <w:szCs w:val="28"/>
        </w:rPr>
        <w:t>DN</w:t>
      </w:r>
      <w:r>
        <w:rPr>
          <w:rFonts w:hint="eastAsia" w:ascii="仿宋" w:hAnsi="仿宋" w:eastAsia="仿宋" w:cs="仿宋"/>
          <w:sz w:val="28"/>
          <w:szCs w:val="28"/>
          <w:lang w:val="en-US" w:eastAsia="zh-CN"/>
        </w:rPr>
        <w:t>3</w:t>
      </w:r>
      <w:r>
        <w:rPr>
          <w:rFonts w:hint="eastAsia" w:ascii="仿宋" w:hAnsi="仿宋" w:eastAsia="仿宋" w:cs="仿宋"/>
          <w:sz w:val="28"/>
          <w:szCs w:val="28"/>
        </w:rPr>
        <w:t>00</w:t>
      </w:r>
      <w:r>
        <w:rPr>
          <w:rFonts w:hint="eastAsia" w:ascii="仿宋" w:hAnsi="仿宋" w:eastAsia="仿宋" w:cs="仿宋"/>
          <w:sz w:val="28"/>
          <w:szCs w:val="28"/>
          <w:lang w:val="en-US" w:eastAsia="zh-CN"/>
        </w:rPr>
        <w:t>管</w:t>
      </w:r>
      <w:r>
        <w:rPr>
          <w:rFonts w:hint="eastAsia" w:ascii="仿宋" w:hAnsi="仿宋" w:eastAsia="仿宋" w:cs="仿宋"/>
          <w:sz w:val="28"/>
          <w:szCs w:val="28"/>
        </w:rPr>
        <w:t>，长度</w:t>
      </w:r>
      <w:r>
        <w:rPr>
          <w:rFonts w:hint="eastAsia" w:ascii="仿宋" w:hAnsi="仿宋" w:eastAsia="仿宋" w:cs="仿宋"/>
          <w:sz w:val="28"/>
          <w:szCs w:val="28"/>
          <w:lang w:val="en-US" w:eastAsia="zh-CN"/>
        </w:rPr>
        <w:t>40</w:t>
      </w:r>
      <w:r>
        <w:rPr>
          <w:rFonts w:hint="eastAsia" w:ascii="仿宋" w:hAnsi="仿宋" w:eastAsia="仿宋" w:cs="仿宋"/>
          <w:sz w:val="28"/>
          <w:szCs w:val="28"/>
        </w:rPr>
        <w:t>m</w:t>
      </w:r>
      <w:r>
        <w:rPr>
          <w:rFonts w:hint="eastAsia" w:ascii="仿宋" w:hAnsi="仿宋" w:eastAsia="仿宋" w:cs="仿宋"/>
          <w:sz w:val="28"/>
          <w:szCs w:val="28"/>
          <w:lang w:eastAsia="zh-CN"/>
        </w:rPr>
        <w:t>；</w:t>
      </w:r>
      <w:r>
        <w:rPr>
          <w:rFonts w:hint="eastAsia" w:ascii="仿宋" w:hAnsi="仿宋" w:eastAsia="仿宋" w:cs="仿宋"/>
          <w:sz w:val="28"/>
          <w:szCs w:val="28"/>
        </w:rPr>
        <w:t>DN</w:t>
      </w:r>
      <w:r>
        <w:rPr>
          <w:rFonts w:hint="eastAsia" w:ascii="仿宋" w:hAnsi="仿宋" w:eastAsia="仿宋" w:cs="仿宋"/>
          <w:sz w:val="28"/>
          <w:szCs w:val="28"/>
          <w:lang w:val="en-US" w:eastAsia="zh-CN"/>
        </w:rPr>
        <w:t>6</w:t>
      </w:r>
      <w:r>
        <w:rPr>
          <w:rFonts w:hint="eastAsia" w:ascii="仿宋" w:hAnsi="仿宋" w:eastAsia="仿宋" w:cs="仿宋"/>
          <w:sz w:val="28"/>
          <w:szCs w:val="28"/>
        </w:rPr>
        <w:t>00</w:t>
      </w:r>
      <w:r>
        <w:rPr>
          <w:rFonts w:hint="eastAsia" w:ascii="仿宋" w:hAnsi="仿宋" w:eastAsia="仿宋" w:cs="仿宋"/>
          <w:sz w:val="28"/>
          <w:szCs w:val="28"/>
          <w:lang w:val="en-US" w:eastAsia="zh-CN"/>
        </w:rPr>
        <w:t>牵引管</w:t>
      </w:r>
      <w:r>
        <w:rPr>
          <w:rFonts w:hint="eastAsia" w:ascii="仿宋" w:hAnsi="仿宋" w:eastAsia="仿宋" w:cs="仿宋"/>
          <w:sz w:val="28"/>
          <w:szCs w:val="28"/>
        </w:rPr>
        <w:t>，长度</w:t>
      </w:r>
      <w:r>
        <w:rPr>
          <w:rFonts w:hint="eastAsia" w:ascii="仿宋" w:hAnsi="仿宋" w:eastAsia="仿宋" w:cs="仿宋"/>
          <w:sz w:val="28"/>
          <w:szCs w:val="28"/>
          <w:lang w:val="en-US" w:eastAsia="zh-CN"/>
        </w:rPr>
        <w:t>1638</w:t>
      </w:r>
      <w:r>
        <w:rPr>
          <w:rFonts w:hint="eastAsia" w:ascii="仿宋" w:hAnsi="仿宋" w:eastAsia="仿宋" w:cs="仿宋"/>
          <w:sz w:val="28"/>
          <w:szCs w:val="28"/>
        </w:rPr>
        <w:t>m</w:t>
      </w:r>
      <w:r>
        <w:rPr>
          <w:rFonts w:hint="eastAsia" w:ascii="仿宋" w:hAnsi="仿宋" w:eastAsia="仿宋" w:cs="仿宋"/>
          <w:sz w:val="28"/>
          <w:szCs w:val="28"/>
          <w:lang w:eastAsia="zh-CN"/>
        </w:rPr>
        <w:t>；</w:t>
      </w:r>
      <w:r>
        <w:rPr>
          <w:rFonts w:hint="eastAsia" w:ascii="仿宋" w:hAnsi="仿宋" w:eastAsia="仿宋" w:cs="仿宋"/>
          <w:sz w:val="28"/>
          <w:szCs w:val="28"/>
        </w:rPr>
        <w:t>DN</w:t>
      </w:r>
      <w:r>
        <w:rPr>
          <w:rFonts w:hint="eastAsia" w:ascii="仿宋" w:hAnsi="仿宋" w:eastAsia="仿宋" w:cs="仿宋"/>
          <w:sz w:val="28"/>
          <w:szCs w:val="28"/>
          <w:lang w:val="en-US" w:eastAsia="zh-CN"/>
        </w:rPr>
        <w:t>8</w:t>
      </w:r>
      <w:r>
        <w:rPr>
          <w:rFonts w:hint="eastAsia" w:ascii="仿宋" w:hAnsi="仿宋" w:eastAsia="仿宋" w:cs="仿宋"/>
          <w:sz w:val="28"/>
          <w:szCs w:val="28"/>
        </w:rPr>
        <w:t>00</w:t>
      </w:r>
      <w:r>
        <w:rPr>
          <w:rFonts w:hint="eastAsia" w:ascii="仿宋" w:hAnsi="仿宋" w:eastAsia="仿宋" w:cs="仿宋"/>
          <w:sz w:val="28"/>
          <w:szCs w:val="28"/>
          <w:lang w:val="en-US" w:eastAsia="zh-CN"/>
        </w:rPr>
        <w:t>管</w:t>
      </w:r>
      <w:r>
        <w:rPr>
          <w:rFonts w:hint="eastAsia" w:ascii="仿宋" w:hAnsi="仿宋" w:eastAsia="仿宋" w:cs="仿宋"/>
          <w:sz w:val="28"/>
          <w:szCs w:val="28"/>
        </w:rPr>
        <w:t>，长度</w:t>
      </w:r>
      <w:r>
        <w:rPr>
          <w:rFonts w:hint="eastAsia" w:ascii="仿宋" w:hAnsi="仿宋" w:eastAsia="仿宋" w:cs="仿宋"/>
          <w:sz w:val="28"/>
          <w:szCs w:val="28"/>
          <w:lang w:val="en-US" w:eastAsia="zh-CN"/>
        </w:rPr>
        <w:t>1349</w:t>
      </w:r>
      <w:r>
        <w:rPr>
          <w:rFonts w:hint="eastAsia" w:ascii="仿宋" w:hAnsi="仿宋" w:eastAsia="仿宋" w:cs="仿宋"/>
          <w:sz w:val="28"/>
          <w:szCs w:val="28"/>
        </w:rPr>
        <w:t>m</w:t>
      </w:r>
      <w:r>
        <w:rPr>
          <w:rFonts w:hint="eastAsia" w:ascii="仿宋" w:hAnsi="仿宋" w:eastAsia="仿宋" w:cs="仿宋"/>
          <w:sz w:val="28"/>
          <w:szCs w:val="28"/>
          <w:lang w:eastAsia="zh-CN"/>
        </w:rPr>
        <w:t>；</w:t>
      </w:r>
      <w:r>
        <w:rPr>
          <w:rFonts w:hint="eastAsia" w:ascii="仿宋" w:hAnsi="仿宋" w:eastAsia="仿宋" w:cs="仿宋"/>
          <w:sz w:val="28"/>
          <w:szCs w:val="28"/>
        </w:rPr>
        <w:t>DN</w:t>
      </w:r>
      <w:r>
        <w:rPr>
          <w:rFonts w:hint="eastAsia" w:ascii="仿宋" w:hAnsi="仿宋" w:eastAsia="仿宋" w:cs="仿宋"/>
          <w:sz w:val="28"/>
          <w:szCs w:val="28"/>
          <w:lang w:val="en-US" w:eastAsia="zh-CN"/>
        </w:rPr>
        <w:t>10</w:t>
      </w:r>
      <w:r>
        <w:rPr>
          <w:rFonts w:hint="eastAsia" w:ascii="仿宋" w:hAnsi="仿宋" w:eastAsia="仿宋" w:cs="仿宋"/>
          <w:sz w:val="28"/>
          <w:szCs w:val="28"/>
        </w:rPr>
        <w:t>00</w:t>
      </w:r>
      <w:r>
        <w:rPr>
          <w:rFonts w:hint="eastAsia" w:ascii="仿宋" w:hAnsi="仿宋" w:eastAsia="仿宋" w:cs="仿宋"/>
          <w:sz w:val="28"/>
          <w:szCs w:val="28"/>
          <w:lang w:val="en-US" w:eastAsia="zh-CN"/>
        </w:rPr>
        <w:t>管</w:t>
      </w:r>
      <w:r>
        <w:rPr>
          <w:rFonts w:hint="eastAsia" w:ascii="仿宋" w:hAnsi="仿宋" w:eastAsia="仿宋" w:cs="仿宋"/>
          <w:sz w:val="28"/>
          <w:szCs w:val="28"/>
        </w:rPr>
        <w:t>，长度</w:t>
      </w:r>
      <w:r>
        <w:rPr>
          <w:rFonts w:hint="eastAsia" w:ascii="仿宋" w:hAnsi="仿宋" w:eastAsia="仿宋" w:cs="仿宋"/>
          <w:sz w:val="28"/>
          <w:szCs w:val="28"/>
          <w:lang w:val="en-US" w:eastAsia="zh-CN"/>
        </w:rPr>
        <w:t>134</w:t>
      </w:r>
      <w:r>
        <w:rPr>
          <w:rFonts w:hint="eastAsia" w:ascii="仿宋" w:hAnsi="仿宋" w:eastAsia="仿宋" w:cs="仿宋"/>
          <w:sz w:val="28"/>
          <w:szCs w:val="28"/>
        </w:rPr>
        <w:t>m</w:t>
      </w:r>
      <w:r>
        <w:rPr>
          <w:rFonts w:hint="eastAsia" w:ascii="仿宋" w:hAnsi="仿宋" w:eastAsia="仿宋" w:cs="仿宋"/>
          <w:sz w:val="28"/>
          <w:szCs w:val="28"/>
          <w:lang w:eastAsia="zh-CN"/>
        </w:rPr>
        <w:t>。</w:t>
      </w:r>
    </w:p>
    <w:p>
      <w:pPr>
        <w:pStyle w:val="2"/>
        <w:rPr>
          <w:rFonts w:ascii="仿宋" w:hAnsi="仿宋" w:eastAsia="仿宋" w:cs="仿宋"/>
        </w:rPr>
      </w:pPr>
      <w:bookmarkStart w:id="2" w:name="_Toc31789"/>
      <w:bookmarkStart w:id="3" w:name="_Toc31975"/>
      <w:r>
        <w:rPr>
          <w:rFonts w:hint="eastAsia" w:ascii="仿宋" w:hAnsi="仿宋" w:eastAsia="仿宋" w:cs="仿宋"/>
        </w:rPr>
        <w:t>管网工程</w:t>
      </w:r>
      <w:bookmarkEnd w:id="2"/>
      <w:bookmarkEnd w:id="3"/>
    </w:p>
    <w:p>
      <w:pPr>
        <w:pStyle w:val="3"/>
        <w:rPr>
          <w:rFonts w:ascii="仿宋" w:hAnsi="仿宋" w:eastAsia="仿宋" w:cs="仿宋"/>
        </w:rPr>
      </w:pPr>
      <w:bookmarkStart w:id="4" w:name="_Toc16224"/>
      <w:bookmarkStart w:id="5" w:name="_Toc21911"/>
      <w:r>
        <w:rPr>
          <w:rFonts w:hint="eastAsia" w:ascii="仿宋" w:hAnsi="仿宋" w:eastAsia="仿宋" w:cs="仿宋"/>
        </w:rPr>
        <w:t>管网工程</w:t>
      </w:r>
      <w:bookmarkEnd w:id="4"/>
      <w:bookmarkEnd w:id="5"/>
    </w:p>
    <w:p>
      <w:pPr>
        <w:pStyle w:val="4"/>
        <w:rPr>
          <w:rFonts w:ascii="仿宋" w:hAnsi="仿宋" w:eastAsia="仿宋" w:cs="仿宋"/>
        </w:rPr>
      </w:pPr>
      <w:r>
        <w:rPr>
          <w:rFonts w:hint="eastAsia" w:ascii="仿宋" w:hAnsi="仿宋" w:eastAsia="仿宋" w:cs="仿宋"/>
        </w:rPr>
        <w:t xml:space="preserve"> </w:t>
      </w:r>
      <w:bookmarkStart w:id="6" w:name="_Toc30209"/>
      <w:r>
        <w:rPr>
          <w:rFonts w:hint="eastAsia" w:ascii="仿宋" w:hAnsi="仿宋" w:eastAsia="仿宋" w:cs="仿宋"/>
        </w:rPr>
        <w:t>管道</w:t>
      </w:r>
      <w:bookmarkEnd w:id="6"/>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.管材：</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管材、管件、阀门及附属设备应采用标准产品。管道口径宜按公称直径DN</w:t>
      </w:r>
      <w:r>
        <w:rPr>
          <w:rFonts w:hint="eastAsia" w:ascii="仿宋" w:hAnsi="仿宋" w:eastAsia="仿宋" w:cs="仿宋"/>
          <w:sz w:val="28"/>
          <w:szCs w:val="28"/>
          <w:lang w:val="en-US" w:eastAsia="zh-CN"/>
        </w:rPr>
        <w:t>200</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300、600、800、1000</w:t>
      </w:r>
      <w:r>
        <w:rPr>
          <w:rFonts w:hint="eastAsia" w:ascii="仿宋" w:hAnsi="仿宋" w:eastAsia="仿宋" w:cs="仿宋"/>
          <w:sz w:val="28"/>
          <w:szCs w:val="28"/>
        </w:rPr>
        <w:t>系列口径选取。不得采用非标准产品。</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管</w:t>
      </w:r>
      <w:r>
        <w:rPr>
          <w:rFonts w:hint="eastAsia" w:ascii="仿宋" w:hAnsi="仿宋" w:eastAsia="仿宋" w:cs="仿宋"/>
          <w:sz w:val="28"/>
          <w:szCs w:val="28"/>
          <w:lang w:val="en-US" w:eastAsia="zh-CN"/>
        </w:rPr>
        <w:t>材及其压力要求</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8"/>
        <w:gridCol w:w="2095"/>
        <w:gridCol w:w="1986"/>
        <w:gridCol w:w="1200"/>
        <w:gridCol w:w="1330"/>
        <w:gridCol w:w="9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00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管材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序号</w:t>
            </w:r>
          </w:p>
        </w:tc>
        <w:tc>
          <w:tcPr>
            <w:tcW w:w="12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管径</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管材</w:t>
            </w:r>
          </w:p>
        </w:tc>
        <w:tc>
          <w:tcPr>
            <w:tcW w:w="7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公称压力</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工作压力</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w:t>
            </w:r>
          </w:p>
        </w:tc>
        <w:tc>
          <w:tcPr>
            <w:tcW w:w="12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DN200</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（K9级）球墨铸铁给水管及其管件</w:t>
            </w:r>
          </w:p>
        </w:tc>
        <w:tc>
          <w:tcPr>
            <w:tcW w:w="7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1.6MPa</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0.6MPa</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明挖施工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DN300</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Ⅱ级钢筋混凝土管</w:t>
            </w:r>
            <w:r>
              <w:rPr>
                <w:rFonts w:hint="eastAsia" w:ascii="仿宋" w:hAnsi="仿宋" w:eastAsia="仿宋" w:cs="仿宋"/>
                <w:sz w:val="21"/>
                <w:szCs w:val="21"/>
                <w:lang w:val="en-US" w:eastAsia="zh-CN"/>
              </w:rPr>
              <w:t>及其管件</w:t>
            </w:r>
          </w:p>
        </w:tc>
        <w:tc>
          <w:tcPr>
            <w:tcW w:w="7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1.6MPa</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0.6MPa</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明挖施工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4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3</w:t>
            </w:r>
          </w:p>
        </w:tc>
        <w:tc>
          <w:tcPr>
            <w:tcW w:w="12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D630x15(壁厚15mm)</w:t>
            </w:r>
          </w:p>
        </w:tc>
        <w:tc>
          <w:tcPr>
            <w:tcW w:w="11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无缝钢管</w:t>
            </w:r>
          </w:p>
        </w:tc>
        <w:tc>
          <w:tcPr>
            <w:tcW w:w="70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1.6MPa</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0.6MPa</w:t>
            </w:r>
          </w:p>
        </w:tc>
        <w:tc>
          <w:tcPr>
            <w:tcW w:w="5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牵引管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w:t>
            </w:r>
          </w:p>
        </w:tc>
        <w:tc>
          <w:tcPr>
            <w:tcW w:w="122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DN800</w:t>
            </w:r>
          </w:p>
        </w:tc>
        <w:tc>
          <w:tcPr>
            <w:tcW w:w="116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（K9级）球墨铸铁给水管及其管件</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1.6MPa</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0.6MPa</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明挖施工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w:t>
            </w:r>
          </w:p>
        </w:tc>
        <w:tc>
          <w:tcPr>
            <w:tcW w:w="122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D820x15(壁厚15mm)</w:t>
            </w:r>
          </w:p>
        </w:tc>
        <w:tc>
          <w:tcPr>
            <w:tcW w:w="116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无缝钢管及其管件</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1.6MPa</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0.6MPa</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牵引管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6</w:t>
            </w:r>
          </w:p>
        </w:tc>
        <w:tc>
          <w:tcPr>
            <w:tcW w:w="122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D1020x20(壁厚20mm)</w:t>
            </w:r>
          </w:p>
        </w:tc>
        <w:tc>
          <w:tcPr>
            <w:tcW w:w="116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焊接钢管及其管件</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1.6MPa</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0.6MPa</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夯管</w:t>
            </w:r>
          </w:p>
        </w:tc>
      </w:tr>
    </w:tbl>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zh-CN"/>
        </w:rPr>
        <w:t>管道穿越构筑物，如桥涵、</w:t>
      </w:r>
      <w:r>
        <w:rPr>
          <w:rFonts w:hint="eastAsia" w:ascii="仿宋" w:hAnsi="仿宋" w:eastAsia="仿宋" w:cs="仿宋"/>
          <w:sz w:val="28"/>
          <w:szCs w:val="28"/>
          <w:lang w:val="en-US" w:eastAsia="zh-CN"/>
        </w:rPr>
        <w:t>铁路有等特殊路段应</w:t>
      </w:r>
      <w:r>
        <w:rPr>
          <w:rFonts w:hint="eastAsia" w:ascii="仿宋" w:hAnsi="仿宋" w:eastAsia="仿宋" w:cs="仿宋"/>
          <w:sz w:val="28"/>
          <w:szCs w:val="28"/>
          <w:lang w:val="zh-CN"/>
        </w:rPr>
        <w:t>采用</w:t>
      </w:r>
      <w:r>
        <w:rPr>
          <w:rFonts w:hint="eastAsia" w:ascii="仿宋" w:hAnsi="仿宋" w:eastAsia="仿宋" w:cs="仿宋"/>
          <w:sz w:val="28"/>
          <w:szCs w:val="28"/>
        </w:rPr>
        <w:t>直缝焊接钢管，材质为 Q235B。钢管的焊接采用 CO2气体保护焊，焊丝采用 E501T-1 型，焊条质量应符合现行国家标准 GB/T10045《碳钢药芯焊丝》，焊条应干燥。焊接钢管及管件加工的对口焊缝型式，所有焊缝质量等级要求为Ⅱ级。DN400-DN600 钢管及管件焊缝需采用超声波检测，按每条焊缝 20%进行检测。钢制管件参照《国家建筑标准设计图集 02S403 钢制管道零件》及 GB/T 17185《钢制法兰管件》。给水系统使用的管材、管件和辅助材料必须符合GB/T 17219《生活输配水设备及防护材料的安全性评价标准》。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钢塑管</w:t>
      </w:r>
      <w:r>
        <w:rPr>
          <w:rFonts w:hint="eastAsia" w:ascii="仿宋" w:hAnsi="仿宋" w:eastAsia="仿宋" w:cs="仿宋"/>
          <w:sz w:val="28"/>
          <w:szCs w:val="28"/>
          <w:lang w:val="en-US" w:eastAsia="zh-CN"/>
        </w:rPr>
        <w:t>及其管件</w:t>
      </w:r>
      <w:r>
        <w:rPr>
          <w:rFonts w:hint="eastAsia" w:ascii="仿宋" w:hAnsi="仿宋" w:eastAsia="仿宋" w:cs="仿宋"/>
          <w:sz w:val="28"/>
          <w:szCs w:val="28"/>
        </w:rPr>
        <w:t>必须符合 GB/T28897《钢塑复合管》标准要求</w:t>
      </w:r>
      <w:r>
        <w:rPr>
          <w:rFonts w:hint="eastAsia" w:ascii="仿宋" w:hAnsi="仿宋" w:eastAsia="仿宋" w:cs="仿宋"/>
          <w:sz w:val="28"/>
          <w:szCs w:val="28"/>
          <w:lang w:eastAsia="zh-CN"/>
        </w:rPr>
        <w:t>；球墨铸铁管材质、规格管件必须符合 GB/T13295《水及燃气管道用球墨铸铁管、管件和附件》标准。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w:t>
      </w:r>
      <w:r>
        <w:rPr>
          <w:rFonts w:hint="eastAsia" w:ascii="仿宋" w:hAnsi="仿宋" w:eastAsia="仿宋" w:cs="仿宋"/>
          <w:sz w:val="28"/>
          <w:szCs w:val="28"/>
          <w:lang w:val="en-US" w:eastAsia="zh-CN"/>
        </w:rPr>
        <w:t>管道防腐</w:t>
      </w:r>
      <w:r>
        <w:rPr>
          <w:rFonts w:hint="eastAsia" w:ascii="仿宋" w:hAnsi="仿宋" w:eastAsia="仿宋" w:cs="仿宋"/>
          <w:sz w:val="28"/>
          <w:szCs w:val="28"/>
        </w:rPr>
        <w:t>：</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给水主管道及预埋支管管径DN≥</w:t>
      </w:r>
      <w:r>
        <w:rPr>
          <w:rFonts w:hint="eastAsia" w:ascii="仿宋" w:hAnsi="仿宋" w:eastAsia="仿宋" w:cs="仿宋"/>
          <w:sz w:val="28"/>
          <w:szCs w:val="28"/>
          <w:lang w:val="en-US" w:eastAsia="zh-CN"/>
        </w:rPr>
        <w:t>2</w:t>
      </w:r>
      <w:r>
        <w:rPr>
          <w:rFonts w:hint="eastAsia" w:ascii="仿宋" w:hAnsi="仿宋" w:eastAsia="仿宋" w:cs="仿宋"/>
          <w:sz w:val="28"/>
          <w:szCs w:val="28"/>
        </w:rPr>
        <w:t>00mm采用球墨铸铁管（K9级），消防栓管采用球墨铸铁管道（K9级）。球墨铸铁管道内壁采用水泥砂浆内防腐，且强度不应低于30MPa,外壁采用环氧煤沥青涂料防腐，防腐采用加强级（四油一布）做法，外防腐层构造应符合《给水排水管道工程施工及验收规范》（GB50268-2008）5.4.4条，表5.4.4-2的规定。</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钢管防腐：内防腐：钢管的安装及内外防腐应遵守《给水排水管道工程施工及验收规范》（GB50268-2008）中的有关规定。         </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前处理：表面除锈达国家标准St2级,即钢材表面应无可见的油脂和污垢,并且没有附着不牢的氧化皮,铁锈和油漆等杂物。  </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埋地管道外壁防腐做法: a、本工程钢管外防腐采用环氧煤沥青防腐层,按《埋地钢制管道环氧煤沥青防腐层技术标准》SY/T0447-96的要求施工; b、环氧煤沥青防腐层宜采用双组分,常温固化型的涂料,其性能应符合相应指标; c、环氧煤沥青防腐层采用六油二布加强级结构,具体构造为:即底漆-面漆-面漆-玻璃布-面漆-面漆-面漆</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玻璃布-面漆-面漆，.要求干膜总厚度不小于600um.覆盖层的性能指标应符合 SY/T0407-2012的标准.    </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相应管件采用成品管件，弯头采用90°、45°、22.5°、11.25°5.625°成品，弯曲小角度可利用接口借转，允许转角应符合GB50268-2008的规定。</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接口及基础：</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(1)内衬PE钢塑复合给水管及其管件均采用砂石基础，详见《沟槽开挖及基础大样图》，PE管与铸铁管连接采用法兰连接；</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(2)球墨铸铁给水管采用T型滑入式橡胶圈接口，管道基础采用砂石基础；</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排泥阀井溢流管管材采用Ⅱ级钢筋混凝土承插管，坡度采用3‰，橡胶圈接口，180°混凝土基础，详见《管道基础及沟槽回填大样图》。沿混凝土管道条形基础每隔12m左右及靠近阀门井的第一个管道接口处设置变形缝，变形缝宽30mm，变形缝内填充材料为聚乙烯发泡板，具体做法详见给水排水标准图集04S531-1，页28。聚乙烯发泡板的性能指标应符合04S531-1，页34中的要求。</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(4)管道基础垫层材料采用天然级配的中粗砂作为砂垫层基础材料，敷设厚度详见JG-07管道基坑开挖及回填断面大样图。预留给水横穿管基础做法，同干管。管道基础地基承载力应不小于100KPa。</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(5)管道沟槽底部的开挖宽度按《给水排水管道工程施工及验收规范》第4.3.2条执行。</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(6)沟槽放坡应根据沟槽的土质、地下水位等情况确定，一般可按《给排水管道工程施工及验收规范》（第3.2.2条执行）。</w:t>
      </w:r>
    </w:p>
    <w:p>
      <w:pPr>
        <w:pStyle w:val="4"/>
        <w:rPr>
          <w:rFonts w:hint="eastAsia" w:ascii="仿宋" w:hAnsi="仿宋" w:eastAsia="仿宋" w:cs="仿宋"/>
          <w:lang w:val="en-US" w:eastAsia="zh-CN"/>
        </w:rPr>
      </w:pPr>
      <w:bookmarkStart w:id="7" w:name="_Toc3333"/>
      <w:r>
        <w:rPr>
          <w:rFonts w:hint="eastAsia" w:ascii="仿宋" w:hAnsi="仿宋" w:eastAsia="仿宋" w:cs="仿宋"/>
          <w:lang w:val="en-US" w:eastAsia="zh-CN"/>
        </w:rPr>
        <w:t>阀门及其附属设施</w:t>
      </w:r>
      <w:bookmarkEnd w:id="7"/>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阀门:</w:t>
      </w:r>
      <w:r>
        <w:rPr>
          <w:rFonts w:hint="eastAsia" w:ascii="仿宋" w:hAnsi="仿宋" w:eastAsia="仿宋" w:cs="仿宋"/>
          <w:sz w:val="28"/>
          <w:szCs w:val="28"/>
        </w:rPr>
        <w:t>给水管道上使用的各类阀门，应耐腐蚀和耐压，根据管径大小和所承受压力的等级及温度使用要求，采用铁壳铜芯、全铜、全不锈钢和全塑阀门，阀门的规格及工作压力标准均应符合国家相关规范及供水企业有关技术要求，阀门内腔宜采用无毒环氧树脂粉末静电喷涂工艺进行防腐处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(1)止回阀</w:t>
      </w:r>
      <w:r>
        <w:rPr>
          <w:rFonts w:hint="eastAsia" w:ascii="仿宋" w:hAnsi="仿宋" w:eastAsia="仿宋" w:cs="仿宋"/>
          <w:sz w:val="28"/>
          <w:szCs w:val="28"/>
        </w:rPr>
        <w:t>：DN50--DN15 水表组中水表前阀门</w:t>
      </w:r>
      <w:r>
        <w:rPr>
          <w:rFonts w:hint="eastAsia" w:ascii="仿宋" w:hAnsi="仿宋" w:eastAsia="仿宋" w:cs="仿宋"/>
          <w:sz w:val="28"/>
          <w:szCs w:val="28"/>
          <w:lang w:val="en-US" w:eastAsia="zh-CN"/>
        </w:rPr>
        <w:t>均应</w:t>
      </w:r>
      <w:r>
        <w:rPr>
          <w:rFonts w:hint="eastAsia" w:ascii="仿宋" w:hAnsi="仿宋" w:eastAsia="仿宋" w:cs="仿宋"/>
          <w:sz w:val="28"/>
          <w:szCs w:val="28"/>
        </w:rPr>
        <w:t>采用防盗型逆止闸阀</w:t>
      </w:r>
      <w:r>
        <w:rPr>
          <w:rFonts w:hint="eastAsia" w:ascii="仿宋" w:hAnsi="仿宋" w:eastAsia="仿宋" w:cs="仿宋"/>
          <w:sz w:val="28"/>
          <w:szCs w:val="28"/>
          <w:lang w:eastAsia="zh-CN"/>
        </w:rPr>
        <w:t>；</w:t>
      </w:r>
      <w:r>
        <w:rPr>
          <w:rFonts w:hint="eastAsia" w:ascii="仿宋" w:hAnsi="仿宋" w:eastAsia="仿宋" w:cs="仿宋"/>
          <w:sz w:val="28"/>
          <w:szCs w:val="28"/>
        </w:rPr>
        <w:t>止回阀：DN</w:t>
      </w:r>
      <w:r>
        <w:rPr>
          <w:rFonts w:hint="eastAsia" w:ascii="仿宋" w:hAnsi="仿宋" w:eastAsia="仿宋" w:cs="仿宋"/>
          <w:sz w:val="28"/>
          <w:szCs w:val="28"/>
          <w:lang w:val="en-US" w:eastAsia="zh-CN"/>
        </w:rPr>
        <w:t>1</w:t>
      </w:r>
      <w:r>
        <w:rPr>
          <w:rFonts w:hint="eastAsia" w:ascii="仿宋" w:hAnsi="仿宋" w:eastAsia="仿宋" w:cs="仿宋"/>
          <w:sz w:val="28"/>
          <w:szCs w:val="28"/>
        </w:rPr>
        <w:t>00--DN</w:t>
      </w:r>
      <w:r>
        <w:rPr>
          <w:rFonts w:hint="eastAsia" w:ascii="仿宋" w:hAnsi="仿宋" w:eastAsia="仿宋" w:cs="仿宋"/>
          <w:sz w:val="28"/>
          <w:szCs w:val="28"/>
          <w:lang w:val="en-US" w:eastAsia="zh-CN"/>
        </w:rPr>
        <w:t>4</w:t>
      </w:r>
      <w:r>
        <w:rPr>
          <w:rFonts w:hint="eastAsia" w:ascii="仿宋" w:hAnsi="仿宋" w:eastAsia="仿宋" w:cs="仿宋"/>
          <w:sz w:val="28"/>
          <w:szCs w:val="28"/>
        </w:rPr>
        <w:t>00 止回阀采用橡胶瓣逆止阀，压力等级为 PN1.6MPa；DN50 止回阀采用内螺纹止回阀。</w:t>
      </w:r>
    </w:p>
    <w:p>
      <w:pPr>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阀门及阀门井</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9"/>
        <w:gridCol w:w="2061"/>
        <w:gridCol w:w="3774"/>
        <w:gridCol w:w="1144"/>
        <w:gridCol w:w="7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阀门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序号</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管径</w:t>
            </w:r>
          </w:p>
        </w:tc>
        <w:tc>
          <w:tcPr>
            <w:tcW w:w="22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型号</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公称压力</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DN100≤DND≤N200</w:t>
            </w:r>
          </w:p>
        </w:tc>
        <w:tc>
          <w:tcPr>
            <w:tcW w:w="22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软密封闸阀</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1.0MPa</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DN300</w:t>
            </w:r>
          </w:p>
        </w:tc>
        <w:tc>
          <w:tcPr>
            <w:tcW w:w="22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立式双偏心蝶阀（地埋式，无阀门井）</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1.0MPa</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3</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DN400</w:t>
            </w:r>
          </w:p>
        </w:tc>
        <w:tc>
          <w:tcPr>
            <w:tcW w:w="22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立式双偏心蝶阀（地埋式，无阀门井）</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1.6MPa</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9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4</w:t>
            </w:r>
          </w:p>
        </w:tc>
        <w:tc>
          <w:tcPr>
            <w:tcW w:w="120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DN＞DN500</w:t>
            </w:r>
          </w:p>
        </w:tc>
        <w:tc>
          <w:tcPr>
            <w:tcW w:w="22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立式中线衬里蝶阀/立式双偏心蝶阀（地埋式，无阀门井）</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1.6MPa</w:t>
            </w:r>
          </w:p>
        </w:tc>
        <w:tc>
          <w:tcPr>
            <w:tcW w:w="4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1"/>
                <w:szCs w:val="21"/>
              </w:rPr>
            </w:pPr>
          </w:p>
        </w:tc>
      </w:tr>
    </w:tbl>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闸阀阀门井</w:t>
      </w:r>
      <w:r>
        <w:rPr>
          <w:rFonts w:hint="eastAsia" w:ascii="仿宋" w:hAnsi="仿宋" w:eastAsia="仿宋" w:cs="仿宋"/>
          <w:sz w:val="28"/>
          <w:szCs w:val="28"/>
        </w:rPr>
        <w:t>参照《市政给水管道工程及附属构筑物设施》（07MS101-2-</w:t>
      </w:r>
      <w:r>
        <w:rPr>
          <w:rFonts w:hint="eastAsia" w:ascii="仿宋" w:hAnsi="仿宋" w:eastAsia="仿宋" w:cs="仿宋"/>
          <w:sz w:val="28"/>
          <w:szCs w:val="28"/>
          <w:lang w:val="en-US" w:eastAsia="zh-CN"/>
        </w:rPr>
        <w:t>14</w:t>
      </w:r>
      <w:r>
        <w:rPr>
          <w:rFonts w:hint="eastAsia" w:ascii="仿宋" w:hAnsi="仿宋" w:eastAsia="仿宋" w:cs="仿宋"/>
          <w:sz w:val="28"/>
          <w:szCs w:val="28"/>
        </w:rPr>
        <w:t>）施工。法兰应采用喷塑防腐。</w:t>
      </w:r>
      <w:r>
        <w:rPr>
          <w:rFonts w:hint="eastAsia" w:ascii="仿宋" w:hAnsi="仿宋" w:eastAsia="仿宋" w:cs="仿宋"/>
          <w:sz w:val="28"/>
          <w:szCs w:val="28"/>
          <w:lang w:val="en-US" w:eastAsia="zh-CN"/>
        </w:rPr>
        <w:t>蝶阀阀门井</w:t>
      </w:r>
      <w:r>
        <w:rPr>
          <w:rFonts w:hint="eastAsia" w:ascii="仿宋" w:hAnsi="仿宋" w:eastAsia="仿宋" w:cs="仿宋"/>
          <w:sz w:val="28"/>
          <w:szCs w:val="28"/>
        </w:rPr>
        <w:t>参照《市政给水管道工程及附属构筑物设施》（07MS101-2-</w:t>
      </w:r>
      <w:r>
        <w:rPr>
          <w:rFonts w:hint="eastAsia" w:ascii="仿宋" w:hAnsi="仿宋" w:eastAsia="仿宋" w:cs="仿宋"/>
          <w:sz w:val="28"/>
          <w:szCs w:val="28"/>
          <w:lang w:val="en-US" w:eastAsia="zh-CN"/>
        </w:rPr>
        <w:t>24.25</w:t>
      </w:r>
      <w:r>
        <w:rPr>
          <w:rFonts w:hint="eastAsia" w:ascii="仿宋" w:hAnsi="仿宋" w:eastAsia="仿宋" w:cs="仿宋"/>
          <w:sz w:val="28"/>
          <w:szCs w:val="28"/>
        </w:rPr>
        <w:t>）施工。</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(2)排气排泥阀：</w:t>
      </w:r>
      <w:r>
        <w:rPr>
          <w:rFonts w:hint="eastAsia" w:ascii="仿宋" w:hAnsi="仿宋" w:eastAsia="仿宋" w:cs="仿宋"/>
          <w:sz w:val="28"/>
          <w:szCs w:val="28"/>
        </w:rPr>
        <w:t>管网中高点及一定距离位置设排气阀，排气阀采用注气微排阀(具有高吸微排功能)，并设排气阀阀门井，安装详见图集07MS101-2-52；管网低点设排泥阀，排泥湿井的排水管起点埋深1.0m，以1%的坡度就近接入雨水检查井或河涌,排水管采用DN300‖级钢筋混凝土管，安装详见图集07MS101-2-58。</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井盖、井座均采用新型球墨铸铁材质，所有阀门井收口的井口尺寸必须与采购的井盖相匹配，并应按照相关供水部门的要求施工。位于机动车道并盖采用D400型球墨铸铁材料井盖(试验荷载不小于400kN)，非机动车道下采用C250型球墨铸铁材料井盖( 试验荷载不小于250KN)。检查井井框、盖的结构形式、材料、要求、包装、运输、储存、试验方法及检验规则均应符合《检查井盖》（GB/T23858-2009）的要求。</w:t>
      </w:r>
      <w:r>
        <w:rPr>
          <w:rFonts w:hint="eastAsia" w:ascii="仿宋" w:hAnsi="仿宋" w:eastAsia="仿宋" w:cs="仿宋"/>
          <w:sz w:val="28"/>
          <w:szCs w:val="28"/>
          <w:lang w:val="en-US" w:eastAsia="zh-CN"/>
        </w:rPr>
        <w:t>井</w:t>
      </w:r>
      <w:r>
        <w:rPr>
          <w:rFonts w:hint="eastAsia" w:ascii="仿宋" w:hAnsi="仿宋" w:eastAsia="仿宋" w:cs="仿宋"/>
          <w:sz w:val="28"/>
          <w:szCs w:val="28"/>
        </w:rPr>
        <w:t>盖标高与设计路面齐高，设计路面标高以道路设计为准。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阀门井、流量计井井底设BxLxH=300x300x500(单位mm)的集水坑，集水坑底接一根排水管，以1%的坡度就近接入周边室外雨水检查井，排水管采用DN100的UPVC排水管，粘接或者胶圈连接。</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阀门及附属设备须满足自来水公司企业标准及技术要求</w:t>
      </w:r>
      <w:r>
        <w:rPr>
          <w:rFonts w:hint="eastAsia" w:ascii="仿宋" w:hAnsi="仿宋" w:eastAsia="仿宋" w:cs="仿宋"/>
          <w:sz w:val="28"/>
          <w:szCs w:val="28"/>
          <w:lang w:eastAsia="zh-CN"/>
        </w:rPr>
        <w:t>。</w:t>
      </w:r>
    </w:p>
    <w:p>
      <w:pPr>
        <w:pStyle w:val="4"/>
        <w:rPr>
          <w:rFonts w:hint="eastAsia" w:ascii="仿宋" w:hAnsi="仿宋" w:eastAsia="仿宋" w:cs="仿宋"/>
          <w:lang w:val="en-US" w:eastAsia="zh-CN"/>
        </w:rPr>
      </w:pPr>
      <w:bookmarkStart w:id="8" w:name="_Toc14372"/>
      <w:r>
        <w:rPr>
          <w:rFonts w:hint="eastAsia" w:ascii="仿宋" w:hAnsi="仿宋" w:eastAsia="仿宋" w:cs="仿宋"/>
          <w:lang w:val="en-US" w:eastAsia="zh-CN"/>
        </w:rPr>
        <w:t>水表及其附属设施：</w:t>
      </w:r>
      <w:bookmarkEnd w:id="8"/>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本工程DN15-DN50居民用水户表采用NB-LOT水表。DN100～DN200 口径选用超声波水表。水表安装应满足 GB/T 778.2《封闭满管道中水流量的测量饮用冷水水表和热水水表》和 《室外给水设计标准》的要求。</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新装和换装水表须使用二级或优于二级水表。</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水表必须水平安装，使字面朝上，箭头方向与水流方向相同。水表的上游和下游应预留直管段。水表前直管段不小于10 倍直径，水表后直管段不小于 5 倍直径。 DN100 及以上水表在表前直管段前须加装 Y 型过滤器，水表后加装伸缩节，Y 型过滤器宜选用铜或不锈钢材质，表后必须设置止回阀。为便于水表的抄见、维护及更换为原则，水表底部距地面高度为 0.3～1.2m。 DN100 及以上市政水表底部距地面净空距离不少于 0.5 米。</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水表专用伸缩过滤器：采用符合 GB/T 12465《管路补偿接头》规定的 CC2F 型补偿接头，压力等级为 PN1.6MPa，允许伸缩量不小于 40mm。 滤网由不锈钢板冲制或织网而成，滤网的材料需符合 GB/T3280《不锈钢冷扎钢板》的规定，要求滤网均布圆孔。排气阀安装详见07MS101-2，页52；排泥阀安装详见07MS101-2，页58；排气阀井、排泥湿井均采用地面操作矩形钢筋混凝土给水阀门井,详见04S531-4/8、9。</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水表产品应符合 JJG162《冷水水表检定规程》和CJ 266《饮用水冷水水表安全规则》的规定，国内产品必须由具有《中华人民共和国制造计量器具许可证》的厂家生产，国外进口产品必须由具有《中华人民共和国计量器具型式批准证书》的厂家生产；使用前必须通过省级或本市质量技术监督部门或其授权的法定计量检定机构部门的首次检定，并取得检定合格证书和标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水表不应直接与管道连接，水表与管道间应通过接管、密封垫圈、连接螺母连接。 水表前应采用活接头，活接头采用驳喉方式。</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市政水表宜采用明装，安装位置要避免冰冻、污染和水淹，不应被遮挡、骑压或掩埋。市政水表设置在绿化带、田地、泥地等软质土内的，表组投影线两侧 0.3 米范围内的地面须作硬底化处理，且需有可通行的进出道路。</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为避免水表承受过度应力，市政水表的表前阀门、水表、表后阀门都须砌筑的支承墩，支墩批荡（水表口径少于DN100 的除外），支撑墩的尺寸及砌筑要求详见附图</w:t>
      </w:r>
      <w:r>
        <w:rPr>
          <w:rFonts w:hint="eastAsia" w:ascii="仿宋" w:hAnsi="仿宋" w:eastAsia="仿宋" w:cs="仿宋"/>
          <w:sz w:val="28"/>
          <w:szCs w:val="28"/>
          <w:lang w:eastAsia="zh-CN"/>
        </w:rPr>
        <w:t>。</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市政水表露出地面部分的管段、支墩等需涂刷与阀门、水表颜色一致的油漆。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施工时应结合现场实际情况，新建给水管与原有建筑单体入户管的接驳位置、水表数量和安装位置，应根据现场情况确定；给水管线应在新管做好后才能拆除旧管，以免影响现状居民用水。</w:t>
      </w:r>
    </w:p>
    <w:p>
      <w:pPr>
        <w:pStyle w:val="4"/>
        <w:rPr>
          <w:rFonts w:hint="default" w:ascii="仿宋" w:hAnsi="仿宋" w:eastAsia="仿宋" w:cs="仿宋"/>
          <w:lang w:val="en-US" w:eastAsia="zh-CN"/>
        </w:rPr>
      </w:pPr>
      <w:bookmarkStart w:id="9" w:name="_Toc7028"/>
      <w:r>
        <w:rPr>
          <w:rFonts w:hint="eastAsia" w:ascii="仿宋" w:hAnsi="仿宋" w:eastAsia="仿宋" w:cs="仿宋"/>
          <w:lang w:val="en-US" w:eastAsia="zh-CN"/>
        </w:rPr>
        <w:t>消火栓及其附属设施</w:t>
      </w:r>
      <w:bookmarkEnd w:id="9"/>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（1）消火栓：</w:t>
      </w:r>
      <w:r>
        <w:rPr>
          <w:rFonts w:hint="eastAsia" w:ascii="仿宋" w:hAnsi="仿宋" w:eastAsia="仿宋" w:cs="仿宋"/>
          <w:sz w:val="28"/>
          <w:szCs w:val="28"/>
        </w:rPr>
        <w:t>采用 SSF100/65--1.6 型三出水立式防撞型消火栓，消火栓安装参考13S201室外消火栓及消防水鹤安装(消火栓阀门应采用具有防逆止功能的闸阀)，消火栓需在管道投入运行后才能进行安装。消火栓由栓体、内置出水阀、泄水装置、法兰接管组成，与配套三通、连接管道等均由消火栓供货单位配套供应。消火栓安装在车行道外侧0.5m处，间距不超过120米。对于村内市政消防供水管网范围外，不能通行消防车的道路， 不能满足消防部门提出的水量及水压要求的，各村应自行设置消防加压集中加压供水设施，以满足消防部门提出的水量及水压要求。用于消防加压的集中加压供水设施应与生活给水系统分开。本次设计主要是对城区生活用水系统进行改造，并且布置市政消火栓。消防加压系统不在本次设计范围之内，建议相关部门另行委托设计。</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同时每隔一定距离设置</w:t>
      </w:r>
      <w:r>
        <w:rPr>
          <w:rFonts w:hint="eastAsia" w:ascii="仿宋" w:hAnsi="仿宋" w:eastAsia="仿宋" w:cs="仿宋"/>
          <w:sz w:val="28"/>
          <w:szCs w:val="28"/>
        </w:rPr>
        <w:t>智能取水栓</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具体结合现场实际情况布置</w:t>
      </w:r>
      <w:r>
        <w:rPr>
          <w:rFonts w:hint="eastAsia" w:ascii="仿宋" w:hAnsi="仿宋" w:eastAsia="仿宋" w:cs="仿宋"/>
          <w:sz w:val="28"/>
          <w:szCs w:val="28"/>
          <w:lang w:eastAsia="zh-CN"/>
        </w:rPr>
        <w:t>）：</w:t>
      </w:r>
      <w:r>
        <w:rPr>
          <w:rFonts w:hint="eastAsia" w:ascii="仿宋" w:hAnsi="仿宋" w:eastAsia="仿宋" w:cs="仿宋"/>
          <w:sz w:val="28"/>
          <w:szCs w:val="28"/>
        </w:rPr>
        <w:t>采用超低功耗微机控制器为大脑，结合电磁水表、</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"https://baike.baidu.com/item/%E5%8E%8B%E5%8A%9B%E4%BC%A0%E6%84%9F%E5%99%A8/993161?fromModule=lemma_inlink" \t "https://baike.baidu.com/item/%E6%99%BA%E8%83%BD%E5%8F%96%E6%B0%B4%E6%A0%93/_blank" </w:instrText>
      </w:r>
      <w:r>
        <w:rPr>
          <w:rFonts w:hint="eastAsia" w:ascii="仿宋" w:hAnsi="仿宋" w:eastAsia="仿宋" w:cs="仿宋"/>
          <w:sz w:val="28"/>
          <w:szCs w:val="28"/>
        </w:rPr>
        <w:fldChar w:fldCharType="separate"/>
      </w:r>
      <w:r>
        <w:rPr>
          <w:rFonts w:hint="eastAsia" w:ascii="仿宋" w:hAnsi="仿宋" w:eastAsia="仿宋" w:cs="仿宋"/>
          <w:sz w:val="28"/>
          <w:szCs w:val="28"/>
        </w:rPr>
        <w:t>压力传感器</w:t>
      </w:r>
      <w:r>
        <w:rPr>
          <w:rFonts w:hint="eastAsia" w:ascii="仿宋" w:hAnsi="仿宋" w:eastAsia="仿宋" w:cs="仿宋"/>
          <w:sz w:val="28"/>
          <w:szCs w:val="28"/>
        </w:rPr>
        <w:fldChar w:fldCharType="end"/>
      </w:r>
      <w:r>
        <w:rPr>
          <w:rFonts w:hint="eastAsia" w:ascii="仿宋" w:hAnsi="仿宋" w:eastAsia="仿宋" w:cs="仿宋"/>
          <w:sz w:val="28"/>
          <w:szCs w:val="28"/>
        </w:rPr>
        <w:t>、角度传感器等智能硬件为基础，通过低功耗物联网通讯技术将取水栓的状态信息、用水量、水压等数据通过物联网媒介传输给监控中心，实现对取水栓状态以及用水数据的实时监控。</w:t>
      </w:r>
      <w:r>
        <w:rPr>
          <w:rFonts w:hint="eastAsia" w:ascii="仿宋" w:hAnsi="仿宋" w:eastAsia="仿宋" w:cs="仿宋"/>
          <w:sz w:val="28"/>
          <w:szCs w:val="28"/>
          <w:lang w:val="en-US" w:eastAsia="zh-CN"/>
        </w:rPr>
        <w:t>智能曲水栓应具备以下功能，具体由专业厂家提供。</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1）支持</w:t>
      </w:r>
      <w:r>
        <w:rPr>
          <w:rFonts w:hint="eastAsia" w:ascii="仿宋" w:hAnsi="仿宋" w:eastAsia="仿宋" w:cs="仿宋"/>
          <w:sz w:val="28"/>
          <w:szCs w:val="28"/>
          <w:lang w:val="en-US" w:eastAsia="zh-CN"/>
        </w:rPr>
        <w:fldChar w:fldCharType="begin"/>
      </w:r>
      <w:r>
        <w:rPr>
          <w:rFonts w:hint="eastAsia" w:ascii="仿宋" w:hAnsi="仿宋" w:eastAsia="仿宋" w:cs="仿宋"/>
          <w:sz w:val="28"/>
          <w:szCs w:val="28"/>
          <w:lang w:val="en-US" w:eastAsia="zh-CN"/>
        </w:rPr>
        <w:instrText xml:space="preserve"> HYPERLINK "https://baike.baidu.com/item/%E9%A2%84%E4%BB%98%E8%B4%B9/744910?fromModule=lemma_inlink" \t "https://baike.baidu.com/item/%E6%99%BA%E8%83%BD%E5%8F%96%E6%B0%B4%E6%A0%93/_blank" </w:instrText>
      </w:r>
      <w:r>
        <w:rPr>
          <w:rFonts w:hint="eastAsia" w:ascii="仿宋" w:hAnsi="仿宋" w:eastAsia="仿宋" w:cs="仿宋"/>
          <w:sz w:val="28"/>
          <w:szCs w:val="28"/>
          <w:lang w:val="en-US" w:eastAsia="zh-CN"/>
        </w:rPr>
        <w:fldChar w:fldCharType="separate"/>
      </w:r>
      <w:r>
        <w:rPr>
          <w:rFonts w:hint="eastAsia" w:ascii="仿宋" w:hAnsi="仿宋" w:eastAsia="仿宋" w:cs="仿宋"/>
          <w:sz w:val="28"/>
          <w:szCs w:val="28"/>
        </w:rPr>
        <w:t>预付费</w:t>
      </w:r>
      <w:r>
        <w:rPr>
          <w:rFonts w:hint="eastAsia" w:ascii="仿宋" w:hAnsi="仿宋" w:eastAsia="仿宋" w:cs="仿宋"/>
          <w:sz w:val="28"/>
          <w:szCs w:val="28"/>
          <w:lang w:val="en-US" w:eastAsia="zh-CN"/>
        </w:rPr>
        <w:fldChar w:fldCharType="end"/>
      </w:r>
      <w:r>
        <w:rPr>
          <w:rFonts w:hint="eastAsia" w:ascii="仿宋" w:hAnsi="仿宋" w:eastAsia="仿宋" w:cs="仿宋"/>
          <w:sz w:val="28"/>
          <w:szCs w:val="28"/>
          <w:lang w:val="en-US" w:eastAsia="zh-CN"/>
        </w:rPr>
        <w:t>，定点取水，精准计量，有效降低水司产销差；</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2）可设区域刷卡取水，加强取水管理，严防盗水，有效解决偷水问题；</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3）整体材质升级，栓体更耐磨耐用，密封性能更好；</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4）模块化设计，针对不同应用场景有合适的模块组合。</w:t>
      </w:r>
    </w:p>
    <w:p>
      <w:pPr>
        <w:pStyle w:val="4"/>
        <w:rPr>
          <w:rFonts w:hint="default" w:ascii="仿宋" w:hAnsi="仿宋" w:eastAsia="仿宋" w:cs="仿宋"/>
          <w:lang w:val="en-US" w:eastAsia="zh-CN"/>
        </w:rPr>
      </w:pPr>
      <w:bookmarkStart w:id="10" w:name="_Toc25580"/>
      <w:r>
        <w:rPr>
          <w:rFonts w:hint="eastAsia" w:ascii="仿宋" w:hAnsi="仿宋" w:eastAsia="仿宋" w:cs="仿宋"/>
          <w:lang w:val="en-US" w:eastAsia="zh-CN"/>
        </w:rPr>
        <w:t>其他设施及注意事项</w:t>
      </w:r>
      <w:bookmarkEnd w:id="10"/>
    </w:p>
    <w:p>
      <w:pPr>
        <w:ind w:firstLine="562" w:firstLineChars="200"/>
        <w:jc w:val="left"/>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1、其他设施</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1.管道支墩：</w:t>
      </w:r>
      <w:r>
        <w:rPr>
          <w:rFonts w:hint="eastAsia" w:ascii="仿宋" w:hAnsi="仿宋" w:eastAsia="仿宋" w:cs="仿宋"/>
          <w:sz w:val="28"/>
          <w:szCs w:val="28"/>
        </w:rPr>
        <w:t>管道支墩：给水管道转弯、三通、四通、堵头及阀门井等位置处应设置砼支墩，支墩须设置在原状土上，并保证支墩和土体紧密接触，否则应以C20素混凝土填实。≤DN300管道支墩参见《支墩大样图》。≥DN300管道 支墩参见国家标准图集《柔性接口给水管道支墩 》（10S505），土的内摩擦角为20度，无地下水。。</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管道开挖、回填：给水管道采用开挖埋设，沟槽开挖后应采取适当的排水措施防止管槽扰动。基底承载力特征值要求不小于100KPa。遇到松软地基应进行处理，遇到地下水位较高时应做好施工排水，保证干槽施工。基坑开挖回填详见“管道基坑开挖回填大样图”。</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管道回填时从管底基础至管顶以上0.5m范围内，必须用人工回填；回填土不能用碎石、耕植土、垃圾土等杂土，回填时要求两侧同时进行，沟槽回填严格按照《给水排水管道工程施工及验收规范》（GB50268-2008）执行。</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井周围用3：7灰土回填，回填宽度为0.5m，密实度≥95%，回填高度至道路结构层。</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管道试压：</w:t>
      </w:r>
      <w:r>
        <w:rPr>
          <w:rFonts w:hint="eastAsia" w:ascii="仿宋" w:hAnsi="仿宋" w:eastAsia="仿宋" w:cs="仿宋"/>
          <w:sz w:val="28"/>
          <w:szCs w:val="28"/>
          <w:lang w:val="en-US" w:eastAsia="zh-CN"/>
        </w:rPr>
        <w:t>给水管道安装完毕，在覆土前须按有关规范进行水压试验。压力管道水压试验的管段长度不宜大于 1.0km。管道设计工作压力为0.35MPa，所有压力管道都应在安装后按照《给水排水管道工程施工及验收规范》 (GB50268-2008) 做水压试验，球墨铸铁管试验压力0.70MPa，钢管道试验压力为1.00MPa，钢塑复合管试验压力为1.00MPa，当存在不同管材时，试验压力0.90MPa。管道水压试验，当水压升至试验压力后，保持恒压10分钟，检查接口、管身无破损及漏水现象时，管道强度试验为合格。</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管道水压试验应执行《给水排水管道工程施工及验收规范》（GB50268-2008）。</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管道冲洗消毒：管道竣工验收前应进行冲洗和消毒。</w:t>
      </w:r>
      <w:r>
        <w:rPr>
          <w:rFonts w:hint="eastAsia" w:ascii="仿宋" w:hAnsi="仿宋" w:eastAsia="仿宋" w:cs="仿宋"/>
          <w:sz w:val="28"/>
          <w:szCs w:val="28"/>
          <w:lang w:val="en-US" w:eastAsia="zh-CN"/>
        </w:rPr>
        <w:t>消毒冲洗前必须把管腔内的污水、杂物、泥土、沙石清扫干净，施工监理要派人检查、验证。采用市政给水管网对管道进行冲洗，放水冲洗时，应先开出水阀门，再开进水阀门，并做好排气工作，避免水力冲击对管道接口破坏，冲洗水流速宜大于 1 米/秒。冲洗应避免出现冲洗死角，每个配水龙头应打开冲洗，室内管网系统最低点应设置放水口排水，冲洗时间控制为在住宅内最远端的龙头出水水质与市政给水管网水水质相当为止。冲洗后，应用含游离氯的水灌满管道，并在管道中停留 24 小时以上对管道进行消毒。管道消毒后，再用水冲洗，直到住宅内最远端的龙头出水水质符合现行GB5749《生活生活饮用水卫生标准》。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本次设计给水副管位于道路北侧人行道下，施作检查井筒时，注意避让盲道。</w:t>
      </w:r>
    </w:p>
    <w:p>
      <w:pPr>
        <w:ind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lang w:val="en-US" w:eastAsia="zh-CN"/>
        </w:rPr>
        <w:t>7.</w:t>
      </w:r>
      <w:r>
        <w:rPr>
          <w:rFonts w:hint="eastAsia" w:ascii="仿宋" w:hAnsi="仿宋" w:eastAsia="仿宋" w:cs="仿宋"/>
          <w:sz w:val="28"/>
          <w:szCs w:val="28"/>
        </w:rPr>
        <w:t>管道敷设后沿管道走向在距管顶以上0.4米处埋设示踪警示带，警示带上应标出醒目的警示字样“下有给水管，严禁挖掘，服务电话：xxxx（可注管理部门电话）”</w:t>
      </w:r>
      <w:r>
        <w:rPr>
          <w:rFonts w:hint="eastAsia" w:ascii="仿宋" w:hAnsi="仿宋" w:eastAsia="仿宋" w:cs="仿宋"/>
          <w:sz w:val="28"/>
          <w:szCs w:val="28"/>
          <w:lang w:val="en-US" w:eastAsia="zh-CN"/>
        </w:rPr>
        <w:t>具体详见（JS-TY-07标志标识大样图）</w:t>
      </w:r>
      <w:r>
        <w:rPr>
          <w:rFonts w:hint="eastAsia" w:ascii="仿宋" w:hAnsi="仿宋" w:eastAsia="仿宋" w:cs="仿宋"/>
          <w:sz w:val="28"/>
          <w:szCs w:val="28"/>
          <w:lang w:eastAsia="zh-CN"/>
        </w:rPr>
        <w:t>，所有给水管预留口用盲板封死。预留口非设置在阀门井处时，必须加设标志桩。</w:t>
      </w:r>
    </w:p>
    <w:p>
      <w:pPr>
        <w:ind w:firstLine="562" w:firstLineChars="20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2、注意事项</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施工单位应在施工前复核水准点及所有接入管道检查井坐标、高程，核实无误后方可进行施工。</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由于管道沿线现状管线情况复杂，沿线有军用光缆、煤气管线等多种市政管线，因此管道及拉管工作井、接受井施工前，应先对场地周围管线情况进行摸底调查，并在施工过程中注意对现状管线的迁移和保护，若与设计给水管道标高存在冲突，及时联系设计进行处理。</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3．在旧路上施工,地下管线复杂,施工前应查清地下管线位置,确保安全后方可进行开挖施工，重要管线如煤气、供水、化工管道需征求管线部门的意见。</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管道施工按照由深到浅的顺序进行，以便及早解决管道交叉时产生的高程矛盾。</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5．凡接入市政给水管网的给水工程，施工单位在施工过程中必须按设计图纸及城市规划部门所批准的意见，遵照管道有关施工规程进行施工。涉及管线路由变更要有城市规划部门批准意见。</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6．施工单位需严格按照设计图纸施工，不得随意更改管线路由和增减管道，如需变动，需征求业主和设计同意，出具变更图后方可施工。</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w:t>
      </w:r>
      <w:r>
        <w:rPr>
          <w:rFonts w:hint="eastAsia" w:ascii="仿宋" w:hAnsi="仿宋" w:eastAsia="仿宋" w:cs="仿宋"/>
          <w:sz w:val="28"/>
          <w:szCs w:val="28"/>
        </w:rPr>
        <w:t>施工中各井可根据不断管道为原则适当移动，如需调整，请通知设计人员，设计人员根据实际情况适当调整。</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8．本项目在市政道路施工，施工前需充分与相关主管部门进行沟通。</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供水管道与污水管道应保证管间的水平净距和交叉时的垂直净距，满足施工工作面要求、供水管与污水检查井井壁空间要求和以后日常维护空间要求，避免供水管道接口与污水管道接口发生重叠，给水管应敷设在污水管上。</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10．新装管道未覆土前需进行复测，包括管位、拐点、阀门的位置，要进行 GPS 定位和埋深测量。</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11．一般情况下，对覆土不够的管道须进行包管处理，采用C20混凝土包管厚200mm。</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12．给水管网的消毒冲洗应在市自来水公司监督指导下进行，并在取得韶关市水质检测中心出具的“给水系统管道水质检验合格证”后方能申请给水工在程验收。水质检验合格后方可交付使用。</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13．施工单位采购阀门井井盖时需咨询相关管理单位及供水部门，井盖标识按照其要求施工。</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14．在道路上施工开挖路面后,要及时对路面进行修复,道路修复由污水工程统一实施。</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15．给排水管道工程所用的原材料、半成品、成品等产品的品种、规格、性能必须符合国家有关标准的规定和设计要求。严禁使用国家明令淘汰、禁用的产品。</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工程所用的管材、管道附件、构（配）件和主要原材料等产品进入施工现场时必须进行验收并妥善保管。进场验收时应检查每批产品的订购合同、质量合格证书、性能检验报告、使用说明书、进口产品的商检报告及证件等，并按国家有关标准规定进行复验，验收合格后方可使用。</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17、根据《建筑与市政工程抗震通用规范》(GB55002-2021)第6.2.1/2条规定：</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（1）地下或半地下砌体结构，砖砌体强度等级不应低于MU10,块石砌体强度等级不应低于MU20；砌筑砂浆应采用水泥砂浆，强度等级不应低于M7.5.</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（2）盛水构筑物和地下管道的混凝土强度等级不应低于C25;构造柱、芯柱、圈梁及其他各类构件的混凝土强度等级不应低于C25.</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18．</w:t>
      </w:r>
      <w:r>
        <w:rPr>
          <w:rFonts w:hint="eastAsia" w:ascii="仿宋" w:hAnsi="仿宋" w:eastAsia="仿宋" w:cs="仿宋"/>
          <w:sz w:val="28"/>
          <w:szCs w:val="28"/>
        </w:rPr>
        <w:t>所选用的标准图均应按照其总说明及各图说明施工。</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19．</w:t>
      </w:r>
      <w:r>
        <w:rPr>
          <w:rFonts w:hint="eastAsia" w:ascii="仿宋" w:hAnsi="仿宋" w:eastAsia="仿宋" w:cs="仿宋"/>
          <w:sz w:val="28"/>
          <w:szCs w:val="28"/>
        </w:rPr>
        <w:t>施工中应避免其它管线被损伤及挖断，保证施工安全。</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20．</w:t>
      </w:r>
      <w:r>
        <w:rPr>
          <w:rFonts w:hint="eastAsia" w:ascii="仿宋" w:hAnsi="仿宋" w:eastAsia="仿宋" w:cs="仿宋"/>
          <w:sz w:val="28"/>
          <w:szCs w:val="28"/>
        </w:rPr>
        <w:t>施工注意事项及质量要求应严格按照《给排水管道工程施工及验收规范》（GB50268-2008）及现行相关规范执行。</w:t>
      </w:r>
    </w:p>
    <w:p>
      <w:pPr>
        <w:ind w:firstLine="560" w:firstLineChars="200"/>
        <w:jc w:val="left"/>
        <w:rPr>
          <w:rFonts w:hint="eastAsia"/>
        </w:rPr>
      </w:pPr>
      <w:r>
        <w:rPr>
          <w:rFonts w:hint="eastAsia" w:ascii="仿宋" w:hAnsi="仿宋" w:eastAsia="仿宋" w:cs="仿宋"/>
          <w:sz w:val="28"/>
          <w:szCs w:val="28"/>
          <w:lang w:val="en-US" w:eastAsia="zh-CN"/>
        </w:rPr>
        <w:t>21</w:t>
      </w:r>
      <w:r>
        <w:rPr>
          <w:rFonts w:hint="eastAsia" w:ascii="仿宋" w:hAnsi="仿宋" w:eastAsia="仿宋" w:cs="仿宋"/>
          <w:sz w:val="28"/>
          <w:szCs w:val="28"/>
        </w:rPr>
        <w:t>、本工程中给水材料统计工程量仅供参考，不作其他用。</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22、其余未尽事宜详相关规范、标准要求。</w:t>
      </w:r>
    </w:p>
    <w:p>
      <w:pPr>
        <w:pStyle w:val="7"/>
        <w:rPr>
          <w:rFonts w:hint="eastAsia"/>
        </w:rPr>
      </w:pPr>
    </w:p>
    <w:p>
      <w:pPr>
        <w:pStyle w:val="3"/>
        <w:rPr>
          <w:rFonts w:ascii="仿宋" w:hAnsi="仿宋" w:eastAsia="仿宋" w:cs="仿宋"/>
        </w:rPr>
      </w:pPr>
      <w:bookmarkStart w:id="11" w:name="_Toc4603"/>
      <w:bookmarkStart w:id="12" w:name="_Toc31123"/>
      <w:r>
        <w:rPr>
          <w:rFonts w:hint="eastAsia" w:ascii="仿宋" w:hAnsi="仿宋" w:eastAsia="仿宋" w:cs="仿宋"/>
        </w:rPr>
        <w:t>管网结构</w:t>
      </w:r>
      <w:bookmarkEnd w:id="11"/>
      <w:bookmarkEnd w:id="12"/>
    </w:p>
    <w:p>
      <w:pPr>
        <w:pStyle w:val="4"/>
        <w:rPr>
          <w:rFonts w:ascii="仿宋" w:hAnsi="仿宋" w:eastAsia="仿宋" w:cs="仿宋"/>
        </w:rPr>
      </w:pPr>
      <w:bookmarkStart w:id="13" w:name="_Toc5463"/>
      <w:r>
        <w:rPr>
          <w:rFonts w:hint="eastAsia" w:ascii="仿宋" w:hAnsi="仿宋" w:eastAsia="仿宋" w:cs="仿宋"/>
        </w:rPr>
        <w:t>管道开挖</w:t>
      </w:r>
      <w:bookmarkEnd w:id="13"/>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管槽开挖施工采取分段开挖（分段长度为30米），支护，铺管，回填，轮回作业。如果采用机械开挖管道沟槽时，应保留0.2m厚的不开挖土层，该土层用人工清槽。</w:t>
      </w:r>
    </w:p>
    <w:p>
      <w:pPr>
        <w:pStyle w:val="4"/>
        <w:rPr>
          <w:rFonts w:hint="default" w:ascii="仿宋" w:hAnsi="仿宋" w:eastAsia="仿宋" w:cs="仿宋"/>
          <w:lang w:val="en-US" w:eastAsia="zh-CN"/>
        </w:rPr>
      </w:pPr>
      <w:bookmarkStart w:id="14" w:name="_Toc14044"/>
      <w:r>
        <w:rPr>
          <w:rFonts w:hint="eastAsia" w:ascii="仿宋" w:hAnsi="仿宋" w:eastAsia="仿宋" w:cs="仿宋"/>
          <w:lang w:val="en-US" w:eastAsia="zh-CN"/>
        </w:rPr>
        <w:t>夯管作业施工</w:t>
      </w:r>
      <w:bookmarkEnd w:id="14"/>
    </w:p>
    <w:p>
      <w:pPr>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由于下穿北江河段穿越的长度比较长，导向孔钻进至右过渡段时，由于钻杆距离长、地质硬，右过渡段的导向和钻进也比较困难，需要在北江河右岸（五联板厂），采用夯管工艺，敷设2根</w:t>
      </w:r>
      <w:r>
        <w:rPr>
          <w:rFonts w:hint="default" w:ascii="仿宋" w:hAnsi="仿宋" w:eastAsia="仿宋" w:cs="仿宋"/>
          <w:sz w:val="28"/>
          <w:szCs w:val="28"/>
          <w:lang w:val="en-US" w:eastAsia="zh-CN"/>
        </w:rPr>
        <w:t>D</w:t>
      </w:r>
      <w:r>
        <w:rPr>
          <w:rFonts w:hint="eastAsia" w:ascii="仿宋" w:hAnsi="仿宋" w:eastAsia="仿宋" w:cs="仿宋"/>
          <w:sz w:val="28"/>
          <w:szCs w:val="28"/>
          <w:lang w:val="en-US" w:eastAsia="zh-CN"/>
        </w:rPr>
        <w:t>1020</w:t>
      </w:r>
      <w:r>
        <w:rPr>
          <w:rFonts w:hint="default" w:ascii="仿宋" w:hAnsi="仿宋" w:eastAsia="仿宋" w:cs="仿宋"/>
          <w:sz w:val="28"/>
          <w:szCs w:val="28"/>
          <w:lang w:val="en-US" w:eastAsia="zh-CN"/>
        </w:rPr>
        <w:t>x</w:t>
      </w:r>
      <w:r>
        <w:rPr>
          <w:rFonts w:hint="eastAsia" w:ascii="仿宋" w:hAnsi="仿宋" w:eastAsia="仿宋" w:cs="仿宋"/>
          <w:sz w:val="28"/>
          <w:szCs w:val="28"/>
          <w:lang w:val="en-US" w:eastAsia="zh-CN"/>
        </w:rPr>
        <w:t>20焊接钢管套管作为支撑，单根夯管长度67m。</w:t>
      </w:r>
    </w:p>
    <w:p>
      <w:pPr>
        <w:pStyle w:val="4"/>
        <w:rPr>
          <w:rFonts w:hint="eastAsia" w:ascii="仿宋" w:hAnsi="仿宋" w:eastAsia="仿宋" w:cs="仿宋"/>
          <w:lang w:val="en-US" w:eastAsia="zh-CN"/>
        </w:rPr>
      </w:pPr>
      <w:bookmarkStart w:id="15" w:name="_Toc4848"/>
      <w:r>
        <w:rPr>
          <w:rFonts w:hint="eastAsia" w:ascii="仿宋" w:hAnsi="仿宋" w:eastAsia="仿宋" w:cs="仿宋"/>
          <w:lang w:val="en-US" w:eastAsia="zh-CN"/>
        </w:rPr>
        <w:t>定向钻牵引施工</w:t>
      </w:r>
      <w:bookmarkEnd w:id="15"/>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新建两根</w:t>
      </w:r>
      <w:r>
        <w:rPr>
          <w:rFonts w:hint="default" w:ascii="仿宋" w:hAnsi="仿宋" w:eastAsia="仿宋" w:cs="仿宋"/>
          <w:sz w:val="28"/>
          <w:szCs w:val="28"/>
          <w:lang w:val="en-US" w:eastAsia="zh-CN"/>
        </w:rPr>
        <w:t>D</w:t>
      </w:r>
      <w:r>
        <w:rPr>
          <w:rFonts w:hint="eastAsia" w:ascii="仿宋" w:hAnsi="仿宋" w:eastAsia="仿宋" w:cs="仿宋"/>
          <w:sz w:val="28"/>
          <w:szCs w:val="28"/>
          <w:lang w:val="en-US" w:eastAsia="zh-CN"/>
        </w:rPr>
        <w:t>630</w:t>
      </w:r>
      <w:r>
        <w:rPr>
          <w:rFonts w:hint="default" w:ascii="仿宋" w:hAnsi="仿宋" w:eastAsia="仿宋" w:cs="仿宋"/>
          <w:sz w:val="28"/>
          <w:szCs w:val="28"/>
          <w:lang w:val="en-US" w:eastAsia="zh-CN"/>
        </w:rPr>
        <w:t>x</w:t>
      </w:r>
      <w:r>
        <w:rPr>
          <w:rFonts w:hint="eastAsia" w:ascii="仿宋" w:hAnsi="仿宋" w:eastAsia="仿宋" w:cs="仿宋"/>
          <w:sz w:val="28"/>
          <w:szCs w:val="28"/>
          <w:lang w:val="en-US" w:eastAsia="zh-CN"/>
        </w:rPr>
        <w:t>15无缝钢管采用定向钻牵引工艺下穿北江河。</w:t>
      </w: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mc:AlternateContent>
          <mc:Choice Requires="wpg">
            <w:drawing>
              <wp:inline distT="0" distB="0" distL="114300" distR="114300">
                <wp:extent cx="5353050" cy="1981200"/>
                <wp:effectExtent l="0" t="0" r="11430" b="0"/>
                <wp:docPr id="436" name="组合 436"/>
                <wp:cNvGraphicFramePr/>
                <a:graphic xmlns:a="http://schemas.openxmlformats.org/drawingml/2006/main">
                  <a:graphicData uri="http://schemas.microsoft.com/office/word/2010/wordprocessingGroup">
                    <wpg:wgp>
                      <wpg:cNvGrpSpPr/>
                      <wpg:grpSpPr>
                        <a:xfrm>
                          <a:off x="0" y="0"/>
                          <a:ext cx="5353050" cy="1981200"/>
                          <a:chOff x="1440" y="1440"/>
                          <a:chExt cx="9000" cy="4212"/>
                        </a:xfrm>
                      </wpg:grpSpPr>
                      <pic:pic xmlns:pic="http://schemas.openxmlformats.org/drawingml/2006/picture">
                        <pic:nvPicPr>
                          <pic:cNvPr id="434" name="图片 31" descr="cc 拷贝"/>
                          <pic:cNvPicPr>
                            <a:picLocks noChangeAspect="1"/>
                          </pic:cNvPicPr>
                        </pic:nvPicPr>
                        <pic:blipFill>
                          <a:blip r:embed="rId5"/>
                          <a:srcRect l="2528" t="24806" b="25581"/>
                          <a:stretch>
                            <a:fillRect/>
                          </a:stretch>
                        </pic:blipFill>
                        <pic:spPr>
                          <a:xfrm>
                            <a:off x="1440" y="1440"/>
                            <a:ext cx="9000" cy="3908"/>
                          </a:xfrm>
                          <a:prstGeom prst="rect">
                            <a:avLst/>
                          </a:prstGeom>
                          <a:noFill/>
                          <a:ln>
                            <a:noFill/>
                          </a:ln>
                        </pic:spPr>
                      </pic:pic>
                      <wps:wsp>
                        <wps:cNvPr id="435" name="文本框 435"/>
                        <wps:cNvSpPr txBox="1"/>
                        <wps:spPr>
                          <a:xfrm>
                            <a:off x="3680" y="4850"/>
                            <a:ext cx="2873" cy="802"/>
                          </a:xfrm>
                          <a:prstGeom prst="rect">
                            <a:avLst/>
                          </a:prstGeom>
                          <a:noFill/>
                          <a:ln>
                            <a:noFill/>
                          </a:ln>
                        </wps:spPr>
                        <wps:txbx>
                          <w:txbxContent>
                            <w:p>
                              <w:pPr>
                                <w:ind w:firstLine="560" w:firstLineChars="20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穿越曲线分段示意</w:t>
                              </w:r>
                            </w:p>
                            <w:p>
                              <w:pPr>
                                <w:rPr>
                                  <w:rFonts w:hint="eastAsia"/>
                                </w:rPr>
                              </w:pPr>
                            </w:p>
                          </w:txbxContent>
                        </wps:txbx>
                        <wps:bodyPr upright="1"/>
                      </wps:wsp>
                    </wpg:wgp>
                  </a:graphicData>
                </a:graphic>
              </wp:inline>
            </w:drawing>
          </mc:Choice>
          <mc:Fallback>
            <w:pict>
              <v:group id="_x0000_s1026" o:spid="_x0000_s1026" o:spt="203" style="height:156pt;width:421.5pt;" coordorigin="1440,1440" coordsize="9000,4212" o:gfxdata="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KPD94&#10;cGFja2V0IGVuZD0ndyc/Pv/uAA5BZG9iZQBkQAAAAAL/2wBDAAICAgICAgICAgIDAgICAwQDAgID&#10;BAUEBAQEBAUGBQUFBQUFBgYHBwgHBwYJCQoKCQkMDAwMDAwMDAwMDAwMDAz/2wBDAQMDAwUEBQkG&#10;BgkNCgkKDQ8ODg4ODw8MDAwMDA8PDAwMDAwMDwwMDAwMDAwMDAwMDAwMDAwMDAwMDAwMDAwMDAz/&#10;wAARCAJTA0o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9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&#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P/2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">
                <o:lock v:ext="edit" aspectratio="f"/>
                <v:shape id="图片 31" o:spid="_x0000_s1026" o:spt="75" alt="cc 拷贝" type="#_x0000_t75" style="position:absolute;left:1440;top:1440;height:3908;width:9000;" filled="f" o:preferrelative="t" stroked="f" coordsize="21600,21600" o:gfxdata="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i3U2r4A&#10;AADcAAAADwAAAAAAAAABACAAAAAiAAAAZHJzL2Rvd25yZXYueG1sUEsBAhQAFAAAAAgAh07iQDMv&#10;BZ47AAAAOQAAABAAAAAAAAAAAQAgAAAADQEAAGRycy9zaGFwZXhtbC54bWxQSwUGAAAAAAYABgBb&#10;AQAAtwMAAAAA&#10;">
                  <v:fill on="f" focussize="0,0"/>
                  <v:stroke on="f"/>
                  <v:imagedata r:id="rId5" cropleft="1657f" croptop="16257f" cropbottom="16765f" o:title=""/>
                  <o:lock v:ext="edit" aspectratio="t"/>
                </v:shape>
                <v:shape id="_x0000_s1026" o:spid="_x0000_s1026" o:spt="202" type="#_x0000_t202" style="position:absolute;left:3680;top:4850;height:802;width:2873;" filled="f" stroked="f" coordsize="21600,21600" o:gfxdata="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0sy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ind w:firstLine="560" w:firstLineChars="20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穿越曲线分段示意</w:t>
                        </w:r>
                      </w:p>
                      <w:p>
                        <w:pPr>
                          <w:rPr>
                            <w:rFonts w:hint="eastAsia"/>
                          </w:rPr>
                        </w:pPr>
                      </w:p>
                    </w:txbxContent>
                  </v:textbox>
                </v:shape>
                <w10:wrap type="none"/>
                <w10:anchorlock/>
              </v:group>
            </w:pict>
          </mc:Fallback>
        </mc:AlternateContent>
      </w:r>
    </w:p>
    <w:p>
      <w:pPr>
        <w:ind w:firstLine="560" w:firstLineChars="200"/>
        <w:jc w:val="left"/>
        <w:rPr>
          <w:rFonts w:hint="eastAsia" w:ascii="仿宋" w:hAnsi="仿宋" w:eastAsia="仿宋" w:cs="仿宋"/>
          <w:sz w:val="28"/>
          <w:szCs w:val="28"/>
          <w:lang w:val="en-US" w:eastAsia="zh-CN"/>
        </w:rPr>
      </w:pPr>
    </w:p>
    <w:p>
      <w:pPr>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下图为本次穿越的简要工艺流程图：</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mc:AlternateContent>
          <mc:Choice Requires="wpg">
            <w:drawing>
              <wp:inline distT="0" distB="0" distL="114300" distR="114300">
                <wp:extent cx="4966970" cy="2886710"/>
                <wp:effectExtent l="0" t="4445" r="1270" b="0"/>
                <wp:docPr id="456" name="组合 456"/>
                <wp:cNvGraphicFramePr/>
                <a:graphic xmlns:a="http://schemas.openxmlformats.org/drawingml/2006/main">
                  <a:graphicData uri="http://schemas.microsoft.com/office/word/2010/wordprocessingGroup">
                    <wpg:wgp>
                      <wpg:cNvGrpSpPr/>
                      <wpg:grpSpPr>
                        <a:xfrm>
                          <a:off x="0" y="0"/>
                          <a:ext cx="4966970" cy="2886710"/>
                          <a:chOff x="1620" y="4248"/>
                          <a:chExt cx="8650" cy="2652"/>
                        </a:xfrm>
                      </wpg:grpSpPr>
                      <wpg:grpSp>
                        <wpg:cNvPr id="454" name="组合 454"/>
                        <wpg:cNvGrpSpPr/>
                        <wpg:grpSpPr>
                          <a:xfrm>
                            <a:off x="1620" y="4248"/>
                            <a:ext cx="8650" cy="2028"/>
                            <a:chOff x="1620" y="2844"/>
                            <a:chExt cx="8650" cy="2028"/>
                          </a:xfrm>
                        </wpg:grpSpPr>
                        <wps:wsp>
                          <wps:cNvPr id="437" name="文本框 437"/>
                          <wps:cNvSpPr txBox="1"/>
                          <wps:spPr>
                            <a:xfrm>
                              <a:off x="1980" y="2844"/>
                              <a:ext cx="180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jc w:val="center"/>
                                </w:pPr>
                                <w:r>
                                  <w:rPr>
                                    <w:rFonts w:hint="eastAsia"/>
                                  </w:rPr>
                                  <w:t>夯管施工前准备</w:t>
                                </w:r>
                              </w:p>
                            </w:txbxContent>
                          </wps:txbx>
                          <wps:bodyPr upright="1"/>
                        </wps:wsp>
                        <wps:wsp>
                          <wps:cNvPr id="438" name="文本框 438"/>
                          <wps:cNvSpPr txBox="1"/>
                          <wps:spPr>
                            <a:xfrm>
                              <a:off x="4320" y="2844"/>
                              <a:ext cx="270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10" w:firstLineChars="100"/>
                                </w:pPr>
                                <w:r>
                                  <w:rPr>
                                    <w:rFonts w:hint="eastAsia"/>
                                  </w:rPr>
                                  <w:t>入土点夯管敷设套管</w:t>
                                </w:r>
                              </w:p>
                            </w:txbxContent>
                          </wps:txbx>
                          <wps:bodyPr upright="1"/>
                        </wps:wsp>
                        <wps:wsp>
                          <wps:cNvPr id="439" name="文本框 439"/>
                          <wps:cNvSpPr txBox="1"/>
                          <wps:spPr>
                            <a:xfrm>
                              <a:off x="7380" y="2844"/>
                              <a:ext cx="270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rPr>
                                    <w:rFonts w:hint="eastAsia"/>
                                  </w:rPr>
                                </w:pPr>
                                <w:r>
                                  <w:rPr>
                                    <w:rFonts w:hint="eastAsia"/>
                                  </w:rPr>
                                  <w:t>出土点夯管敷设套管</w:t>
                                </w:r>
                              </w:p>
                            </w:txbxContent>
                          </wps:txbx>
                          <wps:bodyPr upright="1"/>
                        </wps:wsp>
                        <wps:wsp>
                          <wps:cNvPr id="440" name="文本框 440"/>
                          <wps:cNvSpPr txBox="1"/>
                          <wps:spPr>
                            <a:xfrm>
                              <a:off x="1980" y="3624"/>
                              <a:ext cx="180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pPr>
                                <w:r>
                                  <w:rPr>
                                    <w:rFonts w:hint="eastAsia"/>
                                  </w:rPr>
                                  <w:t>对穿施工前准备</w:t>
                                </w:r>
                              </w:p>
                            </w:txbxContent>
                          </wps:txbx>
                          <wps:bodyPr upright="1"/>
                        </wps:wsp>
                        <wps:wsp>
                          <wps:cNvPr id="441" name="文本框 441"/>
                          <wps:cNvSpPr txBox="1"/>
                          <wps:spPr>
                            <a:xfrm>
                              <a:off x="4320" y="3624"/>
                              <a:ext cx="270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pPr>
                                <w:r>
                                  <w:rPr>
                                    <w:rFonts w:hint="eastAsia"/>
                                  </w:rPr>
                                  <w:t>出入土点同时导向孔钻进</w:t>
                                </w:r>
                              </w:p>
                            </w:txbxContent>
                          </wps:txbx>
                          <wps:bodyPr upright="1"/>
                        </wps:wsp>
                        <wps:wsp>
                          <wps:cNvPr id="442" name="文本框 442"/>
                          <wps:cNvSpPr txBox="1"/>
                          <wps:spPr>
                            <a:xfrm>
                              <a:off x="7380" y="3624"/>
                              <a:ext cx="270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pPr>
                                <w:r>
                                  <w:rPr>
                                    <w:rFonts w:hint="eastAsia"/>
                                  </w:rPr>
                                  <w:t>对接、顺引，完成导向孔</w:t>
                                </w:r>
                              </w:p>
                            </w:txbxContent>
                          </wps:txbx>
                          <wps:bodyPr upright="1"/>
                        </wps:wsp>
                        <wps:wsp>
                          <wps:cNvPr id="443" name="文本框 443"/>
                          <wps:cNvSpPr txBox="1"/>
                          <wps:spPr>
                            <a:xfrm>
                              <a:off x="1980" y="4404"/>
                              <a:ext cx="90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pPr>
                                <w:r>
                                  <w:rPr>
                                    <w:rFonts w:hint="eastAsia"/>
                                  </w:rPr>
                                  <w:t>扩孔</w:t>
                                </w:r>
                              </w:p>
                            </w:txbxContent>
                          </wps:txbx>
                          <wps:bodyPr upright="1"/>
                        </wps:wsp>
                        <wps:wsp>
                          <wps:cNvPr id="444" name="文本框 444"/>
                          <wps:cNvSpPr txBox="1"/>
                          <wps:spPr>
                            <a:xfrm>
                              <a:off x="3420" y="4404"/>
                              <a:ext cx="900" cy="46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pPr>
                                <w:r>
                                  <w:rPr>
                                    <w:rFonts w:hint="eastAsia"/>
                                  </w:rPr>
                                  <w:t>回拖</w:t>
                                </w:r>
                              </w:p>
                            </w:txbxContent>
                          </wps:txbx>
                          <wps:bodyPr upright="1"/>
                        </wps:wsp>
                        <wps:wsp>
                          <wps:cNvPr id="445" name="直接连接符 445"/>
                          <wps:cNvCnPr/>
                          <wps:spPr>
                            <a:xfrm>
                              <a:off x="3780" y="3086"/>
                              <a:ext cx="540" cy="0"/>
                            </a:xfrm>
                            <a:prstGeom prst="line">
                              <a:avLst/>
                            </a:prstGeom>
                            <a:ln w="9525" cap="flat" cmpd="sng">
                              <a:solidFill>
                                <a:srgbClr val="000000"/>
                              </a:solidFill>
                              <a:prstDash val="solid"/>
                              <a:headEnd type="none" w="med" len="med"/>
                              <a:tailEnd type="triangle" w="med" len="med"/>
                            </a:ln>
                          </wps:spPr>
                          <wps:bodyPr upright="1"/>
                        </wps:wsp>
                        <wps:wsp>
                          <wps:cNvPr id="446" name="直接连接符 446"/>
                          <wps:cNvCnPr/>
                          <wps:spPr>
                            <a:xfrm>
                              <a:off x="7020" y="3080"/>
                              <a:ext cx="360" cy="0"/>
                            </a:xfrm>
                            <a:prstGeom prst="line">
                              <a:avLst/>
                            </a:prstGeom>
                            <a:ln w="9525" cap="flat" cmpd="sng">
                              <a:solidFill>
                                <a:srgbClr val="000000"/>
                              </a:solidFill>
                              <a:prstDash val="solid"/>
                              <a:headEnd type="none" w="med" len="med"/>
                              <a:tailEnd type="triangle" w="med" len="med"/>
                            </a:ln>
                          </wps:spPr>
                          <wps:bodyPr upright="1"/>
                        </wps:wsp>
                        <wps:wsp>
                          <wps:cNvPr id="447" name="直接连接符 447"/>
                          <wps:cNvCnPr/>
                          <wps:spPr>
                            <a:xfrm>
                              <a:off x="3780" y="3880"/>
                              <a:ext cx="540" cy="0"/>
                            </a:xfrm>
                            <a:prstGeom prst="line">
                              <a:avLst/>
                            </a:prstGeom>
                            <a:ln w="9525" cap="flat" cmpd="sng">
                              <a:solidFill>
                                <a:srgbClr val="000000"/>
                              </a:solidFill>
                              <a:prstDash val="solid"/>
                              <a:headEnd type="none" w="med" len="med"/>
                              <a:tailEnd type="triangle" w="med" len="med"/>
                            </a:ln>
                          </wps:spPr>
                          <wps:bodyPr upright="1"/>
                        </wps:wsp>
                        <wps:wsp>
                          <wps:cNvPr id="448" name="直接连接符 448"/>
                          <wps:cNvCnPr/>
                          <wps:spPr>
                            <a:xfrm>
                              <a:off x="7020" y="3856"/>
                              <a:ext cx="360" cy="0"/>
                            </a:xfrm>
                            <a:prstGeom prst="line">
                              <a:avLst/>
                            </a:prstGeom>
                            <a:ln w="9525" cap="flat" cmpd="sng">
                              <a:solidFill>
                                <a:srgbClr val="000000"/>
                              </a:solidFill>
                              <a:prstDash val="solid"/>
                              <a:headEnd type="none" w="med" len="med"/>
                              <a:tailEnd type="triangle" w="med" len="med"/>
                            </a:ln>
                          </wps:spPr>
                          <wps:bodyPr upright="1"/>
                        </wps:wsp>
                        <wps:wsp>
                          <wps:cNvPr id="449" name="直接连接符 449"/>
                          <wps:cNvCnPr/>
                          <wps:spPr>
                            <a:xfrm>
                              <a:off x="10080" y="3096"/>
                              <a:ext cx="180" cy="0"/>
                            </a:xfrm>
                            <a:prstGeom prst="line">
                              <a:avLst/>
                            </a:prstGeom>
                            <a:ln w="9525" cap="flat" cmpd="sng">
                              <a:solidFill>
                                <a:srgbClr val="000000"/>
                              </a:solidFill>
                              <a:prstDash val="solid"/>
                              <a:headEnd type="none" w="med" len="med"/>
                              <a:tailEnd type="triangle" w="med" len="med"/>
                            </a:ln>
                          </wps:spPr>
                          <wps:bodyPr upright="1"/>
                        </wps:wsp>
                        <wps:wsp>
                          <wps:cNvPr id="450" name="直接连接符 450"/>
                          <wps:cNvCnPr/>
                          <wps:spPr>
                            <a:xfrm>
                              <a:off x="1620" y="3866"/>
                              <a:ext cx="360" cy="0"/>
                            </a:xfrm>
                            <a:prstGeom prst="line">
                              <a:avLst/>
                            </a:prstGeom>
                            <a:ln w="9525" cap="flat" cmpd="sng">
                              <a:solidFill>
                                <a:srgbClr val="000000"/>
                              </a:solidFill>
                              <a:prstDash val="solid"/>
                              <a:headEnd type="none" w="med" len="med"/>
                              <a:tailEnd type="triangle" w="med" len="med"/>
                            </a:ln>
                          </wps:spPr>
                          <wps:bodyPr upright="1"/>
                        </wps:wsp>
                        <wps:wsp>
                          <wps:cNvPr id="451" name="直接连接符 451"/>
                          <wps:cNvCnPr/>
                          <wps:spPr>
                            <a:xfrm>
                              <a:off x="10090" y="3900"/>
                              <a:ext cx="180" cy="0"/>
                            </a:xfrm>
                            <a:prstGeom prst="line">
                              <a:avLst/>
                            </a:prstGeom>
                            <a:ln w="9525" cap="flat" cmpd="sng">
                              <a:solidFill>
                                <a:srgbClr val="000000"/>
                              </a:solidFill>
                              <a:prstDash val="solid"/>
                              <a:headEnd type="none" w="med" len="med"/>
                              <a:tailEnd type="triangle" w="med" len="med"/>
                            </a:ln>
                          </wps:spPr>
                          <wps:bodyPr upright="1"/>
                        </wps:wsp>
                        <wps:wsp>
                          <wps:cNvPr id="452" name="直接连接符 452"/>
                          <wps:cNvCnPr/>
                          <wps:spPr>
                            <a:xfrm>
                              <a:off x="1630" y="4636"/>
                              <a:ext cx="360" cy="0"/>
                            </a:xfrm>
                            <a:prstGeom prst="line">
                              <a:avLst/>
                            </a:prstGeom>
                            <a:ln w="9525" cap="flat" cmpd="sng">
                              <a:solidFill>
                                <a:srgbClr val="000000"/>
                              </a:solidFill>
                              <a:prstDash val="solid"/>
                              <a:headEnd type="none" w="med" len="med"/>
                              <a:tailEnd type="triangle" w="med" len="med"/>
                            </a:ln>
                          </wps:spPr>
                          <wps:bodyPr upright="1"/>
                        </wps:wsp>
                        <wps:wsp>
                          <wps:cNvPr id="453" name="直接连接符 453"/>
                          <wps:cNvCnPr/>
                          <wps:spPr>
                            <a:xfrm>
                              <a:off x="2880" y="4630"/>
                              <a:ext cx="540" cy="0"/>
                            </a:xfrm>
                            <a:prstGeom prst="line">
                              <a:avLst/>
                            </a:prstGeom>
                            <a:ln w="9525" cap="flat" cmpd="sng">
                              <a:solidFill>
                                <a:srgbClr val="000000"/>
                              </a:solidFill>
                              <a:prstDash val="solid"/>
                              <a:headEnd type="none" w="med" len="med"/>
                              <a:tailEnd type="triangle" w="med" len="med"/>
                            </a:ln>
                          </wps:spPr>
                          <wps:bodyPr upright="1"/>
                        </wps:wsp>
                      </wpg:grpSp>
                      <wps:wsp>
                        <wps:cNvPr id="455" name="文本框 455"/>
                        <wps:cNvSpPr txBox="1"/>
                        <wps:spPr>
                          <a:xfrm>
                            <a:off x="4860" y="6432"/>
                            <a:ext cx="2160" cy="468"/>
                          </a:xfrm>
                          <a:prstGeom prst="rect">
                            <a:avLst/>
                          </a:prstGeom>
                          <a:noFill/>
                          <a:ln>
                            <a:noFill/>
                          </a:ln>
                        </wps:spPr>
                        <wps:txbx>
                          <w:txbxContent>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简要工艺流程图</w:t>
                              </w:r>
                            </w:p>
                          </w:txbxContent>
                        </wps:txbx>
                        <wps:bodyPr upright="1"/>
                      </wps:wsp>
                    </wpg:wgp>
                  </a:graphicData>
                </a:graphic>
              </wp:inline>
            </w:drawing>
          </mc:Choice>
          <mc:Fallback>
            <w:pict>
              <v:group id="_x0000_s1026" o:spid="_x0000_s1026" o:spt="203" style="height:227.3pt;width:391.1pt;" coordorigin="1620,4248" coordsize="8650,2652" o:gfxdata="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">
                <o:lock v:ext="edit" aspectratio="f"/>
                <v:group id="_x0000_s1026" o:spid="_x0000_s1026" o:spt="203" style="position:absolute;left:1620;top:4248;height:2028;width:8650;" coordorigin="1620,2844" coordsize="8650,2028" o:gfxdata="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x8F0u+AAAA3AAAAA8AAAAAAAAAAQAgAAAAIgAAAGRycy9kb3ducmV2Lnht&#10;bFBLAQIUABQAAAAIAIdO4kAzLwWeOwAAADkAAAAVAAAAAAAAAAEAIAAAAA0BAABkcnMvZ3JvdXBz&#10;aGFwZXhtbC54bWxQSwUGAAAAAAYABgBgAQAAygMAAAAA&#10;">
                  <o:lock v:ext="edit" aspectratio="f"/>
                  <v:shape id="_x0000_s1026" o:spid="_x0000_s1026" o:spt="202" type="#_x0000_t202" style="position:absolute;left:1980;top:2844;height:468;width:1800;" fillcolor="#FFFFFF" filled="t" stroked="t" coordsize="21600,21600" o:gfxdata="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2XK5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left="0" w:leftChars="0" w:firstLine="0" w:firstLineChars="0"/>
                            <w:jc w:val="center"/>
                          </w:pPr>
                          <w:r>
                            <w:rPr>
                              <w:rFonts w:hint="eastAsia"/>
                            </w:rPr>
                            <w:t>夯管施工前准备</w:t>
                          </w:r>
                        </w:p>
                      </w:txbxContent>
                    </v:textbox>
                  </v:shape>
                  <v:shape id="_x0000_s1026" o:spid="_x0000_s1026" o:spt="202" type="#_x0000_t202" style="position:absolute;left:4320;top:2844;height:468;width:2700;" fillcolor="#FFFFFF" filled="t" stroked="t" coordsize="21600,21600" o:gfxdata="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vpel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210" w:firstLineChars="100"/>
                          </w:pPr>
                          <w:r>
                            <w:rPr>
                              <w:rFonts w:hint="eastAsia"/>
                            </w:rPr>
                            <w:t>入土点夯管敷设套管</w:t>
                          </w:r>
                        </w:p>
                      </w:txbxContent>
                    </v:textbox>
                  </v:shape>
                  <v:shape id="_x0000_s1026" o:spid="_x0000_s1026" o:spt="202" type="#_x0000_t202" style="position:absolute;left:7380;top:2844;height:468;width:2700;" fillcolor="#FFFFFF" filled="t" stroked="t" coordsize="21600,21600" o:gfxdata="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22+w+/&#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ind w:left="0" w:leftChars="0" w:firstLine="0" w:firstLineChars="0"/>
                            <w:rPr>
                              <w:rFonts w:hint="eastAsia"/>
                            </w:rPr>
                          </w:pPr>
                          <w:r>
                            <w:rPr>
                              <w:rFonts w:hint="eastAsia"/>
                            </w:rPr>
                            <w:t>出土点夯管敷设套管</w:t>
                          </w:r>
                        </w:p>
                      </w:txbxContent>
                    </v:textbox>
                  </v:shape>
                  <v:shape id="_x0000_s1026" o:spid="_x0000_s1026" o:spt="202" type="#_x0000_t202" style="position:absolute;left:1980;top:3624;height:468;width:1800;" fillcolor="#FFFFFF" filled="t" stroked="t" coordsize="21600,21600" o:gfxdata="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Ioh7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left="0" w:leftChars="0" w:firstLine="0" w:firstLineChars="0"/>
                          </w:pPr>
                          <w:r>
                            <w:rPr>
                              <w:rFonts w:hint="eastAsia"/>
                            </w:rPr>
                            <w:t>对穿施工前准备</w:t>
                          </w:r>
                        </w:p>
                      </w:txbxContent>
                    </v:textbox>
                  </v:shape>
                  <v:shape id="_x0000_s1026" o:spid="_x0000_s1026" o:spt="202" type="#_x0000_t202" style="position:absolute;left:4320;top:3624;height:468;width:2700;" fillcolor="#FFFFFF" filled="t" stroked="t" coordsize="21600,21600" o:gfxdata="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aEd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left="0" w:leftChars="0" w:firstLine="0" w:firstLineChars="0"/>
                          </w:pPr>
                          <w:r>
                            <w:rPr>
                              <w:rFonts w:hint="eastAsia"/>
                            </w:rPr>
                            <w:t>出入土点同时导向孔钻进</w:t>
                          </w:r>
                        </w:p>
                      </w:txbxContent>
                    </v:textbox>
                  </v:shape>
                  <v:shape id="_x0000_s1026" o:spid="_x0000_s1026" o:spt="202" type="#_x0000_t202" style="position:absolute;left:7380;top:3624;height:468;width:2700;" fillcolor="#FFFFFF" filled="t" stroked="t" coordsize="21600,21600" o:gfxdata="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xQaA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left="0" w:leftChars="0" w:firstLine="0" w:firstLineChars="0"/>
                          </w:pPr>
                          <w:r>
                            <w:rPr>
                              <w:rFonts w:hint="eastAsia"/>
                            </w:rPr>
                            <w:t>对接、顺引，完成导向孔</w:t>
                          </w:r>
                        </w:p>
                      </w:txbxContent>
                    </v:textbox>
                  </v:shape>
                  <v:shape id="_x0000_s1026" o:spid="_x0000_s1026" o:spt="202" type="#_x0000_t202" style="position:absolute;left:1980;top:4404;height:468;width:900;" fillcolor="#FFFFFF" filled="t" stroked="t" coordsize="21600,21600" o:gfxdata="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Fi/m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ind w:left="0" w:leftChars="0" w:firstLine="0" w:firstLineChars="0"/>
                          </w:pPr>
                          <w:r>
                            <w:rPr>
                              <w:rFonts w:hint="eastAsia"/>
                            </w:rPr>
                            <w:t>扩孔</w:t>
                          </w:r>
                        </w:p>
                      </w:txbxContent>
                    </v:textbox>
                  </v:shape>
                  <v:shape id="_x0000_s1026" o:spid="_x0000_s1026" o:spt="202" type="#_x0000_t202" style="position:absolute;left:3420;top:4404;height:468;width:900;" fillcolor="#FFFFFF" filled="t" stroked="t" coordsize="21600,21600" o:gfxdata="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uxJ+y/&#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w:txbxContent>
                        <w:p>
                          <w:pPr>
                            <w:ind w:left="0" w:leftChars="0" w:firstLine="0" w:firstLineChars="0"/>
                          </w:pPr>
                          <w:r>
                            <w:rPr>
                              <w:rFonts w:hint="eastAsia"/>
                            </w:rPr>
                            <w:t>回拖</w:t>
                          </w:r>
                        </w:p>
                      </w:txbxContent>
                    </v:textbox>
                  </v:shape>
                  <v:line id="_x0000_s1026" o:spid="_x0000_s1026" o:spt="20" style="position:absolute;left:3780;top:3086;height:0;width:540;" filled="f" stroked="t" coordsize="21600,21600" o:gfxdata="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3OR2q/&#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020;top:3080;height:0;width:360;" filled="f" stroked="t" coordsize="21600,21600" o:gfxdata="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0c2R2/&#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3780;top:3880;height:0;width:540;" filled="f" stroked="t" coordsize="21600,21600" o:gfxdata="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JQfI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020;top:3856;height:0;width:360;" filled="f" stroked="t" coordsize="21600,21600" o:gfxdata="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z+j0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10080;top:3096;height:0;width:180;" filled="f" stroked="t" coordsize="21600,21600" o:gfxdata="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g01v&#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620;top:3866;height:0;width:360;" filled="f" stroked="t" coordsize="21600,21600" o:gfxdata="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YHIv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10090;top:3900;height:0;width:180;" filled="f" stroked="t" coordsize="21600,21600" o:gfxdata="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3LNe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630;top:4636;height:0;width:360;" filled="f" stroked="t" coordsize="21600,21600" o:gfxdata="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H/knD&#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2880;top:4630;height:0;width:540;" filled="f" stroked="t" coordsize="21600,21600" o:gfxdata="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osuxY&#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v:shape id="_x0000_s1026" o:spid="_x0000_s1026" o:spt="202" type="#_x0000_t202" style="position:absolute;left:4860;top:6432;height:468;width:2160;" filled="f" stroked="f" coordsize="21600,21600" o:gfxdata="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pDds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简要工艺流程图</w:t>
                        </w:r>
                      </w:p>
                    </w:txbxContent>
                  </v:textbox>
                </v:shape>
                <w10:wrap type="none"/>
                <w10:anchorlock/>
              </v:group>
            </w:pict>
          </mc:Fallback>
        </mc:AlternateContent>
      </w:r>
    </w:p>
    <w:p>
      <w:pPr>
        <w:pStyle w:val="4"/>
        <w:rPr>
          <w:rFonts w:ascii="仿宋" w:hAnsi="仿宋" w:eastAsia="仿宋" w:cs="仿宋"/>
        </w:rPr>
      </w:pPr>
      <w:bookmarkStart w:id="16" w:name="_Toc12926"/>
      <w:r>
        <w:rPr>
          <w:rFonts w:hint="eastAsia" w:ascii="仿宋" w:hAnsi="仿宋" w:eastAsia="仿宋" w:cs="仿宋"/>
        </w:rPr>
        <w:t>基坑支护</w:t>
      </w:r>
      <w:bookmarkEnd w:id="16"/>
    </w:p>
    <w:p>
      <w:pPr>
        <w:ind w:firstLine="560" w:firstLineChars="200"/>
        <w:jc w:val="left"/>
        <w:rPr>
          <w:rFonts w:ascii="仿宋" w:hAnsi="仿宋" w:eastAsia="仿宋" w:cs="仿宋"/>
          <w:b/>
          <w:sz w:val="28"/>
          <w:szCs w:val="28"/>
        </w:rPr>
      </w:pPr>
      <w:r>
        <w:rPr>
          <w:rFonts w:hint="eastAsia" w:ascii="仿宋" w:hAnsi="仿宋" w:eastAsia="仿宋" w:cs="仿宋"/>
          <w:bCs/>
          <w:sz w:val="28"/>
          <w:szCs w:val="28"/>
        </w:rPr>
        <w:t>基坑支护开挖深度小于1.5米时，采用直挖施工，开挖深度为1.5米~3.0米（含3.0米）时，由施工单位根据现场决定支护形式，需满足国家有关规范的要求，本项目按挡土板+槽钢支护计量；开挖深度为3.0米～4.0米时（含4米），采用6m长拉森Ⅲ新型钢板桩支护，开挖深度为4.0米～5.0米时（含5米），采用9m长拉森Ⅲ新型钢板桩支护，开挖深度为5.0米～6.0米时（含6米），采用12m长拉森Ⅲ新型钢板桩支护；水平支撑须随挖随撑，水平内支撑采用300x8钢管支撑，腰梁采用工36c随内支撑设置。</w:t>
      </w:r>
    </w:p>
    <w:p>
      <w:pPr>
        <w:pStyle w:val="4"/>
        <w:rPr>
          <w:rFonts w:ascii="仿宋" w:hAnsi="仿宋" w:eastAsia="仿宋" w:cs="仿宋"/>
        </w:rPr>
      </w:pPr>
      <w:bookmarkStart w:id="17" w:name="_Toc5986"/>
      <w:r>
        <w:rPr>
          <w:rFonts w:hint="eastAsia" w:ascii="仿宋" w:hAnsi="仿宋" w:eastAsia="仿宋" w:cs="仿宋"/>
        </w:rPr>
        <w:t>回填</w:t>
      </w:r>
      <w:bookmarkEnd w:id="17"/>
    </w:p>
    <w:p>
      <w:pPr>
        <w:ind w:firstLine="560" w:firstLineChars="200"/>
        <w:jc w:val="left"/>
        <w:rPr>
          <w:rFonts w:ascii="仿宋" w:hAnsi="仿宋" w:eastAsia="仿宋" w:cs="仿宋"/>
          <w:bCs/>
          <w:sz w:val="28"/>
          <w:szCs w:val="28"/>
        </w:rPr>
      </w:pPr>
      <w:r>
        <w:rPr>
          <w:rFonts w:hint="eastAsia" w:ascii="仿宋" w:hAnsi="仿宋" w:eastAsia="仿宋" w:cs="仿宋"/>
          <w:bCs/>
          <w:sz w:val="28"/>
          <w:szCs w:val="28"/>
        </w:rPr>
        <w:t>供水管，管槽从供水管150°腋角到路面结构层以下回填石屑。回填石屑要用水冲实，管坑两侧密实度应不少于95%，</w:t>
      </w:r>
    </w:p>
    <w:p>
      <w:pPr>
        <w:ind w:firstLine="560" w:firstLineChars="200"/>
        <w:jc w:val="left"/>
        <w:rPr>
          <w:rFonts w:ascii="仿宋" w:hAnsi="仿宋" w:eastAsia="仿宋" w:cs="仿宋"/>
          <w:bCs/>
          <w:sz w:val="28"/>
          <w:szCs w:val="28"/>
        </w:rPr>
      </w:pPr>
      <w:r>
        <w:rPr>
          <w:rFonts w:hint="eastAsia" w:ascii="仿宋" w:hAnsi="仿宋" w:eastAsia="仿宋" w:cs="仿宋"/>
          <w:bCs/>
          <w:sz w:val="28"/>
          <w:szCs w:val="28"/>
        </w:rPr>
        <w:t>管道基础地基承载力特征值必须不小于100KP，地基不满足时采用换填30公分石屑地基处理；对于淤泥层，采用抛石挤淤处理，块石采用MU30强度，粒径不小于200mm。</w:t>
      </w:r>
    </w:p>
    <w:p>
      <w:pPr>
        <w:pStyle w:val="4"/>
        <w:rPr>
          <w:rFonts w:ascii="仿宋" w:hAnsi="仿宋" w:eastAsia="仿宋" w:cs="仿宋"/>
        </w:rPr>
      </w:pPr>
      <w:bookmarkStart w:id="18" w:name="_Toc16699"/>
      <w:r>
        <w:rPr>
          <w:rFonts w:hint="eastAsia" w:ascii="仿宋" w:hAnsi="仿宋" w:eastAsia="仿宋" w:cs="仿宋"/>
        </w:rPr>
        <w:t>路面修复</w:t>
      </w:r>
      <w:bookmarkEnd w:id="18"/>
    </w:p>
    <w:p>
      <w:pPr>
        <w:ind w:firstLine="560" w:firstLineChars="200"/>
        <w:jc w:val="left"/>
        <w:rPr>
          <w:rFonts w:ascii="仿宋" w:hAnsi="仿宋" w:eastAsia="仿宋" w:cs="仿宋"/>
          <w:bCs/>
          <w:sz w:val="28"/>
          <w:szCs w:val="28"/>
        </w:rPr>
      </w:pPr>
      <w:r>
        <w:rPr>
          <w:rFonts w:hint="eastAsia" w:ascii="仿宋" w:hAnsi="仿宋" w:eastAsia="仿宋" w:cs="仿宋"/>
          <w:bCs/>
          <w:sz w:val="28"/>
          <w:szCs w:val="28"/>
        </w:rPr>
        <w:t>道路破除修复优先考虑按现场实际路面原状修复；本项目设计修复方案如下：</w:t>
      </w:r>
    </w:p>
    <w:p>
      <w:pPr>
        <w:numPr>
          <w:ilvl w:val="0"/>
          <w:numId w:val="3"/>
        </w:numPr>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rPr>
        <w:t>混凝土路面结构修复形式为：20cmC35混凝土+15cm 5%水泥稳定碎石+10cm 4%水泥稳定碎石。</w:t>
      </w:r>
    </w:p>
    <w:p>
      <w:pPr>
        <w:numPr>
          <w:ilvl w:val="0"/>
          <w:numId w:val="3"/>
        </w:numPr>
        <w:ind w:firstLine="560" w:firstLineChars="200"/>
        <w:jc w:val="left"/>
        <w:rPr>
          <w:rFonts w:hint="eastAsia" w:ascii="仿宋" w:hAnsi="仿宋" w:eastAsia="仿宋" w:cs="仿宋"/>
          <w:bCs/>
          <w:sz w:val="28"/>
          <w:szCs w:val="28"/>
        </w:rPr>
      </w:pPr>
      <w:r>
        <w:rPr>
          <w:rFonts w:hint="eastAsia" w:ascii="仿宋" w:hAnsi="仿宋" w:eastAsia="仿宋" w:cs="仿宋"/>
          <w:bCs/>
          <w:sz w:val="28"/>
          <w:szCs w:val="28"/>
        </w:rPr>
        <w:t>混凝土路面结构修复形式为：</w:t>
      </w:r>
      <w:r>
        <w:rPr>
          <w:rFonts w:hint="eastAsia" w:ascii="仿宋" w:hAnsi="仿宋" w:eastAsia="仿宋" w:cs="仿宋"/>
          <w:bCs/>
          <w:sz w:val="28"/>
          <w:szCs w:val="28"/>
          <w:lang w:val="en-US" w:eastAsia="zh-CN"/>
        </w:rPr>
        <w:t>15</w:t>
      </w:r>
      <w:r>
        <w:rPr>
          <w:rFonts w:hint="eastAsia" w:ascii="仿宋" w:hAnsi="仿宋" w:eastAsia="仿宋" w:cs="仿宋"/>
          <w:bCs/>
          <w:sz w:val="28"/>
          <w:szCs w:val="28"/>
        </w:rPr>
        <w:t>cmC</w:t>
      </w:r>
      <w:r>
        <w:rPr>
          <w:rFonts w:hint="eastAsia" w:ascii="仿宋" w:hAnsi="仿宋" w:eastAsia="仿宋" w:cs="仿宋"/>
          <w:bCs/>
          <w:sz w:val="28"/>
          <w:szCs w:val="28"/>
          <w:lang w:val="en-US" w:eastAsia="zh-CN"/>
        </w:rPr>
        <w:t>25</w:t>
      </w:r>
      <w:r>
        <w:rPr>
          <w:rFonts w:hint="eastAsia" w:ascii="仿宋" w:hAnsi="仿宋" w:eastAsia="仿宋" w:cs="仿宋"/>
          <w:bCs/>
          <w:sz w:val="28"/>
          <w:szCs w:val="28"/>
        </w:rPr>
        <w:t>混凝土+15cm 5%水泥稳定碎石+10cm 4%水泥稳定碎石。</w:t>
      </w:r>
    </w:p>
    <w:p>
      <w:pPr>
        <w:ind w:firstLine="560" w:firstLineChars="200"/>
        <w:jc w:val="left"/>
        <w:rPr>
          <w:rFonts w:ascii="仿宋" w:hAnsi="仿宋" w:eastAsia="仿宋" w:cs="仿宋"/>
          <w:bCs/>
          <w:sz w:val="28"/>
          <w:szCs w:val="28"/>
        </w:rPr>
      </w:pPr>
      <w:r>
        <w:rPr>
          <w:rFonts w:hint="eastAsia" w:ascii="仿宋" w:hAnsi="仿宋" w:eastAsia="仿宋" w:cs="仿宋"/>
          <w:bCs/>
          <w:sz w:val="28"/>
          <w:szCs w:val="28"/>
        </w:rPr>
        <w:t>2）人行道结构修复形式为：5cm 彩色透水砖+3cm 砂垫层（机制砂）+15cm 5%水泥稳定碎石。</w:t>
      </w:r>
    </w:p>
    <w:p>
      <w:pPr>
        <w:ind w:firstLine="560" w:firstLineChars="200"/>
        <w:jc w:val="left"/>
        <w:rPr>
          <w:rFonts w:ascii="仿宋" w:hAnsi="仿宋" w:eastAsia="仿宋" w:cs="仿宋"/>
          <w:bCs/>
          <w:sz w:val="28"/>
          <w:szCs w:val="28"/>
        </w:rPr>
      </w:pPr>
      <w:r>
        <w:rPr>
          <w:rFonts w:hint="eastAsia" w:ascii="仿宋" w:hAnsi="仿宋" w:eastAsia="仿宋" w:cs="仿宋"/>
          <w:bCs/>
          <w:sz w:val="28"/>
          <w:szCs w:val="28"/>
        </w:rPr>
        <w:t>3）沥青路面结构修复形式为：主干道(4cm沥青玛蹄脂碎石混合料（SMA-13）+黏层沥青+6cm中粒式沥青砼（AC-20C）+2cm应力吸收层SAMI+黏层沥青+</w:t>
      </w:r>
      <w:r>
        <w:rPr>
          <w:rFonts w:hint="eastAsia" w:ascii="仿宋" w:hAnsi="仿宋" w:eastAsia="仿宋" w:cs="仿宋"/>
          <w:bCs/>
          <w:sz w:val="28"/>
          <w:szCs w:val="28"/>
          <w:lang w:val="en-US" w:eastAsia="zh-CN"/>
        </w:rPr>
        <w:t>20</w:t>
      </w:r>
      <w:r>
        <w:rPr>
          <w:rFonts w:hint="eastAsia" w:ascii="仿宋" w:hAnsi="仿宋" w:eastAsia="仿宋" w:cs="仿宋"/>
          <w:bCs/>
          <w:sz w:val="28"/>
          <w:szCs w:val="28"/>
        </w:rPr>
        <w:t>cm C35水泥混凝土+30cm 5%水稳)；支路沥青路面结构修复形式为：(4cm沥青玛蹄脂碎石混合料（SMA-13）+黏层沥青+4cm中粒式沥青砼（AC-20C）+</w:t>
      </w:r>
      <w:r>
        <w:rPr>
          <w:rFonts w:hint="eastAsia" w:ascii="仿宋" w:hAnsi="仿宋" w:eastAsia="仿宋" w:cs="仿宋"/>
          <w:bCs/>
          <w:sz w:val="28"/>
          <w:szCs w:val="28"/>
          <w:lang w:val="en-US" w:eastAsia="zh-CN"/>
        </w:rPr>
        <w:t>4</w:t>
      </w:r>
      <w:r>
        <w:rPr>
          <w:rFonts w:hint="eastAsia" w:ascii="仿宋" w:hAnsi="仿宋" w:eastAsia="仿宋" w:cs="仿宋"/>
          <w:bCs/>
          <w:sz w:val="28"/>
          <w:szCs w:val="28"/>
        </w:rPr>
        <w:t>cm应力吸收层SAMI+黏层沥青+</w:t>
      </w:r>
      <w:r>
        <w:rPr>
          <w:rFonts w:hint="eastAsia" w:ascii="仿宋" w:hAnsi="仿宋" w:eastAsia="仿宋" w:cs="仿宋"/>
          <w:bCs/>
          <w:sz w:val="28"/>
          <w:szCs w:val="28"/>
          <w:lang w:val="en-US" w:eastAsia="zh-CN"/>
        </w:rPr>
        <w:t>20</w:t>
      </w:r>
      <w:r>
        <w:rPr>
          <w:rFonts w:hint="eastAsia" w:ascii="仿宋" w:hAnsi="仿宋" w:eastAsia="仿宋" w:cs="仿宋"/>
          <w:bCs/>
          <w:sz w:val="28"/>
          <w:szCs w:val="28"/>
        </w:rPr>
        <w:t>cm C35水泥混凝土+15cm 5%水稳)；</w:t>
      </w:r>
    </w:p>
    <w:p>
      <w:pPr>
        <w:pStyle w:val="2"/>
        <w:rPr>
          <w:rFonts w:ascii="仿宋" w:hAnsi="仿宋" w:eastAsia="仿宋" w:cs="仿宋"/>
        </w:rPr>
      </w:pPr>
      <w:bookmarkStart w:id="19" w:name="_Toc4246"/>
      <w:bookmarkStart w:id="20" w:name="_Toc54"/>
      <w:r>
        <w:rPr>
          <w:rFonts w:hint="eastAsia" w:ascii="仿宋" w:hAnsi="仿宋" w:eastAsia="仿宋" w:cs="仿宋"/>
        </w:rPr>
        <w:t>交通工程</w:t>
      </w:r>
      <w:bookmarkEnd w:id="19"/>
      <w:bookmarkEnd w:id="20"/>
    </w:p>
    <w:p>
      <w:pPr>
        <w:pStyle w:val="3"/>
        <w:rPr>
          <w:rFonts w:ascii="仿宋" w:hAnsi="仿宋" w:eastAsia="仿宋" w:cs="仿宋"/>
        </w:rPr>
      </w:pPr>
      <w:bookmarkStart w:id="21" w:name="_Toc30846"/>
      <w:bookmarkStart w:id="22" w:name="_Toc222110971"/>
      <w:bookmarkStart w:id="23" w:name="_Toc219260822"/>
      <w:bookmarkStart w:id="24" w:name="_Toc227587937"/>
      <w:bookmarkStart w:id="25" w:name="_Toc237354647"/>
      <w:bookmarkStart w:id="26" w:name="_Toc12354"/>
      <w:r>
        <w:rPr>
          <w:rFonts w:hint="eastAsia" w:ascii="仿宋" w:hAnsi="仿宋" w:eastAsia="仿宋" w:cs="仿宋"/>
        </w:rPr>
        <w:t>施工期间的交通组织</w:t>
      </w:r>
      <w:bookmarkEnd w:id="21"/>
    </w:p>
    <w:p>
      <w:pPr>
        <w:pStyle w:val="4"/>
        <w:rPr>
          <w:rFonts w:ascii="仿宋" w:hAnsi="仿宋" w:eastAsia="仿宋" w:cs="仿宋"/>
        </w:rPr>
      </w:pPr>
      <w:bookmarkStart w:id="27" w:name="_Toc18634"/>
      <w:r>
        <w:rPr>
          <w:rFonts w:hint="eastAsia" w:ascii="仿宋" w:hAnsi="仿宋" w:eastAsia="仿宋" w:cs="仿宋"/>
        </w:rPr>
        <w:t>施工期间的交通组织原则</w:t>
      </w:r>
      <w:bookmarkEnd w:id="22"/>
      <w:bookmarkEnd w:id="23"/>
      <w:bookmarkEnd w:id="24"/>
      <w:bookmarkEnd w:id="25"/>
      <w:bookmarkEnd w:id="27"/>
    </w:p>
    <w:p>
      <w:pPr>
        <w:ind w:firstLine="560" w:firstLineChars="200"/>
        <w:jc w:val="left"/>
        <w:rPr>
          <w:rFonts w:ascii="仿宋" w:hAnsi="仿宋" w:eastAsia="仿宋" w:cs="仿宋"/>
          <w:sz w:val="28"/>
          <w:szCs w:val="28"/>
        </w:rPr>
      </w:pPr>
      <w:r>
        <w:rPr>
          <w:rFonts w:hint="eastAsia" w:ascii="仿宋" w:hAnsi="仿宋" w:eastAsia="仿宋" w:cs="仿宋"/>
          <w:sz w:val="28"/>
          <w:szCs w:val="28"/>
        </w:rPr>
        <w:t>（1） 确保施工期间交通安全；</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（2）尽量不中断现有交通，维持现有交通状况；</w:t>
      </w:r>
    </w:p>
    <w:p>
      <w:pPr>
        <w:ind w:firstLine="560" w:firstLineChars="200"/>
        <w:jc w:val="left"/>
        <w:rPr>
          <w:rFonts w:ascii="仿宋" w:hAnsi="仿宋" w:eastAsia="仿宋" w:cs="仿宋"/>
          <w:sz w:val="28"/>
          <w:szCs w:val="28"/>
        </w:rPr>
      </w:pPr>
      <w:bookmarkStart w:id="28" w:name="_Toc219260823"/>
      <w:r>
        <w:rPr>
          <w:rFonts w:hint="eastAsia" w:ascii="仿宋" w:hAnsi="仿宋" w:eastAsia="仿宋" w:cs="仿宋"/>
          <w:sz w:val="28"/>
          <w:szCs w:val="28"/>
        </w:rPr>
        <w:t>（3）尽可能利用原有道路作为施工期间的交通道路；</w:t>
      </w:r>
      <w:bookmarkEnd w:id="28"/>
    </w:p>
    <w:p>
      <w:pPr>
        <w:ind w:firstLine="560" w:firstLineChars="200"/>
        <w:jc w:val="left"/>
        <w:rPr>
          <w:rFonts w:ascii="仿宋" w:hAnsi="仿宋" w:eastAsia="仿宋" w:cs="仿宋"/>
          <w:sz w:val="28"/>
          <w:szCs w:val="28"/>
        </w:rPr>
      </w:pPr>
      <w:r>
        <w:rPr>
          <w:rFonts w:hint="eastAsia" w:ascii="仿宋" w:hAnsi="仿宋" w:eastAsia="仿宋" w:cs="仿宋"/>
          <w:sz w:val="28"/>
          <w:szCs w:val="28"/>
        </w:rPr>
        <w:t>（4）使修建临时道路的费用最少；</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（5）科学安排施工顺序，尽快恢复原有交通；</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（6）开挖管道在重要节点处，尽量在夜间施工，白天采用钢板覆盖，临时恢复交通。</w:t>
      </w:r>
    </w:p>
    <w:p>
      <w:pPr>
        <w:pStyle w:val="4"/>
        <w:rPr>
          <w:rFonts w:ascii="仿宋" w:hAnsi="仿宋" w:eastAsia="仿宋" w:cs="仿宋"/>
        </w:rPr>
      </w:pPr>
      <w:bookmarkStart w:id="29" w:name="_Toc25102"/>
      <w:bookmarkStart w:id="30" w:name="_Toc222110972"/>
      <w:bookmarkStart w:id="31" w:name="_Toc227587938"/>
      <w:bookmarkStart w:id="32" w:name="_Toc237354648"/>
      <w:bookmarkStart w:id="33" w:name="_Toc219260824"/>
      <w:r>
        <w:rPr>
          <w:rFonts w:hint="eastAsia" w:ascii="仿宋" w:hAnsi="仿宋" w:eastAsia="仿宋" w:cs="仿宋"/>
        </w:rPr>
        <w:t>施工期间的交通组织方案</w:t>
      </w:r>
      <w:bookmarkEnd w:id="29"/>
      <w:bookmarkEnd w:id="30"/>
      <w:bookmarkEnd w:id="31"/>
      <w:bookmarkEnd w:id="32"/>
      <w:bookmarkEnd w:id="33"/>
    </w:p>
    <w:p>
      <w:pPr>
        <w:ind w:firstLine="560" w:firstLineChars="200"/>
        <w:jc w:val="left"/>
        <w:rPr>
          <w:rFonts w:ascii="仿宋" w:hAnsi="仿宋" w:eastAsia="仿宋" w:cs="仿宋"/>
          <w:sz w:val="28"/>
          <w:szCs w:val="28"/>
        </w:rPr>
      </w:pPr>
      <w:bookmarkStart w:id="34" w:name="_Toc326506993"/>
      <w:r>
        <w:rPr>
          <w:rFonts w:hint="eastAsia" w:ascii="仿宋" w:hAnsi="仿宋" w:eastAsia="仿宋" w:cs="仿宋"/>
          <w:sz w:val="28"/>
          <w:szCs w:val="28"/>
        </w:rPr>
        <w:t>本工程为现状路增加设置市政管线，因此施工期间局部路段需要进行交通疏解。</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1、主要工程内容</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拆除现状部分人行道、建筑物，设置围蔽设施、临时便道、交通设施等。</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2、交通组织</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施工期间交通组织基本与现状一致。管线施工期间，外部交通不受影响，分路段施工，保留现状路口，保证沿线单位和居民出入。</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3、围蔽方案方案</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本项目施工围蔽根据管道铺设的位置不同划分为两种方案:</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方案一：管道铺设于市政道路中时围蔽区域采用全封闭模式，施工围蔽采用C2高水马围蔽。</w:t>
      </w:r>
    </w:p>
    <w:p>
      <w:pPr>
        <w:spacing w:line="360" w:lineRule="auto"/>
        <w:ind w:firstLine="420" w:firstLineChars="200"/>
        <w:jc w:val="center"/>
        <w:rPr>
          <w:rFonts w:ascii="仿宋" w:hAnsi="仿宋" w:eastAsia="仿宋" w:cs="仿宋"/>
        </w:rPr>
      </w:pPr>
      <w:r>
        <w:rPr>
          <w:rFonts w:hint="eastAsia" w:ascii="仿宋" w:hAnsi="仿宋" w:eastAsia="仿宋" w:cs="仿宋"/>
        </w:rPr>
        <w:drawing>
          <wp:inline distT="0" distB="0" distL="114300" distR="114300">
            <wp:extent cx="5107940" cy="3712210"/>
            <wp:effectExtent l="0" t="0" r="1270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5107940" cy="3712210"/>
                    </a:xfrm>
                    <a:prstGeom prst="rect">
                      <a:avLst/>
                    </a:prstGeom>
                    <a:noFill/>
                    <a:ln>
                      <a:noFill/>
                    </a:ln>
                  </pic:spPr>
                </pic:pic>
              </a:graphicData>
            </a:graphic>
          </wp:inline>
        </w:drawing>
      </w:r>
    </w:p>
    <w:p>
      <w:pPr>
        <w:ind w:firstLine="560" w:firstLineChars="200"/>
        <w:jc w:val="center"/>
        <w:rPr>
          <w:rFonts w:ascii="仿宋" w:hAnsi="仿宋" w:eastAsia="仿宋" w:cs="仿宋"/>
          <w:sz w:val="28"/>
          <w:szCs w:val="28"/>
        </w:rPr>
      </w:pPr>
      <w:r>
        <w:rPr>
          <w:rFonts w:hint="eastAsia" w:ascii="仿宋" w:hAnsi="仿宋" w:eastAsia="仿宋" w:cs="仿宋"/>
          <w:sz w:val="28"/>
          <w:szCs w:val="28"/>
        </w:rPr>
        <w:t>C2高水马围蔽示意图</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①横向管道施工围蔽：采用倒边施工的方式，过路管道施工围蔽分两个施工阶段，先围蔽中间段进行埋管施工，车辆从围蔽区域两边通过；第二阶段围蔽路两侧进行埋管施工，车辆从路中央车道通过。</w:t>
      </w:r>
    </w:p>
    <w:p>
      <w:pPr>
        <w:spacing w:line="360" w:lineRule="auto"/>
        <w:ind w:firstLine="420" w:firstLineChars="200"/>
        <w:jc w:val="center"/>
        <w:rPr>
          <w:rFonts w:ascii="仿宋" w:hAnsi="仿宋" w:eastAsia="仿宋" w:cs="仿宋"/>
          <w:szCs w:val="24"/>
        </w:rPr>
      </w:pPr>
      <w:r>
        <w:rPr>
          <w:rFonts w:hint="eastAsia" w:ascii="仿宋" w:hAnsi="仿宋" w:eastAsia="仿宋" w:cs="仿宋"/>
        </w:rPr>
        <w:object>
          <v:shape id="_x0000_i1025" o:spt="75" type="#_x0000_t75" style="height:239.8pt;width:435.75pt;" o:ole="t" filled="f" o:preferrelative="t" stroked="f" coordsize="21600,21600">
            <v:path/>
            <v:fill on="f" focussize="0,0"/>
            <v:stroke on="f" joinstyle="miter"/>
            <v:imagedata r:id="rId8" cropleft="20675f" croptop="7805f" cropright="13933f" cropbottom="17262f" o:title=""/>
            <o:lock v:ext="edit" aspectratio="t"/>
            <w10:wrap type="none"/>
            <w10:anchorlock/>
          </v:shape>
          <o:OLEObject Type="Embed" ProgID="AutoCAD.Drawing.16" ShapeID="_x0000_i1025" DrawAspect="Content" ObjectID="_1468075725" r:id="rId7">
            <o:LockedField>false</o:LockedField>
          </o:OLEObject>
        </w:object>
      </w:r>
    </w:p>
    <w:p>
      <w:pPr>
        <w:spacing w:line="360" w:lineRule="auto"/>
        <w:ind w:firstLine="420" w:firstLineChars="200"/>
        <w:jc w:val="center"/>
        <w:rPr>
          <w:rFonts w:ascii="仿宋" w:hAnsi="仿宋" w:eastAsia="仿宋" w:cs="仿宋"/>
          <w:szCs w:val="24"/>
        </w:rPr>
      </w:pPr>
      <w:r>
        <w:rPr>
          <w:rFonts w:hint="eastAsia" w:ascii="仿宋" w:hAnsi="仿宋" w:eastAsia="仿宋" w:cs="仿宋"/>
          <w:szCs w:val="24"/>
        </w:rPr>
        <w:t>图：横向管道施工围蔽阶段一示意图</w:t>
      </w:r>
    </w:p>
    <w:p>
      <w:pPr>
        <w:spacing w:line="360" w:lineRule="auto"/>
        <w:ind w:firstLine="420" w:firstLineChars="200"/>
        <w:jc w:val="center"/>
        <w:rPr>
          <w:rFonts w:ascii="仿宋" w:hAnsi="仿宋" w:eastAsia="仿宋" w:cs="仿宋"/>
          <w:szCs w:val="24"/>
        </w:rPr>
      </w:pPr>
      <w:r>
        <w:rPr>
          <w:rFonts w:hint="eastAsia" w:ascii="仿宋" w:hAnsi="仿宋" w:eastAsia="仿宋" w:cs="仿宋"/>
        </w:rPr>
        <w:object>
          <v:shape id="_x0000_i1026" o:spt="75" type="#_x0000_t75" style="height:238.55pt;width:425.1pt;" o:ole="t" filled="f" o:preferrelative="t" stroked="f" coordsize="21600,21600">
            <v:path/>
            <v:fill on="f" focussize="0,0"/>
            <v:stroke on="f" joinstyle="miter"/>
            <v:imagedata r:id="rId10" cropleft="35070f" croptop="10196f" cropright="9205f" cropbottom="26939f" o:title=""/>
            <o:lock v:ext="edit" aspectratio="t"/>
            <w10:wrap type="none"/>
            <w10:anchorlock/>
          </v:shape>
          <o:OLEObject Type="Embed" ProgID="AutoCAD.Drawing.16" ShapeID="_x0000_i1026" DrawAspect="Content" ObjectID="_1468075726" r:id="rId9">
            <o:LockedField>false</o:LockedField>
          </o:OLEObject>
        </w:object>
      </w:r>
    </w:p>
    <w:p>
      <w:pPr>
        <w:ind w:firstLine="560" w:firstLineChars="200"/>
        <w:jc w:val="center"/>
        <w:rPr>
          <w:rFonts w:ascii="仿宋" w:hAnsi="仿宋" w:eastAsia="仿宋" w:cs="仿宋"/>
          <w:sz w:val="28"/>
          <w:szCs w:val="28"/>
        </w:rPr>
      </w:pPr>
      <w:r>
        <w:rPr>
          <w:rFonts w:hint="eastAsia" w:ascii="仿宋" w:hAnsi="仿宋" w:eastAsia="仿宋" w:cs="仿宋"/>
          <w:sz w:val="28"/>
          <w:szCs w:val="28"/>
        </w:rPr>
        <w:t>图：横向管道施工围蔽阶段二示意图</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②纵向主干管施工围蔽：纵向管道施工围蔽分段进行，只围蔽其中一条车道进行施工。施工围蔽路段起点采用交通锥来引导、警示。</w:t>
      </w:r>
    </w:p>
    <w:p>
      <w:pPr>
        <w:spacing w:line="360" w:lineRule="auto"/>
        <w:ind w:firstLine="420" w:firstLineChars="200"/>
        <w:rPr>
          <w:rFonts w:ascii="仿宋" w:hAnsi="仿宋" w:eastAsia="仿宋" w:cs="仿宋"/>
          <w:szCs w:val="24"/>
        </w:rPr>
      </w:pPr>
      <w:r>
        <w:rPr>
          <w:rFonts w:hint="eastAsia" w:ascii="仿宋" w:hAnsi="仿宋" w:eastAsia="仿宋" w:cs="仿宋"/>
        </w:rPr>
        <w:object>
          <v:shape id="_x0000_i1027" o:spt="75" type="#_x0000_t75" style="height:154pt;width:388.8pt;" o:ole="t" filled="f" o:preferrelative="t" stroked="f" coordsize="21600,21600">
            <v:path/>
            <v:fill on="f" focussize="0,0"/>
            <v:stroke on="f" joinstyle="miter"/>
            <v:imagedata r:id="rId12" cropleft="17951f" croptop="25422f" cropright="25428f" cropbottom="20329f" o:title=""/>
            <o:lock v:ext="edit" aspectratio="t"/>
            <w10:wrap type="none"/>
            <w10:anchorlock/>
          </v:shape>
          <o:OLEObject Type="Embed" ProgID="AutoCAD.Drawing.16" ShapeID="_x0000_i1027" DrawAspect="Content" ObjectID="_1468075727" r:id="rId11">
            <o:LockedField>false</o:LockedField>
          </o:OLEObject>
        </w:object>
      </w:r>
    </w:p>
    <w:p>
      <w:pPr>
        <w:ind w:firstLine="560" w:firstLineChars="200"/>
        <w:jc w:val="center"/>
        <w:rPr>
          <w:rFonts w:ascii="仿宋" w:hAnsi="仿宋" w:eastAsia="仿宋" w:cs="仿宋"/>
          <w:sz w:val="28"/>
          <w:szCs w:val="28"/>
        </w:rPr>
      </w:pPr>
      <w:r>
        <w:rPr>
          <w:rFonts w:hint="eastAsia" w:ascii="仿宋" w:hAnsi="仿宋" w:eastAsia="仿宋" w:cs="仿宋"/>
          <w:sz w:val="28"/>
          <w:szCs w:val="28"/>
        </w:rPr>
        <w:t>图：纵向管道施工围蔽示意图</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③交叉口处施工围蔽：横过交叉口的管线施工一般采用倒边施工，在保证路段通行能力的情况下分两段或多段进行围蔽施工，车流则从围蔽区域另外一侧绕行。重要节点处施工需请派出交通协管员。</w:t>
      </w:r>
    </w:p>
    <w:p>
      <w:pPr>
        <w:pStyle w:val="14"/>
        <w:ind w:firstLine="640"/>
        <w:jc w:val="center"/>
        <w:rPr>
          <w:rFonts w:ascii="仿宋" w:hAnsi="仿宋" w:eastAsia="仿宋" w:cs="仿宋"/>
        </w:rPr>
      </w:pPr>
      <w:r>
        <w:rPr>
          <w:rFonts w:hint="eastAsia" w:ascii="仿宋" w:hAnsi="仿宋" w:eastAsia="仿宋" w:cs="仿宋"/>
        </w:rPr>
        <w:drawing>
          <wp:inline distT="0" distB="0" distL="114300" distR="114300">
            <wp:extent cx="3146425" cy="2931160"/>
            <wp:effectExtent l="0" t="0" r="8255" b="101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rcRect r="2620" b="9761"/>
                    <a:stretch>
                      <a:fillRect/>
                    </a:stretch>
                  </pic:blipFill>
                  <pic:spPr>
                    <a:xfrm>
                      <a:off x="0" y="0"/>
                      <a:ext cx="3146425" cy="2931160"/>
                    </a:xfrm>
                    <a:prstGeom prst="rect">
                      <a:avLst/>
                    </a:prstGeom>
                    <a:noFill/>
                    <a:ln>
                      <a:noFill/>
                    </a:ln>
                  </pic:spPr>
                </pic:pic>
              </a:graphicData>
            </a:graphic>
          </wp:inline>
        </w:drawing>
      </w:r>
      <w:r>
        <w:rPr>
          <w:rFonts w:hint="eastAsia" w:ascii="仿宋" w:hAnsi="仿宋" w:eastAsia="仿宋" w:cs="仿宋"/>
        </w:rPr>
        <w:drawing>
          <wp:inline distT="0" distB="0" distL="114300" distR="114300">
            <wp:extent cx="2880360" cy="2930525"/>
            <wp:effectExtent l="0" t="0" r="0"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2880360" cy="2930525"/>
                    </a:xfrm>
                    <a:prstGeom prst="rect">
                      <a:avLst/>
                    </a:prstGeom>
                    <a:noFill/>
                    <a:ln>
                      <a:noFill/>
                    </a:ln>
                  </pic:spPr>
                </pic:pic>
              </a:graphicData>
            </a:graphic>
          </wp:inline>
        </w:drawing>
      </w:r>
    </w:p>
    <w:p>
      <w:pPr>
        <w:ind w:firstLine="560" w:firstLineChars="200"/>
        <w:jc w:val="left"/>
        <w:rPr>
          <w:rFonts w:ascii="仿宋" w:hAnsi="仿宋" w:eastAsia="仿宋" w:cs="仿宋"/>
          <w:sz w:val="28"/>
          <w:szCs w:val="28"/>
        </w:rPr>
      </w:pPr>
      <w:r>
        <w:rPr>
          <w:rFonts w:hint="eastAsia" w:ascii="仿宋" w:hAnsi="仿宋" w:eastAsia="仿宋" w:cs="仿宋"/>
          <w:sz w:val="28"/>
          <w:szCs w:val="28"/>
        </w:rPr>
        <w:t>图：交叉口处施工围蔽阶段一示意图       图：交叉口处施工围蔽阶段二示意图</w:t>
      </w:r>
    </w:p>
    <w:p>
      <w:pPr>
        <w:spacing w:line="360" w:lineRule="auto"/>
        <w:ind w:firstLine="840" w:firstLineChars="400"/>
        <w:jc w:val="center"/>
        <w:rPr>
          <w:rFonts w:ascii="仿宋" w:hAnsi="仿宋" w:eastAsia="仿宋" w:cs="仿宋"/>
          <w:szCs w:val="24"/>
        </w:rPr>
      </w:pPr>
      <w:r>
        <w:rPr>
          <w:rFonts w:hint="eastAsia" w:ascii="仿宋" w:hAnsi="仿宋" w:eastAsia="仿宋" w:cs="仿宋"/>
        </w:rPr>
        <w:drawing>
          <wp:inline distT="0" distB="0" distL="114300" distR="114300">
            <wp:extent cx="2663825" cy="2930525"/>
            <wp:effectExtent l="0" t="0" r="3175"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2663825" cy="2930525"/>
                    </a:xfrm>
                    <a:prstGeom prst="rect">
                      <a:avLst/>
                    </a:prstGeom>
                    <a:noFill/>
                    <a:ln>
                      <a:noFill/>
                    </a:ln>
                  </pic:spPr>
                </pic:pic>
              </a:graphicData>
            </a:graphic>
          </wp:inline>
        </w:drawing>
      </w:r>
      <w:r>
        <w:rPr>
          <w:rFonts w:hint="eastAsia" w:ascii="仿宋" w:hAnsi="仿宋" w:eastAsia="仿宋" w:cs="仿宋"/>
        </w:rPr>
        <w:drawing>
          <wp:inline distT="0" distB="0" distL="114300" distR="114300">
            <wp:extent cx="3074035" cy="2930525"/>
            <wp:effectExtent l="0" t="0" r="4445" b="10795"/>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6"/>
                    <a:stretch>
                      <a:fillRect/>
                    </a:stretch>
                  </pic:blipFill>
                  <pic:spPr>
                    <a:xfrm>
                      <a:off x="0" y="0"/>
                      <a:ext cx="3074035" cy="2930525"/>
                    </a:xfrm>
                    <a:prstGeom prst="rect">
                      <a:avLst/>
                    </a:prstGeom>
                    <a:noFill/>
                    <a:ln>
                      <a:noFill/>
                    </a:ln>
                  </pic:spPr>
                </pic:pic>
              </a:graphicData>
            </a:graphic>
          </wp:inline>
        </w:drawing>
      </w:r>
    </w:p>
    <w:p>
      <w:pPr>
        <w:ind w:firstLine="560" w:firstLineChars="200"/>
        <w:jc w:val="left"/>
        <w:rPr>
          <w:rFonts w:ascii="仿宋" w:hAnsi="仿宋" w:eastAsia="仿宋" w:cs="仿宋"/>
          <w:sz w:val="28"/>
          <w:szCs w:val="28"/>
        </w:rPr>
      </w:pPr>
      <w:r>
        <w:rPr>
          <w:rFonts w:hint="eastAsia" w:ascii="仿宋" w:hAnsi="仿宋" w:eastAsia="仿宋" w:cs="仿宋"/>
          <w:sz w:val="28"/>
          <w:szCs w:val="28"/>
        </w:rPr>
        <w:t>图：交叉口处施工围蔽阶段三示意图     图：交叉口处施工围蔽阶段四示意图</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④路口与单位出入口施工：横过路口或单位出入口的管线施工一般采用倒边施工，在保证路段通行能力的情况下分两段或多段进行围蔽施工，车流则从围蔽区域另外一侧绕行。</w:t>
      </w:r>
    </w:p>
    <w:p>
      <w:pPr>
        <w:pStyle w:val="13"/>
        <w:tabs>
          <w:tab w:val="left" w:pos="588"/>
          <w:tab w:val="left" w:pos="714"/>
          <w:tab w:val="right" w:leader="dot" w:pos="9498"/>
        </w:tabs>
        <w:jc w:val="center"/>
        <w:rPr>
          <w:rFonts w:ascii="仿宋" w:hAnsi="仿宋" w:eastAsia="仿宋" w:cs="仿宋"/>
        </w:rPr>
      </w:pPr>
      <w:r>
        <w:rPr>
          <w:rFonts w:hint="eastAsia" w:ascii="仿宋" w:hAnsi="仿宋" w:eastAsia="仿宋" w:cs="仿宋"/>
        </w:rPr>
        <w:drawing>
          <wp:inline distT="0" distB="0" distL="114300" distR="114300">
            <wp:extent cx="4320540" cy="2879725"/>
            <wp:effectExtent l="0" t="0" r="7620" b="63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7"/>
                    <a:srcRect r="851" b="16208"/>
                    <a:stretch>
                      <a:fillRect/>
                    </a:stretch>
                  </pic:blipFill>
                  <pic:spPr>
                    <a:xfrm>
                      <a:off x="0" y="0"/>
                      <a:ext cx="4320540" cy="2879725"/>
                    </a:xfrm>
                    <a:prstGeom prst="rect">
                      <a:avLst/>
                    </a:prstGeom>
                    <a:noFill/>
                    <a:ln>
                      <a:noFill/>
                    </a:ln>
                  </pic:spPr>
                </pic:pic>
              </a:graphicData>
            </a:graphic>
          </wp:inline>
        </w:drawing>
      </w:r>
    </w:p>
    <w:p>
      <w:pPr>
        <w:ind w:firstLine="560" w:firstLineChars="200"/>
        <w:jc w:val="center"/>
        <w:rPr>
          <w:rFonts w:ascii="仿宋" w:hAnsi="仿宋" w:eastAsia="仿宋" w:cs="仿宋"/>
          <w:sz w:val="28"/>
          <w:szCs w:val="28"/>
        </w:rPr>
      </w:pPr>
      <w:r>
        <w:rPr>
          <w:rFonts w:hint="eastAsia" w:ascii="仿宋" w:hAnsi="仿宋" w:eastAsia="仿宋" w:cs="仿宋"/>
          <w:sz w:val="28"/>
          <w:szCs w:val="28"/>
        </w:rPr>
        <w:t>图：路口与单位出入口施工围蔽阶段一示意图</w:t>
      </w:r>
    </w:p>
    <w:p>
      <w:pPr>
        <w:pStyle w:val="13"/>
        <w:tabs>
          <w:tab w:val="left" w:pos="588"/>
          <w:tab w:val="left" w:pos="714"/>
          <w:tab w:val="right" w:leader="dot" w:pos="9498"/>
        </w:tabs>
        <w:jc w:val="center"/>
        <w:rPr>
          <w:rFonts w:ascii="仿宋" w:hAnsi="仿宋" w:eastAsia="仿宋" w:cs="仿宋"/>
        </w:rPr>
      </w:pPr>
      <w:r>
        <w:rPr>
          <w:rFonts w:hint="eastAsia" w:ascii="仿宋" w:hAnsi="仿宋" w:eastAsia="仿宋" w:cs="仿宋"/>
        </w:rPr>
        <w:drawing>
          <wp:inline distT="0" distB="0" distL="114300" distR="114300">
            <wp:extent cx="4010025" cy="2879725"/>
            <wp:effectExtent l="0" t="0" r="13335" b="63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8"/>
                    <a:srcRect r="1434" b="18346"/>
                    <a:stretch>
                      <a:fillRect/>
                    </a:stretch>
                  </pic:blipFill>
                  <pic:spPr>
                    <a:xfrm>
                      <a:off x="0" y="0"/>
                      <a:ext cx="4010025" cy="2879725"/>
                    </a:xfrm>
                    <a:prstGeom prst="rect">
                      <a:avLst/>
                    </a:prstGeom>
                    <a:noFill/>
                    <a:ln>
                      <a:noFill/>
                    </a:ln>
                  </pic:spPr>
                </pic:pic>
              </a:graphicData>
            </a:graphic>
          </wp:inline>
        </w:drawing>
      </w:r>
    </w:p>
    <w:p>
      <w:pPr>
        <w:spacing w:line="360" w:lineRule="auto"/>
        <w:ind w:firstLine="560" w:firstLineChars="200"/>
        <w:jc w:val="center"/>
        <w:rPr>
          <w:rFonts w:ascii="仿宋" w:hAnsi="仿宋" w:eastAsia="仿宋" w:cs="仿宋"/>
          <w:sz w:val="28"/>
          <w:szCs w:val="28"/>
        </w:rPr>
      </w:pPr>
      <w:r>
        <w:rPr>
          <w:rFonts w:hint="eastAsia" w:ascii="仿宋" w:hAnsi="仿宋" w:eastAsia="仿宋" w:cs="仿宋"/>
          <w:sz w:val="28"/>
          <w:szCs w:val="28"/>
        </w:rPr>
        <w:t>图：路口与单位出入口施工围蔽阶段二示意图</w:t>
      </w:r>
    </w:p>
    <w:p>
      <w:pPr>
        <w:spacing w:line="360" w:lineRule="auto"/>
        <w:ind w:firstLine="560" w:firstLineChars="200"/>
        <w:jc w:val="left"/>
        <w:rPr>
          <w:rFonts w:ascii="仿宋" w:hAnsi="仿宋" w:eastAsia="仿宋" w:cs="仿宋"/>
        </w:rPr>
      </w:pPr>
      <w:r>
        <w:rPr>
          <w:rFonts w:hint="eastAsia" w:ascii="仿宋" w:hAnsi="仿宋" w:eastAsia="仿宋" w:cs="仿宋"/>
          <w:sz w:val="28"/>
          <w:szCs w:val="28"/>
        </w:rPr>
        <w:t>方案二：管道铺设于巷道时，采用封闭模式，施工围蔽采用C5:常规铁马围蔽。</w:t>
      </w:r>
      <w:r>
        <w:rPr>
          <w:rFonts w:hint="eastAsia" w:ascii="仿宋" w:hAnsi="仿宋" w:eastAsia="仿宋" w:cs="仿宋"/>
        </w:rPr>
        <w:drawing>
          <wp:inline distT="0" distB="0" distL="114300" distR="114300">
            <wp:extent cx="5286375" cy="3790950"/>
            <wp:effectExtent l="0" t="0" r="1905" b="381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19"/>
                    <a:stretch>
                      <a:fillRect/>
                    </a:stretch>
                  </pic:blipFill>
                  <pic:spPr>
                    <a:xfrm>
                      <a:off x="0" y="0"/>
                      <a:ext cx="5286375" cy="3790950"/>
                    </a:xfrm>
                    <a:prstGeom prst="rect">
                      <a:avLst/>
                    </a:prstGeom>
                    <a:noFill/>
                    <a:ln>
                      <a:noFill/>
                    </a:ln>
                  </pic:spPr>
                </pic:pic>
              </a:graphicData>
            </a:graphic>
          </wp:inline>
        </w:drawing>
      </w:r>
    </w:p>
    <w:p>
      <w:pPr>
        <w:pStyle w:val="13"/>
        <w:tabs>
          <w:tab w:val="left" w:pos="588"/>
          <w:tab w:val="left" w:pos="714"/>
          <w:tab w:val="right" w:leader="dot" w:pos="9498"/>
        </w:tabs>
        <w:jc w:val="center"/>
        <w:rPr>
          <w:rFonts w:ascii="仿宋" w:hAnsi="仿宋" w:eastAsia="仿宋" w:cs="仿宋"/>
          <w:sz w:val="28"/>
          <w:szCs w:val="28"/>
        </w:rPr>
      </w:pPr>
      <w:r>
        <w:rPr>
          <w:rFonts w:hint="eastAsia" w:ascii="仿宋" w:hAnsi="仿宋" w:eastAsia="仿宋" w:cs="仿宋"/>
          <w:sz w:val="28"/>
          <w:szCs w:val="28"/>
        </w:rPr>
        <w:t>C2:常规铁马围蔽示意图</w:t>
      </w:r>
    </w:p>
    <w:p>
      <w:pPr>
        <w:pStyle w:val="3"/>
        <w:rPr>
          <w:rFonts w:ascii="仿宋" w:hAnsi="仿宋" w:eastAsia="仿宋" w:cs="仿宋"/>
        </w:rPr>
      </w:pPr>
      <w:bookmarkStart w:id="35" w:name="_Toc20795"/>
      <w:r>
        <w:rPr>
          <w:rFonts w:hint="eastAsia" w:ascii="仿宋" w:hAnsi="仿宋" w:eastAsia="仿宋" w:cs="仿宋"/>
        </w:rPr>
        <w:t>施工期间实施的管理措施以及注意事项</w:t>
      </w:r>
      <w:bookmarkEnd w:id="34"/>
      <w:bookmarkEnd w:id="35"/>
    </w:p>
    <w:p>
      <w:pPr>
        <w:numPr>
          <w:ilvl w:val="0"/>
          <w:numId w:val="4"/>
        </w:numPr>
        <w:jc w:val="left"/>
        <w:rPr>
          <w:rFonts w:ascii="仿宋" w:hAnsi="仿宋" w:eastAsia="仿宋" w:cs="仿宋"/>
          <w:sz w:val="28"/>
          <w:szCs w:val="28"/>
        </w:rPr>
      </w:pPr>
      <w:r>
        <w:rPr>
          <w:rFonts w:hint="eastAsia" w:ascii="仿宋" w:hAnsi="仿宋" w:eastAsia="仿宋" w:cs="仿宋"/>
          <w:sz w:val="28"/>
          <w:szCs w:val="28"/>
        </w:rPr>
        <w:t>向传媒通告本项目的施工疏解情况，让广大驾驶员了解施工区域的交通组织。</w:t>
      </w:r>
    </w:p>
    <w:p>
      <w:pPr>
        <w:numPr>
          <w:ilvl w:val="0"/>
          <w:numId w:val="4"/>
        </w:numPr>
        <w:jc w:val="left"/>
        <w:rPr>
          <w:rFonts w:ascii="仿宋" w:hAnsi="仿宋" w:eastAsia="仿宋" w:cs="仿宋"/>
          <w:sz w:val="28"/>
          <w:szCs w:val="28"/>
        </w:rPr>
      </w:pPr>
      <w:r>
        <w:rPr>
          <w:rFonts w:hint="eastAsia" w:ascii="仿宋" w:hAnsi="仿宋" w:eastAsia="仿宋" w:cs="仿宋"/>
          <w:sz w:val="28"/>
          <w:szCs w:val="28"/>
        </w:rPr>
        <w:t>施工围蔽措施必须严格按照韶关市建设委员会《关于规范市政工程文明施工围蔽设施的通知》执行。</w:t>
      </w:r>
    </w:p>
    <w:p>
      <w:pPr>
        <w:numPr>
          <w:ilvl w:val="0"/>
          <w:numId w:val="4"/>
        </w:numPr>
        <w:jc w:val="left"/>
        <w:rPr>
          <w:rFonts w:ascii="仿宋" w:hAnsi="仿宋" w:eastAsia="仿宋" w:cs="仿宋"/>
          <w:sz w:val="28"/>
          <w:szCs w:val="28"/>
        </w:rPr>
      </w:pPr>
      <w:r>
        <w:rPr>
          <w:rFonts w:hint="eastAsia" w:ascii="仿宋" w:hAnsi="仿宋" w:eastAsia="仿宋" w:cs="仿宋"/>
          <w:sz w:val="28"/>
          <w:szCs w:val="28"/>
        </w:rPr>
        <w:t>本工程施工范围内的各个交通要点、人行横道线，施工单位需派出交通协管员（每天7：00-22：00），协助辖区交警维持交通秩序。</w:t>
      </w:r>
    </w:p>
    <w:p>
      <w:pPr>
        <w:numPr>
          <w:ilvl w:val="0"/>
          <w:numId w:val="4"/>
        </w:numPr>
        <w:jc w:val="left"/>
        <w:rPr>
          <w:rFonts w:ascii="仿宋" w:hAnsi="仿宋" w:eastAsia="仿宋" w:cs="仿宋"/>
          <w:sz w:val="28"/>
          <w:szCs w:val="28"/>
        </w:rPr>
      </w:pPr>
      <w:r>
        <w:rPr>
          <w:rFonts w:hint="eastAsia" w:ascii="仿宋" w:hAnsi="仿宋" w:eastAsia="仿宋" w:cs="仿宋"/>
          <w:sz w:val="28"/>
          <w:szCs w:val="28"/>
        </w:rPr>
        <w:t>本工程施工范围内如出现车行通道、人行道出现破损、积水及会影响行人、车辆通行能力等情况，施工单位必须及时对其进行抢修。</w:t>
      </w:r>
    </w:p>
    <w:p>
      <w:pPr>
        <w:numPr>
          <w:ilvl w:val="0"/>
          <w:numId w:val="4"/>
        </w:numPr>
        <w:jc w:val="left"/>
        <w:rPr>
          <w:rFonts w:ascii="仿宋" w:hAnsi="仿宋" w:eastAsia="仿宋" w:cs="仿宋"/>
          <w:sz w:val="28"/>
          <w:szCs w:val="28"/>
        </w:rPr>
      </w:pPr>
      <w:r>
        <w:rPr>
          <w:rFonts w:hint="eastAsia" w:ascii="仿宋" w:hAnsi="仿宋" w:eastAsia="仿宋" w:cs="仿宋"/>
          <w:sz w:val="28"/>
          <w:szCs w:val="28"/>
        </w:rPr>
        <w:t>本交通组织设计中的各类临时交通实施必须在辖区交警部门指导下安装，并且安装的位置不能影响现状道路各功种设施的使用。</w:t>
      </w:r>
    </w:p>
    <w:p>
      <w:pPr>
        <w:numPr>
          <w:ilvl w:val="0"/>
          <w:numId w:val="4"/>
        </w:numPr>
        <w:jc w:val="left"/>
        <w:rPr>
          <w:rFonts w:ascii="仿宋" w:hAnsi="仿宋" w:eastAsia="仿宋" w:cs="仿宋"/>
          <w:sz w:val="28"/>
          <w:szCs w:val="28"/>
        </w:rPr>
      </w:pPr>
      <w:r>
        <w:rPr>
          <w:rFonts w:hint="eastAsia" w:ascii="仿宋" w:hAnsi="仿宋" w:eastAsia="仿宋" w:cs="仿宋"/>
          <w:sz w:val="28"/>
          <w:szCs w:val="28"/>
        </w:rPr>
        <w:t>施工单位所采用的任何施工方法都应不影响交通通行能力为前提，并注意施工高度的要求。在施工期间施工单位应该有计划、有步骤地分阶段进行围蔽施工，并应该根据施工进度的情况相应减少围蔽的范围，尽早还路于民。</w:t>
      </w:r>
    </w:p>
    <w:p>
      <w:pPr>
        <w:numPr>
          <w:ilvl w:val="0"/>
          <w:numId w:val="4"/>
        </w:numPr>
        <w:jc w:val="left"/>
        <w:rPr>
          <w:rFonts w:ascii="仿宋" w:hAnsi="仿宋" w:eastAsia="仿宋" w:cs="仿宋"/>
          <w:sz w:val="28"/>
          <w:szCs w:val="28"/>
        </w:rPr>
      </w:pPr>
      <w:r>
        <w:rPr>
          <w:rFonts w:hint="eastAsia" w:ascii="仿宋" w:hAnsi="仿宋" w:eastAsia="仿宋" w:cs="仿宋"/>
          <w:sz w:val="28"/>
          <w:szCs w:val="28"/>
        </w:rPr>
        <w:t>施工围蔽区域须合理设置进出口。一般进出口日间封闭，在征得辖区交警大队同意之下，夜间施工车辆可以在规定的时段、按规定的行驶路线进出。应急开口主要为应对突发交通事件而设置，一般不得开启，以免影响交通。</w:t>
      </w:r>
    </w:p>
    <w:p>
      <w:pPr>
        <w:numPr>
          <w:ilvl w:val="0"/>
          <w:numId w:val="4"/>
        </w:numPr>
        <w:jc w:val="left"/>
        <w:rPr>
          <w:rFonts w:ascii="仿宋" w:hAnsi="仿宋" w:eastAsia="仿宋" w:cs="仿宋"/>
          <w:sz w:val="28"/>
          <w:szCs w:val="28"/>
        </w:rPr>
      </w:pPr>
      <w:r>
        <w:rPr>
          <w:rFonts w:hint="eastAsia" w:ascii="仿宋" w:hAnsi="仿宋" w:eastAsia="仿宋" w:cs="仿宋"/>
          <w:sz w:val="28"/>
          <w:szCs w:val="28"/>
        </w:rPr>
        <w:t>公交站的迁移须在交警、交委的指导下进行。涉及公交线路调整公交站迁移等有关事项，另见交委的最终调整方案。</w:t>
      </w:r>
    </w:p>
    <w:p>
      <w:pPr>
        <w:pStyle w:val="3"/>
        <w:rPr>
          <w:rFonts w:ascii="仿宋" w:hAnsi="仿宋" w:eastAsia="仿宋" w:cs="仿宋"/>
        </w:rPr>
      </w:pPr>
      <w:bookmarkStart w:id="36" w:name="_Toc1657"/>
      <w:bookmarkStart w:id="37" w:name="_Toc326506994"/>
      <w:r>
        <w:rPr>
          <w:rFonts w:hint="eastAsia" w:ascii="仿宋" w:hAnsi="仿宋" w:eastAsia="仿宋" w:cs="仿宋"/>
        </w:rPr>
        <w:t>交通设施设置</w:t>
      </w:r>
      <w:bookmarkEnd w:id="36"/>
      <w:bookmarkEnd w:id="37"/>
    </w:p>
    <w:p>
      <w:pPr>
        <w:pStyle w:val="4"/>
        <w:rPr>
          <w:rFonts w:ascii="仿宋" w:hAnsi="仿宋" w:eastAsia="仿宋" w:cs="仿宋"/>
        </w:rPr>
      </w:pPr>
      <w:bookmarkStart w:id="38" w:name="_Toc864"/>
      <w:r>
        <w:rPr>
          <w:rFonts w:hint="eastAsia" w:ascii="仿宋" w:hAnsi="仿宋" w:eastAsia="仿宋" w:cs="仿宋"/>
        </w:rPr>
        <w:t>交通标志</w:t>
      </w:r>
      <w:bookmarkEnd w:id="38"/>
    </w:p>
    <w:p>
      <w:pPr>
        <w:ind w:firstLine="560" w:firstLineChars="200"/>
        <w:jc w:val="left"/>
        <w:rPr>
          <w:rFonts w:ascii="仿宋" w:hAnsi="仿宋" w:eastAsia="仿宋" w:cs="仿宋"/>
          <w:sz w:val="28"/>
          <w:szCs w:val="28"/>
        </w:rPr>
      </w:pPr>
      <w:r>
        <w:rPr>
          <w:rFonts w:hint="eastAsia" w:ascii="仿宋" w:hAnsi="仿宋" w:eastAsia="仿宋" w:cs="仿宋"/>
          <w:sz w:val="28"/>
          <w:szCs w:val="28"/>
        </w:rPr>
        <w:t>标志颜色以国际为准，标志底色采用橙色。文字指示标志中中英文字大小为2：1.标志面板反光材料采用三级反光膜。标志采用3mm厚铝合金作底板，铝合金板采用滑动铝槽加固，加固间距50cm。</w:t>
      </w:r>
    </w:p>
    <w:p>
      <w:pPr>
        <w:pStyle w:val="4"/>
        <w:rPr>
          <w:rFonts w:ascii="仿宋" w:hAnsi="仿宋" w:eastAsia="仿宋" w:cs="仿宋"/>
        </w:rPr>
      </w:pPr>
      <w:bookmarkStart w:id="39" w:name="_Toc2038"/>
      <w:r>
        <w:rPr>
          <w:rFonts w:hint="eastAsia" w:ascii="仿宋" w:hAnsi="仿宋" w:eastAsia="仿宋" w:cs="仿宋"/>
        </w:rPr>
        <w:t>材料质量要求</w:t>
      </w:r>
      <w:bookmarkEnd w:id="39"/>
    </w:p>
    <w:p>
      <w:pPr>
        <w:ind w:firstLine="560" w:firstLineChars="200"/>
        <w:jc w:val="left"/>
        <w:rPr>
          <w:rFonts w:ascii="仿宋" w:hAnsi="仿宋" w:eastAsia="仿宋" w:cs="仿宋"/>
          <w:sz w:val="28"/>
          <w:szCs w:val="28"/>
        </w:rPr>
      </w:pPr>
      <w:r>
        <w:rPr>
          <w:rFonts w:hint="eastAsia" w:ascii="仿宋" w:hAnsi="仿宋" w:eastAsia="仿宋" w:cs="仿宋"/>
          <w:sz w:val="28"/>
          <w:szCs w:val="28"/>
        </w:rPr>
        <w:t>铝合金板材化学成分，板材牌号、规格、力学性能(按GB5768-1999要求抗拉性强度应不小于289.3MPa，屈服点不小于241.2MPa，延伸率不小于4%-10%。)应符合GB/T3190、GB/T3880、GB/T3194的规定。</w:t>
      </w:r>
    </w:p>
    <w:p>
      <w:pPr>
        <w:pStyle w:val="4"/>
        <w:rPr>
          <w:rFonts w:ascii="仿宋" w:hAnsi="仿宋" w:eastAsia="仿宋" w:cs="仿宋"/>
        </w:rPr>
      </w:pPr>
      <w:bookmarkStart w:id="40" w:name="_Toc21706"/>
      <w:r>
        <w:rPr>
          <w:rFonts w:hint="eastAsia" w:ascii="仿宋" w:hAnsi="仿宋" w:eastAsia="仿宋" w:cs="仿宋"/>
        </w:rPr>
        <w:t>柱体材料要求</w:t>
      </w:r>
      <w:bookmarkEnd w:id="40"/>
    </w:p>
    <w:p>
      <w:pPr>
        <w:ind w:firstLine="560" w:firstLineChars="200"/>
        <w:jc w:val="left"/>
        <w:rPr>
          <w:rFonts w:ascii="仿宋" w:hAnsi="仿宋" w:eastAsia="仿宋" w:cs="仿宋"/>
          <w:sz w:val="28"/>
          <w:szCs w:val="28"/>
        </w:rPr>
      </w:pPr>
      <w:r>
        <w:rPr>
          <w:rFonts w:hint="eastAsia" w:ascii="仿宋" w:hAnsi="仿宋" w:eastAsia="仿宋" w:cs="仿宋"/>
          <w:sz w:val="28"/>
          <w:szCs w:val="28"/>
        </w:rPr>
        <w:t>柱体一般采用牌号为Q235的钢材(A3钢)制成。镀锌量、立柱、横梁不低于18um，紧固件不低于50um。</w:t>
      </w:r>
    </w:p>
    <w:p>
      <w:pPr>
        <w:pStyle w:val="4"/>
        <w:rPr>
          <w:rFonts w:ascii="仿宋" w:hAnsi="仿宋" w:eastAsia="仿宋" w:cs="仿宋"/>
        </w:rPr>
      </w:pPr>
      <w:bookmarkStart w:id="41" w:name="_Toc14647"/>
      <w:r>
        <w:rPr>
          <w:rFonts w:hint="eastAsia" w:ascii="仿宋" w:hAnsi="仿宋" w:eastAsia="仿宋" w:cs="仿宋"/>
        </w:rPr>
        <w:t>施工质量要求</w:t>
      </w:r>
      <w:bookmarkEnd w:id="41"/>
    </w:p>
    <w:p>
      <w:pPr>
        <w:ind w:firstLine="560" w:firstLineChars="200"/>
        <w:jc w:val="left"/>
        <w:rPr>
          <w:rFonts w:ascii="仿宋" w:hAnsi="仿宋" w:eastAsia="仿宋" w:cs="仿宋"/>
          <w:sz w:val="28"/>
          <w:szCs w:val="28"/>
        </w:rPr>
      </w:pPr>
      <w:r>
        <w:rPr>
          <w:rFonts w:hint="eastAsia" w:ascii="仿宋" w:hAnsi="仿宋" w:eastAsia="仿宋" w:cs="仿宋"/>
          <w:sz w:val="28"/>
          <w:szCs w:val="28"/>
        </w:rPr>
        <w:t>标志现场施工质量应达到(JTG  F80-2004)的要求。基本要求如下：</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1)、交通标志的制作应符合《道路交通标志和标线》(GB5768-1999)和《公路交通标志板》(JT/T279)的规定。</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2)、反光膜应尽量可能减少拼接，任何标志的字符、图案不允许拼接，当标志板的长度或宽度、圆形标志的直径小于反光膜产品的最大宽度时，底膜不应具有拼接缝，当粘贴反光膜不可避免出现接缝时，应按反光膜产品的最大宽度进行拼装。</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3)、标志柱、梁的金属构件镀层应均匀，颜色一致，不允许有流挂、滴瘤或交杂结块，镀件表面应无漏镀、缺铁等缺陷。</w:t>
      </w:r>
    </w:p>
    <w:p>
      <w:pPr>
        <w:pStyle w:val="4"/>
        <w:rPr>
          <w:rFonts w:ascii="仿宋" w:hAnsi="仿宋" w:eastAsia="仿宋" w:cs="仿宋"/>
        </w:rPr>
      </w:pPr>
      <w:bookmarkStart w:id="42" w:name="_Toc23328"/>
      <w:r>
        <w:rPr>
          <w:rFonts w:hint="eastAsia" w:ascii="仿宋" w:hAnsi="仿宋" w:eastAsia="仿宋" w:cs="仿宋"/>
        </w:rPr>
        <w:t>标志的支撑方式</w:t>
      </w:r>
      <w:bookmarkEnd w:id="42"/>
    </w:p>
    <w:p>
      <w:pPr>
        <w:ind w:firstLine="560" w:firstLineChars="200"/>
        <w:jc w:val="left"/>
        <w:rPr>
          <w:rFonts w:ascii="仿宋" w:hAnsi="仿宋" w:eastAsia="仿宋" w:cs="仿宋"/>
          <w:sz w:val="28"/>
          <w:szCs w:val="28"/>
        </w:rPr>
      </w:pPr>
      <w:r>
        <w:rPr>
          <w:rFonts w:hint="eastAsia" w:ascii="仿宋" w:hAnsi="仿宋" w:eastAsia="仿宋" w:cs="仿宋"/>
          <w:sz w:val="28"/>
          <w:szCs w:val="28"/>
        </w:rPr>
        <w:t>1)、悬臂式标志杆(L杆)：L杆采用八角型钢管制作，是标牌的支持构件。</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2)、单立柱：单立柱主要支持小型标志。因支持牌面大小的不同，单立柱有所区别，支持1.5㎡以上的单立柱采用φ89mm钢管制作，支持1.5㎡以下的单立柱采用φ76mm的钢管制作。</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3)、双立柱：支持4㎡以下标志的双立柱采用φ76mm的钢管制作，支持4㎡以上标志的双立柱采用φ89mm的钢管制作。</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(5)、材料的防锈处理各类交通设施标志的杆件、螺栓、螺母均应进行热镀锌处理，立柱、杆件等的钻孔、冲孔和车间焊接，应在钢材进行表面防腐处理之前完成。热镀锌干燥后，杆件再喷涂银灰色的环氧富锌漆3度。为防盗需要螺栓安装完毕应点焊。</w:t>
      </w:r>
    </w:p>
    <w:p>
      <w:pPr>
        <w:ind w:firstLine="560" w:firstLineChars="200"/>
        <w:jc w:val="left"/>
        <w:rPr>
          <w:rFonts w:hint="eastAsia" w:ascii="仿宋" w:hAnsi="仿宋" w:eastAsia="仿宋" w:cs="仿宋"/>
          <w:sz w:val="28"/>
          <w:szCs w:val="28"/>
        </w:rPr>
      </w:pPr>
      <w:r>
        <w:rPr>
          <w:rFonts w:hint="eastAsia" w:ascii="仿宋" w:hAnsi="仿宋" w:eastAsia="仿宋" w:cs="仿宋"/>
          <w:sz w:val="28"/>
          <w:szCs w:val="28"/>
        </w:rPr>
        <w:t>泥砼和沥青路面的下涂剂不能混用。</w:t>
      </w:r>
    </w:p>
    <w:bookmarkEnd w:id="26"/>
    <w:p>
      <w:pPr>
        <w:pStyle w:val="2"/>
        <w:rPr>
          <w:rFonts w:ascii="仿宋" w:hAnsi="仿宋" w:eastAsia="仿宋" w:cs="仿宋"/>
        </w:rPr>
      </w:pPr>
      <w:bookmarkStart w:id="43" w:name="_Toc14346"/>
      <w:bookmarkStart w:id="44" w:name="_Toc26251"/>
      <w:r>
        <w:rPr>
          <w:rFonts w:hint="eastAsia" w:ascii="仿宋" w:hAnsi="仿宋" w:eastAsia="仿宋" w:cs="仿宋"/>
        </w:rPr>
        <w:t>主要设备、材料参数</w:t>
      </w:r>
      <w:bookmarkEnd w:id="43"/>
      <w:bookmarkEnd w:id="44"/>
    </w:p>
    <w:p>
      <w:pPr>
        <w:pStyle w:val="3"/>
        <w:rPr>
          <w:rFonts w:ascii="仿宋" w:hAnsi="仿宋" w:eastAsia="仿宋" w:cs="仿宋"/>
        </w:rPr>
      </w:pPr>
      <w:bookmarkStart w:id="45" w:name="_Toc2251"/>
      <w:bookmarkStart w:id="46" w:name="_Toc5388"/>
      <w:r>
        <w:rPr>
          <w:rFonts w:hint="eastAsia" w:ascii="仿宋" w:hAnsi="仿宋" w:eastAsia="仿宋" w:cs="仿宋"/>
        </w:rPr>
        <w:t>管网工程设备、材料</w:t>
      </w:r>
      <w:bookmarkEnd w:id="45"/>
      <w:bookmarkEnd w:id="46"/>
    </w:p>
    <w:p>
      <w:pPr>
        <w:rPr>
          <w:rFonts w:hint="eastAsia" w:ascii="仿宋" w:hAnsi="仿宋" w:eastAsia="仿宋" w:cs="仿宋"/>
        </w:rPr>
      </w:pPr>
    </w:p>
    <w:p>
      <w:pPr>
        <w:pStyle w:val="7"/>
      </w:pPr>
    </w:p>
    <w:p>
      <w:pPr>
        <w:jc w:val="center"/>
        <w:rPr>
          <w:rFonts w:hint="eastAsia" w:ascii="仿宋" w:hAnsi="仿宋" w:eastAsia="仿宋" w:cs="仿宋"/>
          <w:b/>
          <w:bCs/>
          <w:sz w:val="28"/>
          <w:szCs w:val="28"/>
        </w:rPr>
      </w:pPr>
      <w:r>
        <w:rPr>
          <w:rFonts w:hint="eastAsia" w:ascii="仿宋" w:hAnsi="仿宋" w:eastAsia="仿宋" w:cs="仿宋"/>
          <w:b/>
          <w:bCs/>
          <w:sz w:val="28"/>
          <w:szCs w:val="28"/>
        </w:rPr>
        <w:t xml:space="preserve"> 主要管材及阀门参数表</w:t>
      </w:r>
    </w:p>
    <w:tbl>
      <w:tblPr>
        <w:tblStyle w:val="15"/>
        <w:tblpPr w:leftFromText="180" w:rightFromText="180" w:vertAnchor="text" w:horzAnchor="page" w:tblpXSpec="center" w:tblpY="1260"/>
        <w:tblOverlap w:val="never"/>
        <w:tblW w:w="87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7"/>
        <w:gridCol w:w="1155"/>
        <w:gridCol w:w="2086"/>
        <w:gridCol w:w="921"/>
        <w:gridCol w:w="771"/>
        <w:gridCol w:w="33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2" w:hRule="atLeast"/>
          <w:jc w:val="center"/>
        </w:trPr>
        <w:tc>
          <w:tcPr>
            <w:tcW w:w="87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8"/>
                <w:szCs w:val="28"/>
                <w:u w:val="none"/>
                <w:lang w:val="en-US" w:eastAsia="zh-CN" w:bidi="ar"/>
              </w:rPr>
              <w:t>给水主要工程量表(主城区片区二期(北江岸边))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cs="Arial"/>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名称</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规格</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单位</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数量</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top"/>
          </w:tcPr>
          <w:p>
            <w:pPr>
              <w:jc w:val="center"/>
              <w:rPr>
                <w:rFonts w:hint="eastAsia" w:ascii="Arial" w:hAnsi="Arial" w:cs="Arial" w:eastAsiaTheme="minorEastAsia"/>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K9级球墨铸铁管</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DN200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米</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28</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P=1.6MPa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K9级球墨铸铁管</w:t>
            </w:r>
          </w:p>
        </w:tc>
        <w:tc>
          <w:tcPr>
            <w:tcW w:w="2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w:t>
            </w: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米</w:t>
            </w:r>
          </w:p>
        </w:tc>
        <w:tc>
          <w:tcPr>
            <w:tcW w:w="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1340</w:t>
            </w:r>
          </w:p>
        </w:tc>
        <w:tc>
          <w:tcPr>
            <w:tcW w:w="33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P=1</w:t>
            </w:r>
            <w:r>
              <w:rPr>
                <w:rFonts w:hint="eastAsia" w:ascii="宋体" w:hAnsi="宋体" w:eastAsia="宋体" w:cs="宋体"/>
                <w:i w:val="0"/>
                <w:iCs w:val="0"/>
                <w:color w:val="000000"/>
                <w:kern w:val="0"/>
                <w:sz w:val="22"/>
                <w:szCs w:val="22"/>
                <w:u w:val="none"/>
                <w:lang w:val="en-US" w:eastAsia="zh-CN" w:bidi="ar"/>
              </w:rPr>
              <w:t>.</w:t>
            </w:r>
            <w:r>
              <w:rPr>
                <w:rFonts w:ascii="宋体" w:hAnsi="宋体" w:eastAsia="宋体" w:cs="宋体"/>
                <w:i w:val="0"/>
                <w:iCs w:val="0"/>
                <w:color w:val="000000"/>
                <w:kern w:val="0"/>
                <w:sz w:val="22"/>
                <w:szCs w:val="22"/>
                <w:u w:val="none"/>
                <w:lang w:val="en-US" w:eastAsia="zh-CN" w:bidi="ar"/>
              </w:rPr>
              <w:t>6MP</w:t>
            </w:r>
            <w:r>
              <w:rPr>
                <w:rFonts w:hint="eastAsia" w:ascii="宋体" w:hAnsi="宋体" w:eastAsia="宋体" w:cs="宋体"/>
                <w:i w:val="0"/>
                <w:iCs w:val="0"/>
                <w:color w:val="000000"/>
                <w:kern w:val="0"/>
                <w:sz w:val="22"/>
                <w:szCs w:val="22"/>
                <w:u w:val="none"/>
                <w:lang w:val="en-US" w:eastAsia="zh-CN" w:bidi="ar"/>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无缝钢管</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φ630X15,壁厚15mm</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米</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115</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P=1.6MPa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无缝钢管</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φ820X15,壁厚15mm</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米</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9</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P=1.6MPa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5</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Ⅱ级钢筋混凝土管</w:t>
            </w:r>
          </w:p>
        </w:tc>
        <w:tc>
          <w:tcPr>
            <w:tcW w:w="2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DN300</w:t>
            </w: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m</w:t>
            </w:r>
          </w:p>
        </w:tc>
        <w:tc>
          <w:tcPr>
            <w:tcW w:w="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40</w:t>
            </w:r>
          </w:p>
        </w:tc>
        <w:tc>
          <w:tcPr>
            <w:tcW w:w="33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排泥湿井排水管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6</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软密封闸阀及阀门井</w:t>
            </w:r>
          </w:p>
        </w:tc>
        <w:tc>
          <w:tcPr>
            <w:tcW w:w="2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DN200(含1个承盘短管，1个插盘短管),Φ1200,1.0MPa</w:t>
            </w: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5</w:t>
            </w:r>
          </w:p>
        </w:tc>
        <w:tc>
          <w:tcPr>
            <w:tcW w:w="33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详见大样图JS-TY-06, 闸阀体球墨铸铁500-7, 阀 杆 不 锈 钢 材 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7</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立式中线衬里蝶阀及阀门井</w:t>
            </w:r>
          </w:p>
        </w:tc>
        <w:tc>
          <w:tcPr>
            <w:tcW w:w="2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DN600(含1个伸缩节);带操纵杆及阈门盒</w:t>
            </w: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w:t>
            </w:r>
          </w:p>
        </w:tc>
        <w:tc>
          <w:tcPr>
            <w:tcW w:w="33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P=1.6MPa中线结构，双向密封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立式中线衬里蝶阀及阀门井</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DN800(含1个伸缩节);带操纵杆及阈门盒</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P=1.6MPa中线结构，双向密封。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立式双偏心蝶阀</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DN800(含1个伸缩节);带操纵杆及阀门盒</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3</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P=1.6MPa阀体、阀板材质为球墨铸铁，阀座不锈钢材质，蝶板与</w:t>
            </w:r>
          </w:p>
          <w:p>
            <w:pPr>
              <w:pStyle w:val="7"/>
              <w:rPr>
                <w:lang w:val="en-US" w:eastAsia="zh-CN"/>
              </w:rPr>
            </w:pPr>
          </w:p>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阀轴采用偏心销钉连接。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9"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排气设施</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承插单支盘三通DN800xDN80,DN80排气闸阀，DN80快速排气阀，排气阀井Φ1400,公称压力1.6MPa</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3</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详见07MS101-2-52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排泥设施</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钢制三通DN600xDN200,DN200排泥闸阅，排泥井φ1200,排泥湿井Φ1000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详见07MS101-2-58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钢制三通</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DN800xDN600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钢制异径管</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DN800xDN600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90°钢制弯头</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DN600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承插单支盘三通</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DN800xDN800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球墨铸铁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承插单支盘三通</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DN800xDN200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6</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球墨铸铁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11.25°单承弯头</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球墨铸铁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22.5°单承弯头</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8</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球墨铸铁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19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45°单承弯头</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6</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球墨铸铁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盘插短管</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根</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8</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球墨铸铁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盘插短管</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DN200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根</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5</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球墨铸铁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盘承短管</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根</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8</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球墨铸铁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盘承短管</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DN200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根</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5</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球墨铸铁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双法兰</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双法兰</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DN600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双法兰</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DN200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5</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27</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道路破除与修复</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沥青路面</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m</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465</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细粒式改性沥青砼(AC-13C)4cm,中粒式沥青砼</w:t>
            </w:r>
          </w:p>
          <w:p>
            <w:pPr>
              <w:pStyle w:val="7"/>
              <w:rPr>
                <w:lang w:val="en-US" w:eastAsia="zh-CN"/>
              </w:rPr>
            </w:pPr>
          </w:p>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(AC-20C)6cm,C35水泥混凝土20cm,5%水泥稳定碎石基层</w:t>
            </w:r>
          </w:p>
          <w:p>
            <w:pPr>
              <w:pStyle w:val="7"/>
              <w:rPr>
                <w:lang w:val="en-US" w:eastAsia="zh-CN"/>
              </w:rPr>
            </w:pPr>
          </w:p>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道路破除与修复</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面20cm砼路</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m</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372</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C30水泥混凝土路面20cm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29</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人行道破除及修复</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m</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50</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详水工结构JG-09-02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切缝</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20cm砼路面</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m</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392</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31</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管道支墩</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DN100~DN1000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m³</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52</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有地下水，Fwd,k=1.1MPa,φd=25°</w:t>
            </w:r>
          </w:p>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详见图集《10SS505》149~160</w:t>
            </w:r>
          </w:p>
        </w:tc>
      </w:tr>
      <w:tr>
        <w:tblPrEx>
          <w:shd w:val="clear" w:color="auto" w:fill="auto"/>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32</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新旧管道接驳点</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DN800XDN800</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 xml:space="preserve"> 处</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每处预留15m管道接驳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管线迁改</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迁改现状电缆沟十六处</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 xml:space="preserve"> 米</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149</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每100米暂定预留10m管线迁改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管道标志标识</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 xml:space="preserve"> 个</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15</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每100米安装一个，详见JS-TY-07给水标志桩安装大样图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35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中粗砂垫层</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机制砂</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 xml:space="preserve"> 立方米</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539</w:t>
            </w:r>
          </w:p>
        </w:tc>
        <w:tc>
          <w:tcPr>
            <w:tcW w:w="336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bl>
    <w:p>
      <w:pPr>
        <w:tabs>
          <w:tab w:val="center" w:pos="4212"/>
          <w:tab w:val="left" w:pos="6190"/>
        </w:tabs>
        <w:jc w:val="left"/>
        <w:rPr>
          <w:rFonts w:hint="eastAsia" w:ascii="仿宋" w:hAnsi="仿宋" w:eastAsia="仿宋" w:cs="仿宋"/>
          <w:b/>
          <w:bCs/>
          <w:sz w:val="28"/>
          <w:szCs w:val="28"/>
        </w:rPr>
      </w:pPr>
      <w:r>
        <w:rPr>
          <w:rFonts w:hint="eastAsia" w:ascii="仿宋" w:hAnsi="仿宋" w:eastAsia="仿宋" w:cs="仿宋"/>
          <w:b/>
          <w:bCs/>
          <w:sz w:val="28"/>
          <w:szCs w:val="28"/>
          <w:lang w:eastAsia="zh-CN"/>
        </w:rPr>
        <w:tab/>
      </w:r>
      <w:r>
        <w:rPr>
          <w:rFonts w:hint="eastAsia" w:ascii="仿宋" w:hAnsi="仿宋" w:eastAsia="仿宋" w:cs="仿宋"/>
          <w:b/>
          <w:bCs/>
          <w:sz w:val="28"/>
          <w:szCs w:val="28"/>
        </w:rPr>
        <w:t xml:space="preserve"> </w:t>
      </w:r>
    </w:p>
    <w:tbl>
      <w:tblPr>
        <w:tblStyle w:val="15"/>
        <w:tblpPr w:leftFromText="180" w:rightFromText="180" w:vertAnchor="text" w:horzAnchor="page" w:tblpXSpec="center" w:tblpY="700"/>
        <w:tblOverlap w:val="never"/>
        <w:tblW w:w="86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1140"/>
        <w:gridCol w:w="2040"/>
        <w:gridCol w:w="920"/>
        <w:gridCol w:w="800"/>
        <w:gridCol w:w="3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4" w:hRule="atLeast"/>
          <w:jc w:val="center"/>
        </w:trPr>
        <w:tc>
          <w:tcPr>
            <w:tcW w:w="862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sz w:val="34"/>
                <w:szCs w:val="34"/>
                <w:u w:val="none"/>
              </w:rPr>
            </w:pPr>
            <w:r>
              <w:rPr>
                <w:rFonts w:hint="default" w:ascii="宋体" w:hAnsi="宋体" w:eastAsia="宋体" w:cs="宋体"/>
                <w:b/>
                <w:bCs/>
                <w:i w:val="0"/>
                <w:iCs w:val="0"/>
                <w:color w:val="000000"/>
                <w:kern w:val="0"/>
                <w:sz w:val="28"/>
                <w:szCs w:val="28"/>
                <w:u w:val="none"/>
                <w:lang w:val="en-US" w:eastAsia="zh-CN" w:bidi="ar"/>
              </w:rPr>
              <w:t>给水主要工程量表(过北江段)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7"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序号</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名称</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规格</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单位</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数量</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无缝钢管</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D630X15,壁厚15mm(牵引，包含造斜段)</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米</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1638</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P=1.</w:t>
            </w:r>
            <w:r>
              <w:rPr>
                <w:rFonts w:hint="eastAsia" w:ascii="宋体" w:hAnsi="宋体" w:eastAsia="宋体" w:cs="宋体"/>
                <w:i w:val="0"/>
                <w:iCs w:val="0"/>
                <w:color w:val="000000"/>
                <w:kern w:val="0"/>
                <w:sz w:val="22"/>
                <w:szCs w:val="22"/>
                <w:u w:val="none"/>
                <w:lang w:val="en-US" w:eastAsia="zh-CN" w:bidi="ar"/>
              </w:rPr>
              <w:t>6</w:t>
            </w:r>
            <w:r>
              <w:rPr>
                <w:rFonts w:ascii="宋体" w:hAnsi="宋体" w:eastAsia="宋体" w:cs="宋体"/>
                <w:i w:val="0"/>
                <w:iCs w:val="0"/>
                <w:color w:val="000000"/>
                <w:kern w:val="0"/>
                <w:sz w:val="22"/>
                <w:szCs w:val="22"/>
                <w:u w:val="none"/>
                <w:lang w:val="en-US" w:eastAsia="zh-CN" w:bidi="ar"/>
              </w:rPr>
              <w:t>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焊接钢管</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D1020X20,壁厚20mm(夯管)</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米</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134</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P=1.6MPa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3</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钢制45°弯头</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D630X15,壁厚15mm</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钢制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管道标志标识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18</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每100米安装一个，详见JSTY-05给水标志桩安装大样图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管线标大样图</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详见JSTY-06管线标大样图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6</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测压井</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含流量、压力在线监测设施</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个</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4</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具体结合厂家设施配套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7</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封堵现状管(灌注水泥砂浆)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M5水泥砂浆</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立方米</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292</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水泥选用强度等级为32.5</w:t>
            </w:r>
          </w:p>
        </w:tc>
      </w:tr>
    </w:tbl>
    <w:p>
      <w:pPr>
        <w:pStyle w:val="3"/>
      </w:pPr>
      <w:r>
        <w:rPr>
          <w:rFonts w:hint="eastAsia" w:ascii="仿宋" w:hAnsi="仿宋" w:eastAsia="仿宋" w:cs="仿宋"/>
          <w:lang w:val="en-US" w:eastAsia="zh-CN"/>
        </w:rPr>
        <w:t xml:space="preserve"> </w:t>
      </w:r>
      <w:bookmarkStart w:id="47" w:name="_Toc4535"/>
      <w:r>
        <w:rPr>
          <w:rFonts w:hint="eastAsia" w:ascii="仿宋" w:hAnsi="仿宋" w:eastAsia="仿宋" w:cs="仿宋"/>
        </w:rPr>
        <w:t>交通疏解主要设备、材料</w:t>
      </w:r>
      <w:bookmarkEnd w:id="47"/>
    </w:p>
    <w:p>
      <w:pPr>
        <w:jc w:val="center"/>
        <w:rPr>
          <w:rFonts w:hint="eastAsia" w:ascii="仿宋" w:hAnsi="仿宋" w:eastAsia="仿宋" w:cs="仿宋"/>
          <w:b/>
          <w:bCs/>
          <w:sz w:val="28"/>
          <w:szCs w:val="28"/>
        </w:rPr>
      </w:pPr>
      <w:r>
        <w:rPr>
          <w:rFonts w:hint="eastAsia" w:ascii="仿宋" w:hAnsi="仿宋" w:eastAsia="仿宋" w:cs="仿宋"/>
          <w:b/>
          <w:bCs/>
          <w:sz w:val="28"/>
          <w:szCs w:val="28"/>
        </w:rPr>
        <w:t>交通疏解主要设备材料参数表</w:t>
      </w:r>
    </w:p>
    <w:tbl>
      <w:tblPr>
        <w:tblStyle w:val="15"/>
        <w:tblW w:w="86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74"/>
        <w:gridCol w:w="985"/>
        <w:gridCol w:w="1976"/>
        <w:gridCol w:w="986"/>
        <w:gridCol w:w="985"/>
        <w:gridCol w:w="1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w:t>
            </w:r>
            <w:r>
              <w:rPr>
                <w:rFonts w:ascii="宋体" w:hAnsi="宋体" w:eastAsia="宋体" w:cs="宋体"/>
                <w:i w:val="0"/>
                <w:iCs w:val="0"/>
                <w:color w:val="000000"/>
                <w:kern w:val="0"/>
                <w:sz w:val="22"/>
                <w:szCs w:val="22"/>
                <w:u w:val="none"/>
                <w:lang w:val="en-US" w:eastAsia="zh-CN" w:bidi="ar"/>
              </w:rPr>
              <w:t xml:space="preserve"> 称</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规格</w:t>
            </w: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规格</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单位</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单立柱标志杆</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φ76*3.75*4800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套</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含基础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太阳能施工警示灯</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291</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盏</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安装在水马上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施工区域标志</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a=700mm</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块</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面板采用IV类反光膜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限速标志</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φ=600mm</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块</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面板采用IV类反光膜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9"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解除限速标志</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φ=600mm</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4</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块</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面板采用IV类反光膜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9"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辅助标志</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800cm*40cm</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块</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面板采用IV类反光膜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C2</w:t>
            </w:r>
            <w:r>
              <w:rPr>
                <w:rFonts w:ascii="宋体" w:hAnsi="宋体" w:eastAsia="宋体" w:cs="宋体"/>
                <w:i w:val="0"/>
                <w:iCs w:val="0"/>
                <w:color w:val="000000"/>
                <w:kern w:val="0"/>
                <w:sz w:val="22"/>
                <w:szCs w:val="22"/>
                <w:u w:val="none"/>
                <w:lang w:val="en-US" w:eastAsia="zh-CN" w:bidi="ar"/>
              </w:rPr>
              <w:t>常规水马</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2909</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m</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施工临时支架标志</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块</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面板采用IV类反光膜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太阳能导流屏</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块</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人行横道标线</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6m</w:t>
            </w:r>
            <w:r>
              <w:rPr>
                <w:rFonts w:ascii="宋体" w:hAnsi="宋体" w:eastAsia="宋体" w:cs="宋体"/>
                <w:i w:val="0"/>
                <w:iCs w:val="0"/>
                <w:color w:val="000000"/>
                <w:kern w:val="0"/>
                <w:sz w:val="22"/>
                <w:szCs w:val="22"/>
                <w:u w:val="none"/>
                <w:lang w:val="en-US" w:eastAsia="zh-CN" w:bidi="ar"/>
              </w:rPr>
              <w:t>导向箭头</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6</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jc w:val="center"/>
        </w:trPr>
        <w:tc>
          <w:tcPr>
            <w:tcW w:w="1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ascii="宋体" w:hAnsi="宋体" w:eastAsia="宋体" w:cs="宋体"/>
                <w:i w:val="0"/>
                <w:iCs w:val="0"/>
                <w:color w:val="000000"/>
                <w:kern w:val="0"/>
                <w:sz w:val="22"/>
                <w:szCs w:val="22"/>
                <w:u w:val="none"/>
                <w:lang w:val="en-US" w:eastAsia="zh-CN" w:bidi="ar"/>
              </w:rPr>
              <w:t>导向车道线</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20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米</w:t>
            </w:r>
          </w:p>
        </w:tc>
        <w:tc>
          <w:tcPr>
            <w:tcW w:w="17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r>
    </w:tbl>
    <w:p>
      <w:pPr>
        <w:pStyle w:val="7"/>
        <w:rPr>
          <w:rFonts w:hint="eastAsia" w:ascii="仿宋" w:hAnsi="仿宋" w:eastAsia="仿宋" w:cs="仿宋"/>
          <w:b/>
          <w:bCs/>
          <w:sz w:val="28"/>
          <w:szCs w:val="28"/>
        </w:rPr>
      </w:pPr>
    </w:p>
    <w:p>
      <w:pPr>
        <w:pStyle w:val="7"/>
      </w:pPr>
      <w:bookmarkStart w:id="48" w:name="_GoBack"/>
      <w:bookmarkEnd w:id="48"/>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139DE8"/>
    <w:multiLevelType w:val="singleLevel"/>
    <w:tmpl w:val="ED139DE8"/>
    <w:lvl w:ilvl="0" w:tentative="0">
      <w:start w:val="1"/>
      <w:numFmt w:val="decimal"/>
      <w:pStyle w:val="5"/>
      <w:lvlText w:val="%1."/>
      <w:lvlJc w:val="left"/>
      <w:pPr>
        <w:ind w:left="425" w:hanging="425"/>
      </w:pPr>
      <w:rPr>
        <w:rFonts w:hint="default"/>
      </w:rPr>
    </w:lvl>
  </w:abstractNum>
  <w:abstractNum w:abstractNumId="1">
    <w:nsid w:val="FF94F90C"/>
    <w:multiLevelType w:val="singleLevel"/>
    <w:tmpl w:val="FF94F90C"/>
    <w:lvl w:ilvl="0" w:tentative="0">
      <w:start w:val="1"/>
      <w:numFmt w:val="decimal"/>
      <w:suff w:val="nothing"/>
      <w:lvlText w:val="%1）"/>
      <w:lvlJc w:val="left"/>
    </w:lvl>
  </w:abstractNum>
  <w:abstractNum w:abstractNumId="2">
    <w:nsid w:val="2E5F35B2"/>
    <w:multiLevelType w:val="multilevel"/>
    <w:tmpl w:val="2E5F35B2"/>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425" w:hanging="425"/>
      </w:pPr>
      <w:rPr>
        <w:rFonts w:hint="eastAsia"/>
      </w:rPr>
    </w:lvl>
    <w:lvl w:ilvl="2" w:tentative="0">
      <w:start w:val="1"/>
      <w:numFmt w:val="decimal"/>
      <w:pStyle w:val="4"/>
      <w:lvlText w:val="%1.%2.%3"/>
      <w:lvlJc w:val="left"/>
      <w:pPr>
        <w:ind w:left="425" w:firstLine="426"/>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720553F3"/>
    <w:multiLevelType w:val="singleLevel"/>
    <w:tmpl w:val="720553F3"/>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zYjRkOTMyNzQ4NTYwOTRhYjg5NWRhMjJmMDIyN2UifQ=="/>
  </w:docVars>
  <w:rsids>
    <w:rsidRoot w:val="67AD4D1D"/>
    <w:rsid w:val="02C941D1"/>
    <w:rsid w:val="10F42585"/>
    <w:rsid w:val="178E5B2D"/>
    <w:rsid w:val="246F29D3"/>
    <w:rsid w:val="26770D68"/>
    <w:rsid w:val="2B177876"/>
    <w:rsid w:val="2F5218BE"/>
    <w:rsid w:val="30A50F4D"/>
    <w:rsid w:val="313F54DB"/>
    <w:rsid w:val="324C1C03"/>
    <w:rsid w:val="39BF5B5F"/>
    <w:rsid w:val="3D9F5C7F"/>
    <w:rsid w:val="434B7D0F"/>
    <w:rsid w:val="43E87076"/>
    <w:rsid w:val="4C916F0F"/>
    <w:rsid w:val="522E0F28"/>
    <w:rsid w:val="58951A89"/>
    <w:rsid w:val="5B167511"/>
    <w:rsid w:val="5D2650B4"/>
    <w:rsid w:val="5EFB0B38"/>
    <w:rsid w:val="5FF732A1"/>
    <w:rsid w:val="67AD4D1D"/>
    <w:rsid w:val="6817628E"/>
    <w:rsid w:val="681B47C0"/>
    <w:rsid w:val="6909749F"/>
    <w:rsid w:val="6CEA07FB"/>
    <w:rsid w:val="6DB1683D"/>
    <w:rsid w:val="6F962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numPr>
        <w:ilvl w:val="0"/>
        <w:numId w:val="1"/>
      </w:numPr>
      <w:spacing w:before="300" w:after="300" w:line="360" w:lineRule="auto"/>
      <w:outlineLvl w:val="0"/>
    </w:pPr>
    <w:rPr>
      <w:rFonts w:eastAsia="黑体"/>
      <w:b/>
      <w:bCs/>
      <w:kern w:val="44"/>
      <w:sz w:val="32"/>
      <w:szCs w:val="44"/>
    </w:rPr>
  </w:style>
  <w:style w:type="paragraph" w:styleId="3">
    <w:name w:val="heading 2"/>
    <w:basedOn w:val="1"/>
    <w:next w:val="1"/>
    <w:unhideWhenUsed/>
    <w:qFormat/>
    <w:uiPriority w:val="9"/>
    <w:pPr>
      <w:keepNext/>
      <w:keepLines/>
      <w:numPr>
        <w:ilvl w:val="1"/>
        <w:numId w:val="1"/>
      </w:numPr>
      <w:spacing w:before="200" w:after="200" w:line="360" w:lineRule="auto"/>
      <w:outlineLvl w:val="1"/>
    </w:pPr>
    <w:rPr>
      <w:rFonts w:eastAsia="黑体" w:asciiTheme="majorHAnsi" w:hAnsiTheme="majorHAnsi" w:cstheme="majorBidi"/>
      <w:b/>
      <w:bCs/>
      <w:sz w:val="30"/>
      <w:szCs w:val="32"/>
    </w:rPr>
  </w:style>
  <w:style w:type="paragraph" w:styleId="4">
    <w:name w:val="heading 3"/>
    <w:basedOn w:val="1"/>
    <w:next w:val="1"/>
    <w:unhideWhenUsed/>
    <w:qFormat/>
    <w:uiPriority w:val="9"/>
    <w:pPr>
      <w:keepNext/>
      <w:keepLines/>
      <w:numPr>
        <w:ilvl w:val="2"/>
        <w:numId w:val="1"/>
      </w:numPr>
      <w:spacing w:before="100" w:after="100" w:line="360" w:lineRule="auto"/>
      <w:ind w:left="0" w:firstLine="0"/>
      <w:outlineLvl w:val="2"/>
    </w:pPr>
    <w:rPr>
      <w:rFonts w:eastAsia="黑体"/>
      <w:b/>
      <w:bCs/>
      <w:sz w:val="28"/>
      <w:szCs w:val="32"/>
    </w:rPr>
  </w:style>
  <w:style w:type="paragraph" w:styleId="5">
    <w:name w:val="heading 4"/>
    <w:basedOn w:val="1"/>
    <w:next w:val="1"/>
    <w:unhideWhenUsed/>
    <w:qFormat/>
    <w:uiPriority w:val="0"/>
    <w:pPr>
      <w:keepNext/>
      <w:keepLines/>
      <w:numPr>
        <w:ilvl w:val="0"/>
        <w:numId w:val="2"/>
      </w:numPr>
      <w:snapToGrid w:val="0"/>
      <w:spacing w:before="160" w:beforeLines="0" w:beforeAutospacing="0" w:after="160" w:afterLines="0" w:afterAutospacing="0" w:line="240" w:lineRule="auto"/>
      <w:ind w:firstLine="0" w:firstLineChars="0"/>
      <w:outlineLvl w:val="3"/>
    </w:pPr>
    <w:rPr>
      <w:rFonts w:ascii="Arial" w:hAnsi="Arial" w:eastAsia="黑体"/>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7">
    <w:name w:val="Default Paragraph Font"/>
    <w:semiHidden/>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0"/>
    <w:pPr>
      <w:spacing w:after="120"/>
    </w:pPr>
  </w:style>
  <w:style w:type="paragraph" w:styleId="8">
    <w:name w:val="Body Text Indent"/>
    <w:basedOn w:val="1"/>
    <w:unhideWhenUsed/>
    <w:qFormat/>
    <w:uiPriority w:val="99"/>
    <w:pPr>
      <w:spacing w:after="120"/>
      <w:ind w:left="420" w:leftChars="200"/>
    </w:pPr>
  </w:style>
  <w:style w:type="paragraph" w:styleId="9">
    <w:name w:val="toc 3"/>
    <w:basedOn w:val="1"/>
    <w:next w:val="1"/>
    <w:unhideWhenUsed/>
    <w:qFormat/>
    <w:uiPriority w:val="39"/>
    <w:pPr>
      <w:ind w:left="840" w:leftChars="400"/>
    </w:pPr>
  </w:style>
  <w:style w:type="paragraph" w:styleId="10">
    <w:name w:val="footer"/>
    <w:basedOn w:val="1"/>
    <w:uiPriority w:val="0"/>
    <w:pPr>
      <w:tabs>
        <w:tab w:val="center" w:pos="4153"/>
        <w:tab w:val="right" w:pos="8306"/>
      </w:tabs>
      <w:snapToGrid w:val="0"/>
      <w:jc w:val="left"/>
    </w:pPr>
    <w:rPr>
      <w:sz w:val="18"/>
    </w:rPr>
  </w:style>
  <w:style w:type="paragraph" w:styleId="11">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unhideWhenUsed/>
    <w:qFormat/>
    <w:uiPriority w:val="39"/>
  </w:style>
  <w:style w:type="paragraph" w:styleId="13">
    <w:name w:val="toc 2"/>
    <w:basedOn w:val="1"/>
    <w:next w:val="1"/>
    <w:unhideWhenUsed/>
    <w:qFormat/>
    <w:uiPriority w:val="39"/>
    <w:pPr>
      <w:ind w:left="420" w:leftChars="200"/>
    </w:pPr>
  </w:style>
  <w:style w:type="paragraph" w:styleId="14">
    <w:name w:val="Body Text First Indent 2"/>
    <w:basedOn w:val="8"/>
    <w:qFormat/>
    <w:uiPriority w:val="99"/>
    <w:pPr>
      <w:spacing w:after="0"/>
      <w:ind w:left="0" w:leftChars="0" w:firstLine="420" w:firstLineChars="200"/>
    </w:pPr>
    <w:rPr>
      <w:rFonts w:ascii="Times New Roman" w:hAnsi="Times New Roman" w:eastAsia="宋体" w:cs="Times New Roman"/>
      <w:spacing w:val="4"/>
      <w:kern w:val="28"/>
      <w:sz w:val="32"/>
      <w:szCs w:val="20"/>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font41"/>
    <w:basedOn w:val="17"/>
    <w:autoRedefine/>
    <w:qFormat/>
    <w:uiPriority w:val="0"/>
    <w:rPr>
      <w:rFonts w:hint="eastAsia" w:ascii="楷体" w:hAnsi="楷体" w:eastAsia="楷体" w:cs="楷体"/>
      <w:color w:val="FF0000"/>
      <w:sz w:val="22"/>
      <w:szCs w:val="22"/>
      <w:u w:val="none"/>
    </w:rPr>
  </w:style>
  <w:style w:type="character" w:customStyle="1" w:styleId="19">
    <w:name w:val="font51"/>
    <w:basedOn w:val="17"/>
    <w:qFormat/>
    <w:uiPriority w:val="0"/>
    <w:rPr>
      <w:rFonts w:hint="eastAsia" w:ascii="宋体" w:hAnsi="宋体" w:eastAsia="宋体" w:cs="宋体"/>
      <w:color w:val="000000"/>
      <w:sz w:val="22"/>
      <w:szCs w:val="22"/>
      <w:u w:val="none"/>
    </w:rPr>
  </w:style>
  <w:style w:type="character" w:customStyle="1" w:styleId="20">
    <w:name w:val="font61"/>
    <w:basedOn w:val="17"/>
    <w:qFormat/>
    <w:uiPriority w:val="0"/>
    <w:rPr>
      <w:rFonts w:ascii="宋体" w:hAnsi="宋体" w:eastAsia="宋体" w:cs="宋体"/>
      <w:b/>
      <w:bCs/>
      <w:color w:val="000000"/>
      <w:sz w:val="16"/>
      <w:szCs w:val="16"/>
      <w:u w:val="none"/>
    </w:rPr>
  </w:style>
  <w:style w:type="character" w:customStyle="1" w:styleId="21">
    <w:name w:val="font71"/>
    <w:basedOn w:val="17"/>
    <w:qFormat/>
    <w:uiPriority w:val="0"/>
    <w:rPr>
      <w:rFonts w:ascii="宋体" w:hAnsi="宋体" w:eastAsia="宋体" w:cs="宋体"/>
      <w:color w:val="000000"/>
      <w:sz w:val="16"/>
      <w:szCs w:val="16"/>
      <w:u w:val="none"/>
    </w:rPr>
  </w:style>
  <w:style w:type="character" w:customStyle="1" w:styleId="22">
    <w:name w:val="font81"/>
    <w:basedOn w:val="17"/>
    <w:qFormat/>
    <w:uiPriority w:val="0"/>
    <w:rPr>
      <w:rFonts w:hint="default" w:ascii="Arial" w:hAnsi="Arial" w:cs="Arial"/>
      <w:color w:val="000000"/>
      <w:sz w:val="6"/>
      <w:szCs w:val="6"/>
      <w:u w:val="none"/>
    </w:rPr>
  </w:style>
  <w:style w:type="character" w:customStyle="1" w:styleId="23">
    <w:name w:val="font91"/>
    <w:basedOn w:val="17"/>
    <w:qFormat/>
    <w:uiPriority w:val="0"/>
    <w:rPr>
      <w:rFonts w:hint="default" w:ascii="Arial" w:hAnsi="Arial" w:cs="Arial"/>
      <w:color w:val="000000"/>
      <w:sz w:val="10"/>
      <w:szCs w:val="10"/>
      <w:u w:val="none"/>
    </w:rPr>
  </w:style>
  <w:style w:type="character" w:customStyle="1" w:styleId="24">
    <w:name w:val="font101"/>
    <w:basedOn w:val="17"/>
    <w:qFormat/>
    <w:uiPriority w:val="0"/>
    <w:rPr>
      <w:rFonts w:hint="default" w:ascii="Arial" w:hAnsi="Arial" w:cs="Arial"/>
      <w:color w:val="000000"/>
      <w:sz w:val="12"/>
      <w:szCs w:val="12"/>
      <w:u w:val="none"/>
    </w:rPr>
  </w:style>
  <w:style w:type="character" w:customStyle="1" w:styleId="25">
    <w:name w:val="font112"/>
    <w:basedOn w:val="17"/>
    <w:qFormat/>
    <w:uiPriority w:val="0"/>
    <w:rPr>
      <w:rFonts w:ascii="宋体" w:hAnsi="宋体" w:eastAsia="宋体" w:cs="宋体"/>
      <w:color w:val="000000"/>
      <w:sz w:val="30"/>
      <w:szCs w:val="30"/>
      <w:u w:val="none"/>
    </w:rPr>
  </w:style>
  <w:style w:type="character" w:customStyle="1" w:styleId="26">
    <w:name w:val="font21"/>
    <w:basedOn w:val="17"/>
    <w:qFormat/>
    <w:uiPriority w:val="0"/>
    <w:rPr>
      <w:rFonts w:ascii="Arial" w:hAnsi="Arial" w:cs="Arial"/>
      <w:color w:val="000000"/>
      <w:sz w:val="28"/>
      <w:szCs w:val="28"/>
      <w:u w:val="none"/>
    </w:rPr>
  </w:style>
  <w:style w:type="character" w:customStyle="1" w:styleId="27">
    <w:name w:val="font11"/>
    <w:basedOn w:val="17"/>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16718</Words>
  <Characters>18762</Characters>
  <Lines>0</Lines>
  <Paragraphs>0</Paragraphs>
  <TotalTime>3</TotalTime>
  <ScaleCrop>false</ScaleCrop>
  <LinksUpToDate>false</LinksUpToDate>
  <CharactersWithSpaces>18996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2024-07-07T13:28:00Z</dcterms:created>
  <dc:creator>Sucychan</dc:creator>
  <cp:lastModifiedBy>祺</cp:lastModifiedBy>
  <dcterms:modified xsi:type="dcterms:W3CDTF">2024-07-07T15:55:12Z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EEC9FA4822C84226871322563AE42673_11</vt:lpwstr>
  </property>
</Properties>
</file>