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D6841E">
      <w:pPr>
        <w:jc w:val="center"/>
        <w:outlineLvl w:val="0"/>
        <w:rPr>
          <w:rFonts w:hint="eastAsia" w:ascii="仿宋" w:hAnsi="仿宋" w:eastAsia="仿宋" w:cs="仿宋"/>
          <w:b/>
          <w:color w:val="auto"/>
          <w:spacing w:val="-12"/>
          <w:sz w:val="48"/>
          <w:szCs w:val="48"/>
          <w:highlight w:val="none"/>
        </w:rPr>
      </w:pPr>
    </w:p>
    <w:p w14:paraId="1E23288A">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绍兴市中医院2026~2027年度生活垃圾清运处置服务项目</w:t>
      </w:r>
    </w:p>
    <w:p w14:paraId="04FD0FF9">
      <w:pPr>
        <w:outlineLvl w:val="0"/>
        <w:rPr>
          <w:rFonts w:hint="eastAsia" w:ascii="仿宋" w:hAnsi="仿宋" w:eastAsia="仿宋" w:cs="仿宋"/>
          <w:color w:val="auto"/>
          <w:sz w:val="44"/>
          <w:highlight w:val="none"/>
        </w:rPr>
      </w:pPr>
    </w:p>
    <w:p w14:paraId="285945A5">
      <w:pPr>
        <w:outlineLvl w:val="0"/>
        <w:rPr>
          <w:rFonts w:hint="eastAsia" w:ascii="仿宋" w:hAnsi="仿宋" w:eastAsia="仿宋" w:cs="仿宋"/>
          <w:color w:val="auto"/>
          <w:sz w:val="44"/>
          <w:highlight w:val="none"/>
        </w:rPr>
      </w:pPr>
    </w:p>
    <w:p w14:paraId="0187843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9C986D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B16648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FD52EC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908EBB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1DE63AB">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2D5BF6A">
      <w:pPr>
        <w:outlineLvl w:val="0"/>
        <w:rPr>
          <w:rFonts w:hint="eastAsia" w:ascii="仿宋" w:hAnsi="仿宋" w:eastAsia="仿宋" w:cs="仿宋"/>
          <w:color w:val="auto"/>
          <w:sz w:val="44"/>
          <w:highlight w:val="none"/>
        </w:rPr>
      </w:pPr>
    </w:p>
    <w:p w14:paraId="4AC88086">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TYJZ2026</w:t>
      </w:r>
    </w:p>
    <w:tbl>
      <w:tblPr>
        <w:tblStyle w:val="43"/>
        <w:tblW w:w="7801" w:type="dxa"/>
        <w:jc w:val="center"/>
        <w:tblLayout w:type="fixed"/>
        <w:tblCellMar>
          <w:top w:w="0" w:type="dxa"/>
          <w:left w:w="108" w:type="dxa"/>
          <w:bottom w:w="0" w:type="dxa"/>
          <w:right w:w="108" w:type="dxa"/>
        </w:tblCellMar>
      </w:tblPr>
      <w:tblGrid>
        <w:gridCol w:w="2356"/>
        <w:gridCol w:w="5445"/>
      </w:tblGrid>
      <w:tr w14:paraId="403AE6C5">
        <w:trPr>
          <w:trHeight w:val="443" w:hRule="atLeast"/>
          <w:jc w:val="center"/>
        </w:trPr>
        <w:tc>
          <w:tcPr>
            <w:tcW w:w="2356" w:type="dxa"/>
          </w:tcPr>
          <w:p w14:paraId="3735B63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496C494">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4CA88C4E">
        <w:tblPrEx>
          <w:tblCellMar>
            <w:top w:w="0" w:type="dxa"/>
            <w:left w:w="108" w:type="dxa"/>
            <w:bottom w:w="0" w:type="dxa"/>
            <w:right w:w="108" w:type="dxa"/>
          </w:tblCellMar>
        </w:tblPrEx>
        <w:trPr>
          <w:trHeight w:val="494" w:hRule="atLeast"/>
          <w:jc w:val="center"/>
        </w:trPr>
        <w:tc>
          <w:tcPr>
            <w:tcW w:w="2356" w:type="dxa"/>
          </w:tcPr>
          <w:p w14:paraId="16CDCC5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6D0D5F9B">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69A9C08C">
        <w:tblPrEx>
          <w:tblCellMar>
            <w:top w:w="0" w:type="dxa"/>
            <w:left w:w="108" w:type="dxa"/>
            <w:bottom w:w="0" w:type="dxa"/>
            <w:right w:w="108" w:type="dxa"/>
          </w:tblCellMar>
        </w:tblPrEx>
        <w:trPr>
          <w:trHeight w:val="333" w:hRule="atLeast"/>
          <w:jc w:val="center"/>
        </w:trPr>
        <w:tc>
          <w:tcPr>
            <w:tcW w:w="7801" w:type="dxa"/>
            <w:gridSpan w:val="2"/>
          </w:tcPr>
          <w:p w14:paraId="7F0DDF7C">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rPr>
              <w:t>月</w:t>
            </w:r>
          </w:p>
        </w:tc>
      </w:tr>
    </w:tbl>
    <w:p w14:paraId="4488A232">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56846BE">
      <w:pPr>
        <w:jc w:val="center"/>
        <w:rPr>
          <w:rFonts w:hint="eastAsia" w:ascii="仿宋" w:hAnsi="仿宋" w:eastAsia="仿宋" w:cs="仿宋"/>
          <w:b/>
          <w:color w:val="auto"/>
          <w:sz w:val="44"/>
          <w:szCs w:val="44"/>
          <w:highlight w:val="none"/>
        </w:rPr>
      </w:pPr>
    </w:p>
    <w:p w14:paraId="097578E7">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4D1202B0">
      <w:pPr>
        <w:jc w:val="center"/>
        <w:rPr>
          <w:rFonts w:hint="eastAsia" w:ascii="仿宋" w:hAnsi="仿宋" w:eastAsia="仿宋" w:cs="仿宋"/>
          <w:b/>
          <w:color w:val="auto"/>
          <w:sz w:val="44"/>
          <w:szCs w:val="44"/>
          <w:highlight w:val="none"/>
        </w:rPr>
      </w:pPr>
    </w:p>
    <w:p w14:paraId="27B9BC58">
      <w:pPr>
        <w:jc w:val="center"/>
        <w:rPr>
          <w:rFonts w:hint="eastAsia" w:ascii="仿宋" w:hAnsi="仿宋" w:eastAsia="仿宋" w:cs="仿宋"/>
          <w:color w:val="auto"/>
          <w:highlight w:val="none"/>
        </w:rPr>
      </w:pPr>
    </w:p>
    <w:p w14:paraId="6C201B32">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D1C328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503992FD">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79DF1FC">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A272313">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426F82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C2AD951">
      <w:pPr>
        <w:snapToGrid w:val="0"/>
        <w:spacing w:line="480" w:lineRule="auto"/>
        <w:jc w:val="left"/>
        <w:rPr>
          <w:rFonts w:hint="eastAsia" w:ascii="仿宋" w:hAnsi="仿宋" w:eastAsia="仿宋" w:cs="仿宋"/>
          <w:color w:val="auto"/>
          <w:sz w:val="36"/>
          <w:szCs w:val="36"/>
          <w:highlight w:val="none"/>
        </w:rPr>
      </w:pPr>
    </w:p>
    <w:p w14:paraId="562C9BB3">
      <w:pPr>
        <w:snapToGrid w:val="0"/>
        <w:spacing w:line="480" w:lineRule="auto"/>
        <w:jc w:val="left"/>
        <w:rPr>
          <w:rFonts w:hint="eastAsia" w:ascii="仿宋" w:hAnsi="仿宋" w:eastAsia="仿宋" w:cs="仿宋"/>
          <w:color w:val="auto"/>
          <w:sz w:val="36"/>
          <w:szCs w:val="36"/>
          <w:highlight w:val="none"/>
        </w:rPr>
      </w:pPr>
    </w:p>
    <w:p w14:paraId="0C0D46BB">
      <w:pPr>
        <w:snapToGrid w:val="0"/>
        <w:spacing w:line="480" w:lineRule="auto"/>
        <w:jc w:val="left"/>
        <w:rPr>
          <w:rFonts w:hint="eastAsia" w:ascii="仿宋" w:hAnsi="仿宋" w:eastAsia="仿宋" w:cs="仿宋"/>
          <w:color w:val="auto"/>
          <w:sz w:val="36"/>
          <w:szCs w:val="36"/>
          <w:highlight w:val="none"/>
        </w:rPr>
      </w:pPr>
    </w:p>
    <w:p w14:paraId="71A37BCF">
      <w:pPr>
        <w:snapToGrid w:val="0"/>
        <w:spacing w:line="480" w:lineRule="auto"/>
        <w:jc w:val="left"/>
        <w:rPr>
          <w:rFonts w:hint="eastAsia" w:ascii="仿宋" w:hAnsi="仿宋" w:eastAsia="仿宋" w:cs="仿宋"/>
          <w:color w:val="auto"/>
          <w:sz w:val="36"/>
          <w:szCs w:val="36"/>
          <w:highlight w:val="none"/>
        </w:rPr>
      </w:pPr>
    </w:p>
    <w:p w14:paraId="275BDFE4">
      <w:pPr>
        <w:snapToGrid w:val="0"/>
        <w:spacing w:line="480" w:lineRule="auto"/>
        <w:jc w:val="left"/>
        <w:rPr>
          <w:rFonts w:hint="eastAsia" w:ascii="仿宋" w:hAnsi="仿宋" w:eastAsia="仿宋" w:cs="仿宋"/>
          <w:color w:val="auto"/>
          <w:sz w:val="36"/>
          <w:szCs w:val="36"/>
          <w:highlight w:val="none"/>
        </w:rPr>
      </w:pPr>
    </w:p>
    <w:p w14:paraId="6E24DE9D">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14:paraId="08A31CBA">
        <w:trPr>
          <w:trHeight w:val="4385" w:hRule="atLeast"/>
        </w:trPr>
        <w:tc>
          <w:tcPr>
            <w:tcW w:w="8789" w:type="dxa"/>
            <w:vAlign w:val="center"/>
          </w:tcPr>
          <w:p w14:paraId="11C31EF9">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158D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14:paraId="3A092C4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38F79A2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绍兴市中医院2026~2027年度生活垃圾清运处置服务项目</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09:00（北京时间）前递交投标文件。</w:t>
                  </w:r>
                </w:p>
              </w:tc>
            </w:tr>
          </w:tbl>
          <w:p w14:paraId="0174B337">
            <w:pPr>
              <w:pStyle w:val="71"/>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6B15C09B">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TYJZ2026</w:t>
            </w:r>
          </w:p>
          <w:p w14:paraId="0F6BC9B7">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绍兴市中医院2026~2027年度生活垃圾清运处置服务项目</w:t>
            </w:r>
          </w:p>
          <w:p w14:paraId="210D823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2FC02631">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270000</w:t>
            </w:r>
          </w:p>
          <w:p w14:paraId="69ECD3AD">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270000</w:t>
            </w:r>
          </w:p>
          <w:p w14:paraId="7BE545F7">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64F5587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134A3FC0">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2026~2027年度生活垃圾清运处置服务项目</w:t>
            </w:r>
          </w:p>
          <w:p w14:paraId="5C8DACC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427F714E">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270000</w:t>
            </w:r>
          </w:p>
          <w:p w14:paraId="2B08353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1EED862F">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05D5720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7B5EE468">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66F29F7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39579B3F">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w:t>
            </w:r>
            <w:r>
              <w:rPr>
                <w:rFonts w:hint="eastAsia" w:ascii="仿宋" w:hAnsi="仿宋" w:eastAsia="仿宋" w:cs="仿宋"/>
                <w:color w:val="auto"/>
                <w:szCs w:val="24"/>
                <w:highlight w:val="none"/>
                <w:lang w:eastAsia="zh-CN"/>
              </w:rPr>
              <w:t>重大税收违法失信主体</w:t>
            </w:r>
            <w:r>
              <w:rPr>
                <w:rFonts w:hint="eastAsia" w:ascii="仿宋" w:hAnsi="仿宋" w:eastAsia="仿宋" w:cs="仿宋"/>
                <w:color w:val="auto"/>
                <w:szCs w:val="24"/>
                <w:highlight w:val="none"/>
              </w:rPr>
              <w:t>、政府采购严重违法失信行为记录名单。</w:t>
            </w:r>
          </w:p>
          <w:p w14:paraId="15E67642">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39E477D5">
            <w:pPr>
              <w:pStyle w:val="71"/>
              <w:spacing w:afterLines="0" w:line="440" w:lineRule="exact"/>
              <w:ind w:firstLine="480"/>
              <w:rPr>
                <w:rFonts w:hint="eastAsia" w:ascii="仿宋" w:hAnsi="仿宋" w:eastAsia="仿宋" w:cs="仿宋"/>
                <w:color w:val="auto"/>
                <w:sz w:val="24"/>
                <w:highlight w:val="none"/>
                <w:lang w:eastAsia="zh-CN"/>
              </w:rPr>
            </w:pPr>
            <w:r>
              <w:rPr>
                <w:rFonts w:hint="eastAsia" w:ascii="仿宋" w:hAnsi="仿宋" w:eastAsia="仿宋" w:cs="仿宋"/>
                <w:color w:val="auto"/>
                <w:szCs w:val="24"/>
                <w:highlight w:val="none"/>
              </w:rPr>
              <w:t>3.落实政府采购政策需满足的资格要求：</w:t>
            </w:r>
            <w:r>
              <w:rPr>
                <w:rFonts w:hint="eastAsia" w:ascii="仿宋" w:hAnsi="仿宋" w:eastAsia="仿宋" w:cs="仿宋"/>
                <w:color w:val="auto"/>
                <w:szCs w:val="24"/>
                <w:highlight w:val="none"/>
                <w:lang w:eastAsia="zh-CN"/>
              </w:rPr>
              <w:t>无；</w:t>
            </w:r>
          </w:p>
          <w:p w14:paraId="58D7BD10">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b/>
                <w:bCs/>
                <w:color w:val="auto"/>
                <w:szCs w:val="24"/>
                <w:highlight w:val="none"/>
                <w:lang w:val="en-US" w:eastAsia="zh-CN"/>
              </w:rPr>
              <w:t>具有垃圾等收集、清运、消纳处理的正规渠道，并有允许进入绍兴市生活废弃物处理中心的书面证明；</w:t>
            </w:r>
          </w:p>
          <w:p w14:paraId="0A32F542">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B7A1DD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408F112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745962A2">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52E3077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5CBB629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4A82F967">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6A8D5C3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09:00（北京时间）</w:t>
            </w:r>
          </w:p>
          <w:p w14:paraId="5E2463E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p>
          <w:p w14:paraId="54BFED2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w:t>
            </w:r>
          </w:p>
          <w:p w14:paraId="18A96D0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r>
              <w:rPr>
                <w:rFonts w:hint="eastAsia" w:ascii="仿宋" w:hAnsi="仿宋" w:eastAsia="仿宋" w:cs="仿宋"/>
                <w:color w:val="auto"/>
                <w:szCs w:val="24"/>
                <w:highlight w:val="none"/>
              </w:rPr>
              <w:t>。  </w:t>
            </w:r>
          </w:p>
          <w:p w14:paraId="7B23832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793971CB">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03E09B5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3BB358B6">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5E7E4F8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2.其他事项：（1）需要落实的政府采购政策：包括节约资源、保护环境、支持创新等。详见招标文件的第二部分总则。</w:t>
            </w:r>
          </w:p>
          <w:p w14:paraId="3321F44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29BE8FF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51FFCA08">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2BA39A16">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2B587B40">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7400F557">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绍兴市越城区人民中路641号</w:t>
            </w:r>
          </w:p>
          <w:p w14:paraId="43F0868A">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17DC8182">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val="en-US" w:eastAsia="zh-CN"/>
              </w:rPr>
              <w:t>陈科</w:t>
            </w:r>
            <w:r>
              <w:rPr>
                <w:rFonts w:hint="eastAsia" w:ascii="仿宋" w:hAnsi="仿宋" w:eastAsia="仿宋" w:cs="仿宋"/>
                <w:color w:val="auto"/>
                <w:kern w:val="0"/>
                <w:sz w:val="24"/>
                <w:highlight w:val="none"/>
              </w:rPr>
              <w:t xml:space="preserve">     </w:t>
            </w:r>
          </w:p>
          <w:p w14:paraId="6B02326A">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w:t>
            </w:r>
            <w:r>
              <w:rPr>
                <w:rFonts w:hint="eastAsia" w:ascii="仿宋" w:hAnsi="仿宋" w:eastAsia="仿宋" w:cs="仿宋"/>
                <w:color w:val="auto"/>
                <w:kern w:val="0"/>
                <w:sz w:val="24"/>
                <w:highlight w:val="none"/>
                <w:lang w:val="en-US" w:eastAsia="zh-CN"/>
              </w:rPr>
              <w:t>7222</w:t>
            </w:r>
          </w:p>
          <w:p w14:paraId="04C0340A">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14:paraId="17F79643">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szCs w:val="24"/>
                <w:highlight w:val="none"/>
              </w:rPr>
              <w:t xml:space="preserve"> </w:t>
            </w:r>
          </w:p>
          <w:p w14:paraId="1F2E2CB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1602B03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2E77043A">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p>
          <w:p w14:paraId="44500E1D">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6106747E">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7AB54B65">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项目联系方式（询问）：13656752180 </w:t>
            </w:r>
          </w:p>
          <w:p w14:paraId="087E99F4">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2FA8804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w:t>
            </w:r>
            <w:r>
              <w:rPr>
                <w:rFonts w:hint="eastAsia" w:ascii="仿宋" w:hAnsi="仿宋" w:eastAsia="仿宋" w:cs="仿宋"/>
                <w:color w:val="auto"/>
                <w:kern w:val="0"/>
                <w:sz w:val="24"/>
                <w:highlight w:val="none"/>
                <w:lang w:val="en-US" w:eastAsia="zh-CN"/>
              </w:rPr>
              <w:t>13255758381</w:t>
            </w:r>
            <w:r>
              <w:rPr>
                <w:rFonts w:hint="eastAsia" w:ascii="仿宋" w:hAnsi="仿宋" w:eastAsia="仿宋" w:cs="仿宋"/>
                <w:color w:val="auto"/>
                <w:szCs w:val="24"/>
                <w:highlight w:val="none"/>
              </w:rPr>
              <w:t>　　　　　         </w:t>
            </w:r>
          </w:p>
        </w:tc>
      </w:tr>
      <w:tr w14:paraId="1A701D77">
        <w:tblPrEx>
          <w:tblCellMar>
            <w:top w:w="0" w:type="dxa"/>
            <w:left w:w="0" w:type="dxa"/>
            <w:bottom w:w="0" w:type="dxa"/>
            <w:right w:w="0" w:type="dxa"/>
          </w:tblCellMar>
        </w:tblPrEx>
        <w:tc>
          <w:tcPr>
            <w:tcW w:w="8789" w:type="dxa"/>
            <w:vAlign w:val="center"/>
          </w:tcPr>
          <w:p w14:paraId="233550A2">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34633F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505D80C0">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375FA02A">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039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4FF9885F">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14EC30F7">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77B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244D48A">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67BE7208">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07F8C222">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F82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6E84E4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021D5293">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146ECC0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F271C1E">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1D3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3D48313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105294F0">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64F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6FFD554">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46FBE2CC">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4EE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BE70CD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63D39F22">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1D965CB">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6ED8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20DE58DD">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554BB545">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p w14:paraId="499DA491">
            <w:pPr>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val="en-US" w:eastAsia="zh-CN"/>
              </w:rPr>
              <w:t>注：</w:t>
            </w:r>
            <w:r>
              <w:rPr>
                <w:rFonts w:hint="eastAsia" w:ascii="仿宋" w:hAnsi="仿宋" w:eastAsia="仿宋" w:cs="仿宋"/>
                <w:b/>
                <w:bCs/>
                <w:color w:val="auto"/>
                <w:sz w:val="24"/>
                <w:highlight w:val="none"/>
              </w:rPr>
              <w:t>投标人须在“报价文件”中提供u盘，u盘中</w:t>
            </w:r>
            <w:r>
              <w:rPr>
                <w:rFonts w:hint="eastAsia" w:ascii="仿宋" w:hAnsi="仿宋" w:eastAsia="仿宋" w:cs="仿宋"/>
                <w:b/>
                <w:bCs/>
                <w:color w:val="auto"/>
                <w:sz w:val="24"/>
                <w:highlight w:val="none"/>
                <w:lang w:val="en-US" w:eastAsia="zh-CN"/>
              </w:rPr>
              <w:t>须</w:t>
            </w:r>
            <w:r>
              <w:rPr>
                <w:rFonts w:hint="eastAsia" w:ascii="仿宋" w:hAnsi="仿宋" w:eastAsia="仿宋" w:cs="仿宋"/>
                <w:b/>
                <w:bCs/>
                <w:color w:val="auto"/>
                <w:sz w:val="24"/>
                <w:highlight w:val="none"/>
              </w:rPr>
              <w:t>包含盖章的电子版投标文件（报价文件资料和商务技术（资信）文件资料）。</w:t>
            </w:r>
          </w:p>
        </w:tc>
      </w:tr>
      <w:tr w14:paraId="53B2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D7D997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E94B72C">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0D0388A5">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3FFF4953">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6686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 xml:space="preserve"> </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4016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7918F45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641A16D5">
            <w:pPr>
              <w:spacing w:line="400" w:lineRule="exact"/>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val="en-US" w:eastAsia="zh-CN"/>
              </w:rPr>
              <w:t>无</w:t>
            </w:r>
          </w:p>
        </w:tc>
      </w:tr>
      <w:tr w14:paraId="1430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666C1B2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F19EA81">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14:paraId="09E7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0AAFCC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73F352F8">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9B98F85">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1EDFEF06">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840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227EDA8">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801E8AB">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522DE406">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50A260D">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C2F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4B72831B">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Merge w:val="restart"/>
            <w:vAlign w:val="center"/>
          </w:tcPr>
          <w:p w14:paraId="4CB242B4">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1D72C75">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B08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15606A6B">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060EC440">
            <w:pPr>
              <w:snapToGrid w:val="0"/>
              <w:spacing w:line="400" w:lineRule="exact"/>
              <w:rPr>
                <w:rFonts w:hint="eastAsia" w:ascii="仿宋" w:hAnsi="仿宋" w:eastAsia="仿宋" w:cs="仿宋"/>
                <w:b/>
                <w:color w:val="auto"/>
                <w:sz w:val="24"/>
                <w:highlight w:val="none"/>
              </w:rPr>
            </w:pPr>
          </w:p>
        </w:tc>
        <w:tc>
          <w:tcPr>
            <w:tcW w:w="7515" w:type="dxa"/>
            <w:vAlign w:val="center"/>
          </w:tcPr>
          <w:p w14:paraId="7C947018">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4448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7958D86">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07196175">
            <w:pPr>
              <w:snapToGrid w:val="0"/>
              <w:spacing w:line="400" w:lineRule="exact"/>
              <w:rPr>
                <w:rFonts w:hint="eastAsia" w:ascii="仿宋" w:hAnsi="仿宋" w:eastAsia="仿宋" w:cs="仿宋"/>
                <w:b/>
                <w:color w:val="auto"/>
                <w:sz w:val="24"/>
                <w:highlight w:val="none"/>
              </w:rPr>
            </w:pPr>
          </w:p>
        </w:tc>
        <w:tc>
          <w:tcPr>
            <w:tcW w:w="7515" w:type="dxa"/>
            <w:vAlign w:val="center"/>
          </w:tcPr>
          <w:p w14:paraId="7B8605ED">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2A148E55">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C11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5771C68C">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370" w:type="dxa"/>
            <w:gridSpan w:val="2"/>
            <w:vAlign w:val="center"/>
          </w:tcPr>
          <w:p w14:paraId="30842ADB">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620A305B">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3649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672B4DA8">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2C4ADE7D">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需要落实的政府采购政策：包括保护环境、节约能源等。详见招标文件第二部分总则。</w:t>
            </w:r>
          </w:p>
        </w:tc>
      </w:tr>
      <w:tr w14:paraId="561B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81DC4B3">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287C65A9">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5F80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B31B195">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391F3420">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EBD3A13">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w:t>
            </w:r>
            <w:r>
              <w:rPr>
                <w:rFonts w:hint="eastAsia" w:ascii="仿宋" w:hAnsi="仿宋" w:eastAsia="仿宋" w:cs="仿宋"/>
                <w:b/>
                <w:bCs/>
                <w:color w:val="auto"/>
                <w:sz w:val="24"/>
                <w:highlight w:val="none"/>
                <w:lang w:eastAsia="zh-CN"/>
              </w:rPr>
              <w:t>越城区迎凤路</w:t>
            </w:r>
            <w:r>
              <w:rPr>
                <w:rFonts w:hint="eastAsia" w:ascii="仿宋" w:hAnsi="仿宋" w:eastAsia="仿宋" w:cs="仿宋"/>
                <w:b/>
                <w:bCs/>
                <w:color w:val="auto"/>
                <w:sz w:val="24"/>
                <w:highlight w:val="none"/>
                <w:lang w:val="en-US" w:eastAsia="zh-CN"/>
              </w:rPr>
              <w:t>87号鑫海大厦1601</w:t>
            </w:r>
            <w:r>
              <w:rPr>
                <w:rFonts w:hint="eastAsia" w:ascii="仿宋" w:hAnsi="仿宋" w:eastAsia="仿宋" w:cs="仿宋"/>
                <w:b/>
                <w:bCs/>
                <w:color w:val="auto"/>
                <w:sz w:val="24"/>
                <w:highlight w:val="none"/>
              </w:rPr>
              <w:t>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21B16192">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w:t>
            </w:r>
            <w:r>
              <w:rPr>
                <w:rFonts w:hint="eastAsia" w:ascii="仿宋" w:hAnsi="仿宋" w:eastAsia="仿宋" w:cs="仿宋"/>
                <w:b/>
                <w:bCs/>
                <w:color w:val="auto"/>
                <w:sz w:val="24"/>
                <w:highlight w:val="none"/>
                <w:lang w:eastAsia="zh-CN"/>
              </w:rPr>
              <w:t>越城区迎凤路</w:t>
            </w:r>
            <w:r>
              <w:rPr>
                <w:rFonts w:hint="eastAsia" w:ascii="仿宋" w:hAnsi="仿宋" w:eastAsia="仿宋" w:cs="仿宋"/>
                <w:b/>
                <w:bCs/>
                <w:color w:val="auto"/>
                <w:sz w:val="24"/>
                <w:highlight w:val="none"/>
                <w:lang w:val="en-US" w:eastAsia="zh-CN"/>
              </w:rPr>
              <w:t>87号鑫海大厦1601</w:t>
            </w:r>
            <w:r>
              <w:rPr>
                <w:rFonts w:hint="eastAsia" w:ascii="仿宋" w:hAnsi="仿宋" w:eastAsia="仿宋" w:cs="仿宋"/>
                <w:b/>
                <w:bCs/>
                <w:color w:val="auto"/>
                <w:sz w:val="24"/>
                <w:highlight w:val="none"/>
              </w:rPr>
              <w:t>（泰宇建筑工程技术咨询有限公司）</w:t>
            </w:r>
            <w:r>
              <w:rPr>
                <w:rFonts w:hint="eastAsia" w:ascii="仿宋" w:hAnsi="仿宋" w:eastAsia="仿宋" w:cs="仿宋"/>
                <w:b/>
                <w:bCs/>
                <w:color w:val="auto"/>
                <w:sz w:val="24"/>
                <w:highlight w:val="none"/>
                <w:lang w:eastAsia="zh-CN"/>
              </w:rPr>
              <w:t>评标室</w:t>
            </w:r>
            <w:r>
              <w:rPr>
                <w:rFonts w:hint="eastAsia" w:ascii="仿宋" w:hAnsi="仿宋" w:eastAsia="仿宋" w:cs="仿宋"/>
                <w:b/>
                <w:bCs/>
                <w:color w:val="auto"/>
                <w:sz w:val="24"/>
                <w:highlight w:val="none"/>
              </w:rPr>
              <w:t>。</w:t>
            </w:r>
          </w:p>
          <w:p w14:paraId="5BB18E7D">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34C4A193">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0551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6CBAF2ED">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14:paraId="56A34302">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C86CB6C">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25E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25F5D65A">
            <w:pPr>
              <w:spacing w:line="400" w:lineRule="exact"/>
              <w:jc w:val="center"/>
              <w:rPr>
                <w:rFonts w:hint="eastAsia" w:ascii="仿宋" w:hAnsi="仿宋" w:eastAsia="仿宋" w:cs="仿宋"/>
                <w:color w:val="auto"/>
                <w:sz w:val="24"/>
                <w:highlight w:val="none"/>
              </w:rPr>
            </w:pPr>
          </w:p>
        </w:tc>
        <w:tc>
          <w:tcPr>
            <w:tcW w:w="8370" w:type="dxa"/>
            <w:gridSpan w:val="2"/>
            <w:vAlign w:val="center"/>
          </w:tcPr>
          <w:p w14:paraId="630DEFE8">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CC3F853">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3BF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51A604C5">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44847C0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76CDAF9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12378F3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14:paraId="429EFBF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27DB218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69D604B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76F3E9A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34B85B0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19F746F4">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08D7A2AF">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027D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29B14DF9">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6175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5FE4378">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73E031B8">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1A07B1F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73C8110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16322E5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3567FBE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5752ABD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1B2631C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784F592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7E06363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251CDCE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16C4B78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1C6F0FC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4448313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790A231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36D9BE9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7E475A4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52EB638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7D98FB91">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00DF8B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536464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021142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CB06240">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03F880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05BC5B1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D9C923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bCs/>
          <w:color w:val="auto"/>
          <w:sz w:val="24"/>
          <w:highlight w:val="none"/>
        </w:rPr>
        <w:t>支持科技创新创新发展</w:t>
      </w:r>
    </w:p>
    <w:p w14:paraId="770476F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472FDB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1899B7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7ED8499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52F3C8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5C0C0E4">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31111BD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55C2B4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41E05A4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07FDDE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EC5577E">
      <w:pPr>
        <w:pStyle w:val="5"/>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3FED58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1A9C952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E92E19B">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49F4611A">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451F586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6D6E42BE">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76F7C8C8">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5FCA87B">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68EA6703">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7DDFB3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08F54D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11A29F2">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665C4F2F">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6FFBD1ED">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4D9E4B4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EAB222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73779B5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491887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F747AF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374BE777">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06A978C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4F993156">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68F15BA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4B4CA83A">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44C64AC1">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2B029A2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65FCF96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4D39BDE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73B23817">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7AD3742E">
      <w:pPr>
        <w:snapToGrid w:val="0"/>
        <w:spacing w:line="440" w:lineRule="exact"/>
        <w:rPr>
          <w:rFonts w:hint="eastAsia" w:ascii="仿宋" w:hAnsi="仿宋" w:eastAsia="仿宋" w:cs="仿宋"/>
          <w:strike w:val="0"/>
          <w:dstrike w:val="0"/>
          <w:color w:val="auto"/>
          <w:kern w:val="0"/>
          <w:sz w:val="24"/>
          <w:highlight w:val="none"/>
        </w:rPr>
      </w:pPr>
      <w:r>
        <w:rPr>
          <w:rFonts w:hint="eastAsia" w:ascii="仿宋" w:hAnsi="仿宋" w:eastAsia="仿宋" w:cs="仿宋"/>
          <w:strike w:val="0"/>
          <w:dstrike w:val="0"/>
          <w:color w:val="auto"/>
          <w:kern w:val="0"/>
          <w:sz w:val="24"/>
          <w:highlight w:val="none"/>
        </w:rPr>
        <w:t>2.2.5供应商</w:t>
      </w:r>
      <w:r>
        <w:rPr>
          <w:rFonts w:hint="eastAsia" w:ascii="仿宋" w:hAnsi="仿宋" w:eastAsia="仿宋" w:cs="仿宋"/>
          <w:strike w:val="0"/>
          <w:dstrike w:val="0"/>
          <w:color w:val="auto"/>
          <w:sz w:val="24"/>
          <w:highlight w:val="none"/>
        </w:rPr>
        <w:t>特定资格条件（如项目要求）的有关证明材料（复印件）；</w:t>
      </w:r>
    </w:p>
    <w:p w14:paraId="7DA86FBF">
      <w:pPr>
        <w:pStyle w:val="24"/>
        <w:snapToGrid w:val="0"/>
        <w:spacing w:line="440" w:lineRule="exact"/>
        <w:rPr>
          <w:rFonts w:hint="eastAsia" w:ascii="仿宋" w:hAnsi="仿宋" w:eastAsia="仿宋" w:cs="仿宋"/>
          <w:strike/>
          <w:dstrike w:val="0"/>
          <w:color w:val="auto"/>
          <w:sz w:val="24"/>
          <w:highlight w:val="none"/>
          <w:lang w:val="zh-CN"/>
        </w:rPr>
      </w:pPr>
      <w:bookmarkStart w:id="1" w:name="_Hlt68072998"/>
      <w:bookmarkEnd w:id="1"/>
      <w:bookmarkStart w:id="2" w:name="_Hlt68403820"/>
      <w:bookmarkEnd w:id="2"/>
      <w:bookmarkStart w:id="3" w:name="_Hlt68073093"/>
      <w:bookmarkEnd w:id="3"/>
      <w:r>
        <w:rPr>
          <w:rFonts w:hint="eastAsia" w:ascii="仿宋" w:hAnsi="仿宋" w:eastAsia="仿宋" w:cs="仿宋"/>
          <w:strike/>
          <w:dstrike w:val="0"/>
          <w:color w:val="auto"/>
          <w:sz w:val="24"/>
          <w:highlight w:val="none"/>
        </w:rPr>
        <w:t>2.2.6</w:t>
      </w:r>
      <w:r>
        <w:rPr>
          <w:rFonts w:hint="eastAsia" w:ascii="仿宋" w:hAnsi="仿宋" w:eastAsia="仿宋" w:cs="仿宋"/>
          <w:strike/>
          <w:dstrike w:val="0"/>
          <w:color w:val="auto"/>
          <w:sz w:val="24"/>
          <w:highlight w:val="none"/>
          <w:lang w:val="zh-CN"/>
        </w:rPr>
        <w:t>投标人应提供针对项目的完整技术解决方案：</w:t>
      </w:r>
    </w:p>
    <w:p w14:paraId="3EB94F9D">
      <w:pPr>
        <w:snapToGrid w:val="0"/>
        <w:spacing w:line="440" w:lineRule="exact"/>
        <w:ind w:firstLine="480" w:firstLineChars="200"/>
        <w:rPr>
          <w:rFonts w:hint="eastAsia"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3ED3CF5D">
      <w:pPr>
        <w:tabs>
          <w:tab w:val="left" w:pos="3870"/>
          <w:tab w:val="left" w:pos="4085"/>
        </w:tabs>
        <w:snapToGrid w:val="0"/>
        <w:spacing w:line="440" w:lineRule="exact"/>
        <w:ind w:firstLine="472" w:firstLineChars="196"/>
        <w:jc w:val="left"/>
        <w:rPr>
          <w:rFonts w:hint="eastAsia" w:ascii="仿宋" w:hAnsi="仿宋" w:eastAsia="仿宋" w:cs="仿宋"/>
          <w:strike/>
          <w:dstrike w:val="0"/>
          <w:color w:val="auto"/>
          <w:sz w:val="24"/>
          <w:highlight w:val="none"/>
        </w:rPr>
      </w:pPr>
      <w:r>
        <w:rPr>
          <w:rFonts w:hint="eastAsia" w:ascii="仿宋" w:hAnsi="仿宋" w:eastAsia="仿宋" w:cs="仿宋"/>
          <w:b/>
          <w:strike/>
          <w:dstrike w:val="0"/>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strike/>
          <w:dstrike w:val="0"/>
          <w:color w:val="auto"/>
          <w:sz w:val="24"/>
          <w:highlight w:val="none"/>
        </w:rPr>
        <w:t>，</w:t>
      </w:r>
      <w:r>
        <w:rPr>
          <w:rFonts w:hint="eastAsia" w:ascii="仿宋" w:hAnsi="仿宋" w:eastAsia="仿宋" w:cs="仿宋"/>
          <w:b/>
          <w:strike/>
          <w:dstrike w:val="0"/>
          <w:color w:val="auto"/>
          <w:sz w:val="24"/>
          <w:highlight w:val="none"/>
        </w:rPr>
        <w:t>提供主要投标产品的技术参数证明材料（如原厂技术说明、官网截图、产品彩页等），</w:t>
      </w:r>
      <w:r>
        <w:rPr>
          <w:rFonts w:hint="eastAsia" w:ascii="仿宋" w:hAnsi="仿宋" w:eastAsia="仿宋" w:cs="仿宋"/>
          <w:strike/>
          <w:dstrike w:val="0"/>
          <w:color w:val="auto"/>
          <w:sz w:val="24"/>
          <w:highlight w:val="none"/>
        </w:rPr>
        <w:t>明确表示该项指标所涉及的软硬件是标准配置还是选择配置</w:t>
      </w:r>
      <w:r>
        <w:rPr>
          <w:rFonts w:hint="eastAsia" w:ascii="仿宋" w:hAnsi="仿宋" w:eastAsia="仿宋" w:cs="仿宋"/>
          <w:b/>
          <w:strike/>
          <w:dstrike w:val="0"/>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strike/>
          <w:dstrike w:val="0"/>
          <w:color w:val="auto"/>
          <w:kern w:val="0"/>
          <w:sz w:val="24"/>
          <w:highlight w:val="none"/>
          <w:lang w:val="zh-CN"/>
        </w:rPr>
        <w:t>任何含糊不清的</w:t>
      </w:r>
      <w:r>
        <w:rPr>
          <w:rFonts w:hint="eastAsia" w:ascii="仿宋" w:hAnsi="仿宋" w:eastAsia="仿宋" w:cs="仿宋"/>
          <w:b/>
          <w:strike/>
          <w:dstrike w:val="0"/>
          <w:color w:val="auto"/>
          <w:sz w:val="24"/>
          <w:highlight w:val="none"/>
        </w:rPr>
        <w:t>表述导致</w:t>
      </w:r>
      <w:r>
        <w:rPr>
          <w:rFonts w:hint="eastAsia" w:ascii="仿宋" w:hAnsi="仿宋" w:eastAsia="仿宋" w:cs="仿宋"/>
          <w:b/>
          <w:strike/>
          <w:dstrike w:val="0"/>
          <w:color w:val="auto"/>
          <w:kern w:val="0"/>
          <w:sz w:val="24"/>
          <w:highlight w:val="none"/>
          <w:lang w:val="zh-CN"/>
        </w:rPr>
        <w:t>评标委员会技术扣分直至认定为投标无效都将是投标人的责任）</w:t>
      </w:r>
      <w:r>
        <w:rPr>
          <w:rFonts w:hint="eastAsia" w:ascii="仿宋" w:hAnsi="仿宋" w:eastAsia="仿宋" w:cs="仿宋"/>
          <w:strike/>
          <w:dstrike w:val="0"/>
          <w:color w:val="auto"/>
          <w:sz w:val="24"/>
          <w:highlight w:val="none"/>
        </w:rPr>
        <w:t>。</w:t>
      </w:r>
    </w:p>
    <w:p w14:paraId="0D0065E3">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1308F4D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w:t>
      </w:r>
      <w:r>
        <w:rPr>
          <w:rFonts w:hint="eastAsia" w:ascii="仿宋" w:hAnsi="仿宋" w:eastAsia="仿宋" w:cs="仿宋"/>
          <w:strike/>
          <w:dstrike w:val="0"/>
          <w:color w:val="auto"/>
          <w:sz w:val="24"/>
          <w:highlight w:val="none"/>
        </w:rPr>
        <w:t>包括设备价格、运输、保险、安装调试、付款条件、技术服务、售后服务等方面的优惠；当优惠条件涉及“报价单”中的各项费用时，必须与投标价格相统一；</w:t>
      </w:r>
      <w:r>
        <w:rPr>
          <w:rFonts w:hint="eastAsia" w:ascii="仿宋" w:hAnsi="仿宋" w:eastAsia="仿宋" w:cs="仿宋"/>
          <w:color w:val="auto"/>
          <w:sz w:val="24"/>
          <w:highlight w:val="none"/>
        </w:rPr>
        <w:t>（如有）</w:t>
      </w:r>
    </w:p>
    <w:p w14:paraId="23BC1C2D">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5203C5B">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69CD313A">
      <w:pPr>
        <w:snapToGrid w:val="0"/>
        <w:spacing w:line="440" w:lineRule="exact"/>
        <w:rPr>
          <w:rFonts w:hint="eastAsia"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354DD65C">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strike/>
          <w:dstrike w:val="0"/>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4E393B39">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89CF827">
      <w:pPr>
        <w:snapToGrid w:val="0"/>
        <w:spacing w:line="440" w:lineRule="exact"/>
        <w:rPr>
          <w:rFonts w:hint="eastAsia"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sz w:val="24"/>
          <w:highlight w:val="none"/>
        </w:rPr>
        <w:t>2.2.1</w:t>
      </w:r>
      <w:r>
        <w:rPr>
          <w:rFonts w:hint="eastAsia" w:ascii="仿宋" w:hAnsi="仿宋" w:eastAsia="仿宋" w:cs="仿宋"/>
          <w:strike/>
          <w:dstrike w:val="0"/>
          <w:color w:val="auto"/>
          <w:sz w:val="24"/>
          <w:highlight w:val="none"/>
          <w:lang w:val="en-US" w:eastAsia="zh-CN"/>
        </w:rPr>
        <w:t>3</w:t>
      </w:r>
      <w:r>
        <w:rPr>
          <w:rFonts w:hint="eastAsia" w:ascii="仿宋" w:hAnsi="仿宋" w:eastAsia="仿宋" w:cs="仿宋"/>
          <w:strike/>
          <w:dstrike w:val="0"/>
          <w:color w:val="auto"/>
          <w:kern w:val="0"/>
          <w:sz w:val="24"/>
          <w:highlight w:val="none"/>
          <w:lang w:val="zh-CN"/>
        </w:rPr>
        <w:t xml:space="preserve">培训计划（如有）； </w:t>
      </w:r>
    </w:p>
    <w:p w14:paraId="0825787C">
      <w:pPr>
        <w:tabs>
          <w:tab w:val="left" w:pos="0"/>
          <w:tab w:val="left" w:pos="840"/>
        </w:tabs>
        <w:autoSpaceDE w:val="0"/>
        <w:autoSpaceDN w:val="0"/>
        <w:spacing w:line="440" w:lineRule="exact"/>
        <w:rPr>
          <w:rFonts w:hint="eastAsia"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2.2.1</w:t>
      </w:r>
      <w:r>
        <w:rPr>
          <w:rFonts w:hint="eastAsia" w:ascii="仿宋" w:hAnsi="仿宋" w:eastAsia="仿宋" w:cs="仿宋"/>
          <w:strike/>
          <w:dstrike w:val="0"/>
          <w:color w:val="auto"/>
          <w:kern w:val="0"/>
          <w:sz w:val="24"/>
          <w:highlight w:val="none"/>
          <w:lang w:val="en-US" w:eastAsia="zh-CN"/>
        </w:rPr>
        <w:t>4</w:t>
      </w:r>
      <w:r>
        <w:rPr>
          <w:rFonts w:hint="eastAsia" w:ascii="仿宋" w:hAnsi="仿宋" w:eastAsia="仿宋" w:cs="仿宋"/>
          <w:strike/>
          <w:dstrike w:val="0"/>
          <w:color w:val="auto"/>
          <w:kern w:val="0"/>
          <w:sz w:val="24"/>
          <w:highlight w:val="none"/>
          <w:lang w:val="zh-CN"/>
        </w:rPr>
        <w:t>验收方案；</w:t>
      </w:r>
    </w:p>
    <w:p w14:paraId="6D047475">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w:t>
      </w:r>
      <w:r>
        <w:rPr>
          <w:rFonts w:hint="eastAsia" w:ascii="仿宋" w:hAnsi="仿宋" w:eastAsia="仿宋" w:cs="仿宋"/>
          <w:color w:val="auto"/>
          <w:kern w:val="0"/>
          <w:sz w:val="24"/>
          <w:highlight w:val="none"/>
          <w:lang w:val="en-US" w:eastAsia="zh-CN"/>
        </w:rPr>
        <w:t>5</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77991A3E">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zh-CN"/>
        </w:rPr>
        <w:t>廉政承诺书</w:t>
      </w:r>
      <w:r>
        <w:rPr>
          <w:rFonts w:hint="eastAsia" w:ascii="仿宋" w:hAnsi="仿宋" w:eastAsia="仿宋" w:cs="仿宋"/>
          <w:color w:val="auto"/>
          <w:sz w:val="24"/>
          <w:highlight w:val="none"/>
        </w:rPr>
        <w:t>（格式见第六部分附件）；</w:t>
      </w:r>
    </w:p>
    <w:p w14:paraId="25EECEAF">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联合协议（如有）；</w:t>
      </w:r>
    </w:p>
    <w:p w14:paraId="7F084E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220C6218">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w:t>
      </w:r>
      <w:r>
        <w:rPr>
          <w:rFonts w:hint="eastAsia" w:ascii="仿宋" w:hAnsi="仿宋" w:eastAsia="仿宋" w:cs="仿宋"/>
          <w:color w:val="auto"/>
          <w:highlight w:val="none"/>
          <w:lang w:val="en-US" w:eastAsia="zh-CN"/>
        </w:rPr>
        <w:t>19</w:t>
      </w:r>
      <w:r>
        <w:rPr>
          <w:rFonts w:hint="eastAsia" w:ascii="仿宋" w:hAnsi="仿宋" w:eastAsia="仿宋" w:cs="仿宋"/>
          <w:color w:val="auto"/>
          <w:highlight w:val="none"/>
        </w:rPr>
        <w:t>投标人需要说明的其他文件和说明（格式自拟）。</w:t>
      </w:r>
    </w:p>
    <w:p w14:paraId="20EFECB3">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1D782F65">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2D7BECB1">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0E7A1AA3">
      <w:pPr>
        <w:pStyle w:val="24"/>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5D9353A7">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59EDA9A9">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755E66C1">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40BE6A69">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2E8B6D28">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6CC670AF">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679BDAF3">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0CA47C15">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4CE79E4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22B1569B">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441B6525">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4F175421">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16A13700">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4BA06D3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22FE56B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48A5E5D3">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2DE0660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7EAE828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0B67F419">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17F168D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5E7EDD39">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003F2D85">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0EC8D976">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5D1AEB26">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682C53B1">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056A9E77">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2085DAF9">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11C37618">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0A1A9E00">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2E648080">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3AF8261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288D609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284915F3">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75C8234F">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1CF819C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4F36662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2114B92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246052D5">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65C5443F">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3F0EFCD2">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5805D065">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3BB1A32C">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01D44038">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3C08110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0E2B9FBC">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2AEFF11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978EE0D">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773A7C13">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7C86424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1120078D">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67C4B16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2F2CDF6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3C9D52EE">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769EFB2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444F974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33CBADD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23F3350A">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2C247A0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2678FCA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1375BF85">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5E5AA85F">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66E1627C">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33D4011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如需投标价格修正，按财政部87号令第五十九条的规定对投标价格进行修正。</w:t>
      </w:r>
    </w:p>
    <w:p w14:paraId="79F8A448">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0152C2FB">
      <w:pPr>
        <w:pStyle w:val="14"/>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16E564A4">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2C0ADA2B">
      <w:pPr>
        <w:pStyle w:val="24"/>
        <w:snapToGrid w:val="0"/>
        <w:spacing w:line="440" w:lineRule="exact"/>
        <w:jc w:val="left"/>
        <w:rPr>
          <w:rFonts w:hint="eastAsia" w:ascii="仿宋" w:hAnsi="仿宋" w:eastAsia="仿宋" w:cs="仿宋"/>
          <w:b/>
          <w:color w:val="auto"/>
          <w:sz w:val="24"/>
          <w:szCs w:val="24"/>
          <w:highlight w:val="none"/>
        </w:rPr>
      </w:pPr>
      <w:bookmarkStart w:id="4" w:name="_Toc81372776"/>
      <w:bookmarkStart w:id="5" w:name="_Toc84325929"/>
      <w:bookmarkStart w:id="6" w:name="_Toc81372953"/>
      <w:r>
        <w:rPr>
          <w:rFonts w:hint="eastAsia" w:ascii="仿宋" w:hAnsi="仿宋" w:eastAsia="仿宋" w:cs="仿宋"/>
          <w:b/>
          <w:color w:val="auto"/>
          <w:sz w:val="24"/>
          <w:szCs w:val="24"/>
          <w:highlight w:val="none"/>
        </w:rPr>
        <w:t>7．无效投标的情形</w:t>
      </w:r>
    </w:p>
    <w:p w14:paraId="6DF63720">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288D67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53F75C6E">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0D3C2CC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31B4AD3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010A6967">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3D3BF23B">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7A8368FE">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11454EEA">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4B555760">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0908EBCF">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608D6139">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76AAB344">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4E910F2F">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42328491">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77C5A09F">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0949FA58">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3B04A606">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3C74C62A">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34BEFF30">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6508370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56D20607">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3564E4B9">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6EAA97B6">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128BA587">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1B1C88AB">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6E777217">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2441A0C5">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7BEB14F7">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17CFFED6">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6C2C669D">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57A76500">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135A45B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1C825162">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53C8000F">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71A2A899">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3A747828">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34EA06CA">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38F32ADE">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331ADD64">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4C9F17F8">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12FF26B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602F6E3F">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5904D05C">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44F85DD1">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A97BF6E">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BF4A098">
      <w:pPr>
        <w:pStyle w:val="24"/>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4EFA16C5">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C8A1292">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67BF86F4">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50DBD7BD">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4051EE90">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37AEAEE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2E35CE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163E7CF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F8AA94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781C4B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51024E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792C585">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4A67F27C">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05C1FBF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7A4004C">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F4FE6A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6058F9E3">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71C9F7E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190ACD2">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5AA4EBD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39FE794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2AA8057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5AE770A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6AC4EC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6BAF31E8">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1F1791C2">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03B30EC0">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FDC26A5">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402F3F5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030211DE">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291B847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13454ACF">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4AF014D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4E42C76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0E2C421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2233CE04">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3C8741A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67E5B253">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691B018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63DD6F5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3A989EA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4E06009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450E944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175E5B0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216591E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71011C8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3CAD1C8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4BCF319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45AC5A1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64C76A9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0356F3D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0E5549A5">
      <w:pPr>
        <w:pStyle w:val="24"/>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69A97D4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112D041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4AF9089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43FF09E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7A2890F0">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3F82F093">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14:paraId="720EA235">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DC70B4E">
      <w:pPr>
        <w:spacing w:line="360" w:lineRule="auto"/>
        <w:ind w:firstLine="482" w:firstLineChars="200"/>
        <w:outlineLvl w:val="0"/>
        <w:rPr>
          <w:rFonts w:hint="eastAsia" w:ascii="仿宋" w:hAnsi="仿宋" w:eastAsia="仿宋" w:cs="仿宋"/>
          <w:color w:val="auto"/>
          <w:sz w:val="21"/>
          <w:szCs w:val="21"/>
          <w:highlight w:val="none"/>
          <w:lang w:val="en-US"/>
        </w:rPr>
      </w:pPr>
      <w:bookmarkStart w:id="7" w:name="_Toc81372787"/>
      <w:bookmarkStart w:id="8" w:name="_Toc84325981"/>
      <w:bookmarkStart w:id="9" w:name="_Toc80157775"/>
      <w:bookmarkStart w:id="10" w:name="_Toc81372964"/>
      <w:r>
        <w:rPr>
          <w:rFonts w:hint="eastAsia" w:ascii="仿宋" w:hAnsi="仿宋" w:eastAsia="仿宋" w:cs="仿宋"/>
          <w:b/>
          <w:color w:val="auto"/>
          <w:sz w:val="24"/>
          <w:szCs w:val="24"/>
          <w:highlight w:val="none"/>
          <w:lang w:eastAsia="zh-CN"/>
        </w:rPr>
        <w:t>2026~2027年度生活垃圾清运处置服务项目</w:t>
      </w:r>
      <w:r>
        <w:rPr>
          <w:rFonts w:hint="eastAsia" w:ascii="仿宋" w:hAnsi="仿宋" w:eastAsia="仿宋" w:cs="仿宋"/>
          <w:b/>
          <w:color w:val="auto"/>
          <w:sz w:val="24"/>
          <w:highlight w:val="none"/>
          <w:lang w:eastAsia="zh-CN"/>
        </w:rPr>
        <w:t>，预算：</w:t>
      </w:r>
      <w:r>
        <w:rPr>
          <w:rFonts w:hint="eastAsia" w:ascii="仿宋" w:hAnsi="仿宋" w:eastAsia="仿宋" w:cs="仿宋"/>
          <w:b/>
          <w:color w:val="auto"/>
          <w:sz w:val="24"/>
          <w:highlight w:val="none"/>
          <w:lang w:val="en-US" w:eastAsia="zh-CN"/>
        </w:rPr>
        <w:t>270000元，合同期限：自合同签订之日起二年</w:t>
      </w:r>
    </w:p>
    <w:p w14:paraId="1369CC07">
      <w:pPr>
        <w:numPr>
          <w:ilvl w:val="0"/>
          <w:numId w:val="8"/>
        </w:numPr>
        <w:spacing w:line="440" w:lineRule="exact"/>
        <w:ind w:firstLine="422" w:firstLineChars="200"/>
        <w:rPr>
          <w:rFonts w:hint="eastAsia" w:ascii="仿宋" w:hAnsi="仿宋" w:eastAsia="仿宋" w:cs="仿宋"/>
          <w:bCs/>
          <w:color w:val="auto"/>
          <w:szCs w:val="21"/>
          <w:highlight w:val="none"/>
          <w:lang w:eastAsia="zh-CN"/>
        </w:rPr>
      </w:pPr>
      <w:bookmarkStart w:id="11" w:name="_Toc331685783"/>
      <w:r>
        <w:rPr>
          <w:rFonts w:hint="eastAsia" w:ascii="仿宋" w:hAnsi="仿宋" w:eastAsia="仿宋" w:cs="仿宋"/>
          <w:b/>
          <w:bCs w:val="0"/>
          <w:color w:val="auto"/>
          <w:szCs w:val="21"/>
          <w:highlight w:val="none"/>
        </w:rPr>
        <w:t>招标项目</w:t>
      </w:r>
      <w:r>
        <w:rPr>
          <w:rFonts w:hint="eastAsia" w:ascii="仿宋" w:hAnsi="仿宋" w:eastAsia="仿宋" w:cs="仿宋"/>
          <w:bCs/>
          <w:color w:val="auto"/>
          <w:szCs w:val="21"/>
          <w:highlight w:val="none"/>
          <w:lang w:eastAsia="zh-CN"/>
        </w:rPr>
        <w:t>：</w:t>
      </w:r>
    </w:p>
    <w:p w14:paraId="764D65AF">
      <w:pPr>
        <w:numPr>
          <w:ilvl w:val="0"/>
          <w:numId w:val="0"/>
        </w:numPr>
        <w:spacing w:line="440" w:lineRule="exact"/>
        <w:ind w:firstLine="480" w:firstLineChars="200"/>
        <w:rPr>
          <w:rFonts w:ascii="仿宋" w:hAnsi="仿宋" w:eastAsia="仿宋" w:cs="Arial"/>
          <w:bCs/>
          <w:color w:val="auto"/>
          <w:sz w:val="24"/>
          <w:highlight w:val="none"/>
        </w:rPr>
      </w:pPr>
      <w:r>
        <w:rPr>
          <w:rFonts w:hint="eastAsia" w:ascii="仿宋" w:hAnsi="仿宋" w:eastAsia="仿宋" w:cs="Arial"/>
          <w:bCs/>
          <w:color w:val="auto"/>
          <w:sz w:val="24"/>
          <w:highlight w:val="none"/>
        </w:rPr>
        <w:t>1.1绍兴市中医院是一所融中西医医疗、急救、教学、科研、预防、保健、康复为一体的综合性三级甲等中医医院，是浙江中医药大学附属医院、浙江省首批中医名院建设单位、绍兴市惠民医院。医院占地面积4</w:t>
      </w:r>
      <w:r>
        <w:rPr>
          <w:rFonts w:hint="default" w:ascii="仿宋" w:hAnsi="仿宋" w:eastAsia="仿宋" w:cs="Arial"/>
          <w:bCs/>
          <w:color w:val="auto"/>
          <w:sz w:val="24"/>
          <w:highlight w:val="none"/>
        </w:rPr>
        <w:t>3044</w:t>
      </w:r>
      <w:r>
        <w:rPr>
          <w:rFonts w:hint="eastAsia" w:ascii="仿宋" w:hAnsi="仿宋" w:eastAsia="仿宋" w:cs="Arial"/>
          <w:bCs/>
          <w:color w:val="auto"/>
          <w:sz w:val="24"/>
          <w:highlight w:val="none"/>
        </w:rPr>
        <w:t>平方米，建筑面积</w:t>
      </w:r>
      <w:r>
        <w:rPr>
          <w:rFonts w:hint="eastAsia" w:ascii="仿宋" w:hAnsi="仿宋" w:eastAsia="仿宋" w:cs="Arial"/>
          <w:bCs/>
          <w:color w:val="auto"/>
          <w:sz w:val="24"/>
          <w:highlight w:val="none"/>
          <w:lang w:val="en-US" w:eastAsia="zh-CN"/>
        </w:rPr>
        <w:t>104880</w:t>
      </w:r>
      <w:r>
        <w:rPr>
          <w:rFonts w:hint="eastAsia" w:ascii="仿宋" w:hAnsi="仿宋" w:eastAsia="仿宋" w:cs="Arial"/>
          <w:bCs/>
          <w:color w:val="auto"/>
          <w:sz w:val="24"/>
          <w:highlight w:val="none"/>
        </w:rPr>
        <w:t>平方米。现有职工</w:t>
      </w:r>
      <w:r>
        <w:rPr>
          <w:rFonts w:hint="eastAsia" w:ascii="仿宋" w:hAnsi="仿宋" w:eastAsia="仿宋" w:cs="Arial"/>
          <w:bCs/>
          <w:color w:val="auto"/>
          <w:sz w:val="24"/>
          <w:highlight w:val="none"/>
          <w:lang w:val="en-US" w:eastAsia="zh-CN"/>
        </w:rPr>
        <w:t>1100</w:t>
      </w:r>
      <w:r>
        <w:rPr>
          <w:rFonts w:hint="eastAsia" w:ascii="仿宋" w:hAnsi="仿宋" w:eastAsia="仿宋" w:cs="Arial"/>
          <w:bCs/>
          <w:color w:val="auto"/>
          <w:sz w:val="24"/>
          <w:highlight w:val="none"/>
        </w:rPr>
        <w:t>余人，核定床位</w:t>
      </w:r>
      <w:r>
        <w:rPr>
          <w:rFonts w:hint="eastAsia" w:ascii="仿宋" w:hAnsi="仿宋" w:eastAsia="仿宋" w:cs="Arial"/>
          <w:bCs/>
          <w:color w:val="auto"/>
          <w:sz w:val="24"/>
          <w:highlight w:val="none"/>
          <w:lang w:val="en-US" w:eastAsia="zh-CN"/>
        </w:rPr>
        <w:t>800</w:t>
      </w:r>
      <w:r>
        <w:rPr>
          <w:rFonts w:hint="eastAsia" w:ascii="仿宋" w:hAnsi="仿宋" w:eastAsia="仿宋" w:cs="Arial"/>
          <w:bCs/>
          <w:color w:val="auto"/>
          <w:sz w:val="24"/>
          <w:highlight w:val="none"/>
        </w:rPr>
        <w:t>张，</w:t>
      </w:r>
      <w:r>
        <w:rPr>
          <w:rFonts w:hint="eastAsia" w:ascii="仿宋" w:hAnsi="仿宋" w:eastAsia="仿宋" w:cs="Arial"/>
          <w:bCs/>
          <w:color w:val="auto"/>
          <w:sz w:val="24"/>
          <w:highlight w:val="none"/>
          <w:lang w:eastAsia="zh-CN"/>
        </w:rPr>
        <w:t>现</w:t>
      </w:r>
      <w:r>
        <w:rPr>
          <w:rFonts w:hint="eastAsia" w:ascii="仿宋" w:hAnsi="仿宋" w:eastAsia="仿宋" w:cs="Arial"/>
          <w:bCs/>
          <w:color w:val="auto"/>
          <w:sz w:val="24"/>
          <w:highlight w:val="none"/>
        </w:rPr>
        <w:t>实际开放床位</w:t>
      </w:r>
      <w:r>
        <w:rPr>
          <w:rFonts w:hint="eastAsia" w:ascii="仿宋" w:hAnsi="仿宋" w:eastAsia="仿宋" w:cs="Arial"/>
          <w:bCs/>
          <w:color w:val="auto"/>
          <w:sz w:val="24"/>
          <w:highlight w:val="none"/>
          <w:lang w:val="en-US" w:eastAsia="zh-CN"/>
        </w:rPr>
        <w:t>675</w:t>
      </w:r>
      <w:r>
        <w:rPr>
          <w:rFonts w:hint="eastAsia" w:ascii="仿宋" w:hAnsi="仿宋" w:eastAsia="仿宋" w:cs="Arial"/>
          <w:bCs/>
          <w:color w:val="auto"/>
          <w:sz w:val="24"/>
          <w:highlight w:val="none"/>
          <w:lang w:eastAsia="zh-CN"/>
        </w:rPr>
        <w:t>张</w:t>
      </w:r>
      <w:r>
        <w:rPr>
          <w:rFonts w:ascii="仿宋" w:hAnsi="仿宋" w:eastAsia="仿宋" w:cs="Arial"/>
          <w:bCs/>
          <w:color w:val="auto"/>
          <w:sz w:val="24"/>
          <w:highlight w:val="none"/>
        </w:rPr>
        <w:t>。</w:t>
      </w:r>
    </w:p>
    <w:p w14:paraId="513B139A">
      <w:pPr>
        <w:spacing w:line="440" w:lineRule="exact"/>
        <w:ind w:firstLine="480" w:firstLineChars="200"/>
        <w:rPr>
          <w:rFonts w:ascii="仿宋" w:hAnsi="仿宋" w:eastAsia="仿宋" w:cs="Arial"/>
          <w:bCs/>
          <w:color w:val="auto"/>
          <w:sz w:val="24"/>
          <w:highlight w:val="none"/>
        </w:rPr>
      </w:pPr>
      <w:r>
        <w:rPr>
          <w:rFonts w:hint="eastAsia" w:ascii="仿宋" w:hAnsi="仿宋" w:eastAsia="仿宋" w:cs="Arial"/>
          <w:bCs/>
          <w:color w:val="auto"/>
          <w:sz w:val="24"/>
          <w:highlight w:val="none"/>
        </w:rPr>
        <w:t>1.2投标人应根据招标人的要求，以合理的服务流程、足够的服务人数、优良的服务质量、稳定的服务队伍、合理的价格制定详细的服务方案前来投标，充分显示自身的竞争实力。</w:t>
      </w:r>
    </w:p>
    <w:p w14:paraId="31A94364">
      <w:pPr>
        <w:spacing w:line="440" w:lineRule="exact"/>
        <w:ind w:firstLine="480" w:firstLineChars="200"/>
        <w:rPr>
          <w:rFonts w:ascii="仿宋" w:hAnsi="仿宋" w:eastAsia="仿宋" w:cs="Arial"/>
          <w:bCs/>
          <w:color w:val="auto"/>
          <w:sz w:val="24"/>
          <w:highlight w:val="none"/>
        </w:rPr>
      </w:pPr>
      <w:r>
        <w:rPr>
          <w:rFonts w:hint="eastAsia" w:ascii="仿宋" w:hAnsi="仿宋" w:eastAsia="仿宋" w:cs="Arial"/>
          <w:bCs/>
          <w:color w:val="auto"/>
          <w:sz w:val="24"/>
          <w:highlight w:val="none"/>
        </w:rPr>
        <w:t>1.3本次招标只设一个标段，投标人必须对全部招标内容进行投标，不允许只对其中部分内容进行投标。</w:t>
      </w:r>
    </w:p>
    <w:p w14:paraId="13F3BC6E">
      <w:pPr>
        <w:spacing w:line="440" w:lineRule="exact"/>
        <w:ind w:firstLine="480" w:firstLineChars="200"/>
        <w:rPr>
          <w:rFonts w:ascii="仿宋" w:hAnsi="仿宋" w:eastAsia="仿宋" w:cs="Arial"/>
          <w:bCs/>
          <w:color w:val="auto"/>
          <w:sz w:val="24"/>
          <w:highlight w:val="none"/>
        </w:rPr>
      </w:pPr>
      <w:r>
        <w:rPr>
          <w:rFonts w:hint="eastAsia" w:ascii="仿宋" w:hAnsi="仿宋" w:eastAsia="仿宋" w:cs="Arial"/>
          <w:bCs/>
          <w:color w:val="auto"/>
          <w:sz w:val="24"/>
          <w:highlight w:val="none"/>
        </w:rPr>
        <w:t>1.4服务场所：</w:t>
      </w:r>
      <w:r>
        <w:rPr>
          <w:rFonts w:hint="eastAsia" w:ascii="仿宋" w:hAnsi="仿宋" w:eastAsia="仿宋" w:cs="Arial"/>
          <w:bCs/>
          <w:color w:val="auto"/>
          <w:sz w:val="24"/>
          <w:highlight w:val="none"/>
          <w:lang w:val="en-US" w:eastAsia="zh-CN"/>
        </w:rPr>
        <w:t>人民中路总院区、解放路及府山西路集体宿舍</w:t>
      </w:r>
    </w:p>
    <w:p w14:paraId="5BD8E71E">
      <w:pPr>
        <w:spacing w:line="480" w:lineRule="exact"/>
        <w:ind w:firstLine="472" w:firstLineChars="196"/>
        <w:rPr>
          <w:rFonts w:ascii="仿宋" w:hAnsi="仿宋" w:eastAsia="仿宋"/>
          <w:b/>
          <w:color w:val="auto"/>
          <w:sz w:val="24"/>
          <w:highlight w:val="none"/>
        </w:rPr>
      </w:pPr>
      <w:r>
        <w:rPr>
          <w:rFonts w:hint="eastAsia" w:ascii="仿宋" w:hAnsi="仿宋" w:eastAsia="仿宋"/>
          <w:b/>
          <w:color w:val="auto"/>
          <w:sz w:val="24"/>
          <w:highlight w:val="none"/>
        </w:rPr>
        <w:t>2、服务要求</w:t>
      </w:r>
    </w:p>
    <w:p w14:paraId="13656899">
      <w:pPr>
        <w:spacing w:line="440" w:lineRule="exact"/>
        <w:ind w:firstLine="480" w:firstLineChars="200"/>
        <w:rPr>
          <w:rFonts w:hint="eastAsia" w:ascii="仿宋" w:hAnsi="仿宋" w:eastAsia="仿宋" w:cs="Arial"/>
          <w:bCs/>
          <w:color w:val="auto"/>
          <w:sz w:val="24"/>
          <w:highlight w:val="none"/>
          <w:lang w:val="en-US" w:eastAsia="zh-CN"/>
        </w:rPr>
      </w:pPr>
      <w:r>
        <w:rPr>
          <w:rFonts w:hint="eastAsia" w:ascii="仿宋" w:hAnsi="仿宋" w:eastAsia="仿宋" w:cs="Arial"/>
          <w:bCs/>
          <w:color w:val="auto"/>
          <w:sz w:val="24"/>
          <w:highlight w:val="none"/>
          <w:lang w:val="en-US" w:eastAsia="zh-CN"/>
        </w:rPr>
        <w:t>2.1人民中路总院区的垃圾1400吨/年，要求每天上、下午各清运处置一次，解放路集体宿舍70吨/年、府山西路集体宿舍30吨/年，每天清运处置一次，基本做到日产日清，在特殊情况下或上级检查期间能保障医院增加清运次数。在清运过程中应采取有效安全措施防止车上垃圾在院内抛、冒、滴、漏，如发生“落渣、漏渣”等现象时，须及时将现场清理干净。爱护垃圾站内垃圾桶等环卫设施，不得野蛮清运，恶意损坏设施，并按国家政府部门要求处理各种生活垃圾。</w:t>
      </w:r>
    </w:p>
    <w:p w14:paraId="03BD15BE">
      <w:pPr>
        <w:spacing w:line="440" w:lineRule="exact"/>
        <w:ind w:firstLine="480" w:firstLineChars="200"/>
        <w:rPr>
          <w:rFonts w:hint="eastAsia" w:ascii="仿宋" w:hAnsi="仿宋" w:eastAsia="仿宋" w:cs="Arial"/>
          <w:bCs/>
          <w:color w:val="auto"/>
          <w:sz w:val="24"/>
          <w:highlight w:val="none"/>
          <w:lang w:val="en-US" w:eastAsia="zh-CN"/>
        </w:rPr>
      </w:pPr>
      <w:r>
        <w:rPr>
          <w:rFonts w:hint="eastAsia" w:ascii="仿宋" w:hAnsi="仿宋" w:eastAsia="仿宋" w:cs="Arial"/>
          <w:bCs/>
          <w:color w:val="auto"/>
          <w:sz w:val="24"/>
          <w:highlight w:val="none"/>
          <w:lang w:val="en-US" w:eastAsia="zh-CN"/>
        </w:rPr>
        <w:t>★2.2</w:t>
      </w:r>
      <w:r>
        <w:rPr>
          <w:rFonts w:hint="eastAsia" w:ascii="仿宋" w:hAnsi="仿宋" w:eastAsia="仿宋" w:cs="仿宋"/>
          <w:b/>
          <w:bCs/>
          <w:color w:val="auto"/>
          <w:kern w:val="2"/>
          <w:sz w:val="21"/>
          <w:szCs w:val="21"/>
          <w:highlight w:val="none"/>
          <w:lang w:val="en-US" w:eastAsia="zh-CN" w:bidi="ar-SA"/>
        </w:rPr>
        <w:t>具有垃圾等收集、清运、消纳处理的正规渠道，并有允许进入绍兴本地生活废弃物处理中心的书面证明。</w:t>
      </w:r>
    </w:p>
    <w:p w14:paraId="6B447697">
      <w:pPr>
        <w:spacing w:line="440" w:lineRule="exact"/>
        <w:ind w:firstLine="480" w:firstLineChars="200"/>
        <w:rPr>
          <w:rFonts w:hint="eastAsia" w:ascii="仿宋" w:hAnsi="仿宋" w:eastAsia="仿宋" w:cs="Arial"/>
          <w:bCs/>
          <w:color w:val="auto"/>
          <w:sz w:val="24"/>
          <w:highlight w:val="none"/>
          <w:lang w:val="en-US" w:eastAsia="zh-CN"/>
        </w:rPr>
      </w:pPr>
      <w:r>
        <w:rPr>
          <w:rFonts w:hint="eastAsia" w:ascii="仿宋" w:hAnsi="仿宋" w:eastAsia="仿宋" w:cs="Arial"/>
          <w:bCs/>
          <w:color w:val="auto"/>
          <w:sz w:val="24"/>
          <w:highlight w:val="none"/>
          <w:lang w:val="en-US" w:eastAsia="zh-CN"/>
        </w:rPr>
        <w:t>2.3目前医院生活垃圾统一按其他垃圾处置。</w:t>
      </w:r>
    </w:p>
    <w:p w14:paraId="03926401">
      <w:pPr>
        <w:pStyle w:val="66"/>
        <w:spacing w:line="440" w:lineRule="exact"/>
        <w:ind w:firstLine="422" w:firstLineChars="200"/>
        <w:rPr>
          <w:rFonts w:hint="eastAsia" w:ascii="仿宋" w:hAnsi="仿宋" w:eastAsia="仿宋" w:cs="仿宋"/>
          <w:b/>
          <w:bCs w:val="0"/>
          <w:color w:val="auto"/>
          <w:kern w:val="2"/>
          <w:sz w:val="21"/>
          <w:szCs w:val="21"/>
          <w:highlight w:val="none"/>
          <w:lang w:val="en-US" w:eastAsia="zh-CN" w:bidi="ar-SA"/>
        </w:rPr>
      </w:pPr>
      <w:r>
        <w:rPr>
          <w:rFonts w:hint="eastAsia" w:ascii="仿宋" w:hAnsi="仿宋" w:eastAsia="仿宋" w:cs="仿宋"/>
          <w:b/>
          <w:bCs w:val="0"/>
          <w:color w:val="auto"/>
          <w:kern w:val="2"/>
          <w:sz w:val="21"/>
          <w:szCs w:val="21"/>
          <w:highlight w:val="none"/>
          <w:lang w:val="en-US" w:eastAsia="zh-CN" w:bidi="ar-SA"/>
        </w:rPr>
        <w:t>二、考核要求：</w:t>
      </w:r>
    </w:p>
    <w:p w14:paraId="210B33E3">
      <w:pPr>
        <w:spacing w:line="440" w:lineRule="exact"/>
        <w:ind w:firstLine="480" w:firstLineChars="200"/>
        <w:rPr>
          <w:rFonts w:hint="eastAsia" w:ascii="仿宋" w:hAnsi="仿宋" w:eastAsia="仿宋" w:cs="Arial"/>
          <w:bCs/>
          <w:color w:val="auto"/>
          <w:sz w:val="24"/>
          <w:highlight w:val="none"/>
          <w:lang w:val="en-US" w:eastAsia="zh-CN"/>
        </w:rPr>
      </w:pPr>
      <w:r>
        <w:rPr>
          <w:rFonts w:hint="eastAsia" w:ascii="仿宋" w:hAnsi="仿宋" w:eastAsia="仿宋" w:cs="Arial"/>
          <w:bCs/>
          <w:color w:val="auto"/>
          <w:sz w:val="24"/>
          <w:highlight w:val="none"/>
          <w:lang w:val="en-US" w:eastAsia="zh-CN"/>
        </w:rPr>
        <w:t>1、垃圾车在拉运过程中，沿途撒漏垃圾，发现一次扣100元。</w:t>
      </w:r>
    </w:p>
    <w:p w14:paraId="68DFDAD6">
      <w:pPr>
        <w:spacing w:line="440" w:lineRule="exact"/>
        <w:ind w:firstLine="480" w:firstLineChars="200"/>
        <w:rPr>
          <w:rFonts w:hint="eastAsia" w:ascii="仿宋" w:hAnsi="仿宋" w:eastAsia="仿宋" w:cs="Arial"/>
          <w:bCs/>
          <w:color w:val="auto"/>
          <w:sz w:val="24"/>
          <w:highlight w:val="none"/>
          <w:lang w:val="en-US" w:eastAsia="zh-CN"/>
        </w:rPr>
      </w:pPr>
      <w:r>
        <w:rPr>
          <w:rFonts w:hint="eastAsia" w:ascii="仿宋" w:hAnsi="仿宋" w:eastAsia="仿宋" w:cs="Arial"/>
          <w:bCs/>
          <w:color w:val="auto"/>
          <w:sz w:val="24"/>
          <w:highlight w:val="none"/>
          <w:lang w:val="en-US" w:eastAsia="zh-CN"/>
        </w:rPr>
        <w:t>2、野蛮清运，恶意损坏医院垃圾站设备设施的，赔偿损坏垃圾桶及设施损失，每次扣1000元。</w:t>
      </w:r>
    </w:p>
    <w:p w14:paraId="11BADFBC">
      <w:pPr>
        <w:spacing w:line="440" w:lineRule="exact"/>
        <w:ind w:firstLine="480" w:firstLineChars="200"/>
        <w:rPr>
          <w:rFonts w:hint="eastAsia" w:ascii="仿宋" w:hAnsi="仿宋" w:eastAsia="仿宋" w:cs="Arial"/>
          <w:bCs/>
          <w:color w:val="auto"/>
          <w:sz w:val="24"/>
          <w:highlight w:val="none"/>
          <w:lang w:val="en-US" w:eastAsia="zh-CN"/>
        </w:rPr>
      </w:pPr>
      <w:r>
        <w:rPr>
          <w:rFonts w:hint="eastAsia" w:ascii="仿宋" w:hAnsi="仿宋" w:eastAsia="仿宋" w:cs="Arial"/>
          <w:bCs/>
          <w:color w:val="auto"/>
          <w:sz w:val="24"/>
          <w:highlight w:val="none"/>
          <w:lang w:val="en-US" w:eastAsia="zh-CN"/>
        </w:rPr>
        <w:t>3、清运车辆在医院外面乱倒垃圾，被新闻媒体曝光一次扣2000元。</w:t>
      </w:r>
    </w:p>
    <w:p w14:paraId="29A8CB89">
      <w:pPr>
        <w:spacing w:line="48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lang w:val="en-US" w:eastAsia="zh-CN"/>
        </w:rPr>
        <w:t>三</w:t>
      </w:r>
      <w:r>
        <w:rPr>
          <w:rFonts w:hint="eastAsia" w:ascii="仿宋" w:hAnsi="仿宋" w:eastAsia="仿宋"/>
          <w:b/>
          <w:color w:val="auto"/>
          <w:sz w:val="24"/>
          <w:highlight w:val="none"/>
        </w:rPr>
        <w:t>、投标报价</w:t>
      </w:r>
    </w:p>
    <w:p w14:paraId="3BF80CEC">
      <w:pPr>
        <w:spacing w:line="440" w:lineRule="exact"/>
        <w:ind w:firstLine="480" w:firstLineChars="200"/>
        <w:rPr>
          <w:rFonts w:hint="eastAsia" w:ascii="仿宋" w:hAnsi="仿宋" w:eastAsia="仿宋" w:cs="Arial"/>
          <w:bCs/>
          <w:color w:val="auto"/>
          <w:sz w:val="24"/>
          <w:highlight w:val="none"/>
          <w:lang w:val="en-US" w:eastAsia="zh-CN"/>
        </w:rPr>
      </w:pPr>
      <w:r>
        <w:rPr>
          <w:rFonts w:hint="eastAsia" w:ascii="仿宋" w:hAnsi="仿宋" w:eastAsia="仿宋" w:cs="Arial"/>
          <w:bCs/>
          <w:color w:val="auto"/>
          <w:sz w:val="24"/>
          <w:highlight w:val="none"/>
          <w:lang w:val="en-US" w:eastAsia="zh-CN"/>
        </w:rPr>
        <w:t>1、本项目采用经评审的最低评标价法，即在最大限度满足招标文件实质性要求的前提下，投标报价最低者为预中标候选人。有两个或两个以上投标单位报价折扣率最低且相同的，则当场抽签决定预中标候选人。</w:t>
      </w:r>
    </w:p>
    <w:p w14:paraId="0D797DFF">
      <w:pPr>
        <w:spacing w:line="440" w:lineRule="exact"/>
        <w:ind w:firstLine="480" w:firstLineChars="200"/>
        <w:rPr>
          <w:rFonts w:hint="eastAsia" w:ascii="仿宋" w:hAnsi="仿宋" w:eastAsia="仿宋" w:cs="Arial"/>
          <w:bCs/>
          <w:color w:val="auto"/>
          <w:sz w:val="24"/>
          <w:highlight w:val="none"/>
          <w:lang w:val="en-US" w:eastAsia="zh-CN"/>
        </w:rPr>
      </w:pPr>
      <w:r>
        <w:rPr>
          <w:rFonts w:hint="eastAsia" w:ascii="仿宋" w:hAnsi="仿宋" w:eastAsia="仿宋" w:cs="Arial"/>
          <w:bCs/>
          <w:color w:val="auto"/>
          <w:sz w:val="24"/>
          <w:highlight w:val="none"/>
          <w:lang w:val="en-US" w:eastAsia="zh-CN"/>
        </w:rPr>
        <w:t>2、投标报价包括员工工资福利、税收、管理费、服装费、住宿、养老保险等社保费、体检费用、人身意外伤害保险费等一切费用。</w:t>
      </w:r>
    </w:p>
    <w:p w14:paraId="7817D110">
      <w:pPr>
        <w:keepNext w:val="0"/>
        <w:keepLines w:val="0"/>
        <w:pageBreakBefore w:val="0"/>
        <w:kinsoku/>
        <w:wordWrap/>
        <w:overflowPunct/>
        <w:topLinePunct w:val="0"/>
        <w:autoSpaceDE/>
        <w:autoSpaceDN/>
        <w:bidi w:val="0"/>
        <w:adjustRightInd/>
        <w:snapToGrid/>
        <w:spacing w:line="360" w:lineRule="auto"/>
        <w:ind w:firstLine="482" w:firstLineChars="200"/>
        <w:rPr>
          <w:rFonts w:hint="eastAsia" w:ascii="仿宋" w:hAnsi="仿宋" w:eastAsia="仿宋" w:cs="仿宋"/>
          <w:color w:val="auto"/>
          <w:highlight w:val="none"/>
          <w:lang w:val="en-US" w:eastAsia="zh-CN"/>
        </w:rPr>
      </w:pPr>
      <w:r>
        <w:rPr>
          <w:rFonts w:hint="eastAsia" w:ascii="仿宋" w:hAnsi="仿宋" w:eastAsia="仿宋"/>
          <w:b/>
          <w:color w:val="auto"/>
          <w:sz w:val="24"/>
          <w:highlight w:val="none"/>
          <w:lang w:val="en-US" w:eastAsia="zh-CN"/>
        </w:rPr>
        <w:t>四</w:t>
      </w:r>
      <w:r>
        <w:rPr>
          <w:rFonts w:hint="eastAsia" w:ascii="仿宋" w:hAnsi="仿宋" w:eastAsia="仿宋"/>
          <w:b/>
          <w:color w:val="auto"/>
          <w:sz w:val="24"/>
          <w:highlight w:val="none"/>
        </w:rPr>
        <w:t>、本项目期限为：本服务项目服务期限为</w:t>
      </w:r>
      <w:r>
        <w:rPr>
          <w:rFonts w:hint="eastAsia" w:ascii="仿宋" w:hAnsi="仿宋" w:eastAsia="仿宋"/>
          <w:b/>
          <w:color w:val="auto"/>
          <w:sz w:val="24"/>
          <w:highlight w:val="none"/>
          <w:lang w:val="en-US" w:eastAsia="zh-CN"/>
        </w:rPr>
        <w:t>24</w:t>
      </w:r>
      <w:r>
        <w:rPr>
          <w:rFonts w:hint="eastAsia" w:ascii="仿宋" w:hAnsi="仿宋" w:eastAsia="仿宋"/>
          <w:b/>
          <w:color w:val="auto"/>
          <w:sz w:val="24"/>
          <w:highlight w:val="none"/>
        </w:rPr>
        <w:t>个月，</w:t>
      </w:r>
      <w:r>
        <w:rPr>
          <w:rFonts w:hint="eastAsia" w:ascii="仿宋" w:hAnsi="仿宋" w:eastAsia="仿宋"/>
          <w:b/>
          <w:color w:val="auto"/>
          <w:sz w:val="24"/>
          <w:highlight w:val="none"/>
          <w:u w:val="single"/>
        </w:rPr>
        <w:t>自合同签订生效后</w:t>
      </w:r>
      <w:r>
        <w:rPr>
          <w:rFonts w:hint="eastAsia" w:ascii="仿宋" w:hAnsi="仿宋" w:eastAsia="仿宋"/>
          <w:b/>
          <w:color w:val="auto"/>
          <w:sz w:val="24"/>
          <w:highlight w:val="none"/>
          <w:u w:val="single"/>
          <w:lang w:eastAsia="zh-CN"/>
        </w:rPr>
        <w:t>两</w:t>
      </w:r>
      <w:r>
        <w:rPr>
          <w:rFonts w:hint="eastAsia" w:ascii="仿宋" w:hAnsi="仿宋" w:eastAsia="仿宋"/>
          <w:b/>
          <w:color w:val="auto"/>
          <w:sz w:val="24"/>
          <w:highlight w:val="none"/>
          <w:u w:val="single"/>
        </w:rPr>
        <w:t>年止。在下一次招标前原合同仍有效。</w:t>
      </w:r>
    </w:p>
    <w:p w14:paraId="0D3ECAFA">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14:paraId="410E957F">
      <w:pPr>
        <w:rPr>
          <w:rFonts w:hint="eastAsia" w:ascii="仿宋" w:hAnsi="仿宋" w:eastAsia="仿宋" w:cs="仿宋"/>
          <w:color w:val="auto"/>
          <w:sz w:val="24"/>
          <w:highlight w:val="none"/>
        </w:rPr>
      </w:pPr>
    </w:p>
    <w:p w14:paraId="2EE3C32C">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3A51A459">
      <w:pPr>
        <w:spacing w:line="480" w:lineRule="auto"/>
        <w:jc w:val="center"/>
        <w:rPr>
          <w:rFonts w:hint="eastAsia" w:ascii="仿宋" w:hAnsi="仿宋" w:eastAsia="仿宋" w:cs="仿宋"/>
          <w:b/>
          <w:color w:val="auto"/>
          <w:sz w:val="28"/>
          <w:szCs w:val="28"/>
          <w:highlight w:val="none"/>
        </w:rPr>
      </w:pPr>
    </w:p>
    <w:p w14:paraId="2AB15794">
      <w:pPr>
        <w:spacing w:line="480" w:lineRule="auto"/>
        <w:jc w:val="center"/>
        <w:rPr>
          <w:rFonts w:hint="eastAsia" w:ascii="仿宋" w:hAnsi="仿宋" w:eastAsia="仿宋" w:cs="仿宋"/>
          <w:b/>
          <w:color w:val="auto"/>
          <w:sz w:val="24"/>
          <w:highlight w:val="none"/>
        </w:rPr>
      </w:pPr>
    </w:p>
    <w:p w14:paraId="3B6ABC72">
      <w:pPr>
        <w:spacing w:line="480" w:lineRule="auto"/>
        <w:jc w:val="center"/>
        <w:rPr>
          <w:rFonts w:hint="eastAsia" w:ascii="仿宋" w:hAnsi="仿宋" w:eastAsia="仿宋" w:cs="仿宋"/>
          <w:b/>
          <w:color w:val="auto"/>
          <w:sz w:val="24"/>
          <w:highlight w:val="none"/>
        </w:rPr>
      </w:pPr>
    </w:p>
    <w:p w14:paraId="4BE0C7A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8B4B96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7986F00">
      <w:pPr>
        <w:pStyle w:val="4"/>
        <w:rPr>
          <w:rFonts w:hint="eastAsia" w:ascii="仿宋" w:hAnsi="仿宋" w:eastAsia="仿宋" w:cs="仿宋"/>
          <w:color w:val="auto"/>
          <w:highlight w:val="none"/>
        </w:rPr>
      </w:pPr>
    </w:p>
    <w:p w14:paraId="24629F27">
      <w:pPr>
        <w:pStyle w:val="4"/>
        <w:rPr>
          <w:rFonts w:hint="eastAsia" w:ascii="仿宋" w:hAnsi="仿宋" w:eastAsia="仿宋" w:cs="仿宋"/>
          <w:color w:val="auto"/>
          <w:highlight w:val="none"/>
        </w:rPr>
      </w:pPr>
    </w:p>
    <w:p w14:paraId="4D3AC6EA">
      <w:pPr>
        <w:pStyle w:val="4"/>
        <w:ind w:firstLine="562"/>
        <w:jc w:val="center"/>
        <w:rPr>
          <w:rFonts w:hint="eastAsia" w:ascii="仿宋" w:hAnsi="仿宋" w:eastAsia="仿宋" w:cs="仿宋"/>
          <w:b/>
          <w:color w:val="auto"/>
          <w:sz w:val="28"/>
          <w:highlight w:val="none"/>
        </w:rPr>
      </w:pPr>
      <w:r>
        <w:rPr>
          <w:rFonts w:hint="eastAsia" w:ascii="仿宋" w:hAnsi="仿宋" w:eastAsia="仿宋" w:cs="仿宋"/>
          <w:b/>
          <w:color w:val="auto"/>
          <w:sz w:val="28"/>
          <w:highlight w:val="none"/>
        </w:rPr>
        <w:t>第一部分  合同书</w:t>
      </w:r>
    </w:p>
    <w:p w14:paraId="30728E1C">
      <w:pPr>
        <w:pStyle w:val="4"/>
        <w:rPr>
          <w:rFonts w:hint="eastAsia" w:ascii="仿宋" w:hAnsi="仿宋" w:eastAsia="仿宋" w:cs="仿宋"/>
          <w:color w:val="auto"/>
          <w:highlight w:val="none"/>
        </w:rPr>
      </w:pPr>
    </w:p>
    <w:p w14:paraId="799C728E">
      <w:pPr>
        <w:pStyle w:val="4"/>
        <w:rPr>
          <w:rFonts w:hint="eastAsia" w:ascii="仿宋" w:hAnsi="仿宋" w:eastAsia="仿宋" w:cs="仿宋"/>
          <w:color w:val="auto"/>
          <w:highlight w:val="none"/>
        </w:rPr>
      </w:pPr>
    </w:p>
    <w:p w14:paraId="7A2546C2">
      <w:pPr>
        <w:spacing w:before="120" w:line="22" w:lineRule="atLeast"/>
        <w:rPr>
          <w:rFonts w:hint="eastAsia" w:ascii="仿宋" w:hAnsi="仿宋" w:eastAsia="仿宋" w:cs="仿宋"/>
          <w:color w:val="auto"/>
          <w:sz w:val="24"/>
          <w:highlight w:val="none"/>
        </w:rPr>
      </w:pPr>
    </w:p>
    <w:p w14:paraId="178FDD76">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p w14:paraId="085788A4">
      <w:pPr>
        <w:pStyle w:val="284"/>
        <w:spacing w:before="120" w:line="22" w:lineRule="atLeast"/>
        <w:rPr>
          <w:rFonts w:hint="eastAsia" w:ascii="仿宋" w:hAnsi="仿宋" w:eastAsia="仿宋" w:cs="仿宋"/>
          <w:color w:val="auto"/>
          <w:szCs w:val="24"/>
          <w:highlight w:val="none"/>
        </w:rPr>
      </w:pPr>
    </w:p>
    <w:p w14:paraId="09426921">
      <w:pPr>
        <w:pStyle w:val="284"/>
        <w:spacing w:before="120" w:line="22" w:lineRule="atLeast"/>
        <w:rPr>
          <w:rFonts w:hint="eastAsia" w:ascii="仿宋" w:hAnsi="仿宋" w:eastAsia="仿宋" w:cs="仿宋"/>
          <w:color w:val="auto"/>
          <w:szCs w:val="24"/>
          <w:highlight w:val="none"/>
        </w:rPr>
      </w:pPr>
    </w:p>
    <w:p w14:paraId="13474336">
      <w:pPr>
        <w:rPr>
          <w:rFonts w:hint="eastAsia" w:ascii="仿宋" w:hAnsi="仿宋" w:eastAsia="仿宋" w:cs="仿宋"/>
          <w:color w:val="auto"/>
          <w:sz w:val="24"/>
          <w:highlight w:val="none"/>
        </w:rPr>
      </w:pPr>
    </w:p>
    <w:p w14:paraId="4FAB0A8E">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4F6A5571">
      <w:pPr>
        <w:spacing w:before="120" w:line="22" w:lineRule="atLeast"/>
        <w:rPr>
          <w:rFonts w:hint="eastAsia" w:ascii="仿宋" w:hAnsi="仿宋" w:eastAsia="仿宋" w:cs="仿宋"/>
          <w:color w:val="auto"/>
          <w:sz w:val="24"/>
          <w:highlight w:val="none"/>
        </w:rPr>
      </w:pPr>
    </w:p>
    <w:p w14:paraId="133773B7">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19F03355">
      <w:pPr>
        <w:spacing w:before="120" w:line="22" w:lineRule="atLeast"/>
        <w:rPr>
          <w:rFonts w:hint="eastAsia" w:ascii="仿宋" w:hAnsi="仿宋" w:eastAsia="仿宋" w:cs="仿宋"/>
          <w:color w:val="auto"/>
          <w:sz w:val="24"/>
          <w:highlight w:val="none"/>
        </w:rPr>
      </w:pPr>
    </w:p>
    <w:p w14:paraId="356BE1A9">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5427D4E7">
      <w:pPr>
        <w:spacing w:before="120" w:line="22" w:lineRule="atLeast"/>
        <w:rPr>
          <w:rFonts w:hint="eastAsia" w:ascii="仿宋" w:hAnsi="仿宋" w:eastAsia="仿宋" w:cs="仿宋"/>
          <w:color w:val="auto"/>
          <w:sz w:val="24"/>
          <w:highlight w:val="none"/>
        </w:rPr>
      </w:pPr>
    </w:p>
    <w:p w14:paraId="00D80703">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14:paraId="63B4EB59">
      <w:pPr>
        <w:widowControl/>
        <w:jc w:val="left"/>
        <w:rPr>
          <w:rFonts w:hint="eastAsia" w:ascii="仿宋" w:hAnsi="仿宋" w:eastAsia="仿宋" w:cs="仿宋"/>
          <w:color w:val="auto"/>
          <w:kern w:val="0"/>
          <w:sz w:val="24"/>
          <w:highlight w:val="none"/>
        </w:rPr>
      </w:pPr>
    </w:p>
    <w:p w14:paraId="3AB8CDD0">
      <w:pPr>
        <w:widowControl/>
        <w:jc w:val="left"/>
        <w:rPr>
          <w:rFonts w:hint="eastAsia" w:ascii="仿宋" w:hAnsi="仿宋" w:eastAsia="仿宋" w:cs="仿宋"/>
          <w:color w:val="auto"/>
          <w:kern w:val="0"/>
          <w:sz w:val="24"/>
          <w:highlight w:val="none"/>
        </w:rPr>
      </w:pPr>
    </w:p>
    <w:p w14:paraId="26750C54">
      <w:pPr>
        <w:widowControl/>
        <w:jc w:val="left"/>
        <w:rPr>
          <w:rFonts w:hint="eastAsia" w:ascii="仿宋" w:hAnsi="仿宋" w:eastAsia="仿宋" w:cs="仿宋"/>
          <w:color w:val="auto"/>
          <w:kern w:val="0"/>
          <w:sz w:val="24"/>
          <w:highlight w:val="none"/>
        </w:rPr>
      </w:pPr>
    </w:p>
    <w:p w14:paraId="7AE8D6E5">
      <w:pPr>
        <w:widowControl/>
        <w:jc w:val="left"/>
        <w:rPr>
          <w:rFonts w:hint="eastAsia" w:ascii="仿宋" w:hAnsi="仿宋" w:eastAsia="仿宋" w:cs="仿宋"/>
          <w:color w:val="auto"/>
          <w:kern w:val="0"/>
          <w:sz w:val="24"/>
          <w:highlight w:val="none"/>
        </w:rPr>
      </w:pPr>
    </w:p>
    <w:p w14:paraId="5C3FF381">
      <w:pPr>
        <w:widowControl/>
        <w:jc w:val="left"/>
        <w:rPr>
          <w:rFonts w:hint="eastAsia" w:ascii="仿宋" w:hAnsi="仿宋" w:eastAsia="仿宋" w:cs="仿宋"/>
          <w:color w:val="auto"/>
          <w:kern w:val="0"/>
          <w:sz w:val="24"/>
          <w:highlight w:val="none"/>
        </w:rPr>
      </w:pPr>
    </w:p>
    <w:p w14:paraId="0295CDD5">
      <w:pPr>
        <w:widowControl/>
        <w:jc w:val="left"/>
        <w:rPr>
          <w:rFonts w:hint="eastAsia" w:ascii="仿宋" w:hAnsi="仿宋" w:eastAsia="仿宋" w:cs="仿宋"/>
          <w:color w:val="auto"/>
          <w:kern w:val="0"/>
          <w:sz w:val="24"/>
          <w:highlight w:val="none"/>
        </w:rPr>
      </w:pPr>
    </w:p>
    <w:p w14:paraId="6870CF4B">
      <w:pPr>
        <w:widowControl/>
        <w:jc w:val="left"/>
        <w:rPr>
          <w:rFonts w:hint="eastAsia" w:ascii="仿宋" w:hAnsi="仿宋" w:eastAsia="仿宋" w:cs="仿宋"/>
          <w:color w:val="auto"/>
          <w:kern w:val="0"/>
          <w:sz w:val="24"/>
          <w:highlight w:val="none"/>
        </w:rPr>
      </w:pPr>
    </w:p>
    <w:p w14:paraId="6B4AEB1A">
      <w:pPr>
        <w:widowControl/>
        <w:jc w:val="left"/>
        <w:rPr>
          <w:rFonts w:hint="eastAsia" w:ascii="仿宋" w:hAnsi="仿宋" w:eastAsia="仿宋" w:cs="仿宋"/>
          <w:color w:val="auto"/>
          <w:kern w:val="0"/>
          <w:sz w:val="24"/>
          <w:highlight w:val="none"/>
        </w:rPr>
      </w:pPr>
    </w:p>
    <w:p w14:paraId="375E694E">
      <w:pPr>
        <w:widowControl/>
        <w:jc w:val="left"/>
        <w:rPr>
          <w:rFonts w:hint="eastAsia" w:ascii="仿宋" w:hAnsi="仿宋" w:eastAsia="仿宋" w:cs="仿宋"/>
          <w:color w:val="auto"/>
          <w:kern w:val="0"/>
          <w:sz w:val="24"/>
          <w:highlight w:val="none"/>
        </w:rPr>
      </w:pPr>
    </w:p>
    <w:p w14:paraId="041154A2">
      <w:pPr>
        <w:widowControl/>
        <w:jc w:val="left"/>
        <w:rPr>
          <w:rFonts w:hint="eastAsia" w:ascii="仿宋" w:hAnsi="仿宋" w:eastAsia="仿宋" w:cs="仿宋"/>
          <w:color w:val="auto"/>
          <w:kern w:val="0"/>
          <w:sz w:val="24"/>
          <w:highlight w:val="none"/>
        </w:rPr>
      </w:pPr>
    </w:p>
    <w:p w14:paraId="2AB4E3E3">
      <w:pPr>
        <w:widowControl/>
        <w:jc w:val="left"/>
        <w:rPr>
          <w:rFonts w:hint="eastAsia" w:ascii="仿宋" w:hAnsi="仿宋" w:eastAsia="仿宋" w:cs="仿宋"/>
          <w:color w:val="auto"/>
          <w:kern w:val="0"/>
          <w:sz w:val="24"/>
          <w:highlight w:val="none"/>
        </w:rPr>
      </w:pPr>
    </w:p>
    <w:p w14:paraId="0573FE5F">
      <w:pPr>
        <w:widowControl/>
        <w:jc w:val="left"/>
        <w:rPr>
          <w:rFonts w:hint="eastAsia" w:ascii="仿宋" w:hAnsi="仿宋" w:eastAsia="仿宋" w:cs="仿宋"/>
          <w:color w:val="auto"/>
          <w:kern w:val="0"/>
          <w:sz w:val="24"/>
          <w:highlight w:val="none"/>
        </w:rPr>
      </w:pPr>
    </w:p>
    <w:p w14:paraId="4EBB731E">
      <w:pPr>
        <w:widowControl/>
        <w:jc w:val="left"/>
        <w:rPr>
          <w:rFonts w:hint="eastAsia" w:ascii="仿宋" w:hAnsi="仿宋" w:eastAsia="仿宋" w:cs="仿宋"/>
          <w:color w:val="auto"/>
          <w:kern w:val="0"/>
          <w:sz w:val="24"/>
          <w:highlight w:val="none"/>
        </w:rPr>
      </w:pPr>
    </w:p>
    <w:p w14:paraId="0BDA5B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14:paraId="452E193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5CE38E0D">
      <w:pPr>
        <w:spacing w:line="560" w:lineRule="exact"/>
        <w:ind w:firstLine="482" w:firstLineChars="200"/>
        <w:outlineLvl w:val="0"/>
        <w:rPr>
          <w:rFonts w:hint="eastAsia" w:ascii="仿宋" w:hAnsi="仿宋" w:eastAsia="仿宋" w:cs="仿宋"/>
          <w:b/>
          <w:color w:val="auto"/>
          <w:sz w:val="24"/>
          <w:highlight w:val="none"/>
        </w:rPr>
      </w:pPr>
      <w:bookmarkStart w:id="12" w:name="_Toc3029"/>
      <w:bookmarkStart w:id="13" w:name="_Toc24059"/>
      <w:bookmarkStart w:id="14" w:name="_Toc2232"/>
      <w:r>
        <w:rPr>
          <w:rFonts w:hint="eastAsia" w:ascii="仿宋" w:hAnsi="仿宋" w:eastAsia="仿宋" w:cs="仿宋"/>
          <w:b/>
          <w:color w:val="auto"/>
          <w:sz w:val="24"/>
          <w:highlight w:val="none"/>
        </w:rPr>
        <w:t>1.1 合同组成部分</w:t>
      </w:r>
      <w:bookmarkEnd w:id="12"/>
      <w:bookmarkEnd w:id="13"/>
      <w:bookmarkEnd w:id="14"/>
    </w:p>
    <w:p w14:paraId="5486EB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CD369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8964E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14:paraId="386261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14:paraId="5AFA1F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14:paraId="47863A5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5C43EE2">
      <w:pPr>
        <w:spacing w:line="560" w:lineRule="exact"/>
        <w:ind w:firstLine="482" w:firstLineChars="200"/>
        <w:outlineLvl w:val="0"/>
        <w:rPr>
          <w:rFonts w:hint="eastAsia" w:ascii="仿宋" w:hAnsi="仿宋" w:eastAsia="仿宋" w:cs="仿宋"/>
          <w:b/>
          <w:color w:val="auto"/>
          <w:sz w:val="24"/>
          <w:highlight w:val="none"/>
        </w:rPr>
      </w:pPr>
      <w:bookmarkStart w:id="15" w:name="_Toc24300"/>
      <w:bookmarkStart w:id="16" w:name="_Toc27126"/>
      <w:bookmarkStart w:id="17" w:name="_Toc21295"/>
      <w:r>
        <w:rPr>
          <w:rFonts w:hint="eastAsia" w:ascii="仿宋" w:hAnsi="仿宋" w:eastAsia="仿宋" w:cs="仿宋"/>
          <w:b/>
          <w:color w:val="auto"/>
          <w:sz w:val="24"/>
          <w:highlight w:val="none"/>
        </w:rPr>
        <w:t xml:space="preserve">1.2 </w:t>
      </w:r>
      <w:bookmarkEnd w:id="15"/>
      <w:bookmarkEnd w:id="16"/>
      <w:bookmarkEnd w:id="17"/>
      <w:r>
        <w:rPr>
          <w:rFonts w:hint="eastAsia" w:ascii="仿宋" w:hAnsi="仿宋" w:eastAsia="仿宋" w:cs="仿宋"/>
          <w:b/>
          <w:color w:val="auto"/>
          <w:sz w:val="24"/>
          <w:highlight w:val="none"/>
        </w:rPr>
        <w:t>服务</w:t>
      </w:r>
    </w:p>
    <w:p w14:paraId="0C89CED4">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服务名称：；</w:t>
      </w:r>
    </w:p>
    <w:p w14:paraId="7DFA1050">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服务期限和内容：；</w:t>
      </w:r>
    </w:p>
    <w:p w14:paraId="0F357F6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服务提供地点及方式：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654CE1D">
      <w:pPr>
        <w:spacing w:line="560" w:lineRule="exact"/>
        <w:ind w:firstLine="482" w:firstLineChars="200"/>
        <w:outlineLvl w:val="0"/>
        <w:rPr>
          <w:rFonts w:hint="eastAsia" w:ascii="仿宋" w:hAnsi="仿宋" w:eastAsia="仿宋" w:cs="仿宋"/>
          <w:b/>
          <w:color w:val="auto"/>
          <w:sz w:val="24"/>
          <w:highlight w:val="none"/>
        </w:rPr>
      </w:pPr>
      <w:bookmarkStart w:id="18" w:name="_Toc21631"/>
      <w:bookmarkStart w:id="19" w:name="_Toc23292"/>
      <w:bookmarkStart w:id="20" w:name="_Toc21551"/>
      <w:r>
        <w:rPr>
          <w:rFonts w:hint="eastAsia" w:ascii="仿宋" w:hAnsi="仿宋" w:eastAsia="仿宋" w:cs="仿宋"/>
          <w:b/>
          <w:color w:val="auto"/>
          <w:sz w:val="24"/>
          <w:highlight w:val="none"/>
        </w:rPr>
        <w:t>1.3 价款</w:t>
      </w:r>
      <w:bookmarkEnd w:id="18"/>
      <w:bookmarkEnd w:id="19"/>
      <w:bookmarkEnd w:id="20"/>
    </w:p>
    <w:p w14:paraId="703A7E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本合同总价为：￥元（大写：元人民币）。</w:t>
      </w:r>
    </w:p>
    <w:p w14:paraId="5AB675FE">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2B7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978CB69">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F580AB7">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0717BE09">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9DB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D530736">
            <w:pPr>
              <w:widowControl/>
              <w:jc w:val="left"/>
              <w:rPr>
                <w:rFonts w:hint="eastAsia" w:ascii="仿宋" w:hAnsi="仿宋" w:eastAsia="仿宋" w:cs="仿宋"/>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00A0AC3">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F0F8D22">
            <w:pPr>
              <w:pStyle w:val="182"/>
              <w:spacing w:line="560" w:lineRule="exact"/>
              <w:ind w:firstLine="200"/>
              <w:jc w:val="center"/>
              <w:rPr>
                <w:rFonts w:hint="eastAsia" w:ascii="仿宋" w:hAnsi="仿宋" w:eastAsia="仿宋" w:cs="仿宋"/>
                <w:color w:val="auto"/>
                <w:sz w:val="24"/>
                <w:szCs w:val="24"/>
                <w:highlight w:val="none"/>
              </w:rPr>
            </w:pPr>
          </w:p>
        </w:tc>
      </w:tr>
      <w:tr w14:paraId="116C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CA7AF03">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1F463557">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DDF9408">
            <w:pPr>
              <w:pStyle w:val="182"/>
              <w:spacing w:line="560" w:lineRule="exact"/>
              <w:ind w:firstLine="200"/>
              <w:jc w:val="center"/>
              <w:rPr>
                <w:rFonts w:hint="eastAsia" w:ascii="仿宋" w:hAnsi="仿宋" w:eastAsia="仿宋" w:cs="仿宋"/>
                <w:color w:val="auto"/>
                <w:sz w:val="24"/>
                <w:szCs w:val="24"/>
                <w:highlight w:val="none"/>
              </w:rPr>
            </w:pPr>
          </w:p>
        </w:tc>
      </w:tr>
      <w:tr w14:paraId="658A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6F3E93B">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EDCFF96">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8A78518">
            <w:pPr>
              <w:pStyle w:val="182"/>
              <w:spacing w:line="560" w:lineRule="exact"/>
              <w:ind w:firstLine="200"/>
              <w:jc w:val="center"/>
              <w:rPr>
                <w:rFonts w:hint="eastAsia" w:ascii="仿宋" w:hAnsi="仿宋" w:eastAsia="仿宋" w:cs="仿宋"/>
                <w:color w:val="auto"/>
                <w:sz w:val="24"/>
                <w:szCs w:val="24"/>
                <w:highlight w:val="none"/>
              </w:rPr>
            </w:pPr>
          </w:p>
        </w:tc>
      </w:tr>
      <w:tr w14:paraId="2988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F46BCA5">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4B175D1">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034DA35">
            <w:pPr>
              <w:pStyle w:val="182"/>
              <w:spacing w:line="560" w:lineRule="exact"/>
              <w:ind w:firstLine="200"/>
              <w:jc w:val="center"/>
              <w:rPr>
                <w:rFonts w:hint="eastAsia" w:ascii="仿宋" w:hAnsi="仿宋" w:eastAsia="仿宋" w:cs="仿宋"/>
                <w:color w:val="auto"/>
                <w:sz w:val="24"/>
                <w:szCs w:val="24"/>
                <w:highlight w:val="none"/>
              </w:rPr>
            </w:pPr>
          </w:p>
        </w:tc>
      </w:tr>
      <w:tr w14:paraId="4FB5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679E1560">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7C7EA1D">
            <w:pPr>
              <w:pStyle w:val="182"/>
              <w:spacing w:line="560" w:lineRule="exact"/>
              <w:ind w:firstLine="200"/>
              <w:jc w:val="center"/>
              <w:rPr>
                <w:rFonts w:hint="eastAsia" w:ascii="仿宋" w:hAnsi="仿宋" w:eastAsia="仿宋" w:cs="仿宋"/>
                <w:color w:val="auto"/>
                <w:sz w:val="24"/>
                <w:szCs w:val="24"/>
                <w:highlight w:val="none"/>
              </w:rPr>
            </w:pPr>
          </w:p>
        </w:tc>
      </w:tr>
    </w:tbl>
    <w:p w14:paraId="47E56006">
      <w:pPr>
        <w:spacing w:line="440" w:lineRule="exact"/>
        <w:ind w:firstLine="482" w:firstLineChars="200"/>
        <w:outlineLvl w:val="0"/>
        <w:rPr>
          <w:rFonts w:hint="eastAsia" w:ascii="仿宋" w:hAnsi="仿宋" w:eastAsia="仿宋" w:cs="仿宋"/>
          <w:b/>
          <w:color w:val="auto"/>
          <w:sz w:val="24"/>
          <w:highlight w:val="none"/>
        </w:rPr>
      </w:pPr>
      <w:bookmarkStart w:id="21" w:name="_Toc22618"/>
      <w:bookmarkStart w:id="22" w:name="_Toc1814"/>
      <w:bookmarkStart w:id="23" w:name="_Toc10340"/>
      <w:bookmarkStart w:id="24" w:name="_Toc19304"/>
      <w:bookmarkStart w:id="25" w:name="_Toc32071"/>
      <w:bookmarkStart w:id="26" w:name="_Toc2846"/>
      <w:r>
        <w:rPr>
          <w:rFonts w:hint="eastAsia" w:ascii="仿宋" w:hAnsi="仿宋" w:eastAsia="仿宋" w:cs="仿宋"/>
          <w:b/>
          <w:color w:val="auto"/>
          <w:sz w:val="24"/>
          <w:highlight w:val="none"/>
        </w:rPr>
        <w:t>1.4 付款</w:t>
      </w:r>
      <w:bookmarkEnd w:id="21"/>
      <w:bookmarkEnd w:id="22"/>
      <w:bookmarkEnd w:id="23"/>
      <w:r>
        <w:rPr>
          <w:rFonts w:hint="eastAsia" w:ascii="仿宋" w:hAnsi="仿宋" w:eastAsia="仿宋" w:cs="仿宋"/>
          <w:b/>
          <w:color w:val="auto"/>
          <w:sz w:val="24"/>
          <w:highlight w:val="none"/>
        </w:rPr>
        <w:t>方式、时间和条件</w:t>
      </w:r>
    </w:p>
    <w:p w14:paraId="57B6F14A">
      <w:pPr>
        <w:pStyle w:val="286"/>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D39450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1.4.2付款方式按《浙江省财政厅关于进一步发挥政府采购政策 功能全力推动经济稳进提质的通知》（浙财采监〔2022〕3号）文件要求执行，具体付款方式由双方协商后在合同中明确。不得把履约保证金转为质量保证金或收取质量保证金。</w:t>
      </w:r>
    </w:p>
    <w:p w14:paraId="738EBF7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35935AF1">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C5CF727">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24"/>
      <w:bookmarkEnd w:id="25"/>
      <w:bookmarkEnd w:id="26"/>
      <w:bookmarkStart w:id="27" w:name="_Toc27250"/>
      <w:bookmarkStart w:id="28" w:name="_Toc21423"/>
      <w:bookmarkStart w:id="29" w:name="_Toc19554"/>
      <w:r>
        <w:rPr>
          <w:rFonts w:hint="eastAsia" w:ascii="仿宋" w:hAnsi="仿宋" w:eastAsia="仿宋" w:cs="仿宋"/>
          <w:b/>
          <w:color w:val="auto"/>
          <w:sz w:val="24"/>
          <w:highlight w:val="none"/>
        </w:rPr>
        <w:t>违约责任</w:t>
      </w:r>
      <w:bookmarkEnd w:id="27"/>
      <w:bookmarkEnd w:id="28"/>
      <w:bookmarkEnd w:id="29"/>
    </w:p>
    <w:p w14:paraId="4A15B0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14:paraId="5EC2D30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63A5E88C">
      <w:pPr>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EDD31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27A24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63A48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1.5.6 如果出现政府采购监督管理部门在处理投诉事项期间，书面通知甲方暂停采购活动的情形，或者询问或质疑事项可能影响中标结果的，导致甲方中止履行合同的情形，均不视为甲方违约。</w:t>
      </w:r>
    </w:p>
    <w:p w14:paraId="346A95ED">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1.5.7违约责任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28960510">
      <w:pPr>
        <w:spacing w:line="560" w:lineRule="exact"/>
        <w:ind w:firstLine="482" w:firstLineChars="200"/>
        <w:outlineLvl w:val="0"/>
        <w:rPr>
          <w:rFonts w:hint="eastAsia" w:ascii="仿宋" w:hAnsi="仿宋" w:eastAsia="仿宋" w:cs="仿宋"/>
          <w:b/>
          <w:color w:val="auto"/>
          <w:sz w:val="24"/>
          <w:highlight w:val="none"/>
        </w:rPr>
      </w:pPr>
      <w:bookmarkStart w:id="30" w:name="_Toc15583"/>
      <w:bookmarkStart w:id="31" w:name="_Toc28375"/>
      <w:bookmarkStart w:id="32" w:name="_Toc16021"/>
      <w:r>
        <w:rPr>
          <w:rFonts w:hint="eastAsia" w:ascii="仿宋" w:hAnsi="仿宋" w:eastAsia="仿宋" w:cs="仿宋"/>
          <w:b/>
          <w:color w:val="auto"/>
          <w:sz w:val="24"/>
          <w:highlight w:val="none"/>
        </w:rPr>
        <w:t>1.6合同争议的解决</w:t>
      </w:r>
      <w:bookmarkEnd w:id="30"/>
      <w:bookmarkEnd w:id="31"/>
      <w:bookmarkEnd w:id="32"/>
    </w:p>
    <w:p w14:paraId="1CABD5F8">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14:paraId="23BF5852">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1.6.1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435C8863">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1.6.2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1A983CA3">
      <w:pPr>
        <w:spacing w:line="560" w:lineRule="exact"/>
        <w:ind w:firstLine="482" w:firstLineChars="200"/>
        <w:outlineLvl w:val="0"/>
        <w:rPr>
          <w:rFonts w:hint="eastAsia" w:ascii="仿宋" w:hAnsi="仿宋" w:eastAsia="仿宋" w:cs="仿宋"/>
          <w:b/>
          <w:color w:val="auto"/>
          <w:sz w:val="24"/>
          <w:highlight w:val="none"/>
        </w:rPr>
      </w:pPr>
      <w:bookmarkStart w:id="33" w:name="_Toc11173"/>
      <w:bookmarkStart w:id="34" w:name="_Toc7245"/>
      <w:bookmarkStart w:id="35" w:name="_Toc15322"/>
      <w:r>
        <w:rPr>
          <w:rFonts w:hint="eastAsia" w:ascii="仿宋" w:hAnsi="仿宋" w:eastAsia="仿宋" w:cs="仿宋"/>
          <w:b/>
          <w:color w:val="auto"/>
          <w:sz w:val="24"/>
          <w:highlight w:val="none"/>
        </w:rPr>
        <w:t>1.7合同生效</w:t>
      </w:r>
      <w:bookmarkEnd w:id="33"/>
      <w:bookmarkEnd w:id="34"/>
      <w:bookmarkEnd w:id="35"/>
    </w:p>
    <w:p w14:paraId="6C9C0FCE">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14:paraId="20DA38BE">
      <w:pPr>
        <w:autoSpaceDE w:val="0"/>
        <w:autoSpaceDN w:val="0"/>
        <w:spacing w:line="560" w:lineRule="exact"/>
        <w:rPr>
          <w:rFonts w:hint="eastAsia" w:ascii="仿宋" w:hAnsi="仿宋" w:eastAsia="仿宋" w:cs="仿宋"/>
          <w:color w:val="auto"/>
          <w:sz w:val="24"/>
          <w:highlight w:val="none"/>
          <w:lang w:val="zh-CN"/>
        </w:rPr>
      </w:pPr>
    </w:p>
    <w:p w14:paraId="23E349D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w:t>
      </w:r>
      <w:r>
        <w:rPr>
          <w:rFonts w:hint="eastAsia" w:ascii="仿宋" w:hAnsi="仿宋" w:eastAsia="仿宋" w:cs="仿宋"/>
          <w:b/>
          <w:color w:val="auto"/>
          <w:sz w:val="24"/>
          <w:highlight w:val="none"/>
          <w:lang w:val="zh-CN"/>
        </w:rPr>
        <w:t xml:space="preserve">      </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lang w:val="zh-CN"/>
        </w:rPr>
        <w:t>乙方</w:t>
      </w:r>
      <w:r>
        <w:rPr>
          <w:rFonts w:hint="eastAsia" w:ascii="仿宋" w:hAnsi="仿宋" w:eastAsia="仿宋" w:cs="仿宋"/>
          <w:color w:val="auto"/>
          <w:sz w:val="24"/>
          <w:highlight w:val="none"/>
          <w:lang w:val="zh-CN"/>
        </w:rPr>
        <w:t>：</w:t>
      </w:r>
    </w:p>
    <w:p w14:paraId="544BEF2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统一社会信用代码或身份证号码：</w:t>
      </w:r>
    </w:p>
    <w:p w14:paraId="6E63270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住所：</w:t>
      </w:r>
    </w:p>
    <w:p w14:paraId="106EF20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法定代表人或授权代表（签字）：</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 xml:space="preserve">法定代表人或授权代表（签字）:                         </w:t>
      </w:r>
    </w:p>
    <w:p w14:paraId="53F7475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联系人：</w:t>
      </w:r>
    </w:p>
    <w:p w14:paraId="2ADD271F">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约定送达地址：</w:t>
      </w:r>
    </w:p>
    <w:p w14:paraId="08FCEB6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邮政编码：</w:t>
      </w:r>
    </w:p>
    <w:p w14:paraId="591442F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0E40DEE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5B9B5A3C">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电子邮箱：</w:t>
      </w:r>
    </w:p>
    <w:p w14:paraId="7A856014">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35C2BF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B8BCE87">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开户账号：</w:t>
      </w:r>
    </w:p>
    <w:bookmarkEnd w:id="11"/>
    <w:p w14:paraId="6AE235C5">
      <w:pPr>
        <w:pStyle w:val="285"/>
        <w:spacing w:line="560" w:lineRule="exact"/>
        <w:ind w:firstLine="482"/>
        <w:jc w:val="center"/>
        <w:rPr>
          <w:rFonts w:hint="eastAsia" w:ascii="仿宋" w:hAnsi="仿宋" w:eastAsia="仿宋" w:cs="仿宋"/>
          <w:b/>
          <w:color w:val="auto"/>
          <w:szCs w:val="24"/>
          <w:highlight w:val="none"/>
        </w:rPr>
      </w:pPr>
    </w:p>
    <w:p w14:paraId="00C45553">
      <w:pPr>
        <w:pStyle w:val="285"/>
        <w:spacing w:line="560" w:lineRule="exact"/>
        <w:ind w:firstLine="482"/>
        <w:jc w:val="center"/>
        <w:rPr>
          <w:rFonts w:hint="eastAsia" w:ascii="仿宋" w:hAnsi="仿宋" w:eastAsia="仿宋" w:cs="仿宋"/>
          <w:b/>
          <w:color w:val="auto"/>
          <w:szCs w:val="24"/>
          <w:highlight w:val="none"/>
        </w:rPr>
      </w:pPr>
    </w:p>
    <w:p w14:paraId="2DCBA89A">
      <w:pPr>
        <w:pStyle w:val="285"/>
        <w:spacing w:line="560" w:lineRule="exact"/>
        <w:ind w:firstLine="482"/>
        <w:jc w:val="center"/>
        <w:rPr>
          <w:rFonts w:hint="eastAsia" w:ascii="仿宋" w:hAnsi="仿宋" w:eastAsia="仿宋" w:cs="仿宋"/>
          <w:b/>
          <w:color w:val="auto"/>
          <w:szCs w:val="24"/>
          <w:highlight w:val="none"/>
        </w:rPr>
      </w:pPr>
    </w:p>
    <w:p w14:paraId="3375AE4F">
      <w:pPr>
        <w:pStyle w:val="285"/>
        <w:spacing w:line="560" w:lineRule="exact"/>
        <w:ind w:firstLine="482"/>
        <w:jc w:val="center"/>
        <w:rPr>
          <w:rFonts w:hint="eastAsia" w:ascii="仿宋" w:hAnsi="仿宋" w:eastAsia="仿宋" w:cs="仿宋"/>
          <w:b/>
          <w:color w:val="auto"/>
          <w:szCs w:val="24"/>
          <w:highlight w:val="none"/>
        </w:rPr>
      </w:pPr>
    </w:p>
    <w:p w14:paraId="025EE901">
      <w:pPr>
        <w:pStyle w:val="285"/>
        <w:spacing w:line="560" w:lineRule="exact"/>
        <w:ind w:firstLine="482"/>
        <w:jc w:val="center"/>
        <w:rPr>
          <w:rFonts w:hint="eastAsia" w:ascii="仿宋" w:hAnsi="仿宋" w:eastAsia="仿宋" w:cs="仿宋"/>
          <w:b/>
          <w:color w:val="auto"/>
          <w:szCs w:val="24"/>
          <w:highlight w:val="none"/>
        </w:rPr>
      </w:pPr>
    </w:p>
    <w:p w14:paraId="4B2C4D68">
      <w:pPr>
        <w:pStyle w:val="285"/>
        <w:spacing w:line="560" w:lineRule="exact"/>
        <w:ind w:firstLine="482"/>
        <w:jc w:val="center"/>
        <w:rPr>
          <w:rFonts w:hint="eastAsia" w:ascii="仿宋" w:hAnsi="仿宋" w:eastAsia="仿宋" w:cs="仿宋"/>
          <w:b/>
          <w:color w:val="auto"/>
          <w:szCs w:val="24"/>
          <w:highlight w:val="none"/>
        </w:rPr>
      </w:pPr>
    </w:p>
    <w:p w14:paraId="5F3A2F98">
      <w:pPr>
        <w:pStyle w:val="285"/>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139B94C">
      <w:pPr>
        <w:spacing w:line="560" w:lineRule="exact"/>
        <w:ind w:firstLine="482" w:firstLineChars="200"/>
        <w:outlineLvl w:val="0"/>
        <w:rPr>
          <w:rFonts w:hint="eastAsia" w:ascii="仿宋" w:hAnsi="仿宋" w:eastAsia="仿宋" w:cs="仿宋"/>
          <w:b/>
          <w:color w:val="auto"/>
          <w:sz w:val="24"/>
          <w:highlight w:val="none"/>
        </w:rPr>
      </w:pPr>
      <w:bookmarkStart w:id="36" w:name="_Toc25079"/>
      <w:bookmarkStart w:id="37" w:name="_Toc14021"/>
      <w:bookmarkStart w:id="38" w:name="_Toc31297"/>
      <w:bookmarkStart w:id="39" w:name="_Toc5228"/>
      <w:bookmarkStart w:id="40" w:name="_Toc19680"/>
      <w:r>
        <w:rPr>
          <w:rFonts w:hint="eastAsia" w:ascii="仿宋" w:hAnsi="仿宋" w:eastAsia="仿宋" w:cs="仿宋"/>
          <w:b/>
          <w:color w:val="auto"/>
          <w:sz w:val="24"/>
          <w:highlight w:val="none"/>
        </w:rPr>
        <w:t>2.1 定义</w:t>
      </w:r>
      <w:bookmarkEnd w:id="36"/>
      <w:bookmarkEnd w:id="37"/>
      <w:bookmarkEnd w:id="38"/>
      <w:bookmarkEnd w:id="39"/>
      <w:bookmarkEnd w:id="40"/>
    </w:p>
    <w:p w14:paraId="727F7FC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CAA453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0C2D8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FFAE0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BE0450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42E56C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008A7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F5D50A8">
      <w:pPr>
        <w:spacing w:line="560" w:lineRule="exact"/>
        <w:ind w:firstLine="482" w:firstLineChars="200"/>
        <w:outlineLvl w:val="0"/>
        <w:rPr>
          <w:rFonts w:hint="eastAsia" w:ascii="仿宋" w:hAnsi="仿宋" w:eastAsia="仿宋" w:cs="仿宋"/>
          <w:b/>
          <w:color w:val="auto"/>
          <w:sz w:val="24"/>
          <w:highlight w:val="none"/>
        </w:rPr>
      </w:pPr>
      <w:bookmarkStart w:id="41" w:name="_Toc19539"/>
      <w:bookmarkStart w:id="42" w:name="_Toc31402"/>
      <w:bookmarkStart w:id="43" w:name="_Toc16752"/>
      <w:bookmarkStart w:id="44" w:name="_Toc23289"/>
      <w:bookmarkStart w:id="45" w:name="_Toc3769"/>
      <w:r>
        <w:rPr>
          <w:rFonts w:hint="eastAsia" w:ascii="仿宋" w:hAnsi="仿宋" w:eastAsia="仿宋" w:cs="仿宋"/>
          <w:b/>
          <w:color w:val="auto"/>
          <w:sz w:val="24"/>
          <w:highlight w:val="none"/>
        </w:rPr>
        <w:t>2.2 技术规范</w:t>
      </w:r>
      <w:bookmarkEnd w:id="41"/>
      <w:bookmarkEnd w:id="42"/>
      <w:bookmarkEnd w:id="43"/>
      <w:bookmarkEnd w:id="44"/>
      <w:bookmarkEnd w:id="45"/>
    </w:p>
    <w:p w14:paraId="44E999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8F4FBAB">
      <w:pPr>
        <w:spacing w:line="560" w:lineRule="exact"/>
        <w:ind w:firstLine="482" w:firstLineChars="200"/>
        <w:outlineLvl w:val="0"/>
        <w:rPr>
          <w:rFonts w:hint="eastAsia" w:ascii="仿宋" w:hAnsi="仿宋" w:eastAsia="仿宋" w:cs="仿宋"/>
          <w:b/>
          <w:color w:val="auto"/>
          <w:sz w:val="24"/>
          <w:highlight w:val="none"/>
        </w:rPr>
      </w:pPr>
      <w:bookmarkStart w:id="46" w:name="_Toc4133"/>
      <w:bookmarkStart w:id="47" w:name="_Toc27945"/>
      <w:bookmarkStart w:id="48" w:name="_Toc9161"/>
      <w:bookmarkStart w:id="49" w:name="_Toc13673"/>
      <w:bookmarkStart w:id="50" w:name="_Toc12412"/>
      <w:r>
        <w:rPr>
          <w:rFonts w:hint="eastAsia" w:ascii="仿宋" w:hAnsi="仿宋" w:eastAsia="仿宋" w:cs="仿宋"/>
          <w:b/>
          <w:color w:val="auto"/>
          <w:sz w:val="24"/>
          <w:highlight w:val="none"/>
        </w:rPr>
        <w:t>2.3 知识产权</w:t>
      </w:r>
      <w:bookmarkEnd w:id="46"/>
      <w:bookmarkEnd w:id="47"/>
      <w:bookmarkEnd w:id="48"/>
      <w:bookmarkEnd w:id="49"/>
      <w:bookmarkEnd w:id="50"/>
    </w:p>
    <w:p w14:paraId="7CD8A81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42911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C12F448">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1459709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170DD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E141BCF">
      <w:pPr>
        <w:spacing w:line="560" w:lineRule="exact"/>
        <w:ind w:firstLine="482" w:firstLineChars="200"/>
        <w:outlineLvl w:val="0"/>
        <w:rPr>
          <w:rFonts w:hint="eastAsia" w:ascii="仿宋" w:hAnsi="仿宋" w:eastAsia="仿宋" w:cs="仿宋"/>
          <w:b/>
          <w:color w:val="auto"/>
          <w:sz w:val="24"/>
          <w:highlight w:val="none"/>
        </w:rPr>
      </w:pPr>
      <w:bookmarkStart w:id="51" w:name="_Toc26555"/>
      <w:bookmarkStart w:id="52" w:name="_Toc15447"/>
      <w:bookmarkStart w:id="53" w:name="_Toc32670"/>
      <w:bookmarkStart w:id="54" w:name="_Toc31233"/>
      <w:bookmarkStart w:id="55" w:name="_Toc22011"/>
      <w:r>
        <w:rPr>
          <w:rFonts w:hint="eastAsia" w:ascii="仿宋" w:hAnsi="仿宋" w:eastAsia="仿宋" w:cs="仿宋"/>
          <w:b/>
          <w:color w:val="auto"/>
          <w:sz w:val="24"/>
          <w:highlight w:val="none"/>
        </w:rPr>
        <w:t>2.5 结算方式和付款条件</w:t>
      </w:r>
      <w:bookmarkEnd w:id="51"/>
      <w:bookmarkEnd w:id="52"/>
      <w:bookmarkEnd w:id="53"/>
      <w:bookmarkEnd w:id="54"/>
      <w:bookmarkEnd w:id="55"/>
    </w:p>
    <w:p w14:paraId="4495B50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9FD9E0C">
      <w:pPr>
        <w:spacing w:line="560" w:lineRule="exact"/>
        <w:ind w:firstLine="482" w:firstLineChars="200"/>
        <w:outlineLvl w:val="0"/>
        <w:rPr>
          <w:rFonts w:hint="eastAsia" w:ascii="仿宋" w:hAnsi="仿宋" w:eastAsia="仿宋" w:cs="仿宋"/>
          <w:b/>
          <w:color w:val="auto"/>
          <w:sz w:val="24"/>
          <w:highlight w:val="none"/>
        </w:rPr>
      </w:pPr>
      <w:bookmarkStart w:id="56" w:name="_Toc30507"/>
      <w:bookmarkStart w:id="57" w:name="_Toc18990"/>
      <w:bookmarkStart w:id="58" w:name="_Toc13467"/>
      <w:bookmarkStart w:id="59" w:name="_Toc16163"/>
      <w:bookmarkStart w:id="60" w:name="_Toc13154"/>
      <w:r>
        <w:rPr>
          <w:rFonts w:hint="eastAsia" w:ascii="仿宋" w:hAnsi="仿宋" w:eastAsia="仿宋" w:cs="仿宋"/>
          <w:b/>
          <w:color w:val="auto"/>
          <w:sz w:val="24"/>
          <w:highlight w:val="none"/>
        </w:rPr>
        <w:t>2.6 技术资料和保密义务</w:t>
      </w:r>
      <w:bookmarkEnd w:id="56"/>
      <w:bookmarkEnd w:id="57"/>
      <w:bookmarkEnd w:id="58"/>
      <w:bookmarkEnd w:id="59"/>
      <w:bookmarkEnd w:id="60"/>
    </w:p>
    <w:p w14:paraId="7387B0F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53547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86C73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6BB8F97">
      <w:pPr>
        <w:spacing w:line="560" w:lineRule="exact"/>
        <w:ind w:firstLine="482" w:firstLineChars="200"/>
        <w:outlineLvl w:val="0"/>
        <w:rPr>
          <w:rFonts w:hint="eastAsia" w:ascii="仿宋" w:hAnsi="仿宋" w:eastAsia="仿宋" w:cs="仿宋"/>
          <w:b/>
          <w:color w:val="auto"/>
          <w:sz w:val="24"/>
          <w:highlight w:val="none"/>
        </w:rPr>
      </w:pPr>
      <w:bookmarkStart w:id="61" w:name="_Toc19069"/>
      <w:r>
        <w:rPr>
          <w:rFonts w:hint="eastAsia" w:ascii="仿宋" w:hAnsi="仿宋" w:eastAsia="仿宋" w:cs="仿宋"/>
          <w:b/>
          <w:color w:val="auto"/>
          <w:sz w:val="24"/>
          <w:highlight w:val="none"/>
        </w:rPr>
        <w:t>2.7 质量保证</w:t>
      </w:r>
      <w:bookmarkEnd w:id="61"/>
    </w:p>
    <w:p w14:paraId="6901E07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9D273C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1153205">
      <w:pPr>
        <w:spacing w:line="560" w:lineRule="exact"/>
        <w:ind w:firstLine="482" w:firstLineChars="200"/>
        <w:outlineLvl w:val="0"/>
        <w:rPr>
          <w:rFonts w:hint="eastAsia" w:ascii="仿宋" w:hAnsi="仿宋" w:eastAsia="仿宋" w:cs="仿宋"/>
          <w:b/>
          <w:color w:val="auto"/>
          <w:sz w:val="24"/>
          <w:highlight w:val="none"/>
        </w:rPr>
      </w:pPr>
      <w:bookmarkStart w:id="62" w:name="_Toc22267"/>
      <w:r>
        <w:rPr>
          <w:rFonts w:hint="eastAsia" w:ascii="仿宋" w:hAnsi="仿宋" w:eastAsia="仿宋" w:cs="仿宋"/>
          <w:b/>
          <w:color w:val="auto"/>
          <w:sz w:val="24"/>
          <w:highlight w:val="none"/>
        </w:rPr>
        <w:t>2.8 延迟履行</w:t>
      </w:r>
      <w:bookmarkEnd w:id="62"/>
    </w:p>
    <w:p w14:paraId="788DEC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1891B4D">
      <w:pPr>
        <w:spacing w:line="560" w:lineRule="exact"/>
        <w:ind w:firstLine="482" w:firstLineChars="200"/>
        <w:outlineLvl w:val="0"/>
        <w:rPr>
          <w:rFonts w:hint="eastAsia" w:ascii="仿宋" w:hAnsi="仿宋" w:eastAsia="仿宋" w:cs="仿宋"/>
          <w:b/>
          <w:color w:val="auto"/>
          <w:sz w:val="24"/>
          <w:highlight w:val="none"/>
        </w:rPr>
      </w:pPr>
      <w:bookmarkStart w:id="63" w:name="_Toc10611"/>
      <w:r>
        <w:rPr>
          <w:rFonts w:hint="eastAsia" w:ascii="仿宋" w:hAnsi="仿宋" w:eastAsia="仿宋" w:cs="仿宋"/>
          <w:b/>
          <w:color w:val="auto"/>
          <w:sz w:val="24"/>
          <w:highlight w:val="none"/>
        </w:rPr>
        <w:t>2.9 合同变更</w:t>
      </w:r>
      <w:bookmarkEnd w:id="63"/>
    </w:p>
    <w:p w14:paraId="74A15D6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1A19B98">
      <w:pPr>
        <w:spacing w:line="560" w:lineRule="exact"/>
        <w:ind w:firstLine="482" w:firstLineChars="200"/>
        <w:outlineLvl w:val="0"/>
        <w:rPr>
          <w:rFonts w:hint="eastAsia" w:ascii="仿宋" w:hAnsi="仿宋" w:eastAsia="仿宋" w:cs="仿宋"/>
          <w:b/>
          <w:color w:val="auto"/>
          <w:sz w:val="24"/>
          <w:highlight w:val="none"/>
        </w:rPr>
      </w:pPr>
      <w:bookmarkStart w:id="64" w:name="_Toc21830"/>
      <w:bookmarkStart w:id="65" w:name="_Toc42"/>
      <w:bookmarkStart w:id="66" w:name="_Toc26689"/>
      <w:bookmarkStart w:id="67" w:name="_Toc10663"/>
      <w:bookmarkStart w:id="68" w:name="_Toc23368"/>
      <w:r>
        <w:rPr>
          <w:rFonts w:hint="eastAsia" w:ascii="仿宋" w:hAnsi="仿宋" w:eastAsia="仿宋" w:cs="仿宋"/>
          <w:b/>
          <w:color w:val="auto"/>
          <w:sz w:val="24"/>
          <w:highlight w:val="none"/>
        </w:rPr>
        <w:t>2.10 合同转让和分包</w:t>
      </w:r>
      <w:bookmarkEnd w:id="64"/>
      <w:bookmarkEnd w:id="65"/>
      <w:bookmarkEnd w:id="66"/>
      <w:bookmarkEnd w:id="67"/>
      <w:bookmarkEnd w:id="68"/>
    </w:p>
    <w:p w14:paraId="607817B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E0BB94C">
      <w:pPr>
        <w:spacing w:line="560" w:lineRule="exact"/>
        <w:ind w:firstLine="482" w:firstLineChars="200"/>
        <w:outlineLvl w:val="0"/>
        <w:rPr>
          <w:rFonts w:hint="eastAsia" w:ascii="仿宋" w:hAnsi="仿宋" w:eastAsia="仿宋" w:cs="仿宋"/>
          <w:b/>
          <w:color w:val="auto"/>
          <w:sz w:val="24"/>
          <w:highlight w:val="none"/>
        </w:rPr>
      </w:pPr>
      <w:bookmarkStart w:id="69" w:name="_Toc25571"/>
      <w:bookmarkStart w:id="70" w:name="_Toc32494"/>
      <w:bookmarkStart w:id="71" w:name="_Toc26633"/>
      <w:bookmarkStart w:id="72" w:name="_Toc14371"/>
      <w:bookmarkStart w:id="73" w:name="_Toc4720"/>
      <w:r>
        <w:rPr>
          <w:rFonts w:hint="eastAsia" w:ascii="仿宋" w:hAnsi="仿宋" w:eastAsia="仿宋" w:cs="仿宋"/>
          <w:b/>
          <w:color w:val="auto"/>
          <w:sz w:val="24"/>
          <w:highlight w:val="none"/>
        </w:rPr>
        <w:t>2.11 不可抗力</w:t>
      </w:r>
      <w:bookmarkEnd w:id="69"/>
      <w:bookmarkEnd w:id="70"/>
      <w:bookmarkEnd w:id="71"/>
      <w:bookmarkEnd w:id="72"/>
      <w:bookmarkEnd w:id="73"/>
    </w:p>
    <w:p w14:paraId="56D4E2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5E439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B47D2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B63131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0ED30BA">
      <w:pPr>
        <w:spacing w:line="560" w:lineRule="exact"/>
        <w:ind w:firstLine="482" w:firstLineChars="200"/>
        <w:outlineLvl w:val="0"/>
        <w:rPr>
          <w:rFonts w:hint="eastAsia" w:ascii="仿宋" w:hAnsi="仿宋" w:eastAsia="仿宋" w:cs="仿宋"/>
          <w:b/>
          <w:color w:val="auto"/>
          <w:sz w:val="24"/>
          <w:highlight w:val="none"/>
        </w:rPr>
      </w:pPr>
      <w:bookmarkStart w:id="74" w:name="_Toc23854"/>
      <w:bookmarkStart w:id="75" w:name="_Toc14115"/>
      <w:bookmarkStart w:id="76" w:name="_Toc25783"/>
      <w:bookmarkStart w:id="77" w:name="_Toc3638"/>
      <w:bookmarkStart w:id="78" w:name="_Toc24465"/>
      <w:r>
        <w:rPr>
          <w:rFonts w:hint="eastAsia" w:ascii="仿宋" w:hAnsi="仿宋" w:eastAsia="仿宋" w:cs="仿宋"/>
          <w:b/>
          <w:color w:val="auto"/>
          <w:sz w:val="24"/>
          <w:highlight w:val="none"/>
        </w:rPr>
        <w:t>2.12 税费</w:t>
      </w:r>
      <w:bookmarkEnd w:id="74"/>
      <w:bookmarkEnd w:id="75"/>
      <w:bookmarkEnd w:id="76"/>
      <w:bookmarkEnd w:id="77"/>
      <w:bookmarkEnd w:id="78"/>
    </w:p>
    <w:p w14:paraId="6DA9BA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8A515E8">
      <w:pPr>
        <w:spacing w:line="560" w:lineRule="exact"/>
        <w:ind w:firstLine="482" w:firstLineChars="200"/>
        <w:outlineLvl w:val="0"/>
        <w:rPr>
          <w:rFonts w:hint="eastAsia" w:ascii="仿宋" w:hAnsi="仿宋" w:eastAsia="仿宋" w:cs="仿宋"/>
          <w:b/>
          <w:color w:val="auto"/>
          <w:sz w:val="24"/>
          <w:highlight w:val="none"/>
        </w:rPr>
      </w:pPr>
      <w:bookmarkStart w:id="79" w:name="_Toc14814"/>
      <w:bookmarkStart w:id="80" w:name="_Toc26883"/>
      <w:bookmarkStart w:id="81" w:name="_Toc30105"/>
      <w:bookmarkStart w:id="82" w:name="_Toc25525"/>
      <w:bookmarkStart w:id="83" w:name="_Toc7315"/>
      <w:r>
        <w:rPr>
          <w:rFonts w:hint="eastAsia" w:ascii="仿宋" w:hAnsi="仿宋" w:eastAsia="仿宋" w:cs="仿宋"/>
          <w:b/>
          <w:color w:val="auto"/>
          <w:sz w:val="24"/>
          <w:highlight w:val="none"/>
        </w:rPr>
        <w:t>2.13 乙方破产</w:t>
      </w:r>
      <w:bookmarkEnd w:id="79"/>
      <w:bookmarkEnd w:id="80"/>
      <w:bookmarkEnd w:id="81"/>
      <w:bookmarkEnd w:id="82"/>
      <w:bookmarkEnd w:id="83"/>
    </w:p>
    <w:p w14:paraId="571296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4BA9EB1">
      <w:pPr>
        <w:spacing w:line="560" w:lineRule="exact"/>
        <w:ind w:firstLine="482" w:firstLineChars="200"/>
        <w:outlineLvl w:val="0"/>
        <w:rPr>
          <w:rFonts w:hint="eastAsia" w:ascii="仿宋" w:hAnsi="仿宋" w:eastAsia="仿宋" w:cs="仿宋"/>
          <w:b/>
          <w:color w:val="auto"/>
          <w:sz w:val="24"/>
          <w:highlight w:val="none"/>
        </w:rPr>
      </w:pPr>
      <w:bookmarkStart w:id="84" w:name="_Toc23323"/>
      <w:bookmarkStart w:id="85" w:name="_Toc1123"/>
      <w:bookmarkStart w:id="86" w:name="_Toc2016"/>
      <w:r>
        <w:rPr>
          <w:rFonts w:hint="eastAsia" w:ascii="仿宋" w:hAnsi="仿宋" w:eastAsia="仿宋" w:cs="仿宋"/>
          <w:b/>
          <w:color w:val="auto"/>
          <w:sz w:val="24"/>
          <w:highlight w:val="none"/>
        </w:rPr>
        <w:t>2.14 合同中止、终止</w:t>
      </w:r>
      <w:bookmarkEnd w:id="84"/>
      <w:bookmarkEnd w:id="85"/>
      <w:bookmarkEnd w:id="86"/>
    </w:p>
    <w:p w14:paraId="662CBF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9B0215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6A0F5EDD">
      <w:pPr>
        <w:spacing w:line="560" w:lineRule="exact"/>
        <w:ind w:firstLine="482" w:firstLineChars="200"/>
        <w:outlineLvl w:val="0"/>
        <w:rPr>
          <w:rFonts w:hint="eastAsia" w:ascii="仿宋" w:hAnsi="仿宋" w:eastAsia="仿宋" w:cs="仿宋"/>
          <w:b/>
          <w:color w:val="auto"/>
          <w:sz w:val="24"/>
          <w:highlight w:val="none"/>
        </w:rPr>
      </w:pPr>
      <w:bookmarkStart w:id="87" w:name="_Toc1969"/>
      <w:bookmarkStart w:id="88" w:name="_Toc17363"/>
      <w:bookmarkStart w:id="89" w:name="_Toc14525"/>
      <w:r>
        <w:rPr>
          <w:rFonts w:hint="eastAsia" w:ascii="仿宋" w:hAnsi="仿宋" w:eastAsia="仿宋" w:cs="仿宋"/>
          <w:b/>
          <w:color w:val="auto"/>
          <w:sz w:val="24"/>
          <w:highlight w:val="none"/>
        </w:rPr>
        <w:t>2.15 检验和验收</w:t>
      </w:r>
      <w:bookmarkEnd w:id="87"/>
      <w:bookmarkEnd w:id="88"/>
      <w:bookmarkEnd w:id="89"/>
    </w:p>
    <w:p w14:paraId="6089CB1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E6F3909">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A7176B2">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FA8B056">
      <w:pPr>
        <w:spacing w:line="560" w:lineRule="exact"/>
        <w:ind w:firstLine="482" w:firstLineChars="200"/>
        <w:outlineLvl w:val="0"/>
        <w:rPr>
          <w:rFonts w:hint="eastAsia" w:ascii="仿宋" w:hAnsi="仿宋" w:eastAsia="仿宋" w:cs="仿宋"/>
          <w:b/>
          <w:color w:val="auto"/>
          <w:sz w:val="24"/>
          <w:highlight w:val="none"/>
        </w:rPr>
      </w:pPr>
      <w:bookmarkStart w:id="90" w:name="_Toc12666"/>
      <w:bookmarkStart w:id="91" w:name="_Toc31892"/>
      <w:bookmarkStart w:id="92" w:name="_Toc9808"/>
      <w:bookmarkStart w:id="93" w:name="_Toc25198"/>
      <w:bookmarkStart w:id="94" w:name="_Toc2308"/>
      <w:r>
        <w:rPr>
          <w:rFonts w:hint="eastAsia" w:ascii="仿宋" w:hAnsi="仿宋" w:eastAsia="仿宋" w:cs="仿宋"/>
          <w:b/>
          <w:color w:val="auto"/>
          <w:sz w:val="24"/>
          <w:highlight w:val="none"/>
        </w:rPr>
        <w:t>2.16 通知和送达</w:t>
      </w:r>
      <w:bookmarkEnd w:id="90"/>
      <w:bookmarkEnd w:id="91"/>
      <w:bookmarkEnd w:id="92"/>
      <w:bookmarkEnd w:id="93"/>
      <w:bookmarkEnd w:id="94"/>
    </w:p>
    <w:p w14:paraId="3F2E2A37">
      <w:pPr>
        <w:spacing w:line="560" w:lineRule="exact"/>
        <w:ind w:firstLine="480" w:firstLineChars="200"/>
        <w:rPr>
          <w:rFonts w:hint="eastAsia" w:ascii="仿宋" w:hAnsi="仿宋" w:eastAsia="仿宋" w:cs="仿宋"/>
          <w:color w:val="auto"/>
          <w:sz w:val="24"/>
          <w:highlight w:val="none"/>
        </w:rPr>
      </w:pPr>
      <w:bookmarkStart w:id="95" w:name="_Toc27674"/>
      <w:bookmarkStart w:id="96"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609AC0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95"/>
      <w:bookmarkEnd w:id="96"/>
    </w:p>
    <w:p w14:paraId="21E33C6A">
      <w:pPr>
        <w:spacing w:line="560" w:lineRule="exact"/>
        <w:ind w:firstLine="482" w:firstLineChars="200"/>
        <w:outlineLvl w:val="0"/>
        <w:rPr>
          <w:rFonts w:hint="eastAsia" w:ascii="仿宋" w:hAnsi="仿宋" w:eastAsia="仿宋" w:cs="仿宋"/>
          <w:b/>
          <w:color w:val="auto"/>
          <w:sz w:val="24"/>
          <w:highlight w:val="none"/>
        </w:rPr>
      </w:pPr>
      <w:bookmarkStart w:id="97" w:name="_Toc27644"/>
      <w:bookmarkStart w:id="98" w:name="_Toc12254"/>
      <w:bookmarkStart w:id="99" w:name="_Toc5063"/>
      <w:bookmarkStart w:id="100" w:name="_Toc28906"/>
      <w:bookmarkStart w:id="101" w:name="_Toc20808"/>
      <w:r>
        <w:rPr>
          <w:rFonts w:hint="eastAsia" w:ascii="仿宋" w:hAnsi="仿宋" w:eastAsia="仿宋" w:cs="仿宋"/>
          <w:b/>
          <w:color w:val="auto"/>
          <w:sz w:val="24"/>
          <w:highlight w:val="none"/>
        </w:rPr>
        <w:t>2.17 合同使用的文字和适用的法律</w:t>
      </w:r>
      <w:bookmarkEnd w:id="97"/>
      <w:bookmarkEnd w:id="98"/>
      <w:bookmarkEnd w:id="99"/>
      <w:bookmarkEnd w:id="100"/>
      <w:bookmarkEnd w:id="101"/>
    </w:p>
    <w:p w14:paraId="7EF841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C3B9B6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C3205F4">
      <w:pPr>
        <w:spacing w:line="560" w:lineRule="exact"/>
        <w:ind w:firstLine="482" w:firstLineChars="200"/>
        <w:outlineLvl w:val="0"/>
        <w:rPr>
          <w:rFonts w:hint="eastAsia" w:ascii="仿宋" w:hAnsi="仿宋" w:eastAsia="仿宋" w:cs="仿宋"/>
          <w:b/>
          <w:color w:val="auto"/>
          <w:sz w:val="24"/>
          <w:highlight w:val="none"/>
        </w:rPr>
      </w:pPr>
      <w:bookmarkStart w:id="102" w:name="_Toc18540"/>
      <w:bookmarkStart w:id="103" w:name="_Toc4355"/>
      <w:bookmarkStart w:id="104" w:name="_Toc30599"/>
      <w:r>
        <w:rPr>
          <w:rFonts w:hint="eastAsia" w:ascii="仿宋" w:hAnsi="仿宋" w:eastAsia="仿宋" w:cs="仿宋"/>
          <w:b/>
          <w:color w:val="auto"/>
          <w:sz w:val="24"/>
          <w:highlight w:val="none"/>
        </w:rPr>
        <w:t>2.18 计量单位</w:t>
      </w:r>
      <w:bookmarkEnd w:id="102"/>
      <w:bookmarkEnd w:id="103"/>
      <w:bookmarkEnd w:id="104"/>
    </w:p>
    <w:p w14:paraId="379578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137D101">
      <w:pPr>
        <w:spacing w:line="560" w:lineRule="exact"/>
        <w:ind w:firstLine="482" w:firstLineChars="200"/>
        <w:outlineLvl w:val="0"/>
        <w:rPr>
          <w:rFonts w:hint="eastAsia" w:ascii="仿宋" w:hAnsi="仿宋" w:eastAsia="仿宋" w:cs="仿宋"/>
          <w:b/>
          <w:color w:val="auto"/>
          <w:sz w:val="24"/>
          <w:highlight w:val="none"/>
        </w:rPr>
      </w:pPr>
      <w:bookmarkStart w:id="105" w:name="_Toc259093692"/>
      <w:bookmarkStart w:id="106" w:name="_Toc279701263"/>
      <w:bookmarkStart w:id="107" w:name="_Toc12773"/>
      <w:bookmarkStart w:id="108" w:name="_Toc10330"/>
      <w:bookmarkStart w:id="109" w:name="_Toc18567"/>
      <w:bookmarkStart w:id="110" w:name="_Toc487900373"/>
      <w:r>
        <w:rPr>
          <w:rFonts w:hint="eastAsia" w:ascii="仿宋" w:hAnsi="仿宋" w:eastAsia="仿宋" w:cs="仿宋"/>
          <w:b/>
          <w:color w:val="auto"/>
          <w:sz w:val="24"/>
          <w:highlight w:val="none"/>
        </w:rPr>
        <w:t>2.19 合同使用的文字和适用的法律</w:t>
      </w:r>
      <w:bookmarkEnd w:id="105"/>
      <w:bookmarkEnd w:id="106"/>
      <w:bookmarkEnd w:id="107"/>
      <w:bookmarkEnd w:id="108"/>
      <w:bookmarkEnd w:id="109"/>
      <w:bookmarkEnd w:id="110"/>
    </w:p>
    <w:p w14:paraId="766DB8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F7E277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36130DA">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240666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04DB98F">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11" w:name="_Toc331685784"/>
      <w:r>
        <w:rPr>
          <w:rFonts w:hint="eastAsia" w:ascii="仿宋" w:hAnsi="仿宋" w:eastAsia="仿宋" w:cs="仿宋"/>
          <w:b/>
          <w:color w:val="auto"/>
          <w:sz w:val="24"/>
          <w:highlight w:val="none"/>
        </w:rPr>
        <w:t xml:space="preserve"> </w:t>
      </w:r>
      <w:bookmarkEnd w:id="111"/>
      <w:r>
        <w:rPr>
          <w:rFonts w:hint="eastAsia" w:ascii="仿宋" w:hAnsi="仿宋" w:eastAsia="仿宋" w:cs="仿宋"/>
          <w:b/>
          <w:color w:val="auto"/>
          <w:kern w:val="2"/>
          <w:sz w:val="24"/>
          <w:szCs w:val="24"/>
          <w:highlight w:val="none"/>
          <w:lang w:val="en-US" w:eastAsia="zh-CN" w:bidi="ar-SA"/>
        </w:rPr>
        <w:t>第三部分  合同专用条款</w:t>
      </w:r>
    </w:p>
    <w:p w14:paraId="423CEBEA">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AA32DA6">
        <w:trPr>
          <w:trHeight w:val="23" w:hRule="atLeast"/>
        </w:trPr>
        <w:tc>
          <w:tcPr>
            <w:tcW w:w="977" w:type="dxa"/>
            <w:tcBorders>
              <w:left w:val="single" w:color="auto" w:sz="4" w:space="0"/>
            </w:tcBorders>
            <w:vAlign w:val="center"/>
          </w:tcPr>
          <w:p w14:paraId="1A82586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567027B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C7D4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26F2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185560D7">
            <w:pPr>
              <w:spacing w:line="360" w:lineRule="auto"/>
              <w:rPr>
                <w:rFonts w:hint="eastAsia" w:ascii="仿宋" w:hAnsi="仿宋" w:eastAsia="仿宋" w:cs="仿宋"/>
                <w:color w:val="auto"/>
                <w:sz w:val="24"/>
                <w:highlight w:val="none"/>
              </w:rPr>
            </w:pPr>
          </w:p>
        </w:tc>
      </w:tr>
      <w:tr w14:paraId="6F7C3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82C0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752ADFA1">
            <w:pPr>
              <w:spacing w:line="360" w:lineRule="auto"/>
              <w:rPr>
                <w:rFonts w:hint="eastAsia" w:ascii="仿宋" w:hAnsi="仿宋" w:eastAsia="仿宋" w:cs="仿宋"/>
                <w:color w:val="auto"/>
                <w:sz w:val="24"/>
                <w:highlight w:val="none"/>
              </w:rPr>
            </w:pPr>
          </w:p>
        </w:tc>
      </w:tr>
      <w:tr w14:paraId="2B7E9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7075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76C8C5BB">
            <w:pPr>
              <w:spacing w:line="360" w:lineRule="auto"/>
              <w:rPr>
                <w:rFonts w:hint="eastAsia" w:ascii="仿宋" w:hAnsi="仿宋" w:eastAsia="仿宋" w:cs="仿宋"/>
                <w:color w:val="auto"/>
                <w:sz w:val="24"/>
                <w:highlight w:val="none"/>
              </w:rPr>
            </w:pPr>
          </w:p>
        </w:tc>
      </w:tr>
      <w:tr w14:paraId="2A8EF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39301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6CBDF18A">
            <w:pPr>
              <w:spacing w:line="360" w:lineRule="auto"/>
              <w:rPr>
                <w:rFonts w:hint="eastAsia" w:ascii="仿宋" w:hAnsi="仿宋" w:eastAsia="仿宋" w:cs="仿宋"/>
                <w:color w:val="auto"/>
                <w:sz w:val="24"/>
                <w:highlight w:val="none"/>
              </w:rPr>
            </w:pPr>
          </w:p>
        </w:tc>
      </w:tr>
      <w:tr w14:paraId="07D63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3C34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6D91D5C">
            <w:pPr>
              <w:spacing w:line="360" w:lineRule="auto"/>
              <w:rPr>
                <w:rFonts w:hint="eastAsia" w:ascii="仿宋" w:hAnsi="仿宋" w:eastAsia="仿宋" w:cs="仿宋"/>
                <w:color w:val="auto"/>
                <w:sz w:val="24"/>
                <w:highlight w:val="none"/>
              </w:rPr>
            </w:pPr>
          </w:p>
        </w:tc>
      </w:tr>
      <w:tr w14:paraId="3CA6E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34761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36F5E650">
            <w:pPr>
              <w:spacing w:line="360" w:lineRule="auto"/>
              <w:rPr>
                <w:rFonts w:hint="eastAsia" w:ascii="仿宋" w:hAnsi="仿宋" w:eastAsia="仿宋" w:cs="仿宋"/>
                <w:color w:val="auto"/>
                <w:sz w:val="24"/>
                <w:highlight w:val="none"/>
              </w:rPr>
            </w:pPr>
          </w:p>
        </w:tc>
      </w:tr>
      <w:tr w14:paraId="74375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C24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4A0D7F83">
            <w:pPr>
              <w:spacing w:line="360" w:lineRule="auto"/>
              <w:rPr>
                <w:rFonts w:hint="eastAsia" w:ascii="仿宋" w:hAnsi="仿宋" w:eastAsia="仿宋" w:cs="仿宋"/>
                <w:color w:val="auto"/>
                <w:sz w:val="24"/>
                <w:highlight w:val="none"/>
              </w:rPr>
            </w:pPr>
          </w:p>
        </w:tc>
      </w:tr>
      <w:tr w14:paraId="36605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D50D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354EB71D">
            <w:pPr>
              <w:spacing w:line="360" w:lineRule="auto"/>
              <w:rPr>
                <w:rFonts w:hint="eastAsia" w:ascii="仿宋" w:hAnsi="仿宋" w:eastAsia="仿宋" w:cs="仿宋"/>
                <w:color w:val="auto"/>
                <w:sz w:val="24"/>
                <w:highlight w:val="none"/>
              </w:rPr>
            </w:pPr>
          </w:p>
        </w:tc>
      </w:tr>
      <w:tr w14:paraId="5894B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984D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6FEF0447">
            <w:pPr>
              <w:spacing w:line="360" w:lineRule="auto"/>
              <w:rPr>
                <w:rFonts w:hint="eastAsia" w:ascii="仿宋" w:hAnsi="仿宋" w:eastAsia="仿宋" w:cs="仿宋"/>
                <w:color w:val="auto"/>
                <w:sz w:val="24"/>
                <w:highlight w:val="none"/>
              </w:rPr>
            </w:pPr>
          </w:p>
        </w:tc>
      </w:tr>
      <w:tr w14:paraId="0DAB9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D5F0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060A7967">
            <w:pPr>
              <w:spacing w:line="360" w:lineRule="auto"/>
              <w:rPr>
                <w:rFonts w:hint="eastAsia" w:ascii="仿宋" w:hAnsi="仿宋" w:eastAsia="仿宋" w:cs="仿宋"/>
                <w:color w:val="auto"/>
                <w:sz w:val="24"/>
                <w:highlight w:val="none"/>
              </w:rPr>
            </w:pPr>
          </w:p>
        </w:tc>
      </w:tr>
      <w:tr w14:paraId="34779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66BA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3C459371">
            <w:pPr>
              <w:spacing w:line="360" w:lineRule="auto"/>
              <w:rPr>
                <w:rFonts w:hint="eastAsia" w:ascii="仿宋" w:hAnsi="仿宋" w:eastAsia="仿宋" w:cs="仿宋"/>
                <w:color w:val="auto"/>
                <w:sz w:val="24"/>
                <w:highlight w:val="none"/>
              </w:rPr>
            </w:pPr>
          </w:p>
        </w:tc>
      </w:tr>
      <w:tr w14:paraId="15E340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57D4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09A270BC">
            <w:pPr>
              <w:spacing w:line="360" w:lineRule="auto"/>
              <w:rPr>
                <w:rFonts w:hint="eastAsia" w:ascii="仿宋" w:hAnsi="仿宋" w:eastAsia="仿宋" w:cs="仿宋"/>
                <w:color w:val="auto"/>
                <w:sz w:val="24"/>
                <w:highlight w:val="none"/>
              </w:rPr>
            </w:pPr>
          </w:p>
        </w:tc>
      </w:tr>
      <w:tr w14:paraId="79169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3AE42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9F53B8D">
            <w:pPr>
              <w:spacing w:line="360" w:lineRule="auto"/>
              <w:rPr>
                <w:rFonts w:hint="eastAsia" w:ascii="仿宋" w:hAnsi="仿宋" w:eastAsia="仿宋" w:cs="仿宋"/>
                <w:color w:val="auto"/>
                <w:sz w:val="24"/>
                <w:highlight w:val="none"/>
              </w:rPr>
            </w:pPr>
          </w:p>
        </w:tc>
      </w:tr>
      <w:tr w14:paraId="5DDD4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4D01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4BE359B">
            <w:pPr>
              <w:spacing w:line="360" w:lineRule="auto"/>
              <w:rPr>
                <w:rFonts w:hint="eastAsia" w:ascii="仿宋" w:hAnsi="仿宋" w:eastAsia="仿宋" w:cs="仿宋"/>
                <w:color w:val="auto"/>
                <w:sz w:val="24"/>
                <w:highlight w:val="none"/>
              </w:rPr>
            </w:pPr>
          </w:p>
        </w:tc>
      </w:tr>
      <w:tr w14:paraId="73DBA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A46B5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8E2E497">
            <w:pPr>
              <w:spacing w:line="360" w:lineRule="auto"/>
              <w:rPr>
                <w:rFonts w:hint="eastAsia" w:ascii="仿宋" w:hAnsi="仿宋" w:eastAsia="仿宋" w:cs="仿宋"/>
                <w:color w:val="auto"/>
                <w:sz w:val="24"/>
                <w:highlight w:val="none"/>
              </w:rPr>
            </w:pPr>
          </w:p>
        </w:tc>
      </w:tr>
      <w:tr w14:paraId="009349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691B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1DE82A0">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3937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9F4A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4A5D94C4">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EC701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A6EDB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30D8B380">
            <w:pPr>
              <w:spacing w:line="360" w:lineRule="auto"/>
              <w:rPr>
                <w:rFonts w:hint="eastAsia" w:ascii="仿宋" w:hAnsi="仿宋" w:eastAsia="仿宋" w:cs="仿宋"/>
                <w:color w:val="auto"/>
                <w:sz w:val="24"/>
                <w:highlight w:val="none"/>
              </w:rPr>
            </w:pPr>
          </w:p>
        </w:tc>
      </w:tr>
      <w:tr w14:paraId="17A11B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B705CF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2AF9FDEF">
            <w:pPr>
              <w:spacing w:line="360" w:lineRule="auto"/>
              <w:rPr>
                <w:rFonts w:hint="eastAsia" w:ascii="仿宋" w:hAnsi="仿宋" w:eastAsia="仿宋" w:cs="仿宋"/>
                <w:color w:val="auto"/>
                <w:sz w:val="24"/>
                <w:highlight w:val="none"/>
              </w:rPr>
            </w:pPr>
          </w:p>
        </w:tc>
      </w:tr>
      <w:tr w14:paraId="59094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A78C8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62314264">
            <w:pPr>
              <w:spacing w:line="360" w:lineRule="auto"/>
              <w:rPr>
                <w:rFonts w:hint="eastAsia" w:ascii="仿宋" w:hAnsi="仿宋" w:eastAsia="仿宋" w:cs="仿宋"/>
                <w:color w:val="auto"/>
                <w:sz w:val="24"/>
                <w:highlight w:val="none"/>
              </w:rPr>
            </w:pPr>
          </w:p>
        </w:tc>
      </w:tr>
      <w:tr w14:paraId="61670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0FD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1E07964">
            <w:pPr>
              <w:spacing w:line="360" w:lineRule="auto"/>
              <w:rPr>
                <w:rFonts w:hint="eastAsia" w:ascii="仿宋" w:hAnsi="仿宋" w:eastAsia="仿宋" w:cs="仿宋"/>
                <w:color w:val="auto"/>
                <w:sz w:val="24"/>
                <w:highlight w:val="none"/>
              </w:rPr>
            </w:pPr>
          </w:p>
        </w:tc>
      </w:tr>
      <w:tr w14:paraId="1F032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2C881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2C7EE608">
            <w:pPr>
              <w:spacing w:line="360" w:lineRule="auto"/>
              <w:rPr>
                <w:rFonts w:hint="eastAsia" w:ascii="仿宋" w:hAnsi="仿宋" w:eastAsia="仿宋" w:cs="仿宋"/>
                <w:color w:val="auto"/>
                <w:sz w:val="24"/>
                <w:highlight w:val="none"/>
              </w:rPr>
            </w:pPr>
          </w:p>
        </w:tc>
      </w:tr>
    </w:tbl>
    <w:p w14:paraId="4CBCBABE">
      <w:pPr>
        <w:spacing w:line="360" w:lineRule="auto"/>
        <w:ind w:left="-420" w:leftChars="-200" w:right="-420" w:rightChars="-200" w:firstLine="480" w:firstLineChars="200"/>
        <w:rPr>
          <w:rFonts w:hint="eastAsia" w:ascii="仿宋" w:hAnsi="仿宋" w:eastAsia="仿宋" w:cs="仿宋"/>
          <w:color w:val="auto"/>
          <w:sz w:val="24"/>
          <w:highlight w:val="none"/>
        </w:rPr>
      </w:pPr>
    </w:p>
    <w:p w14:paraId="073DD3A3">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5D432FA">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8ACAF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本次评标采用最低评标价法，评标委员会对投标人的投标文件进行符合性审查。对投标文件中的疑问，由评标委员会对投标人进行询标，投标人作出的书面澄清作为投标文件的补充部分。</w:t>
      </w:r>
    </w:p>
    <w:p w14:paraId="438881F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最高限价为基准价进行统一报价，有效报价</w:t>
      </w:r>
      <w:r>
        <w:rPr>
          <w:rFonts w:hint="eastAsia" w:ascii="仿宋" w:hAnsi="仿宋" w:eastAsia="仿宋" w:cs="仿宋"/>
          <w:color w:val="auto"/>
          <w:sz w:val="24"/>
          <w:highlight w:val="none"/>
          <w:lang w:val="en-US" w:eastAsia="zh-CN"/>
        </w:rPr>
        <w:t>中最低者</w:t>
      </w:r>
      <w:r>
        <w:rPr>
          <w:rFonts w:hint="eastAsia" w:ascii="仿宋" w:hAnsi="仿宋" w:eastAsia="仿宋" w:cs="仿宋"/>
          <w:color w:val="auto"/>
          <w:sz w:val="24"/>
          <w:highlight w:val="none"/>
        </w:rPr>
        <w:t>中标；</w:t>
      </w:r>
    </w:p>
    <w:p w14:paraId="0EE80B7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（2）投标人有效报价大写数额与小写数额不一致的，以大写数额为准。</w:t>
      </w:r>
    </w:p>
    <w:p w14:paraId="693CDD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（3）计算结果精确到小数点后两位，小数点后第三位四舍五入。</w:t>
      </w:r>
    </w:p>
    <w:p w14:paraId="647A386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（4）投标报价应包括相关附加服务等一切费用。</w:t>
      </w:r>
    </w:p>
    <w:p w14:paraId="503FD13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所有投标</w:t>
      </w:r>
      <w:r>
        <w:rPr>
          <w:rFonts w:hint="eastAsia" w:ascii="仿宋" w:hAnsi="仿宋" w:eastAsia="仿宋" w:cs="仿宋"/>
          <w:color w:val="auto"/>
          <w:sz w:val="24"/>
          <w:highlight w:val="none"/>
          <w:lang w:val="en-US" w:eastAsia="zh-CN"/>
        </w:rPr>
        <w:t>报价</w:t>
      </w:r>
      <w:r>
        <w:rPr>
          <w:rFonts w:hint="eastAsia" w:ascii="仿宋" w:hAnsi="仿宋" w:eastAsia="仿宋" w:cs="仿宋"/>
          <w:color w:val="auto"/>
          <w:sz w:val="24"/>
          <w:highlight w:val="none"/>
        </w:rPr>
        <w:t>不能超过总价上限价，否则做废标处理。</w:t>
      </w:r>
    </w:p>
    <w:p w14:paraId="7391F083">
      <w:pPr>
        <w:spacing w:line="440" w:lineRule="exact"/>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lang w:val="zh-CN"/>
        </w:rPr>
        <w:t>在最大限度满足招标文件实质性要求前提下，最终有效投标</w:t>
      </w:r>
      <w:r>
        <w:rPr>
          <w:rFonts w:hint="eastAsia" w:ascii="仿宋" w:hAnsi="仿宋" w:eastAsia="仿宋" w:cs="仿宋"/>
          <w:color w:val="auto"/>
          <w:sz w:val="24"/>
          <w:highlight w:val="none"/>
        </w:rPr>
        <w:t>价最</w:t>
      </w:r>
      <w:r>
        <w:rPr>
          <w:rFonts w:hint="eastAsia" w:ascii="仿宋" w:hAnsi="仿宋" w:eastAsia="仿宋" w:cs="仿宋"/>
          <w:color w:val="auto"/>
          <w:sz w:val="24"/>
          <w:highlight w:val="none"/>
          <w:lang w:val="en-US" w:eastAsia="zh-CN"/>
        </w:rPr>
        <w:t>低</w:t>
      </w:r>
      <w:r>
        <w:rPr>
          <w:rFonts w:hint="eastAsia" w:ascii="仿宋" w:hAnsi="仿宋" w:eastAsia="仿宋" w:cs="仿宋"/>
          <w:color w:val="auto"/>
          <w:sz w:val="24"/>
          <w:highlight w:val="none"/>
          <w:lang w:val="zh-CN"/>
        </w:rPr>
        <w:t>者为中标候选人。有两个或两个以上投标单位最终承诺报价</w:t>
      </w:r>
      <w:r>
        <w:rPr>
          <w:rFonts w:hint="eastAsia" w:ascii="仿宋" w:hAnsi="仿宋" w:eastAsia="仿宋" w:cs="仿宋"/>
          <w:color w:val="auto"/>
          <w:sz w:val="24"/>
          <w:highlight w:val="none"/>
        </w:rPr>
        <w:t>最</w:t>
      </w:r>
      <w:r>
        <w:rPr>
          <w:rFonts w:hint="eastAsia" w:ascii="仿宋" w:hAnsi="仿宋" w:eastAsia="仿宋" w:cs="仿宋"/>
          <w:color w:val="auto"/>
          <w:sz w:val="24"/>
          <w:highlight w:val="none"/>
          <w:lang w:val="en-US" w:eastAsia="zh-CN"/>
        </w:rPr>
        <w:t>低</w:t>
      </w:r>
      <w:r>
        <w:rPr>
          <w:rFonts w:hint="eastAsia" w:ascii="仿宋" w:hAnsi="仿宋" w:eastAsia="仿宋" w:cs="仿宋"/>
          <w:color w:val="auto"/>
          <w:sz w:val="24"/>
          <w:highlight w:val="none"/>
          <w:lang w:val="zh-CN"/>
        </w:rPr>
        <w:t>且相同的，则当场抽签决定预中标候选人。</w:t>
      </w:r>
    </w:p>
    <w:bookmarkEnd w:id="7"/>
    <w:bookmarkEnd w:id="8"/>
    <w:bookmarkEnd w:id="9"/>
    <w:bookmarkEnd w:id="10"/>
    <w:p w14:paraId="4C61B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p>
    <w:p w14:paraId="5B8CC6F5">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0D20FB56">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06453B14">
      <w:pPr>
        <w:spacing w:line="360" w:lineRule="auto"/>
        <w:ind w:firstLine="480" w:firstLineChars="200"/>
        <w:outlineLvl w:val="0"/>
        <w:rPr>
          <w:rFonts w:hint="eastAsia" w:ascii="仿宋" w:hAnsi="仿宋" w:eastAsia="仿宋" w:cs="仿宋"/>
          <w:color w:val="auto"/>
          <w:sz w:val="24"/>
          <w:highlight w:val="none"/>
        </w:rPr>
      </w:pPr>
    </w:p>
    <w:p w14:paraId="3A8D8947">
      <w:pPr>
        <w:spacing w:line="360" w:lineRule="auto"/>
        <w:ind w:firstLine="480" w:firstLineChars="200"/>
        <w:outlineLvl w:val="0"/>
        <w:rPr>
          <w:rFonts w:hint="eastAsia" w:ascii="仿宋" w:hAnsi="仿宋" w:eastAsia="仿宋" w:cs="仿宋"/>
          <w:color w:val="auto"/>
          <w:sz w:val="24"/>
          <w:highlight w:val="none"/>
        </w:rPr>
      </w:pPr>
    </w:p>
    <w:p w14:paraId="3AA88AD5">
      <w:pPr>
        <w:spacing w:line="360" w:lineRule="auto"/>
        <w:ind w:firstLine="480" w:firstLineChars="200"/>
        <w:outlineLvl w:val="0"/>
        <w:rPr>
          <w:rFonts w:hint="eastAsia" w:ascii="仿宋" w:hAnsi="仿宋" w:eastAsia="仿宋" w:cs="仿宋"/>
          <w:color w:val="auto"/>
          <w:sz w:val="24"/>
          <w:highlight w:val="none"/>
        </w:rPr>
      </w:pPr>
    </w:p>
    <w:p w14:paraId="5E19D765">
      <w:pPr>
        <w:spacing w:line="360" w:lineRule="auto"/>
        <w:ind w:firstLine="480" w:firstLineChars="200"/>
        <w:outlineLvl w:val="0"/>
        <w:rPr>
          <w:rFonts w:hint="eastAsia" w:ascii="仿宋" w:hAnsi="仿宋" w:eastAsia="仿宋" w:cs="仿宋"/>
          <w:color w:val="auto"/>
          <w:sz w:val="24"/>
          <w:highlight w:val="none"/>
        </w:rPr>
      </w:pPr>
    </w:p>
    <w:p w14:paraId="0591DE49">
      <w:pPr>
        <w:spacing w:line="360" w:lineRule="auto"/>
        <w:ind w:firstLine="480" w:firstLineChars="200"/>
        <w:outlineLvl w:val="0"/>
        <w:rPr>
          <w:rFonts w:hint="eastAsia" w:ascii="仿宋" w:hAnsi="仿宋" w:eastAsia="仿宋" w:cs="仿宋"/>
          <w:color w:val="auto"/>
          <w:sz w:val="24"/>
          <w:highlight w:val="none"/>
        </w:rPr>
      </w:pPr>
    </w:p>
    <w:p w14:paraId="01742F2F">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BA33C54">
      <w:pPr>
        <w:spacing w:line="360" w:lineRule="auto"/>
        <w:jc w:val="center"/>
        <w:outlineLvl w:val="0"/>
        <w:rPr>
          <w:rFonts w:hint="eastAsia" w:ascii="仿宋" w:hAnsi="仿宋" w:eastAsia="仿宋" w:cs="仿宋"/>
          <w:b/>
          <w:color w:val="auto"/>
          <w:kern w:val="0"/>
          <w:sz w:val="24"/>
          <w:highlight w:val="none"/>
        </w:rPr>
      </w:pPr>
    </w:p>
    <w:p w14:paraId="4F1F361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2D14A2">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4EDABA5B">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kern w:val="0"/>
          <w:sz w:val="24"/>
          <w:highlight w:val="none"/>
        </w:rPr>
        <w:t>（2）开标一览表……………………………………………………（页码）</w:t>
      </w:r>
    </w:p>
    <w:p w14:paraId="1F682E09">
      <w:pPr>
        <w:pStyle w:val="5"/>
        <w:spacing w:line="800" w:lineRule="atLeast"/>
        <w:ind w:left="0" w:leftChars="0"/>
        <w:rPr>
          <w:rFonts w:hint="eastAsia" w:ascii="仿宋" w:hAnsi="仿宋" w:eastAsia="仿宋" w:cs="仿宋"/>
          <w:b/>
          <w:color w:val="auto"/>
          <w:sz w:val="36"/>
          <w:szCs w:val="36"/>
          <w:highlight w:val="none"/>
        </w:rPr>
      </w:pPr>
    </w:p>
    <w:p w14:paraId="2B900A6F">
      <w:pPr>
        <w:pStyle w:val="5"/>
        <w:spacing w:line="800" w:lineRule="atLeast"/>
        <w:ind w:left="0" w:leftChars="0"/>
        <w:rPr>
          <w:rFonts w:hint="eastAsia" w:ascii="仿宋" w:hAnsi="仿宋" w:eastAsia="仿宋" w:cs="仿宋"/>
          <w:b/>
          <w:color w:val="auto"/>
          <w:sz w:val="36"/>
          <w:szCs w:val="36"/>
          <w:highlight w:val="none"/>
        </w:rPr>
      </w:pPr>
    </w:p>
    <w:p w14:paraId="7F0CFB28">
      <w:pPr>
        <w:pStyle w:val="5"/>
        <w:spacing w:line="800" w:lineRule="atLeast"/>
        <w:ind w:left="0" w:leftChars="0"/>
        <w:rPr>
          <w:rFonts w:hint="eastAsia" w:ascii="仿宋" w:hAnsi="仿宋" w:eastAsia="仿宋" w:cs="仿宋"/>
          <w:b/>
          <w:color w:val="auto"/>
          <w:sz w:val="36"/>
          <w:szCs w:val="36"/>
          <w:highlight w:val="none"/>
        </w:rPr>
      </w:pPr>
    </w:p>
    <w:p w14:paraId="74E6905E">
      <w:pPr>
        <w:rPr>
          <w:rFonts w:hint="eastAsia" w:ascii="仿宋" w:hAnsi="仿宋" w:eastAsia="仿宋" w:cs="仿宋"/>
          <w:b/>
          <w:color w:val="auto"/>
          <w:sz w:val="30"/>
          <w:szCs w:val="30"/>
          <w:highlight w:val="none"/>
        </w:rPr>
      </w:pPr>
    </w:p>
    <w:p w14:paraId="47519408">
      <w:pPr>
        <w:rPr>
          <w:rFonts w:hint="eastAsia" w:ascii="仿宋" w:hAnsi="仿宋" w:eastAsia="仿宋" w:cs="仿宋"/>
          <w:b/>
          <w:color w:val="auto"/>
          <w:sz w:val="30"/>
          <w:szCs w:val="30"/>
          <w:highlight w:val="none"/>
        </w:rPr>
      </w:pPr>
    </w:p>
    <w:p w14:paraId="1E056B6E">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1FC6B7F8">
      <w:pPr>
        <w:pStyle w:val="71"/>
        <w:spacing w:afterLines="0" w:line="440" w:lineRule="exact"/>
        <w:ind w:firstLine="0" w:firstLineChars="0"/>
        <w:rPr>
          <w:rFonts w:hint="eastAsia" w:ascii="仿宋" w:hAnsi="仿宋" w:eastAsia="仿宋" w:cs="仿宋"/>
          <w:color w:val="auto"/>
          <w:szCs w:val="24"/>
          <w:highlight w:val="none"/>
        </w:rPr>
      </w:pPr>
    </w:p>
    <w:p w14:paraId="72DECD44">
      <w:pPr>
        <w:pStyle w:val="71"/>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69284BD6">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21D754E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753705FC">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0CA144F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3CC82653">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12EF5F4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3A70CCD">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1909F89C">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B02BC4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3A49E8F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70DC1BA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ED533C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39B2B54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0E9276C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35B753E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FDA729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6362377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6A1E492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76FE4A5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5ADA31CD">
      <w:pPr>
        <w:pStyle w:val="71"/>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14:paraId="073EBC80">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bookmarkStart w:id="112" w:name="_GoBack"/>
      <w:bookmarkEnd w:id="112"/>
    </w:p>
    <w:p w14:paraId="12901894">
      <w:pPr>
        <w:spacing w:line="400" w:lineRule="exact"/>
        <w:rPr>
          <w:rFonts w:hint="eastAsia" w:ascii="仿宋" w:hAnsi="仿宋" w:eastAsia="仿宋" w:cs="仿宋"/>
          <w:b/>
          <w:bCs/>
          <w:color w:val="auto"/>
          <w:sz w:val="24"/>
          <w:highlight w:val="none"/>
        </w:rPr>
      </w:pPr>
    </w:p>
    <w:p w14:paraId="613B4AF0">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4D77EDE6">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14:paraId="3E3F3DF0">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2600"/>
        <w:gridCol w:w="1362"/>
        <w:gridCol w:w="1338"/>
        <w:gridCol w:w="1187"/>
        <w:gridCol w:w="1429"/>
      </w:tblGrid>
      <w:tr w14:paraId="1A2F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14:paraId="31FB6929">
            <w:pPr>
              <w:snapToGrid w:val="0"/>
              <w:spacing w:line="360" w:lineRule="auto"/>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序号</w:t>
            </w:r>
          </w:p>
        </w:tc>
        <w:tc>
          <w:tcPr>
            <w:tcW w:w="2600" w:type="dxa"/>
            <w:vAlign w:val="center"/>
          </w:tcPr>
          <w:p w14:paraId="159888DC">
            <w:pPr>
              <w:snapToGrid w:val="0"/>
              <w:spacing w:line="360" w:lineRule="auto"/>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项目名称</w:t>
            </w:r>
          </w:p>
        </w:tc>
        <w:tc>
          <w:tcPr>
            <w:tcW w:w="1362" w:type="dxa"/>
            <w:vAlign w:val="center"/>
          </w:tcPr>
          <w:p w14:paraId="4C2546F0">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000000"/>
                <w:sz w:val="21"/>
                <w:szCs w:val="21"/>
                <w:highlight w:val="none"/>
                <w:lang w:eastAsia="zh-CN"/>
              </w:rPr>
              <w:t>数量</w:t>
            </w:r>
            <w:r>
              <w:rPr>
                <w:rFonts w:hint="eastAsia" w:ascii="仿宋" w:hAnsi="仿宋" w:eastAsia="仿宋" w:cs="仿宋"/>
                <w:b w:val="0"/>
                <w:bCs w:val="0"/>
                <w:color w:val="000000"/>
                <w:sz w:val="21"/>
                <w:szCs w:val="21"/>
                <w:highlight w:val="none"/>
              </w:rPr>
              <w:t>（</w:t>
            </w:r>
            <w:r>
              <w:rPr>
                <w:rFonts w:hint="eastAsia" w:ascii="仿宋" w:hAnsi="仿宋" w:eastAsia="仿宋" w:cs="仿宋"/>
                <w:b w:val="0"/>
                <w:bCs w:val="0"/>
                <w:color w:val="000000"/>
                <w:sz w:val="21"/>
                <w:szCs w:val="21"/>
                <w:highlight w:val="none"/>
                <w:lang w:eastAsia="zh-CN"/>
              </w:rPr>
              <w:t>吨</w:t>
            </w:r>
            <w:r>
              <w:rPr>
                <w:rFonts w:hint="eastAsia" w:ascii="仿宋" w:hAnsi="仿宋" w:eastAsia="仿宋" w:cs="仿宋"/>
                <w:b w:val="0"/>
                <w:bCs w:val="0"/>
                <w:color w:val="000000"/>
                <w:sz w:val="21"/>
                <w:szCs w:val="21"/>
                <w:highlight w:val="none"/>
              </w:rPr>
              <w:t>）</w:t>
            </w:r>
          </w:p>
        </w:tc>
        <w:tc>
          <w:tcPr>
            <w:tcW w:w="1338" w:type="dxa"/>
            <w:vAlign w:val="center"/>
          </w:tcPr>
          <w:p w14:paraId="407D3D73">
            <w:pPr>
              <w:keepNext w:val="0"/>
              <w:keepLines w:val="0"/>
              <w:widowControl/>
              <w:suppressLineNumbers w:val="0"/>
              <w:jc w:val="center"/>
              <w:textAlignment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000000"/>
                <w:sz w:val="21"/>
                <w:szCs w:val="21"/>
                <w:highlight w:val="none"/>
                <w:lang w:val="en-US" w:eastAsia="zh-CN"/>
              </w:rPr>
              <w:t>上限</w:t>
            </w:r>
            <w:r>
              <w:rPr>
                <w:rFonts w:hint="eastAsia" w:ascii="仿宋" w:hAnsi="仿宋" w:eastAsia="仿宋" w:cs="仿宋"/>
                <w:b w:val="0"/>
                <w:bCs w:val="0"/>
                <w:color w:val="000000"/>
                <w:sz w:val="21"/>
                <w:szCs w:val="21"/>
                <w:highlight w:val="none"/>
                <w:lang w:eastAsia="zh-CN"/>
              </w:rPr>
              <w:t>单价</w:t>
            </w:r>
            <w:r>
              <w:rPr>
                <w:rFonts w:hint="eastAsia" w:ascii="仿宋" w:hAnsi="仿宋" w:eastAsia="仿宋" w:cs="仿宋"/>
                <w:b w:val="0"/>
                <w:bCs w:val="0"/>
                <w:color w:val="000000"/>
                <w:sz w:val="21"/>
                <w:szCs w:val="21"/>
                <w:highlight w:val="none"/>
              </w:rPr>
              <w:t>（元</w:t>
            </w:r>
            <w:r>
              <w:rPr>
                <w:rFonts w:hint="eastAsia" w:ascii="仿宋" w:hAnsi="仿宋" w:eastAsia="仿宋" w:cs="仿宋"/>
                <w:b w:val="0"/>
                <w:bCs w:val="0"/>
                <w:color w:val="000000"/>
                <w:sz w:val="21"/>
                <w:szCs w:val="21"/>
                <w:highlight w:val="none"/>
                <w:lang w:val="en-US" w:eastAsia="zh-CN"/>
              </w:rPr>
              <w:t>/吨</w:t>
            </w:r>
            <w:r>
              <w:rPr>
                <w:rFonts w:hint="eastAsia" w:ascii="仿宋" w:hAnsi="仿宋" w:eastAsia="仿宋" w:cs="仿宋"/>
                <w:b w:val="0"/>
                <w:bCs w:val="0"/>
                <w:color w:val="000000"/>
                <w:sz w:val="21"/>
                <w:szCs w:val="21"/>
                <w:highlight w:val="none"/>
              </w:rPr>
              <w:t>）</w:t>
            </w:r>
          </w:p>
        </w:tc>
        <w:tc>
          <w:tcPr>
            <w:tcW w:w="1187" w:type="dxa"/>
            <w:vAlign w:val="center"/>
          </w:tcPr>
          <w:p w14:paraId="3C02FAC9">
            <w:pPr>
              <w:widowControl/>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000000"/>
                <w:sz w:val="21"/>
                <w:szCs w:val="21"/>
                <w:highlight w:val="none"/>
                <w:lang w:eastAsia="zh-CN"/>
              </w:rPr>
              <w:t>投标单价</w:t>
            </w:r>
            <w:r>
              <w:rPr>
                <w:rFonts w:hint="eastAsia" w:ascii="仿宋" w:hAnsi="仿宋" w:eastAsia="仿宋" w:cs="仿宋"/>
                <w:b w:val="0"/>
                <w:bCs w:val="0"/>
                <w:color w:val="000000"/>
                <w:sz w:val="21"/>
                <w:szCs w:val="21"/>
                <w:highlight w:val="none"/>
              </w:rPr>
              <w:t>（元</w:t>
            </w:r>
            <w:r>
              <w:rPr>
                <w:rFonts w:hint="eastAsia" w:ascii="仿宋" w:hAnsi="仿宋" w:eastAsia="仿宋" w:cs="仿宋"/>
                <w:b w:val="0"/>
                <w:bCs w:val="0"/>
                <w:color w:val="000000"/>
                <w:sz w:val="21"/>
                <w:szCs w:val="21"/>
                <w:highlight w:val="none"/>
                <w:lang w:val="en-US" w:eastAsia="zh-CN"/>
              </w:rPr>
              <w:t>/吨</w:t>
            </w:r>
            <w:r>
              <w:rPr>
                <w:rFonts w:hint="eastAsia" w:ascii="仿宋" w:hAnsi="仿宋" w:eastAsia="仿宋" w:cs="仿宋"/>
                <w:b w:val="0"/>
                <w:bCs w:val="0"/>
                <w:color w:val="000000"/>
                <w:sz w:val="21"/>
                <w:szCs w:val="21"/>
                <w:highlight w:val="none"/>
              </w:rPr>
              <w:t>）</w:t>
            </w:r>
          </w:p>
        </w:tc>
        <w:tc>
          <w:tcPr>
            <w:tcW w:w="1429" w:type="dxa"/>
            <w:vAlign w:val="center"/>
          </w:tcPr>
          <w:p w14:paraId="105985ED">
            <w:pPr>
              <w:widowControl/>
              <w:jc w:val="center"/>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000000"/>
                <w:sz w:val="21"/>
                <w:szCs w:val="21"/>
                <w:highlight w:val="none"/>
              </w:rPr>
              <w:t>投标</w:t>
            </w:r>
            <w:r>
              <w:rPr>
                <w:rFonts w:hint="eastAsia" w:ascii="仿宋" w:hAnsi="仿宋" w:eastAsia="仿宋" w:cs="仿宋"/>
                <w:b w:val="0"/>
                <w:bCs w:val="0"/>
                <w:color w:val="auto"/>
                <w:sz w:val="21"/>
                <w:szCs w:val="21"/>
                <w:highlight w:val="none"/>
                <w:vertAlign w:val="baseline"/>
                <w:lang w:val="en-US" w:eastAsia="zh-CN"/>
              </w:rPr>
              <w:t>报价</w:t>
            </w:r>
            <w:r>
              <w:rPr>
                <w:rFonts w:hint="eastAsia" w:ascii="仿宋" w:hAnsi="仿宋" w:eastAsia="仿宋" w:cs="仿宋"/>
                <w:b w:val="0"/>
                <w:bCs w:val="0"/>
                <w:color w:val="000000"/>
                <w:sz w:val="21"/>
                <w:szCs w:val="21"/>
                <w:highlight w:val="none"/>
              </w:rPr>
              <w:t>（元）</w:t>
            </w:r>
          </w:p>
        </w:tc>
      </w:tr>
      <w:tr w14:paraId="6065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14:paraId="3C497157">
            <w:pPr>
              <w:snapToGrid w:val="0"/>
              <w:spacing w:line="360" w:lineRule="auto"/>
              <w:jc w:val="center"/>
              <w:rPr>
                <w:rFonts w:hint="eastAsia"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1</w:t>
            </w:r>
          </w:p>
        </w:tc>
        <w:tc>
          <w:tcPr>
            <w:tcW w:w="2600" w:type="dxa"/>
            <w:vAlign w:val="center"/>
          </w:tcPr>
          <w:p w14:paraId="1D669FD7">
            <w:pPr>
              <w:snapToGrid w:val="0"/>
              <w:spacing w:line="360" w:lineRule="auto"/>
              <w:jc w:val="center"/>
              <w:rPr>
                <w:rFonts w:hint="eastAsia" w:ascii="仿宋" w:hAnsi="仿宋" w:eastAsia="仿宋" w:cs="仿宋"/>
                <w:color w:val="auto"/>
                <w:sz w:val="24"/>
                <w:highlight w:val="none"/>
                <w:vertAlign w:val="baseline"/>
                <w:lang w:eastAsia="zh-CN"/>
              </w:rPr>
            </w:pPr>
            <w:r>
              <w:rPr>
                <w:rFonts w:hint="eastAsia" w:ascii="仿宋" w:hAnsi="仿宋" w:eastAsia="仿宋" w:cs="仿宋"/>
                <w:color w:val="auto"/>
                <w:sz w:val="24"/>
                <w:highlight w:val="none"/>
                <w:vertAlign w:val="baseline"/>
              </w:rPr>
              <w:t>绍兴市中医院</w:t>
            </w:r>
            <w:r>
              <w:rPr>
                <w:rFonts w:hint="eastAsia" w:ascii="仿宋" w:hAnsi="仿宋" w:eastAsia="仿宋" w:cs="仿宋"/>
                <w:color w:val="auto"/>
                <w:sz w:val="24"/>
                <w:highlight w:val="none"/>
                <w:vertAlign w:val="baseline"/>
                <w:lang w:eastAsia="zh-CN"/>
              </w:rPr>
              <w:t>2026~2027年度生活垃圾清运处置服务项目</w:t>
            </w:r>
          </w:p>
        </w:tc>
        <w:tc>
          <w:tcPr>
            <w:tcW w:w="1362" w:type="dxa"/>
            <w:vAlign w:val="center"/>
          </w:tcPr>
          <w:p w14:paraId="5E44D09A">
            <w:pPr>
              <w:snapToGrid w:val="0"/>
              <w:spacing w:line="360" w:lineRule="auto"/>
              <w:jc w:val="center"/>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3000</w:t>
            </w:r>
          </w:p>
        </w:tc>
        <w:tc>
          <w:tcPr>
            <w:tcW w:w="1338" w:type="dxa"/>
            <w:vAlign w:val="center"/>
          </w:tcPr>
          <w:p w14:paraId="4AC8F3C0">
            <w:pPr>
              <w:snapToGrid w:val="0"/>
              <w:spacing w:line="360" w:lineRule="auto"/>
              <w:jc w:val="center"/>
              <w:rPr>
                <w:rFonts w:hint="default"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90</w:t>
            </w:r>
          </w:p>
        </w:tc>
        <w:tc>
          <w:tcPr>
            <w:tcW w:w="1187" w:type="dxa"/>
            <w:vAlign w:val="center"/>
          </w:tcPr>
          <w:p w14:paraId="5588CCB2">
            <w:pPr>
              <w:snapToGrid w:val="0"/>
              <w:spacing w:line="360" w:lineRule="auto"/>
              <w:jc w:val="center"/>
              <w:rPr>
                <w:rFonts w:hint="eastAsia" w:ascii="仿宋" w:hAnsi="仿宋" w:eastAsia="仿宋" w:cs="仿宋"/>
                <w:color w:val="auto"/>
                <w:sz w:val="24"/>
                <w:highlight w:val="none"/>
                <w:vertAlign w:val="baseline"/>
              </w:rPr>
            </w:pPr>
          </w:p>
        </w:tc>
        <w:tc>
          <w:tcPr>
            <w:tcW w:w="1429" w:type="dxa"/>
            <w:vAlign w:val="center"/>
          </w:tcPr>
          <w:p w14:paraId="00A834C2">
            <w:pPr>
              <w:snapToGrid w:val="0"/>
              <w:spacing w:line="360" w:lineRule="auto"/>
              <w:jc w:val="center"/>
              <w:rPr>
                <w:rFonts w:hint="eastAsia" w:ascii="仿宋" w:hAnsi="仿宋" w:eastAsia="仿宋" w:cs="仿宋"/>
                <w:color w:val="auto"/>
                <w:sz w:val="24"/>
                <w:highlight w:val="none"/>
                <w:vertAlign w:val="baseline"/>
              </w:rPr>
            </w:pPr>
          </w:p>
        </w:tc>
      </w:tr>
      <w:tr w14:paraId="44AF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gridSpan w:val="2"/>
            <w:vAlign w:val="center"/>
          </w:tcPr>
          <w:p w14:paraId="6C6E263A">
            <w:pPr>
              <w:snapToGrid w:val="0"/>
              <w:spacing w:line="360" w:lineRule="auto"/>
              <w:jc w:val="center"/>
              <w:rPr>
                <w:rFonts w:hint="eastAsia" w:ascii="仿宋" w:hAnsi="仿宋" w:eastAsia="仿宋" w:cs="仿宋"/>
                <w:color w:val="auto"/>
                <w:sz w:val="24"/>
                <w:highlight w:val="none"/>
                <w:vertAlign w:val="baseline"/>
                <w:lang w:val="en-US" w:eastAsia="zh-CN"/>
              </w:rPr>
            </w:pPr>
            <w:r>
              <w:rPr>
                <w:rFonts w:hint="eastAsia" w:ascii="仿宋" w:hAnsi="仿宋" w:eastAsia="仿宋" w:cs="仿宋"/>
                <w:color w:val="auto"/>
                <w:sz w:val="24"/>
                <w:highlight w:val="none"/>
                <w:vertAlign w:val="baseline"/>
                <w:lang w:val="en-US" w:eastAsia="zh-CN"/>
              </w:rPr>
              <w:t>投标报价</w:t>
            </w:r>
          </w:p>
        </w:tc>
        <w:tc>
          <w:tcPr>
            <w:tcW w:w="5316" w:type="dxa"/>
            <w:gridSpan w:val="4"/>
            <w:vAlign w:val="center"/>
          </w:tcPr>
          <w:p w14:paraId="586AABEB">
            <w:pPr>
              <w:snapToGrid w:val="0"/>
              <w:spacing w:line="360" w:lineRule="auto"/>
              <w:jc w:val="left"/>
              <w:rPr>
                <w:rFonts w:hint="eastAsia" w:ascii="仿宋" w:hAnsi="仿宋" w:eastAsia="仿宋" w:cs="仿宋"/>
                <w:color w:val="auto"/>
                <w:sz w:val="24"/>
                <w:highlight w:val="none"/>
                <w:vertAlign w:val="baseline"/>
              </w:rPr>
            </w:pPr>
            <w:r>
              <w:rPr>
                <w:rFonts w:hint="eastAsia" w:ascii="仿宋" w:hAnsi="仿宋" w:eastAsia="仿宋" w:cs="仿宋"/>
                <w:color w:val="auto"/>
                <w:sz w:val="24"/>
                <w:highlight w:val="none"/>
                <w:vertAlign w:val="baseline"/>
                <w:lang w:val="en-US" w:eastAsia="zh-CN"/>
              </w:rPr>
              <w:t>大写：</w:t>
            </w:r>
          </w:p>
        </w:tc>
      </w:tr>
    </w:tbl>
    <w:p w14:paraId="13B75349">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w:t>
      </w:r>
      <w:r>
        <w:rPr>
          <w:rFonts w:hint="eastAsia" w:ascii="仿宋" w:hAnsi="仿宋" w:eastAsia="仿宋" w:cs="仿宋"/>
          <w:b/>
          <w:kern w:val="0"/>
          <w:sz w:val="24"/>
          <w:highlight w:val="none"/>
        </w:rPr>
        <w:t>投标</w:t>
      </w:r>
      <w:r>
        <w:rPr>
          <w:rFonts w:hint="eastAsia" w:ascii="仿宋" w:hAnsi="仿宋" w:eastAsia="仿宋" w:cs="仿宋"/>
          <w:b/>
          <w:kern w:val="0"/>
          <w:sz w:val="24"/>
          <w:highlight w:val="none"/>
          <w:lang w:eastAsia="zh-CN"/>
        </w:rPr>
        <w:t>报价</w:t>
      </w:r>
      <w:r>
        <w:rPr>
          <w:rFonts w:hint="eastAsia" w:ascii="仿宋" w:hAnsi="仿宋" w:eastAsia="仿宋" w:cs="仿宋"/>
          <w:b/>
          <w:kern w:val="0"/>
          <w:sz w:val="24"/>
          <w:highlight w:val="none"/>
        </w:rPr>
        <w:t>不能高于预算金额</w:t>
      </w:r>
      <w:r>
        <w:rPr>
          <w:rFonts w:hint="eastAsia" w:ascii="仿宋" w:hAnsi="仿宋" w:eastAsia="仿宋" w:cs="仿宋"/>
          <w:b/>
          <w:kern w:val="0"/>
          <w:sz w:val="24"/>
          <w:highlight w:val="none"/>
          <w:lang w:eastAsia="zh-CN"/>
        </w:rPr>
        <w:t>，</w:t>
      </w:r>
      <w:r>
        <w:rPr>
          <w:rFonts w:hint="eastAsia" w:ascii="仿宋" w:hAnsi="仿宋" w:eastAsia="仿宋" w:cs="仿宋"/>
          <w:color w:val="auto"/>
          <w:sz w:val="24"/>
          <w:highlight w:val="none"/>
        </w:rPr>
        <w:t>报价一经涂改，应在涂改处加盖单位公章或者由法定代表人或其授权代表签</w:t>
      </w:r>
    </w:p>
    <w:p w14:paraId="6C71B2B7">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字或盖章，否则其投标作无效投标处理。</w:t>
      </w:r>
    </w:p>
    <w:p w14:paraId="14C63C89">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14:paraId="41B6BA69">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w:t>
      </w:r>
    </w:p>
    <w:p w14:paraId="49F6DE41">
      <w:pPr>
        <w:snapToGrid/>
        <w:spacing w:line="360" w:lineRule="auto"/>
        <w:ind w:left="57" w:leftChars="27" w:right="-817" w:rightChars="-389" w:firstLine="328" w:firstLineChars="137"/>
        <w:jc w:val="left"/>
        <w:rPr>
          <w:rFonts w:hint="eastAsia" w:ascii="仿宋" w:hAnsi="仿宋" w:eastAsia="仿宋" w:cs="仿宋"/>
          <w:color w:val="auto"/>
          <w:szCs w:val="21"/>
          <w:highlight w:val="none"/>
        </w:rPr>
      </w:pPr>
      <w:r>
        <w:rPr>
          <w:rFonts w:hint="eastAsia" w:ascii="仿宋" w:hAnsi="仿宋" w:eastAsia="仿宋" w:cs="仿宋"/>
          <w:color w:val="auto"/>
          <w:kern w:val="0"/>
          <w:sz w:val="24"/>
          <w:highlight w:val="none"/>
          <w:lang w:val="zh-CN"/>
        </w:rPr>
        <w:t>4.有关本项目实施所涉及的一切费用均计入报价。</w:t>
      </w:r>
    </w:p>
    <w:p w14:paraId="3093EE53">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投标人名称（盖章）：</w:t>
      </w:r>
    </w:p>
    <w:p w14:paraId="72D65901">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法定代表人或授权委托人（签字或盖章）：</w:t>
      </w:r>
    </w:p>
    <w:p w14:paraId="5FCD4A9F">
      <w:pPr>
        <w:spacing w:line="360" w:lineRule="auto"/>
        <w:ind w:left="-2" w:leftChars="-1" w:firstLine="480" w:firstLineChars="2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  期：     年    月    日</w:t>
      </w:r>
    </w:p>
    <w:p w14:paraId="3E746496">
      <w:pPr>
        <w:pStyle w:val="32"/>
        <w:ind w:left="0" w:leftChars="0" w:firstLine="0" w:firstLineChars="0"/>
        <w:rPr>
          <w:rFonts w:hint="eastAsia" w:ascii="仿宋" w:hAnsi="仿宋" w:eastAsia="仿宋" w:cs="仿宋"/>
          <w:color w:val="auto"/>
          <w:highlight w:val="none"/>
        </w:rPr>
      </w:pPr>
    </w:p>
    <w:p w14:paraId="5B23C292">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1860211A">
      <w:pPr>
        <w:spacing w:line="360" w:lineRule="auto"/>
        <w:jc w:val="center"/>
        <w:outlineLvl w:val="0"/>
        <w:rPr>
          <w:rFonts w:hint="eastAsia" w:ascii="仿宋" w:hAnsi="仿宋" w:eastAsia="仿宋" w:cs="仿宋"/>
          <w:b/>
          <w:color w:val="auto"/>
          <w:kern w:val="0"/>
          <w:sz w:val="24"/>
          <w:highlight w:val="none"/>
        </w:rPr>
      </w:pPr>
    </w:p>
    <w:p w14:paraId="2CE2CD0A">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8FDA03F">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0B41A97B">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6E394017">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0C66B49F">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42B67A25">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BDC8F3E">
      <w:pPr>
        <w:pStyle w:val="195"/>
        <w:spacing w:line="360" w:lineRule="auto"/>
        <w:ind w:firstLine="0" w:firstLineChars="0"/>
        <w:rPr>
          <w:rFonts w:hint="eastAsia" w:ascii="仿宋" w:hAnsi="仿宋" w:eastAsia="仿宋" w:cs="仿宋"/>
          <w:strike w:val="0"/>
          <w:dstrike w:val="0"/>
          <w:color w:val="auto"/>
          <w:highlight w:val="none"/>
        </w:rPr>
      </w:pPr>
      <w:r>
        <w:rPr>
          <w:rFonts w:hint="eastAsia" w:ascii="仿宋" w:hAnsi="仿宋" w:eastAsia="仿宋" w:cs="仿宋"/>
          <w:strike w:val="0"/>
          <w:dstrike w:val="0"/>
          <w:color w:val="auto"/>
          <w:highlight w:val="none"/>
        </w:rPr>
        <w:t>（6）符合特定资格条件（如果项目要求）的有关证明材料（复印件）……（页码）</w:t>
      </w:r>
    </w:p>
    <w:p w14:paraId="7A716B62">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609F0EB4">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221FF5BC">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11EB4B10">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strike/>
          <w:dstrike w:val="0"/>
          <w:color w:val="auto"/>
          <w:kern w:val="0"/>
          <w:sz w:val="24"/>
          <w:highlight w:val="none"/>
        </w:rPr>
        <w:t>（10）技术解决方案…………………………………………………</w:t>
      </w:r>
      <w:r>
        <w:rPr>
          <w:rFonts w:hint="eastAsia" w:ascii="仿宋" w:hAnsi="仿宋" w:eastAsia="仿宋" w:cs="仿宋"/>
          <w:strike/>
          <w:dstrike w:val="0"/>
          <w:color w:val="auto"/>
          <w:highlight w:val="none"/>
        </w:rPr>
        <w:t>…………</w:t>
      </w:r>
      <w:r>
        <w:rPr>
          <w:rFonts w:hint="eastAsia" w:ascii="仿宋" w:hAnsi="仿宋" w:eastAsia="仿宋" w:cs="仿宋"/>
          <w:strike/>
          <w:dstrike w:val="0"/>
          <w:color w:val="auto"/>
          <w:kern w:val="0"/>
          <w:sz w:val="24"/>
          <w:highlight w:val="none"/>
        </w:rPr>
        <w:t>…（页码）</w:t>
      </w:r>
    </w:p>
    <w:p w14:paraId="13EBFE17">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9B76C98">
      <w:pPr>
        <w:spacing w:line="360" w:lineRule="auto"/>
        <w:outlineLvl w:val="0"/>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rPr>
        <w:t>（12）组织实施方案……………………………………………</w:t>
      </w:r>
      <w:r>
        <w:rPr>
          <w:rFonts w:hint="eastAsia" w:ascii="仿宋" w:hAnsi="仿宋" w:eastAsia="仿宋" w:cs="仿宋"/>
          <w:strike/>
          <w:dstrike w:val="0"/>
          <w:color w:val="auto"/>
          <w:highlight w:val="none"/>
        </w:rPr>
        <w:t>…………</w:t>
      </w:r>
      <w:r>
        <w:rPr>
          <w:rFonts w:hint="eastAsia" w:ascii="仿宋" w:hAnsi="仿宋" w:eastAsia="仿宋" w:cs="仿宋"/>
          <w:strike/>
          <w:dstrike w:val="0"/>
          <w:color w:val="auto"/>
          <w:kern w:val="0"/>
          <w:sz w:val="24"/>
          <w:highlight w:val="none"/>
        </w:rPr>
        <w:t>………（页码）</w:t>
      </w:r>
    </w:p>
    <w:p w14:paraId="1395EEF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6AC4F1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E43B837">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6D98184E">
      <w:pPr>
        <w:spacing w:line="360" w:lineRule="auto"/>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rPr>
        <w:t>（1</w:t>
      </w:r>
      <w:r>
        <w:rPr>
          <w:rFonts w:hint="eastAsia" w:ascii="仿宋" w:hAnsi="仿宋" w:eastAsia="仿宋" w:cs="仿宋"/>
          <w:strike/>
          <w:dstrike w:val="0"/>
          <w:color w:val="auto"/>
          <w:kern w:val="0"/>
          <w:sz w:val="24"/>
          <w:highlight w:val="none"/>
          <w:lang w:val="en-US" w:eastAsia="zh-CN"/>
        </w:rPr>
        <w:t>6</w:t>
      </w:r>
      <w:r>
        <w:rPr>
          <w:rFonts w:hint="eastAsia" w:ascii="仿宋" w:hAnsi="仿宋" w:eastAsia="仿宋" w:cs="仿宋"/>
          <w:strike/>
          <w:dstrike w:val="0"/>
          <w:color w:val="auto"/>
          <w:kern w:val="0"/>
          <w:sz w:val="24"/>
          <w:highlight w:val="none"/>
        </w:rPr>
        <w:t>）</w:t>
      </w:r>
      <w:r>
        <w:rPr>
          <w:rFonts w:hint="eastAsia" w:ascii="仿宋" w:hAnsi="仿宋" w:eastAsia="仿宋" w:cs="仿宋"/>
          <w:strike/>
          <w:dstrike w:val="0"/>
          <w:color w:val="auto"/>
          <w:kern w:val="0"/>
          <w:sz w:val="24"/>
          <w:highlight w:val="none"/>
          <w:lang w:val="zh-CN"/>
        </w:rPr>
        <w:t>培训计划………………………………………………………</w:t>
      </w:r>
      <w:r>
        <w:rPr>
          <w:rFonts w:hint="eastAsia" w:ascii="仿宋" w:hAnsi="仿宋" w:eastAsia="仿宋" w:cs="仿宋"/>
          <w:strike/>
          <w:dstrike w:val="0"/>
          <w:color w:val="auto"/>
          <w:highlight w:val="none"/>
        </w:rPr>
        <w:t>…………</w:t>
      </w:r>
      <w:r>
        <w:rPr>
          <w:rFonts w:hint="eastAsia" w:ascii="仿宋" w:hAnsi="仿宋" w:eastAsia="仿宋" w:cs="仿宋"/>
          <w:strike/>
          <w:dstrike w:val="0"/>
          <w:color w:val="auto"/>
          <w:kern w:val="0"/>
          <w:sz w:val="24"/>
          <w:highlight w:val="none"/>
          <w:lang w:val="zh-CN"/>
        </w:rPr>
        <w:t>…</w:t>
      </w:r>
      <w:r>
        <w:rPr>
          <w:rFonts w:hint="eastAsia" w:ascii="仿宋" w:hAnsi="仿宋" w:eastAsia="仿宋" w:cs="仿宋"/>
          <w:strike/>
          <w:dstrike w:val="0"/>
          <w:color w:val="auto"/>
          <w:kern w:val="0"/>
          <w:sz w:val="24"/>
          <w:highlight w:val="none"/>
        </w:rPr>
        <w:t>（页码）</w:t>
      </w:r>
    </w:p>
    <w:p w14:paraId="5598928A">
      <w:pPr>
        <w:spacing w:line="360" w:lineRule="auto"/>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rPr>
        <w:t>（1</w:t>
      </w:r>
      <w:r>
        <w:rPr>
          <w:rFonts w:hint="eastAsia" w:ascii="仿宋" w:hAnsi="仿宋" w:eastAsia="仿宋" w:cs="仿宋"/>
          <w:strike/>
          <w:dstrike w:val="0"/>
          <w:color w:val="auto"/>
          <w:kern w:val="0"/>
          <w:sz w:val="24"/>
          <w:highlight w:val="none"/>
          <w:lang w:val="en-US" w:eastAsia="zh-CN"/>
        </w:rPr>
        <w:t>7</w:t>
      </w:r>
      <w:r>
        <w:rPr>
          <w:rFonts w:hint="eastAsia" w:ascii="仿宋" w:hAnsi="仿宋" w:eastAsia="仿宋" w:cs="仿宋"/>
          <w:strike/>
          <w:dstrike w:val="0"/>
          <w:color w:val="auto"/>
          <w:kern w:val="0"/>
          <w:sz w:val="24"/>
          <w:highlight w:val="none"/>
        </w:rPr>
        <w:t>）</w:t>
      </w:r>
      <w:r>
        <w:rPr>
          <w:rFonts w:hint="eastAsia" w:ascii="仿宋" w:hAnsi="仿宋" w:eastAsia="仿宋" w:cs="仿宋"/>
          <w:strike/>
          <w:dstrike w:val="0"/>
          <w:color w:val="auto"/>
          <w:kern w:val="0"/>
          <w:sz w:val="24"/>
          <w:highlight w:val="none"/>
          <w:lang w:val="zh-CN"/>
        </w:rPr>
        <w:t>验收方案…………………………………………………………</w:t>
      </w:r>
      <w:r>
        <w:rPr>
          <w:rFonts w:hint="eastAsia" w:ascii="仿宋" w:hAnsi="仿宋" w:eastAsia="仿宋" w:cs="仿宋"/>
          <w:strike/>
          <w:dstrike w:val="0"/>
          <w:color w:val="auto"/>
          <w:highlight w:val="none"/>
        </w:rPr>
        <w:t>…………</w:t>
      </w:r>
      <w:r>
        <w:rPr>
          <w:rFonts w:hint="eastAsia" w:ascii="仿宋" w:hAnsi="仿宋" w:eastAsia="仿宋" w:cs="仿宋"/>
          <w:strike/>
          <w:dstrike w:val="0"/>
          <w:color w:val="auto"/>
          <w:kern w:val="0"/>
          <w:sz w:val="24"/>
          <w:highlight w:val="none"/>
        </w:rPr>
        <w:t>（页码）</w:t>
      </w:r>
    </w:p>
    <w:p w14:paraId="1AF10DB1">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r>
        <w:rPr>
          <w:rFonts w:hint="eastAsia" w:ascii="仿宋" w:hAnsi="仿宋" w:eastAsia="仿宋" w:cs="仿宋"/>
          <w:color w:val="auto"/>
          <w:kern w:val="0"/>
          <w:sz w:val="24"/>
          <w:highlight w:val="none"/>
          <w:lang w:val="en-US" w:eastAsia="zh-CN"/>
        </w:rPr>
        <w:t>19</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1548423">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14:paraId="70D8018A">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6C93940A">
      <w:pPr>
        <w:jc w:val="center"/>
        <w:rPr>
          <w:rFonts w:hint="eastAsia" w:ascii="仿宋" w:hAnsi="仿宋" w:eastAsia="仿宋" w:cs="仿宋"/>
          <w:b/>
          <w:color w:val="auto"/>
          <w:sz w:val="24"/>
          <w:highlight w:val="none"/>
        </w:rPr>
      </w:pPr>
    </w:p>
    <w:p w14:paraId="3D3FBED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2026~2027年度生活垃圾清运处置服务项目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BC90B9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5EFF4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151AA66">
      <w:pPr>
        <w:snapToGrid w:val="0"/>
        <w:spacing w:line="600" w:lineRule="exact"/>
        <w:jc w:val="left"/>
        <w:rPr>
          <w:rFonts w:hint="eastAsia" w:ascii="仿宋" w:hAnsi="仿宋" w:eastAsia="仿宋" w:cs="仿宋"/>
          <w:color w:val="auto"/>
          <w:sz w:val="24"/>
          <w:highlight w:val="none"/>
        </w:rPr>
      </w:pPr>
    </w:p>
    <w:p w14:paraId="6E0956D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4634675">
      <w:pPr>
        <w:spacing w:line="360" w:lineRule="exact"/>
        <w:rPr>
          <w:rFonts w:hint="eastAsia" w:ascii="仿宋" w:hAnsi="仿宋" w:eastAsia="仿宋" w:cs="仿宋"/>
          <w:color w:val="auto"/>
          <w:sz w:val="24"/>
          <w:highlight w:val="none"/>
        </w:rPr>
      </w:pPr>
    </w:p>
    <w:p w14:paraId="0E13D25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B62C624">
      <w:pPr>
        <w:spacing w:line="360" w:lineRule="exact"/>
        <w:rPr>
          <w:rFonts w:hint="eastAsia" w:ascii="仿宋" w:hAnsi="仿宋" w:eastAsia="仿宋" w:cs="仿宋"/>
          <w:color w:val="auto"/>
          <w:sz w:val="24"/>
          <w:highlight w:val="none"/>
        </w:rPr>
      </w:pPr>
    </w:p>
    <w:p w14:paraId="2384BD4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4F5D4FE">
      <w:pPr>
        <w:spacing w:line="360" w:lineRule="exact"/>
        <w:rPr>
          <w:rFonts w:hint="eastAsia" w:ascii="仿宋" w:hAnsi="仿宋" w:eastAsia="仿宋" w:cs="仿宋"/>
          <w:color w:val="auto"/>
          <w:sz w:val="24"/>
          <w:highlight w:val="none"/>
        </w:rPr>
      </w:pPr>
    </w:p>
    <w:p w14:paraId="268B9B24">
      <w:pPr>
        <w:spacing w:line="360" w:lineRule="exact"/>
        <w:rPr>
          <w:rFonts w:hint="eastAsia" w:ascii="仿宋" w:hAnsi="仿宋" w:eastAsia="仿宋" w:cs="仿宋"/>
          <w:color w:val="auto"/>
          <w:sz w:val="24"/>
          <w:highlight w:val="none"/>
        </w:rPr>
      </w:pPr>
    </w:p>
    <w:p w14:paraId="27A5D27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16897F78">
      <w:pPr>
        <w:spacing w:line="360" w:lineRule="exact"/>
        <w:rPr>
          <w:rFonts w:hint="eastAsia" w:ascii="仿宋" w:hAnsi="仿宋" w:eastAsia="仿宋" w:cs="仿宋"/>
          <w:color w:val="auto"/>
          <w:sz w:val="24"/>
          <w:highlight w:val="none"/>
        </w:rPr>
      </w:pPr>
    </w:p>
    <w:p w14:paraId="732FE556">
      <w:pPr>
        <w:spacing w:line="360" w:lineRule="exact"/>
        <w:rPr>
          <w:rFonts w:hint="eastAsia" w:ascii="仿宋" w:hAnsi="仿宋" w:eastAsia="仿宋" w:cs="仿宋"/>
          <w:color w:val="auto"/>
          <w:sz w:val="24"/>
          <w:highlight w:val="none"/>
        </w:rPr>
      </w:pPr>
    </w:p>
    <w:p w14:paraId="3E8AB8D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9E0C271">
      <w:pPr>
        <w:spacing w:line="360" w:lineRule="exact"/>
        <w:rPr>
          <w:rFonts w:hint="eastAsia" w:ascii="仿宋" w:hAnsi="仿宋" w:eastAsia="仿宋" w:cs="仿宋"/>
          <w:color w:val="auto"/>
          <w:sz w:val="24"/>
          <w:highlight w:val="none"/>
        </w:rPr>
      </w:pPr>
    </w:p>
    <w:p w14:paraId="537E34C0">
      <w:pPr>
        <w:spacing w:line="360" w:lineRule="exact"/>
        <w:rPr>
          <w:rFonts w:hint="eastAsia" w:ascii="仿宋" w:hAnsi="仿宋" w:eastAsia="仿宋" w:cs="仿宋"/>
          <w:color w:val="auto"/>
          <w:sz w:val="24"/>
          <w:highlight w:val="none"/>
        </w:rPr>
      </w:pPr>
    </w:p>
    <w:p w14:paraId="2A918333">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0E93A36">
      <w:pPr>
        <w:ind w:firstLine="4920" w:firstLineChars="2050"/>
        <w:jc w:val="left"/>
        <w:rPr>
          <w:rFonts w:hint="eastAsia" w:ascii="仿宋" w:hAnsi="仿宋" w:eastAsia="仿宋" w:cs="仿宋"/>
          <w:color w:val="auto"/>
          <w:sz w:val="24"/>
          <w:highlight w:val="none"/>
        </w:rPr>
      </w:pPr>
    </w:p>
    <w:p w14:paraId="7446FE0B">
      <w:pPr>
        <w:spacing w:line="800" w:lineRule="exact"/>
        <w:rPr>
          <w:rFonts w:hint="eastAsia" w:ascii="仿宋" w:hAnsi="仿宋" w:eastAsia="仿宋" w:cs="仿宋"/>
          <w:b/>
          <w:color w:val="auto"/>
          <w:sz w:val="24"/>
          <w:highlight w:val="none"/>
        </w:rPr>
      </w:pPr>
    </w:p>
    <w:p w14:paraId="7A870A3E">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7BC1F6D">
      <w:pPr>
        <w:jc w:val="center"/>
        <w:rPr>
          <w:rFonts w:hint="eastAsia" w:ascii="仿宋" w:hAnsi="仿宋" w:eastAsia="仿宋" w:cs="仿宋"/>
          <w:b/>
          <w:color w:val="auto"/>
          <w:sz w:val="24"/>
          <w:highlight w:val="none"/>
        </w:rPr>
      </w:pPr>
    </w:p>
    <w:p w14:paraId="792E051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2F8F8F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2026~2027年度生活垃圾清运处置服务项目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AAA984D">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2A0BF3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890810C">
      <w:pPr>
        <w:snapToGrid w:val="0"/>
        <w:spacing w:line="600" w:lineRule="exact"/>
        <w:jc w:val="left"/>
        <w:rPr>
          <w:rFonts w:hint="eastAsia" w:ascii="仿宋" w:hAnsi="仿宋" w:eastAsia="仿宋" w:cs="仿宋"/>
          <w:color w:val="auto"/>
          <w:sz w:val="24"/>
          <w:highlight w:val="none"/>
        </w:rPr>
      </w:pPr>
    </w:p>
    <w:p w14:paraId="7BA18D9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0CA9AF3">
      <w:pPr>
        <w:spacing w:line="360" w:lineRule="exact"/>
        <w:rPr>
          <w:rFonts w:hint="eastAsia" w:ascii="仿宋" w:hAnsi="仿宋" w:eastAsia="仿宋" w:cs="仿宋"/>
          <w:color w:val="auto"/>
          <w:sz w:val="24"/>
          <w:highlight w:val="none"/>
        </w:rPr>
      </w:pPr>
    </w:p>
    <w:p w14:paraId="6325900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A53001">
      <w:pPr>
        <w:spacing w:line="360" w:lineRule="exact"/>
        <w:rPr>
          <w:rFonts w:hint="eastAsia" w:ascii="仿宋" w:hAnsi="仿宋" w:eastAsia="仿宋" w:cs="仿宋"/>
          <w:color w:val="auto"/>
          <w:sz w:val="24"/>
          <w:highlight w:val="none"/>
        </w:rPr>
      </w:pPr>
    </w:p>
    <w:p w14:paraId="4114569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FA92BA7">
      <w:pPr>
        <w:spacing w:line="360" w:lineRule="exact"/>
        <w:rPr>
          <w:rFonts w:hint="eastAsia" w:ascii="仿宋" w:hAnsi="仿宋" w:eastAsia="仿宋" w:cs="仿宋"/>
          <w:color w:val="auto"/>
          <w:sz w:val="24"/>
          <w:highlight w:val="none"/>
        </w:rPr>
      </w:pPr>
    </w:p>
    <w:p w14:paraId="0A4A262A">
      <w:pPr>
        <w:spacing w:line="360" w:lineRule="exact"/>
        <w:rPr>
          <w:rFonts w:hint="eastAsia" w:ascii="仿宋" w:hAnsi="仿宋" w:eastAsia="仿宋" w:cs="仿宋"/>
          <w:color w:val="auto"/>
          <w:sz w:val="24"/>
          <w:highlight w:val="none"/>
        </w:rPr>
      </w:pPr>
    </w:p>
    <w:p w14:paraId="3D310E71">
      <w:pPr>
        <w:jc w:val="center"/>
        <w:rPr>
          <w:rFonts w:hint="eastAsia" w:ascii="仿宋" w:hAnsi="仿宋" w:eastAsia="仿宋" w:cs="仿宋"/>
          <w:b/>
          <w:color w:val="auto"/>
          <w:kern w:val="0"/>
          <w:sz w:val="32"/>
          <w:szCs w:val="32"/>
          <w:highlight w:val="none"/>
        </w:rPr>
      </w:pPr>
    </w:p>
    <w:p w14:paraId="5C276EA7">
      <w:pPr>
        <w:rPr>
          <w:rFonts w:hint="eastAsia" w:ascii="仿宋" w:hAnsi="仿宋" w:eastAsia="仿宋" w:cs="仿宋"/>
          <w:color w:val="auto"/>
          <w:highlight w:val="none"/>
        </w:rPr>
      </w:pPr>
    </w:p>
    <w:p w14:paraId="47F46CD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1A0F4C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8B89BCB">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ADE220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2030585">
      <w:pPr>
        <w:spacing w:line="800" w:lineRule="exact"/>
        <w:rPr>
          <w:rFonts w:hint="eastAsia" w:ascii="仿宋" w:hAnsi="仿宋" w:eastAsia="仿宋" w:cs="仿宋"/>
          <w:b/>
          <w:color w:val="auto"/>
          <w:sz w:val="24"/>
          <w:highlight w:val="none"/>
        </w:rPr>
      </w:pPr>
    </w:p>
    <w:p w14:paraId="7ECFF1A1">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51F27BE8">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4F7FA403">
      <w:pPr>
        <w:spacing w:line="800" w:lineRule="exact"/>
        <w:ind w:firstLine="4320" w:firstLineChars="1800"/>
        <w:rPr>
          <w:rFonts w:hint="eastAsia" w:ascii="仿宋" w:hAnsi="仿宋" w:eastAsia="仿宋" w:cs="仿宋"/>
          <w:color w:val="auto"/>
          <w:sz w:val="24"/>
          <w:highlight w:val="none"/>
        </w:rPr>
      </w:pPr>
    </w:p>
    <w:p w14:paraId="73175160">
      <w:pPr>
        <w:spacing w:line="800" w:lineRule="exact"/>
        <w:ind w:firstLine="4337" w:firstLineChars="1800"/>
        <w:rPr>
          <w:rFonts w:hint="eastAsia" w:ascii="仿宋" w:hAnsi="仿宋" w:eastAsia="仿宋" w:cs="仿宋"/>
          <w:b/>
          <w:color w:val="auto"/>
          <w:sz w:val="24"/>
          <w:highlight w:val="none"/>
        </w:rPr>
      </w:pPr>
    </w:p>
    <w:p w14:paraId="2BDA8368">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3F4285F1">
      <w:pPr>
        <w:spacing w:line="800" w:lineRule="exact"/>
        <w:rPr>
          <w:rFonts w:hint="eastAsia" w:ascii="仿宋" w:hAnsi="仿宋" w:eastAsia="仿宋" w:cs="仿宋"/>
          <w:b/>
          <w:color w:val="auto"/>
          <w:sz w:val="24"/>
          <w:highlight w:val="none"/>
        </w:rPr>
      </w:pPr>
    </w:p>
    <w:p w14:paraId="6BCEA674">
      <w:pPr>
        <w:spacing w:line="800" w:lineRule="exact"/>
        <w:rPr>
          <w:rFonts w:hint="eastAsia" w:ascii="仿宋" w:hAnsi="仿宋" w:eastAsia="仿宋" w:cs="仿宋"/>
          <w:b/>
          <w:color w:val="auto"/>
          <w:sz w:val="24"/>
          <w:highlight w:val="none"/>
        </w:rPr>
      </w:pPr>
    </w:p>
    <w:p w14:paraId="70963457">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1757255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3BB232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1E7BD8B9">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A89054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74F848A">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1DA870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4FB4EE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7F6707D">
      <w:pPr>
        <w:spacing w:line="440" w:lineRule="exact"/>
        <w:rPr>
          <w:rFonts w:hint="eastAsia" w:ascii="仿宋" w:hAnsi="仿宋" w:eastAsia="仿宋" w:cs="仿宋"/>
          <w:color w:val="auto"/>
          <w:sz w:val="24"/>
          <w:highlight w:val="none"/>
        </w:rPr>
      </w:pPr>
    </w:p>
    <w:p w14:paraId="0429ABA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3877FDF9">
      <w:pPr>
        <w:spacing w:line="440" w:lineRule="exact"/>
        <w:ind w:right="480"/>
        <w:rPr>
          <w:rFonts w:hint="eastAsia" w:ascii="仿宋" w:hAnsi="仿宋" w:eastAsia="仿宋" w:cs="仿宋"/>
          <w:color w:val="auto"/>
          <w:sz w:val="24"/>
          <w:highlight w:val="none"/>
        </w:rPr>
      </w:pPr>
    </w:p>
    <w:p w14:paraId="0D53E3D1">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2877EAE">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0F958FBD">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008A53E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绍兴市中医院2026~2027年度生活垃圾清运处置服务项目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TYJZ2026</w:t>
      </w:r>
      <w:r>
        <w:rPr>
          <w:rFonts w:hint="eastAsia" w:ascii="仿宋" w:hAnsi="仿宋" w:eastAsia="仿宋" w:cs="仿宋"/>
          <w:color w:val="auto"/>
          <w:sz w:val="24"/>
          <w:highlight w:val="none"/>
        </w:rPr>
        <w:t>）招标文件中关于申请人资格要求的下列条件：</w:t>
      </w:r>
    </w:p>
    <w:p w14:paraId="5389E8D8">
      <w:pPr>
        <w:pStyle w:val="71"/>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096ECBC3">
      <w:pPr>
        <w:pStyle w:val="24"/>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64324F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055164B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2821474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6A8C8A30">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4E661D38">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w:t>
      </w:r>
      <w:r>
        <w:rPr>
          <w:rFonts w:hint="eastAsia" w:ascii="仿宋" w:hAnsi="仿宋" w:eastAsia="仿宋" w:cs="仿宋"/>
          <w:color w:val="auto"/>
          <w:sz w:val="24"/>
          <w:szCs w:val="20"/>
          <w:highlight w:val="none"/>
          <w:lang w:eastAsia="zh-CN"/>
        </w:rPr>
        <w:t>重大税收违法失信主体</w:t>
      </w:r>
      <w:r>
        <w:rPr>
          <w:rFonts w:hint="eastAsia" w:ascii="仿宋" w:hAnsi="仿宋" w:eastAsia="仿宋" w:cs="仿宋"/>
          <w:color w:val="auto"/>
          <w:sz w:val="24"/>
          <w:szCs w:val="20"/>
          <w:highlight w:val="none"/>
        </w:rPr>
        <w:t>、政府采购严重违法失信行为记录名单。</w:t>
      </w:r>
    </w:p>
    <w:p w14:paraId="3457C32E">
      <w:pPr>
        <w:spacing w:line="360" w:lineRule="auto"/>
        <w:ind w:firstLine="480" w:firstLineChars="200"/>
        <w:rPr>
          <w:rFonts w:hint="eastAsia" w:ascii="仿宋" w:hAnsi="仿宋" w:eastAsia="仿宋" w:cs="仿宋"/>
          <w:color w:val="auto"/>
          <w:sz w:val="24"/>
          <w:szCs w:val="20"/>
          <w:highlight w:val="none"/>
        </w:rPr>
      </w:pPr>
    </w:p>
    <w:p w14:paraId="3083AEAD">
      <w:pPr>
        <w:spacing w:line="360" w:lineRule="auto"/>
        <w:ind w:firstLine="480" w:firstLineChars="200"/>
        <w:rPr>
          <w:rFonts w:hint="eastAsia" w:ascii="仿宋" w:hAnsi="仿宋" w:eastAsia="仿宋" w:cs="仿宋"/>
          <w:color w:val="auto"/>
          <w:sz w:val="24"/>
          <w:szCs w:val="20"/>
          <w:highlight w:val="none"/>
        </w:rPr>
      </w:pPr>
    </w:p>
    <w:p w14:paraId="4192C880">
      <w:pPr>
        <w:spacing w:line="360" w:lineRule="auto"/>
        <w:ind w:firstLine="480" w:firstLineChars="200"/>
        <w:rPr>
          <w:rFonts w:hint="eastAsia" w:ascii="仿宋" w:hAnsi="仿宋" w:eastAsia="仿宋" w:cs="仿宋"/>
          <w:color w:val="auto"/>
          <w:sz w:val="24"/>
          <w:szCs w:val="20"/>
          <w:highlight w:val="none"/>
        </w:rPr>
      </w:pPr>
    </w:p>
    <w:p w14:paraId="290322A1">
      <w:pPr>
        <w:spacing w:line="360" w:lineRule="auto"/>
        <w:ind w:firstLine="480" w:firstLineChars="200"/>
        <w:rPr>
          <w:rFonts w:hint="eastAsia" w:ascii="仿宋" w:hAnsi="仿宋" w:eastAsia="仿宋" w:cs="仿宋"/>
          <w:color w:val="auto"/>
          <w:sz w:val="24"/>
          <w:szCs w:val="20"/>
          <w:highlight w:val="none"/>
        </w:rPr>
      </w:pPr>
    </w:p>
    <w:p w14:paraId="26514B46">
      <w:pPr>
        <w:spacing w:line="360" w:lineRule="auto"/>
        <w:ind w:firstLine="480" w:firstLineChars="200"/>
        <w:rPr>
          <w:rFonts w:hint="eastAsia" w:ascii="仿宋" w:hAnsi="仿宋" w:eastAsia="仿宋" w:cs="仿宋"/>
          <w:color w:val="auto"/>
          <w:sz w:val="24"/>
          <w:szCs w:val="20"/>
          <w:highlight w:val="none"/>
        </w:rPr>
      </w:pPr>
    </w:p>
    <w:p w14:paraId="734CA973">
      <w:pPr>
        <w:spacing w:line="360" w:lineRule="auto"/>
        <w:ind w:firstLine="480" w:firstLineChars="200"/>
        <w:rPr>
          <w:rFonts w:hint="eastAsia" w:ascii="仿宋" w:hAnsi="仿宋" w:eastAsia="仿宋" w:cs="仿宋"/>
          <w:color w:val="auto"/>
          <w:sz w:val="24"/>
          <w:szCs w:val="20"/>
          <w:highlight w:val="none"/>
        </w:rPr>
      </w:pPr>
    </w:p>
    <w:p w14:paraId="113EB17D">
      <w:pPr>
        <w:spacing w:line="360" w:lineRule="auto"/>
        <w:ind w:firstLine="480" w:firstLineChars="200"/>
        <w:rPr>
          <w:rFonts w:hint="eastAsia" w:ascii="仿宋" w:hAnsi="仿宋" w:eastAsia="仿宋" w:cs="仿宋"/>
          <w:color w:val="auto"/>
          <w:sz w:val="24"/>
          <w:szCs w:val="20"/>
          <w:highlight w:val="none"/>
        </w:rPr>
      </w:pPr>
    </w:p>
    <w:p w14:paraId="6AC567C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0CB6E0E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C89B3D3">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val="zh-CN"/>
        </w:rPr>
        <w:t>日</w:t>
      </w:r>
    </w:p>
    <w:p w14:paraId="4B95D6EA">
      <w:pPr>
        <w:snapToGrid w:val="0"/>
        <w:spacing w:line="360" w:lineRule="auto"/>
        <w:rPr>
          <w:rFonts w:hint="eastAsia" w:ascii="仿宋" w:hAnsi="仿宋" w:eastAsia="仿宋" w:cs="仿宋"/>
          <w:b/>
          <w:color w:val="auto"/>
          <w:sz w:val="30"/>
          <w:szCs w:val="30"/>
          <w:highlight w:val="none"/>
        </w:rPr>
      </w:pPr>
    </w:p>
    <w:p w14:paraId="599B62E3">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1807A503">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2AFEC4CE">
      <w:pPr>
        <w:spacing w:line="360" w:lineRule="auto"/>
        <w:rPr>
          <w:rFonts w:hint="eastAsia" w:ascii="仿宋" w:hAnsi="仿宋" w:eastAsia="仿宋" w:cs="仿宋"/>
          <w:b/>
          <w:color w:val="auto"/>
          <w:sz w:val="30"/>
          <w:szCs w:val="30"/>
          <w:highlight w:val="none"/>
        </w:rPr>
      </w:pPr>
    </w:p>
    <w:p w14:paraId="6B2C648F">
      <w:pPr>
        <w:spacing w:line="360" w:lineRule="auto"/>
        <w:rPr>
          <w:rFonts w:hint="eastAsia" w:ascii="仿宋" w:hAnsi="仿宋" w:eastAsia="仿宋" w:cs="仿宋"/>
          <w:b/>
          <w:color w:val="auto"/>
          <w:sz w:val="30"/>
          <w:szCs w:val="30"/>
          <w:highlight w:val="none"/>
        </w:rPr>
      </w:pPr>
    </w:p>
    <w:p w14:paraId="06DCC8F9">
      <w:pPr>
        <w:spacing w:line="360" w:lineRule="auto"/>
        <w:rPr>
          <w:rFonts w:hint="eastAsia" w:ascii="仿宋" w:hAnsi="仿宋" w:eastAsia="仿宋" w:cs="仿宋"/>
          <w:b/>
          <w:color w:val="auto"/>
          <w:sz w:val="30"/>
          <w:szCs w:val="30"/>
          <w:highlight w:val="none"/>
        </w:rPr>
      </w:pPr>
    </w:p>
    <w:p w14:paraId="5AEBB387">
      <w:pPr>
        <w:spacing w:line="360" w:lineRule="auto"/>
        <w:rPr>
          <w:rFonts w:hint="eastAsia" w:ascii="仿宋" w:hAnsi="仿宋" w:eastAsia="仿宋" w:cs="仿宋"/>
          <w:b/>
          <w:color w:val="auto"/>
          <w:sz w:val="30"/>
          <w:szCs w:val="30"/>
          <w:highlight w:val="none"/>
        </w:rPr>
      </w:pPr>
    </w:p>
    <w:p w14:paraId="3CA0A6A5">
      <w:pPr>
        <w:spacing w:line="360" w:lineRule="auto"/>
        <w:rPr>
          <w:rFonts w:hint="eastAsia" w:ascii="仿宋" w:hAnsi="仿宋" w:eastAsia="仿宋" w:cs="仿宋"/>
          <w:b/>
          <w:strike/>
          <w:dstrike w:val="0"/>
          <w:color w:val="auto"/>
          <w:sz w:val="30"/>
          <w:szCs w:val="30"/>
          <w:highlight w:val="none"/>
        </w:rPr>
      </w:pPr>
      <w:r>
        <w:rPr>
          <w:rFonts w:hint="eastAsia" w:ascii="仿宋" w:hAnsi="仿宋" w:eastAsia="仿宋" w:cs="仿宋"/>
          <w:b/>
          <w:strike/>
          <w:dstrike w:val="0"/>
          <w:color w:val="auto"/>
          <w:sz w:val="30"/>
          <w:szCs w:val="30"/>
          <w:highlight w:val="none"/>
        </w:rPr>
        <w:t>7、投标人售后服务能力证明材料</w:t>
      </w:r>
    </w:p>
    <w:p w14:paraId="3EF35EC5">
      <w:pPr>
        <w:spacing w:line="360" w:lineRule="auto"/>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（由投标人根据采购需求及招标文件要求编制）</w:t>
      </w:r>
    </w:p>
    <w:p w14:paraId="43592501">
      <w:pPr>
        <w:spacing w:line="360" w:lineRule="auto"/>
        <w:jc w:val="center"/>
        <w:rPr>
          <w:rFonts w:hint="eastAsia" w:ascii="仿宋" w:hAnsi="仿宋" w:eastAsia="仿宋" w:cs="仿宋"/>
          <w:b/>
          <w:color w:val="auto"/>
          <w:sz w:val="32"/>
          <w:szCs w:val="32"/>
          <w:highlight w:val="none"/>
        </w:rPr>
      </w:pPr>
    </w:p>
    <w:p w14:paraId="13030395">
      <w:pPr>
        <w:spacing w:line="360" w:lineRule="auto"/>
        <w:jc w:val="center"/>
        <w:rPr>
          <w:rFonts w:hint="eastAsia" w:ascii="仿宋" w:hAnsi="仿宋" w:eastAsia="仿宋" w:cs="仿宋"/>
          <w:b/>
          <w:color w:val="auto"/>
          <w:sz w:val="32"/>
          <w:szCs w:val="32"/>
          <w:highlight w:val="none"/>
        </w:rPr>
      </w:pPr>
    </w:p>
    <w:p w14:paraId="50DF22EB">
      <w:pPr>
        <w:spacing w:line="360" w:lineRule="auto"/>
        <w:jc w:val="center"/>
        <w:rPr>
          <w:rFonts w:hint="eastAsia" w:ascii="仿宋" w:hAnsi="仿宋" w:eastAsia="仿宋" w:cs="仿宋"/>
          <w:b/>
          <w:color w:val="auto"/>
          <w:sz w:val="32"/>
          <w:szCs w:val="32"/>
          <w:highlight w:val="none"/>
        </w:rPr>
      </w:pPr>
    </w:p>
    <w:p w14:paraId="674F90CC">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13CBCB5B">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BF0E10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2E2F65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F7073E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99A45D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364B54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EE7C00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25F9CE1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8F10D7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5AA54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FFE47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1E15BF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724E44E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5BAFF5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FD272E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6431E2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D27A7C3">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42C0B6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BA8D412">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A869489">
            <w:pPr>
              <w:autoSpaceDE w:val="0"/>
              <w:autoSpaceDN w:val="0"/>
              <w:spacing w:line="360" w:lineRule="auto"/>
              <w:rPr>
                <w:rFonts w:hint="eastAsia" w:ascii="仿宋" w:hAnsi="仿宋" w:eastAsia="仿宋" w:cs="仿宋"/>
                <w:color w:val="auto"/>
                <w:sz w:val="24"/>
                <w:highlight w:val="none"/>
              </w:rPr>
            </w:pPr>
          </w:p>
        </w:tc>
      </w:tr>
      <w:tr w14:paraId="2AEED0D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43774F1">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E4B9C21">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5C9FB3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56C00E5">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C8214D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F80D4E">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37155B">
            <w:pPr>
              <w:autoSpaceDE w:val="0"/>
              <w:autoSpaceDN w:val="0"/>
              <w:spacing w:line="360" w:lineRule="auto"/>
              <w:rPr>
                <w:rFonts w:hint="eastAsia" w:ascii="仿宋" w:hAnsi="仿宋" w:eastAsia="仿宋" w:cs="仿宋"/>
                <w:color w:val="auto"/>
                <w:sz w:val="24"/>
                <w:highlight w:val="none"/>
              </w:rPr>
            </w:pPr>
          </w:p>
        </w:tc>
      </w:tr>
      <w:tr w14:paraId="0AD9D9F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78D03A1">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DDAC34F">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03A8161">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E4F119B">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D21415">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643D5D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9D03CB0">
            <w:pPr>
              <w:autoSpaceDE w:val="0"/>
              <w:autoSpaceDN w:val="0"/>
              <w:spacing w:line="360" w:lineRule="auto"/>
              <w:rPr>
                <w:rFonts w:hint="eastAsia" w:ascii="仿宋" w:hAnsi="仿宋" w:eastAsia="仿宋" w:cs="仿宋"/>
                <w:color w:val="auto"/>
                <w:sz w:val="24"/>
                <w:highlight w:val="none"/>
              </w:rPr>
            </w:pPr>
          </w:p>
        </w:tc>
      </w:tr>
    </w:tbl>
    <w:p w14:paraId="5CA2B51F">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1E2F5E12">
      <w:pPr>
        <w:spacing w:line="360" w:lineRule="auto"/>
        <w:ind w:firstLine="480" w:firstLineChars="200"/>
        <w:rPr>
          <w:rFonts w:hint="eastAsia" w:ascii="仿宋" w:hAnsi="仿宋" w:eastAsia="仿宋" w:cs="仿宋"/>
          <w:color w:val="auto"/>
          <w:sz w:val="24"/>
          <w:szCs w:val="20"/>
          <w:highlight w:val="none"/>
        </w:rPr>
      </w:pPr>
    </w:p>
    <w:p w14:paraId="370ABEC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67EA83C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1D6F306">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268448B">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55B14754">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7B12C9C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2EC9071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0F9472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C5FEC4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B11F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62A97C4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54BA59B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737EE2D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181380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FAD3C9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9872C9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DC89F5D">
      <w:pPr>
        <w:spacing w:line="360" w:lineRule="auto"/>
        <w:ind w:firstLine="480" w:firstLineChars="200"/>
        <w:rPr>
          <w:rFonts w:hint="eastAsia" w:ascii="仿宋" w:hAnsi="仿宋" w:eastAsia="仿宋" w:cs="仿宋"/>
          <w:color w:val="auto"/>
          <w:sz w:val="24"/>
          <w:szCs w:val="20"/>
          <w:highlight w:val="none"/>
        </w:rPr>
      </w:pPr>
    </w:p>
    <w:p w14:paraId="0158EFD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84CCD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BEC97E8">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586CC42">
      <w:pPr>
        <w:spacing w:line="360" w:lineRule="auto"/>
        <w:jc w:val="center"/>
        <w:rPr>
          <w:rFonts w:hint="eastAsia" w:ascii="仿宋" w:hAnsi="仿宋" w:eastAsia="仿宋" w:cs="仿宋"/>
          <w:b/>
          <w:bCs/>
          <w:color w:val="auto"/>
          <w:sz w:val="32"/>
          <w:szCs w:val="32"/>
          <w:highlight w:val="none"/>
        </w:rPr>
      </w:pPr>
    </w:p>
    <w:p w14:paraId="609B451B">
      <w:pPr>
        <w:spacing w:line="360" w:lineRule="auto"/>
        <w:jc w:val="center"/>
        <w:rPr>
          <w:rFonts w:hint="eastAsia" w:ascii="仿宋" w:hAnsi="仿宋" w:eastAsia="仿宋" w:cs="仿宋"/>
          <w:b/>
          <w:bCs/>
          <w:color w:val="auto"/>
          <w:sz w:val="32"/>
          <w:szCs w:val="32"/>
          <w:highlight w:val="none"/>
        </w:rPr>
      </w:pPr>
    </w:p>
    <w:p w14:paraId="0AEF0716">
      <w:pPr>
        <w:spacing w:line="360" w:lineRule="auto"/>
        <w:jc w:val="center"/>
        <w:rPr>
          <w:rFonts w:hint="eastAsia" w:ascii="仿宋" w:hAnsi="仿宋" w:eastAsia="仿宋" w:cs="仿宋"/>
          <w:b/>
          <w:bCs/>
          <w:color w:val="auto"/>
          <w:sz w:val="32"/>
          <w:szCs w:val="32"/>
          <w:highlight w:val="none"/>
        </w:rPr>
      </w:pPr>
    </w:p>
    <w:p w14:paraId="23EABF49">
      <w:pPr>
        <w:spacing w:line="360" w:lineRule="auto"/>
        <w:jc w:val="center"/>
        <w:rPr>
          <w:rFonts w:hint="eastAsia" w:ascii="仿宋" w:hAnsi="仿宋" w:eastAsia="仿宋" w:cs="仿宋"/>
          <w:b/>
          <w:bCs/>
          <w:color w:val="auto"/>
          <w:sz w:val="32"/>
          <w:szCs w:val="32"/>
          <w:highlight w:val="none"/>
        </w:rPr>
      </w:pPr>
    </w:p>
    <w:p w14:paraId="1E8FE858">
      <w:pPr>
        <w:spacing w:line="360" w:lineRule="auto"/>
        <w:jc w:val="center"/>
        <w:rPr>
          <w:rFonts w:hint="eastAsia" w:ascii="仿宋" w:hAnsi="仿宋" w:eastAsia="仿宋" w:cs="仿宋"/>
          <w:b/>
          <w:bCs/>
          <w:color w:val="auto"/>
          <w:sz w:val="32"/>
          <w:szCs w:val="32"/>
          <w:highlight w:val="none"/>
        </w:rPr>
      </w:pPr>
    </w:p>
    <w:p w14:paraId="0519DFE0">
      <w:pPr>
        <w:pageBreakBefore/>
        <w:spacing w:line="360" w:lineRule="auto"/>
        <w:rPr>
          <w:rFonts w:hint="eastAsia" w:ascii="仿宋" w:hAnsi="仿宋" w:eastAsia="仿宋" w:cs="仿宋"/>
          <w:b/>
          <w:bCs/>
          <w:strike/>
          <w:dstrike w:val="0"/>
          <w:color w:val="auto"/>
          <w:sz w:val="32"/>
          <w:szCs w:val="32"/>
          <w:highlight w:val="none"/>
        </w:rPr>
      </w:pPr>
      <w:r>
        <w:rPr>
          <w:rFonts w:hint="eastAsia" w:ascii="仿宋" w:hAnsi="仿宋" w:eastAsia="仿宋" w:cs="仿宋"/>
          <w:b/>
          <w:bCs/>
          <w:strike/>
          <w:dstrike w:val="0"/>
          <w:color w:val="auto"/>
          <w:sz w:val="32"/>
          <w:szCs w:val="32"/>
          <w:highlight w:val="none"/>
        </w:rPr>
        <w:t>10、技术解决方案</w:t>
      </w:r>
    </w:p>
    <w:p w14:paraId="5DC854B9">
      <w:pPr>
        <w:spacing w:line="360" w:lineRule="auto"/>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（由投标人根据采购需求及招标文件要求编制）</w:t>
      </w:r>
    </w:p>
    <w:p w14:paraId="1116768A">
      <w:pPr>
        <w:spacing w:line="360" w:lineRule="auto"/>
        <w:jc w:val="center"/>
        <w:rPr>
          <w:rFonts w:hint="eastAsia" w:ascii="仿宋" w:hAnsi="仿宋" w:eastAsia="仿宋" w:cs="仿宋"/>
          <w:strike/>
          <w:dstrike w:val="0"/>
          <w:color w:val="auto"/>
          <w:sz w:val="24"/>
          <w:highlight w:val="none"/>
        </w:rPr>
      </w:pPr>
    </w:p>
    <w:p w14:paraId="13F0FFB5">
      <w:pPr>
        <w:snapToGrid w:val="0"/>
        <w:spacing w:line="360" w:lineRule="auto"/>
        <w:jc w:val="center"/>
        <w:rPr>
          <w:rFonts w:hint="eastAsia" w:ascii="仿宋" w:hAnsi="仿宋" w:eastAsia="仿宋" w:cs="仿宋"/>
          <w:b/>
          <w:strike/>
          <w:dstrike w:val="0"/>
          <w:color w:val="auto"/>
          <w:sz w:val="32"/>
          <w:szCs w:val="32"/>
          <w:highlight w:val="none"/>
        </w:rPr>
      </w:pPr>
      <w:r>
        <w:rPr>
          <w:rFonts w:hint="eastAsia" w:ascii="仿宋" w:hAnsi="仿宋" w:eastAsia="仿宋" w:cs="仿宋"/>
          <w:b/>
          <w:strike/>
          <w:dstrike w:val="0"/>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943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96E0752">
            <w:pPr>
              <w:spacing w:line="360" w:lineRule="auto"/>
              <w:jc w:val="center"/>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序号</w:t>
            </w:r>
          </w:p>
        </w:tc>
        <w:tc>
          <w:tcPr>
            <w:tcW w:w="1531" w:type="dxa"/>
            <w:vAlign w:val="center"/>
          </w:tcPr>
          <w:p w14:paraId="1D2AF35F">
            <w:pPr>
              <w:spacing w:line="360" w:lineRule="auto"/>
              <w:jc w:val="center"/>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设备名称</w:t>
            </w:r>
          </w:p>
        </w:tc>
        <w:tc>
          <w:tcPr>
            <w:tcW w:w="2160" w:type="dxa"/>
            <w:vAlign w:val="center"/>
          </w:tcPr>
          <w:p w14:paraId="18E3AC16">
            <w:pPr>
              <w:spacing w:line="360" w:lineRule="auto"/>
              <w:jc w:val="center"/>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投标品牌及型号</w:t>
            </w:r>
          </w:p>
        </w:tc>
        <w:tc>
          <w:tcPr>
            <w:tcW w:w="2340" w:type="dxa"/>
            <w:vAlign w:val="center"/>
          </w:tcPr>
          <w:p w14:paraId="16CFCFCD">
            <w:pPr>
              <w:spacing w:line="360" w:lineRule="auto"/>
              <w:jc w:val="center"/>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规格配置详细说明</w:t>
            </w:r>
          </w:p>
        </w:tc>
        <w:tc>
          <w:tcPr>
            <w:tcW w:w="1080" w:type="dxa"/>
            <w:vAlign w:val="center"/>
          </w:tcPr>
          <w:p w14:paraId="7EDD0E7F">
            <w:pPr>
              <w:spacing w:line="360" w:lineRule="auto"/>
              <w:jc w:val="center"/>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数量</w:t>
            </w:r>
          </w:p>
        </w:tc>
        <w:tc>
          <w:tcPr>
            <w:tcW w:w="1332" w:type="dxa"/>
            <w:vAlign w:val="center"/>
          </w:tcPr>
          <w:p w14:paraId="1FEF652B">
            <w:pPr>
              <w:spacing w:line="360" w:lineRule="auto"/>
              <w:jc w:val="center"/>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备注</w:t>
            </w:r>
          </w:p>
        </w:tc>
      </w:tr>
      <w:tr w14:paraId="48DB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7C63601">
            <w:pPr>
              <w:spacing w:line="360" w:lineRule="auto"/>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1</w:t>
            </w:r>
          </w:p>
        </w:tc>
        <w:tc>
          <w:tcPr>
            <w:tcW w:w="1531" w:type="dxa"/>
            <w:vAlign w:val="center"/>
          </w:tcPr>
          <w:p w14:paraId="5ADEB96A">
            <w:pPr>
              <w:snapToGrid w:val="0"/>
              <w:spacing w:line="360" w:lineRule="auto"/>
              <w:jc w:val="center"/>
              <w:rPr>
                <w:rFonts w:hint="eastAsia" w:ascii="仿宋" w:hAnsi="仿宋" w:eastAsia="仿宋" w:cs="仿宋"/>
                <w:strike/>
                <w:dstrike w:val="0"/>
                <w:color w:val="auto"/>
                <w:sz w:val="24"/>
                <w:highlight w:val="none"/>
              </w:rPr>
            </w:pPr>
          </w:p>
        </w:tc>
        <w:tc>
          <w:tcPr>
            <w:tcW w:w="2160" w:type="dxa"/>
            <w:vAlign w:val="center"/>
          </w:tcPr>
          <w:p w14:paraId="43FF54A9">
            <w:pPr>
              <w:snapToGrid w:val="0"/>
              <w:spacing w:line="360" w:lineRule="auto"/>
              <w:jc w:val="center"/>
              <w:rPr>
                <w:rFonts w:hint="eastAsia" w:ascii="仿宋" w:hAnsi="仿宋" w:eastAsia="仿宋" w:cs="仿宋"/>
                <w:strike/>
                <w:dstrike w:val="0"/>
                <w:color w:val="auto"/>
                <w:sz w:val="24"/>
                <w:highlight w:val="none"/>
              </w:rPr>
            </w:pPr>
          </w:p>
        </w:tc>
        <w:tc>
          <w:tcPr>
            <w:tcW w:w="2340" w:type="dxa"/>
            <w:vAlign w:val="center"/>
          </w:tcPr>
          <w:p w14:paraId="6605E7CF">
            <w:pPr>
              <w:spacing w:line="360" w:lineRule="auto"/>
              <w:jc w:val="center"/>
              <w:rPr>
                <w:rFonts w:hint="eastAsia" w:ascii="仿宋" w:hAnsi="仿宋" w:eastAsia="仿宋" w:cs="仿宋"/>
                <w:strike/>
                <w:dstrike w:val="0"/>
                <w:color w:val="auto"/>
                <w:sz w:val="24"/>
                <w:highlight w:val="none"/>
              </w:rPr>
            </w:pPr>
          </w:p>
        </w:tc>
        <w:tc>
          <w:tcPr>
            <w:tcW w:w="1080" w:type="dxa"/>
            <w:vAlign w:val="center"/>
          </w:tcPr>
          <w:p w14:paraId="6FE34D71">
            <w:pPr>
              <w:spacing w:line="360" w:lineRule="auto"/>
              <w:jc w:val="center"/>
              <w:rPr>
                <w:rFonts w:hint="eastAsia" w:ascii="仿宋" w:hAnsi="仿宋" w:eastAsia="仿宋" w:cs="仿宋"/>
                <w:strike/>
                <w:dstrike w:val="0"/>
                <w:color w:val="auto"/>
                <w:sz w:val="24"/>
                <w:highlight w:val="none"/>
              </w:rPr>
            </w:pPr>
          </w:p>
        </w:tc>
        <w:tc>
          <w:tcPr>
            <w:tcW w:w="1332" w:type="dxa"/>
            <w:vAlign w:val="center"/>
          </w:tcPr>
          <w:p w14:paraId="04E23E50">
            <w:pPr>
              <w:spacing w:line="360" w:lineRule="auto"/>
              <w:jc w:val="center"/>
              <w:rPr>
                <w:rFonts w:hint="eastAsia" w:ascii="仿宋" w:hAnsi="仿宋" w:eastAsia="仿宋" w:cs="仿宋"/>
                <w:strike/>
                <w:dstrike w:val="0"/>
                <w:color w:val="auto"/>
                <w:sz w:val="24"/>
                <w:highlight w:val="none"/>
              </w:rPr>
            </w:pPr>
          </w:p>
        </w:tc>
      </w:tr>
      <w:tr w14:paraId="14FF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55FE272">
            <w:pPr>
              <w:spacing w:line="360" w:lineRule="auto"/>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2</w:t>
            </w:r>
          </w:p>
        </w:tc>
        <w:tc>
          <w:tcPr>
            <w:tcW w:w="1531" w:type="dxa"/>
            <w:vAlign w:val="center"/>
          </w:tcPr>
          <w:p w14:paraId="59247BAD">
            <w:pPr>
              <w:snapToGrid w:val="0"/>
              <w:spacing w:line="360" w:lineRule="auto"/>
              <w:jc w:val="center"/>
              <w:rPr>
                <w:rFonts w:hint="eastAsia" w:ascii="仿宋" w:hAnsi="仿宋" w:eastAsia="仿宋" w:cs="仿宋"/>
                <w:strike/>
                <w:dstrike w:val="0"/>
                <w:color w:val="auto"/>
                <w:sz w:val="24"/>
                <w:highlight w:val="none"/>
              </w:rPr>
            </w:pPr>
          </w:p>
        </w:tc>
        <w:tc>
          <w:tcPr>
            <w:tcW w:w="2160" w:type="dxa"/>
            <w:vAlign w:val="center"/>
          </w:tcPr>
          <w:p w14:paraId="408E0503">
            <w:pPr>
              <w:snapToGrid w:val="0"/>
              <w:spacing w:line="360" w:lineRule="auto"/>
              <w:jc w:val="center"/>
              <w:rPr>
                <w:rFonts w:hint="eastAsia" w:ascii="仿宋" w:hAnsi="仿宋" w:eastAsia="仿宋" w:cs="仿宋"/>
                <w:strike/>
                <w:dstrike w:val="0"/>
                <w:color w:val="auto"/>
                <w:sz w:val="24"/>
                <w:highlight w:val="none"/>
              </w:rPr>
            </w:pPr>
          </w:p>
        </w:tc>
        <w:tc>
          <w:tcPr>
            <w:tcW w:w="2340" w:type="dxa"/>
            <w:vAlign w:val="center"/>
          </w:tcPr>
          <w:p w14:paraId="38DA21D4">
            <w:pPr>
              <w:spacing w:line="360" w:lineRule="auto"/>
              <w:jc w:val="center"/>
              <w:rPr>
                <w:rFonts w:hint="eastAsia" w:ascii="仿宋" w:hAnsi="仿宋" w:eastAsia="仿宋" w:cs="仿宋"/>
                <w:strike/>
                <w:dstrike w:val="0"/>
                <w:color w:val="auto"/>
                <w:sz w:val="24"/>
                <w:highlight w:val="none"/>
              </w:rPr>
            </w:pPr>
          </w:p>
        </w:tc>
        <w:tc>
          <w:tcPr>
            <w:tcW w:w="1080" w:type="dxa"/>
            <w:vAlign w:val="center"/>
          </w:tcPr>
          <w:p w14:paraId="54BD0877">
            <w:pPr>
              <w:spacing w:line="360" w:lineRule="auto"/>
              <w:jc w:val="center"/>
              <w:rPr>
                <w:rFonts w:hint="eastAsia" w:ascii="仿宋" w:hAnsi="仿宋" w:eastAsia="仿宋" w:cs="仿宋"/>
                <w:strike/>
                <w:dstrike w:val="0"/>
                <w:color w:val="auto"/>
                <w:sz w:val="24"/>
                <w:highlight w:val="none"/>
              </w:rPr>
            </w:pPr>
          </w:p>
        </w:tc>
        <w:tc>
          <w:tcPr>
            <w:tcW w:w="1332" w:type="dxa"/>
            <w:vAlign w:val="center"/>
          </w:tcPr>
          <w:p w14:paraId="2BEF8B89">
            <w:pPr>
              <w:spacing w:line="360" w:lineRule="auto"/>
              <w:jc w:val="center"/>
              <w:rPr>
                <w:rFonts w:hint="eastAsia" w:ascii="仿宋" w:hAnsi="仿宋" w:eastAsia="仿宋" w:cs="仿宋"/>
                <w:strike/>
                <w:dstrike w:val="0"/>
                <w:color w:val="auto"/>
                <w:sz w:val="24"/>
                <w:highlight w:val="none"/>
              </w:rPr>
            </w:pPr>
          </w:p>
        </w:tc>
      </w:tr>
      <w:tr w14:paraId="64CB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572CE4">
            <w:pPr>
              <w:spacing w:line="360" w:lineRule="auto"/>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3</w:t>
            </w:r>
          </w:p>
        </w:tc>
        <w:tc>
          <w:tcPr>
            <w:tcW w:w="1531" w:type="dxa"/>
            <w:vAlign w:val="center"/>
          </w:tcPr>
          <w:p w14:paraId="7440A37B">
            <w:pPr>
              <w:snapToGrid w:val="0"/>
              <w:spacing w:line="360" w:lineRule="auto"/>
              <w:jc w:val="center"/>
              <w:rPr>
                <w:rFonts w:hint="eastAsia" w:ascii="仿宋" w:hAnsi="仿宋" w:eastAsia="仿宋" w:cs="仿宋"/>
                <w:strike/>
                <w:dstrike w:val="0"/>
                <w:color w:val="auto"/>
                <w:sz w:val="24"/>
                <w:highlight w:val="none"/>
              </w:rPr>
            </w:pPr>
          </w:p>
        </w:tc>
        <w:tc>
          <w:tcPr>
            <w:tcW w:w="2160" w:type="dxa"/>
            <w:vAlign w:val="center"/>
          </w:tcPr>
          <w:p w14:paraId="37D28ED0">
            <w:pPr>
              <w:snapToGrid w:val="0"/>
              <w:spacing w:line="360" w:lineRule="auto"/>
              <w:jc w:val="center"/>
              <w:rPr>
                <w:rFonts w:hint="eastAsia" w:ascii="仿宋" w:hAnsi="仿宋" w:eastAsia="仿宋" w:cs="仿宋"/>
                <w:strike/>
                <w:dstrike w:val="0"/>
                <w:color w:val="auto"/>
                <w:sz w:val="24"/>
                <w:highlight w:val="none"/>
              </w:rPr>
            </w:pPr>
          </w:p>
        </w:tc>
        <w:tc>
          <w:tcPr>
            <w:tcW w:w="2340" w:type="dxa"/>
            <w:vAlign w:val="center"/>
          </w:tcPr>
          <w:p w14:paraId="05BB1C3E">
            <w:pPr>
              <w:spacing w:line="360" w:lineRule="auto"/>
              <w:jc w:val="center"/>
              <w:rPr>
                <w:rFonts w:hint="eastAsia" w:ascii="仿宋" w:hAnsi="仿宋" w:eastAsia="仿宋" w:cs="仿宋"/>
                <w:strike/>
                <w:dstrike w:val="0"/>
                <w:color w:val="auto"/>
                <w:sz w:val="24"/>
                <w:highlight w:val="none"/>
              </w:rPr>
            </w:pPr>
          </w:p>
        </w:tc>
        <w:tc>
          <w:tcPr>
            <w:tcW w:w="1080" w:type="dxa"/>
            <w:vAlign w:val="center"/>
          </w:tcPr>
          <w:p w14:paraId="126DC80B">
            <w:pPr>
              <w:spacing w:line="360" w:lineRule="auto"/>
              <w:jc w:val="center"/>
              <w:rPr>
                <w:rFonts w:hint="eastAsia" w:ascii="仿宋" w:hAnsi="仿宋" w:eastAsia="仿宋" w:cs="仿宋"/>
                <w:strike/>
                <w:dstrike w:val="0"/>
                <w:color w:val="auto"/>
                <w:sz w:val="24"/>
                <w:highlight w:val="none"/>
              </w:rPr>
            </w:pPr>
          </w:p>
        </w:tc>
        <w:tc>
          <w:tcPr>
            <w:tcW w:w="1332" w:type="dxa"/>
            <w:vAlign w:val="center"/>
          </w:tcPr>
          <w:p w14:paraId="6DE3ADD6">
            <w:pPr>
              <w:spacing w:line="360" w:lineRule="auto"/>
              <w:jc w:val="center"/>
              <w:rPr>
                <w:rFonts w:hint="eastAsia" w:ascii="仿宋" w:hAnsi="仿宋" w:eastAsia="仿宋" w:cs="仿宋"/>
                <w:strike/>
                <w:dstrike w:val="0"/>
                <w:color w:val="auto"/>
                <w:sz w:val="24"/>
                <w:highlight w:val="none"/>
              </w:rPr>
            </w:pPr>
          </w:p>
        </w:tc>
      </w:tr>
      <w:tr w14:paraId="65D7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6123DF3">
            <w:pPr>
              <w:spacing w:line="360" w:lineRule="auto"/>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4</w:t>
            </w:r>
          </w:p>
        </w:tc>
        <w:tc>
          <w:tcPr>
            <w:tcW w:w="1531" w:type="dxa"/>
            <w:vAlign w:val="center"/>
          </w:tcPr>
          <w:p w14:paraId="677FB520">
            <w:pPr>
              <w:snapToGrid w:val="0"/>
              <w:spacing w:line="360" w:lineRule="auto"/>
              <w:jc w:val="center"/>
              <w:rPr>
                <w:rFonts w:hint="eastAsia" w:ascii="仿宋" w:hAnsi="仿宋" w:eastAsia="仿宋" w:cs="仿宋"/>
                <w:strike/>
                <w:dstrike w:val="0"/>
                <w:color w:val="auto"/>
                <w:sz w:val="24"/>
                <w:highlight w:val="none"/>
              </w:rPr>
            </w:pPr>
          </w:p>
        </w:tc>
        <w:tc>
          <w:tcPr>
            <w:tcW w:w="2160" w:type="dxa"/>
            <w:vAlign w:val="center"/>
          </w:tcPr>
          <w:p w14:paraId="64C39156">
            <w:pPr>
              <w:snapToGrid w:val="0"/>
              <w:spacing w:line="360" w:lineRule="auto"/>
              <w:jc w:val="center"/>
              <w:rPr>
                <w:rFonts w:hint="eastAsia" w:ascii="仿宋" w:hAnsi="仿宋" w:eastAsia="仿宋" w:cs="仿宋"/>
                <w:strike/>
                <w:dstrike w:val="0"/>
                <w:color w:val="auto"/>
                <w:sz w:val="24"/>
                <w:highlight w:val="none"/>
              </w:rPr>
            </w:pPr>
          </w:p>
        </w:tc>
        <w:tc>
          <w:tcPr>
            <w:tcW w:w="2340" w:type="dxa"/>
            <w:vAlign w:val="center"/>
          </w:tcPr>
          <w:p w14:paraId="086B1D02">
            <w:pPr>
              <w:spacing w:line="360" w:lineRule="auto"/>
              <w:jc w:val="center"/>
              <w:rPr>
                <w:rFonts w:hint="eastAsia" w:ascii="仿宋" w:hAnsi="仿宋" w:eastAsia="仿宋" w:cs="仿宋"/>
                <w:strike/>
                <w:dstrike w:val="0"/>
                <w:color w:val="auto"/>
                <w:sz w:val="24"/>
                <w:highlight w:val="none"/>
              </w:rPr>
            </w:pPr>
          </w:p>
        </w:tc>
        <w:tc>
          <w:tcPr>
            <w:tcW w:w="1080" w:type="dxa"/>
            <w:vAlign w:val="center"/>
          </w:tcPr>
          <w:p w14:paraId="26B3229A">
            <w:pPr>
              <w:spacing w:line="360" w:lineRule="auto"/>
              <w:jc w:val="center"/>
              <w:rPr>
                <w:rFonts w:hint="eastAsia" w:ascii="仿宋" w:hAnsi="仿宋" w:eastAsia="仿宋" w:cs="仿宋"/>
                <w:strike/>
                <w:dstrike w:val="0"/>
                <w:color w:val="auto"/>
                <w:sz w:val="24"/>
                <w:highlight w:val="none"/>
              </w:rPr>
            </w:pPr>
          </w:p>
        </w:tc>
        <w:tc>
          <w:tcPr>
            <w:tcW w:w="1332" w:type="dxa"/>
            <w:vAlign w:val="center"/>
          </w:tcPr>
          <w:p w14:paraId="1D2BEF6F">
            <w:pPr>
              <w:spacing w:line="360" w:lineRule="auto"/>
              <w:jc w:val="center"/>
              <w:rPr>
                <w:rFonts w:hint="eastAsia" w:ascii="仿宋" w:hAnsi="仿宋" w:eastAsia="仿宋" w:cs="仿宋"/>
                <w:strike/>
                <w:dstrike w:val="0"/>
                <w:color w:val="auto"/>
                <w:sz w:val="24"/>
                <w:highlight w:val="none"/>
              </w:rPr>
            </w:pPr>
          </w:p>
        </w:tc>
      </w:tr>
      <w:tr w14:paraId="190A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6A8D3F7">
            <w:pPr>
              <w:spacing w:line="360" w:lineRule="auto"/>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5</w:t>
            </w:r>
          </w:p>
        </w:tc>
        <w:tc>
          <w:tcPr>
            <w:tcW w:w="1531" w:type="dxa"/>
            <w:vAlign w:val="center"/>
          </w:tcPr>
          <w:p w14:paraId="3E67CC37">
            <w:pPr>
              <w:snapToGrid w:val="0"/>
              <w:spacing w:line="360" w:lineRule="auto"/>
              <w:jc w:val="center"/>
              <w:rPr>
                <w:rFonts w:hint="eastAsia" w:ascii="仿宋" w:hAnsi="仿宋" w:eastAsia="仿宋" w:cs="仿宋"/>
                <w:strike/>
                <w:dstrike w:val="0"/>
                <w:color w:val="auto"/>
                <w:sz w:val="24"/>
                <w:highlight w:val="none"/>
              </w:rPr>
            </w:pPr>
          </w:p>
        </w:tc>
        <w:tc>
          <w:tcPr>
            <w:tcW w:w="2160" w:type="dxa"/>
            <w:vAlign w:val="center"/>
          </w:tcPr>
          <w:p w14:paraId="47F6136A">
            <w:pPr>
              <w:snapToGrid w:val="0"/>
              <w:spacing w:line="360" w:lineRule="auto"/>
              <w:jc w:val="center"/>
              <w:rPr>
                <w:rFonts w:hint="eastAsia" w:ascii="仿宋" w:hAnsi="仿宋" w:eastAsia="仿宋" w:cs="仿宋"/>
                <w:strike/>
                <w:dstrike w:val="0"/>
                <w:color w:val="auto"/>
                <w:sz w:val="24"/>
                <w:highlight w:val="none"/>
              </w:rPr>
            </w:pPr>
          </w:p>
        </w:tc>
        <w:tc>
          <w:tcPr>
            <w:tcW w:w="2340" w:type="dxa"/>
            <w:vAlign w:val="center"/>
          </w:tcPr>
          <w:p w14:paraId="7A09FD86">
            <w:pPr>
              <w:spacing w:line="360" w:lineRule="auto"/>
              <w:jc w:val="center"/>
              <w:rPr>
                <w:rFonts w:hint="eastAsia" w:ascii="仿宋" w:hAnsi="仿宋" w:eastAsia="仿宋" w:cs="仿宋"/>
                <w:strike/>
                <w:dstrike w:val="0"/>
                <w:color w:val="auto"/>
                <w:sz w:val="24"/>
                <w:highlight w:val="none"/>
              </w:rPr>
            </w:pPr>
          </w:p>
        </w:tc>
        <w:tc>
          <w:tcPr>
            <w:tcW w:w="1080" w:type="dxa"/>
            <w:vAlign w:val="center"/>
          </w:tcPr>
          <w:p w14:paraId="740D5B86">
            <w:pPr>
              <w:spacing w:line="360" w:lineRule="auto"/>
              <w:jc w:val="center"/>
              <w:rPr>
                <w:rFonts w:hint="eastAsia" w:ascii="仿宋" w:hAnsi="仿宋" w:eastAsia="仿宋" w:cs="仿宋"/>
                <w:strike/>
                <w:dstrike w:val="0"/>
                <w:color w:val="auto"/>
                <w:sz w:val="24"/>
                <w:highlight w:val="none"/>
              </w:rPr>
            </w:pPr>
          </w:p>
        </w:tc>
        <w:tc>
          <w:tcPr>
            <w:tcW w:w="1332" w:type="dxa"/>
            <w:vAlign w:val="center"/>
          </w:tcPr>
          <w:p w14:paraId="0D51C5BC">
            <w:pPr>
              <w:spacing w:line="360" w:lineRule="auto"/>
              <w:jc w:val="center"/>
              <w:rPr>
                <w:rFonts w:hint="eastAsia" w:ascii="仿宋" w:hAnsi="仿宋" w:eastAsia="仿宋" w:cs="仿宋"/>
                <w:strike/>
                <w:dstrike w:val="0"/>
                <w:color w:val="auto"/>
                <w:sz w:val="24"/>
                <w:highlight w:val="none"/>
              </w:rPr>
            </w:pPr>
          </w:p>
        </w:tc>
      </w:tr>
    </w:tbl>
    <w:p w14:paraId="58853F5D">
      <w:pPr>
        <w:autoSpaceDE w:val="0"/>
        <w:autoSpaceDN w:val="0"/>
        <w:spacing w:line="360" w:lineRule="auto"/>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kern w:val="0"/>
          <w:sz w:val="24"/>
          <w:highlight w:val="none"/>
        </w:rPr>
        <w:t>注：1.</w:t>
      </w:r>
      <w:r>
        <w:rPr>
          <w:rFonts w:hint="eastAsia" w:ascii="仿宋" w:hAnsi="仿宋" w:eastAsia="仿宋" w:cs="仿宋"/>
          <w:b/>
          <w:strike/>
          <w:dstrike w:val="0"/>
          <w:color w:val="auto"/>
          <w:sz w:val="24"/>
          <w:highlight w:val="none"/>
        </w:rPr>
        <w:t>如果本项目涉及硬件设备采购，须在技术文件中提供此配置清单，提供主要投标产品的技术参数证明材料（如官网截图、产品彩页、原厂技术说明等）。</w:t>
      </w:r>
    </w:p>
    <w:p w14:paraId="4626C05E">
      <w:pPr>
        <w:autoSpaceDE w:val="0"/>
        <w:autoSpaceDN w:val="0"/>
        <w:spacing w:line="360" w:lineRule="auto"/>
        <w:rPr>
          <w:rFonts w:hint="eastAsia" w:ascii="仿宋" w:hAnsi="仿宋" w:eastAsia="仿宋" w:cs="仿宋"/>
          <w:b/>
          <w:strike/>
          <w:dstrike w:val="0"/>
          <w:color w:val="auto"/>
          <w:spacing w:val="6"/>
          <w:sz w:val="24"/>
          <w:highlight w:val="none"/>
        </w:rPr>
      </w:pPr>
      <w:r>
        <w:rPr>
          <w:rFonts w:hint="eastAsia" w:ascii="仿宋" w:hAnsi="仿宋" w:eastAsia="仿宋" w:cs="仿宋"/>
          <w:b/>
          <w:strike/>
          <w:dstrike w:val="0"/>
          <w:color w:val="auto"/>
          <w:spacing w:val="6"/>
          <w:sz w:val="24"/>
          <w:highlight w:val="none"/>
        </w:rPr>
        <w:t>2.</w:t>
      </w:r>
      <w:r>
        <w:rPr>
          <w:rFonts w:hint="eastAsia" w:ascii="仿宋" w:hAnsi="仿宋" w:eastAsia="仿宋" w:cs="仿宋"/>
          <w:b/>
          <w:strike/>
          <w:dstrike w:val="0"/>
          <w:color w:val="auto"/>
          <w:sz w:val="24"/>
          <w:highlight w:val="none"/>
        </w:rPr>
        <w:t xml:space="preserve"> 本项目如需采购政府强制采购的节能产品的或投标人提供的产品是环境标志产品，投标人须提供节能产品、环境标志产品认证证书复印件。</w:t>
      </w:r>
    </w:p>
    <w:p w14:paraId="398FE1B3">
      <w:pPr>
        <w:autoSpaceDE w:val="0"/>
        <w:autoSpaceDN w:val="0"/>
        <w:spacing w:line="360" w:lineRule="auto"/>
        <w:ind w:firstLine="551" w:firstLineChars="196"/>
        <w:jc w:val="left"/>
        <w:rPr>
          <w:rFonts w:hint="eastAsia" w:ascii="仿宋" w:hAnsi="仿宋" w:eastAsia="仿宋" w:cs="仿宋"/>
          <w:b/>
          <w:strike/>
          <w:dstrike w:val="0"/>
          <w:color w:val="auto"/>
          <w:kern w:val="0"/>
          <w:sz w:val="28"/>
          <w:szCs w:val="28"/>
          <w:highlight w:val="none"/>
        </w:rPr>
      </w:pPr>
      <w:r>
        <w:rPr>
          <w:rFonts w:hint="eastAsia" w:ascii="仿宋" w:hAnsi="仿宋" w:eastAsia="仿宋" w:cs="仿宋"/>
          <w:b/>
          <w:strike/>
          <w:dstrike w:val="0"/>
          <w:color w:val="auto"/>
          <w:kern w:val="0"/>
          <w:sz w:val="28"/>
          <w:szCs w:val="28"/>
          <w:highlight w:val="none"/>
        </w:rPr>
        <w:t>附：</w:t>
      </w:r>
      <w:r>
        <w:rPr>
          <w:rFonts w:hint="eastAsia" w:ascii="仿宋" w:hAnsi="仿宋" w:eastAsia="仿宋" w:cs="仿宋"/>
          <w:b/>
          <w:strike/>
          <w:dstrike w:val="0"/>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9" o:title=""/>
            <o:lock v:ext="edit" aspectratio="t"/>
            <w10:wrap type="none"/>
            <w10:anchorlock/>
          </v:shape>
          <o:OLEObject Type="Embed" ProgID="Package" ShapeID="_x0000_i1025" DrawAspect="Content" ObjectID="_1468075725" r:id="rId8">
            <o:LockedField>false</o:LockedField>
          </o:OLEObject>
        </w:object>
      </w:r>
      <w:r>
        <w:rPr>
          <w:rFonts w:hint="eastAsia" w:ascii="仿宋" w:hAnsi="仿宋" w:eastAsia="仿宋" w:cs="仿宋"/>
          <w:b/>
          <w:strike/>
          <w:dstrike w:val="0"/>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1" o:title=""/>
            <o:lock v:ext="edit" aspectratio="t"/>
            <w10:wrap type="none"/>
            <w10:anchorlock/>
          </v:shape>
          <o:OLEObject Type="Embed" ProgID="Package" ShapeID="_x0000_i1026" DrawAspect="Content" ObjectID="_1468075726" r:id="rId10">
            <o:LockedField>false</o:LockedField>
          </o:OLEObject>
        </w:object>
      </w:r>
    </w:p>
    <w:p w14:paraId="3A175808">
      <w:pPr>
        <w:spacing w:line="360" w:lineRule="auto"/>
        <w:ind w:firstLine="480" w:firstLineChars="200"/>
        <w:rPr>
          <w:rFonts w:hint="eastAsia" w:ascii="仿宋" w:hAnsi="仿宋" w:eastAsia="仿宋" w:cs="仿宋"/>
          <w:strike/>
          <w:dstrike w:val="0"/>
          <w:color w:val="auto"/>
          <w:sz w:val="24"/>
          <w:szCs w:val="20"/>
          <w:highlight w:val="none"/>
        </w:rPr>
      </w:pPr>
    </w:p>
    <w:p w14:paraId="7FCC0233">
      <w:pPr>
        <w:snapToGrid w:val="0"/>
        <w:spacing w:line="360" w:lineRule="auto"/>
        <w:rPr>
          <w:rFonts w:hint="eastAsia"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 xml:space="preserve">                                           投标人 (盖章)：</w:t>
      </w:r>
    </w:p>
    <w:p w14:paraId="4B3BAE00">
      <w:pPr>
        <w:snapToGrid w:val="0"/>
        <w:spacing w:line="360" w:lineRule="auto"/>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lang w:val="zh-CN"/>
        </w:rPr>
        <w:t xml:space="preserve">                                  法定代表人或其授权代表(签字或盖章)：</w:t>
      </w:r>
    </w:p>
    <w:p w14:paraId="549E55D2">
      <w:pPr>
        <w:snapToGrid w:val="0"/>
        <w:spacing w:line="360" w:lineRule="auto"/>
        <w:ind w:firstLine="5160" w:firstLineChars="2150"/>
        <w:rPr>
          <w:rFonts w:hint="eastAsia"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日期</w:t>
      </w:r>
      <w:r>
        <w:rPr>
          <w:rFonts w:hint="eastAsia" w:ascii="仿宋" w:hAnsi="仿宋" w:eastAsia="仿宋" w:cs="仿宋"/>
          <w:strike/>
          <w:dstrike w:val="0"/>
          <w:color w:val="auto"/>
          <w:kern w:val="0"/>
          <w:sz w:val="24"/>
          <w:highlight w:val="none"/>
        </w:rPr>
        <w:t xml:space="preserve">：  年  </w:t>
      </w:r>
      <w:r>
        <w:rPr>
          <w:rFonts w:hint="eastAsia" w:ascii="仿宋" w:hAnsi="仿宋" w:eastAsia="仿宋" w:cs="仿宋"/>
          <w:strike/>
          <w:dstrike w:val="0"/>
          <w:color w:val="auto"/>
          <w:kern w:val="0"/>
          <w:sz w:val="24"/>
          <w:highlight w:val="none"/>
          <w:lang w:val="zh-CN"/>
        </w:rPr>
        <w:t>月日</w:t>
      </w:r>
    </w:p>
    <w:p w14:paraId="31B0093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92C8C33">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037F441B">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036FCEC6">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0683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6D1D1CD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3D919DB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4640716A">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70621A9C">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4C10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FDD045A">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38F47D5C">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46086841">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68782A0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11F77180">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1D39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43D91A3F">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30FA53CC">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29C97583">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6C295839">
            <w:pPr>
              <w:tabs>
                <w:tab w:val="left" w:pos="4905"/>
              </w:tabs>
              <w:spacing w:line="400" w:lineRule="exact"/>
              <w:jc w:val="center"/>
              <w:rPr>
                <w:rFonts w:hint="eastAsia" w:ascii="仿宋" w:hAnsi="仿宋" w:eastAsia="仿宋" w:cs="仿宋"/>
                <w:color w:val="auto"/>
                <w:sz w:val="24"/>
                <w:highlight w:val="none"/>
              </w:rPr>
            </w:pPr>
          </w:p>
        </w:tc>
      </w:tr>
      <w:tr w14:paraId="6511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DD48F01">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04C259F7">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5EB1C38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BEE9AE4">
            <w:pPr>
              <w:tabs>
                <w:tab w:val="left" w:pos="4905"/>
              </w:tabs>
              <w:spacing w:line="400" w:lineRule="exact"/>
              <w:jc w:val="center"/>
              <w:rPr>
                <w:rFonts w:hint="eastAsia" w:ascii="仿宋" w:hAnsi="仿宋" w:eastAsia="仿宋" w:cs="仿宋"/>
                <w:color w:val="auto"/>
                <w:sz w:val="24"/>
                <w:highlight w:val="none"/>
              </w:rPr>
            </w:pPr>
          </w:p>
        </w:tc>
      </w:tr>
      <w:tr w14:paraId="1FD4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636E2A1">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7FBCF8B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53C366CA">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0A82DE7F">
            <w:pPr>
              <w:tabs>
                <w:tab w:val="left" w:pos="4905"/>
              </w:tabs>
              <w:spacing w:line="400" w:lineRule="exact"/>
              <w:jc w:val="center"/>
              <w:rPr>
                <w:rFonts w:hint="eastAsia" w:ascii="仿宋" w:hAnsi="仿宋" w:eastAsia="仿宋" w:cs="仿宋"/>
                <w:color w:val="auto"/>
                <w:sz w:val="24"/>
                <w:highlight w:val="none"/>
              </w:rPr>
            </w:pPr>
          </w:p>
        </w:tc>
      </w:tr>
      <w:tr w14:paraId="04B5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DE66BF9">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4032D9C5">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157C392B">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3F68EAB">
            <w:pPr>
              <w:tabs>
                <w:tab w:val="left" w:pos="4905"/>
              </w:tabs>
              <w:spacing w:line="400" w:lineRule="exact"/>
              <w:jc w:val="center"/>
              <w:rPr>
                <w:rFonts w:hint="eastAsia" w:ascii="仿宋" w:hAnsi="仿宋" w:eastAsia="仿宋" w:cs="仿宋"/>
                <w:color w:val="auto"/>
                <w:sz w:val="24"/>
                <w:highlight w:val="none"/>
              </w:rPr>
            </w:pPr>
          </w:p>
        </w:tc>
      </w:tr>
      <w:tr w14:paraId="364E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7945454">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4524B3B5">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2FACCA9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DD814C8">
            <w:pPr>
              <w:tabs>
                <w:tab w:val="left" w:pos="4905"/>
              </w:tabs>
              <w:spacing w:line="400" w:lineRule="exact"/>
              <w:jc w:val="center"/>
              <w:rPr>
                <w:rFonts w:hint="eastAsia" w:ascii="仿宋" w:hAnsi="仿宋" w:eastAsia="仿宋" w:cs="仿宋"/>
                <w:color w:val="auto"/>
                <w:sz w:val="24"/>
                <w:highlight w:val="none"/>
              </w:rPr>
            </w:pPr>
          </w:p>
        </w:tc>
      </w:tr>
      <w:tr w14:paraId="1739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A2B27BD">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2D07DDDC">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10488015">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58268CBA">
            <w:pPr>
              <w:tabs>
                <w:tab w:val="left" w:pos="4905"/>
              </w:tabs>
              <w:spacing w:line="400" w:lineRule="exact"/>
              <w:jc w:val="center"/>
              <w:rPr>
                <w:rFonts w:hint="eastAsia" w:ascii="仿宋" w:hAnsi="仿宋" w:eastAsia="仿宋" w:cs="仿宋"/>
                <w:color w:val="auto"/>
                <w:sz w:val="24"/>
                <w:highlight w:val="none"/>
              </w:rPr>
            </w:pPr>
          </w:p>
        </w:tc>
      </w:tr>
      <w:tr w14:paraId="6C94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6943033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3374C961">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2D9EB52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065001A">
            <w:pPr>
              <w:tabs>
                <w:tab w:val="left" w:pos="4905"/>
              </w:tabs>
              <w:spacing w:line="400" w:lineRule="exact"/>
              <w:jc w:val="center"/>
              <w:rPr>
                <w:rFonts w:hint="eastAsia" w:ascii="仿宋" w:hAnsi="仿宋" w:eastAsia="仿宋" w:cs="仿宋"/>
                <w:color w:val="auto"/>
                <w:sz w:val="24"/>
                <w:highlight w:val="none"/>
              </w:rPr>
            </w:pPr>
          </w:p>
        </w:tc>
      </w:tr>
      <w:tr w14:paraId="2653D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4BD5A3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3A5589C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73F10BDB">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0E49DA08">
            <w:pPr>
              <w:tabs>
                <w:tab w:val="left" w:pos="4905"/>
              </w:tabs>
              <w:spacing w:line="400" w:lineRule="exact"/>
              <w:jc w:val="center"/>
              <w:rPr>
                <w:rFonts w:hint="eastAsia" w:ascii="仿宋" w:hAnsi="仿宋" w:eastAsia="仿宋" w:cs="仿宋"/>
                <w:color w:val="auto"/>
                <w:sz w:val="24"/>
                <w:highlight w:val="none"/>
              </w:rPr>
            </w:pPr>
          </w:p>
        </w:tc>
      </w:tr>
      <w:tr w14:paraId="5E53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031DDEC">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2526B587">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0584037C">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22FAE72A">
            <w:pPr>
              <w:tabs>
                <w:tab w:val="left" w:pos="4905"/>
              </w:tabs>
              <w:spacing w:line="400" w:lineRule="exact"/>
              <w:jc w:val="center"/>
              <w:rPr>
                <w:rFonts w:hint="eastAsia" w:ascii="仿宋" w:hAnsi="仿宋" w:eastAsia="仿宋" w:cs="仿宋"/>
                <w:color w:val="auto"/>
                <w:sz w:val="24"/>
                <w:highlight w:val="none"/>
              </w:rPr>
            </w:pPr>
          </w:p>
        </w:tc>
      </w:tr>
      <w:tr w14:paraId="3DAC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527D5A4">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19457DA9">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40FF0A1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BCD0FE8">
            <w:pPr>
              <w:tabs>
                <w:tab w:val="left" w:pos="4905"/>
              </w:tabs>
              <w:spacing w:line="400" w:lineRule="exact"/>
              <w:jc w:val="center"/>
              <w:rPr>
                <w:rFonts w:hint="eastAsia" w:ascii="仿宋" w:hAnsi="仿宋" w:eastAsia="仿宋" w:cs="仿宋"/>
                <w:color w:val="auto"/>
                <w:sz w:val="24"/>
                <w:highlight w:val="none"/>
              </w:rPr>
            </w:pPr>
          </w:p>
        </w:tc>
      </w:tr>
    </w:tbl>
    <w:p w14:paraId="1DB0DF6C">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1B4D6D31">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07EDB7AD">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35272F13">
      <w:pPr>
        <w:spacing w:line="360" w:lineRule="auto"/>
        <w:ind w:firstLine="480" w:firstLineChars="200"/>
        <w:rPr>
          <w:rFonts w:hint="eastAsia" w:ascii="仿宋" w:hAnsi="仿宋" w:eastAsia="仿宋" w:cs="仿宋"/>
          <w:color w:val="auto"/>
          <w:sz w:val="24"/>
          <w:szCs w:val="20"/>
          <w:highlight w:val="none"/>
        </w:rPr>
      </w:pPr>
    </w:p>
    <w:p w14:paraId="06CD7D1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382469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DE6E1C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82760BC">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6911DA46">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5BEC3B3C">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12931666">
      <w:pPr>
        <w:pageBreakBefore/>
        <w:tabs>
          <w:tab w:val="left" w:pos="2790"/>
          <w:tab w:val="left" w:pos="4230"/>
        </w:tabs>
        <w:autoSpaceDE w:val="0"/>
        <w:autoSpaceDN w:val="0"/>
        <w:spacing w:line="360" w:lineRule="auto"/>
        <w:ind w:right="1400"/>
        <w:outlineLvl w:val="1"/>
        <w:rPr>
          <w:rFonts w:hint="eastAsia" w:ascii="仿宋" w:hAnsi="仿宋" w:eastAsia="仿宋" w:cs="仿宋"/>
          <w:b/>
          <w:bCs/>
          <w:strike/>
          <w:dstrike w:val="0"/>
          <w:color w:val="auto"/>
          <w:kern w:val="0"/>
          <w:sz w:val="32"/>
          <w:szCs w:val="32"/>
          <w:highlight w:val="none"/>
          <w:lang w:val="zh-CN"/>
        </w:rPr>
      </w:pPr>
      <w:r>
        <w:rPr>
          <w:rFonts w:hint="eastAsia" w:ascii="仿宋" w:hAnsi="仿宋" w:eastAsia="仿宋" w:cs="仿宋"/>
          <w:b/>
          <w:bCs/>
          <w:strike/>
          <w:dstrike w:val="0"/>
          <w:color w:val="auto"/>
          <w:kern w:val="0"/>
          <w:sz w:val="32"/>
          <w:szCs w:val="32"/>
          <w:highlight w:val="none"/>
          <w:lang w:val="zh-CN"/>
        </w:rPr>
        <w:t>12、组织实施方案</w:t>
      </w:r>
    </w:p>
    <w:p w14:paraId="77CEF3C2">
      <w:pPr>
        <w:autoSpaceDE w:val="0"/>
        <w:autoSpaceDN w:val="0"/>
        <w:spacing w:line="360" w:lineRule="auto"/>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（由投标人根据采购需求及招标文件要求编制）</w:t>
      </w:r>
    </w:p>
    <w:p w14:paraId="70039D7F">
      <w:pPr>
        <w:tabs>
          <w:tab w:val="left" w:pos="2790"/>
          <w:tab w:val="left" w:pos="4230"/>
        </w:tabs>
        <w:autoSpaceDE w:val="0"/>
        <w:autoSpaceDN w:val="0"/>
        <w:spacing w:line="360" w:lineRule="auto"/>
        <w:ind w:right="1400"/>
        <w:outlineLvl w:val="1"/>
        <w:rPr>
          <w:rFonts w:hint="eastAsia" w:ascii="仿宋" w:hAnsi="仿宋" w:eastAsia="仿宋" w:cs="仿宋"/>
          <w:b/>
          <w:bCs/>
          <w:strike/>
          <w:dstrike w:val="0"/>
          <w:color w:val="auto"/>
          <w:kern w:val="0"/>
          <w:sz w:val="24"/>
          <w:highlight w:val="none"/>
          <w:lang w:val="zh-CN"/>
        </w:rPr>
      </w:pPr>
      <w:r>
        <w:rPr>
          <w:rFonts w:hint="eastAsia" w:ascii="仿宋" w:hAnsi="仿宋" w:eastAsia="仿宋" w:cs="仿宋"/>
          <w:b/>
          <w:bCs/>
          <w:strike/>
          <w:dstrike w:val="0"/>
          <w:color w:val="auto"/>
          <w:kern w:val="0"/>
          <w:sz w:val="24"/>
          <w:highlight w:val="none"/>
          <w:lang w:val="zh-CN"/>
        </w:rPr>
        <w:t>附表:项目实施进度计划表</w:t>
      </w:r>
      <w:r>
        <w:rPr>
          <w:rFonts w:hint="eastAsia" w:ascii="仿宋" w:hAnsi="仿宋" w:eastAsia="仿宋" w:cs="仿宋"/>
          <w:b/>
          <w:strike/>
          <w:dstrike w:val="0"/>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363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ADE458F">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 xml:space="preserve">  工作日</w:t>
            </w:r>
          </w:p>
          <w:p w14:paraId="2B57C813">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内容</w:t>
            </w:r>
          </w:p>
        </w:tc>
        <w:tc>
          <w:tcPr>
            <w:tcW w:w="552" w:type="dxa"/>
            <w:vAlign w:val="center"/>
          </w:tcPr>
          <w:p w14:paraId="5F83028C">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1</w:t>
            </w:r>
          </w:p>
        </w:tc>
        <w:tc>
          <w:tcPr>
            <w:tcW w:w="552" w:type="dxa"/>
            <w:vAlign w:val="center"/>
          </w:tcPr>
          <w:p w14:paraId="22E30D26">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2</w:t>
            </w:r>
          </w:p>
        </w:tc>
        <w:tc>
          <w:tcPr>
            <w:tcW w:w="552" w:type="dxa"/>
            <w:vAlign w:val="center"/>
          </w:tcPr>
          <w:p w14:paraId="15D4D21C">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3</w:t>
            </w:r>
          </w:p>
        </w:tc>
        <w:tc>
          <w:tcPr>
            <w:tcW w:w="552" w:type="dxa"/>
            <w:vAlign w:val="center"/>
          </w:tcPr>
          <w:p w14:paraId="7611C127">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4</w:t>
            </w:r>
          </w:p>
        </w:tc>
        <w:tc>
          <w:tcPr>
            <w:tcW w:w="552" w:type="dxa"/>
            <w:vAlign w:val="center"/>
          </w:tcPr>
          <w:p w14:paraId="4B1E72FB">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5</w:t>
            </w:r>
          </w:p>
        </w:tc>
        <w:tc>
          <w:tcPr>
            <w:tcW w:w="552" w:type="dxa"/>
            <w:vAlign w:val="center"/>
          </w:tcPr>
          <w:p w14:paraId="32193263">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6</w:t>
            </w:r>
          </w:p>
        </w:tc>
        <w:tc>
          <w:tcPr>
            <w:tcW w:w="553" w:type="dxa"/>
            <w:vAlign w:val="center"/>
          </w:tcPr>
          <w:p w14:paraId="71F4CF94">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7</w:t>
            </w:r>
          </w:p>
        </w:tc>
        <w:tc>
          <w:tcPr>
            <w:tcW w:w="553" w:type="dxa"/>
            <w:vAlign w:val="center"/>
          </w:tcPr>
          <w:p w14:paraId="64B27F96">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8</w:t>
            </w:r>
          </w:p>
        </w:tc>
        <w:tc>
          <w:tcPr>
            <w:tcW w:w="553" w:type="dxa"/>
            <w:vAlign w:val="center"/>
          </w:tcPr>
          <w:p w14:paraId="70DA159C">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9</w:t>
            </w:r>
          </w:p>
        </w:tc>
        <w:tc>
          <w:tcPr>
            <w:tcW w:w="553" w:type="dxa"/>
            <w:vAlign w:val="center"/>
          </w:tcPr>
          <w:p w14:paraId="3FA3D70F">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10</w:t>
            </w:r>
          </w:p>
        </w:tc>
        <w:tc>
          <w:tcPr>
            <w:tcW w:w="553" w:type="dxa"/>
            <w:vAlign w:val="center"/>
          </w:tcPr>
          <w:p w14:paraId="76071E34">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11</w:t>
            </w:r>
          </w:p>
        </w:tc>
        <w:tc>
          <w:tcPr>
            <w:tcW w:w="553" w:type="dxa"/>
            <w:vAlign w:val="center"/>
          </w:tcPr>
          <w:p w14:paraId="0809E374">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12</w:t>
            </w:r>
          </w:p>
        </w:tc>
        <w:tc>
          <w:tcPr>
            <w:tcW w:w="553" w:type="dxa"/>
            <w:vAlign w:val="center"/>
          </w:tcPr>
          <w:p w14:paraId="5CEC382D">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13</w:t>
            </w:r>
          </w:p>
        </w:tc>
        <w:tc>
          <w:tcPr>
            <w:tcW w:w="553" w:type="dxa"/>
            <w:vAlign w:val="center"/>
          </w:tcPr>
          <w:p w14:paraId="06875A7A">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14</w:t>
            </w:r>
          </w:p>
        </w:tc>
        <w:tc>
          <w:tcPr>
            <w:tcW w:w="553" w:type="dxa"/>
            <w:vAlign w:val="center"/>
          </w:tcPr>
          <w:p w14:paraId="02136E09">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15</w:t>
            </w:r>
          </w:p>
        </w:tc>
        <w:tc>
          <w:tcPr>
            <w:tcW w:w="553" w:type="dxa"/>
            <w:vAlign w:val="center"/>
          </w:tcPr>
          <w:p w14:paraId="523FC76F">
            <w:pP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w:t>
            </w:r>
          </w:p>
        </w:tc>
      </w:tr>
      <w:tr w14:paraId="696D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32372B7">
            <w:pPr>
              <w:spacing w:line="360" w:lineRule="auto"/>
              <w:rPr>
                <w:rFonts w:hint="eastAsia" w:ascii="仿宋" w:hAnsi="仿宋" w:eastAsia="仿宋" w:cs="仿宋"/>
                <w:strike/>
                <w:dstrike w:val="0"/>
                <w:color w:val="auto"/>
                <w:sz w:val="24"/>
                <w:highlight w:val="none"/>
              </w:rPr>
            </w:pPr>
          </w:p>
        </w:tc>
        <w:tc>
          <w:tcPr>
            <w:tcW w:w="552" w:type="dxa"/>
          </w:tcPr>
          <w:p w14:paraId="37B33763">
            <w:pPr>
              <w:spacing w:line="360" w:lineRule="auto"/>
              <w:rPr>
                <w:rFonts w:hint="eastAsia" w:ascii="仿宋" w:hAnsi="仿宋" w:eastAsia="仿宋" w:cs="仿宋"/>
                <w:strike/>
                <w:dstrike w:val="0"/>
                <w:color w:val="auto"/>
                <w:sz w:val="24"/>
                <w:highlight w:val="none"/>
              </w:rPr>
            </w:pPr>
          </w:p>
        </w:tc>
        <w:tc>
          <w:tcPr>
            <w:tcW w:w="552" w:type="dxa"/>
          </w:tcPr>
          <w:p w14:paraId="538BBE67">
            <w:pPr>
              <w:spacing w:line="360" w:lineRule="auto"/>
              <w:rPr>
                <w:rFonts w:hint="eastAsia" w:ascii="仿宋" w:hAnsi="仿宋" w:eastAsia="仿宋" w:cs="仿宋"/>
                <w:strike/>
                <w:dstrike w:val="0"/>
                <w:color w:val="auto"/>
                <w:sz w:val="24"/>
                <w:highlight w:val="none"/>
              </w:rPr>
            </w:pPr>
          </w:p>
        </w:tc>
        <w:tc>
          <w:tcPr>
            <w:tcW w:w="552" w:type="dxa"/>
          </w:tcPr>
          <w:p w14:paraId="70DA28E1">
            <w:pPr>
              <w:spacing w:line="360" w:lineRule="auto"/>
              <w:rPr>
                <w:rFonts w:hint="eastAsia" w:ascii="仿宋" w:hAnsi="仿宋" w:eastAsia="仿宋" w:cs="仿宋"/>
                <w:strike/>
                <w:dstrike w:val="0"/>
                <w:color w:val="auto"/>
                <w:sz w:val="24"/>
                <w:highlight w:val="none"/>
              </w:rPr>
            </w:pPr>
          </w:p>
        </w:tc>
        <w:tc>
          <w:tcPr>
            <w:tcW w:w="552" w:type="dxa"/>
          </w:tcPr>
          <w:p w14:paraId="4E8CC7E2">
            <w:pPr>
              <w:spacing w:line="360" w:lineRule="auto"/>
              <w:rPr>
                <w:rFonts w:hint="eastAsia" w:ascii="仿宋" w:hAnsi="仿宋" w:eastAsia="仿宋" w:cs="仿宋"/>
                <w:strike/>
                <w:dstrike w:val="0"/>
                <w:color w:val="auto"/>
                <w:sz w:val="24"/>
                <w:highlight w:val="none"/>
              </w:rPr>
            </w:pPr>
          </w:p>
        </w:tc>
        <w:tc>
          <w:tcPr>
            <w:tcW w:w="552" w:type="dxa"/>
          </w:tcPr>
          <w:p w14:paraId="01D79E8F">
            <w:pPr>
              <w:spacing w:line="360" w:lineRule="auto"/>
              <w:rPr>
                <w:rFonts w:hint="eastAsia" w:ascii="仿宋" w:hAnsi="仿宋" w:eastAsia="仿宋" w:cs="仿宋"/>
                <w:strike/>
                <w:dstrike w:val="0"/>
                <w:color w:val="auto"/>
                <w:sz w:val="24"/>
                <w:highlight w:val="none"/>
              </w:rPr>
            </w:pPr>
          </w:p>
        </w:tc>
        <w:tc>
          <w:tcPr>
            <w:tcW w:w="552" w:type="dxa"/>
          </w:tcPr>
          <w:p w14:paraId="7B2B364E">
            <w:pPr>
              <w:spacing w:line="360" w:lineRule="auto"/>
              <w:rPr>
                <w:rFonts w:hint="eastAsia" w:ascii="仿宋" w:hAnsi="仿宋" w:eastAsia="仿宋" w:cs="仿宋"/>
                <w:strike/>
                <w:dstrike w:val="0"/>
                <w:color w:val="auto"/>
                <w:sz w:val="24"/>
                <w:highlight w:val="none"/>
              </w:rPr>
            </w:pPr>
          </w:p>
        </w:tc>
        <w:tc>
          <w:tcPr>
            <w:tcW w:w="553" w:type="dxa"/>
          </w:tcPr>
          <w:p w14:paraId="07E9B8CB">
            <w:pPr>
              <w:spacing w:line="360" w:lineRule="auto"/>
              <w:rPr>
                <w:rFonts w:hint="eastAsia" w:ascii="仿宋" w:hAnsi="仿宋" w:eastAsia="仿宋" w:cs="仿宋"/>
                <w:strike/>
                <w:dstrike w:val="0"/>
                <w:color w:val="auto"/>
                <w:sz w:val="24"/>
                <w:highlight w:val="none"/>
              </w:rPr>
            </w:pPr>
          </w:p>
        </w:tc>
        <w:tc>
          <w:tcPr>
            <w:tcW w:w="553" w:type="dxa"/>
          </w:tcPr>
          <w:p w14:paraId="5871E0F6">
            <w:pPr>
              <w:spacing w:line="360" w:lineRule="auto"/>
              <w:rPr>
                <w:rFonts w:hint="eastAsia" w:ascii="仿宋" w:hAnsi="仿宋" w:eastAsia="仿宋" w:cs="仿宋"/>
                <w:strike/>
                <w:dstrike w:val="0"/>
                <w:color w:val="auto"/>
                <w:sz w:val="24"/>
                <w:highlight w:val="none"/>
              </w:rPr>
            </w:pPr>
          </w:p>
        </w:tc>
        <w:tc>
          <w:tcPr>
            <w:tcW w:w="553" w:type="dxa"/>
          </w:tcPr>
          <w:p w14:paraId="25A7F79D">
            <w:pPr>
              <w:spacing w:line="360" w:lineRule="auto"/>
              <w:rPr>
                <w:rFonts w:hint="eastAsia" w:ascii="仿宋" w:hAnsi="仿宋" w:eastAsia="仿宋" w:cs="仿宋"/>
                <w:strike/>
                <w:dstrike w:val="0"/>
                <w:color w:val="auto"/>
                <w:sz w:val="24"/>
                <w:highlight w:val="none"/>
              </w:rPr>
            </w:pPr>
          </w:p>
        </w:tc>
        <w:tc>
          <w:tcPr>
            <w:tcW w:w="553" w:type="dxa"/>
          </w:tcPr>
          <w:p w14:paraId="7DE4427C">
            <w:pPr>
              <w:spacing w:line="360" w:lineRule="auto"/>
              <w:rPr>
                <w:rFonts w:hint="eastAsia" w:ascii="仿宋" w:hAnsi="仿宋" w:eastAsia="仿宋" w:cs="仿宋"/>
                <w:strike/>
                <w:dstrike w:val="0"/>
                <w:color w:val="auto"/>
                <w:sz w:val="24"/>
                <w:highlight w:val="none"/>
              </w:rPr>
            </w:pPr>
          </w:p>
        </w:tc>
        <w:tc>
          <w:tcPr>
            <w:tcW w:w="553" w:type="dxa"/>
          </w:tcPr>
          <w:p w14:paraId="7139486C">
            <w:pPr>
              <w:spacing w:line="360" w:lineRule="auto"/>
              <w:rPr>
                <w:rFonts w:hint="eastAsia" w:ascii="仿宋" w:hAnsi="仿宋" w:eastAsia="仿宋" w:cs="仿宋"/>
                <w:strike/>
                <w:dstrike w:val="0"/>
                <w:color w:val="auto"/>
                <w:sz w:val="24"/>
                <w:highlight w:val="none"/>
              </w:rPr>
            </w:pPr>
          </w:p>
        </w:tc>
        <w:tc>
          <w:tcPr>
            <w:tcW w:w="553" w:type="dxa"/>
          </w:tcPr>
          <w:p w14:paraId="0825A968">
            <w:pPr>
              <w:spacing w:line="360" w:lineRule="auto"/>
              <w:rPr>
                <w:rFonts w:hint="eastAsia" w:ascii="仿宋" w:hAnsi="仿宋" w:eastAsia="仿宋" w:cs="仿宋"/>
                <w:strike/>
                <w:dstrike w:val="0"/>
                <w:color w:val="auto"/>
                <w:sz w:val="24"/>
                <w:highlight w:val="none"/>
              </w:rPr>
            </w:pPr>
          </w:p>
        </w:tc>
        <w:tc>
          <w:tcPr>
            <w:tcW w:w="553" w:type="dxa"/>
          </w:tcPr>
          <w:p w14:paraId="759615FA">
            <w:pPr>
              <w:spacing w:line="360" w:lineRule="auto"/>
              <w:rPr>
                <w:rFonts w:hint="eastAsia" w:ascii="仿宋" w:hAnsi="仿宋" w:eastAsia="仿宋" w:cs="仿宋"/>
                <w:strike/>
                <w:dstrike w:val="0"/>
                <w:color w:val="auto"/>
                <w:sz w:val="24"/>
                <w:highlight w:val="none"/>
              </w:rPr>
            </w:pPr>
          </w:p>
        </w:tc>
        <w:tc>
          <w:tcPr>
            <w:tcW w:w="553" w:type="dxa"/>
          </w:tcPr>
          <w:p w14:paraId="7BC8F66B">
            <w:pPr>
              <w:spacing w:line="360" w:lineRule="auto"/>
              <w:rPr>
                <w:rFonts w:hint="eastAsia" w:ascii="仿宋" w:hAnsi="仿宋" w:eastAsia="仿宋" w:cs="仿宋"/>
                <w:strike/>
                <w:dstrike w:val="0"/>
                <w:color w:val="auto"/>
                <w:sz w:val="24"/>
                <w:highlight w:val="none"/>
              </w:rPr>
            </w:pPr>
          </w:p>
        </w:tc>
        <w:tc>
          <w:tcPr>
            <w:tcW w:w="553" w:type="dxa"/>
          </w:tcPr>
          <w:p w14:paraId="2426FB3A">
            <w:pPr>
              <w:spacing w:line="360" w:lineRule="auto"/>
              <w:rPr>
                <w:rFonts w:hint="eastAsia" w:ascii="仿宋" w:hAnsi="仿宋" w:eastAsia="仿宋" w:cs="仿宋"/>
                <w:strike/>
                <w:dstrike w:val="0"/>
                <w:color w:val="auto"/>
                <w:sz w:val="24"/>
                <w:highlight w:val="none"/>
              </w:rPr>
            </w:pPr>
          </w:p>
        </w:tc>
        <w:tc>
          <w:tcPr>
            <w:tcW w:w="553" w:type="dxa"/>
          </w:tcPr>
          <w:p w14:paraId="07D06CE9">
            <w:pPr>
              <w:spacing w:line="360" w:lineRule="auto"/>
              <w:rPr>
                <w:rFonts w:hint="eastAsia" w:ascii="仿宋" w:hAnsi="仿宋" w:eastAsia="仿宋" w:cs="仿宋"/>
                <w:strike/>
                <w:dstrike w:val="0"/>
                <w:color w:val="auto"/>
                <w:sz w:val="24"/>
                <w:highlight w:val="none"/>
              </w:rPr>
            </w:pPr>
          </w:p>
        </w:tc>
      </w:tr>
      <w:tr w14:paraId="4584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D42414">
            <w:pPr>
              <w:spacing w:line="360" w:lineRule="auto"/>
              <w:rPr>
                <w:rFonts w:hint="eastAsia" w:ascii="仿宋" w:hAnsi="仿宋" w:eastAsia="仿宋" w:cs="仿宋"/>
                <w:strike/>
                <w:dstrike w:val="0"/>
                <w:color w:val="auto"/>
                <w:sz w:val="24"/>
                <w:highlight w:val="none"/>
              </w:rPr>
            </w:pPr>
          </w:p>
        </w:tc>
        <w:tc>
          <w:tcPr>
            <w:tcW w:w="552" w:type="dxa"/>
          </w:tcPr>
          <w:p w14:paraId="32CAA35F">
            <w:pPr>
              <w:spacing w:line="360" w:lineRule="auto"/>
              <w:rPr>
                <w:rFonts w:hint="eastAsia" w:ascii="仿宋" w:hAnsi="仿宋" w:eastAsia="仿宋" w:cs="仿宋"/>
                <w:strike/>
                <w:dstrike w:val="0"/>
                <w:color w:val="auto"/>
                <w:sz w:val="24"/>
                <w:highlight w:val="none"/>
              </w:rPr>
            </w:pPr>
          </w:p>
        </w:tc>
        <w:tc>
          <w:tcPr>
            <w:tcW w:w="552" w:type="dxa"/>
          </w:tcPr>
          <w:p w14:paraId="18E40816">
            <w:pPr>
              <w:spacing w:line="360" w:lineRule="auto"/>
              <w:rPr>
                <w:rFonts w:hint="eastAsia" w:ascii="仿宋" w:hAnsi="仿宋" w:eastAsia="仿宋" w:cs="仿宋"/>
                <w:strike/>
                <w:dstrike w:val="0"/>
                <w:color w:val="auto"/>
                <w:sz w:val="24"/>
                <w:highlight w:val="none"/>
              </w:rPr>
            </w:pPr>
          </w:p>
        </w:tc>
        <w:tc>
          <w:tcPr>
            <w:tcW w:w="552" w:type="dxa"/>
          </w:tcPr>
          <w:p w14:paraId="162E6F12">
            <w:pPr>
              <w:spacing w:line="360" w:lineRule="auto"/>
              <w:rPr>
                <w:rFonts w:hint="eastAsia" w:ascii="仿宋" w:hAnsi="仿宋" w:eastAsia="仿宋" w:cs="仿宋"/>
                <w:strike/>
                <w:dstrike w:val="0"/>
                <w:color w:val="auto"/>
                <w:sz w:val="24"/>
                <w:highlight w:val="none"/>
              </w:rPr>
            </w:pPr>
          </w:p>
        </w:tc>
        <w:tc>
          <w:tcPr>
            <w:tcW w:w="552" w:type="dxa"/>
          </w:tcPr>
          <w:p w14:paraId="218A8A6C">
            <w:pPr>
              <w:spacing w:line="360" w:lineRule="auto"/>
              <w:rPr>
                <w:rFonts w:hint="eastAsia" w:ascii="仿宋" w:hAnsi="仿宋" w:eastAsia="仿宋" w:cs="仿宋"/>
                <w:strike/>
                <w:dstrike w:val="0"/>
                <w:color w:val="auto"/>
                <w:sz w:val="24"/>
                <w:highlight w:val="none"/>
              </w:rPr>
            </w:pPr>
          </w:p>
        </w:tc>
        <w:tc>
          <w:tcPr>
            <w:tcW w:w="552" w:type="dxa"/>
          </w:tcPr>
          <w:p w14:paraId="2F2BDBDA">
            <w:pPr>
              <w:spacing w:line="360" w:lineRule="auto"/>
              <w:rPr>
                <w:rFonts w:hint="eastAsia" w:ascii="仿宋" w:hAnsi="仿宋" w:eastAsia="仿宋" w:cs="仿宋"/>
                <w:strike/>
                <w:dstrike w:val="0"/>
                <w:color w:val="auto"/>
                <w:sz w:val="24"/>
                <w:highlight w:val="none"/>
              </w:rPr>
            </w:pPr>
          </w:p>
        </w:tc>
        <w:tc>
          <w:tcPr>
            <w:tcW w:w="552" w:type="dxa"/>
          </w:tcPr>
          <w:p w14:paraId="322BBA77">
            <w:pPr>
              <w:spacing w:line="360" w:lineRule="auto"/>
              <w:rPr>
                <w:rFonts w:hint="eastAsia" w:ascii="仿宋" w:hAnsi="仿宋" w:eastAsia="仿宋" w:cs="仿宋"/>
                <w:strike/>
                <w:dstrike w:val="0"/>
                <w:color w:val="auto"/>
                <w:sz w:val="24"/>
                <w:highlight w:val="none"/>
              </w:rPr>
            </w:pPr>
          </w:p>
        </w:tc>
        <w:tc>
          <w:tcPr>
            <w:tcW w:w="553" w:type="dxa"/>
          </w:tcPr>
          <w:p w14:paraId="2501F0FE">
            <w:pPr>
              <w:spacing w:line="360" w:lineRule="auto"/>
              <w:rPr>
                <w:rFonts w:hint="eastAsia" w:ascii="仿宋" w:hAnsi="仿宋" w:eastAsia="仿宋" w:cs="仿宋"/>
                <w:strike/>
                <w:dstrike w:val="0"/>
                <w:color w:val="auto"/>
                <w:sz w:val="24"/>
                <w:highlight w:val="none"/>
              </w:rPr>
            </w:pPr>
          </w:p>
        </w:tc>
        <w:tc>
          <w:tcPr>
            <w:tcW w:w="553" w:type="dxa"/>
          </w:tcPr>
          <w:p w14:paraId="736A8CD5">
            <w:pPr>
              <w:spacing w:line="360" w:lineRule="auto"/>
              <w:rPr>
                <w:rFonts w:hint="eastAsia" w:ascii="仿宋" w:hAnsi="仿宋" w:eastAsia="仿宋" w:cs="仿宋"/>
                <w:strike/>
                <w:dstrike w:val="0"/>
                <w:color w:val="auto"/>
                <w:sz w:val="24"/>
                <w:highlight w:val="none"/>
              </w:rPr>
            </w:pPr>
          </w:p>
        </w:tc>
        <w:tc>
          <w:tcPr>
            <w:tcW w:w="553" w:type="dxa"/>
          </w:tcPr>
          <w:p w14:paraId="1A022A45">
            <w:pPr>
              <w:spacing w:line="360" w:lineRule="auto"/>
              <w:rPr>
                <w:rFonts w:hint="eastAsia" w:ascii="仿宋" w:hAnsi="仿宋" w:eastAsia="仿宋" w:cs="仿宋"/>
                <w:strike/>
                <w:dstrike w:val="0"/>
                <w:color w:val="auto"/>
                <w:sz w:val="24"/>
                <w:highlight w:val="none"/>
              </w:rPr>
            </w:pPr>
          </w:p>
        </w:tc>
        <w:tc>
          <w:tcPr>
            <w:tcW w:w="553" w:type="dxa"/>
          </w:tcPr>
          <w:p w14:paraId="0A1EA5F2">
            <w:pPr>
              <w:spacing w:line="360" w:lineRule="auto"/>
              <w:rPr>
                <w:rFonts w:hint="eastAsia" w:ascii="仿宋" w:hAnsi="仿宋" w:eastAsia="仿宋" w:cs="仿宋"/>
                <w:strike/>
                <w:dstrike w:val="0"/>
                <w:color w:val="auto"/>
                <w:sz w:val="24"/>
                <w:highlight w:val="none"/>
              </w:rPr>
            </w:pPr>
          </w:p>
        </w:tc>
        <w:tc>
          <w:tcPr>
            <w:tcW w:w="553" w:type="dxa"/>
          </w:tcPr>
          <w:p w14:paraId="5EAE749A">
            <w:pPr>
              <w:spacing w:line="360" w:lineRule="auto"/>
              <w:rPr>
                <w:rFonts w:hint="eastAsia" w:ascii="仿宋" w:hAnsi="仿宋" w:eastAsia="仿宋" w:cs="仿宋"/>
                <w:strike/>
                <w:dstrike w:val="0"/>
                <w:color w:val="auto"/>
                <w:sz w:val="24"/>
                <w:highlight w:val="none"/>
              </w:rPr>
            </w:pPr>
          </w:p>
        </w:tc>
        <w:tc>
          <w:tcPr>
            <w:tcW w:w="553" w:type="dxa"/>
          </w:tcPr>
          <w:p w14:paraId="218F8300">
            <w:pPr>
              <w:spacing w:line="360" w:lineRule="auto"/>
              <w:rPr>
                <w:rFonts w:hint="eastAsia" w:ascii="仿宋" w:hAnsi="仿宋" w:eastAsia="仿宋" w:cs="仿宋"/>
                <w:strike/>
                <w:dstrike w:val="0"/>
                <w:color w:val="auto"/>
                <w:sz w:val="24"/>
                <w:highlight w:val="none"/>
              </w:rPr>
            </w:pPr>
          </w:p>
        </w:tc>
        <w:tc>
          <w:tcPr>
            <w:tcW w:w="553" w:type="dxa"/>
          </w:tcPr>
          <w:p w14:paraId="1A90F5A6">
            <w:pPr>
              <w:spacing w:line="360" w:lineRule="auto"/>
              <w:rPr>
                <w:rFonts w:hint="eastAsia" w:ascii="仿宋" w:hAnsi="仿宋" w:eastAsia="仿宋" w:cs="仿宋"/>
                <w:strike/>
                <w:dstrike w:val="0"/>
                <w:color w:val="auto"/>
                <w:sz w:val="24"/>
                <w:highlight w:val="none"/>
              </w:rPr>
            </w:pPr>
          </w:p>
        </w:tc>
        <w:tc>
          <w:tcPr>
            <w:tcW w:w="553" w:type="dxa"/>
          </w:tcPr>
          <w:p w14:paraId="48D00D1D">
            <w:pPr>
              <w:spacing w:line="360" w:lineRule="auto"/>
              <w:rPr>
                <w:rFonts w:hint="eastAsia" w:ascii="仿宋" w:hAnsi="仿宋" w:eastAsia="仿宋" w:cs="仿宋"/>
                <w:strike/>
                <w:dstrike w:val="0"/>
                <w:color w:val="auto"/>
                <w:sz w:val="24"/>
                <w:highlight w:val="none"/>
              </w:rPr>
            </w:pPr>
          </w:p>
        </w:tc>
        <w:tc>
          <w:tcPr>
            <w:tcW w:w="553" w:type="dxa"/>
          </w:tcPr>
          <w:p w14:paraId="0F233950">
            <w:pPr>
              <w:spacing w:line="360" w:lineRule="auto"/>
              <w:rPr>
                <w:rFonts w:hint="eastAsia" w:ascii="仿宋" w:hAnsi="仿宋" w:eastAsia="仿宋" w:cs="仿宋"/>
                <w:strike/>
                <w:dstrike w:val="0"/>
                <w:color w:val="auto"/>
                <w:sz w:val="24"/>
                <w:highlight w:val="none"/>
              </w:rPr>
            </w:pPr>
          </w:p>
        </w:tc>
        <w:tc>
          <w:tcPr>
            <w:tcW w:w="553" w:type="dxa"/>
          </w:tcPr>
          <w:p w14:paraId="5CB4E7D9">
            <w:pPr>
              <w:spacing w:line="360" w:lineRule="auto"/>
              <w:rPr>
                <w:rFonts w:hint="eastAsia" w:ascii="仿宋" w:hAnsi="仿宋" w:eastAsia="仿宋" w:cs="仿宋"/>
                <w:strike/>
                <w:dstrike w:val="0"/>
                <w:color w:val="auto"/>
                <w:sz w:val="24"/>
                <w:highlight w:val="none"/>
              </w:rPr>
            </w:pPr>
          </w:p>
        </w:tc>
      </w:tr>
      <w:tr w14:paraId="7AAE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0C0E07E">
            <w:pPr>
              <w:spacing w:line="360" w:lineRule="auto"/>
              <w:rPr>
                <w:rFonts w:hint="eastAsia" w:ascii="仿宋" w:hAnsi="仿宋" w:eastAsia="仿宋" w:cs="仿宋"/>
                <w:strike/>
                <w:dstrike w:val="0"/>
                <w:color w:val="auto"/>
                <w:sz w:val="24"/>
                <w:highlight w:val="none"/>
              </w:rPr>
            </w:pPr>
          </w:p>
        </w:tc>
        <w:tc>
          <w:tcPr>
            <w:tcW w:w="552" w:type="dxa"/>
          </w:tcPr>
          <w:p w14:paraId="6FCF2DDF">
            <w:pPr>
              <w:spacing w:line="360" w:lineRule="auto"/>
              <w:rPr>
                <w:rFonts w:hint="eastAsia" w:ascii="仿宋" w:hAnsi="仿宋" w:eastAsia="仿宋" w:cs="仿宋"/>
                <w:strike/>
                <w:dstrike w:val="0"/>
                <w:color w:val="auto"/>
                <w:sz w:val="24"/>
                <w:highlight w:val="none"/>
              </w:rPr>
            </w:pPr>
          </w:p>
        </w:tc>
        <w:tc>
          <w:tcPr>
            <w:tcW w:w="552" w:type="dxa"/>
          </w:tcPr>
          <w:p w14:paraId="54E6E18E">
            <w:pPr>
              <w:spacing w:line="360" w:lineRule="auto"/>
              <w:rPr>
                <w:rFonts w:hint="eastAsia" w:ascii="仿宋" w:hAnsi="仿宋" w:eastAsia="仿宋" w:cs="仿宋"/>
                <w:strike/>
                <w:dstrike w:val="0"/>
                <w:color w:val="auto"/>
                <w:sz w:val="24"/>
                <w:highlight w:val="none"/>
              </w:rPr>
            </w:pPr>
          </w:p>
        </w:tc>
        <w:tc>
          <w:tcPr>
            <w:tcW w:w="552" w:type="dxa"/>
          </w:tcPr>
          <w:p w14:paraId="5FC74C15">
            <w:pPr>
              <w:spacing w:line="360" w:lineRule="auto"/>
              <w:rPr>
                <w:rFonts w:hint="eastAsia" w:ascii="仿宋" w:hAnsi="仿宋" w:eastAsia="仿宋" w:cs="仿宋"/>
                <w:strike/>
                <w:dstrike w:val="0"/>
                <w:color w:val="auto"/>
                <w:sz w:val="24"/>
                <w:highlight w:val="none"/>
              </w:rPr>
            </w:pPr>
          </w:p>
        </w:tc>
        <w:tc>
          <w:tcPr>
            <w:tcW w:w="552" w:type="dxa"/>
          </w:tcPr>
          <w:p w14:paraId="582DA980">
            <w:pPr>
              <w:spacing w:line="360" w:lineRule="auto"/>
              <w:rPr>
                <w:rFonts w:hint="eastAsia" w:ascii="仿宋" w:hAnsi="仿宋" w:eastAsia="仿宋" w:cs="仿宋"/>
                <w:strike/>
                <w:dstrike w:val="0"/>
                <w:color w:val="auto"/>
                <w:sz w:val="24"/>
                <w:highlight w:val="none"/>
              </w:rPr>
            </w:pPr>
          </w:p>
        </w:tc>
        <w:tc>
          <w:tcPr>
            <w:tcW w:w="552" w:type="dxa"/>
          </w:tcPr>
          <w:p w14:paraId="69D608F4">
            <w:pPr>
              <w:spacing w:line="360" w:lineRule="auto"/>
              <w:rPr>
                <w:rFonts w:hint="eastAsia" w:ascii="仿宋" w:hAnsi="仿宋" w:eastAsia="仿宋" w:cs="仿宋"/>
                <w:strike/>
                <w:dstrike w:val="0"/>
                <w:color w:val="auto"/>
                <w:sz w:val="24"/>
                <w:highlight w:val="none"/>
              </w:rPr>
            </w:pPr>
          </w:p>
        </w:tc>
        <w:tc>
          <w:tcPr>
            <w:tcW w:w="552" w:type="dxa"/>
          </w:tcPr>
          <w:p w14:paraId="1224C343">
            <w:pPr>
              <w:spacing w:line="360" w:lineRule="auto"/>
              <w:rPr>
                <w:rFonts w:hint="eastAsia" w:ascii="仿宋" w:hAnsi="仿宋" w:eastAsia="仿宋" w:cs="仿宋"/>
                <w:strike/>
                <w:dstrike w:val="0"/>
                <w:color w:val="auto"/>
                <w:sz w:val="24"/>
                <w:highlight w:val="none"/>
              </w:rPr>
            </w:pPr>
          </w:p>
        </w:tc>
        <w:tc>
          <w:tcPr>
            <w:tcW w:w="553" w:type="dxa"/>
          </w:tcPr>
          <w:p w14:paraId="392BACA8">
            <w:pPr>
              <w:spacing w:line="360" w:lineRule="auto"/>
              <w:rPr>
                <w:rFonts w:hint="eastAsia" w:ascii="仿宋" w:hAnsi="仿宋" w:eastAsia="仿宋" w:cs="仿宋"/>
                <w:strike/>
                <w:dstrike w:val="0"/>
                <w:color w:val="auto"/>
                <w:sz w:val="24"/>
                <w:highlight w:val="none"/>
              </w:rPr>
            </w:pPr>
          </w:p>
        </w:tc>
        <w:tc>
          <w:tcPr>
            <w:tcW w:w="553" w:type="dxa"/>
          </w:tcPr>
          <w:p w14:paraId="2759FB94">
            <w:pPr>
              <w:spacing w:line="360" w:lineRule="auto"/>
              <w:rPr>
                <w:rFonts w:hint="eastAsia" w:ascii="仿宋" w:hAnsi="仿宋" w:eastAsia="仿宋" w:cs="仿宋"/>
                <w:strike/>
                <w:dstrike w:val="0"/>
                <w:color w:val="auto"/>
                <w:sz w:val="24"/>
                <w:highlight w:val="none"/>
              </w:rPr>
            </w:pPr>
          </w:p>
        </w:tc>
        <w:tc>
          <w:tcPr>
            <w:tcW w:w="553" w:type="dxa"/>
          </w:tcPr>
          <w:p w14:paraId="7AFF6D62">
            <w:pPr>
              <w:spacing w:line="360" w:lineRule="auto"/>
              <w:rPr>
                <w:rFonts w:hint="eastAsia" w:ascii="仿宋" w:hAnsi="仿宋" w:eastAsia="仿宋" w:cs="仿宋"/>
                <w:strike/>
                <w:dstrike w:val="0"/>
                <w:color w:val="auto"/>
                <w:sz w:val="24"/>
                <w:highlight w:val="none"/>
              </w:rPr>
            </w:pPr>
          </w:p>
        </w:tc>
        <w:tc>
          <w:tcPr>
            <w:tcW w:w="553" w:type="dxa"/>
          </w:tcPr>
          <w:p w14:paraId="64325C17">
            <w:pPr>
              <w:spacing w:line="360" w:lineRule="auto"/>
              <w:rPr>
                <w:rFonts w:hint="eastAsia" w:ascii="仿宋" w:hAnsi="仿宋" w:eastAsia="仿宋" w:cs="仿宋"/>
                <w:strike/>
                <w:dstrike w:val="0"/>
                <w:color w:val="auto"/>
                <w:sz w:val="24"/>
                <w:highlight w:val="none"/>
              </w:rPr>
            </w:pPr>
          </w:p>
        </w:tc>
        <w:tc>
          <w:tcPr>
            <w:tcW w:w="553" w:type="dxa"/>
          </w:tcPr>
          <w:p w14:paraId="4ABFEA65">
            <w:pPr>
              <w:spacing w:line="360" w:lineRule="auto"/>
              <w:rPr>
                <w:rFonts w:hint="eastAsia" w:ascii="仿宋" w:hAnsi="仿宋" w:eastAsia="仿宋" w:cs="仿宋"/>
                <w:strike/>
                <w:dstrike w:val="0"/>
                <w:color w:val="auto"/>
                <w:sz w:val="24"/>
                <w:highlight w:val="none"/>
              </w:rPr>
            </w:pPr>
          </w:p>
        </w:tc>
        <w:tc>
          <w:tcPr>
            <w:tcW w:w="553" w:type="dxa"/>
          </w:tcPr>
          <w:p w14:paraId="48CB8D37">
            <w:pPr>
              <w:spacing w:line="360" w:lineRule="auto"/>
              <w:rPr>
                <w:rFonts w:hint="eastAsia" w:ascii="仿宋" w:hAnsi="仿宋" w:eastAsia="仿宋" w:cs="仿宋"/>
                <w:strike/>
                <w:dstrike w:val="0"/>
                <w:color w:val="auto"/>
                <w:sz w:val="24"/>
                <w:highlight w:val="none"/>
              </w:rPr>
            </w:pPr>
          </w:p>
        </w:tc>
        <w:tc>
          <w:tcPr>
            <w:tcW w:w="553" w:type="dxa"/>
          </w:tcPr>
          <w:p w14:paraId="434A33F0">
            <w:pPr>
              <w:spacing w:line="360" w:lineRule="auto"/>
              <w:rPr>
                <w:rFonts w:hint="eastAsia" w:ascii="仿宋" w:hAnsi="仿宋" w:eastAsia="仿宋" w:cs="仿宋"/>
                <w:strike/>
                <w:dstrike w:val="0"/>
                <w:color w:val="auto"/>
                <w:sz w:val="24"/>
                <w:highlight w:val="none"/>
              </w:rPr>
            </w:pPr>
          </w:p>
        </w:tc>
        <w:tc>
          <w:tcPr>
            <w:tcW w:w="553" w:type="dxa"/>
          </w:tcPr>
          <w:p w14:paraId="3D6D92A8">
            <w:pPr>
              <w:spacing w:line="360" w:lineRule="auto"/>
              <w:rPr>
                <w:rFonts w:hint="eastAsia" w:ascii="仿宋" w:hAnsi="仿宋" w:eastAsia="仿宋" w:cs="仿宋"/>
                <w:strike/>
                <w:dstrike w:val="0"/>
                <w:color w:val="auto"/>
                <w:sz w:val="24"/>
                <w:highlight w:val="none"/>
              </w:rPr>
            </w:pPr>
          </w:p>
        </w:tc>
        <w:tc>
          <w:tcPr>
            <w:tcW w:w="553" w:type="dxa"/>
          </w:tcPr>
          <w:p w14:paraId="60CE0F9C">
            <w:pPr>
              <w:spacing w:line="360" w:lineRule="auto"/>
              <w:rPr>
                <w:rFonts w:hint="eastAsia" w:ascii="仿宋" w:hAnsi="仿宋" w:eastAsia="仿宋" w:cs="仿宋"/>
                <w:strike/>
                <w:dstrike w:val="0"/>
                <w:color w:val="auto"/>
                <w:sz w:val="24"/>
                <w:highlight w:val="none"/>
              </w:rPr>
            </w:pPr>
          </w:p>
        </w:tc>
        <w:tc>
          <w:tcPr>
            <w:tcW w:w="553" w:type="dxa"/>
          </w:tcPr>
          <w:p w14:paraId="7448667E">
            <w:pPr>
              <w:spacing w:line="360" w:lineRule="auto"/>
              <w:rPr>
                <w:rFonts w:hint="eastAsia" w:ascii="仿宋" w:hAnsi="仿宋" w:eastAsia="仿宋" w:cs="仿宋"/>
                <w:strike/>
                <w:dstrike w:val="0"/>
                <w:color w:val="auto"/>
                <w:sz w:val="24"/>
                <w:highlight w:val="none"/>
              </w:rPr>
            </w:pPr>
          </w:p>
        </w:tc>
      </w:tr>
    </w:tbl>
    <w:p w14:paraId="21EAB652">
      <w:pPr>
        <w:autoSpaceDE w:val="0"/>
        <w:autoSpaceDN w:val="0"/>
        <w:spacing w:line="360" w:lineRule="auto"/>
        <w:rPr>
          <w:rFonts w:hint="eastAsia" w:ascii="仿宋" w:hAnsi="仿宋" w:eastAsia="仿宋" w:cs="仿宋"/>
          <w:strike/>
          <w:dstrike w:val="0"/>
          <w:color w:val="auto"/>
          <w:kern w:val="0"/>
          <w:sz w:val="24"/>
          <w:highlight w:val="none"/>
        </w:rPr>
      </w:pPr>
      <w:r>
        <w:rPr>
          <w:rFonts w:hint="eastAsia" w:ascii="仿宋" w:hAnsi="仿宋" w:eastAsia="仿宋" w:cs="仿宋"/>
          <w:b/>
          <w:strike/>
          <w:dstrike w:val="0"/>
          <w:color w:val="auto"/>
          <w:sz w:val="24"/>
          <w:highlight w:val="none"/>
        </w:rPr>
        <w:t>注：投标人可按上述时间表的格式自行编制切合实际的具体时间表。</w:t>
      </w:r>
    </w:p>
    <w:p w14:paraId="799C1DFD">
      <w:pPr>
        <w:snapToGrid w:val="0"/>
        <w:spacing w:line="360" w:lineRule="auto"/>
        <w:rPr>
          <w:rFonts w:hint="eastAsia"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 xml:space="preserve">                                           投标人 (盖章)：</w:t>
      </w:r>
    </w:p>
    <w:p w14:paraId="0EC4A699">
      <w:pPr>
        <w:snapToGrid w:val="0"/>
        <w:spacing w:line="360" w:lineRule="auto"/>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lang w:val="zh-CN"/>
        </w:rPr>
        <w:t xml:space="preserve">                                  法定代表人或其授权代表(签字或盖章)：</w:t>
      </w:r>
    </w:p>
    <w:p w14:paraId="7C771641">
      <w:pPr>
        <w:snapToGrid w:val="0"/>
        <w:spacing w:line="360" w:lineRule="auto"/>
        <w:ind w:firstLine="5160" w:firstLineChars="2150"/>
        <w:rPr>
          <w:rFonts w:hint="eastAsia"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日期</w:t>
      </w:r>
      <w:r>
        <w:rPr>
          <w:rFonts w:hint="eastAsia" w:ascii="仿宋" w:hAnsi="仿宋" w:eastAsia="仿宋" w:cs="仿宋"/>
          <w:strike/>
          <w:dstrike w:val="0"/>
          <w:color w:val="auto"/>
          <w:kern w:val="0"/>
          <w:sz w:val="24"/>
          <w:highlight w:val="none"/>
        </w:rPr>
        <w:t xml:space="preserve">：  年  </w:t>
      </w:r>
      <w:r>
        <w:rPr>
          <w:rFonts w:hint="eastAsia" w:ascii="仿宋" w:hAnsi="仿宋" w:eastAsia="仿宋" w:cs="仿宋"/>
          <w:strike/>
          <w:dstrike w:val="0"/>
          <w:color w:val="auto"/>
          <w:kern w:val="0"/>
          <w:sz w:val="24"/>
          <w:highlight w:val="none"/>
          <w:lang w:val="zh-CN"/>
        </w:rPr>
        <w:t>月日</w:t>
      </w:r>
    </w:p>
    <w:p w14:paraId="6439C2D4">
      <w:pPr>
        <w:spacing w:line="360" w:lineRule="auto"/>
        <w:jc w:val="center"/>
        <w:rPr>
          <w:rFonts w:hint="eastAsia" w:ascii="仿宋" w:hAnsi="仿宋" w:eastAsia="仿宋" w:cs="仿宋"/>
          <w:b/>
          <w:bCs/>
          <w:color w:val="auto"/>
          <w:sz w:val="32"/>
          <w:szCs w:val="32"/>
          <w:highlight w:val="none"/>
        </w:rPr>
      </w:pPr>
    </w:p>
    <w:p w14:paraId="01E6BFBC">
      <w:pPr>
        <w:spacing w:line="360" w:lineRule="auto"/>
        <w:jc w:val="center"/>
        <w:rPr>
          <w:rFonts w:hint="eastAsia" w:ascii="仿宋" w:hAnsi="仿宋" w:eastAsia="仿宋" w:cs="仿宋"/>
          <w:b/>
          <w:bCs/>
          <w:color w:val="auto"/>
          <w:sz w:val="32"/>
          <w:szCs w:val="32"/>
          <w:highlight w:val="none"/>
        </w:rPr>
      </w:pPr>
    </w:p>
    <w:p w14:paraId="2CFBC6C0">
      <w:pPr>
        <w:spacing w:line="360" w:lineRule="auto"/>
        <w:jc w:val="center"/>
        <w:rPr>
          <w:rFonts w:hint="eastAsia" w:ascii="仿宋" w:hAnsi="仿宋" w:eastAsia="仿宋" w:cs="仿宋"/>
          <w:b/>
          <w:bCs/>
          <w:color w:val="auto"/>
          <w:sz w:val="32"/>
          <w:szCs w:val="32"/>
          <w:highlight w:val="none"/>
        </w:rPr>
      </w:pPr>
    </w:p>
    <w:p w14:paraId="5F0B590D">
      <w:pPr>
        <w:spacing w:line="360" w:lineRule="auto"/>
        <w:jc w:val="center"/>
        <w:rPr>
          <w:rFonts w:hint="eastAsia" w:ascii="仿宋" w:hAnsi="仿宋" w:eastAsia="仿宋" w:cs="仿宋"/>
          <w:b/>
          <w:bCs/>
          <w:color w:val="auto"/>
          <w:sz w:val="32"/>
          <w:szCs w:val="32"/>
          <w:highlight w:val="none"/>
        </w:rPr>
      </w:pPr>
    </w:p>
    <w:p w14:paraId="123E95F3">
      <w:pPr>
        <w:spacing w:line="360" w:lineRule="auto"/>
        <w:jc w:val="center"/>
        <w:rPr>
          <w:rFonts w:hint="eastAsia" w:ascii="仿宋" w:hAnsi="仿宋" w:eastAsia="仿宋" w:cs="仿宋"/>
          <w:b/>
          <w:bCs/>
          <w:color w:val="auto"/>
          <w:sz w:val="32"/>
          <w:szCs w:val="32"/>
          <w:highlight w:val="none"/>
        </w:rPr>
      </w:pPr>
    </w:p>
    <w:p w14:paraId="4F75A995">
      <w:pPr>
        <w:spacing w:line="360" w:lineRule="auto"/>
        <w:jc w:val="center"/>
        <w:rPr>
          <w:rFonts w:hint="eastAsia" w:ascii="仿宋" w:hAnsi="仿宋" w:eastAsia="仿宋" w:cs="仿宋"/>
          <w:b/>
          <w:bCs/>
          <w:color w:val="auto"/>
          <w:sz w:val="32"/>
          <w:szCs w:val="32"/>
          <w:highlight w:val="none"/>
        </w:rPr>
      </w:pPr>
    </w:p>
    <w:p w14:paraId="17FDB2EC">
      <w:pPr>
        <w:spacing w:line="360" w:lineRule="auto"/>
        <w:jc w:val="center"/>
        <w:rPr>
          <w:rFonts w:hint="eastAsia" w:ascii="仿宋" w:hAnsi="仿宋" w:eastAsia="仿宋" w:cs="仿宋"/>
          <w:b/>
          <w:bCs/>
          <w:color w:val="auto"/>
          <w:sz w:val="32"/>
          <w:szCs w:val="32"/>
          <w:highlight w:val="none"/>
        </w:rPr>
      </w:pPr>
    </w:p>
    <w:p w14:paraId="27BBDA89">
      <w:pPr>
        <w:spacing w:line="360" w:lineRule="auto"/>
        <w:jc w:val="center"/>
        <w:rPr>
          <w:rFonts w:hint="eastAsia" w:ascii="仿宋" w:hAnsi="仿宋" w:eastAsia="仿宋" w:cs="仿宋"/>
          <w:b/>
          <w:bCs/>
          <w:color w:val="auto"/>
          <w:sz w:val="32"/>
          <w:szCs w:val="32"/>
          <w:highlight w:val="none"/>
        </w:rPr>
      </w:pPr>
    </w:p>
    <w:p w14:paraId="6DE7F195">
      <w:pPr>
        <w:spacing w:line="360" w:lineRule="auto"/>
        <w:jc w:val="both"/>
        <w:rPr>
          <w:rFonts w:hint="eastAsia" w:ascii="仿宋" w:hAnsi="仿宋" w:eastAsia="仿宋" w:cs="仿宋"/>
          <w:b/>
          <w:bCs/>
          <w:color w:val="auto"/>
          <w:sz w:val="32"/>
          <w:szCs w:val="32"/>
          <w:highlight w:val="none"/>
        </w:rPr>
      </w:pPr>
    </w:p>
    <w:p w14:paraId="48D4EF5A">
      <w:pPr>
        <w:spacing w:line="360" w:lineRule="auto"/>
        <w:jc w:val="center"/>
        <w:rPr>
          <w:rFonts w:hint="eastAsia" w:ascii="仿宋" w:hAnsi="仿宋" w:eastAsia="仿宋" w:cs="仿宋"/>
          <w:b/>
          <w:bCs/>
          <w:color w:val="auto"/>
          <w:sz w:val="32"/>
          <w:szCs w:val="32"/>
          <w:highlight w:val="none"/>
        </w:rPr>
      </w:pPr>
    </w:p>
    <w:p w14:paraId="384B5263">
      <w:pPr>
        <w:pageBreakBefore/>
        <w:spacing w:line="360" w:lineRule="auto"/>
        <w:rPr>
          <w:rFonts w:hint="eastAsia" w:ascii="仿宋" w:hAnsi="仿宋" w:eastAsia="仿宋" w:cs="仿宋"/>
          <w:b/>
          <w:bCs/>
          <w:strike/>
          <w:dstrike w:val="0"/>
          <w:color w:val="auto"/>
          <w:sz w:val="32"/>
          <w:szCs w:val="32"/>
          <w:highlight w:val="none"/>
        </w:rPr>
      </w:pPr>
      <w:r>
        <w:rPr>
          <w:rFonts w:hint="eastAsia" w:ascii="仿宋" w:hAnsi="仿宋" w:eastAsia="仿宋" w:cs="仿宋"/>
          <w:b/>
          <w:bCs/>
          <w:strike/>
          <w:dstrike w:val="0"/>
          <w:color w:val="auto"/>
          <w:sz w:val="32"/>
          <w:szCs w:val="32"/>
          <w:highlight w:val="none"/>
        </w:rPr>
        <w:t>13、售后服务方案</w:t>
      </w:r>
    </w:p>
    <w:p w14:paraId="4BF48371">
      <w:pPr>
        <w:autoSpaceDE w:val="0"/>
        <w:autoSpaceDN w:val="0"/>
        <w:spacing w:line="360" w:lineRule="auto"/>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（由投标人根据采购需求及招标文件要求编制）</w:t>
      </w:r>
    </w:p>
    <w:p w14:paraId="0821B5C4">
      <w:pPr>
        <w:autoSpaceDE w:val="0"/>
        <w:autoSpaceDN w:val="0"/>
        <w:spacing w:line="360" w:lineRule="auto"/>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附表A:售后服务机构情况表</w:t>
      </w:r>
      <w:r>
        <w:rPr>
          <w:rFonts w:hint="eastAsia" w:ascii="仿宋" w:hAnsi="仿宋" w:eastAsia="仿宋" w:cs="仿宋"/>
          <w:strike/>
          <w:dstrike w:val="0"/>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3F1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01F055D">
            <w:pPr>
              <w:autoSpaceDE w:val="0"/>
              <w:autoSpaceDN w:val="0"/>
              <w:spacing w:line="360" w:lineRule="auto"/>
              <w:jc w:val="center"/>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序号</w:t>
            </w:r>
          </w:p>
        </w:tc>
        <w:tc>
          <w:tcPr>
            <w:tcW w:w="2160" w:type="dxa"/>
          </w:tcPr>
          <w:p w14:paraId="7FFB76E7">
            <w:pPr>
              <w:autoSpaceDE w:val="0"/>
              <w:autoSpaceDN w:val="0"/>
              <w:spacing w:line="360" w:lineRule="auto"/>
              <w:jc w:val="center"/>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机构名称</w:t>
            </w:r>
          </w:p>
        </w:tc>
        <w:tc>
          <w:tcPr>
            <w:tcW w:w="1620" w:type="dxa"/>
          </w:tcPr>
          <w:p w14:paraId="6DB632C6">
            <w:pPr>
              <w:autoSpaceDE w:val="0"/>
              <w:autoSpaceDN w:val="0"/>
              <w:spacing w:line="360" w:lineRule="auto"/>
              <w:jc w:val="center"/>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机构性质</w:t>
            </w:r>
          </w:p>
        </w:tc>
        <w:tc>
          <w:tcPr>
            <w:tcW w:w="1245" w:type="dxa"/>
          </w:tcPr>
          <w:p w14:paraId="56E93124">
            <w:pPr>
              <w:autoSpaceDE w:val="0"/>
              <w:autoSpaceDN w:val="0"/>
              <w:spacing w:line="360" w:lineRule="auto"/>
              <w:jc w:val="center"/>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注册地址</w:t>
            </w:r>
          </w:p>
        </w:tc>
        <w:tc>
          <w:tcPr>
            <w:tcW w:w="2175" w:type="dxa"/>
          </w:tcPr>
          <w:p w14:paraId="064668AE">
            <w:pPr>
              <w:autoSpaceDE w:val="0"/>
              <w:autoSpaceDN w:val="0"/>
              <w:spacing w:line="360" w:lineRule="auto"/>
              <w:jc w:val="center"/>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服务技术人员数量</w:t>
            </w:r>
          </w:p>
        </w:tc>
        <w:tc>
          <w:tcPr>
            <w:tcW w:w="1260" w:type="dxa"/>
          </w:tcPr>
          <w:p w14:paraId="049CCE11">
            <w:pPr>
              <w:autoSpaceDE w:val="0"/>
              <w:autoSpaceDN w:val="0"/>
              <w:spacing w:line="360" w:lineRule="auto"/>
              <w:jc w:val="center"/>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联系电话</w:t>
            </w:r>
          </w:p>
        </w:tc>
      </w:tr>
      <w:tr w14:paraId="720A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6AD1A9">
            <w:pPr>
              <w:autoSpaceDE w:val="0"/>
              <w:autoSpaceDN w:val="0"/>
              <w:spacing w:line="360" w:lineRule="auto"/>
              <w:jc w:val="center"/>
              <w:rPr>
                <w:rFonts w:hint="eastAsia" w:ascii="仿宋" w:hAnsi="仿宋" w:eastAsia="仿宋" w:cs="仿宋"/>
                <w:strike/>
                <w:dstrike w:val="0"/>
                <w:color w:val="auto"/>
                <w:sz w:val="24"/>
                <w:highlight w:val="none"/>
              </w:rPr>
            </w:pPr>
          </w:p>
        </w:tc>
        <w:tc>
          <w:tcPr>
            <w:tcW w:w="2160" w:type="dxa"/>
          </w:tcPr>
          <w:p w14:paraId="3BAD2714">
            <w:pPr>
              <w:autoSpaceDE w:val="0"/>
              <w:autoSpaceDN w:val="0"/>
              <w:spacing w:line="360" w:lineRule="auto"/>
              <w:jc w:val="center"/>
              <w:rPr>
                <w:rFonts w:hint="eastAsia" w:ascii="仿宋" w:hAnsi="仿宋" w:eastAsia="仿宋" w:cs="仿宋"/>
                <w:strike/>
                <w:dstrike w:val="0"/>
                <w:color w:val="auto"/>
                <w:sz w:val="24"/>
                <w:highlight w:val="none"/>
              </w:rPr>
            </w:pPr>
          </w:p>
        </w:tc>
        <w:tc>
          <w:tcPr>
            <w:tcW w:w="1620" w:type="dxa"/>
          </w:tcPr>
          <w:p w14:paraId="527B3744">
            <w:pPr>
              <w:autoSpaceDE w:val="0"/>
              <w:autoSpaceDN w:val="0"/>
              <w:spacing w:line="360" w:lineRule="auto"/>
              <w:jc w:val="center"/>
              <w:rPr>
                <w:rFonts w:hint="eastAsia" w:ascii="仿宋" w:hAnsi="仿宋" w:eastAsia="仿宋" w:cs="仿宋"/>
                <w:strike/>
                <w:dstrike w:val="0"/>
                <w:color w:val="auto"/>
                <w:sz w:val="24"/>
                <w:highlight w:val="none"/>
              </w:rPr>
            </w:pPr>
          </w:p>
        </w:tc>
        <w:tc>
          <w:tcPr>
            <w:tcW w:w="1245" w:type="dxa"/>
          </w:tcPr>
          <w:p w14:paraId="544A91F2">
            <w:pPr>
              <w:autoSpaceDE w:val="0"/>
              <w:autoSpaceDN w:val="0"/>
              <w:spacing w:line="360" w:lineRule="auto"/>
              <w:jc w:val="center"/>
              <w:rPr>
                <w:rFonts w:hint="eastAsia" w:ascii="仿宋" w:hAnsi="仿宋" w:eastAsia="仿宋" w:cs="仿宋"/>
                <w:strike/>
                <w:dstrike w:val="0"/>
                <w:color w:val="auto"/>
                <w:sz w:val="24"/>
                <w:highlight w:val="none"/>
              </w:rPr>
            </w:pPr>
          </w:p>
        </w:tc>
        <w:tc>
          <w:tcPr>
            <w:tcW w:w="2175" w:type="dxa"/>
          </w:tcPr>
          <w:p w14:paraId="62CE0D37">
            <w:pPr>
              <w:autoSpaceDE w:val="0"/>
              <w:autoSpaceDN w:val="0"/>
              <w:spacing w:line="360" w:lineRule="auto"/>
              <w:jc w:val="center"/>
              <w:rPr>
                <w:rFonts w:hint="eastAsia" w:ascii="仿宋" w:hAnsi="仿宋" w:eastAsia="仿宋" w:cs="仿宋"/>
                <w:strike/>
                <w:dstrike w:val="0"/>
                <w:color w:val="auto"/>
                <w:sz w:val="24"/>
                <w:highlight w:val="none"/>
              </w:rPr>
            </w:pPr>
          </w:p>
        </w:tc>
        <w:tc>
          <w:tcPr>
            <w:tcW w:w="1260" w:type="dxa"/>
          </w:tcPr>
          <w:p w14:paraId="739D3996">
            <w:pPr>
              <w:autoSpaceDE w:val="0"/>
              <w:autoSpaceDN w:val="0"/>
              <w:spacing w:line="360" w:lineRule="auto"/>
              <w:jc w:val="center"/>
              <w:rPr>
                <w:rFonts w:hint="eastAsia" w:ascii="仿宋" w:hAnsi="仿宋" w:eastAsia="仿宋" w:cs="仿宋"/>
                <w:strike/>
                <w:dstrike w:val="0"/>
                <w:color w:val="auto"/>
                <w:sz w:val="24"/>
                <w:highlight w:val="none"/>
              </w:rPr>
            </w:pPr>
          </w:p>
        </w:tc>
      </w:tr>
      <w:tr w14:paraId="771B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79CFD80">
            <w:pPr>
              <w:autoSpaceDE w:val="0"/>
              <w:autoSpaceDN w:val="0"/>
              <w:spacing w:line="360" w:lineRule="auto"/>
              <w:jc w:val="center"/>
              <w:rPr>
                <w:rFonts w:hint="eastAsia" w:ascii="仿宋" w:hAnsi="仿宋" w:eastAsia="仿宋" w:cs="仿宋"/>
                <w:strike/>
                <w:dstrike w:val="0"/>
                <w:color w:val="auto"/>
                <w:sz w:val="24"/>
                <w:highlight w:val="none"/>
              </w:rPr>
            </w:pPr>
          </w:p>
        </w:tc>
        <w:tc>
          <w:tcPr>
            <w:tcW w:w="2160" w:type="dxa"/>
          </w:tcPr>
          <w:p w14:paraId="2256D893">
            <w:pPr>
              <w:autoSpaceDE w:val="0"/>
              <w:autoSpaceDN w:val="0"/>
              <w:spacing w:line="360" w:lineRule="auto"/>
              <w:jc w:val="center"/>
              <w:rPr>
                <w:rFonts w:hint="eastAsia" w:ascii="仿宋" w:hAnsi="仿宋" w:eastAsia="仿宋" w:cs="仿宋"/>
                <w:strike/>
                <w:dstrike w:val="0"/>
                <w:color w:val="auto"/>
                <w:sz w:val="24"/>
                <w:highlight w:val="none"/>
              </w:rPr>
            </w:pPr>
          </w:p>
        </w:tc>
        <w:tc>
          <w:tcPr>
            <w:tcW w:w="1620" w:type="dxa"/>
          </w:tcPr>
          <w:p w14:paraId="66CFFEE9">
            <w:pPr>
              <w:autoSpaceDE w:val="0"/>
              <w:autoSpaceDN w:val="0"/>
              <w:spacing w:line="360" w:lineRule="auto"/>
              <w:jc w:val="center"/>
              <w:rPr>
                <w:rFonts w:hint="eastAsia" w:ascii="仿宋" w:hAnsi="仿宋" w:eastAsia="仿宋" w:cs="仿宋"/>
                <w:strike/>
                <w:dstrike w:val="0"/>
                <w:color w:val="auto"/>
                <w:sz w:val="24"/>
                <w:highlight w:val="none"/>
              </w:rPr>
            </w:pPr>
          </w:p>
        </w:tc>
        <w:tc>
          <w:tcPr>
            <w:tcW w:w="1245" w:type="dxa"/>
          </w:tcPr>
          <w:p w14:paraId="67BF4BE7">
            <w:pPr>
              <w:autoSpaceDE w:val="0"/>
              <w:autoSpaceDN w:val="0"/>
              <w:spacing w:line="360" w:lineRule="auto"/>
              <w:jc w:val="center"/>
              <w:rPr>
                <w:rFonts w:hint="eastAsia" w:ascii="仿宋" w:hAnsi="仿宋" w:eastAsia="仿宋" w:cs="仿宋"/>
                <w:strike/>
                <w:dstrike w:val="0"/>
                <w:color w:val="auto"/>
                <w:sz w:val="24"/>
                <w:highlight w:val="none"/>
              </w:rPr>
            </w:pPr>
          </w:p>
        </w:tc>
        <w:tc>
          <w:tcPr>
            <w:tcW w:w="2175" w:type="dxa"/>
          </w:tcPr>
          <w:p w14:paraId="2D4AE235">
            <w:pPr>
              <w:autoSpaceDE w:val="0"/>
              <w:autoSpaceDN w:val="0"/>
              <w:spacing w:line="360" w:lineRule="auto"/>
              <w:jc w:val="center"/>
              <w:rPr>
                <w:rFonts w:hint="eastAsia" w:ascii="仿宋" w:hAnsi="仿宋" w:eastAsia="仿宋" w:cs="仿宋"/>
                <w:strike/>
                <w:dstrike w:val="0"/>
                <w:color w:val="auto"/>
                <w:sz w:val="24"/>
                <w:highlight w:val="none"/>
              </w:rPr>
            </w:pPr>
          </w:p>
        </w:tc>
        <w:tc>
          <w:tcPr>
            <w:tcW w:w="1260" w:type="dxa"/>
          </w:tcPr>
          <w:p w14:paraId="2014407A">
            <w:pPr>
              <w:autoSpaceDE w:val="0"/>
              <w:autoSpaceDN w:val="0"/>
              <w:spacing w:line="360" w:lineRule="auto"/>
              <w:jc w:val="center"/>
              <w:rPr>
                <w:rFonts w:hint="eastAsia" w:ascii="仿宋" w:hAnsi="仿宋" w:eastAsia="仿宋" w:cs="仿宋"/>
                <w:strike/>
                <w:dstrike w:val="0"/>
                <w:color w:val="auto"/>
                <w:sz w:val="24"/>
                <w:highlight w:val="none"/>
              </w:rPr>
            </w:pPr>
          </w:p>
        </w:tc>
      </w:tr>
      <w:tr w14:paraId="0616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A8E4965">
            <w:pPr>
              <w:autoSpaceDE w:val="0"/>
              <w:autoSpaceDN w:val="0"/>
              <w:spacing w:line="360" w:lineRule="auto"/>
              <w:jc w:val="center"/>
              <w:rPr>
                <w:rFonts w:hint="eastAsia" w:ascii="仿宋" w:hAnsi="仿宋" w:eastAsia="仿宋" w:cs="仿宋"/>
                <w:strike/>
                <w:dstrike w:val="0"/>
                <w:color w:val="auto"/>
                <w:sz w:val="24"/>
                <w:highlight w:val="none"/>
              </w:rPr>
            </w:pPr>
          </w:p>
        </w:tc>
        <w:tc>
          <w:tcPr>
            <w:tcW w:w="2160" w:type="dxa"/>
          </w:tcPr>
          <w:p w14:paraId="68C78F5D">
            <w:pPr>
              <w:autoSpaceDE w:val="0"/>
              <w:autoSpaceDN w:val="0"/>
              <w:spacing w:line="360" w:lineRule="auto"/>
              <w:jc w:val="center"/>
              <w:rPr>
                <w:rFonts w:hint="eastAsia" w:ascii="仿宋" w:hAnsi="仿宋" w:eastAsia="仿宋" w:cs="仿宋"/>
                <w:strike/>
                <w:dstrike w:val="0"/>
                <w:color w:val="auto"/>
                <w:sz w:val="24"/>
                <w:highlight w:val="none"/>
              </w:rPr>
            </w:pPr>
          </w:p>
        </w:tc>
        <w:tc>
          <w:tcPr>
            <w:tcW w:w="1620" w:type="dxa"/>
          </w:tcPr>
          <w:p w14:paraId="65761C71">
            <w:pPr>
              <w:autoSpaceDE w:val="0"/>
              <w:autoSpaceDN w:val="0"/>
              <w:spacing w:line="360" w:lineRule="auto"/>
              <w:jc w:val="center"/>
              <w:rPr>
                <w:rFonts w:hint="eastAsia" w:ascii="仿宋" w:hAnsi="仿宋" w:eastAsia="仿宋" w:cs="仿宋"/>
                <w:strike/>
                <w:dstrike w:val="0"/>
                <w:color w:val="auto"/>
                <w:sz w:val="24"/>
                <w:highlight w:val="none"/>
              </w:rPr>
            </w:pPr>
          </w:p>
        </w:tc>
        <w:tc>
          <w:tcPr>
            <w:tcW w:w="1245" w:type="dxa"/>
          </w:tcPr>
          <w:p w14:paraId="50160BE0">
            <w:pPr>
              <w:autoSpaceDE w:val="0"/>
              <w:autoSpaceDN w:val="0"/>
              <w:spacing w:line="360" w:lineRule="auto"/>
              <w:jc w:val="center"/>
              <w:rPr>
                <w:rFonts w:hint="eastAsia" w:ascii="仿宋" w:hAnsi="仿宋" w:eastAsia="仿宋" w:cs="仿宋"/>
                <w:strike/>
                <w:dstrike w:val="0"/>
                <w:color w:val="auto"/>
                <w:sz w:val="24"/>
                <w:highlight w:val="none"/>
              </w:rPr>
            </w:pPr>
          </w:p>
        </w:tc>
        <w:tc>
          <w:tcPr>
            <w:tcW w:w="2175" w:type="dxa"/>
          </w:tcPr>
          <w:p w14:paraId="6024A65B">
            <w:pPr>
              <w:autoSpaceDE w:val="0"/>
              <w:autoSpaceDN w:val="0"/>
              <w:spacing w:line="360" w:lineRule="auto"/>
              <w:jc w:val="center"/>
              <w:rPr>
                <w:rFonts w:hint="eastAsia" w:ascii="仿宋" w:hAnsi="仿宋" w:eastAsia="仿宋" w:cs="仿宋"/>
                <w:strike/>
                <w:dstrike w:val="0"/>
                <w:color w:val="auto"/>
                <w:sz w:val="24"/>
                <w:highlight w:val="none"/>
              </w:rPr>
            </w:pPr>
          </w:p>
        </w:tc>
        <w:tc>
          <w:tcPr>
            <w:tcW w:w="1260" w:type="dxa"/>
          </w:tcPr>
          <w:p w14:paraId="4E13E52C">
            <w:pPr>
              <w:autoSpaceDE w:val="0"/>
              <w:autoSpaceDN w:val="0"/>
              <w:spacing w:line="360" w:lineRule="auto"/>
              <w:jc w:val="center"/>
              <w:rPr>
                <w:rFonts w:hint="eastAsia" w:ascii="仿宋" w:hAnsi="仿宋" w:eastAsia="仿宋" w:cs="仿宋"/>
                <w:strike/>
                <w:dstrike w:val="0"/>
                <w:color w:val="auto"/>
                <w:sz w:val="24"/>
                <w:highlight w:val="none"/>
              </w:rPr>
            </w:pPr>
          </w:p>
        </w:tc>
      </w:tr>
    </w:tbl>
    <w:p w14:paraId="799929FB">
      <w:pPr>
        <w:autoSpaceDE w:val="0"/>
        <w:autoSpaceDN w:val="0"/>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注：关于项目涉及的所有售后服务机构均在本表注明，包括投标人本单位和符合条件的第三方服务机构。</w:t>
      </w:r>
    </w:p>
    <w:p w14:paraId="7FD29B32">
      <w:pPr>
        <w:autoSpaceDE w:val="0"/>
        <w:autoSpaceDN w:val="0"/>
        <w:rPr>
          <w:rFonts w:hint="eastAsia" w:ascii="仿宋" w:hAnsi="仿宋" w:eastAsia="仿宋" w:cs="仿宋"/>
          <w:strike/>
          <w:dstrike w:val="0"/>
          <w:color w:val="auto"/>
          <w:kern w:val="0"/>
          <w:sz w:val="24"/>
          <w:highlight w:val="none"/>
        </w:rPr>
      </w:pPr>
      <w:r>
        <w:rPr>
          <w:rFonts w:hint="eastAsia" w:ascii="仿宋" w:hAnsi="仿宋" w:eastAsia="仿宋" w:cs="仿宋"/>
          <w:b/>
          <w:strike/>
          <w:dstrike w:val="0"/>
          <w:color w:val="auto"/>
          <w:kern w:val="0"/>
          <w:sz w:val="24"/>
          <w:highlight w:val="none"/>
        </w:rPr>
        <w:t>附表B：售后服务人员情况表</w:t>
      </w:r>
      <w:r>
        <w:rPr>
          <w:rFonts w:hint="eastAsia" w:ascii="仿宋" w:hAnsi="仿宋" w:eastAsia="仿宋" w:cs="仿宋"/>
          <w:strike/>
          <w:dstrike w:val="0"/>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73E9CC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F7D6CEC">
            <w:pPr>
              <w:autoSpaceDE w:val="0"/>
              <w:autoSpaceDN w:val="0"/>
              <w:spacing w:line="240" w:lineRule="exact"/>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21A8911">
            <w:pPr>
              <w:autoSpaceDE w:val="0"/>
              <w:autoSpaceDN w:val="0"/>
              <w:spacing w:line="240" w:lineRule="exact"/>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44D6A73">
            <w:pPr>
              <w:autoSpaceDE w:val="0"/>
              <w:autoSpaceDN w:val="0"/>
              <w:spacing w:line="240" w:lineRule="exact"/>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28D9974">
            <w:pPr>
              <w:autoSpaceDE w:val="0"/>
              <w:autoSpaceDN w:val="0"/>
              <w:spacing w:line="240" w:lineRule="exact"/>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25C7214">
            <w:pPr>
              <w:autoSpaceDE w:val="0"/>
              <w:autoSpaceDN w:val="0"/>
              <w:spacing w:line="240" w:lineRule="exact"/>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9767C42">
            <w:pPr>
              <w:autoSpaceDE w:val="0"/>
              <w:autoSpaceDN w:val="0"/>
              <w:spacing w:line="240" w:lineRule="exact"/>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EB2832F">
            <w:pPr>
              <w:autoSpaceDE w:val="0"/>
              <w:autoSpaceDN w:val="0"/>
              <w:spacing w:line="240" w:lineRule="exact"/>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061777F">
            <w:pPr>
              <w:autoSpaceDE w:val="0"/>
              <w:autoSpaceDN w:val="0"/>
              <w:spacing w:line="240" w:lineRule="exact"/>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F7255C1">
            <w:pPr>
              <w:autoSpaceDE w:val="0"/>
              <w:autoSpaceDN w:val="0"/>
              <w:spacing w:line="240" w:lineRule="exact"/>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FDE9619">
            <w:pPr>
              <w:autoSpaceDE w:val="0"/>
              <w:autoSpaceDN w:val="0"/>
              <w:spacing w:line="240" w:lineRule="exact"/>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2FC78BB">
            <w:pPr>
              <w:autoSpaceDE w:val="0"/>
              <w:autoSpaceDN w:val="0"/>
              <w:spacing w:line="240" w:lineRule="exact"/>
              <w:ind w:left="-36" w:leftChars="-17" w:right="-181" w:rightChars="-86"/>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到达现场时间</w:t>
            </w:r>
          </w:p>
        </w:tc>
      </w:tr>
      <w:tr w14:paraId="3BCE5A3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09779FD">
            <w:pPr>
              <w:autoSpaceDE w:val="0"/>
              <w:autoSpaceDN w:val="0"/>
              <w:spacing w:line="240" w:lineRule="exact"/>
              <w:jc w:val="center"/>
              <w:rPr>
                <w:rFonts w:hint="eastAsia" w:ascii="仿宋" w:hAnsi="仿宋" w:eastAsia="仿宋" w:cs="仿宋"/>
                <w:strike/>
                <w:dstrike w:val="0"/>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CAD653E">
            <w:pPr>
              <w:autoSpaceDE w:val="0"/>
              <w:autoSpaceDN w:val="0"/>
              <w:spacing w:line="240" w:lineRule="exact"/>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74CC123">
            <w:pPr>
              <w:autoSpaceDE w:val="0"/>
              <w:autoSpaceDN w:val="0"/>
              <w:spacing w:line="240" w:lineRule="exact"/>
              <w:rPr>
                <w:rFonts w:hint="eastAsia" w:ascii="仿宋" w:hAnsi="仿宋" w:eastAsia="仿宋" w:cs="仿宋"/>
                <w:strike/>
                <w:dstrike w:val="0"/>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9C3869D">
            <w:pPr>
              <w:autoSpaceDE w:val="0"/>
              <w:autoSpaceDN w:val="0"/>
              <w:spacing w:line="240" w:lineRule="exact"/>
              <w:rPr>
                <w:rFonts w:hint="eastAsia" w:ascii="仿宋" w:hAnsi="仿宋" w:eastAsia="仿宋" w:cs="仿宋"/>
                <w:strike/>
                <w:dstrike w:val="0"/>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C2D118">
            <w:pPr>
              <w:autoSpaceDE w:val="0"/>
              <w:autoSpaceDN w:val="0"/>
              <w:spacing w:line="240" w:lineRule="exact"/>
              <w:rPr>
                <w:rFonts w:hint="eastAsia" w:ascii="仿宋" w:hAnsi="仿宋" w:eastAsia="仿宋" w:cs="仿宋"/>
                <w:strike/>
                <w:d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A42EA5">
            <w:pPr>
              <w:autoSpaceDE w:val="0"/>
              <w:autoSpaceDN w:val="0"/>
              <w:spacing w:line="240" w:lineRule="exact"/>
              <w:rPr>
                <w:rFonts w:hint="eastAsia" w:ascii="仿宋" w:hAnsi="仿宋" w:eastAsia="仿宋" w:cs="仿宋"/>
                <w:strike/>
                <w:d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9859A8">
            <w:pPr>
              <w:autoSpaceDE w:val="0"/>
              <w:autoSpaceDN w:val="0"/>
              <w:spacing w:line="240" w:lineRule="exact"/>
              <w:rPr>
                <w:rFonts w:hint="eastAsia" w:ascii="仿宋" w:hAnsi="仿宋" w:eastAsia="仿宋" w:cs="仿宋"/>
                <w:strike/>
                <w:d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FD1547">
            <w:pPr>
              <w:autoSpaceDE w:val="0"/>
              <w:autoSpaceDN w:val="0"/>
              <w:spacing w:line="240" w:lineRule="exact"/>
              <w:rPr>
                <w:rFonts w:hint="eastAsia" w:ascii="仿宋" w:hAnsi="仿宋" w:eastAsia="仿宋" w:cs="仿宋"/>
                <w:strike/>
                <w:dstrike w:val="0"/>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71B454">
            <w:pPr>
              <w:autoSpaceDE w:val="0"/>
              <w:autoSpaceDN w:val="0"/>
              <w:spacing w:line="240" w:lineRule="exact"/>
              <w:rPr>
                <w:rFonts w:hint="eastAsia" w:ascii="仿宋" w:hAnsi="仿宋" w:eastAsia="仿宋" w:cs="仿宋"/>
                <w:strike/>
                <w:dstrike w:val="0"/>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AEF67F">
            <w:pPr>
              <w:autoSpaceDE w:val="0"/>
              <w:autoSpaceDN w:val="0"/>
              <w:spacing w:line="240" w:lineRule="exact"/>
              <w:rPr>
                <w:rFonts w:hint="eastAsia" w:ascii="仿宋" w:hAnsi="仿宋" w:eastAsia="仿宋" w:cs="仿宋"/>
                <w:strike/>
                <w:dstrike w:val="0"/>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73CFBF2">
            <w:pPr>
              <w:autoSpaceDE w:val="0"/>
              <w:autoSpaceDN w:val="0"/>
              <w:spacing w:line="240" w:lineRule="exact"/>
              <w:rPr>
                <w:rFonts w:hint="eastAsia" w:ascii="仿宋" w:hAnsi="仿宋" w:eastAsia="仿宋" w:cs="仿宋"/>
                <w:strike/>
                <w:dstrike w:val="0"/>
                <w:color w:val="auto"/>
                <w:sz w:val="24"/>
                <w:highlight w:val="none"/>
              </w:rPr>
            </w:pPr>
          </w:p>
        </w:tc>
      </w:tr>
      <w:tr w14:paraId="24CC28C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2E5932F">
            <w:pPr>
              <w:autoSpaceDE w:val="0"/>
              <w:autoSpaceDN w:val="0"/>
              <w:spacing w:line="240" w:lineRule="exact"/>
              <w:jc w:val="center"/>
              <w:rPr>
                <w:rFonts w:hint="eastAsia" w:ascii="仿宋" w:hAnsi="仿宋" w:eastAsia="仿宋" w:cs="仿宋"/>
                <w:strike/>
                <w:dstrike w:val="0"/>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1079C86">
            <w:pPr>
              <w:autoSpaceDE w:val="0"/>
              <w:autoSpaceDN w:val="0"/>
              <w:spacing w:line="240" w:lineRule="exact"/>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A81F895">
            <w:pPr>
              <w:autoSpaceDE w:val="0"/>
              <w:autoSpaceDN w:val="0"/>
              <w:spacing w:line="240" w:lineRule="exact"/>
              <w:rPr>
                <w:rFonts w:hint="eastAsia" w:ascii="仿宋" w:hAnsi="仿宋" w:eastAsia="仿宋" w:cs="仿宋"/>
                <w:strike/>
                <w:dstrike w:val="0"/>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2AEBD59">
            <w:pPr>
              <w:autoSpaceDE w:val="0"/>
              <w:autoSpaceDN w:val="0"/>
              <w:spacing w:line="240" w:lineRule="exact"/>
              <w:rPr>
                <w:rFonts w:hint="eastAsia" w:ascii="仿宋" w:hAnsi="仿宋" w:eastAsia="仿宋" w:cs="仿宋"/>
                <w:strike/>
                <w:dstrike w:val="0"/>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27AE5E">
            <w:pPr>
              <w:autoSpaceDE w:val="0"/>
              <w:autoSpaceDN w:val="0"/>
              <w:spacing w:line="240" w:lineRule="exact"/>
              <w:rPr>
                <w:rFonts w:hint="eastAsia" w:ascii="仿宋" w:hAnsi="仿宋" w:eastAsia="仿宋" w:cs="仿宋"/>
                <w:strike/>
                <w:d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A5F10B">
            <w:pPr>
              <w:autoSpaceDE w:val="0"/>
              <w:autoSpaceDN w:val="0"/>
              <w:spacing w:line="240" w:lineRule="exact"/>
              <w:rPr>
                <w:rFonts w:hint="eastAsia" w:ascii="仿宋" w:hAnsi="仿宋" w:eastAsia="仿宋" w:cs="仿宋"/>
                <w:strike/>
                <w:d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14F474">
            <w:pPr>
              <w:autoSpaceDE w:val="0"/>
              <w:autoSpaceDN w:val="0"/>
              <w:spacing w:line="240" w:lineRule="exact"/>
              <w:rPr>
                <w:rFonts w:hint="eastAsia" w:ascii="仿宋" w:hAnsi="仿宋" w:eastAsia="仿宋" w:cs="仿宋"/>
                <w:strike/>
                <w:d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86B728">
            <w:pPr>
              <w:autoSpaceDE w:val="0"/>
              <w:autoSpaceDN w:val="0"/>
              <w:spacing w:line="240" w:lineRule="exact"/>
              <w:rPr>
                <w:rFonts w:hint="eastAsia" w:ascii="仿宋" w:hAnsi="仿宋" w:eastAsia="仿宋" w:cs="仿宋"/>
                <w:strike/>
                <w:dstrike w:val="0"/>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99DE87A">
            <w:pPr>
              <w:autoSpaceDE w:val="0"/>
              <w:autoSpaceDN w:val="0"/>
              <w:spacing w:line="240" w:lineRule="exact"/>
              <w:rPr>
                <w:rFonts w:hint="eastAsia" w:ascii="仿宋" w:hAnsi="仿宋" w:eastAsia="仿宋" w:cs="仿宋"/>
                <w:strike/>
                <w:dstrike w:val="0"/>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4F0F76">
            <w:pPr>
              <w:autoSpaceDE w:val="0"/>
              <w:autoSpaceDN w:val="0"/>
              <w:spacing w:line="240" w:lineRule="exact"/>
              <w:rPr>
                <w:rFonts w:hint="eastAsia" w:ascii="仿宋" w:hAnsi="仿宋" w:eastAsia="仿宋" w:cs="仿宋"/>
                <w:strike/>
                <w:dstrike w:val="0"/>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55FCBCC">
            <w:pPr>
              <w:autoSpaceDE w:val="0"/>
              <w:autoSpaceDN w:val="0"/>
              <w:spacing w:line="240" w:lineRule="exact"/>
              <w:rPr>
                <w:rFonts w:hint="eastAsia" w:ascii="仿宋" w:hAnsi="仿宋" w:eastAsia="仿宋" w:cs="仿宋"/>
                <w:strike/>
                <w:dstrike w:val="0"/>
                <w:color w:val="auto"/>
                <w:sz w:val="24"/>
                <w:highlight w:val="none"/>
              </w:rPr>
            </w:pPr>
          </w:p>
        </w:tc>
      </w:tr>
      <w:tr w14:paraId="32012DF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C871D04">
            <w:pPr>
              <w:autoSpaceDE w:val="0"/>
              <w:autoSpaceDN w:val="0"/>
              <w:spacing w:line="240" w:lineRule="exact"/>
              <w:jc w:val="center"/>
              <w:rPr>
                <w:rFonts w:hint="eastAsia" w:ascii="仿宋" w:hAnsi="仿宋" w:eastAsia="仿宋" w:cs="仿宋"/>
                <w:strike/>
                <w:dstrike w:val="0"/>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1D556D6">
            <w:pPr>
              <w:autoSpaceDE w:val="0"/>
              <w:autoSpaceDN w:val="0"/>
              <w:spacing w:line="240" w:lineRule="exact"/>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C553CA4">
            <w:pPr>
              <w:autoSpaceDE w:val="0"/>
              <w:autoSpaceDN w:val="0"/>
              <w:spacing w:line="240" w:lineRule="exact"/>
              <w:rPr>
                <w:rFonts w:hint="eastAsia" w:ascii="仿宋" w:hAnsi="仿宋" w:eastAsia="仿宋" w:cs="仿宋"/>
                <w:strike/>
                <w:dstrike w:val="0"/>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F4CBC1C">
            <w:pPr>
              <w:autoSpaceDE w:val="0"/>
              <w:autoSpaceDN w:val="0"/>
              <w:spacing w:line="240" w:lineRule="exact"/>
              <w:rPr>
                <w:rFonts w:hint="eastAsia" w:ascii="仿宋" w:hAnsi="仿宋" w:eastAsia="仿宋" w:cs="仿宋"/>
                <w:strike/>
                <w:dstrike w:val="0"/>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3A2E7D">
            <w:pPr>
              <w:autoSpaceDE w:val="0"/>
              <w:autoSpaceDN w:val="0"/>
              <w:spacing w:line="240" w:lineRule="exact"/>
              <w:rPr>
                <w:rFonts w:hint="eastAsia" w:ascii="仿宋" w:hAnsi="仿宋" w:eastAsia="仿宋" w:cs="仿宋"/>
                <w:strike/>
                <w:d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5ABFA1">
            <w:pPr>
              <w:autoSpaceDE w:val="0"/>
              <w:autoSpaceDN w:val="0"/>
              <w:spacing w:line="240" w:lineRule="exact"/>
              <w:rPr>
                <w:rFonts w:hint="eastAsia" w:ascii="仿宋" w:hAnsi="仿宋" w:eastAsia="仿宋" w:cs="仿宋"/>
                <w:strike/>
                <w:d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0A0873">
            <w:pPr>
              <w:autoSpaceDE w:val="0"/>
              <w:autoSpaceDN w:val="0"/>
              <w:spacing w:line="240" w:lineRule="exact"/>
              <w:rPr>
                <w:rFonts w:hint="eastAsia" w:ascii="仿宋" w:hAnsi="仿宋" w:eastAsia="仿宋" w:cs="仿宋"/>
                <w:strike/>
                <w:d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7B8600">
            <w:pPr>
              <w:autoSpaceDE w:val="0"/>
              <w:autoSpaceDN w:val="0"/>
              <w:spacing w:line="240" w:lineRule="exact"/>
              <w:rPr>
                <w:rFonts w:hint="eastAsia" w:ascii="仿宋" w:hAnsi="仿宋" w:eastAsia="仿宋" w:cs="仿宋"/>
                <w:strike/>
                <w:dstrike w:val="0"/>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F3C680">
            <w:pPr>
              <w:autoSpaceDE w:val="0"/>
              <w:autoSpaceDN w:val="0"/>
              <w:spacing w:line="240" w:lineRule="exact"/>
              <w:rPr>
                <w:rFonts w:hint="eastAsia" w:ascii="仿宋" w:hAnsi="仿宋" w:eastAsia="仿宋" w:cs="仿宋"/>
                <w:strike/>
                <w:dstrike w:val="0"/>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91C420">
            <w:pPr>
              <w:autoSpaceDE w:val="0"/>
              <w:autoSpaceDN w:val="0"/>
              <w:spacing w:line="240" w:lineRule="exact"/>
              <w:rPr>
                <w:rFonts w:hint="eastAsia" w:ascii="仿宋" w:hAnsi="仿宋" w:eastAsia="仿宋" w:cs="仿宋"/>
                <w:strike/>
                <w:dstrike w:val="0"/>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E165EEC">
            <w:pPr>
              <w:autoSpaceDE w:val="0"/>
              <w:autoSpaceDN w:val="0"/>
              <w:spacing w:line="240" w:lineRule="exact"/>
              <w:rPr>
                <w:rFonts w:hint="eastAsia" w:ascii="仿宋" w:hAnsi="仿宋" w:eastAsia="仿宋" w:cs="仿宋"/>
                <w:strike/>
                <w:dstrike w:val="0"/>
                <w:color w:val="auto"/>
                <w:sz w:val="24"/>
                <w:highlight w:val="none"/>
              </w:rPr>
            </w:pPr>
          </w:p>
        </w:tc>
      </w:tr>
    </w:tbl>
    <w:p w14:paraId="1285FF5B">
      <w:pPr>
        <w:spacing w:line="360" w:lineRule="auto"/>
        <w:ind w:firstLine="480" w:firstLineChars="200"/>
        <w:rPr>
          <w:rFonts w:hint="eastAsia" w:ascii="仿宋" w:hAnsi="仿宋" w:eastAsia="仿宋" w:cs="仿宋"/>
          <w:strike/>
          <w:dstrike w:val="0"/>
          <w:color w:val="auto"/>
          <w:sz w:val="24"/>
          <w:szCs w:val="20"/>
          <w:highlight w:val="none"/>
        </w:rPr>
      </w:pPr>
    </w:p>
    <w:p w14:paraId="42B6308D">
      <w:pPr>
        <w:snapToGrid w:val="0"/>
        <w:spacing w:line="360" w:lineRule="auto"/>
        <w:rPr>
          <w:rFonts w:hint="eastAsia"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 xml:space="preserve">                                           投标人 (盖章)：</w:t>
      </w:r>
    </w:p>
    <w:p w14:paraId="555B1BB5">
      <w:pPr>
        <w:snapToGrid w:val="0"/>
        <w:spacing w:line="360" w:lineRule="auto"/>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lang w:val="zh-CN"/>
        </w:rPr>
        <w:t xml:space="preserve">                                  法定代表人或其授权代表(签字或盖章)：</w:t>
      </w:r>
    </w:p>
    <w:p w14:paraId="33F38DBB">
      <w:pPr>
        <w:snapToGrid w:val="0"/>
        <w:spacing w:line="360" w:lineRule="auto"/>
        <w:ind w:firstLine="5160" w:firstLineChars="2150"/>
        <w:rPr>
          <w:rFonts w:hint="eastAsia"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日期</w:t>
      </w:r>
      <w:r>
        <w:rPr>
          <w:rFonts w:hint="eastAsia" w:ascii="仿宋" w:hAnsi="仿宋" w:eastAsia="仿宋" w:cs="仿宋"/>
          <w:strike/>
          <w:dstrike w:val="0"/>
          <w:color w:val="auto"/>
          <w:kern w:val="0"/>
          <w:sz w:val="24"/>
          <w:highlight w:val="none"/>
        </w:rPr>
        <w:t xml:space="preserve">：  年  </w:t>
      </w:r>
      <w:r>
        <w:rPr>
          <w:rFonts w:hint="eastAsia" w:ascii="仿宋" w:hAnsi="仿宋" w:eastAsia="仿宋" w:cs="仿宋"/>
          <w:strike/>
          <w:dstrike w:val="0"/>
          <w:color w:val="auto"/>
          <w:kern w:val="0"/>
          <w:sz w:val="24"/>
          <w:highlight w:val="none"/>
          <w:lang w:val="zh-CN"/>
        </w:rPr>
        <w:t>月日</w:t>
      </w:r>
    </w:p>
    <w:p w14:paraId="6D25F603">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5E06DC48">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0C64C320">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14:paraId="701B403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D3E36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BCC18B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A26238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C92CA9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61BB2B3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74012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F89A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0568D5A">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ACDB4E0">
            <w:pPr>
              <w:autoSpaceDE w:val="0"/>
              <w:autoSpaceDN w:val="0"/>
              <w:spacing w:line="360" w:lineRule="auto"/>
              <w:jc w:val="center"/>
              <w:rPr>
                <w:rFonts w:hint="eastAsia" w:ascii="仿宋" w:hAnsi="仿宋" w:eastAsia="仿宋" w:cs="仿宋"/>
                <w:color w:val="auto"/>
                <w:sz w:val="24"/>
                <w:highlight w:val="none"/>
              </w:rPr>
            </w:pPr>
          </w:p>
        </w:tc>
      </w:tr>
      <w:tr w14:paraId="2AD8CBF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A9A3C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8DDB0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D8C339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AA7389">
            <w:pPr>
              <w:autoSpaceDE w:val="0"/>
              <w:autoSpaceDN w:val="0"/>
              <w:spacing w:line="360" w:lineRule="auto"/>
              <w:jc w:val="center"/>
              <w:rPr>
                <w:rFonts w:hint="eastAsia" w:ascii="仿宋" w:hAnsi="仿宋" w:eastAsia="仿宋" w:cs="仿宋"/>
                <w:color w:val="auto"/>
                <w:sz w:val="24"/>
                <w:highlight w:val="none"/>
              </w:rPr>
            </w:pPr>
          </w:p>
        </w:tc>
      </w:tr>
      <w:tr w14:paraId="297E79B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20193A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CB0662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08E2E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043D85">
            <w:pPr>
              <w:autoSpaceDE w:val="0"/>
              <w:autoSpaceDN w:val="0"/>
              <w:spacing w:line="360" w:lineRule="auto"/>
              <w:jc w:val="center"/>
              <w:rPr>
                <w:rFonts w:hint="eastAsia" w:ascii="仿宋" w:hAnsi="仿宋" w:eastAsia="仿宋" w:cs="仿宋"/>
                <w:color w:val="auto"/>
                <w:sz w:val="24"/>
                <w:highlight w:val="none"/>
              </w:rPr>
            </w:pPr>
          </w:p>
        </w:tc>
      </w:tr>
      <w:tr w14:paraId="72A1A1E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220B9D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C7CB0A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31F3C2">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B87FBC">
            <w:pPr>
              <w:autoSpaceDE w:val="0"/>
              <w:autoSpaceDN w:val="0"/>
              <w:spacing w:line="360" w:lineRule="auto"/>
              <w:jc w:val="center"/>
              <w:rPr>
                <w:rFonts w:hint="eastAsia" w:ascii="仿宋" w:hAnsi="仿宋" w:eastAsia="仿宋" w:cs="仿宋"/>
                <w:color w:val="auto"/>
                <w:sz w:val="24"/>
                <w:highlight w:val="none"/>
              </w:rPr>
            </w:pPr>
          </w:p>
        </w:tc>
      </w:tr>
      <w:tr w14:paraId="7E245BC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433E83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496429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8FCBD2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A9BD95">
            <w:pPr>
              <w:autoSpaceDE w:val="0"/>
              <w:autoSpaceDN w:val="0"/>
              <w:spacing w:line="360" w:lineRule="auto"/>
              <w:jc w:val="center"/>
              <w:rPr>
                <w:rFonts w:hint="eastAsia" w:ascii="仿宋" w:hAnsi="仿宋" w:eastAsia="仿宋" w:cs="仿宋"/>
                <w:color w:val="auto"/>
                <w:sz w:val="24"/>
                <w:highlight w:val="none"/>
              </w:rPr>
            </w:pPr>
          </w:p>
        </w:tc>
      </w:tr>
      <w:tr w14:paraId="7154B43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6C0F4C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800E77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2D679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CF8BF7">
            <w:pPr>
              <w:autoSpaceDE w:val="0"/>
              <w:autoSpaceDN w:val="0"/>
              <w:spacing w:line="360" w:lineRule="auto"/>
              <w:jc w:val="center"/>
              <w:rPr>
                <w:rFonts w:hint="eastAsia" w:ascii="仿宋" w:hAnsi="仿宋" w:eastAsia="仿宋" w:cs="仿宋"/>
                <w:color w:val="auto"/>
                <w:sz w:val="24"/>
                <w:highlight w:val="none"/>
              </w:rPr>
            </w:pPr>
          </w:p>
        </w:tc>
      </w:tr>
      <w:tr w14:paraId="713CC6C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CE59B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E20CCD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4582EDD">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1660B0">
            <w:pPr>
              <w:autoSpaceDE w:val="0"/>
              <w:autoSpaceDN w:val="0"/>
              <w:spacing w:line="360" w:lineRule="auto"/>
              <w:jc w:val="center"/>
              <w:rPr>
                <w:rFonts w:hint="eastAsia" w:ascii="仿宋" w:hAnsi="仿宋" w:eastAsia="仿宋" w:cs="仿宋"/>
                <w:color w:val="auto"/>
                <w:sz w:val="24"/>
                <w:highlight w:val="none"/>
              </w:rPr>
            </w:pPr>
          </w:p>
        </w:tc>
      </w:tr>
      <w:tr w14:paraId="22EB01F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ABD957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2ADBB2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46EA30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F5BB504">
            <w:pPr>
              <w:autoSpaceDE w:val="0"/>
              <w:autoSpaceDN w:val="0"/>
              <w:spacing w:line="360" w:lineRule="auto"/>
              <w:jc w:val="center"/>
              <w:rPr>
                <w:rFonts w:hint="eastAsia" w:ascii="仿宋" w:hAnsi="仿宋" w:eastAsia="仿宋" w:cs="仿宋"/>
                <w:color w:val="auto"/>
                <w:sz w:val="24"/>
                <w:highlight w:val="none"/>
              </w:rPr>
            </w:pPr>
          </w:p>
        </w:tc>
      </w:tr>
      <w:tr w14:paraId="2BD6DAF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7FDC1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6D5A3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091BA0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2A865E">
            <w:pPr>
              <w:autoSpaceDE w:val="0"/>
              <w:autoSpaceDN w:val="0"/>
              <w:spacing w:line="360" w:lineRule="auto"/>
              <w:jc w:val="center"/>
              <w:rPr>
                <w:rFonts w:hint="eastAsia" w:ascii="仿宋" w:hAnsi="仿宋" w:eastAsia="仿宋" w:cs="仿宋"/>
                <w:color w:val="auto"/>
                <w:sz w:val="24"/>
                <w:highlight w:val="none"/>
              </w:rPr>
            </w:pPr>
          </w:p>
        </w:tc>
      </w:tr>
    </w:tbl>
    <w:p w14:paraId="2D03361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255C69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5D2CE0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879A1E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CA07D3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E795C3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CD89FB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59C2CD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53E11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59B3CE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5D55EAF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CF467F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495EAAA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400AD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419286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32F91B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71C92A3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2A0FA2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4A8DD3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1FC51D6">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FBA71FB">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A2DA017">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14F86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579A2F">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B5F742">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93952F">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53CA68D">
            <w:pPr>
              <w:autoSpaceDE w:val="0"/>
              <w:autoSpaceDN w:val="0"/>
              <w:spacing w:line="360" w:lineRule="auto"/>
              <w:rPr>
                <w:rFonts w:hint="eastAsia" w:ascii="仿宋" w:hAnsi="仿宋" w:eastAsia="仿宋" w:cs="仿宋"/>
                <w:color w:val="auto"/>
                <w:sz w:val="24"/>
                <w:highlight w:val="none"/>
              </w:rPr>
            </w:pPr>
          </w:p>
        </w:tc>
      </w:tr>
      <w:tr w14:paraId="72F996C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845F16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1749296">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291D819">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F0613AA">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A5B864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052F91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264D08">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89391D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EAA251">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DAEB728">
            <w:pPr>
              <w:autoSpaceDE w:val="0"/>
              <w:autoSpaceDN w:val="0"/>
              <w:spacing w:line="360" w:lineRule="auto"/>
              <w:rPr>
                <w:rFonts w:hint="eastAsia" w:ascii="仿宋" w:hAnsi="仿宋" w:eastAsia="仿宋" w:cs="仿宋"/>
                <w:color w:val="auto"/>
                <w:sz w:val="24"/>
                <w:highlight w:val="none"/>
              </w:rPr>
            </w:pPr>
          </w:p>
        </w:tc>
      </w:tr>
    </w:tbl>
    <w:p w14:paraId="1746E6B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0E84A28">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9B809A2">
      <w:pPr>
        <w:spacing w:line="360" w:lineRule="auto"/>
        <w:ind w:firstLine="480" w:firstLineChars="200"/>
        <w:rPr>
          <w:rFonts w:hint="eastAsia" w:ascii="仿宋" w:hAnsi="仿宋" w:eastAsia="仿宋" w:cs="仿宋"/>
          <w:color w:val="auto"/>
          <w:sz w:val="24"/>
          <w:szCs w:val="20"/>
          <w:highlight w:val="none"/>
        </w:rPr>
      </w:pPr>
    </w:p>
    <w:p w14:paraId="107F171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C9253F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6C8E9B6">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D9B494E">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1E7482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BC59472">
      <w:pPr>
        <w:spacing w:line="360" w:lineRule="auto"/>
        <w:rPr>
          <w:rFonts w:hint="eastAsia" w:ascii="仿宋" w:hAnsi="仿宋" w:eastAsia="仿宋" w:cs="仿宋"/>
          <w:color w:val="auto"/>
          <w:sz w:val="18"/>
          <w:szCs w:val="18"/>
          <w:highlight w:val="none"/>
        </w:rPr>
      </w:pPr>
    </w:p>
    <w:p w14:paraId="182E325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82BBE8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A6A5420">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D2488CA">
      <w:pPr>
        <w:spacing w:line="360" w:lineRule="auto"/>
        <w:rPr>
          <w:rFonts w:hint="eastAsia" w:ascii="仿宋" w:hAnsi="仿宋" w:eastAsia="仿宋" w:cs="仿宋"/>
          <w:b/>
          <w:bCs/>
          <w:color w:val="auto"/>
          <w:sz w:val="18"/>
          <w:szCs w:val="18"/>
          <w:highlight w:val="none"/>
        </w:rPr>
      </w:pPr>
    </w:p>
    <w:p w14:paraId="53168FF7">
      <w:pPr>
        <w:spacing w:line="360" w:lineRule="auto"/>
        <w:rPr>
          <w:rFonts w:hint="eastAsia" w:ascii="仿宋" w:hAnsi="仿宋" w:eastAsia="仿宋" w:cs="仿宋"/>
          <w:b/>
          <w:bCs/>
          <w:color w:val="auto"/>
          <w:sz w:val="32"/>
          <w:szCs w:val="32"/>
          <w:highlight w:val="none"/>
        </w:rPr>
      </w:pPr>
    </w:p>
    <w:p w14:paraId="51560B21">
      <w:pPr>
        <w:spacing w:line="360" w:lineRule="auto"/>
        <w:rPr>
          <w:rFonts w:hint="eastAsia" w:ascii="仿宋" w:hAnsi="仿宋" w:eastAsia="仿宋" w:cs="仿宋"/>
          <w:b/>
          <w:bCs/>
          <w:color w:val="auto"/>
          <w:sz w:val="32"/>
          <w:szCs w:val="32"/>
          <w:highlight w:val="none"/>
        </w:rPr>
      </w:pPr>
    </w:p>
    <w:p w14:paraId="49EE435C">
      <w:pPr>
        <w:spacing w:line="360" w:lineRule="auto"/>
        <w:rPr>
          <w:rFonts w:hint="eastAsia" w:ascii="仿宋" w:hAnsi="仿宋" w:eastAsia="仿宋" w:cs="仿宋"/>
          <w:b/>
          <w:bCs/>
          <w:color w:val="auto"/>
          <w:sz w:val="32"/>
          <w:szCs w:val="32"/>
          <w:highlight w:val="none"/>
        </w:rPr>
      </w:pPr>
    </w:p>
    <w:p w14:paraId="2D915CFA">
      <w:pPr>
        <w:spacing w:line="360" w:lineRule="auto"/>
        <w:rPr>
          <w:rFonts w:hint="eastAsia" w:ascii="仿宋" w:hAnsi="仿宋" w:eastAsia="仿宋" w:cs="仿宋"/>
          <w:b/>
          <w:bCs/>
          <w:color w:val="auto"/>
          <w:sz w:val="32"/>
          <w:szCs w:val="32"/>
          <w:highlight w:val="none"/>
        </w:rPr>
      </w:pPr>
    </w:p>
    <w:p w14:paraId="45B13681">
      <w:pPr>
        <w:spacing w:line="360" w:lineRule="auto"/>
        <w:rPr>
          <w:rFonts w:hint="eastAsia" w:ascii="仿宋" w:hAnsi="仿宋" w:eastAsia="仿宋" w:cs="仿宋"/>
          <w:b/>
          <w:bCs/>
          <w:color w:val="auto"/>
          <w:sz w:val="32"/>
          <w:szCs w:val="32"/>
          <w:highlight w:val="none"/>
        </w:rPr>
      </w:pPr>
    </w:p>
    <w:p w14:paraId="2DA6BD01">
      <w:pPr>
        <w:spacing w:line="360" w:lineRule="auto"/>
        <w:rPr>
          <w:rFonts w:hint="eastAsia" w:ascii="仿宋" w:hAnsi="仿宋" w:eastAsia="仿宋" w:cs="仿宋"/>
          <w:b/>
          <w:bCs/>
          <w:color w:val="auto"/>
          <w:sz w:val="32"/>
          <w:szCs w:val="32"/>
          <w:highlight w:val="none"/>
        </w:rPr>
      </w:pPr>
    </w:p>
    <w:p w14:paraId="50EAFF46">
      <w:pPr>
        <w:spacing w:line="360" w:lineRule="auto"/>
        <w:rPr>
          <w:rFonts w:hint="eastAsia" w:ascii="仿宋" w:hAnsi="仿宋" w:eastAsia="仿宋" w:cs="仿宋"/>
          <w:b/>
          <w:bCs/>
          <w:color w:val="auto"/>
          <w:sz w:val="32"/>
          <w:szCs w:val="32"/>
          <w:highlight w:val="none"/>
        </w:rPr>
      </w:pPr>
    </w:p>
    <w:p w14:paraId="3A725BB5">
      <w:pPr>
        <w:spacing w:line="360" w:lineRule="auto"/>
        <w:rPr>
          <w:rFonts w:hint="eastAsia" w:ascii="仿宋" w:hAnsi="仿宋" w:eastAsia="仿宋" w:cs="仿宋"/>
          <w:b/>
          <w:bCs/>
          <w:color w:val="auto"/>
          <w:sz w:val="32"/>
          <w:szCs w:val="32"/>
          <w:highlight w:val="none"/>
        </w:rPr>
      </w:pPr>
    </w:p>
    <w:p w14:paraId="270F3390">
      <w:pPr>
        <w:spacing w:line="360" w:lineRule="auto"/>
        <w:rPr>
          <w:rFonts w:hint="eastAsia" w:ascii="仿宋" w:hAnsi="仿宋" w:eastAsia="仿宋" w:cs="仿宋"/>
          <w:b/>
          <w:bCs/>
          <w:color w:val="auto"/>
          <w:sz w:val="32"/>
          <w:szCs w:val="32"/>
          <w:highlight w:val="none"/>
        </w:rPr>
      </w:pPr>
    </w:p>
    <w:p w14:paraId="2D034964">
      <w:pPr>
        <w:spacing w:line="360" w:lineRule="auto"/>
        <w:rPr>
          <w:rFonts w:hint="eastAsia" w:ascii="仿宋" w:hAnsi="仿宋" w:eastAsia="仿宋" w:cs="仿宋"/>
          <w:b/>
          <w:bCs/>
          <w:color w:val="auto"/>
          <w:sz w:val="32"/>
          <w:szCs w:val="32"/>
          <w:highlight w:val="none"/>
        </w:rPr>
      </w:pPr>
    </w:p>
    <w:p w14:paraId="627138EB">
      <w:pPr>
        <w:pageBreakBefore/>
        <w:spacing w:line="360" w:lineRule="auto"/>
        <w:rPr>
          <w:rFonts w:hint="eastAsia" w:ascii="仿宋" w:hAnsi="仿宋" w:eastAsia="仿宋" w:cs="仿宋"/>
          <w:b/>
          <w:strike/>
          <w:dstrike w:val="0"/>
          <w:color w:val="auto"/>
          <w:kern w:val="0"/>
          <w:sz w:val="32"/>
          <w:szCs w:val="32"/>
          <w:highlight w:val="none"/>
          <w:lang w:val="zh-CN"/>
        </w:rPr>
      </w:pPr>
      <w:r>
        <w:rPr>
          <w:rFonts w:hint="eastAsia" w:ascii="仿宋" w:hAnsi="仿宋" w:eastAsia="仿宋" w:cs="仿宋"/>
          <w:b/>
          <w:bCs/>
          <w:strike/>
          <w:dstrike w:val="0"/>
          <w:color w:val="auto"/>
          <w:sz w:val="32"/>
          <w:szCs w:val="32"/>
          <w:highlight w:val="none"/>
        </w:rPr>
        <w:t>1</w:t>
      </w:r>
      <w:r>
        <w:rPr>
          <w:rFonts w:hint="eastAsia" w:ascii="仿宋" w:hAnsi="仿宋" w:eastAsia="仿宋" w:cs="仿宋"/>
          <w:b/>
          <w:bCs/>
          <w:strike/>
          <w:dstrike w:val="0"/>
          <w:color w:val="auto"/>
          <w:sz w:val="32"/>
          <w:szCs w:val="32"/>
          <w:highlight w:val="none"/>
          <w:lang w:val="en-US" w:eastAsia="zh-CN"/>
        </w:rPr>
        <w:t>6</w:t>
      </w:r>
      <w:r>
        <w:rPr>
          <w:rFonts w:hint="eastAsia" w:ascii="仿宋" w:hAnsi="仿宋" w:eastAsia="仿宋" w:cs="仿宋"/>
          <w:b/>
          <w:bCs/>
          <w:strike/>
          <w:dstrike w:val="0"/>
          <w:color w:val="auto"/>
          <w:sz w:val="32"/>
          <w:szCs w:val="32"/>
          <w:highlight w:val="none"/>
        </w:rPr>
        <w:t>、</w:t>
      </w:r>
      <w:r>
        <w:rPr>
          <w:rFonts w:hint="eastAsia" w:ascii="仿宋" w:hAnsi="仿宋" w:eastAsia="仿宋" w:cs="仿宋"/>
          <w:b/>
          <w:strike/>
          <w:dstrike w:val="0"/>
          <w:color w:val="auto"/>
          <w:kern w:val="0"/>
          <w:sz w:val="32"/>
          <w:szCs w:val="32"/>
          <w:highlight w:val="none"/>
          <w:lang w:val="zh-CN"/>
        </w:rPr>
        <w:t>培训计划</w:t>
      </w:r>
    </w:p>
    <w:p w14:paraId="2ACDAE10">
      <w:pPr>
        <w:spacing w:line="360" w:lineRule="auto"/>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（由投标人根据采购需求自行编制）</w:t>
      </w:r>
    </w:p>
    <w:p w14:paraId="4FD7D2D7">
      <w:pPr>
        <w:keepNext/>
        <w:autoSpaceDE w:val="0"/>
        <w:autoSpaceDN w:val="0"/>
        <w:spacing w:line="360" w:lineRule="auto"/>
        <w:ind w:firstLine="477"/>
        <w:jc w:val="left"/>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DA1F78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917C255">
            <w:pPr>
              <w:tabs>
                <w:tab w:val="center" w:pos="1690"/>
              </w:tabs>
              <w:suppressAutoHyphens/>
              <w:autoSpaceDE w:val="0"/>
              <w:autoSpaceDN w:val="0"/>
              <w:spacing w:line="360" w:lineRule="auto"/>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1CF6AF6">
            <w:pPr>
              <w:tabs>
                <w:tab w:val="center" w:pos="595"/>
              </w:tabs>
              <w:suppressAutoHyphens/>
              <w:autoSpaceDE w:val="0"/>
              <w:autoSpaceDN w:val="0"/>
              <w:spacing w:line="360" w:lineRule="auto"/>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FA2EDC1">
            <w:pPr>
              <w:tabs>
                <w:tab w:val="center" w:pos="595"/>
              </w:tabs>
              <w:suppressAutoHyphens/>
              <w:autoSpaceDE w:val="0"/>
              <w:autoSpaceDN w:val="0"/>
              <w:spacing w:line="360" w:lineRule="auto"/>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D1E3B5D">
            <w:pPr>
              <w:tabs>
                <w:tab w:val="center" w:pos="1028"/>
              </w:tabs>
              <w:suppressAutoHyphens/>
              <w:autoSpaceDE w:val="0"/>
              <w:autoSpaceDN w:val="0"/>
              <w:spacing w:line="360" w:lineRule="auto"/>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20CB7AB">
            <w:pPr>
              <w:tabs>
                <w:tab w:val="center" w:pos="595"/>
              </w:tabs>
              <w:suppressAutoHyphens/>
              <w:autoSpaceDE w:val="0"/>
              <w:autoSpaceDN w:val="0"/>
              <w:spacing w:line="360" w:lineRule="auto"/>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5868159">
            <w:pPr>
              <w:tabs>
                <w:tab w:val="center" w:pos="520"/>
              </w:tabs>
              <w:suppressAutoHyphens/>
              <w:autoSpaceDE w:val="0"/>
              <w:autoSpaceDN w:val="0"/>
              <w:spacing w:line="360" w:lineRule="auto"/>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9740CA7">
            <w:pPr>
              <w:suppressAutoHyphens/>
              <w:autoSpaceDE w:val="0"/>
              <w:autoSpaceDN w:val="0"/>
              <w:spacing w:line="360" w:lineRule="auto"/>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课程费用</w:t>
            </w:r>
          </w:p>
        </w:tc>
      </w:tr>
      <w:tr w14:paraId="68B9C93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F312E7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trike/>
                <w:dstrike w:val="0"/>
                <w:color w:val="auto"/>
                <w:sz w:val="24"/>
                <w:highlight w:val="none"/>
              </w:rPr>
            </w:pPr>
          </w:p>
        </w:tc>
        <w:tc>
          <w:tcPr>
            <w:tcW w:w="1254" w:type="dxa"/>
            <w:tcBorders>
              <w:top w:val="single" w:color="auto" w:sz="6" w:space="0"/>
              <w:left w:val="single" w:color="auto" w:sz="6" w:space="0"/>
              <w:bottom w:val="nil"/>
              <w:right w:val="single" w:color="auto" w:sz="6" w:space="0"/>
            </w:tcBorders>
          </w:tcPr>
          <w:p w14:paraId="5B03190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trike/>
                <w:dstrike w:val="0"/>
                <w:color w:val="auto"/>
                <w:sz w:val="24"/>
                <w:highlight w:val="none"/>
              </w:rPr>
            </w:pPr>
          </w:p>
        </w:tc>
        <w:tc>
          <w:tcPr>
            <w:tcW w:w="930" w:type="dxa"/>
            <w:tcBorders>
              <w:top w:val="single" w:color="auto" w:sz="6" w:space="0"/>
              <w:left w:val="single" w:color="auto" w:sz="6" w:space="0"/>
              <w:bottom w:val="nil"/>
              <w:right w:val="nil"/>
            </w:tcBorders>
          </w:tcPr>
          <w:p w14:paraId="285CA64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trike/>
                <w:dstrike w:val="0"/>
                <w:color w:val="auto"/>
                <w:sz w:val="24"/>
                <w:highlight w:val="none"/>
              </w:rPr>
            </w:pPr>
          </w:p>
        </w:tc>
        <w:tc>
          <w:tcPr>
            <w:tcW w:w="953" w:type="dxa"/>
            <w:tcBorders>
              <w:top w:val="single" w:color="auto" w:sz="6" w:space="0"/>
              <w:left w:val="single" w:color="auto" w:sz="6" w:space="0"/>
              <w:bottom w:val="nil"/>
              <w:right w:val="nil"/>
            </w:tcBorders>
          </w:tcPr>
          <w:p w14:paraId="7DC7D5D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trike/>
                <w:dstrike w:val="0"/>
                <w:color w:val="auto"/>
                <w:sz w:val="24"/>
                <w:highlight w:val="none"/>
              </w:rPr>
            </w:pPr>
          </w:p>
        </w:tc>
        <w:tc>
          <w:tcPr>
            <w:tcW w:w="997" w:type="dxa"/>
            <w:tcBorders>
              <w:top w:val="single" w:color="auto" w:sz="6" w:space="0"/>
              <w:left w:val="single" w:color="auto" w:sz="6" w:space="0"/>
              <w:bottom w:val="nil"/>
              <w:right w:val="nil"/>
            </w:tcBorders>
          </w:tcPr>
          <w:p w14:paraId="615A0147">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trike/>
                <w:dstrike w:val="0"/>
                <w:color w:val="auto"/>
                <w:sz w:val="24"/>
                <w:highlight w:val="none"/>
              </w:rPr>
            </w:pPr>
          </w:p>
        </w:tc>
        <w:tc>
          <w:tcPr>
            <w:tcW w:w="1440" w:type="dxa"/>
            <w:tcBorders>
              <w:top w:val="single" w:color="auto" w:sz="6" w:space="0"/>
              <w:left w:val="single" w:color="auto" w:sz="6" w:space="0"/>
              <w:bottom w:val="nil"/>
              <w:right w:val="nil"/>
            </w:tcBorders>
          </w:tcPr>
          <w:p w14:paraId="189A344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trike/>
                <w:dstrike w:val="0"/>
                <w:color w:val="auto"/>
                <w:sz w:val="24"/>
                <w:highlight w:val="none"/>
              </w:rPr>
            </w:pPr>
          </w:p>
        </w:tc>
        <w:tc>
          <w:tcPr>
            <w:tcW w:w="1620" w:type="dxa"/>
            <w:tcBorders>
              <w:top w:val="single" w:color="auto" w:sz="6" w:space="0"/>
              <w:left w:val="single" w:color="auto" w:sz="6" w:space="0"/>
              <w:bottom w:val="nil"/>
              <w:right w:val="single" w:color="auto" w:sz="6" w:space="0"/>
            </w:tcBorders>
          </w:tcPr>
          <w:p w14:paraId="6B821818">
            <w:pPr>
              <w:suppressAutoHyphens/>
              <w:autoSpaceDE w:val="0"/>
              <w:autoSpaceDN w:val="0"/>
              <w:spacing w:line="360" w:lineRule="auto"/>
              <w:rPr>
                <w:rFonts w:hint="eastAsia" w:ascii="仿宋" w:hAnsi="仿宋" w:eastAsia="仿宋" w:cs="仿宋"/>
                <w:strike/>
                <w:dstrike w:val="0"/>
                <w:color w:val="auto"/>
                <w:sz w:val="24"/>
                <w:highlight w:val="none"/>
              </w:rPr>
            </w:pPr>
          </w:p>
        </w:tc>
      </w:tr>
      <w:tr w14:paraId="23FFAD7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553A93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0B058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trike/>
                <w:dstrike w:val="0"/>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F392DB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trike/>
                <w:dstrike w:val="0"/>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D1474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trike/>
                <w:dstrike w:val="0"/>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21EE99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trike/>
                <w:dstrike w:val="0"/>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1E483EE">
            <w:pPr>
              <w:tabs>
                <w:tab w:val="left" w:pos="7"/>
              </w:tabs>
              <w:suppressAutoHyphens/>
              <w:autoSpaceDE w:val="0"/>
              <w:autoSpaceDN w:val="0"/>
              <w:spacing w:line="360" w:lineRule="auto"/>
              <w:rPr>
                <w:rFonts w:hint="eastAsia" w:ascii="仿宋" w:hAnsi="仿宋" w:eastAsia="仿宋" w:cs="仿宋"/>
                <w:strike/>
                <w:dstrike w:val="0"/>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EDC8F08">
            <w:pPr>
              <w:suppressAutoHyphens/>
              <w:autoSpaceDE w:val="0"/>
              <w:autoSpaceDN w:val="0"/>
              <w:spacing w:line="360" w:lineRule="auto"/>
              <w:rPr>
                <w:rFonts w:hint="eastAsia" w:ascii="仿宋" w:hAnsi="仿宋" w:eastAsia="仿宋" w:cs="仿宋"/>
                <w:strike/>
                <w:dstrike w:val="0"/>
                <w:color w:val="auto"/>
                <w:sz w:val="24"/>
                <w:highlight w:val="none"/>
              </w:rPr>
            </w:pPr>
          </w:p>
        </w:tc>
      </w:tr>
    </w:tbl>
    <w:p w14:paraId="3A7E039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注解:A</w:t>
      </w:r>
      <w:r>
        <w:rPr>
          <w:rFonts w:hint="eastAsia" w:ascii="仿宋" w:hAnsi="仿宋" w:eastAsia="仿宋" w:cs="仿宋"/>
          <w:strike/>
          <w:dstrike w:val="0"/>
          <w:color w:val="auto"/>
          <w:sz w:val="24"/>
          <w:highlight w:val="none"/>
        </w:rPr>
        <w:tab/>
      </w:r>
      <w:r>
        <w:rPr>
          <w:rFonts w:hint="eastAsia" w:ascii="仿宋" w:hAnsi="仿宋" w:eastAsia="仿宋" w:cs="仿宋"/>
          <w:strike/>
          <w:dstrike w:val="0"/>
          <w:color w:val="auto"/>
          <w:sz w:val="24"/>
          <w:highlight w:val="none"/>
        </w:rPr>
        <w:t>课程清单按时间顺序排列，并提供以下详细资料：</w:t>
      </w:r>
    </w:p>
    <w:p w14:paraId="5BB2D0C2">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课程概要</w:t>
      </w:r>
    </w:p>
    <w:p w14:paraId="1B9C198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课程目的</w:t>
      </w:r>
    </w:p>
    <w:p w14:paraId="58AD8EDE">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教学方式</w:t>
      </w:r>
    </w:p>
    <w:p w14:paraId="686E29AE">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先决条件</w:t>
      </w:r>
    </w:p>
    <w:p w14:paraId="5E45111B">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教材目录</w:t>
      </w:r>
    </w:p>
    <w:p w14:paraId="5863317A">
      <w:pPr>
        <w:autoSpaceDE w:val="0"/>
        <w:autoSpaceDN w:val="0"/>
        <w:spacing w:line="360" w:lineRule="auto"/>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B  按照附表A提供授课教师的简历</w:t>
      </w:r>
    </w:p>
    <w:p w14:paraId="49686390">
      <w:pPr>
        <w:autoSpaceDE w:val="0"/>
        <w:autoSpaceDN w:val="0"/>
        <w:spacing w:line="360" w:lineRule="auto"/>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注：须随表提交相应的证书复印件并注明所在投标技术文件页码。</w:t>
      </w:r>
    </w:p>
    <w:p w14:paraId="5431AF3A">
      <w:pPr>
        <w:spacing w:line="360" w:lineRule="auto"/>
        <w:ind w:firstLine="480" w:firstLineChars="200"/>
        <w:rPr>
          <w:rFonts w:hint="eastAsia" w:ascii="仿宋" w:hAnsi="仿宋" w:eastAsia="仿宋" w:cs="仿宋"/>
          <w:strike/>
          <w:dstrike w:val="0"/>
          <w:color w:val="auto"/>
          <w:sz w:val="24"/>
          <w:szCs w:val="20"/>
          <w:highlight w:val="none"/>
        </w:rPr>
      </w:pPr>
    </w:p>
    <w:p w14:paraId="1AF5AB52">
      <w:pPr>
        <w:snapToGrid w:val="0"/>
        <w:spacing w:line="360" w:lineRule="auto"/>
        <w:rPr>
          <w:rFonts w:hint="eastAsia"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 xml:space="preserve">                                           投标人 (盖章)：</w:t>
      </w:r>
    </w:p>
    <w:p w14:paraId="3D203FFB">
      <w:pPr>
        <w:snapToGrid w:val="0"/>
        <w:spacing w:line="360" w:lineRule="auto"/>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lang w:val="zh-CN"/>
        </w:rPr>
        <w:t xml:space="preserve">                                  法定代表人或其授权代表(签字或盖章)：</w:t>
      </w:r>
    </w:p>
    <w:p w14:paraId="1B9914D7">
      <w:pPr>
        <w:snapToGrid w:val="0"/>
        <w:spacing w:line="360" w:lineRule="auto"/>
        <w:ind w:firstLine="5160" w:firstLineChars="2150"/>
        <w:rPr>
          <w:rFonts w:hint="eastAsia"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日期</w:t>
      </w:r>
      <w:r>
        <w:rPr>
          <w:rFonts w:hint="eastAsia" w:ascii="仿宋" w:hAnsi="仿宋" w:eastAsia="仿宋" w:cs="仿宋"/>
          <w:strike/>
          <w:dstrike w:val="0"/>
          <w:color w:val="auto"/>
          <w:kern w:val="0"/>
          <w:sz w:val="24"/>
          <w:highlight w:val="none"/>
        </w:rPr>
        <w:t xml:space="preserve">：  年  </w:t>
      </w:r>
      <w:r>
        <w:rPr>
          <w:rFonts w:hint="eastAsia" w:ascii="仿宋" w:hAnsi="仿宋" w:eastAsia="仿宋" w:cs="仿宋"/>
          <w:strike/>
          <w:dstrike w:val="0"/>
          <w:color w:val="auto"/>
          <w:kern w:val="0"/>
          <w:sz w:val="24"/>
          <w:highlight w:val="none"/>
          <w:lang w:val="zh-CN"/>
        </w:rPr>
        <w:t>月日</w:t>
      </w:r>
    </w:p>
    <w:p w14:paraId="265026A3">
      <w:pPr>
        <w:pageBreakBefore/>
        <w:spacing w:line="360" w:lineRule="auto"/>
        <w:rPr>
          <w:rFonts w:hint="eastAsia" w:ascii="仿宋" w:hAnsi="仿宋" w:eastAsia="仿宋" w:cs="仿宋"/>
          <w:b/>
          <w:bCs/>
          <w:strike/>
          <w:dstrike w:val="0"/>
          <w:color w:val="auto"/>
          <w:sz w:val="32"/>
          <w:szCs w:val="32"/>
          <w:highlight w:val="none"/>
        </w:rPr>
      </w:pPr>
      <w:r>
        <w:rPr>
          <w:rFonts w:hint="eastAsia" w:ascii="仿宋" w:hAnsi="仿宋" w:eastAsia="仿宋" w:cs="仿宋"/>
          <w:b/>
          <w:bCs/>
          <w:strike/>
          <w:dstrike w:val="0"/>
          <w:color w:val="auto"/>
          <w:sz w:val="32"/>
          <w:szCs w:val="32"/>
          <w:highlight w:val="none"/>
        </w:rPr>
        <w:t>1</w:t>
      </w:r>
      <w:r>
        <w:rPr>
          <w:rFonts w:hint="eastAsia" w:ascii="仿宋" w:hAnsi="仿宋" w:eastAsia="仿宋" w:cs="仿宋"/>
          <w:b/>
          <w:bCs/>
          <w:strike/>
          <w:dstrike w:val="0"/>
          <w:color w:val="auto"/>
          <w:sz w:val="32"/>
          <w:szCs w:val="32"/>
          <w:highlight w:val="none"/>
          <w:lang w:val="en-US" w:eastAsia="zh-CN"/>
        </w:rPr>
        <w:t>7</w:t>
      </w:r>
      <w:r>
        <w:rPr>
          <w:rFonts w:hint="eastAsia" w:ascii="仿宋" w:hAnsi="仿宋" w:eastAsia="仿宋" w:cs="仿宋"/>
          <w:b/>
          <w:bCs/>
          <w:strike/>
          <w:dstrike w:val="0"/>
          <w:color w:val="auto"/>
          <w:sz w:val="32"/>
          <w:szCs w:val="32"/>
          <w:highlight w:val="none"/>
        </w:rPr>
        <w:t>、验收方案</w:t>
      </w:r>
    </w:p>
    <w:p w14:paraId="07D70843">
      <w:pPr>
        <w:spacing w:line="360" w:lineRule="auto"/>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（由投标人根据采购需求自行编制）</w:t>
      </w:r>
    </w:p>
    <w:p w14:paraId="125A82D4">
      <w:pPr>
        <w:spacing w:line="360" w:lineRule="auto"/>
        <w:jc w:val="center"/>
        <w:rPr>
          <w:rFonts w:hint="eastAsia" w:ascii="仿宋" w:hAnsi="仿宋" w:eastAsia="仿宋" w:cs="仿宋"/>
          <w:strike/>
          <w:dstrike w:val="0"/>
          <w:color w:val="auto"/>
          <w:sz w:val="24"/>
          <w:highlight w:val="none"/>
        </w:rPr>
      </w:pPr>
    </w:p>
    <w:p w14:paraId="44ED0BB3">
      <w:pPr>
        <w:spacing w:line="360" w:lineRule="auto"/>
        <w:ind w:firstLine="480" w:firstLineChars="200"/>
        <w:rPr>
          <w:rFonts w:hint="eastAsia" w:ascii="仿宋" w:hAnsi="仿宋" w:eastAsia="仿宋" w:cs="仿宋"/>
          <w:strike/>
          <w:dstrike w:val="0"/>
          <w:color w:val="auto"/>
          <w:sz w:val="24"/>
          <w:szCs w:val="20"/>
          <w:highlight w:val="none"/>
        </w:rPr>
      </w:pPr>
    </w:p>
    <w:p w14:paraId="39E7D904">
      <w:pPr>
        <w:snapToGrid w:val="0"/>
        <w:spacing w:line="360" w:lineRule="auto"/>
        <w:rPr>
          <w:rFonts w:hint="eastAsia"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 xml:space="preserve">                                           投标人 (盖章)：</w:t>
      </w:r>
    </w:p>
    <w:p w14:paraId="781EDD13">
      <w:pPr>
        <w:snapToGrid w:val="0"/>
        <w:spacing w:line="360" w:lineRule="auto"/>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0"/>
          <w:sz w:val="24"/>
          <w:highlight w:val="none"/>
          <w:lang w:val="zh-CN"/>
        </w:rPr>
        <w:t xml:space="preserve">                                  法定代表人或其授权代表(签字或盖章)：</w:t>
      </w:r>
    </w:p>
    <w:p w14:paraId="13EEC08D">
      <w:pPr>
        <w:snapToGrid w:val="0"/>
        <w:spacing w:line="360" w:lineRule="auto"/>
        <w:ind w:firstLine="5160" w:firstLineChars="2150"/>
        <w:rPr>
          <w:rFonts w:hint="eastAsia"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日期</w:t>
      </w:r>
      <w:r>
        <w:rPr>
          <w:rFonts w:hint="eastAsia" w:ascii="仿宋" w:hAnsi="仿宋" w:eastAsia="仿宋" w:cs="仿宋"/>
          <w:strike/>
          <w:dstrike w:val="0"/>
          <w:color w:val="auto"/>
          <w:kern w:val="0"/>
          <w:sz w:val="24"/>
          <w:highlight w:val="none"/>
        </w:rPr>
        <w:t xml:space="preserve">：  年  </w:t>
      </w:r>
      <w:r>
        <w:rPr>
          <w:rFonts w:hint="eastAsia" w:ascii="仿宋" w:hAnsi="仿宋" w:eastAsia="仿宋" w:cs="仿宋"/>
          <w:strike/>
          <w:dstrike w:val="0"/>
          <w:color w:val="auto"/>
          <w:kern w:val="0"/>
          <w:sz w:val="24"/>
          <w:highlight w:val="none"/>
          <w:lang w:val="zh-CN"/>
        </w:rPr>
        <w:t>月日</w:t>
      </w:r>
    </w:p>
    <w:p w14:paraId="6820C89D">
      <w:pPr>
        <w:spacing w:line="360" w:lineRule="auto"/>
        <w:jc w:val="center"/>
        <w:rPr>
          <w:rFonts w:hint="eastAsia" w:ascii="仿宋" w:hAnsi="仿宋" w:eastAsia="仿宋" w:cs="仿宋"/>
          <w:b/>
          <w:bCs/>
          <w:color w:val="auto"/>
          <w:sz w:val="30"/>
          <w:szCs w:val="30"/>
          <w:highlight w:val="none"/>
        </w:rPr>
      </w:pPr>
    </w:p>
    <w:p w14:paraId="6421DECD">
      <w:pPr>
        <w:spacing w:line="360" w:lineRule="auto"/>
        <w:jc w:val="center"/>
        <w:rPr>
          <w:rFonts w:hint="eastAsia" w:ascii="仿宋" w:hAnsi="仿宋" w:eastAsia="仿宋" w:cs="仿宋"/>
          <w:b/>
          <w:bCs/>
          <w:color w:val="auto"/>
          <w:sz w:val="30"/>
          <w:szCs w:val="30"/>
          <w:highlight w:val="none"/>
        </w:rPr>
      </w:pPr>
    </w:p>
    <w:p w14:paraId="4FAB2C33">
      <w:pPr>
        <w:spacing w:line="360" w:lineRule="auto"/>
        <w:jc w:val="center"/>
        <w:rPr>
          <w:rFonts w:hint="eastAsia" w:ascii="仿宋" w:hAnsi="仿宋" w:eastAsia="仿宋" w:cs="仿宋"/>
          <w:b/>
          <w:bCs/>
          <w:color w:val="auto"/>
          <w:sz w:val="24"/>
          <w:highlight w:val="none"/>
        </w:rPr>
      </w:pPr>
    </w:p>
    <w:p w14:paraId="2CBFA732">
      <w:pPr>
        <w:spacing w:line="360" w:lineRule="auto"/>
        <w:jc w:val="center"/>
        <w:rPr>
          <w:rFonts w:hint="eastAsia" w:ascii="仿宋" w:hAnsi="仿宋" w:eastAsia="仿宋" w:cs="仿宋"/>
          <w:b/>
          <w:bCs/>
          <w:color w:val="auto"/>
          <w:sz w:val="24"/>
          <w:highlight w:val="none"/>
        </w:rPr>
      </w:pPr>
    </w:p>
    <w:p w14:paraId="4B6F66A6">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8</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01E059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ECEACD1">
      <w:pPr>
        <w:spacing w:line="360" w:lineRule="auto"/>
        <w:rPr>
          <w:rFonts w:hint="eastAsia" w:ascii="仿宋" w:hAnsi="仿宋" w:eastAsia="仿宋" w:cs="仿宋"/>
          <w:color w:val="auto"/>
          <w:sz w:val="24"/>
          <w:highlight w:val="none"/>
        </w:rPr>
      </w:pPr>
    </w:p>
    <w:p w14:paraId="40AC86E3">
      <w:pPr>
        <w:spacing w:line="360" w:lineRule="auto"/>
        <w:ind w:firstLine="480" w:firstLineChars="200"/>
        <w:rPr>
          <w:rFonts w:hint="eastAsia" w:ascii="仿宋" w:hAnsi="仿宋" w:eastAsia="仿宋" w:cs="仿宋"/>
          <w:color w:val="auto"/>
          <w:sz w:val="24"/>
          <w:szCs w:val="20"/>
          <w:highlight w:val="none"/>
        </w:rPr>
      </w:pPr>
    </w:p>
    <w:p w14:paraId="7D83BA6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B5AE00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6A1A075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BE39A0F">
      <w:pPr>
        <w:spacing w:line="360" w:lineRule="auto"/>
        <w:rPr>
          <w:rFonts w:hint="eastAsia" w:ascii="仿宋" w:hAnsi="仿宋" w:eastAsia="仿宋" w:cs="仿宋"/>
          <w:color w:val="auto"/>
          <w:kern w:val="0"/>
          <w:sz w:val="24"/>
          <w:highlight w:val="none"/>
          <w:lang w:val="zh-CN"/>
        </w:rPr>
      </w:pPr>
    </w:p>
    <w:p w14:paraId="6A257C57">
      <w:pPr>
        <w:spacing w:line="360" w:lineRule="auto"/>
        <w:rPr>
          <w:rFonts w:hint="eastAsia" w:ascii="仿宋" w:hAnsi="仿宋" w:eastAsia="仿宋" w:cs="仿宋"/>
          <w:color w:val="auto"/>
          <w:kern w:val="0"/>
          <w:sz w:val="24"/>
          <w:highlight w:val="none"/>
          <w:lang w:val="zh-CN"/>
        </w:rPr>
      </w:pPr>
    </w:p>
    <w:p w14:paraId="31771B7A">
      <w:pPr>
        <w:spacing w:line="360" w:lineRule="auto"/>
        <w:rPr>
          <w:rFonts w:hint="eastAsia" w:ascii="仿宋" w:hAnsi="仿宋" w:eastAsia="仿宋" w:cs="仿宋"/>
          <w:color w:val="auto"/>
          <w:kern w:val="0"/>
          <w:sz w:val="24"/>
          <w:highlight w:val="none"/>
          <w:lang w:val="zh-CN"/>
        </w:rPr>
      </w:pPr>
    </w:p>
    <w:p w14:paraId="0EF00A67">
      <w:pPr>
        <w:spacing w:line="360" w:lineRule="auto"/>
        <w:rPr>
          <w:rFonts w:hint="eastAsia" w:ascii="仿宋" w:hAnsi="仿宋" w:eastAsia="仿宋" w:cs="仿宋"/>
          <w:color w:val="auto"/>
          <w:kern w:val="0"/>
          <w:sz w:val="24"/>
          <w:highlight w:val="none"/>
          <w:lang w:val="zh-CN"/>
        </w:rPr>
      </w:pPr>
    </w:p>
    <w:p w14:paraId="506EB01F">
      <w:pPr>
        <w:spacing w:line="360" w:lineRule="auto"/>
        <w:rPr>
          <w:rFonts w:hint="eastAsia" w:ascii="仿宋" w:hAnsi="仿宋" w:eastAsia="仿宋" w:cs="仿宋"/>
          <w:color w:val="auto"/>
          <w:kern w:val="0"/>
          <w:sz w:val="24"/>
          <w:highlight w:val="none"/>
          <w:lang w:val="zh-CN"/>
        </w:rPr>
      </w:pPr>
    </w:p>
    <w:p w14:paraId="1E42EEF4">
      <w:pPr>
        <w:spacing w:line="360" w:lineRule="auto"/>
        <w:rPr>
          <w:rFonts w:hint="eastAsia" w:ascii="仿宋" w:hAnsi="仿宋" w:eastAsia="仿宋" w:cs="仿宋"/>
          <w:color w:val="auto"/>
          <w:kern w:val="0"/>
          <w:sz w:val="24"/>
          <w:highlight w:val="none"/>
          <w:lang w:val="zh-CN"/>
        </w:rPr>
      </w:pPr>
    </w:p>
    <w:p w14:paraId="2C6E61D1">
      <w:pPr>
        <w:spacing w:line="360" w:lineRule="auto"/>
        <w:rPr>
          <w:rFonts w:hint="eastAsia" w:ascii="仿宋" w:hAnsi="仿宋" w:eastAsia="仿宋" w:cs="仿宋"/>
          <w:color w:val="auto"/>
          <w:kern w:val="0"/>
          <w:sz w:val="24"/>
          <w:highlight w:val="none"/>
          <w:lang w:val="zh-CN"/>
        </w:rPr>
      </w:pPr>
    </w:p>
    <w:p w14:paraId="10FF9AF4">
      <w:pPr>
        <w:spacing w:line="360" w:lineRule="auto"/>
        <w:rPr>
          <w:rFonts w:hint="eastAsia" w:ascii="仿宋" w:hAnsi="仿宋" w:eastAsia="仿宋" w:cs="仿宋"/>
          <w:color w:val="auto"/>
          <w:kern w:val="0"/>
          <w:sz w:val="24"/>
          <w:highlight w:val="none"/>
          <w:lang w:val="zh-CN"/>
        </w:rPr>
      </w:pPr>
    </w:p>
    <w:p w14:paraId="056AF591">
      <w:pPr>
        <w:spacing w:line="360" w:lineRule="auto"/>
        <w:rPr>
          <w:rFonts w:hint="eastAsia" w:ascii="仿宋" w:hAnsi="仿宋" w:eastAsia="仿宋" w:cs="仿宋"/>
          <w:color w:val="auto"/>
          <w:kern w:val="0"/>
          <w:sz w:val="24"/>
          <w:highlight w:val="none"/>
          <w:lang w:val="zh-CN"/>
        </w:rPr>
      </w:pPr>
    </w:p>
    <w:p w14:paraId="56A3306D">
      <w:pPr>
        <w:pStyle w:val="52"/>
        <w:rPr>
          <w:rFonts w:hint="eastAsia" w:ascii="仿宋" w:hAnsi="仿宋" w:eastAsia="仿宋" w:cs="仿宋"/>
          <w:color w:val="auto"/>
          <w:highlight w:val="none"/>
          <w:lang w:val="zh-CN"/>
        </w:rPr>
      </w:pPr>
    </w:p>
    <w:p w14:paraId="4D28E5DD">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en-US" w:eastAsia="zh-CN"/>
        </w:rPr>
        <w:t>19</w:t>
      </w:r>
      <w:r>
        <w:rPr>
          <w:rFonts w:hint="eastAsia" w:ascii="仿宋" w:hAnsi="仿宋" w:eastAsia="仿宋" w:cs="仿宋"/>
          <w:b/>
          <w:color w:val="auto"/>
          <w:kern w:val="0"/>
          <w:sz w:val="32"/>
          <w:szCs w:val="32"/>
          <w:highlight w:val="none"/>
          <w:lang w:val="zh-CN"/>
        </w:rPr>
        <w:t>、联合协议</w:t>
      </w:r>
    </w:p>
    <w:p w14:paraId="20BC339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6519F5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01DF4BF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B542BE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1625FEF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AF7562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77CDB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14:paraId="419CAE5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863073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427368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5CBBE1D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6DDAC502">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6E6A420">
      <w:pPr>
        <w:snapToGrid w:val="0"/>
        <w:spacing w:line="360" w:lineRule="auto"/>
        <w:rPr>
          <w:rFonts w:hint="eastAsia" w:ascii="仿宋" w:hAnsi="仿宋" w:eastAsia="仿宋" w:cs="仿宋"/>
          <w:color w:val="auto"/>
          <w:highlight w:val="none"/>
          <w:lang w:val="zh-CN"/>
        </w:rPr>
      </w:pPr>
      <w:r>
        <w:rPr>
          <w:rFonts w:hint="eastAsia" w:ascii="仿宋" w:hAnsi="仿宋" w:eastAsia="仿宋" w:cs="仿宋"/>
          <w:color w:val="auto"/>
          <w:kern w:val="0"/>
          <w:sz w:val="24"/>
          <w:highlight w:val="none"/>
          <w:lang w:val="zh-CN"/>
        </w:rPr>
        <w:t xml:space="preserve">                                               日期：  年  月   日</w:t>
      </w:r>
    </w:p>
    <w:p w14:paraId="06CF61FD">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55681523">
      <w:pPr>
        <w:spacing w:line="360" w:lineRule="auto"/>
        <w:rPr>
          <w:rFonts w:hint="eastAsia" w:ascii="仿宋" w:hAnsi="仿宋" w:eastAsia="仿宋" w:cs="仿宋"/>
          <w:color w:val="auto"/>
          <w:sz w:val="24"/>
          <w:highlight w:val="none"/>
          <w:u w:val="single"/>
        </w:rPr>
      </w:pPr>
    </w:p>
    <w:p w14:paraId="3D1BA84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AD268A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0E1573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CB06DE2">
      <w:pPr>
        <w:spacing w:line="360" w:lineRule="auto"/>
        <w:ind w:firstLine="494"/>
        <w:rPr>
          <w:rFonts w:hint="eastAsia" w:ascii="仿宋" w:hAnsi="仿宋" w:eastAsia="仿宋" w:cs="仿宋"/>
          <w:color w:val="auto"/>
          <w:sz w:val="24"/>
          <w:highlight w:val="none"/>
        </w:rPr>
      </w:pPr>
    </w:p>
    <w:p w14:paraId="48F635E8">
      <w:pPr>
        <w:spacing w:line="360" w:lineRule="auto"/>
        <w:ind w:firstLine="494"/>
        <w:rPr>
          <w:rFonts w:hint="eastAsia" w:ascii="仿宋" w:hAnsi="仿宋" w:eastAsia="仿宋" w:cs="仿宋"/>
          <w:color w:val="auto"/>
          <w:sz w:val="24"/>
          <w:highlight w:val="none"/>
        </w:rPr>
      </w:pPr>
    </w:p>
    <w:p w14:paraId="0D5876EC">
      <w:pPr>
        <w:spacing w:line="360" w:lineRule="auto"/>
        <w:ind w:firstLine="494"/>
        <w:rPr>
          <w:rFonts w:hint="eastAsia" w:ascii="仿宋" w:hAnsi="仿宋" w:eastAsia="仿宋" w:cs="仿宋"/>
          <w:color w:val="auto"/>
          <w:sz w:val="24"/>
          <w:highlight w:val="none"/>
        </w:rPr>
      </w:pPr>
    </w:p>
    <w:p w14:paraId="4A747EA2">
      <w:pPr>
        <w:spacing w:line="360" w:lineRule="auto"/>
        <w:ind w:firstLine="494"/>
        <w:rPr>
          <w:rFonts w:hint="eastAsia" w:ascii="仿宋" w:hAnsi="仿宋" w:eastAsia="仿宋" w:cs="仿宋"/>
          <w:color w:val="auto"/>
          <w:sz w:val="24"/>
          <w:highlight w:val="none"/>
        </w:rPr>
      </w:pPr>
    </w:p>
    <w:p w14:paraId="26675FB1">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1137471">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E68549">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FFDA840">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400705FE">
      <w:pPr>
        <w:jc w:val="center"/>
        <w:rPr>
          <w:rFonts w:hint="eastAsia" w:ascii="仿宋" w:hAnsi="仿宋" w:eastAsia="仿宋" w:cs="仿宋"/>
          <w:b/>
          <w:bCs/>
          <w:color w:val="auto"/>
          <w:sz w:val="44"/>
          <w:szCs w:val="44"/>
          <w:highlight w:val="none"/>
        </w:rPr>
      </w:pPr>
    </w:p>
    <w:p w14:paraId="7EC1878D">
      <w:pPr>
        <w:jc w:val="center"/>
        <w:rPr>
          <w:rFonts w:hint="eastAsia" w:ascii="仿宋" w:hAnsi="仿宋" w:eastAsia="仿宋" w:cs="仿宋"/>
          <w:b/>
          <w:bCs/>
          <w:color w:val="auto"/>
          <w:sz w:val="44"/>
          <w:szCs w:val="44"/>
          <w:highlight w:val="none"/>
        </w:rPr>
      </w:pPr>
    </w:p>
    <w:p w14:paraId="4A00F747">
      <w:pPr>
        <w:jc w:val="center"/>
        <w:rPr>
          <w:rFonts w:hint="eastAsia" w:ascii="仿宋" w:hAnsi="仿宋" w:eastAsia="仿宋" w:cs="仿宋"/>
          <w:b/>
          <w:bCs/>
          <w:color w:val="auto"/>
          <w:sz w:val="44"/>
          <w:szCs w:val="44"/>
          <w:highlight w:val="none"/>
        </w:rPr>
      </w:pPr>
    </w:p>
    <w:p w14:paraId="7EDD5E90">
      <w:pPr>
        <w:jc w:val="center"/>
        <w:rPr>
          <w:rFonts w:hint="eastAsia" w:ascii="仿宋" w:hAnsi="仿宋" w:eastAsia="仿宋" w:cs="仿宋"/>
          <w:b/>
          <w:bCs/>
          <w:color w:val="auto"/>
          <w:sz w:val="44"/>
          <w:szCs w:val="44"/>
          <w:highlight w:val="none"/>
        </w:rPr>
      </w:pPr>
    </w:p>
    <w:p w14:paraId="00DC44CA">
      <w:pPr>
        <w:jc w:val="center"/>
        <w:rPr>
          <w:rFonts w:hint="eastAsia" w:ascii="仿宋" w:hAnsi="仿宋" w:eastAsia="仿宋" w:cs="仿宋"/>
          <w:b/>
          <w:bCs/>
          <w:color w:val="auto"/>
          <w:sz w:val="44"/>
          <w:szCs w:val="44"/>
          <w:highlight w:val="none"/>
        </w:rPr>
      </w:pPr>
    </w:p>
    <w:p w14:paraId="19E1B8DB">
      <w:pPr>
        <w:jc w:val="center"/>
        <w:rPr>
          <w:rFonts w:hint="eastAsia" w:ascii="仿宋" w:hAnsi="仿宋" w:eastAsia="仿宋" w:cs="仿宋"/>
          <w:b/>
          <w:bCs/>
          <w:color w:val="auto"/>
          <w:sz w:val="44"/>
          <w:szCs w:val="44"/>
          <w:highlight w:val="none"/>
        </w:rPr>
      </w:pPr>
    </w:p>
    <w:p w14:paraId="728CB135">
      <w:pPr>
        <w:jc w:val="center"/>
        <w:rPr>
          <w:rFonts w:hint="eastAsia" w:ascii="仿宋" w:hAnsi="仿宋" w:eastAsia="仿宋" w:cs="仿宋"/>
          <w:b/>
          <w:bCs/>
          <w:color w:val="auto"/>
          <w:sz w:val="44"/>
          <w:szCs w:val="44"/>
          <w:highlight w:val="none"/>
        </w:rPr>
      </w:pPr>
    </w:p>
    <w:p w14:paraId="09D725A6">
      <w:pPr>
        <w:jc w:val="center"/>
        <w:rPr>
          <w:rFonts w:hint="eastAsia" w:ascii="仿宋" w:hAnsi="仿宋" w:eastAsia="仿宋" w:cs="仿宋"/>
          <w:b/>
          <w:bCs/>
          <w:color w:val="auto"/>
          <w:sz w:val="44"/>
          <w:szCs w:val="44"/>
          <w:highlight w:val="none"/>
        </w:rPr>
      </w:pPr>
    </w:p>
    <w:p w14:paraId="2907AD81">
      <w:pPr>
        <w:jc w:val="center"/>
        <w:rPr>
          <w:rFonts w:hint="eastAsia" w:ascii="仿宋" w:hAnsi="仿宋" w:eastAsia="仿宋" w:cs="仿宋"/>
          <w:b/>
          <w:bCs/>
          <w:color w:val="auto"/>
          <w:sz w:val="44"/>
          <w:szCs w:val="44"/>
          <w:highlight w:val="none"/>
        </w:rPr>
      </w:pPr>
    </w:p>
    <w:p w14:paraId="4C22A933">
      <w:pPr>
        <w:jc w:val="both"/>
        <w:rPr>
          <w:rFonts w:hint="eastAsia" w:ascii="仿宋" w:hAnsi="仿宋" w:eastAsia="仿宋" w:cs="仿宋"/>
          <w:b/>
          <w:bCs/>
          <w:color w:val="auto"/>
          <w:sz w:val="44"/>
          <w:szCs w:val="44"/>
          <w:highlight w:val="none"/>
        </w:rPr>
      </w:pPr>
    </w:p>
    <w:p w14:paraId="44A0EF23">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5A2D23C4">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331EBAE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3357FD80">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7C8C5182">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5D94F67C">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6BDFD90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64FE9D41">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67213A4A">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69C124E1">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6C884AD0">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66FFCF62">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7C6BA0D8">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0B8D8E6A">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2607A602">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713C58A0">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6817399E">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5E02EBB1">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31974829">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61952FBE">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2F7E0E40">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00B1DFD5">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7E45ECCE">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22A09397">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17E1AA34">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3DEA8DCC">
      <w:pPr>
        <w:adjustRightInd w:val="0"/>
        <w:snapToGrid w:val="0"/>
        <w:spacing w:line="360" w:lineRule="auto"/>
        <w:rPr>
          <w:rFonts w:hint="eastAsia" w:ascii="仿宋" w:hAnsi="仿宋" w:eastAsia="仿宋" w:cs="仿宋"/>
          <w:color w:val="auto"/>
          <w:sz w:val="32"/>
          <w:szCs w:val="32"/>
          <w:highlight w:val="none"/>
        </w:rPr>
      </w:pPr>
    </w:p>
    <w:p w14:paraId="0A97BC7A">
      <w:pPr>
        <w:adjustRightInd w:val="0"/>
        <w:snapToGrid w:val="0"/>
        <w:spacing w:line="360" w:lineRule="auto"/>
        <w:rPr>
          <w:rFonts w:hint="eastAsia" w:ascii="仿宋" w:hAnsi="仿宋" w:eastAsia="仿宋" w:cs="仿宋"/>
          <w:color w:val="auto"/>
          <w:sz w:val="32"/>
          <w:szCs w:val="32"/>
          <w:highlight w:val="none"/>
        </w:rPr>
      </w:pPr>
    </w:p>
    <w:p w14:paraId="7CEB7D16">
      <w:pPr>
        <w:jc w:val="center"/>
        <w:rPr>
          <w:rFonts w:hint="eastAsia" w:ascii="仿宋" w:hAnsi="仿宋" w:eastAsia="仿宋" w:cs="仿宋"/>
          <w:b/>
          <w:bCs/>
          <w:color w:val="auto"/>
          <w:sz w:val="32"/>
          <w:szCs w:val="32"/>
          <w:highlight w:val="none"/>
        </w:rPr>
      </w:pPr>
    </w:p>
    <w:p w14:paraId="6A27FE01">
      <w:pPr>
        <w:jc w:val="center"/>
        <w:rPr>
          <w:rFonts w:hint="eastAsia" w:ascii="仿宋" w:hAnsi="仿宋" w:eastAsia="仿宋" w:cs="仿宋"/>
          <w:b/>
          <w:bCs/>
          <w:color w:val="auto"/>
          <w:sz w:val="32"/>
          <w:szCs w:val="32"/>
          <w:highlight w:val="none"/>
        </w:rPr>
      </w:pPr>
    </w:p>
    <w:p w14:paraId="7B62AAC5">
      <w:pPr>
        <w:jc w:val="center"/>
        <w:rPr>
          <w:rFonts w:hint="eastAsia" w:ascii="仿宋" w:hAnsi="仿宋" w:eastAsia="仿宋" w:cs="仿宋"/>
          <w:b/>
          <w:bCs/>
          <w:color w:val="auto"/>
          <w:sz w:val="32"/>
          <w:szCs w:val="32"/>
          <w:highlight w:val="none"/>
        </w:rPr>
      </w:pPr>
    </w:p>
    <w:p w14:paraId="583314C3">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53AF2971">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5AF542AC">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21552199">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290B0D22">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3C40BC5F">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39177CFD">
      <w:pPr>
        <w:widowControl/>
        <w:ind w:firstLine="64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sectPr>
      <w:footerReference r:id="rId6" w:type="first"/>
      <w:headerReference r:id="rId3" w:type="default"/>
      <w:footerReference r:id="rId4" w:type="default"/>
      <w:footerReference r:id="rId5" w:type="even"/>
      <w:pgSz w:w="11906" w:h="16838"/>
      <w:pgMar w:top="1440" w:right="1558"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BAE6E">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561A5B6C">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6601A">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14:paraId="1FEB932F">
    <w:pPr>
      <w:pStyle w:val="2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AE3D9">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3569DDE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2B7D9">
    <w:pPr>
      <w:pStyle w:val="29"/>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45AF8"/>
    <w:multiLevelType w:val="singleLevel"/>
    <w:tmpl w:val="AFB45AF8"/>
    <w:lvl w:ilvl="0" w:tentative="0">
      <w:start w:val="4"/>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C0975EF"/>
    <w:multiLevelType w:val="multilevel"/>
    <w:tmpl w:val="3C0975EF"/>
    <w:lvl w:ilvl="0" w:tentative="0">
      <w:start w:val="1"/>
      <w:numFmt w:val="decimal"/>
      <w:pStyle w:val="293"/>
      <w:lvlText w:val="%1."/>
      <w:lvlJc w:val="left"/>
      <w:pPr>
        <w:ind w:left="425" w:hanging="425"/>
      </w:pPr>
    </w:lvl>
    <w:lvl w:ilvl="1" w:tentative="0">
      <w:start w:val="1"/>
      <w:numFmt w:val="decimal"/>
      <w:pStyle w:val="292"/>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48A0332"/>
    <w:multiLevelType w:val="singleLevel"/>
    <w:tmpl w:val="648A0332"/>
    <w:lvl w:ilvl="0" w:tentative="0">
      <w:start w:val="1"/>
      <w:numFmt w:val="chineseCounting"/>
      <w:suff w:val="nothing"/>
      <w:lvlText w:val="%1、"/>
      <w:lvlJc w:val="left"/>
      <w:rPr>
        <w:rFonts w:hint="eastAsia"/>
      </w:rPr>
    </w:lvl>
  </w:abstractNum>
  <w:abstractNum w:abstractNumId="7">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7"/>
  </w:num>
  <w:num w:numId="5">
    <w:abstractNumId w:val="4"/>
  </w:num>
  <w:num w:numId="6">
    <w:abstractNumId w:val="0"/>
  </w:num>
  <w:num w:numId="7">
    <w:abstractNumId w:val="8"/>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GE2Mjg2YTZkZTMyMTYwY2M1OTQ5YzJlN2MyYmRjOG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AC22B0"/>
    <w:rsid w:val="02441F1E"/>
    <w:rsid w:val="040A5149"/>
    <w:rsid w:val="0446241E"/>
    <w:rsid w:val="047A340D"/>
    <w:rsid w:val="05043575"/>
    <w:rsid w:val="06AB31FB"/>
    <w:rsid w:val="0D2634E5"/>
    <w:rsid w:val="10755DF2"/>
    <w:rsid w:val="11215A57"/>
    <w:rsid w:val="11504E7B"/>
    <w:rsid w:val="137A20FF"/>
    <w:rsid w:val="139B33F5"/>
    <w:rsid w:val="14410435"/>
    <w:rsid w:val="1532262A"/>
    <w:rsid w:val="1618304E"/>
    <w:rsid w:val="175956CC"/>
    <w:rsid w:val="18310E43"/>
    <w:rsid w:val="183D0B4A"/>
    <w:rsid w:val="18F9179C"/>
    <w:rsid w:val="1D1B2E0E"/>
    <w:rsid w:val="1DBE546F"/>
    <w:rsid w:val="24283D81"/>
    <w:rsid w:val="24F54B23"/>
    <w:rsid w:val="252B7970"/>
    <w:rsid w:val="26125BA4"/>
    <w:rsid w:val="27CD524A"/>
    <w:rsid w:val="27DE686A"/>
    <w:rsid w:val="281A2C55"/>
    <w:rsid w:val="2C180F3E"/>
    <w:rsid w:val="2CDE339B"/>
    <w:rsid w:val="2F2B353D"/>
    <w:rsid w:val="32297A9B"/>
    <w:rsid w:val="351971FE"/>
    <w:rsid w:val="35BB6202"/>
    <w:rsid w:val="361316C0"/>
    <w:rsid w:val="36E859F8"/>
    <w:rsid w:val="382168F2"/>
    <w:rsid w:val="390739AA"/>
    <w:rsid w:val="3933120D"/>
    <w:rsid w:val="3A676C57"/>
    <w:rsid w:val="3C854832"/>
    <w:rsid w:val="3FFC37D1"/>
    <w:rsid w:val="40290BB4"/>
    <w:rsid w:val="40C03275"/>
    <w:rsid w:val="412303BB"/>
    <w:rsid w:val="45CC7564"/>
    <w:rsid w:val="46770918"/>
    <w:rsid w:val="46B04891"/>
    <w:rsid w:val="49463453"/>
    <w:rsid w:val="49AA0DDA"/>
    <w:rsid w:val="49D2118A"/>
    <w:rsid w:val="4A963F66"/>
    <w:rsid w:val="4B6210BB"/>
    <w:rsid w:val="4BDC6D24"/>
    <w:rsid w:val="4BFA5BC7"/>
    <w:rsid w:val="4E5F549D"/>
    <w:rsid w:val="51531DA1"/>
    <w:rsid w:val="52462715"/>
    <w:rsid w:val="52582BD3"/>
    <w:rsid w:val="53736B0A"/>
    <w:rsid w:val="53FA1DF9"/>
    <w:rsid w:val="55780949"/>
    <w:rsid w:val="580179B6"/>
    <w:rsid w:val="58B17641"/>
    <w:rsid w:val="59391692"/>
    <w:rsid w:val="5ACD4AC6"/>
    <w:rsid w:val="5C90368B"/>
    <w:rsid w:val="5DD047C5"/>
    <w:rsid w:val="5E5856FE"/>
    <w:rsid w:val="5F1E377E"/>
    <w:rsid w:val="5F9C4824"/>
    <w:rsid w:val="600A6C32"/>
    <w:rsid w:val="63636104"/>
    <w:rsid w:val="672A3C5D"/>
    <w:rsid w:val="694B0523"/>
    <w:rsid w:val="6B404977"/>
    <w:rsid w:val="6C0F54CE"/>
    <w:rsid w:val="6C9E5F1C"/>
    <w:rsid w:val="6F703730"/>
    <w:rsid w:val="72A46970"/>
    <w:rsid w:val="72E87C49"/>
    <w:rsid w:val="7422450B"/>
    <w:rsid w:val="74262BD3"/>
    <w:rsid w:val="74B752B6"/>
    <w:rsid w:val="75673B65"/>
    <w:rsid w:val="76FE49DA"/>
    <w:rsid w:val="79682428"/>
    <w:rsid w:val="79AB6836"/>
    <w:rsid w:val="7AF96FCA"/>
    <w:rsid w:val="7B3D1ACD"/>
    <w:rsid w:val="7BC10593"/>
    <w:rsid w:val="7D516CC0"/>
    <w:rsid w:val="7D6D7431"/>
    <w:rsid w:val="7DFBB8BB"/>
    <w:rsid w:val="7E17507D"/>
    <w:rsid w:val="7E261385"/>
    <w:rsid w:val="7E3045EF"/>
    <w:rsid w:val="7F337BCD"/>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4"/>
    <w:link w:val="5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1"/>
    <w:link w:val="5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4"/>
    <w:link w:val="60"/>
    <w:qFormat/>
    <w:uiPriority w:val="0"/>
    <w:pPr>
      <w:keepNext/>
      <w:widowControl/>
      <w:numPr>
        <w:ilvl w:val="0"/>
        <w:numId w:val="4"/>
      </w:numPr>
      <w:jc w:val="left"/>
      <w:outlineLvl w:val="4"/>
    </w:pPr>
    <w:rPr>
      <w:kern w:val="0"/>
      <w:sz w:val="24"/>
      <w:szCs w:val="20"/>
    </w:rPr>
  </w:style>
  <w:style w:type="paragraph" w:styleId="9">
    <w:name w:val="heading 6"/>
    <w:basedOn w:val="1"/>
    <w:next w:val="1"/>
    <w:link w:val="61"/>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link w:val="55"/>
    <w:qFormat/>
    <w:uiPriority w:val="0"/>
    <w:pPr>
      <w:ind w:firstLine="420" w:firstLineChars="200"/>
    </w:pPr>
  </w:style>
  <w:style w:type="paragraph" w:styleId="5">
    <w:name w:val="Body Text Indent"/>
    <w:basedOn w:val="1"/>
    <w:link w:val="67"/>
    <w:qFormat/>
    <w:uiPriority w:val="0"/>
    <w:pPr>
      <w:spacing w:after="120"/>
      <w:ind w:left="420" w:left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3"/>
    <w:qFormat/>
    <w:uiPriority w:val="0"/>
    <w:pPr>
      <w:spacing w:line="360" w:lineRule="auto"/>
      <w:jc w:val="center"/>
    </w:pPr>
    <w:rPr>
      <w:rFonts w:ascii="Calibri" w:hAnsi="Calibri"/>
      <w:sz w:val="20"/>
      <w:szCs w:val="20"/>
    </w:rPr>
  </w:style>
  <w:style w:type="paragraph" w:styleId="16">
    <w:name w:val="Document Map"/>
    <w:basedOn w:val="1"/>
    <w:link w:val="121"/>
    <w:semiHidden/>
    <w:qFormat/>
    <w:uiPriority w:val="0"/>
    <w:pPr>
      <w:shd w:val="clear" w:color="auto" w:fill="000080"/>
    </w:pPr>
  </w:style>
  <w:style w:type="paragraph" w:styleId="17">
    <w:name w:val="annotation text"/>
    <w:basedOn w:val="1"/>
    <w:link w:val="73"/>
    <w:qFormat/>
    <w:uiPriority w:val="0"/>
    <w:pPr>
      <w:jc w:val="left"/>
    </w:pPr>
  </w:style>
  <w:style w:type="paragraph" w:styleId="18">
    <w:name w:val="Body Text"/>
    <w:basedOn w:val="1"/>
    <w:next w:val="19"/>
    <w:link w:val="86"/>
    <w:qFormat/>
    <w:uiPriority w:val="0"/>
    <w:pPr>
      <w:spacing w:line="360" w:lineRule="auto"/>
    </w:pPr>
    <w:rPr>
      <w:rFonts w:eastAsia="仿宋_GB2312"/>
      <w:sz w:val="28"/>
    </w:rPr>
  </w:style>
  <w:style w:type="paragraph" w:styleId="19">
    <w:name w:val="Body Text First Indent"/>
    <w:basedOn w:val="1"/>
    <w:next w:val="1"/>
    <w:link w:val="204"/>
    <w:qFormat/>
    <w:uiPriority w:val="0"/>
    <w:pPr>
      <w:spacing w:after="120" w:line="240" w:lineRule="auto"/>
      <w:ind w:firstLine="420" w:firstLineChars="100"/>
    </w:pPr>
    <w:rPr>
      <w:rFonts w:eastAsia="宋体"/>
      <w:sz w:val="21"/>
    </w:r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ind w:left="600" w:leftChars="600"/>
    </w:pPr>
    <w:rPr>
      <w:szCs w:val="22"/>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5"/>
    <w:qFormat/>
    <w:uiPriority w:val="0"/>
    <w:rPr>
      <w:rFonts w:ascii="宋体" w:hAnsi="Courier New"/>
      <w:szCs w:val="20"/>
    </w:rPr>
  </w:style>
  <w:style w:type="paragraph" w:styleId="25">
    <w:name w:val="Date"/>
    <w:basedOn w:val="1"/>
    <w:next w:val="1"/>
    <w:link w:val="68"/>
    <w:qFormat/>
    <w:uiPriority w:val="0"/>
    <w:rPr>
      <w:rFonts w:ascii="楷体_GB2312" w:eastAsia="楷体_GB2312"/>
      <w:b/>
      <w:sz w:val="28"/>
      <w:szCs w:val="20"/>
    </w:rPr>
  </w:style>
  <w:style w:type="paragraph" w:styleId="26">
    <w:name w:val="Body Text Indent 2"/>
    <w:basedOn w:val="1"/>
    <w:link w:val="82"/>
    <w:qFormat/>
    <w:uiPriority w:val="0"/>
    <w:pPr>
      <w:spacing w:after="120" w:line="480" w:lineRule="auto"/>
      <w:ind w:left="420" w:leftChars="200"/>
    </w:pPr>
  </w:style>
  <w:style w:type="paragraph" w:styleId="27">
    <w:name w:val="Balloon Text"/>
    <w:basedOn w:val="1"/>
    <w:link w:val="200"/>
    <w:qFormat/>
    <w:uiPriority w:val="0"/>
    <w:rPr>
      <w:sz w:val="18"/>
      <w:szCs w:val="18"/>
    </w:rPr>
  </w:style>
  <w:style w:type="paragraph" w:styleId="28">
    <w:name w:val="footer"/>
    <w:basedOn w:val="1"/>
    <w:link w:val="70"/>
    <w:qFormat/>
    <w:uiPriority w:val="0"/>
    <w:pPr>
      <w:tabs>
        <w:tab w:val="center" w:pos="4153"/>
        <w:tab w:val="right" w:pos="8306"/>
      </w:tabs>
      <w:snapToGrid w:val="0"/>
      <w:jc w:val="left"/>
    </w:pPr>
    <w:rPr>
      <w:sz w:val="18"/>
      <w:szCs w:val="18"/>
    </w:rPr>
  </w:style>
  <w:style w:type="paragraph" w:styleId="29">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toc 6"/>
    <w:basedOn w:val="1"/>
    <w:next w:val="1"/>
    <w:qFormat/>
    <w:uiPriority w:val="0"/>
    <w:pPr>
      <w:ind w:left="2100" w:leftChars="1000"/>
    </w:pPr>
  </w:style>
  <w:style w:type="paragraph" w:styleId="33">
    <w:name w:val="Body Text Indent 3"/>
    <w:basedOn w:val="1"/>
    <w:link w:val="201"/>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7"/>
    <w:next w:val="17"/>
    <w:link w:val="203"/>
    <w:qFormat/>
    <w:uiPriority w:val="0"/>
    <w:pPr>
      <w:widowControl/>
      <w:spacing w:afterLines="50"/>
    </w:pPr>
    <w:rPr>
      <w:b/>
      <w:bCs/>
      <w:kern w:val="0"/>
      <w:sz w:val="24"/>
      <w:szCs w:val="20"/>
    </w:rPr>
  </w:style>
  <w:style w:type="paragraph" w:styleId="42">
    <w:name w:val="Body Text First Indent 2"/>
    <w:basedOn w:val="5"/>
    <w:link w:val="205"/>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首行缩进"/>
    <w:basedOn w:val="1"/>
    <w:next w:val="18"/>
    <w:qFormat/>
    <w:uiPriority w:val="0"/>
    <w:pPr>
      <w:adjustRightInd w:val="0"/>
      <w:spacing w:line="360" w:lineRule="auto"/>
      <w:ind w:firstLine="480" w:firstLineChars="200"/>
    </w:pPr>
    <w:rPr>
      <w:sz w:val="24"/>
      <w:szCs w:val="20"/>
      <w:lang w:val="zh-CN"/>
    </w:rPr>
  </w:style>
  <w:style w:type="paragraph" w:customStyle="1" w:styleId="53">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4">
    <w:name w:val="标题 1 Char"/>
    <w:link w:val="2"/>
    <w:qFormat/>
    <w:uiPriority w:val="0"/>
    <w:rPr>
      <w:rFonts w:eastAsia="仿宋_GB2312"/>
      <w:b/>
      <w:kern w:val="44"/>
      <w:sz w:val="44"/>
      <w:lang w:val="en-US" w:eastAsia="zh-CN" w:bidi="ar-SA"/>
    </w:rPr>
  </w:style>
  <w:style w:type="character" w:customStyle="1" w:styleId="55">
    <w:name w:val="正文缩进 Char"/>
    <w:link w:val="4"/>
    <w:qFormat/>
    <w:uiPriority w:val="0"/>
    <w:rPr>
      <w:rFonts w:eastAsia="宋体"/>
      <w:kern w:val="2"/>
      <w:sz w:val="21"/>
      <w:szCs w:val="24"/>
      <w:lang w:val="en-US" w:eastAsia="zh-CN" w:bidi="ar-SA"/>
    </w:rPr>
  </w:style>
  <w:style w:type="paragraph" w:customStyle="1" w:styleId="56">
    <w:name w:val="_Style 15"/>
    <w:basedOn w:val="1"/>
    <w:qFormat/>
    <w:uiPriority w:val="0"/>
    <w:rPr>
      <w:rFonts w:ascii="Tahoma" w:hAnsi="Tahoma"/>
      <w:sz w:val="24"/>
      <w:szCs w:val="20"/>
    </w:rPr>
  </w:style>
  <w:style w:type="character" w:customStyle="1" w:styleId="57">
    <w:name w:val="标题 2 Char"/>
    <w:link w:val="3"/>
    <w:qFormat/>
    <w:uiPriority w:val="0"/>
    <w:rPr>
      <w:rFonts w:ascii="Arial" w:hAnsi="Arial" w:eastAsia="黑体"/>
      <w:b/>
      <w:kern w:val="2"/>
      <w:sz w:val="32"/>
      <w:lang w:val="en-US" w:eastAsia="zh-CN" w:bidi="ar-SA"/>
    </w:rPr>
  </w:style>
  <w:style w:type="character" w:customStyle="1" w:styleId="58">
    <w:name w:val="标题 3 Char"/>
    <w:link w:val="6"/>
    <w:qFormat/>
    <w:uiPriority w:val="0"/>
    <w:rPr>
      <w:rFonts w:eastAsia="仿宋_GB2312"/>
      <w:b/>
      <w:kern w:val="2"/>
      <w:sz w:val="32"/>
      <w:lang w:val="en-US" w:eastAsia="zh-CN" w:bidi="ar-SA"/>
    </w:rPr>
  </w:style>
  <w:style w:type="character" w:customStyle="1" w:styleId="59">
    <w:name w:val="标题 4 Char1"/>
    <w:link w:val="7"/>
    <w:qFormat/>
    <w:uiPriority w:val="0"/>
    <w:rPr>
      <w:rFonts w:ascii="Arial" w:hAnsi="Arial" w:eastAsia="黑体"/>
      <w:b/>
      <w:kern w:val="2"/>
      <w:sz w:val="28"/>
      <w:lang w:val="en-US" w:eastAsia="zh-CN" w:bidi="ar-SA"/>
    </w:rPr>
  </w:style>
  <w:style w:type="character" w:customStyle="1" w:styleId="60">
    <w:name w:val="标题 5 Char1"/>
    <w:link w:val="8"/>
    <w:qFormat/>
    <w:uiPriority w:val="0"/>
    <w:rPr>
      <w:sz w:val="24"/>
    </w:rPr>
  </w:style>
  <w:style w:type="character" w:customStyle="1" w:styleId="61">
    <w:name w:val="标题 6 Char1"/>
    <w:link w:val="9"/>
    <w:qFormat/>
    <w:uiPriority w:val="0"/>
    <w:rPr>
      <w:rFonts w:ascii="宋体" w:hAnsi="Arial" w:eastAsia="宋体"/>
      <w:sz w:val="24"/>
      <w:lang w:val="en-US" w:eastAsia="zh-CN" w:bidi="ar-SA"/>
    </w:rPr>
  </w:style>
  <w:style w:type="character" w:customStyle="1" w:styleId="62">
    <w:name w:val="标题 7 Char1"/>
    <w:link w:val="10"/>
    <w:qFormat/>
    <w:uiPriority w:val="0"/>
    <w:rPr>
      <w:rFonts w:ascii="宋体" w:hAnsi="Arial" w:eastAsia="宋体"/>
      <w:b/>
      <w:sz w:val="24"/>
      <w:lang w:val="en-US" w:eastAsia="zh-CN" w:bidi="ar-SA"/>
    </w:rPr>
  </w:style>
  <w:style w:type="character" w:customStyle="1" w:styleId="63">
    <w:name w:val="标题 8 Char1"/>
    <w:link w:val="11"/>
    <w:qFormat/>
    <w:uiPriority w:val="0"/>
    <w:rPr>
      <w:rFonts w:ascii="Arial" w:hAnsi="Arial" w:eastAsia="黑体"/>
      <w:sz w:val="24"/>
      <w:lang w:val="en-US" w:eastAsia="zh-CN" w:bidi="ar-SA"/>
    </w:rPr>
  </w:style>
  <w:style w:type="character" w:customStyle="1" w:styleId="64">
    <w:name w:val="标题 9 Char1"/>
    <w:link w:val="12"/>
    <w:qFormat/>
    <w:uiPriority w:val="0"/>
    <w:rPr>
      <w:rFonts w:ascii="Arial" w:hAnsi="Arial" w:eastAsia="黑体"/>
      <w:sz w:val="24"/>
      <w:lang w:val="en-US" w:eastAsia="zh-CN" w:bidi="ar-SA"/>
    </w:rPr>
  </w:style>
  <w:style w:type="character" w:customStyle="1" w:styleId="65">
    <w:name w:val="纯文本 Char"/>
    <w:link w:val="24"/>
    <w:qFormat/>
    <w:uiPriority w:val="0"/>
    <w:rPr>
      <w:rFonts w:ascii="宋体" w:hAnsi="Courier New" w:eastAsia="宋体"/>
      <w:kern w:val="2"/>
      <w:sz w:val="21"/>
      <w:lang w:val="en-US" w:eastAsia="zh-CN" w:bidi="ar-SA"/>
    </w:rPr>
  </w:style>
  <w:style w:type="paragraph" w:customStyle="1" w:styleId="66">
    <w:name w:val="表正文"/>
    <w:basedOn w:val="1"/>
    <w:next w:val="24"/>
    <w:qFormat/>
    <w:uiPriority w:val="0"/>
    <w:rPr>
      <w:rFonts w:ascii="宋体" w:hAnsi="Courier New"/>
      <w:szCs w:val="20"/>
    </w:rPr>
  </w:style>
  <w:style w:type="character" w:customStyle="1" w:styleId="67">
    <w:name w:val="正文文本缩进 Char"/>
    <w:link w:val="5"/>
    <w:qFormat/>
    <w:uiPriority w:val="0"/>
    <w:rPr>
      <w:rFonts w:eastAsia="宋体"/>
      <w:kern w:val="2"/>
      <w:sz w:val="21"/>
      <w:szCs w:val="24"/>
      <w:lang w:val="en-US" w:eastAsia="zh-CN" w:bidi="ar-SA"/>
    </w:rPr>
  </w:style>
  <w:style w:type="character" w:customStyle="1" w:styleId="68">
    <w:name w:val="日期 Char2"/>
    <w:link w:val="25"/>
    <w:qFormat/>
    <w:uiPriority w:val="0"/>
    <w:rPr>
      <w:rFonts w:ascii="楷体_GB2312" w:eastAsia="楷体_GB2312"/>
      <w:b/>
      <w:kern w:val="2"/>
      <w:sz w:val="28"/>
      <w:lang w:val="en-US" w:eastAsia="zh-CN" w:bidi="ar-SA"/>
    </w:rPr>
  </w:style>
  <w:style w:type="character" w:customStyle="1" w:styleId="69">
    <w:name w:val="页眉 Char1"/>
    <w:link w:val="29"/>
    <w:qFormat/>
    <w:uiPriority w:val="0"/>
    <w:rPr>
      <w:rFonts w:eastAsia="宋体"/>
      <w:kern w:val="2"/>
      <w:sz w:val="18"/>
      <w:szCs w:val="18"/>
      <w:lang w:val="en-US" w:eastAsia="zh-CN" w:bidi="ar-SA"/>
    </w:rPr>
  </w:style>
  <w:style w:type="character" w:customStyle="1" w:styleId="70">
    <w:name w:val="页脚 Char"/>
    <w:link w:val="28"/>
    <w:qFormat/>
    <w:locked/>
    <w:uiPriority w:val="0"/>
    <w:rPr>
      <w:rFonts w:eastAsia="宋体"/>
      <w:kern w:val="2"/>
      <w:sz w:val="18"/>
      <w:szCs w:val="18"/>
      <w:lang w:val="en-US" w:eastAsia="zh-CN" w:bidi="ar-SA"/>
    </w:rPr>
  </w:style>
  <w:style w:type="paragraph" w:customStyle="1" w:styleId="71">
    <w:name w:val="正文段"/>
    <w:basedOn w:val="1"/>
    <w:link w:val="72"/>
    <w:qFormat/>
    <w:uiPriority w:val="0"/>
    <w:pPr>
      <w:widowControl/>
      <w:snapToGrid w:val="0"/>
      <w:spacing w:afterLines="50"/>
      <w:ind w:firstLine="200" w:firstLineChars="200"/>
    </w:pPr>
    <w:rPr>
      <w:kern w:val="0"/>
      <w:sz w:val="24"/>
      <w:szCs w:val="20"/>
    </w:rPr>
  </w:style>
  <w:style w:type="character" w:customStyle="1" w:styleId="72">
    <w:name w:val="正文段 Char"/>
    <w:link w:val="71"/>
    <w:qFormat/>
    <w:uiPriority w:val="0"/>
    <w:rPr>
      <w:rFonts w:eastAsia="宋体"/>
      <w:sz w:val="24"/>
      <w:lang w:val="en-US" w:eastAsia="zh-CN" w:bidi="ar-SA"/>
    </w:rPr>
  </w:style>
  <w:style w:type="character" w:customStyle="1" w:styleId="73">
    <w:name w:val="批注文字 Char1"/>
    <w:link w:val="17"/>
    <w:qFormat/>
    <w:uiPriority w:val="0"/>
    <w:rPr>
      <w:rFonts w:eastAsia="宋体"/>
      <w:kern w:val="2"/>
      <w:sz w:val="21"/>
      <w:szCs w:val="24"/>
      <w:lang w:val="en-US" w:eastAsia="zh-CN" w:bidi="ar-SA"/>
    </w:rPr>
  </w:style>
  <w:style w:type="character" w:customStyle="1" w:styleId="74">
    <w:name w:val="正文文本 2 Char1"/>
    <w:link w:val="35"/>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5"/>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6"/>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18"/>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列出段落1"/>
    <w:basedOn w:val="1"/>
    <w:qFormat/>
    <w:uiPriority w:val="0"/>
    <w:pPr>
      <w:ind w:firstLine="420" w:firstLineChars="200"/>
    </w:pPr>
    <w:rPr>
      <w:rFonts w:ascii="Calibri" w:hAnsi="Calibri"/>
      <w:szCs w:val="22"/>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5"/>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5"/>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6"/>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6"/>
    <w:qFormat/>
    <w:uiPriority w:val="0"/>
    <w:rPr>
      <w:rFonts w:ascii="Tahoma" w:hAnsi="Tahoma"/>
      <w:sz w:val="24"/>
    </w:rPr>
  </w:style>
  <w:style w:type="paragraph" w:customStyle="1" w:styleId="141">
    <w:name w:val="Char Char Char"/>
    <w:basedOn w:val="16"/>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5"/>
    <w:qFormat/>
    <w:uiPriority w:val="0"/>
  </w:style>
  <w:style w:type="paragraph" w:customStyle="1" w:styleId="153">
    <w:name w:val="样式 正文缩进 + 首行缩进:  2 字符"/>
    <w:basedOn w:val="4"/>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5"/>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4"/>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5"/>
    <w:link w:val="27"/>
    <w:qFormat/>
    <w:uiPriority w:val="0"/>
    <w:rPr>
      <w:kern w:val="2"/>
      <w:sz w:val="18"/>
      <w:szCs w:val="18"/>
    </w:rPr>
  </w:style>
  <w:style w:type="character" w:customStyle="1" w:styleId="201">
    <w:name w:val="正文文本缩进 3 Char"/>
    <w:basedOn w:val="45"/>
    <w:link w:val="33"/>
    <w:qFormat/>
    <w:uiPriority w:val="0"/>
    <w:rPr>
      <w:kern w:val="2"/>
      <w:sz w:val="16"/>
      <w:szCs w:val="16"/>
    </w:rPr>
  </w:style>
  <w:style w:type="character" w:customStyle="1" w:styleId="202">
    <w:name w:val="HTML 预设格式 Char"/>
    <w:basedOn w:val="45"/>
    <w:link w:val="37"/>
    <w:qFormat/>
    <w:uiPriority w:val="0"/>
    <w:rPr>
      <w:rFonts w:ascii="黑体" w:hAnsi="Courier New" w:eastAsia="黑体" w:cs="Courier New"/>
    </w:rPr>
  </w:style>
  <w:style w:type="character" w:customStyle="1" w:styleId="203">
    <w:name w:val="批注主题 Char"/>
    <w:basedOn w:val="170"/>
    <w:link w:val="41"/>
    <w:qFormat/>
    <w:uiPriority w:val="0"/>
    <w:rPr>
      <w:rFonts w:eastAsia="宋体"/>
      <w:b/>
      <w:bCs/>
      <w:kern w:val="2"/>
      <w:sz w:val="24"/>
      <w:szCs w:val="24"/>
      <w:lang w:val="en-US" w:eastAsia="zh-CN" w:bidi="ar-SA"/>
    </w:rPr>
  </w:style>
  <w:style w:type="character" w:customStyle="1" w:styleId="204">
    <w:name w:val="正文首行缩进 Char"/>
    <w:basedOn w:val="165"/>
    <w:link w:val="19"/>
    <w:qFormat/>
    <w:uiPriority w:val="0"/>
    <w:rPr>
      <w:rFonts w:eastAsia="仿宋_GB2312"/>
      <w:kern w:val="2"/>
      <w:sz w:val="21"/>
      <w:szCs w:val="24"/>
      <w:lang w:val="en-US" w:eastAsia="zh-CN" w:bidi="ar-SA"/>
    </w:rPr>
  </w:style>
  <w:style w:type="character" w:customStyle="1" w:styleId="205">
    <w:name w:val="正文首行缩进 2 Char"/>
    <w:basedOn w:val="67"/>
    <w:link w:val="42"/>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5"/>
    <w:qFormat/>
    <w:uiPriority w:val="0"/>
    <w:rPr>
      <w:rFonts w:hint="eastAsia" w:ascii="宋体" w:hAnsi="宋体" w:eastAsia="宋体" w:cs="宋体"/>
      <w:color w:val="000000"/>
      <w:sz w:val="22"/>
      <w:szCs w:val="22"/>
      <w:u w:val="none"/>
    </w:rPr>
  </w:style>
  <w:style w:type="character" w:customStyle="1" w:styleId="268">
    <w:name w:val="font11"/>
    <w:basedOn w:val="45"/>
    <w:qFormat/>
    <w:uiPriority w:val="0"/>
    <w:rPr>
      <w:rFonts w:hint="eastAsia" w:ascii="宋体" w:hAnsi="宋体" w:eastAsia="宋体" w:cs="宋体"/>
      <w:color w:val="FF0000"/>
      <w:sz w:val="22"/>
      <w:szCs w:val="22"/>
      <w:u w:val="none"/>
    </w:rPr>
  </w:style>
  <w:style w:type="character" w:customStyle="1" w:styleId="269">
    <w:name w:val="font41"/>
    <w:basedOn w:val="270"/>
    <w:qFormat/>
    <w:uiPriority w:val="0"/>
    <w:rPr>
      <w:rFonts w:hint="default" w:ascii="等线" w:hAnsi="等线" w:eastAsia="等线" w:cs="等线"/>
      <w:color w:val="FF0000"/>
      <w:sz w:val="22"/>
      <w:szCs w:val="22"/>
      <w:u w:val="none"/>
    </w:rPr>
  </w:style>
  <w:style w:type="character" w:customStyle="1" w:styleId="270">
    <w:name w:val="默认段落字体1"/>
    <w:qFormat/>
    <w:uiPriority w:val="1723"/>
  </w:style>
  <w:style w:type="character" w:customStyle="1" w:styleId="271">
    <w:name w:val="font21"/>
    <w:basedOn w:val="45"/>
    <w:qFormat/>
    <w:uiPriority w:val="0"/>
    <w:rPr>
      <w:rFonts w:hint="default" w:ascii="等线" w:hAnsi="等线" w:eastAsia="等线" w:cs="等线"/>
      <w:color w:val="000000"/>
      <w:sz w:val="22"/>
      <w:szCs w:val="22"/>
      <w:u w:val="none"/>
    </w:rPr>
  </w:style>
  <w:style w:type="character" w:customStyle="1" w:styleId="272">
    <w:name w:val="font51"/>
    <w:basedOn w:val="45"/>
    <w:qFormat/>
    <w:uiPriority w:val="0"/>
    <w:rPr>
      <w:rFonts w:hint="default" w:ascii="等线" w:hAnsi="等线" w:eastAsia="等线" w:cs="等线"/>
      <w:color w:val="FF0000"/>
      <w:sz w:val="22"/>
      <w:szCs w:val="22"/>
      <w:u w:val="none"/>
    </w:rPr>
  </w:style>
  <w:style w:type="character" w:customStyle="1" w:styleId="273">
    <w:name w:val="font61"/>
    <w:basedOn w:val="45"/>
    <w:qFormat/>
    <w:uiPriority w:val="0"/>
    <w:rPr>
      <w:rFonts w:hint="default" w:ascii="等线" w:hAnsi="等线" w:eastAsia="等线" w:cs="等线"/>
      <w:color w:val="000000"/>
      <w:sz w:val="22"/>
      <w:szCs w:val="22"/>
      <w:u w:val="none"/>
    </w:rPr>
  </w:style>
  <w:style w:type="paragraph" w:customStyle="1" w:styleId="27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9">
    <w:name w:val="未处理的提及1"/>
    <w:basedOn w:val="45"/>
    <w:unhideWhenUsed/>
    <w:qFormat/>
    <w:uiPriority w:val="99"/>
    <w:rPr>
      <w:color w:val="605E5C"/>
      <w:shd w:val="clear" w:color="auto" w:fill="E1DFDD"/>
    </w:rPr>
  </w:style>
  <w:style w:type="paragraph" w:customStyle="1" w:styleId="280">
    <w:name w:val="p15"/>
    <w:basedOn w:val="1"/>
    <w:qFormat/>
    <w:uiPriority w:val="0"/>
    <w:pPr>
      <w:widowControl/>
      <w:adjustRightInd w:val="0"/>
    </w:pPr>
    <w:rPr>
      <w:rFonts w:ascii="宋体" w:hAnsi="宋体" w:cs="宋体"/>
      <w:kern w:val="0"/>
      <w:sz w:val="20"/>
      <w:szCs w:val="20"/>
    </w:rPr>
  </w:style>
  <w:style w:type="character" w:customStyle="1" w:styleId="281">
    <w:name w:val="bookmark-item"/>
    <w:basedOn w:val="45"/>
    <w:qFormat/>
    <w:uiPriority w:val="0"/>
  </w:style>
  <w:style w:type="paragraph" w:customStyle="1" w:styleId="282">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3">
    <w:name w:val="题注 Char"/>
    <w:link w:val="15"/>
    <w:qFormat/>
    <w:uiPriority w:val="0"/>
    <w:rPr>
      <w:rFonts w:ascii="Calibri" w:hAnsi="Calibri"/>
      <w:kern w:val="2"/>
    </w:rPr>
  </w:style>
  <w:style w:type="paragraph" w:customStyle="1" w:styleId="284">
    <w:name w:val="索引 11"/>
    <w:basedOn w:val="1"/>
    <w:next w:val="1"/>
    <w:qFormat/>
    <w:uiPriority w:val="99"/>
    <w:pPr>
      <w:spacing w:line="360" w:lineRule="auto"/>
    </w:pPr>
    <w:rPr>
      <w:rFonts w:ascii="仿宋_GB2312" w:eastAsia="仿宋_GB2312"/>
      <w:sz w:val="24"/>
      <w:szCs w:val="20"/>
    </w:rPr>
  </w:style>
  <w:style w:type="paragraph" w:customStyle="1" w:styleId="285">
    <w:name w:val="正文缩进1"/>
    <w:basedOn w:val="1"/>
    <w:next w:val="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6">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7">
    <w:name w:val="页脚 Char2"/>
    <w:qFormat/>
    <w:locked/>
    <w:uiPriority w:val="99"/>
    <w:rPr>
      <w:kern w:val="2"/>
      <w:sz w:val="18"/>
      <w:szCs w:val="18"/>
    </w:rPr>
  </w:style>
  <w:style w:type="character" w:customStyle="1" w:styleId="288">
    <w:name w:val="页眉 Char2"/>
    <w:qFormat/>
    <w:uiPriority w:val="99"/>
    <w:rPr>
      <w:kern w:val="2"/>
      <w:sz w:val="18"/>
      <w:szCs w:val="18"/>
    </w:rPr>
  </w:style>
  <w:style w:type="paragraph" w:customStyle="1" w:styleId="289">
    <w:name w:val="TOC 标题11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0">
    <w:name w:val="TOC 标题1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1">
    <w:name w:val="批注文字 字符1"/>
    <w:qFormat/>
    <w:uiPriority w:val="0"/>
    <w:rPr>
      <w:rFonts w:eastAsia="宋体"/>
      <w:kern w:val="2"/>
      <w:sz w:val="21"/>
      <w:szCs w:val="24"/>
      <w:lang w:val="en-US" w:eastAsia="zh-CN" w:bidi="ar-SA"/>
    </w:rPr>
  </w:style>
  <w:style w:type="paragraph" w:customStyle="1" w:styleId="292">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3">
    <w:name w:val="标题A"/>
    <w:basedOn w:val="93"/>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4">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5">
    <w:name w:val="未处理的提及2"/>
    <w:basedOn w:val="45"/>
    <w:unhideWhenUsed/>
    <w:qFormat/>
    <w:uiPriority w:val="99"/>
    <w:rPr>
      <w:color w:val="605E5C"/>
      <w:shd w:val="clear" w:color="auto" w:fill="E1DFDD"/>
    </w:rPr>
  </w:style>
  <w:style w:type="paragraph" w:customStyle="1" w:styleId="296">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8">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9">
    <w:name w:val="[Normal]"/>
    <w:qFormat/>
    <w:uiPriority w:val="0"/>
    <w:rPr>
      <w:rFonts w:ascii="宋体" w:hAnsi="宋体" w:eastAsia="宋体" w:cs="Times New Roman"/>
      <w:sz w:val="24"/>
      <w:szCs w:val="22"/>
      <w:lang w:val="zh-CN" w:eastAsia="zh-CN" w:bidi="ar-SA"/>
    </w:rPr>
  </w:style>
  <w:style w:type="paragraph" w:customStyle="1" w:styleId="300">
    <w:name w:val="Table Paragraph"/>
    <w:basedOn w:val="1"/>
    <w:qFormat/>
    <w:uiPriority w:val="1"/>
    <w:rPr>
      <w:rFonts w:ascii="宋体" w:hAnsi="宋体" w:eastAsia="宋体" w:cs="宋体"/>
      <w:lang w:val="zh-CN" w:bidi="zh-CN"/>
    </w:rPr>
  </w:style>
  <w:style w:type="paragraph" w:customStyle="1" w:styleId="301">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2">
    <w:name w:val="列出段落"/>
    <w:basedOn w:val="1"/>
    <w:qFormat/>
    <w:uiPriority w:val="34"/>
    <w:pPr>
      <w:ind w:firstLine="420" w:firstLineChars="200"/>
    </w:pPr>
  </w:style>
  <w:style w:type="paragraph" w:customStyle="1" w:styleId="303">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paragraph" w:customStyle="1" w:styleId="304">
    <w:name w:val="Plain Text"/>
    <w:basedOn w:val="305"/>
    <w:qFormat/>
    <w:uiPriority w:val="0"/>
    <w:pPr>
      <w:widowControl/>
      <w:jc w:val="left"/>
    </w:pPr>
    <w:rPr>
      <w:rFonts w:ascii="宋体" w:hAnsi="Courier New"/>
    </w:rPr>
  </w:style>
  <w:style w:type="paragraph" w:customStyle="1" w:styleId="305">
    <w:name w:val="LO-Normal"/>
    <w:qFormat/>
    <w:uiPriority w:val="2"/>
    <w:pPr>
      <w:widowControl w:val="0"/>
      <w:suppressAutoHyphens/>
      <w:bidi w:val="0"/>
      <w:jc w:val="both"/>
    </w:pPr>
    <w:rPr>
      <w:rFonts w:hint="eastAsia" w:ascii="Times New Roman" w:hAnsi="Times New Roman" w:eastAsia="宋体" w:cs="Times New Roman"/>
      <w:color w:val="auto"/>
      <w:kern w:val="2"/>
      <w:sz w:val="21"/>
      <w:szCs w:val="20"/>
      <w:lang w:val="en-US" w:eastAsia="zh-CN" w:bidi="ar-SA"/>
    </w:rPr>
  </w:style>
  <w:style w:type="paragraph" w:customStyle="1" w:styleId="306">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307">
    <w:name w:val="font71"/>
    <w:basedOn w:val="270"/>
    <w:qFormat/>
    <w:uiPriority w:val="0"/>
    <w:rPr>
      <w:rFonts w:hint="default" w:ascii="Times New Roman" w:hAnsi="Times New Roman" w:cs="Times New Roman"/>
      <w:color w:val="000000"/>
      <w:sz w:val="21"/>
      <w:szCs w:val="21"/>
      <w:u w:val="none"/>
      <w:vertAlign w:val="superscript"/>
    </w:rPr>
  </w:style>
  <w:style w:type="paragraph" w:customStyle="1" w:styleId="308">
    <w:name w:val="Body Text Indent1"/>
    <w:basedOn w:val="1"/>
    <w:qFormat/>
    <w:uiPriority w:val="99"/>
    <w:pPr>
      <w:spacing w:line="360" w:lineRule="auto"/>
      <w:ind w:firstLine="560" w:firstLineChars="200"/>
    </w:pPr>
    <w:rPr>
      <w:kern w:val="0"/>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82"/>
    <customShpInfo spid="_x0000_s2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28483</Words>
  <Characters>29980</Characters>
  <Lines>490</Lines>
  <Paragraphs>138</Paragraphs>
  <TotalTime>6</TotalTime>
  <ScaleCrop>false</ScaleCrop>
  <LinksUpToDate>false</LinksUpToDate>
  <CharactersWithSpaces>34630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kk</cp:lastModifiedBy>
  <cp:lastPrinted>2022-11-15T09:02:00Z</cp:lastPrinted>
  <dcterms:modified xsi:type="dcterms:W3CDTF">2026-02-13T02:56:57Z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y fmtid="{D5CDD505-2E9C-101B-9397-08002B2CF9AE}" pid="6" name="KSOTemplateDocerSaveRecord">
    <vt:lpwstr>eyJoZGlkIjoiYmMyZGE2MGMzMDg2MjhlNzhlNjNjMGI2OGVhMTk5ZmEiLCJ1c2VySWQiOiIxMDA4ODU0MDcwIn0=</vt:lpwstr>
  </property>
</Properties>
</file>