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等线" w:cs="Times New Roman"/>
          <w:sz w:val="32"/>
        </w:rPr>
      </w:pPr>
      <w:bookmarkStart w:id="0" w:name="OLE_LINK1"/>
      <w:r>
        <w:rPr>
          <w:rFonts w:ascii="Times New Roman" w:hAnsi="Times New Roman" w:eastAsia="仿宋_GB2312" w:cs="Times New Roman"/>
          <w:sz w:val="40"/>
          <w:szCs w:val="32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为便于供应商及时了解项目采办信息，现将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>中海石油（中国）东海西湖石油天然气作业公司</w:t>
      </w:r>
      <w:r>
        <w:rPr>
          <w:rFonts w:ascii="仿宋" w:hAnsi="仿宋" w:eastAsia="仿宋" w:cs="Times New Roman"/>
          <w:sz w:val="32"/>
          <w:szCs w:val="32"/>
        </w:rPr>
        <w:t>采办计划公开如下：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tbl>
      <w:tblPr>
        <w:tblStyle w:val="9"/>
        <w:tblW w:w="8672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29"/>
        <w:gridCol w:w="3110"/>
        <w:gridCol w:w="1430"/>
        <w:gridCol w:w="1530"/>
        <w:gridCol w:w="941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采办包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采购范围与主要技术指标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预计发标时间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供应商资质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、业绩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基本要求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宁波终端改扩建三期后评估服务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工程项目试生产阶段开展初期工程方案后评估，侧重评估设施性能为后续生产作指导和支持，及时解决投产后发现的问题；根据原基本设计与项目竣工验收相结合完成最终的工程方案后评估，对项目进行全面的总结，以指导后续项目提升优化。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2025/10/20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石油天然气行业工程设计甲级资质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宁波终端110KV线路接入工程后评估服务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工程项目试生产阶段开展初期工程方案后评估，侧重评估设施性能为后续生产作指导和支持，及时解决投产后发现的问题；根据原基本设计与项目竣工验收相结合完成最终的工程方案后评估，对项目进行全面的总结，以指导后续项目提升优化。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2025/10/20</w:t>
            </w:r>
            <w:bookmarkStart w:id="1" w:name="_GoBack"/>
            <w:bookmarkEnd w:id="1"/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电力行业 甲级设计资质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本次公开的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两项</w:t>
      </w:r>
      <w:r>
        <w:rPr>
          <w:rFonts w:ascii="仿宋" w:hAnsi="仿宋" w:eastAsia="仿宋" w:cs="Times New Roman"/>
          <w:sz w:val="32"/>
          <w:szCs w:val="32"/>
        </w:rPr>
        <w:t>采办计划是本项目采办工作的初步安排，</w:t>
      </w:r>
      <w:r>
        <w:rPr>
          <w:rFonts w:ascii="Times New Roman" w:hAnsi="Times New Roman" w:eastAsia="仿宋_GB2312" w:cs="Times New Roman"/>
          <w:sz w:val="32"/>
          <w:szCs w:val="32"/>
        </w:rPr>
        <w:t>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本次公告有效期为202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日止。在此期间，有意参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上述一项或两项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办包的系统用户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中海石油（中国）东海西湖石油天然气作业公司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       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righ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    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1300D2"/>
    <w:rsid w:val="0027488A"/>
    <w:rsid w:val="002E3C4A"/>
    <w:rsid w:val="003D1D6E"/>
    <w:rsid w:val="004029A6"/>
    <w:rsid w:val="004F2772"/>
    <w:rsid w:val="008B35BC"/>
    <w:rsid w:val="009635DA"/>
    <w:rsid w:val="00AC26E9"/>
    <w:rsid w:val="00AE20AB"/>
    <w:rsid w:val="00C87211"/>
    <w:rsid w:val="00E759C7"/>
    <w:rsid w:val="00ED277A"/>
    <w:rsid w:val="019D6194"/>
    <w:rsid w:val="07873444"/>
    <w:rsid w:val="0ECD14FC"/>
    <w:rsid w:val="11444D29"/>
    <w:rsid w:val="114A795E"/>
    <w:rsid w:val="12F10C86"/>
    <w:rsid w:val="15F94154"/>
    <w:rsid w:val="160657AA"/>
    <w:rsid w:val="2CB7580A"/>
    <w:rsid w:val="34256B0F"/>
    <w:rsid w:val="35383ADB"/>
    <w:rsid w:val="35511A54"/>
    <w:rsid w:val="37ED1921"/>
    <w:rsid w:val="436C2B91"/>
    <w:rsid w:val="4D36615B"/>
    <w:rsid w:val="52605241"/>
    <w:rsid w:val="54960471"/>
    <w:rsid w:val="58373762"/>
    <w:rsid w:val="59C30DAA"/>
    <w:rsid w:val="5B45410A"/>
    <w:rsid w:val="5CB679B5"/>
    <w:rsid w:val="5D9E097B"/>
    <w:rsid w:val="622D5E12"/>
    <w:rsid w:val="645D73CA"/>
    <w:rsid w:val="649D1C09"/>
    <w:rsid w:val="6EAB0AB6"/>
    <w:rsid w:val="6F9C4785"/>
    <w:rsid w:val="706F5AF6"/>
    <w:rsid w:val="722C77D2"/>
    <w:rsid w:val="72BE339D"/>
    <w:rsid w:val="75564015"/>
    <w:rsid w:val="7A1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686</Characters>
  <Lines>3</Lines>
  <Paragraphs>1</Paragraphs>
  <TotalTime>6</TotalTime>
  <ScaleCrop>false</ScaleCrop>
  <LinksUpToDate>false</LinksUpToDate>
  <CharactersWithSpaces>730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2022-03-21T00:20:00Z</dcterms:created>
  <dc:creator>季云峰/采办项目组/集团公司机关</dc:creator>
  <cp:lastModifiedBy>王嬿雯</cp:lastModifiedBy>
  <dcterms:modified xsi:type="dcterms:W3CDTF">2025-10-10T10:19:15Z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792CA294DA034B289F8EC535B3D9470E_13</vt:lpwstr>
  </property>
  <property fmtid="{D5CDD505-2E9C-101B-9397-08002B2CF9AE}" pid="4" name="KSOTemplateDocerSaveRecord">
    <vt:lpwstr>eyJoZGlkIjoiZTQ5NjljNDk1OGY0MThjZTkwZDdlY2VmM2JmMGFjZDIiLCJ1c2VySWQiOiIxNDEyMzQ3MzE5In0=</vt:lpwstr>
  </property>
</Properties>
</file>