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jc w:val="center"/>
        <w:rPr>
          <w:rFonts w:hint="eastAsia"/>
        </w:rPr>
      </w:pPr>
      <w:bookmarkStart w:id="1" w:name="_GoBack"/>
      <w:bookmarkStart w:id="0" w:name="_Toc6935"/>
      <w:r>
        <w:rPr>
          <w:rFonts w:hint="eastAsia"/>
        </w:rPr>
        <w:t>广州市南沙区大岗镇人民政府修缮工程定点采购报价表</w:t>
      </w:r>
      <w:bookmarkEnd w:id="0"/>
    </w:p>
    <w:bookmarkEnd w:id="1"/>
    <w:tbl>
      <w:tblPr>
        <w:tblStyle w:val="7"/>
        <w:tblW w:w="9588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81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480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8108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广州市南沙区大岗镇人民政府修缮工程定点采购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480" w:type="dxa"/>
            <w:noWrap w:val="0"/>
            <w:vAlign w:val="center"/>
          </w:tcPr>
          <w:p>
            <w:pPr>
              <w:jc w:val="left"/>
              <w:rPr>
                <w:rFonts w:hint="default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8108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DDYJ-2023-831916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480" w:type="dxa"/>
            <w:noWrap w:val="0"/>
            <w:vAlign w:val="center"/>
          </w:tcPr>
          <w:p>
            <w:pPr>
              <w:jc w:val="left"/>
              <w:rPr>
                <w:rFonts w:hint="default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采购单位</w:t>
            </w:r>
          </w:p>
        </w:tc>
        <w:tc>
          <w:tcPr>
            <w:tcW w:w="8108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广州市南沙区大岗镇人民政府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480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投标单位</w:t>
            </w:r>
          </w:p>
        </w:tc>
        <w:tc>
          <w:tcPr>
            <w:tcW w:w="8108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广州兢业建筑结构技术有限公司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480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投标报价</w:t>
            </w:r>
          </w:p>
        </w:tc>
        <w:tc>
          <w:tcPr>
            <w:tcW w:w="8108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小写：211000.00 元（大写：人民币贰拾壹万壹仟元整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480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工程周期</w:t>
            </w:r>
          </w:p>
        </w:tc>
        <w:tc>
          <w:tcPr>
            <w:tcW w:w="8108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两个月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0" w:hRule="atLeast"/>
        </w:trPr>
        <w:tc>
          <w:tcPr>
            <w:tcW w:w="14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需求描述</w:t>
            </w:r>
          </w:p>
        </w:tc>
        <w:tc>
          <w:tcPr>
            <w:tcW w:w="8108" w:type="dxa"/>
            <w:noWrap w:val="0"/>
            <w:vAlign w:val="center"/>
          </w:tcPr>
          <w:p>
            <w:pPr>
              <w:spacing w:line="440" w:lineRule="exact"/>
              <w:ind w:right="-334" w:rightChars="-159"/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</w:pPr>
            <w:r>
              <w:rPr>
                <w:rFonts w:hint="eastAsia"/>
                <w:sz w:val="22"/>
                <w:szCs w:val="28"/>
                <w:lang w:val="en-US" w:eastAsia="zh-CN"/>
              </w:rPr>
              <w:t>房屋修缮：206会议室为政府大楼建造完后期用钢结构搭建的室场，政府一楼107、109办公室改造成会议室项目施工时，发现206会议室出现建筑结构不稳定的情况。经结构专家查看后，初步鉴定该钢结构的搭建未按照钢结构规范设置，由于时间悠久,该结构的设计、施工资料无法查证。为保证会议室结构安全稳定，现需对206会议室钢结构进行结构性检测并进行加固修缮。广州市南沙区大岗镇人民政府拟采购特种工程（结构补强）资质单位，对广州市大岗镇政府206会议室钢结构进行加固修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  <w:tc>
          <w:tcPr>
            <w:tcW w:w="8108" w:type="dxa"/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1" name="文本框 9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M2t82A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yNDBlMTBmZGRhNzNlZjNiMzhkNmJjYTg4YTNlNjMifQ=="/>
  </w:docVars>
  <w:rsids>
    <w:rsidRoot w:val="7B232BAA"/>
    <w:rsid w:val="7B23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2">
    <w:name w:val="heading 6"/>
    <w:basedOn w:val="1"/>
    <w:next w:val="1"/>
    <w:qFormat/>
    <w:uiPriority w:val="0"/>
    <w:pPr>
      <w:keepNext/>
      <w:keepLines/>
      <w:spacing w:line="319" w:lineRule="auto"/>
      <w:outlineLvl w:val="5"/>
    </w:pPr>
    <w:rPr>
      <w:rFonts w:ascii="Arial" w:hAnsi="Arial" w:eastAsia="黑体"/>
      <w:sz w:val="24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2023-06-20T08:30:00Z</dcterms:created>
  <dc:creator>微信用户</dc:creator>
  <cp:lastModifiedBy>微信用户</cp:lastModifiedBy>
  <dcterms:modified xsi:type="dcterms:W3CDTF">2023-06-20T08:45:05Z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036964AFD1AE46E493CA78A0BAA81874_11</vt:lpwstr>
  </property>
</Properties>
</file>