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等线" w:hAnsi="等线" w:eastAsia="仿宋_GB2312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jc w:val="center"/>
        <w:rPr>
          <w:rFonts w:hint="eastAsia"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北方工程设计研究院有限公司</w:t>
      </w:r>
    </w:p>
    <w:p>
      <w:pPr>
        <w:jc w:val="center"/>
        <w:rPr>
          <w:rFonts w:hint="eastAsia" w:ascii="方正小标宋简体" w:hAnsi="Times New Roman" w:eastAsia="方正小标宋简体" w:cs="Times New Roman"/>
          <w:bCs/>
          <w:sz w:val="36"/>
          <w:szCs w:val="36"/>
        </w:rPr>
      </w:pPr>
      <w:sdt>
        <w:sdtPr>
          <w:rPr>
            <w:rFonts w:hint="default" w:ascii="方正小标宋简体" w:hAnsi="Times New Roman" w:eastAsia="方正小标宋简体" w:cs="Times New Roman"/>
            <w:bCs/>
            <w:color w:val="00B0F0"/>
            <w:sz w:val="36"/>
            <w:szCs w:val="36"/>
            <w:lang w:val="en-US" w:eastAsia="zh-CN"/>
          </w:rPr>
          <w:alias w:val="主题"/>
          <w:id w:val="-1190295711"/>
          <w:placeholder>
            <w:docPart w:val="{f8a6b8b8-2603-45d6-900e-fc15f1636256}"/>
          </w:placeholder>
          <w15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Fonts w:hint="eastAsia" w:ascii="方正小标宋简体" w:hAnsi="Times New Roman" w:eastAsia="方正小标宋简体" w:cs="Times New Roman"/>
            <w:bCs/>
            <w:color w:val="00B0F0"/>
            <w:sz w:val="36"/>
            <w:szCs w:val="36"/>
            <w:lang w:val="en-US" w:eastAsia="zh-CN"/>
          </w:rPr>
        </w:sdtEndPr>
        <w:sdtContent>
          <w:r>
            <w:rPr>
              <w:rFonts w:hint="eastAsia" w:ascii="方正小标宋简体" w:hAnsi="Times New Roman" w:eastAsia="方正小标宋简体" w:cs="Times New Roman"/>
              <w:bCs/>
              <w:color w:val="00B0F0"/>
              <w:sz w:val="36"/>
              <w:szCs w:val="36"/>
              <w:lang w:val="en-US" w:eastAsia="zh-CN"/>
            </w:rPr>
            <w:t>23厂暗室工程现场</w:t>
          </w:r>
        </w:sdtContent>
      </w:sdt>
      <w:r>
        <w:rPr>
          <w:rFonts w:hint="eastAsia" w:ascii="方正小标宋简体" w:hAnsi="Times New Roman" w:eastAsia="方正小标宋简体" w:cs="Times New Roman"/>
          <w:bCs/>
          <w:color w:val="00B0F0"/>
          <w:sz w:val="36"/>
          <w:szCs w:val="36"/>
          <w:lang w:val="en-US" w:eastAsia="zh-CN"/>
        </w:rPr>
        <w:t>施工</w:t>
      </w: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项目</w:t>
      </w:r>
    </w:p>
    <w:p>
      <w:pPr>
        <w:pStyle w:val="13"/>
        <w:spacing w:before="0" w:beforeAutospacing="0" w:after="0" w:afterAutospacing="0" w:line="560" w:lineRule="exact"/>
        <w:jc w:val="center"/>
        <w:rPr>
          <w:rFonts w:cs="微软雅黑"/>
          <w:b/>
          <w:color w:val="000000" w:themeColor="text1"/>
          <w:position w:val="-3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宋体" w:hAnsi="宋体" w:cs="微软雅黑"/>
          <w:b/>
          <w:color w:val="000000" w:themeColor="text1"/>
          <w:kern w:val="0"/>
          <w:position w:val="-3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宋体" w:eastAsia="黑体" w:cs="Times New Roman"/>
          <w:b w:val="0"/>
          <w:bCs/>
          <w:sz w:val="48"/>
          <w:szCs w:val="48"/>
          <w:lang w:val="en-US" w:eastAsia="zh-CN"/>
        </w:rPr>
      </w:pPr>
      <w:r>
        <w:rPr>
          <w:rFonts w:hint="eastAsia" w:ascii="黑体" w:hAnsi="宋体" w:eastAsia="黑体" w:cs="Times New Roman"/>
          <w:b w:val="0"/>
          <w:bCs/>
          <w:sz w:val="48"/>
          <w:szCs w:val="48"/>
          <w:lang w:val="en-US" w:eastAsia="zh-CN"/>
        </w:rPr>
        <w:t>比质比价采购</w:t>
      </w:r>
    </w:p>
    <w:p>
      <w:pPr>
        <w:jc w:val="center"/>
        <w:rPr>
          <w:rFonts w:hint="default" w:ascii="宋体" w:hAnsi="宋体"/>
          <w:b/>
          <w:bCs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Times New Roman"/>
          <w:b w:val="0"/>
          <w:bCs/>
          <w:sz w:val="48"/>
          <w:szCs w:val="48"/>
          <w:lang w:val="en-US" w:eastAsia="zh-CN"/>
        </w:rPr>
        <w:t xml:space="preserve">询 价 文 件 </w:t>
      </w:r>
    </w:p>
    <w:p>
      <w:pPr>
        <w:spacing w:line="500" w:lineRule="exact"/>
        <w:jc w:val="center"/>
        <w:rPr>
          <w:rFonts w:ascii="宋体" w:hAnsi="宋体" w:cs="微软雅黑"/>
          <w:color w:val="000000" w:themeColor="text1"/>
          <w:kern w:val="0"/>
          <w:position w:val="-3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微软雅黑"/>
          <w:color w:val="000000" w:themeColor="text1"/>
          <w:kern w:val="0"/>
          <w:position w:val="-3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5820"/>
        </w:tabs>
        <w:autoSpaceDE w:val="0"/>
        <w:autoSpaceDN w:val="0"/>
        <w:adjustRightInd w:val="0"/>
        <w:spacing w:line="341" w:lineRule="exact"/>
        <w:ind w:right="-20"/>
        <w:jc w:val="center"/>
        <w:rPr>
          <w:rFonts w:ascii="宋体" w:hAnsi="宋体" w:cs="微软雅黑"/>
          <w:color w:val="000000" w:themeColor="text1"/>
          <w:kern w:val="0"/>
          <w:position w:val="-3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5820"/>
        </w:tabs>
        <w:autoSpaceDE w:val="0"/>
        <w:autoSpaceDN w:val="0"/>
        <w:adjustRightInd w:val="0"/>
        <w:spacing w:line="341" w:lineRule="exact"/>
        <w:ind w:right="-20"/>
        <w:jc w:val="center"/>
        <w:rPr>
          <w:rFonts w:ascii="宋体" w:hAnsi="宋体" w:cs="微软雅黑"/>
          <w:color w:val="000000" w:themeColor="text1"/>
          <w:kern w:val="0"/>
          <w:position w:val="-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cs="微软雅黑"/>
          <w:color w:val="000000" w:themeColor="text1"/>
          <w:kern w:val="0"/>
          <w:position w:val="-3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640" w:lineRule="exact"/>
        <w:jc w:val="center"/>
        <w:rPr>
          <w:rFonts w:hint="eastAsia"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人：北方工程设计研究院有限公司</w:t>
      </w:r>
    </w:p>
    <w:p>
      <w:pPr>
        <w:adjustRightInd w:val="0"/>
        <w:snapToGrid w:val="0"/>
        <w:spacing w:line="640" w:lineRule="exact"/>
        <w:jc w:val="center"/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588" w:right="1588" w:bottom="1588" w:left="1588" w:header="851" w:footer="680" w:gutter="0"/>
          <w:cols w:space="720" w:num="1"/>
          <w:docGrid w:linePitch="312" w:charSpace="0"/>
        </w:sectPr>
      </w:pPr>
      <w:r>
        <w:rPr>
          <w:rFonts w:hint="eastAsia" w:ascii="仿宋_GB2312" w:hAnsi="宋体" w:eastAsia="仿宋_GB2312" w:cs="Times New Roman"/>
          <w:b/>
          <w:bCs/>
          <w:color w:val="00B0F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Times New Roman"/>
          <w:b/>
          <w:bCs/>
          <w:color w:val="00B0F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b/>
          <w:bCs/>
          <w:color w:val="00B0F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Times New Roman"/>
          <w:b/>
          <w:bCs/>
          <w:color w:val="00B0F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 w:cs="Times New Roman"/>
          <w:b/>
          <w:bCs/>
          <w:color w:val="00B0F0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Times New Roman"/>
          <w:b/>
          <w:bCs/>
          <w:color w:val="00B0F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宋体" w:eastAsia="仿宋_GB2312" w:cs="Times New Roman"/>
          <w:b/>
          <w:bCs/>
          <w:color w:val="00B0F0"/>
          <w:sz w:val="32"/>
          <w:szCs w:val="32"/>
          <w:highlight w:val="none"/>
        </w:rPr>
        <w:t>日</w:t>
      </w:r>
      <w:bookmarkStart w:id="0" w:name="_Toc75938968"/>
    </w:p>
    <w:bookmarkEnd w:id="0"/>
    <w:p/>
    <w:p>
      <w:pPr>
        <w:pStyle w:val="4"/>
        <w:numPr>
          <w:ilvl w:val="0"/>
          <w:numId w:val="0"/>
        </w:numPr>
        <w:ind w:left="420"/>
        <w:rPr>
          <w:rFonts w:hint="eastAsia"/>
          <w:lang w:eastAsia="zh-CN"/>
        </w:rPr>
      </w:pPr>
      <w:r>
        <w:rPr>
          <w:rFonts w:hint="eastAsia"/>
          <w:lang w:eastAsia="zh-CN"/>
        </w:rPr>
        <w:t>询价文件</w:t>
      </w:r>
    </w:p>
    <w:p>
      <w:pPr>
        <w:pStyle w:val="5"/>
        <w:numPr>
          <w:ilvl w:val="0"/>
          <w:numId w:val="3"/>
        </w:numPr>
        <w:ind w:left="425"/>
      </w:pPr>
      <w:r>
        <w:rPr>
          <w:rFonts w:hint="eastAsia"/>
        </w:rPr>
        <w:t>工程名称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color w:val="FF0000"/>
          <w:sz w:val="32"/>
          <w:szCs w:val="32"/>
          <w:lang w:eastAsia="zh-CN"/>
        </w:rPr>
      </w:pPr>
      <w:sdt>
        <w:sdtPr>
          <w:rPr>
            <w:rFonts w:hint="eastAsia" w:ascii="仿宋_GB2312" w:hAnsi="宋体" w:eastAsia="仿宋_GB2312"/>
            <w:color w:val="FF0000"/>
            <w:sz w:val="32"/>
            <w:szCs w:val="32"/>
          </w:rPr>
          <w:alias w:val="主题"/>
          <w:id w:val="-1190295711"/>
          <w:placeholder>
            <w:docPart w:val="{43380885-3c48-4fc8-b822-a04dac976c92}"/>
          </w:placeholder>
          <w15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Fonts w:hint="eastAsia" w:ascii="仿宋_GB2312" w:hAnsi="宋体" w:eastAsia="仿宋_GB2312"/>
            <w:color w:val="FF0000"/>
            <w:sz w:val="32"/>
            <w:szCs w:val="32"/>
          </w:rPr>
        </w:sdtEndPr>
        <w:sdtContent>
          <w:r>
            <w:rPr>
              <w:rFonts w:hint="eastAsia" w:ascii="仿宋_GB2312" w:hAnsi="宋体" w:eastAsia="仿宋_GB2312"/>
              <w:color w:val="FF0000"/>
              <w:sz w:val="32"/>
              <w:szCs w:val="32"/>
              <w:lang w:eastAsia="zh-CN"/>
            </w:rPr>
            <w:t>23厂暗室工程现场</w:t>
          </w:r>
        </w:sdtContent>
      </w:sdt>
      <w:r>
        <w:rPr>
          <w:rFonts w:hint="eastAsia" w:ascii="仿宋_GB2312" w:hAnsi="宋体" w:eastAsia="仿宋_GB2312"/>
          <w:color w:val="FF0000"/>
          <w:sz w:val="32"/>
          <w:szCs w:val="32"/>
          <w:lang w:eastAsia="zh-CN"/>
        </w:rPr>
        <w:t>施工。</w:t>
      </w:r>
    </w:p>
    <w:p>
      <w:pPr>
        <w:pStyle w:val="5"/>
      </w:pPr>
      <w:r>
        <w:rPr>
          <w:rFonts w:hint="eastAsia"/>
        </w:rPr>
        <w:t>项目所在地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  <w:t>北京市</w:t>
      </w:r>
      <w:r>
        <w:rPr>
          <w:rFonts w:hint="eastAsia" w:ascii="仿宋_GB2312" w:hAnsi="宋体" w:eastAsia="仿宋_GB2312"/>
          <w:color w:val="FF0000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请自行决定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报价</w:t>
      </w:r>
      <w:r>
        <w:rPr>
          <w:rFonts w:hint="eastAsia" w:ascii="仿宋_GB2312" w:hAnsi="宋体" w:eastAsia="仿宋_GB2312"/>
          <w:sz w:val="32"/>
          <w:szCs w:val="32"/>
        </w:rPr>
        <w:t>前</w:t>
      </w:r>
      <w:r>
        <w:rPr>
          <w:rFonts w:ascii="仿宋_GB2312" w:hAnsi="宋体" w:eastAsia="仿宋_GB2312"/>
          <w:sz w:val="32"/>
          <w:szCs w:val="32"/>
        </w:rPr>
        <w:t>是否需要勘察施工现场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pStyle w:val="5"/>
      </w:pPr>
      <w:r>
        <w:t>内容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服务内容为施工图中：</w:t>
      </w:r>
    </w:p>
    <w:p>
      <w:pPr>
        <w:pStyle w:val="18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除所供以外的所有材料和设备的采购、加工和安装。</w:t>
      </w:r>
    </w:p>
    <w:p>
      <w:pPr>
        <w:pStyle w:val="18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所供材料及设备的卸车、搬运、安装和调试。</w:t>
      </w:r>
    </w:p>
    <w:p>
      <w:pPr>
        <w:pStyle w:val="18"/>
        <w:numPr>
          <w:ilvl w:val="0"/>
          <w:numId w:val="4"/>
        </w:numPr>
        <w:spacing w:line="360" w:lineRule="auto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测试单位对工程屏蔽效能进行测试的配合工作。</w:t>
      </w:r>
    </w:p>
    <w:p>
      <w:pPr>
        <w:pStyle w:val="5"/>
      </w:pPr>
      <w:r>
        <w:t>报价要求</w:t>
      </w:r>
    </w:p>
    <w:p/>
    <w:p>
      <w:pPr>
        <w:spacing w:line="360" w:lineRule="auto"/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1）材料及设备报价：</w:t>
      </w:r>
    </w:p>
    <w:p>
      <w:pPr>
        <w:pStyle w:val="18"/>
        <w:numPr>
          <w:ilvl w:val="0"/>
          <w:numId w:val="5"/>
        </w:numPr>
        <w:spacing w:line="360" w:lineRule="auto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报价人</w:t>
      </w:r>
      <w:r>
        <w:rPr>
          <w:rFonts w:hint="eastAsia" w:ascii="仿宋_GB2312" w:hAnsi="宋体" w:eastAsia="仿宋_GB2312"/>
          <w:sz w:val="32"/>
          <w:szCs w:val="32"/>
        </w:rPr>
        <w:t>应仔细审查施工图，因为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报价人</w:t>
      </w:r>
      <w:r>
        <w:rPr>
          <w:rFonts w:hint="eastAsia" w:ascii="仿宋_GB2312" w:hAnsi="宋体" w:eastAsia="仿宋_GB2312"/>
          <w:sz w:val="32"/>
          <w:szCs w:val="32"/>
        </w:rPr>
        <w:t>疏忽或理解不同出现报价疏漏，比价时按所有报价中的最高配置补齐，但合同价将不再增加这部分价格，视同已分摊到其余费用中。</w:t>
      </w:r>
    </w:p>
    <w:p>
      <w:pPr>
        <w:pStyle w:val="18"/>
        <w:numPr>
          <w:ilvl w:val="0"/>
          <w:numId w:val="5"/>
        </w:numPr>
        <w:spacing w:line="360" w:lineRule="auto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施工图中没有指定品牌的材料和设备应选用国产一线品牌，报价时应明确品牌、产地和规格。</w:t>
      </w:r>
    </w:p>
    <w:p>
      <w:pPr>
        <w:pStyle w:val="18"/>
        <w:numPr>
          <w:ilvl w:val="0"/>
          <w:numId w:val="5"/>
        </w:numPr>
        <w:spacing w:line="360" w:lineRule="auto"/>
        <w:ind w:firstLineChars="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报价中应明确所提供的增值税专用发票种类和税率。</w:t>
      </w:r>
    </w:p>
    <w:p>
      <w:pPr>
        <w:spacing w:line="360" w:lineRule="auto"/>
        <w:ind w:left="64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</w:t>
      </w:r>
      <w:r>
        <w:rPr>
          <w:rFonts w:hint="eastAsia" w:ascii="宋体" w:hAnsi="宋体" w:eastAsia="宋体"/>
          <w:sz w:val="32"/>
          <w:szCs w:val="32"/>
        </w:rPr>
        <w:t>）施工费报价：</w:t>
      </w:r>
    </w:p>
    <w:p>
      <w:pPr>
        <w:pStyle w:val="18"/>
        <w:spacing w:line="360" w:lineRule="auto"/>
        <w:ind w:firstLine="64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施工费包括但不限于人工费用、吊装设备费用、差旅食宿费用、辅助材料费用、施工设施（脚手架、施工平台等）费用、机具费用、耗材、文明施工费用、安全保险费用、教育培训费用以及利润等与施工相关的所有费用，未单独列出的视为隐含或免费提供。</w:t>
      </w:r>
    </w:p>
    <w:p>
      <w:pPr>
        <w:pStyle w:val="18"/>
        <w:numPr>
          <w:ilvl w:val="0"/>
          <w:numId w:val="6"/>
        </w:numPr>
        <w:spacing w:line="360" w:lineRule="auto"/>
        <w:ind w:left="0" w:firstLine="64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主要辅材（油漆、稀料、焊接材料）应采用国产一线品牌，报价时应提供品牌和规格参数。</w:t>
      </w:r>
    </w:p>
    <w:p>
      <w:pPr>
        <w:pStyle w:val="18"/>
        <w:numPr>
          <w:ilvl w:val="0"/>
          <w:numId w:val="6"/>
        </w:numPr>
        <w:spacing w:line="360" w:lineRule="auto"/>
        <w:ind w:left="0" w:firstLine="64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施工费应包含相应的人工费、辅材费、机具费、检测费、调试费等施工所需各项费用。</w:t>
      </w:r>
    </w:p>
    <w:p>
      <w:pPr>
        <w:pStyle w:val="18"/>
        <w:numPr>
          <w:ilvl w:val="0"/>
          <w:numId w:val="6"/>
        </w:numPr>
        <w:spacing w:line="360" w:lineRule="auto"/>
        <w:ind w:left="0" w:firstLine="64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未明确列出的施工所必须的费用，视同已分摊到其余费用中。</w:t>
      </w:r>
    </w:p>
    <w:p>
      <w:pPr>
        <w:spacing w:line="360" w:lineRule="auto"/>
        <w:ind w:left="64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/>
          <w:sz w:val="32"/>
          <w:szCs w:val="32"/>
        </w:rPr>
        <w:t>）税率：</w:t>
      </w:r>
    </w:p>
    <w:p>
      <w:pPr>
        <w:pStyle w:val="18"/>
        <w:spacing w:line="360" w:lineRule="auto"/>
        <w:ind w:firstLine="64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报价中应明确所提供的增值税专用发票种类和税率。</w:t>
      </w:r>
    </w:p>
    <w:p>
      <w:pPr>
        <w:pStyle w:val="5"/>
      </w:pPr>
      <w:r>
        <w:rPr>
          <w:rFonts w:hint="eastAsia"/>
        </w:rPr>
        <w:t>施工工期</w:t>
      </w:r>
    </w:p>
    <w:p>
      <w:pPr>
        <w:spacing w:line="360" w:lineRule="auto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甲方通知进场后</w:t>
      </w:r>
      <w:r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  <w:t>150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>个日历天</w:t>
      </w:r>
      <w:r>
        <w:rPr>
          <w:rFonts w:hint="eastAsia" w:ascii="仿宋_GB2312" w:hAnsi="宋体" w:eastAsia="仿宋_GB2312"/>
          <w:sz w:val="32"/>
          <w:szCs w:val="32"/>
        </w:rPr>
        <w:t>内完成全部施工工作。</w:t>
      </w:r>
    </w:p>
    <w:p>
      <w:pPr>
        <w:pStyle w:val="5"/>
        <w:numPr>
          <w:ilvl w:val="0"/>
          <w:numId w:val="0"/>
        </w:numPr>
      </w:pPr>
      <w:r>
        <w:rPr>
          <w:rFonts w:hint="eastAsia"/>
        </w:rPr>
        <w:t>6</w:t>
      </w:r>
      <w:r>
        <w:t>.</w:t>
      </w:r>
      <w:r>
        <w:rPr>
          <w:rFonts w:hint="eastAsia"/>
        </w:rPr>
        <w:t xml:space="preserve">保密要求 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施工图及相关文件涉及到采购方的技术和商务秘密，参加比价各方应妥善保存，完成比价后及时交回并销毁相关资料，由于比价方的原因引起泄密，采购方保留追究相关法律责任的权利。</w:t>
      </w:r>
    </w:p>
    <w:p>
      <w:pPr>
        <w:pStyle w:val="5"/>
        <w:numPr>
          <w:ilvl w:val="0"/>
          <w:numId w:val="0"/>
        </w:numPr>
        <w:ind w:left="425" w:hanging="425"/>
        <w:rPr>
          <w:rFonts w:hint="eastAsia"/>
          <w:lang w:val="en-US" w:eastAsia="zh-CN"/>
        </w:rPr>
      </w:pPr>
      <w:r>
        <w:t>7.</w:t>
      </w:r>
      <w:r>
        <w:rPr>
          <w:rFonts w:hint="eastAsia"/>
          <w:lang w:val="en-US" w:eastAsia="zh-CN"/>
        </w:rPr>
        <w:t>质保期</w:t>
      </w:r>
    </w:p>
    <w:p>
      <w:pPr>
        <w:spacing w:line="360" w:lineRule="auto"/>
        <w:ind w:firstLine="640" w:firstLineChars="200"/>
        <w:jc w:val="left"/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工程质保期1年，质保期内免费维修。</w:t>
      </w:r>
    </w:p>
    <w:p>
      <w:pPr>
        <w:pStyle w:val="5"/>
        <w:numPr>
          <w:ilvl w:val="0"/>
          <w:numId w:val="0"/>
        </w:numPr>
      </w:pPr>
      <w:r>
        <w:rPr>
          <w:rFonts w:hint="eastAsia"/>
          <w:lang w:val="en-US" w:eastAsia="zh-CN"/>
        </w:rPr>
        <w:t>8</w:t>
      </w:r>
      <w:r>
        <w:t>.</w:t>
      </w:r>
      <w:r>
        <w:rPr>
          <w:rFonts w:hint="eastAsia"/>
        </w:rPr>
        <w:t>说明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合同格式见附件：《合同模板》，不在报价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时</w:t>
      </w:r>
      <w:r>
        <w:rPr>
          <w:rFonts w:hint="eastAsia" w:ascii="仿宋_GB2312" w:hAnsi="宋体" w:eastAsia="仿宋_GB2312"/>
          <w:sz w:val="32"/>
          <w:szCs w:val="32"/>
        </w:rPr>
        <w:t>提出异议则视为完全接受合同条款。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该工程最高限价</w:t>
      </w:r>
      <w:r>
        <w:rPr>
          <w:rFonts w:hint="eastAsia" w:ascii="仿宋_GB2312" w:hAnsi="宋体" w:eastAsia="仿宋_GB2312"/>
          <w:color w:val="FF0000"/>
          <w:sz w:val="32"/>
          <w:szCs w:val="32"/>
          <w:highlight w:val="none"/>
          <w:lang w:val="en-US" w:eastAsia="zh-CN"/>
        </w:rPr>
        <w:t>420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万元，报价超过最高限价无效，报价最低者推荐中选。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报价方必须为北方工程设计研究院有限公司合格供方，非北方工程设计研究院有限公司合格供方报价无效。施工方需取得机电安装工程施工资质和安全生产许可证。</w:t>
      </w:r>
    </w:p>
    <w:p>
      <w:pPr>
        <w:spacing w:line="360" w:lineRule="auto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次询价包含暗室钢结构框架预制、安装，天线远近场暗室（包括主暗室、远场控制室、近场控制室、非屏蔽控制区）、EMC暗室（包括主暗室、控制室、功放室、负载室、传导室、滤波间、配电室）施工、暗室附属设施安装以及暗室强弱电施工等工作，详见施工图。施工图领取联系褚伟宾，电话18903115075。</w:t>
      </w:r>
      <w:bookmarkStart w:id="1" w:name="_GoBack"/>
      <w:bookmarkEnd w:id="1"/>
    </w:p>
    <w:p>
      <w:pPr>
        <w:rPr>
          <w:rFonts w:hint="eastAsia"/>
          <w:lang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63C51"/>
    <w:multiLevelType w:val="multilevel"/>
    <w:tmpl w:val="29D63C51"/>
    <w:lvl w:ilvl="0" w:tentative="0">
      <w:start w:val="1"/>
      <w:numFmt w:val="upperLetter"/>
      <w:lvlText w:val="%1．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EF43ED0"/>
    <w:multiLevelType w:val="multilevel"/>
    <w:tmpl w:val="4EF43ED0"/>
    <w:lvl w:ilvl="0" w:tentative="0">
      <w:start w:val="1"/>
      <w:numFmt w:val="chineseCountingThousand"/>
      <w:pStyle w:val="4"/>
      <w:lvlText w:val="第%1章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4E3691"/>
    <w:multiLevelType w:val="multilevel"/>
    <w:tmpl w:val="4F4E3691"/>
    <w:lvl w:ilvl="0" w:tentative="0">
      <w:start w:val="1"/>
      <w:numFmt w:val="upperLetter"/>
      <w:lvlText w:val="%1．"/>
      <w:lvlJc w:val="left"/>
      <w:pPr>
        <w:ind w:left="242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D0B149B"/>
    <w:multiLevelType w:val="multilevel"/>
    <w:tmpl w:val="6D0B149B"/>
    <w:lvl w:ilvl="0" w:tentative="0">
      <w:start w:val="1"/>
      <w:numFmt w:val="decimal"/>
      <w:pStyle w:val="5"/>
      <w:lvlText w:val="%1."/>
      <w:lvlJc w:val="left"/>
      <w:pPr>
        <w:ind w:left="3544" w:hanging="425"/>
      </w:pPr>
    </w:lvl>
    <w:lvl w:ilvl="1" w:tentative="0">
      <w:start w:val="1"/>
      <w:numFmt w:val="decimal"/>
      <w:pStyle w:val="6"/>
      <w:lvlText w:val="%1.%2."/>
      <w:lvlJc w:val="left"/>
      <w:pPr>
        <w:ind w:left="567" w:hanging="567"/>
      </w:pPr>
    </w:lvl>
    <w:lvl w:ilvl="2" w:tentative="0">
      <w:start w:val="1"/>
      <w:numFmt w:val="decimal"/>
      <w:pStyle w:val="7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8"/>
      <w:lvlText w:val="%1.%2.%3.%4."/>
      <w:lvlJc w:val="left"/>
      <w:pPr>
        <w:ind w:left="851" w:hanging="851"/>
      </w:pPr>
    </w:lvl>
    <w:lvl w:ilvl="4" w:tentative="0">
      <w:start w:val="1"/>
      <w:numFmt w:val="decimal"/>
      <w:pStyle w:val="9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6F7A6FD3"/>
    <w:multiLevelType w:val="multilevel"/>
    <w:tmpl w:val="6F7A6FD3"/>
    <w:lvl w:ilvl="0" w:tentative="0">
      <w:start w:val="1"/>
      <w:numFmt w:val="upperLetter"/>
      <w:lvlText w:val="%1．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GRmODY5YzIzNmEyZThmNzgxYmI3YmI4NTI0MTgifQ=="/>
  </w:docVars>
  <w:rsids>
    <w:rsidRoot w:val="006A096D"/>
    <w:rsid w:val="00006FB2"/>
    <w:rsid w:val="00012C42"/>
    <w:rsid w:val="000273CC"/>
    <w:rsid w:val="00031442"/>
    <w:rsid w:val="00032C78"/>
    <w:rsid w:val="00050F15"/>
    <w:rsid w:val="00066EED"/>
    <w:rsid w:val="0007204D"/>
    <w:rsid w:val="00072C34"/>
    <w:rsid w:val="0007581D"/>
    <w:rsid w:val="000768B4"/>
    <w:rsid w:val="000826D9"/>
    <w:rsid w:val="0009325B"/>
    <w:rsid w:val="000A352B"/>
    <w:rsid w:val="000B1D1C"/>
    <w:rsid w:val="000C67B5"/>
    <w:rsid w:val="000F02BC"/>
    <w:rsid w:val="000F68FE"/>
    <w:rsid w:val="000F6D6E"/>
    <w:rsid w:val="00100A1C"/>
    <w:rsid w:val="001052C1"/>
    <w:rsid w:val="001058B2"/>
    <w:rsid w:val="00127759"/>
    <w:rsid w:val="00132CB6"/>
    <w:rsid w:val="00133751"/>
    <w:rsid w:val="00134107"/>
    <w:rsid w:val="00134674"/>
    <w:rsid w:val="001449B4"/>
    <w:rsid w:val="00157796"/>
    <w:rsid w:val="001603C9"/>
    <w:rsid w:val="00175CBD"/>
    <w:rsid w:val="00180137"/>
    <w:rsid w:val="00190CFC"/>
    <w:rsid w:val="00196AC4"/>
    <w:rsid w:val="001A7DF3"/>
    <w:rsid w:val="001C03C2"/>
    <w:rsid w:val="001C713A"/>
    <w:rsid w:val="001D3FDE"/>
    <w:rsid w:val="001E33B8"/>
    <w:rsid w:val="001F0F73"/>
    <w:rsid w:val="001F3119"/>
    <w:rsid w:val="002040FD"/>
    <w:rsid w:val="00206E31"/>
    <w:rsid w:val="002233E5"/>
    <w:rsid w:val="00235903"/>
    <w:rsid w:val="00245AA0"/>
    <w:rsid w:val="0024736A"/>
    <w:rsid w:val="00255316"/>
    <w:rsid w:val="00262840"/>
    <w:rsid w:val="00270829"/>
    <w:rsid w:val="002A76DA"/>
    <w:rsid w:val="002C2538"/>
    <w:rsid w:val="002C6C49"/>
    <w:rsid w:val="002D2497"/>
    <w:rsid w:val="002D2AB1"/>
    <w:rsid w:val="002D4BC2"/>
    <w:rsid w:val="002E0460"/>
    <w:rsid w:val="002E609A"/>
    <w:rsid w:val="002F20D5"/>
    <w:rsid w:val="002F2767"/>
    <w:rsid w:val="002F2DCB"/>
    <w:rsid w:val="003131C1"/>
    <w:rsid w:val="00315F33"/>
    <w:rsid w:val="00321DBF"/>
    <w:rsid w:val="00333BE3"/>
    <w:rsid w:val="003403ED"/>
    <w:rsid w:val="00353ECE"/>
    <w:rsid w:val="0035445B"/>
    <w:rsid w:val="0036274A"/>
    <w:rsid w:val="00385DD9"/>
    <w:rsid w:val="003A2ED1"/>
    <w:rsid w:val="003A5ED5"/>
    <w:rsid w:val="003C3084"/>
    <w:rsid w:val="003C44CA"/>
    <w:rsid w:val="003D3485"/>
    <w:rsid w:val="003D6AA7"/>
    <w:rsid w:val="003F125D"/>
    <w:rsid w:val="00401120"/>
    <w:rsid w:val="004074EB"/>
    <w:rsid w:val="00407F53"/>
    <w:rsid w:val="00416656"/>
    <w:rsid w:val="00416C36"/>
    <w:rsid w:val="00423A02"/>
    <w:rsid w:val="00436085"/>
    <w:rsid w:val="00437962"/>
    <w:rsid w:val="004407D5"/>
    <w:rsid w:val="004421FB"/>
    <w:rsid w:val="004451A7"/>
    <w:rsid w:val="0045131B"/>
    <w:rsid w:val="00453A6F"/>
    <w:rsid w:val="00461937"/>
    <w:rsid w:val="00466877"/>
    <w:rsid w:val="00470C4E"/>
    <w:rsid w:val="0047561E"/>
    <w:rsid w:val="004835F3"/>
    <w:rsid w:val="0048598D"/>
    <w:rsid w:val="00487880"/>
    <w:rsid w:val="00491BF6"/>
    <w:rsid w:val="0049332D"/>
    <w:rsid w:val="004A0A22"/>
    <w:rsid w:val="004A455B"/>
    <w:rsid w:val="004B1A1F"/>
    <w:rsid w:val="004B40B1"/>
    <w:rsid w:val="004B72C2"/>
    <w:rsid w:val="004C552A"/>
    <w:rsid w:val="004C6697"/>
    <w:rsid w:val="004C7692"/>
    <w:rsid w:val="004D6371"/>
    <w:rsid w:val="004D7F2C"/>
    <w:rsid w:val="004E651F"/>
    <w:rsid w:val="004E6617"/>
    <w:rsid w:val="004F5FFD"/>
    <w:rsid w:val="00522881"/>
    <w:rsid w:val="00527135"/>
    <w:rsid w:val="0053446A"/>
    <w:rsid w:val="00535846"/>
    <w:rsid w:val="00544EFF"/>
    <w:rsid w:val="00550A69"/>
    <w:rsid w:val="00551F61"/>
    <w:rsid w:val="0057340E"/>
    <w:rsid w:val="00581B81"/>
    <w:rsid w:val="00590151"/>
    <w:rsid w:val="005A2665"/>
    <w:rsid w:val="005B0A41"/>
    <w:rsid w:val="005B7674"/>
    <w:rsid w:val="005C0189"/>
    <w:rsid w:val="005C4EB2"/>
    <w:rsid w:val="005C62D8"/>
    <w:rsid w:val="005D0042"/>
    <w:rsid w:val="005D0175"/>
    <w:rsid w:val="005E4540"/>
    <w:rsid w:val="005F4735"/>
    <w:rsid w:val="005F5022"/>
    <w:rsid w:val="00603D29"/>
    <w:rsid w:val="00603DE7"/>
    <w:rsid w:val="00615B6A"/>
    <w:rsid w:val="0061743E"/>
    <w:rsid w:val="006179A2"/>
    <w:rsid w:val="00641F8C"/>
    <w:rsid w:val="00651521"/>
    <w:rsid w:val="00654592"/>
    <w:rsid w:val="00685219"/>
    <w:rsid w:val="00695A63"/>
    <w:rsid w:val="006A096D"/>
    <w:rsid w:val="006A4DB1"/>
    <w:rsid w:val="006B70FF"/>
    <w:rsid w:val="006C19C5"/>
    <w:rsid w:val="006C3B28"/>
    <w:rsid w:val="006C6F8C"/>
    <w:rsid w:val="006D0870"/>
    <w:rsid w:val="006D2AD1"/>
    <w:rsid w:val="006D55DF"/>
    <w:rsid w:val="006E18BD"/>
    <w:rsid w:val="00701663"/>
    <w:rsid w:val="007021F4"/>
    <w:rsid w:val="00702ABC"/>
    <w:rsid w:val="007060AA"/>
    <w:rsid w:val="00707389"/>
    <w:rsid w:val="00714E61"/>
    <w:rsid w:val="007212B5"/>
    <w:rsid w:val="0072736D"/>
    <w:rsid w:val="00744A1F"/>
    <w:rsid w:val="007454C2"/>
    <w:rsid w:val="007469C6"/>
    <w:rsid w:val="007506ED"/>
    <w:rsid w:val="00750E00"/>
    <w:rsid w:val="00772F0E"/>
    <w:rsid w:val="007753CA"/>
    <w:rsid w:val="00777328"/>
    <w:rsid w:val="007824F1"/>
    <w:rsid w:val="00785E3D"/>
    <w:rsid w:val="00792005"/>
    <w:rsid w:val="0079725A"/>
    <w:rsid w:val="007A27AD"/>
    <w:rsid w:val="007B28B5"/>
    <w:rsid w:val="007B3B3D"/>
    <w:rsid w:val="007B6B51"/>
    <w:rsid w:val="007C14B6"/>
    <w:rsid w:val="007C3FB4"/>
    <w:rsid w:val="007D0297"/>
    <w:rsid w:val="007D0BAA"/>
    <w:rsid w:val="007D1406"/>
    <w:rsid w:val="007D5766"/>
    <w:rsid w:val="007E7D0E"/>
    <w:rsid w:val="007F12DC"/>
    <w:rsid w:val="007F3D26"/>
    <w:rsid w:val="007F457C"/>
    <w:rsid w:val="007F64F4"/>
    <w:rsid w:val="00801F03"/>
    <w:rsid w:val="00804143"/>
    <w:rsid w:val="008138F0"/>
    <w:rsid w:val="008140F4"/>
    <w:rsid w:val="00821DB4"/>
    <w:rsid w:val="00824AD7"/>
    <w:rsid w:val="008316A2"/>
    <w:rsid w:val="00842011"/>
    <w:rsid w:val="008516BD"/>
    <w:rsid w:val="008531AB"/>
    <w:rsid w:val="00854699"/>
    <w:rsid w:val="00856C50"/>
    <w:rsid w:val="00860D87"/>
    <w:rsid w:val="008635B6"/>
    <w:rsid w:val="00865E4A"/>
    <w:rsid w:val="0087066D"/>
    <w:rsid w:val="0087639A"/>
    <w:rsid w:val="00876F31"/>
    <w:rsid w:val="008A34BA"/>
    <w:rsid w:val="008C7DB2"/>
    <w:rsid w:val="008D0030"/>
    <w:rsid w:val="008D05B0"/>
    <w:rsid w:val="008E77D4"/>
    <w:rsid w:val="008F734D"/>
    <w:rsid w:val="009013FE"/>
    <w:rsid w:val="00904037"/>
    <w:rsid w:val="00905ECE"/>
    <w:rsid w:val="009206F4"/>
    <w:rsid w:val="00922C6A"/>
    <w:rsid w:val="009327B6"/>
    <w:rsid w:val="00932BCF"/>
    <w:rsid w:val="00933B3B"/>
    <w:rsid w:val="00942527"/>
    <w:rsid w:val="00944230"/>
    <w:rsid w:val="00944EC3"/>
    <w:rsid w:val="00947EEB"/>
    <w:rsid w:val="009500F7"/>
    <w:rsid w:val="0095356B"/>
    <w:rsid w:val="00954E03"/>
    <w:rsid w:val="00966DC6"/>
    <w:rsid w:val="0096742D"/>
    <w:rsid w:val="009736E2"/>
    <w:rsid w:val="009738EE"/>
    <w:rsid w:val="009758DC"/>
    <w:rsid w:val="009C097F"/>
    <w:rsid w:val="009C0988"/>
    <w:rsid w:val="009C7218"/>
    <w:rsid w:val="009D4A43"/>
    <w:rsid w:val="009E34F7"/>
    <w:rsid w:val="00A02BB2"/>
    <w:rsid w:val="00A1058F"/>
    <w:rsid w:val="00A11C0D"/>
    <w:rsid w:val="00A13034"/>
    <w:rsid w:val="00A2176E"/>
    <w:rsid w:val="00A217C7"/>
    <w:rsid w:val="00A22458"/>
    <w:rsid w:val="00A3776D"/>
    <w:rsid w:val="00A40CDE"/>
    <w:rsid w:val="00A4507A"/>
    <w:rsid w:val="00A458FC"/>
    <w:rsid w:val="00A45E7D"/>
    <w:rsid w:val="00A46F3F"/>
    <w:rsid w:val="00A55CCC"/>
    <w:rsid w:val="00A71D6D"/>
    <w:rsid w:val="00A74CB0"/>
    <w:rsid w:val="00A80A1A"/>
    <w:rsid w:val="00A8213E"/>
    <w:rsid w:val="00A8627D"/>
    <w:rsid w:val="00A943CE"/>
    <w:rsid w:val="00AA58D8"/>
    <w:rsid w:val="00AB421C"/>
    <w:rsid w:val="00AB65FA"/>
    <w:rsid w:val="00AC3BCB"/>
    <w:rsid w:val="00AC4312"/>
    <w:rsid w:val="00AC4D3B"/>
    <w:rsid w:val="00AC4D99"/>
    <w:rsid w:val="00AD18EE"/>
    <w:rsid w:val="00AE576B"/>
    <w:rsid w:val="00AE6B9A"/>
    <w:rsid w:val="00AF66FF"/>
    <w:rsid w:val="00AF6E89"/>
    <w:rsid w:val="00B013F5"/>
    <w:rsid w:val="00B01B13"/>
    <w:rsid w:val="00B028E6"/>
    <w:rsid w:val="00B06180"/>
    <w:rsid w:val="00B0633D"/>
    <w:rsid w:val="00B168E0"/>
    <w:rsid w:val="00B16A38"/>
    <w:rsid w:val="00B16D8D"/>
    <w:rsid w:val="00B27106"/>
    <w:rsid w:val="00B35F7A"/>
    <w:rsid w:val="00B41541"/>
    <w:rsid w:val="00B478F9"/>
    <w:rsid w:val="00B5231E"/>
    <w:rsid w:val="00B54D79"/>
    <w:rsid w:val="00B56609"/>
    <w:rsid w:val="00B57DEE"/>
    <w:rsid w:val="00B76E5F"/>
    <w:rsid w:val="00B906DA"/>
    <w:rsid w:val="00B96F94"/>
    <w:rsid w:val="00BA1A55"/>
    <w:rsid w:val="00BC03CF"/>
    <w:rsid w:val="00BC182C"/>
    <w:rsid w:val="00BD0F3E"/>
    <w:rsid w:val="00BD1C59"/>
    <w:rsid w:val="00BD7B53"/>
    <w:rsid w:val="00BE0552"/>
    <w:rsid w:val="00BF170F"/>
    <w:rsid w:val="00BF212E"/>
    <w:rsid w:val="00C106B4"/>
    <w:rsid w:val="00C11501"/>
    <w:rsid w:val="00C118CB"/>
    <w:rsid w:val="00C32D77"/>
    <w:rsid w:val="00C34900"/>
    <w:rsid w:val="00C3662F"/>
    <w:rsid w:val="00C4789C"/>
    <w:rsid w:val="00C52747"/>
    <w:rsid w:val="00C5326D"/>
    <w:rsid w:val="00C53C20"/>
    <w:rsid w:val="00C53D23"/>
    <w:rsid w:val="00C56EA8"/>
    <w:rsid w:val="00C64B75"/>
    <w:rsid w:val="00C7070F"/>
    <w:rsid w:val="00C70DD2"/>
    <w:rsid w:val="00C73F48"/>
    <w:rsid w:val="00C75256"/>
    <w:rsid w:val="00C84535"/>
    <w:rsid w:val="00C90B78"/>
    <w:rsid w:val="00CB19C1"/>
    <w:rsid w:val="00CB1BAC"/>
    <w:rsid w:val="00CB2043"/>
    <w:rsid w:val="00CB2A5F"/>
    <w:rsid w:val="00CC34C8"/>
    <w:rsid w:val="00CC67B4"/>
    <w:rsid w:val="00CD73A5"/>
    <w:rsid w:val="00CE3C05"/>
    <w:rsid w:val="00CF5DA8"/>
    <w:rsid w:val="00D10B26"/>
    <w:rsid w:val="00D16CC2"/>
    <w:rsid w:val="00D4228D"/>
    <w:rsid w:val="00D500E3"/>
    <w:rsid w:val="00D55B2F"/>
    <w:rsid w:val="00D757BD"/>
    <w:rsid w:val="00DB45CC"/>
    <w:rsid w:val="00DB69BA"/>
    <w:rsid w:val="00DC5154"/>
    <w:rsid w:val="00DC5BF7"/>
    <w:rsid w:val="00DD3933"/>
    <w:rsid w:val="00DD610A"/>
    <w:rsid w:val="00DD7B26"/>
    <w:rsid w:val="00DE3900"/>
    <w:rsid w:val="00DE5C21"/>
    <w:rsid w:val="00DE6F89"/>
    <w:rsid w:val="00DF383E"/>
    <w:rsid w:val="00DF7978"/>
    <w:rsid w:val="00E00E37"/>
    <w:rsid w:val="00E04639"/>
    <w:rsid w:val="00E10C2F"/>
    <w:rsid w:val="00E25C98"/>
    <w:rsid w:val="00E4155D"/>
    <w:rsid w:val="00E5541B"/>
    <w:rsid w:val="00E60A20"/>
    <w:rsid w:val="00E75E98"/>
    <w:rsid w:val="00E84A79"/>
    <w:rsid w:val="00E93237"/>
    <w:rsid w:val="00EA087F"/>
    <w:rsid w:val="00EA52A8"/>
    <w:rsid w:val="00EB669A"/>
    <w:rsid w:val="00EC3721"/>
    <w:rsid w:val="00EC5313"/>
    <w:rsid w:val="00ED0B3E"/>
    <w:rsid w:val="00ED1EFA"/>
    <w:rsid w:val="00ED2701"/>
    <w:rsid w:val="00EE31C6"/>
    <w:rsid w:val="00EE4B13"/>
    <w:rsid w:val="00EE685F"/>
    <w:rsid w:val="00EE74E9"/>
    <w:rsid w:val="00F11897"/>
    <w:rsid w:val="00F11EC9"/>
    <w:rsid w:val="00F12CD5"/>
    <w:rsid w:val="00F14A66"/>
    <w:rsid w:val="00F46959"/>
    <w:rsid w:val="00F55C95"/>
    <w:rsid w:val="00F7325C"/>
    <w:rsid w:val="00F764E4"/>
    <w:rsid w:val="00FB0525"/>
    <w:rsid w:val="00FB308F"/>
    <w:rsid w:val="00FC7A78"/>
    <w:rsid w:val="00FD2642"/>
    <w:rsid w:val="00FD3A86"/>
    <w:rsid w:val="00FD4047"/>
    <w:rsid w:val="00FF29A5"/>
    <w:rsid w:val="00FF62F2"/>
    <w:rsid w:val="013C246A"/>
    <w:rsid w:val="02785724"/>
    <w:rsid w:val="02B072E7"/>
    <w:rsid w:val="02F95761"/>
    <w:rsid w:val="030552C2"/>
    <w:rsid w:val="036D7252"/>
    <w:rsid w:val="0371252F"/>
    <w:rsid w:val="041A2F36"/>
    <w:rsid w:val="04387860"/>
    <w:rsid w:val="04EF43C3"/>
    <w:rsid w:val="04FC6AE0"/>
    <w:rsid w:val="05143E2A"/>
    <w:rsid w:val="05263B5D"/>
    <w:rsid w:val="05A21627"/>
    <w:rsid w:val="05AB5E10"/>
    <w:rsid w:val="05E02CD0"/>
    <w:rsid w:val="060F009B"/>
    <w:rsid w:val="063A1AAC"/>
    <w:rsid w:val="071C5217"/>
    <w:rsid w:val="088C1F29"/>
    <w:rsid w:val="089D5EE4"/>
    <w:rsid w:val="094D04B8"/>
    <w:rsid w:val="0AAB0D8C"/>
    <w:rsid w:val="0B903ADE"/>
    <w:rsid w:val="0B974983"/>
    <w:rsid w:val="0D0B3D64"/>
    <w:rsid w:val="0D5D3AB6"/>
    <w:rsid w:val="0DC21F49"/>
    <w:rsid w:val="0DC2655B"/>
    <w:rsid w:val="0DF522C3"/>
    <w:rsid w:val="0E417312"/>
    <w:rsid w:val="109B7457"/>
    <w:rsid w:val="11DD55A3"/>
    <w:rsid w:val="12380A2C"/>
    <w:rsid w:val="12704669"/>
    <w:rsid w:val="12EA61CA"/>
    <w:rsid w:val="1407557D"/>
    <w:rsid w:val="15811CC4"/>
    <w:rsid w:val="15A9236C"/>
    <w:rsid w:val="166F5A94"/>
    <w:rsid w:val="171B1048"/>
    <w:rsid w:val="172F4AF3"/>
    <w:rsid w:val="17C34EE7"/>
    <w:rsid w:val="18736C61"/>
    <w:rsid w:val="19996254"/>
    <w:rsid w:val="19BE3F0C"/>
    <w:rsid w:val="1A5D177F"/>
    <w:rsid w:val="1A8C5DB8"/>
    <w:rsid w:val="1AA2382E"/>
    <w:rsid w:val="1AD923AD"/>
    <w:rsid w:val="1B650941"/>
    <w:rsid w:val="1BA366C6"/>
    <w:rsid w:val="1C7A0D43"/>
    <w:rsid w:val="1CC61DAC"/>
    <w:rsid w:val="1CEB326A"/>
    <w:rsid w:val="1D737D1A"/>
    <w:rsid w:val="1EB310BD"/>
    <w:rsid w:val="1EBB0A1A"/>
    <w:rsid w:val="1EDB5BD5"/>
    <w:rsid w:val="1EF87EC0"/>
    <w:rsid w:val="1F59095F"/>
    <w:rsid w:val="215F1C54"/>
    <w:rsid w:val="21F26E49"/>
    <w:rsid w:val="22192627"/>
    <w:rsid w:val="223B07F0"/>
    <w:rsid w:val="2298179E"/>
    <w:rsid w:val="229A4CF1"/>
    <w:rsid w:val="23720241"/>
    <w:rsid w:val="23EB6275"/>
    <w:rsid w:val="24150BCD"/>
    <w:rsid w:val="24174945"/>
    <w:rsid w:val="249935AC"/>
    <w:rsid w:val="25E940BF"/>
    <w:rsid w:val="272E0923"/>
    <w:rsid w:val="275F0ADD"/>
    <w:rsid w:val="27AE55C0"/>
    <w:rsid w:val="27E46B57"/>
    <w:rsid w:val="286B1703"/>
    <w:rsid w:val="287560DE"/>
    <w:rsid w:val="28B135BA"/>
    <w:rsid w:val="28BE0004"/>
    <w:rsid w:val="29345F99"/>
    <w:rsid w:val="29B13146"/>
    <w:rsid w:val="2A402101"/>
    <w:rsid w:val="2A944F41"/>
    <w:rsid w:val="2B77216D"/>
    <w:rsid w:val="2BE77513"/>
    <w:rsid w:val="2C7C5C8D"/>
    <w:rsid w:val="2D1E4F96"/>
    <w:rsid w:val="2D4632DE"/>
    <w:rsid w:val="2D8D5C78"/>
    <w:rsid w:val="2DCA6ABE"/>
    <w:rsid w:val="2DF9330D"/>
    <w:rsid w:val="2E4F62D1"/>
    <w:rsid w:val="2E7A26A0"/>
    <w:rsid w:val="2EE27DB8"/>
    <w:rsid w:val="2EF51D26"/>
    <w:rsid w:val="30027430"/>
    <w:rsid w:val="3062519A"/>
    <w:rsid w:val="31E247E4"/>
    <w:rsid w:val="320E6D25"/>
    <w:rsid w:val="329D695D"/>
    <w:rsid w:val="32E77BD8"/>
    <w:rsid w:val="3304078A"/>
    <w:rsid w:val="33466FF4"/>
    <w:rsid w:val="34825E0A"/>
    <w:rsid w:val="34B14942"/>
    <w:rsid w:val="355A0B35"/>
    <w:rsid w:val="357716E7"/>
    <w:rsid w:val="360F36CE"/>
    <w:rsid w:val="3748158D"/>
    <w:rsid w:val="37666B89"/>
    <w:rsid w:val="377D0B0B"/>
    <w:rsid w:val="37841E99"/>
    <w:rsid w:val="37D526F5"/>
    <w:rsid w:val="38433B03"/>
    <w:rsid w:val="38B35BDE"/>
    <w:rsid w:val="38B92017"/>
    <w:rsid w:val="391536F1"/>
    <w:rsid w:val="3925145A"/>
    <w:rsid w:val="3971469F"/>
    <w:rsid w:val="3A125E82"/>
    <w:rsid w:val="3A3A2CE3"/>
    <w:rsid w:val="3AC61623"/>
    <w:rsid w:val="3AFD71BC"/>
    <w:rsid w:val="3B2643EF"/>
    <w:rsid w:val="3B9308FD"/>
    <w:rsid w:val="3C7B513C"/>
    <w:rsid w:val="3D6229DC"/>
    <w:rsid w:val="3DC01751"/>
    <w:rsid w:val="3DDD2303"/>
    <w:rsid w:val="3E7D6A9D"/>
    <w:rsid w:val="3EAF3CA0"/>
    <w:rsid w:val="3ED96F6F"/>
    <w:rsid w:val="403C77B5"/>
    <w:rsid w:val="41B31174"/>
    <w:rsid w:val="41D869DB"/>
    <w:rsid w:val="421E4B71"/>
    <w:rsid w:val="429531AD"/>
    <w:rsid w:val="43B35FE0"/>
    <w:rsid w:val="43C95804"/>
    <w:rsid w:val="43E80C28"/>
    <w:rsid w:val="443773EC"/>
    <w:rsid w:val="449F6565"/>
    <w:rsid w:val="451C7579"/>
    <w:rsid w:val="4622744D"/>
    <w:rsid w:val="46456C98"/>
    <w:rsid w:val="46503FBA"/>
    <w:rsid w:val="46856ED1"/>
    <w:rsid w:val="46D71FE6"/>
    <w:rsid w:val="47177C48"/>
    <w:rsid w:val="47DC13C2"/>
    <w:rsid w:val="47EE1B3D"/>
    <w:rsid w:val="48AC6046"/>
    <w:rsid w:val="49414859"/>
    <w:rsid w:val="494204A2"/>
    <w:rsid w:val="49CD5922"/>
    <w:rsid w:val="4A4F6337"/>
    <w:rsid w:val="4A834233"/>
    <w:rsid w:val="4AF07B1A"/>
    <w:rsid w:val="4B5E0F27"/>
    <w:rsid w:val="4B5F07FC"/>
    <w:rsid w:val="4B8464B4"/>
    <w:rsid w:val="4B9528F6"/>
    <w:rsid w:val="4BE33EC7"/>
    <w:rsid w:val="4CCC3C6F"/>
    <w:rsid w:val="4CDF1BF4"/>
    <w:rsid w:val="4D3018A3"/>
    <w:rsid w:val="4E1116BB"/>
    <w:rsid w:val="4E127DA7"/>
    <w:rsid w:val="4E453CD9"/>
    <w:rsid w:val="4E724CEA"/>
    <w:rsid w:val="4EB15812"/>
    <w:rsid w:val="4F6E725F"/>
    <w:rsid w:val="51316796"/>
    <w:rsid w:val="51646B6C"/>
    <w:rsid w:val="52AA2CA4"/>
    <w:rsid w:val="53EA60D4"/>
    <w:rsid w:val="54C811C0"/>
    <w:rsid w:val="54F621D1"/>
    <w:rsid w:val="55055F70"/>
    <w:rsid w:val="5511700B"/>
    <w:rsid w:val="552C79A0"/>
    <w:rsid w:val="558772CD"/>
    <w:rsid w:val="55A37014"/>
    <w:rsid w:val="566273F2"/>
    <w:rsid w:val="567329AD"/>
    <w:rsid w:val="568832FC"/>
    <w:rsid w:val="57531908"/>
    <w:rsid w:val="57F347A6"/>
    <w:rsid w:val="58340C3C"/>
    <w:rsid w:val="58590D6A"/>
    <w:rsid w:val="5860242F"/>
    <w:rsid w:val="58AD0DF8"/>
    <w:rsid w:val="59653481"/>
    <w:rsid w:val="59D61BA3"/>
    <w:rsid w:val="5AD36B10"/>
    <w:rsid w:val="5B060C94"/>
    <w:rsid w:val="5B0A0784"/>
    <w:rsid w:val="5B1A64ED"/>
    <w:rsid w:val="5BAC35E9"/>
    <w:rsid w:val="5C195E21"/>
    <w:rsid w:val="5C2A2760"/>
    <w:rsid w:val="5C3D6937"/>
    <w:rsid w:val="5C4D544A"/>
    <w:rsid w:val="5DFD4DCD"/>
    <w:rsid w:val="5EC3719B"/>
    <w:rsid w:val="5F021772"/>
    <w:rsid w:val="5F4F0E5B"/>
    <w:rsid w:val="5FAF08FE"/>
    <w:rsid w:val="5FBE2FBF"/>
    <w:rsid w:val="5FC86518"/>
    <w:rsid w:val="5FF55113"/>
    <w:rsid w:val="6037544B"/>
    <w:rsid w:val="60384C06"/>
    <w:rsid w:val="60B3541A"/>
    <w:rsid w:val="616103F8"/>
    <w:rsid w:val="62264637"/>
    <w:rsid w:val="6311467A"/>
    <w:rsid w:val="632A2C4E"/>
    <w:rsid w:val="633E0F41"/>
    <w:rsid w:val="637B1AF3"/>
    <w:rsid w:val="63957059"/>
    <w:rsid w:val="63D80CF3"/>
    <w:rsid w:val="643B7C00"/>
    <w:rsid w:val="644E1804"/>
    <w:rsid w:val="64CF3058"/>
    <w:rsid w:val="65150451"/>
    <w:rsid w:val="654F4FE5"/>
    <w:rsid w:val="65B337C6"/>
    <w:rsid w:val="65D025CA"/>
    <w:rsid w:val="66B23A7E"/>
    <w:rsid w:val="670544F5"/>
    <w:rsid w:val="67E175F7"/>
    <w:rsid w:val="68CA77A4"/>
    <w:rsid w:val="69CA5846"/>
    <w:rsid w:val="6A696B49"/>
    <w:rsid w:val="6A787D5F"/>
    <w:rsid w:val="6B1B42E7"/>
    <w:rsid w:val="6BA047ED"/>
    <w:rsid w:val="6BEC5C84"/>
    <w:rsid w:val="6CF070AE"/>
    <w:rsid w:val="6DA256BC"/>
    <w:rsid w:val="6DAC56CB"/>
    <w:rsid w:val="6DCA3150"/>
    <w:rsid w:val="6E0F17B6"/>
    <w:rsid w:val="6E182D60"/>
    <w:rsid w:val="6E3000AA"/>
    <w:rsid w:val="6E511DCE"/>
    <w:rsid w:val="6EC9405A"/>
    <w:rsid w:val="6F4F630E"/>
    <w:rsid w:val="6F6D70DC"/>
    <w:rsid w:val="6F8D6E36"/>
    <w:rsid w:val="703B6ACB"/>
    <w:rsid w:val="704E0CBB"/>
    <w:rsid w:val="70B86135"/>
    <w:rsid w:val="70C04FE9"/>
    <w:rsid w:val="70D6480D"/>
    <w:rsid w:val="70F3716D"/>
    <w:rsid w:val="713F23B2"/>
    <w:rsid w:val="71F72C8D"/>
    <w:rsid w:val="71F94C57"/>
    <w:rsid w:val="72037883"/>
    <w:rsid w:val="72247DF2"/>
    <w:rsid w:val="735B4F66"/>
    <w:rsid w:val="73836ECE"/>
    <w:rsid w:val="7395275D"/>
    <w:rsid w:val="73D96AEE"/>
    <w:rsid w:val="742C4E6F"/>
    <w:rsid w:val="744916A1"/>
    <w:rsid w:val="746E77FD"/>
    <w:rsid w:val="74A013B9"/>
    <w:rsid w:val="74CA4688"/>
    <w:rsid w:val="74E25E76"/>
    <w:rsid w:val="75330480"/>
    <w:rsid w:val="75423EDE"/>
    <w:rsid w:val="75461F61"/>
    <w:rsid w:val="75504B8E"/>
    <w:rsid w:val="759929D8"/>
    <w:rsid w:val="77125DB0"/>
    <w:rsid w:val="77416E84"/>
    <w:rsid w:val="775050BB"/>
    <w:rsid w:val="77CD7247"/>
    <w:rsid w:val="77D9530E"/>
    <w:rsid w:val="77F959B0"/>
    <w:rsid w:val="782258D8"/>
    <w:rsid w:val="7872306D"/>
    <w:rsid w:val="78C7700C"/>
    <w:rsid w:val="7A4D1FE3"/>
    <w:rsid w:val="7A772D75"/>
    <w:rsid w:val="7A85352B"/>
    <w:rsid w:val="7ABA0040"/>
    <w:rsid w:val="7B9A1258"/>
    <w:rsid w:val="7BB57E40"/>
    <w:rsid w:val="7CD9190C"/>
    <w:rsid w:val="7D4574C9"/>
    <w:rsid w:val="7DCF133B"/>
    <w:rsid w:val="7E1F5A45"/>
    <w:rsid w:val="7E991353"/>
    <w:rsid w:val="7EC4297B"/>
    <w:rsid w:val="7F954211"/>
    <w:rsid w:val="7FC44AF6"/>
    <w:rsid w:val="7F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numPr>
        <w:ilvl w:val="0"/>
        <w:numId w:val="1"/>
      </w:numPr>
      <w:spacing w:before="160" w:after="160" w:line="360" w:lineRule="auto"/>
      <w:jc w:val="center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3"/>
    <w:semiHidden/>
    <w:unhideWhenUsed/>
    <w:qFormat/>
    <w:uiPriority w:val="9"/>
    <w:pPr>
      <w:keepNext/>
      <w:keepLines/>
      <w:numPr>
        <w:ilvl w:val="0"/>
        <w:numId w:val="2"/>
      </w:numPr>
      <w:spacing w:before="100" w:after="100" w:line="500" w:lineRule="exact"/>
      <w:ind w:left="425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6">
    <w:name w:val="heading 3"/>
    <w:basedOn w:val="1"/>
    <w:next w:val="1"/>
    <w:link w:val="24"/>
    <w:semiHidden/>
    <w:unhideWhenUsed/>
    <w:qFormat/>
    <w:uiPriority w:val="9"/>
    <w:pPr>
      <w:keepNext/>
      <w:keepLines/>
      <w:numPr>
        <w:ilvl w:val="1"/>
        <w:numId w:val="2"/>
      </w:numPr>
      <w:spacing w:before="100" w:after="100" w:line="360" w:lineRule="auto"/>
      <w:outlineLvl w:val="2"/>
    </w:pPr>
    <w:rPr>
      <w:rFonts w:ascii="仿宋_GB2312" w:hAnsi="宋体" w:eastAsia="仿宋_GB2312" w:cs="Times New Roman"/>
      <w:sz w:val="32"/>
      <w:szCs w:val="32"/>
    </w:rPr>
  </w:style>
  <w:style w:type="paragraph" w:styleId="7">
    <w:name w:val="heading 4"/>
    <w:basedOn w:val="1"/>
    <w:next w:val="1"/>
    <w:link w:val="25"/>
    <w:semiHidden/>
    <w:unhideWhenUsed/>
    <w:qFormat/>
    <w:uiPriority w:val="9"/>
    <w:pPr>
      <w:keepNext/>
      <w:keepLines/>
      <w:numPr>
        <w:ilvl w:val="2"/>
        <w:numId w:val="2"/>
      </w:numPr>
      <w:spacing w:before="100" w:after="100" w:line="360" w:lineRule="auto"/>
      <w:outlineLvl w:val="3"/>
    </w:pPr>
    <w:rPr>
      <w:rFonts w:ascii="仿宋_GB2312" w:hAnsi="宋体" w:eastAsia="仿宋_GB2312" w:cs="Times New Roman"/>
      <w:sz w:val="32"/>
      <w:szCs w:val="32"/>
    </w:rPr>
  </w:style>
  <w:style w:type="paragraph" w:styleId="8">
    <w:name w:val="heading 5"/>
    <w:basedOn w:val="1"/>
    <w:next w:val="1"/>
    <w:link w:val="26"/>
    <w:semiHidden/>
    <w:unhideWhenUsed/>
    <w:qFormat/>
    <w:uiPriority w:val="9"/>
    <w:pPr>
      <w:keepNext/>
      <w:keepLines/>
      <w:numPr>
        <w:ilvl w:val="3"/>
        <w:numId w:val="2"/>
      </w:numPr>
      <w:spacing w:line="360" w:lineRule="auto"/>
      <w:outlineLvl w:val="4"/>
    </w:pPr>
    <w:rPr>
      <w:rFonts w:ascii="黑体" w:hAnsi="黑体" w:eastAsia="黑体" w:cs="Times New Roman"/>
      <w:bCs/>
      <w:sz w:val="24"/>
      <w:szCs w:val="24"/>
    </w:rPr>
  </w:style>
  <w:style w:type="paragraph" w:styleId="9">
    <w:name w:val="heading 6"/>
    <w:basedOn w:val="1"/>
    <w:next w:val="1"/>
    <w:link w:val="27"/>
    <w:semiHidden/>
    <w:unhideWhenUsed/>
    <w:qFormat/>
    <w:uiPriority w:val="9"/>
    <w:pPr>
      <w:keepNext/>
      <w:keepLines/>
      <w:numPr>
        <w:ilvl w:val="4"/>
        <w:numId w:val="2"/>
      </w:numPr>
      <w:spacing w:before="100" w:after="100" w:line="360" w:lineRule="auto"/>
      <w:outlineLvl w:val="5"/>
    </w:pPr>
    <w:rPr>
      <w:rFonts w:ascii="黑体" w:hAnsi="黑体" w:eastAsia="黑体" w:cs="Times New Roman"/>
      <w:bCs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qFormat/>
    <w:uiPriority w:val="0"/>
    <w:pPr>
      <w:spacing w:after="120"/>
    </w:pPr>
    <w:rPr>
      <w:sz w:val="24"/>
      <w:szCs w:val="20"/>
    </w:rPr>
  </w:style>
  <w:style w:type="paragraph" w:styleId="10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11"/>
    <w:qFormat/>
    <w:uiPriority w:val="99"/>
    <w:rPr>
      <w:sz w:val="18"/>
      <w:szCs w:val="18"/>
    </w:rPr>
  </w:style>
  <w:style w:type="character" w:styleId="21">
    <w:name w:val="Placeholder Text"/>
    <w:basedOn w:val="16"/>
    <w:semiHidden/>
    <w:qFormat/>
    <w:uiPriority w:val="99"/>
    <w:rPr>
      <w:color w:val="808080"/>
    </w:rPr>
  </w:style>
  <w:style w:type="character" w:customStyle="1" w:styleId="22">
    <w:name w:val="标题 1 字符"/>
    <w:basedOn w:val="16"/>
    <w:link w:val="4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16"/>
    <w:link w:val="5"/>
    <w:qFormat/>
    <w:uiPriority w:val="0"/>
    <w:rPr>
      <w:rFonts w:ascii="宋体" w:hAnsi="宋体" w:eastAsia="宋体" w:cs="Times New Roman"/>
      <w:b/>
      <w:bCs/>
      <w:sz w:val="32"/>
      <w:szCs w:val="32"/>
    </w:rPr>
  </w:style>
  <w:style w:type="character" w:customStyle="1" w:styleId="24">
    <w:name w:val="标题 3 字符"/>
    <w:basedOn w:val="16"/>
    <w:link w:val="6"/>
    <w:qFormat/>
    <w:uiPriority w:val="0"/>
    <w:rPr>
      <w:rFonts w:ascii="仿宋_GB2312" w:hAnsi="宋体" w:eastAsia="仿宋_GB2312" w:cs="Times New Roman"/>
      <w:sz w:val="32"/>
      <w:szCs w:val="32"/>
    </w:rPr>
  </w:style>
  <w:style w:type="character" w:customStyle="1" w:styleId="25">
    <w:name w:val="标题 4 字符"/>
    <w:basedOn w:val="16"/>
    <w:link w:val="7"/>
    <w:qFormat/>
    <w:uiPriority w:val="0"/>
    <w:rPr>
      <w:rFonts w:ascii="仿宋_GB2312" w:hAnsi="宋体" w:eastAsia="仿宋_GB2312" w:cs="Times New Roman"/>
      <w:sz w:val="32"/>
      <w:szCs w:val="32"/>
    </w:rPr>
  </w:style>
  <w:style w:type="character" w:customStyle="1" w:styleId="26">
    <w:name w:val="标题 5 字符"/>
    <w:basedOn w:val="16"/>
    <w:link w:val="8"/>
    <w:qFormat/>
    <w:uiPriority w:val="9"/>
    <w:rPr>
      <w:rFonts w:ascii="黑体" w:hAnsi="黑体" w:eastAsia="黑体" w:cs="Times New Roman"/>
      <w:bCs/>
      <w:sz w:val="24"/>
      <w:szCs w:val="24"/>
    </w:rPr>
  </w:style>
  <w:style w:type="character" w:customStyle="1" w:styleId="27">
    <w:name w:val="标题 6 字符"/>
    <w:basedOn w:val="16"/>
    <w:link w:val="9"/>
    <w:qFormat/>
    <w:uiPriority w:val="9"/>
    <w:rPr>
      <w:rFonts w:ascii="黑体" w:hAnsi="黑体" w:eastAsia="黑体" w:cs="Times New Roman"/>
      <w:bCs/>
      <w:sz w:val="24"/>
      <w:szCs w:val="24"/>
    </w:rPr>
  </w:style>
  <w:style w:type="paragraph" w:customStyle="1" w:styleId="28">
    <w:name w:val="正文文字缩进"/>
    <w:basedOn w:val="1"/>
    <w:qFormat/>
    <w:uiPriority w:val="0"/>
    <w:pPr>
      <w:spacing w:after="120" w:line="360" w:lineRule="auto"/>
      <w:ind w:left="420" w:left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29">
    <w:name w:val="日期 字符"/>
    <w:basedOn w:val="16"/>
    <w:link w:val="10"/>
    <w:semiHidden/>
    <w:qFormat/>
    <w:uiPriority w:val="99"/>
  </w:style>
  <w:style w:type="character" w:customStyle="1" w:styleId="30">
    <w:name w:val="未处理的提及1"/>
    <w:basedOn w:val="16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31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32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33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34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35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2511;&#33394;&#24212;&#29992;&#36719;&#20214;\&#33258;&#23450;&#20041;%20Office%20&#27169;&#26495;\&#27604;&#20215;&#36992;&#35831;&#20070;&#20043;&#26684;&#24335;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8a6b8b8-2603-45d6-900e-fc15f163625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6b8b8-2603-45d6-900e-fc15f163625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[主题]</w:t>
          </w:r>
        </w:p>
      </w:docPartBody>
    </w:docPart>
    <w:docPart>
      <w:docPartPr>
        <w:name w:val="{43380885-3c48-4fc8-b822-a04dac976c9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80885-3c48-4fc8-b822-a04dac976c9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[主题]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C7"/>
    <w:rsid w:val="00066B90"/>
    <w:rsid w:val="0009248B"/>
    <w:rsid w:val="000B0592"/>
    <w:rsid w:val="00104309"/>
    <w:rsid w:val="00161C22"/>
    <w:rsid w:val="001632AF"/>
    <w:rsid w:val="00191F54"/>
    <w:rsid w:val="001961A3"/>
    <w:rsid w:val="001B3A04"/>
    <w:rsid w:val="001E77C5"/>
    <w:rsid w:val="00234A59"/>
    <w:rsid w:val="002A314B"/>
    <w:rsid w:val="00321F54"/>
    <w:rsid w:val="00367EA6"/>
    <w:rsid w:val="00382C3E"/>
    <w:rsid w:val="003A1D12"/>
    <w:rsid w:val="003B72EB"/>
    <w:rsid w:val="003E3A23"/>
    <w:rsid w:val="00582EC7"/>
    <w:rsid w:val="005C5688"/>
    <w:rsid w:val="005D02E0"/>
    <w:rsid w:val="005E36EA"/>
    <w:rsid w:val="005E4AC1"/>
    <w:rsid w:val="0061363B"/>
    <w:rsid w:val="00637D30"/>
    <w:rsid w:val="00655F3D"/>
    <w:rsid w:val="006734EB"/>
    <w:rsid w:val="006C771F"/>
    <w:rsid w:val="006D3FA8"/>
    <w:rsid w:val="006E594E"/>
    <w:rsid w:val="006F08B0"/>
    <w:rsid w:val="00755EFD"/>
    <w:rsid w:val="00790DA1"/>
    <w:rsid w:val="00795ED2"/>
    <w:rsid w:val="0083168F"/>
    <w:rsid w:val="00844CD9"/>
    <w:rsid w:val="00886D71"/>
    <w:rsid w:val="0093065D"/>
    <w:rsid w:val="00950D80"/>
    <w:rsid w:val="009641FE"/>
    <w:rsid w:val="009B3B3E"/>
    <w:rsid w:val="009C1337"/>
    <w:rsid w:val="00A34B4E"/>
    <w:rsid w:val="00AC5416"/>
    <w:rsid w:val="00AE0EC8"/>
    <w:rsid w:val="00B43EE2"/>
    <w:rsid w:val="00B66AEF"/>
    <w:rsid w:val="00BE68DB"/>
    <w:rsid w:val="00C03D7C"/>
    <w:rsid w:val="00C17DF8"/>
    <w:rsid w:val="00C3137D"/>
    <w:rsid w:val="00D2144C"/>
    <w:rsid w:val="00D71AD9"/>
    <w:rsid w:val="00DA07EB"/>
    <w:rsid w:val="00DA65FB"/>
    <w:rsid w:val="00DE56BB"/>
    <w:rsid w:val="00DE571C"/>
    <w:rsid w:val="00EA1BE1"/>
    <w:rsid w:val="00EB088D"/>
    <w:rsid w:val="00ED3CEF"/>
    <w:rsid w:val="00F21C6D"/>
    <w:rsid w:val="00F30C42"/>
    <w:rsid w:val="00F40571"/>
    <w:rsid w:val="00FA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2D3694BFF544EFCBD41518D16958D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CoverPageProperties xmlns="http://schemas.microsoft.com/office/2006/coverPageProps">
  <PublishDate/>
  <Abstract/>
  <CompanyAddress/>
  <CompanyPhone/>
  <CompanyFax>30</CompanyFax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customXml/itemProps3.xml><?xml version="1.0" encoding="utf-8"?>
<ds:datastoreItem xmlns:ds="http://schemas.openxmlformats.org/officeDocument/2006/customXml" ds:itemID="{C3BE1603-EB9E-42CD-AFDC-41E55CC196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Lines>1</Lines>
  <Paragraphs>1</Paragraphs>
  <TotalTime>9</TotalTime>
  <ScaleCrop>false</ScaleCrop>
  <LinksUpToDate>false</LinksUpToDate>
  <CharactersWithSpaces>186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lenovo</cp:lastModifiedBy>
  <cp:lastPrinted>2017-10-17T09:57:00Z</cp:lastPrinted>
  <dcterms:modified xsi:type="dcterms:W3CDTF">2023-11-28T05:58:54Z</dcterms:modified>
  <dc:subject>23厂暗室工程现场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AC327CADE99A4BB8873E3F26F179DF21</vt:lpwstr>
  </property>
</Properties>
</file>