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pacing w:val="-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pacing w:val="-2"/>
          <w:sz w:val="32"/>
          <w:szCs w:val="32"/>
        </w:rPr>
        <w:t>安徽省信用融资担保集团有限公司</w:t>
      </w:r>
      <w:bookmarkStart w:id="0" w:name="OLE_LINK2"/>
      <w:r>
        <w:rPr>
          <w:rFonts w:hint="eastAsia" w:asciiTheme="majorEastAsia" w:hAnsiTheme="majorEastAsia" w:eastAsiaTheme="majorEastAsia" w:cstheme="majorEastAsia"/>
          <w:spacing w:val="-2"/>
          <w:sz w:val="32"/>
          <w:szCs w:val="32"/>
        </w:rPr>
        <w:t>批量资产转让明细表</w:t>
      </w:r>
      <w:bookmarkEnd w:id="0"/>
    </w:p>
    <w:tbl>
      <w:tblPr>
        <w:tblStyle w:val="6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690"/>
        <w:gridCol w:w="793"/>
        <w:gridCol w:w="765"/>
        <w:gridCol w:w="952"/>
        <w:gridCol w:w="1292"/>
        <w:gridCol w:w="1292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转让标的</w:t>
            </w:r>
          </w:p>
        </w:tc>
        <w:tc>
          <w:tcPr>
            <w:tcW w:w="690" w:type="dxa"/>
            <w:vAlign w:val="center"/>
          </w:tcPr>
          <w:p>
            <w:pPr>
              <w:snapToGrid w:val="0"/>
              <w:spacing w:before="156" w:beforeLines="50"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现状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spacing w:before="156" w:beforeLines="50"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性质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spacing w:before="156" w:beforeLines="50"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spacing w:before="156" w:beforeLines="50" w:line="2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before="156" w:beforeLines="50" w:line="2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before="156" w:beforeLines="50" w:line="2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底价（万元）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before="156" w:beforeLines="50"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权证编号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  <w:jc w:val="center"/>
        </w:trPr>
        <w:tc>
          <w:tcPr>
            <w:tcW w:w="1444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标的1：包河区繁华大道6878号盛景融城A区13处房产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转让</w:t>
            </w:r>
          </w:p>
        </w:tc>
        <w:tc>
          <w:tcPr>
            <w:tcW w:w="690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租赁</w:t>
            </w:r>
          </w:p>
        </w:tc>
        <w:tc>
          <w:tcPr>
            <w:tcW w:w="793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出让/市场化商品房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钢混</w:t>
            </w:r>
          </w:p>
        </w:tc>
        <w:tc>
          <w:tcPr>
            <w:tcW w:w="95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商服用地/商业服务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1857.44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1033.1081</w:t>
            </w:r>
          </w:p>
        </w:tc>
        <w:tc>
          <w:tcPr>
            <w:tcW w:w="129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皖（2021）合肥市不动产权第11208710号、皖（2021）合肥市不动产权第11208712号等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  <w:jc w:val="center"/>
        </w:trPr>
        <w:tc>
          <w:tcPr>
            <w:tcW w:w="1444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标的2：合肥市瑶海区胜利路与凤阳路交口元一时代广场商铺1处房产转让</w:t>
            </w:r>
          </w:p>
        </w:tc>
        <w:tc>
          <w:tcPr>
            <w:tcW w:w="690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租赁</w:t>
            </w:r>
          </w:p>
        </w:tc>
        <w:tc>
          <w:tcPr>
            <w:tcW w:w="793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出让/市场化商品房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钢混</w:t>
            </w:r>
          </w:p>
        </w:tc>
        <w:tc>
          <w:tcPr>
            <w:tcW w:w="95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商服用地/经营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646.86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519.6226</w:t>
            </w:r>
          </w:p>
        </w:tc>
        <w:tc>
          <w:tcPr>
            <w:tcW w:w="129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皖（2021）合肥市不动产权第11208695号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exact"/>
          <w:jc w:val="center"/>
        </w:trPr>
        <w:tc>
          <w:tcPr>
            <w:tcW w:w="1444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标的3：巢湖市世纪新都C区S4幢4处房产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转让</w:t>
            </w:r>
          </w:p>
        </w:tc>
        <w:tc>
          <w:tcPr>
            <w:tcW w:w="690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租赁</w:t>
            </w:r>
          </w:p>
        </w:tc>
        <w:tc>
          <w:tcPr>
            <w:tcW w:w="793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出让/市场化商品房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混合</w:t>
            </w:r>
          </w:p>
        </w:tc>
        <w:tc>
          <w:tcPr>
            <w:tcW w:w="95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商业用地/商业用房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534.91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184.5975</w:t>
            </w:r>
          </w:p>
        </w:tc>
        <w:tc>
          <w:tcPr>
            <w:tcW w:w="129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皖（2021）巢湖市不动产权第0041502号、皖（2021）巢湖市不动产权第0041503号等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1444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标的4：合肥市长丰县水湖镇长丰路东段南侧(富华嘉园）现代商城A区商铺19号二层1处房产转让</w:t>
            </w:r>
          </w:p>
        </w:tc>
        <w:tc>
          <w:tcPr>
            <w:tcW w:w="690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闲置</w:t>
            </w:r>
          </w:p>
        </w:tc>
        <w:tc>
          <w:tcPr>
            <w:tcW w:w="793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出让/市场化商品房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混合</w:t>
            </w:r>
          </w:p>
        </w:tc>
        <w:tc>
          <w:tcPr>
            <w:tcW w:w="95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住宅用地/商业服务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1070.87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333.7902</w:t>
            </w:r>
          </w:p>
        </w:tc>
        <w:tc>
          <w:tcPr>
            <w:tcW w:w="129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皖（2021）长丰县不动产权第0049062号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exact"/>
          <w:jc w:val="center"/>
        </w:trPr>
        <w:tc>
          <w:tcPr>
            <w:tcW w:w="1444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标的5：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天长市万寿镇忠孝村葛云队1处工业用地及2处地上建筑物转让</w:t>
            </w:r>
          </w:p>
        </w:tc>
        <w:tc>
          <w:tcPr>
            <w:tcW w:w="690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占用</w:t>
            </w:r>
          </w:p>
        </w:tc>
        <w:tc>
          <w:tcPr>
            <w:tcW w:w="793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出让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框架、简易房</w:t>
            </w:r>
          </w:p>
        </w:tc>
        <w:tc>
          <w:tcPr>
            <w:tcW w:w="95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工业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工业用地面积为10000㎡</w:t>
            </w:r>
          </w:p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地上建筑物面积为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5239.2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㎡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619.1397</w:t>
            </w:r>
          </w:p>
        </w:tc>
        <w:tc>
          <w:tcPr>
            <w:tcW w:w="129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万房地权（2009）字第002号、天万国用（2009）第001号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  <w:jc w:val="center"/>
        </w:trPr>
        <w:tc>
          <w:tcPr>
            <w:tcW w:w="1444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标的6：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蜀山区长丰南路159号琥珀农贸综合市场6处房产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转让</w:t>
            </w:r>
          </w:p>
        </w:tc>
        <w:tc>
          <w:tcPr>
            <w:tcW w:w="690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租赁</w:t>
            </w:r>
          </w:p>
        </w:tc>
        <w:tc>
          <w:tcPr>
            <w:tcW w:w="793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出让/市场化商品房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钢混</w:t>
            </w:r>
          </w:p>
        </w:tc>
        <w:tc>
          <w:tcPr>
            <w:tcW w:w="95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商服用地/商业服务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2663.59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1532.475</w:t>
            </w:r>
          </w:p>
        </w:tc>
        <w:tc>
          <w:tcPr>
            <w:tcW w:w="129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皖（2021）合肥市不动产权第11208698号等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exact"/>
          <w:jc w:val="center"/>
        </w:trPr>
        <w:tc>
          <w:tcPr>
            <w:tcW w:w="1444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标的7：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合肥市蜀山区金寨南路817号安粮城市广场9幢2处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房产转让</w:t>
            </w:r>
          </w:p>
        </w:tc>
        <w:tc>
          <w:tcPr>
            <w:tcW w:w="690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租赁</w:t>
            </w:r>
          </w:p>
        </w:tc>
        <w:tc>
          <w:tcPr>
            <w:tcW w:w="793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出让/市场化商品房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钢混</w:t>
            </w:r>
          </w:p>
        </w:tc>
        <w:tc>
          <w:tcPr>
            <w:tcW w:w="95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商服用地/商业服务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499.89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522.9049</w:t>
            </w:r>
          </w:p>
        </w:tc>
        <w:tc>
          <w:tcPr>
            <w:tcW w:w="129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皖（2022）合肥市不动产权第1096372号、皖（2022）合肥市不动产权第1096373号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exact"/>
          <w:jc w:val="center"/>
        </w:trPr>
        <w:tc>
          <w:tcPr>
            <w:tcW w:w="1444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bookmarkStart w:id="1" w:name="_GoBack" w:colFirst="3" w:colLast="7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标的8：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合肥市庐阳区颖上路28号华安家园西苑7幢2处房产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转让</w:t>
            </w:r>
          </w:p>
        </w:tc>
        <w:tc>
          <w:tcPr>
            <w:tcW w:w="69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已成交</w:t>
            </w:r>
          </w:p>
        </w:tc>
        <w:tc>
          <w:tcPr>
            <w:tcW w:w="793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5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exact"/>
          <w:jc w:val="center"/>
        </w:trPr>
        <w:tc>
          <w:tcPr>
            <w:tcW w:w="1444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标的9：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合肥市瑶海区张洼路铁路东侧科研楼1处房产转让</w:t>
            </w:r>
          </w:p>
        </w:tc>
        <w:tc>
          <w:tcPr>
            <w:tcW w:w="690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闲置</w:t>
            </w:r>
          </w:p>
        </w:tc>
        <w:tc>
          <w:tcPr>
            <w:tcW w:w="793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出让/市场化商品房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钢混</w:t>
            </w:r>
          </w:p>
        </w:tc>
        <w:tc>
          <w:tcPr>
            <w:tcW w:w="95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工业用地/办公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1157.73</w:t>
            </w:r>
          </w:p>
        </w:tc>
        <w:tc>
          <w:tcPr>
            <w:tcW w:w="1292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459.1613</w:t>
            </w:r>
          </w:p>
        </w:tc>
        <w:tc>
          <w:tcPr>
            <w:tcW w:w="129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皖（2024）合肥市不动产权第1168029号</w:t>
            </w:r>
          </w:p>
        </w:tc>
      </w:tr>
    </w:tbl>
    <w:p>
      <w:pPr>
        <w:spacing w:line="44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B7D4D"/>
    <w:rsid w:val="000335D3"/>
    <w:rsid w:val="001665AA"/>
    <w:rsid w:val="003169DC"/>
    <w:rsid w:val="00350778"/>
    <w:rsid w:val="0058673B"/>
    <w:rsid w:val="006237A5"/>
    <w:rsid w:val="00693A8B"/>
    <w:rsid w:val="00707385"/>
    <w:rsid w:val="007438B4"/>
    <w:rsid w:val="0074539E"/>
    <w:rsid w:val="008716C9"/>
    <w:rsid w:val="008D72E2"/>
    <w:rsid w:val="00904608"/>
    <w:rsid w:val="009249EE"/>
    <w:rsid w:val="00A10F9B"/>
    <w:rsid w:val="00A14532"/>
    <w:rsid w:val="00AD1F9D"/>
    <w:rsid w:val="00AE3935"/>
    <w:rsid w:val="00AF7C0A"/>
    <w:rsid w:val="00BF5158"/>
    <w:rsid w:val="00D0367E"/>
    <w:rsid w:val="00DB4661"/>
    <w:rsid w:val="00E8434E"/>
    <w:rsid w:val="02656B3A"/>
    <w:rsid w:val="07A0405B"/>
    <w:rsid w:val="0A963864"/>
    <w:rsid w:val="1D335D84"/>
    <w:rsid w:val="219409D0"/>
    <w:rsid w:val="28920A3E"/>
    <w:rsid w:val="304518B0"/>
    <w:rsid w:val="366B7D4D"/>
    <w:rsid w:val="38BF0DDC"/>
    <w:rsid w:val="3B6910EE"/>
    <w:rsid w:val="485051FA"/>
    <w:rsid w:val="4F524C63"/>
    <w:rsid w:val="63BE65AF"/>
    <w:rsid w:val="6B5015EB"/>
    <w:rsid w:val="7B3D37E4"/>
    <w:rsid w:val="7C7B2AB6"/>
    <w:rsid w:val="7FA1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895</Characters>
  <Lines>7</Lines>
  <Paragraphs>2</Paragraphs>
  <TotalTime>1</TotalTime>
  <ScaleCrop>false</ScaleCrop>
  <LinksUpToDate>false</LinksUpToDate>
  <CharactersWithSpaces>1050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2025-03-03T06:43:00Z</dcterms:created>
  <dc:creator>AAEE29</dc:creator>
  <cp:lastModifiedBy>AAEE29</cp:lastModifiedBy>
  <dcterms:modified xsi:type="dcterms:W3CDTF">2025-03-28T01:08:53Z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eyJoZGlkIjoiOGE3N2JmYjljNDFlNTk4ZDcwMDlmYjg3ZWE5NmRhNDMifQ==</vt:lpwstr>
  </property>
  <property fmtid="{D5CDD505-2E9C-101B-9397-08002B2CF9AE}" pid="4" name="ICV">
    <vt:lpwstr>94BC9EA4FB4F49B59968D6B61479A67D_12</vt:lpwstr>
  </property>
</Properties>
</file>