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72"/>
          <w:szCs w:val="72"/>
          <w:lang w:eastAsia="zh-CN"/>
        </w:rPr>
      </w:pPr>
      <w:bookmarkStart w:id="0" w:name="_Toc300834941"/>
      <w:bookmarkEnd w:id="0"/>
      <w:bookmarkStart w:id="1" w:name="_Toc384308203"/>
      <w:bookmarkEnd w:id="1"/>
      <w:bookmarkStart w:id="2" w:name="_Toc152042301"/>
      <w:bookmarkEnd w:id="2"/>
      <w:bookmarkStart w:id="3" w:name="_Toc152045525"/>
      <w:bookmarkEnd w:id="3"/>
      <w:bookmarkStart w:id="4" w:name="_Toc152045523"/>
      <w:bookmarkEnd w:id="4"/>
      <w:bookmarkStart w:id="5" w:name="_Toc247513948"/>
      <w:bookmarkEnd w:id="5"/>
      <w:bookmarkStart w:id="6" w:name="_Toc247513946"/>
      <w:bookmarkEnd w:id="6"/>
      <w:bookmarkStart w:id="7" w:name="_Toc14865"/>
      <w:bookmarkEnd w:id="7"/>
      <w:bookmarkStart w:id="8" w:name="_Toc247527549"/>
      <w:bookmarkEnd w:id="8"/>
      <w:bookmarkStart w:id="9" w:name="_Toc144974493"/>
      <w:bookmarkEnd w:id="9"/>
      <w:bookmarkStart w:id="10" w:name="_Toc352691469"/>
      <w:bookmarkEnd w:id="10"/>
      <w:bookmarkStart w:id="11" w:name="_Toc152042299"/>
      <w:bookmarkEnd w:id="11"/>
      <w:bookmarkStart w:id="12" w:name="_Toc361508580"/>
      <w:bookmarkEnd w:id="12"/>
      <w:bookmarkStart w:id="13" w:name="_Toc247527547"/>
      <w:bookmarkEnd w:id="13"/>
      <w:bookmarkStart w:id="14" w:name="_Toc361508578"/>
      <w:bookmarkEnd w:id="14"/>
      <w:bookmarkStart w:id="15" w:name="_Toc352691467"/>
      <w:bookmarkEnd w:id="15"/>
      <w:bookmarkStart w:id="16" w:name="_Toc369531509"/>
      <w:bookmarkEnd w:id="16"/>
      <w:bookmarkStart w:id="17" w:name="_Toc369531511"/>
      <w:bookmarkEnd w:id="17"/>
      <w:bookmarkStart w:id="18" w:name="_Toc300834943"/>
      <w:bookmarkEnd w:id="18"/>
      <w:bookmarkStart w:id="19" w:name="_Toc384308205"/>
      <w:bookmarkEnd w:id="19"/>
      <w:bookmarkStart w:id="20" w:name="_Toc19794"/>
      <w:bookmarkEnd w:id="20"/>
      <w:bookmarkStart w:id="21" w:name="_Toc144974491"/>
      <w:bookmarkEnd w:id="21"/>
    </w:p>
    <w:p>
      <w:pPr>
        <w:jc w:val="center"/>
        <w:rPr>
          <w:rFonts w:hint="eastAsia" w:asciiTheme="minorEastAsia" w:hAnsiTheme="minorEastAsia"/>
          <w:b/>
          <w:sz w:val="72"/>
          <w:szCs w:val="72"/>
          <w:lang w:eastAsia="zh-CN"/>
        </w:rPr>
      </w:pPr>
    </w:p>
    <w:p>
      <w:pPr>
        <w:jc w:val="center"/>
        <w:rPr>
          <w:rFonts w:hint="eastAsia"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lang w:eastAsia="zh-CN"/>
        </w:rPr>
        <w:t>公开询比</w:t>
      </w:r>
      <w:r>
        <w:rPr>
          <w:rFonts w:hint="eastAsia" w:asciiTheme="minorEastAsia" w:hAnsiTheme="minorEastAsia" w:eastAsiaTheme="minorEastAsia" w:cstheme="minorEastAsia"/>
          <w:b/>
          <w:sz w:val="72"/>
          <w:szCs w:val="72"/>
        </w:rPr>
        <w:t>文件</w:t>
      </w:r>
    </w:p>
    <w:p>
      <w:pPr>
        <w:jc w:val="center"/>
        <w:rPr>
          <w:rFonts w:asciiTheme="minorEastAsia" w:hAnsiTheme="minorEastAsia"/>
          <w:b/>
          <w:sz w:val="52"/>
        </w:rPr>
      </w:pPr>
    </w:p>
    <w:p>
      <w:pPr>
        <w:jc w:val="center"/>
        <w:rPr>
          <w:rFonts w:asciiTheme="minorEastAsia" w:hAnsiTheme="minorEastAsia"/>
          <w:b/>
          <w:sz w:val="52"/>
        </w:rPr>
      </w:pPr>
    </w:p>
    <w:p>
      <w:pPr>
        <w:tabs>
          <w:tab w:val="left" w:pos="2625"/>
          <w:tab w:val="center" w:pos="4153"/>
        </w:tabs>
        <w:jc w:val="center"/>
        <w:rPr>
          <w:rFonts w:asciiTheme="minorEastAsia" w:hAnsiTheme="minorEastAsia"/>
          <w:b/>
          <w:sz w:val="52"/>
        </w:rPr>
      </w:pPr>
    </w:p>
    <w:p>
      <w:pPr>
        <w:tabs>
          <w:tab w:val="left" w:pos="2625"/>
          <w:tab w:val="center" w:pos="4153"/>
        </w:tabs>
        <w:jc w:val="center"/>
        <w:rPr>
          <w:rFonts w:hint="default"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rPr>
        <w:t>项目编号:</w:t>
      </w:r>
      <w:permStart w:id="0" w:edGrp="everyone"/>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XJ20250802854</w:t>
      </w:r>
    </w:p>
    <w:permEnd w:id="0"/>
    <w:p>
      <w:pPr>
        <w:tabs>
          <w:tab w:val="left" w:pos="2625"/>
          <w:tab w:val="center" w:pos="4153"/>
        </w:tabs>
        <w:jc w:val="center"/>
        <w:rPr>
          <w:rFonts w:hint="default"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rPr>
        <w:t>采购项目:</w:t>
      </w:r>
      <w:permStart w:id="1" w:edGrp="everyone"/>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val="0"/>
          <w:bCs/>
          <w:color w:val="FF0000"/>
          <w:sz w:val="40"/>
          <w:szCs w:val="40"/>
          <w:u w:val="none"/>
          <w:lang w:val="en-US" w:eastAsia="zh-CN"/>
        </w:rPr>
        <w:t xml:space="preserve">淮南项目部一、二电厂空调维保 </w:t>
      </w:r>
    </w:p>
    <w:permEnd w:id="1"/>
    <w:p>
      <w:pPr>
        <w:pStyle w:val="16"/>
        <w:rPr>
          <w:rFonts w:hint="eastAsia" w:asciiTheme="minorEastAsia" w:hAnsiTheme="minorEastAsia" w:eastAsiaTheme="minorEastAsia" w:cstheme="minorEastAsia"/>
          <w:sz w:val="32"/>
          <w:szCs w:val="28"/>
          <w:lang w:val="en-US" w:eastAsia="zh-CN"/>
        </w:rPr>
      </w:pPr>
    </w:p>
    <w:p>
      <w:pPr>
        <w:tabs>
          <w:tab w:val="left" w:pos="2625"/>
          <w:tab w:val="center" w:pos="4153"/>
        </w:tabs>
        <w:jc w:val="center"/>
        <w:rPr>
          <w:rFonts w:asciiTheme="minorEastAsia" w:hAnsiTheme="minorEastAsia"/>
        </w:rPr>
      </w:pPr>
    </w:p>
    <w:p>
      <w:pPr>
        <w:rPr>
          <w:rFonts w:asciiTheme="minorEastAsia" w:hAnsiTheme="minorEastAsia"/>
          <w:b/>
          <w:sz w:val="52"/>
        </w:rPr>
      </w:pPr>
    </w:p>
    <w:p>
      <w:pPr>
        <w:jc w:val="center"/>
        <w:rPr>
          <w:rFonts w:asciiTheme="minorEastAsia" w:hAnsiTheme="minorEastAsia"/>
          <w:b/>
          <w:sz w:val="52"/>
        </w:rPr>
      </w:pPr>
    </w:p>
    <w:p>
      <w:pPr>
        <w:jc w:val="center"/>
        <w:rPr>
          <w:rFonts w:hint="eastAsia" w:asciiTheme="minorEastAsia" w:hAnsiTheme="minorEastAsia"/>
          <w:b/>
          <w:sz w:val="32"/>
          <w:szCs w:val="32"/>
        </w:rPr>
      </w:pPr>
    </w:p>
    <w:p>
      <w:pPr>
        <w:jc w:val="center"/>
        <w:rPr>
          <w:rFonts w:hint="eastAsia" w:asciiTheme="minorEastAsia" w:hAnsiTheme="minorEastAsia"/>
          <w:b/>
          <w:sz w:val="32"/>
          <w:szCs w:val="32"/>
        </w:rPr>
      </w:pPr>
    </w:p>
    <w:p>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采购人：江苏大屯电力工程有限责任公司</w:t>
      </w:r>
    </w:p>
    <w:p>
      <w:pPr>
        <w:spacing w:line="400" w:lineRule="exact"/>
        <w:jc w:val="center"/>
        <w:rPr>
          <w:rFonts w:hint="default" w:asciiTheme="minorEastAsia" w:hAnsiTheme="minorEastAsia" w:eastAsiaTheme="minorEastAsia" w:cstheme="minorEastAsia"/>
          <w:b/>
          <w:color w:val="0000FF"/>
          <w:sz w:val="32"/>
          <w:szCs w:val="32"/>
          <w:lang w:val="en-US"/>
        </w:rPr>
      </w:pPr>
      <w:r>
        <w:rPr>
          <w:rFonts w:hint="eastAsia" w:asciiTheme="minorEastAsia" w:hAnsiTheme="minorEastAsia" w:eastAsiaTheme="minorEastAsia" w:cstheme="minorEastAsia"/>
          <w:b/>
          <w:bCs/>
          <w:color w:val="0000FF"/>
          <w:sz w:val="30"/>
          <w:szCs w:val="21"/>
        </w:rPr>
        <w:t>日  期：</w:t>
      </w:r>
      <w:permStart w:id="2" w:edGrp="everyone"/>
      <w:r>
        <w:rPr>
          <w:rFonts w:hint="eastAsia" w:asciiTheme="minorEastAsia" w:hAnsiTheme="minorEastAsia" w:eastAsiaTheme="minorEastAsia" w:cstheme="minorEastAsia"/>
          <w:b/>
          <w:color w:val="0000FF"/>
          <w:sz w:val="32"/>
          <w:szCs w:val="32"/>
          <w:lang w:val="en-US" w:eastAsia="zh-CN"/>
        </w:rPr>
        <w:t>2025年8月</w:t>
      </w:r>
    </w:p>
    <w:permEnd w:id="2"/>
    <w:p>
      <w:pPr>
        <w:spacing w:line="360" w:lineRule="auto"/>
        <w:jc w:val="center"/>
        <w:rPr>
          <w:rFonts w:asciiTheme="minorEastAsia" w:hAnsiTheme="minorEastAsia"/>
          <w:b/>
          <w:sz w:val="32"/>
          <w:szCs w:val="32"/>
        </w:rPr>
      </w:pPr>
    </w:p>
    <w:p>
      <w:pPr>
        <w:rPr>
          <w:rFonts w:hint="eastAsia" w:asciiTheme="minorEastAsia" w:hAnsiTheme="minorEastAsia"/>
          <w:b/>
          <w:sz w:val="36"/>
          <w:szCs w:val="36"/>
        </w:rPr>
      </w:pPr>
      <w:r>
        <w:rPr>
          <w:rFonts w:hint="eastAsia" w:asciiTheme="minorEastAsia" w:hAnsiTheme="minorEastAsia"/>
          <w:b/>
          <w:sz w:val="36"/>
          <w:szCs w:val="36"/>
        </w:rPr>
        <w:br w:type="page"/>
      </w:r>
    </w:p>
    <w:p>
      <w:pPr>
        <w:spacing w:line="360" w:lineRule="auto"/>
        <w:jc w:val="center"/>
        <w:rPr>
          <w:rFonts w:asciiTheme="minorEastAsia" w:hAnsiTheme="minorEastAsia"/>
          <w:b/>
          <w:bCs/>
          <w:kern w:val="28"/>
          <w:sz w:val="36"/>
          <w:szCs w:val="36"/>
        </w:rPr>
      </w:pPr>
      <w:r>
        <w:rPr>
          <w:rFonts w:hint="eastAsia" w:asciiTheme="minorEastAsia" w:hAnsiTheme="minorEastAsia"/>
          <w:b/>
          <w:sz w:val="36"/>
          <w:szCs w:val="36"/>
        </w:rPr>
        <w:t xml:space="preserve">第一部分   </w:t>
      </w:r>
      <w:r>
        <w:rPr>
          <w:rFonts w:hint="eastAsia" w:asciiTheme="minorEastAsia" w:hAnsiTheme="minorEastAsia"/>
          <w:b/>
          <w:bCs/>
          <w:kern w:val="28"/>
          <w:sz w:val="36"/>
          <w:szCs w:val="36"/>
          <w:lang w:eastAsia="zh-CN"/>
        </w:rPr>
        <w:t>公开询比</w:t>
      </w:r>
      <w:r>
        <w:rPr>
          <w:rFonts w:hint="eastAsia" w:asciiTheme="minorEastAsia" w:hAnsiTheme="minorEastAsia"/>
          <w:b/>
          <w:bCs/>
          <w:kern w:val="28"/>
          <w:sz w:val="36"/>
          <w:szCs w:val="36"/>
        </w:rPr>
        <w:t>公告</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cs="Times New Roman" w:eastAsiaTheme="minorEastAsia"/>
          <w:b/>
          <w:color w:val="FF0000"/>
          <w:kern w:val="28"/>
          <w:sz w:val="40"/>
          <w:szCs w:val="22"/>
        </w:rPr>
      </w:pPr>
      <w:r>
        <w:rPr>
          <w:rFonts w:hint="default" w:ascii="Times New Roman" w:hAnsi="Times New Roman" w:cs="Times New Roman" w:eastAsiaTheme="minorEastAsia"/>
          <w:kern w:val="28"/>
          <w:sz w:val="28"/>
          <w:szCs w:val="22"/>
          <w:lang w:val="en-US" w:eastAsia="zh-CN"/>
        </w:rPr>
        <w:t>江苏大屯电力工程有限责任公司</w:t>
      </w:r>
      <w:r>
        <w:rPr>
          <w:rFonts w:hint="default" w:ascii="Times New Roman" w:hAnsi="Times New Roman" w:cs="Times New Roman" w:eastAsiaTheme="minorEastAsia"/>
          <w:kern w:val="28"/>
          <w:sz w:val="28"/>
          <w:szCs w:val="22"/>
        </w:rPr>
        <w:t>决定采用</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方式采购</w:t>
      </w:r>
      <w:permStart w:id="3" w:edGrp="everyone"/>
      <w:r>
        <w:rPr>
          <w:rFonts w:hint="eastAsia" w:asciiTheme="minorEastAsia" w:hAnsiTheme="minorEastAsia" w:eastAsiaTheme="minorEastAsia" w:cstheme="minorEastAsia"/>
          <w:b w:val="0"/>
          <w:bCs/>
          <w:color w:val="FF0000"/>
          <w:sz w:val="28"/>
          <w:szCs w:val="28"/>
          <w:u w:val="none"/>
          <w:lang w:val="en-US" w:eastAsia="zh-CN"/>
        </w:rPr>
        <w:t>淮南项目部一、二电厂空调维保</w:t>
      </w:r>
      <w:permEnd w:id="3"/>
      <w:r>
        <w:rPr>
          <w:rFonts w:hint="default" w:ascii="Times New Roman" w:hAnsi="Times New Roman" w:cs="Times New Roman" w:eastAsiaTheme="minorEastAsia"/>
          <w:sz w:val="28"/>
          <w:szCs w:val="32"/>
        </w:rPr>
        <w:t>项目</w:t>
      </w:r>
      <w:r>
        <w:rPr>
          <w:rFonts w:hint="default" w:ascii="Times New Roman" w:hAnsi="Times New Roman" w:cs="Times New Roman" w:eastAsiaTheme="minorEastAsia"/>
          <w:kern w:val="28"/>
          <w:sz w:val="28"/>
          <w:szCs w:val="22"/>
        </w:rPr>
        <w:t>，</w:t>
      </w:r>
      <w:r>
        <w:rPr>
          <w:rFonts w:hint="default" w:ascii="Times New Roman" w:hAnsi="Times New Roman" w:cs="Times New Roman" w:eastAsiaTheme="minorEastAsia"/>
          <w:kern w:val="28"/>
          <w:sz w:val="28"/>
          <w:szCs w:val="22"/>
          <w:lang w:val="en-US" w:eastAsia="zh-CN"/>
        </w:rPr>
        <w:t>欢迎符合资格要求潜在</w:t>
      </w:r>
      <w:r>
        <w:rPr>
          <w:rFonts w:hint="default" w:ascii="Times New Roman" w:hAnsi="Times New Roman" w:cs="Times New Roman" w:eastAsiaTheme="minorEastAsia"/>
          <w:kern w:val="28"/>
          <w:sz w:val="28"/>
          <w:szCs w:val="22"/>
        </w:rPr>
        <w:t>的</w:t>
      </w:r>
      <w:r>
        <w:rPr>
          <w:rFonts w:hint="default" w:ascii="Times New Roman" w:hAnsi="Times New Roman" w:cs="Times New Roman" w:eastAsiaTheme="minorEastAsia"/>
          <w:kern w:val="28"/>
          <w:sz w:val="28"/>
          <w:szCs w:val="22"/>
          <w:lang w:val="en-US" w:eastAsia="zh-CN"/>
        </w:rPr>
        <w:t>供应商前来报名</w:t>
      </w:r>
      <w:r>
        <w:rPr>
          <w:rFonts w:hint="default" w:ascii="Times New Roman" w:hAnsi="Times New Roman" w:cs="Times New Roman" w:eastAsiaTheme="minorEastAsia"/>
          <w:kern w:val="28"/>
          <w:sz w:val="28"/>
          <w:szCs w:val="22"/>
        </w:rPr>
        <w:t>。相关事项通告如下：</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kern w:val="28"/>
          <w:sz w:val="28"/>
          <w:szCs w:val="22"/>
          <w:lang w:val="en-US"/>
        </w:rPr>
      </w:pPr>
      <w:r>
        <w:rPr>
          <w:rFonts w:hint="default" w:ascii="Times New Roman" w:hAnsi="Times New Roman" w:cs="Times New Roman" w:eastAsiaTheme="minorEastAsia"/>
          <w:kern w:val="28"/>
          <w:sz w:val="28"/>
          <w:szCs w:val="22"/>
          <w:lang w:val="en-US" w:eastAsia="zh-CN"/>
        </w:rPr>
        <w:t>一、</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项目编号：</w:t>
      </w:r>
      <w:r>
        <w:rPr>
          <w:rFonts w:hint="default" w:ascii="Times New Roman" w:hAnsi="Times New Roman" w:cs="Times New Roman" w:eastAsiaTheme="minorEastAsia"/>
          <w:kern w:val="28"/>
          <w:sz w:val="28"/>
          <w:szCs w:val="22"/>
          <w:lang w:eastAsia="zh-CN"/>
        </w:rPr>
        <w:t>XJ20250802854</w:t>
      </w:r>
      <w:r>
        <w:rPr>
          <w:rFonts w:hint="default" w:ascii="Times New Roman" w:hAnsi="Times New Roman" w:cs="Times New Roman" w:eastAsiaTheme="minorEastAsia"/>
          <w:kern w:val="28"/>
          <w:sz w:val="28"/>
          <w:szCs w:val="22"/>
          <w:lang w:val="en-US" w:eastAsia="zh-CN"/>
        </w:rPr>
        <w:t xml:space="preserve"> </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color w:val="0000FF"/>
          <w:kern w:val="28"/>
          <w:sz w:val="28"/>
          <w:szCs w:val="22"/>
          <w:lang w:val="en-US"/>
        </w:rPr>
      </w:pPr>
      <w:r>
        <w:rPr>
          <w:rFonts w:hint="default" w:ascii="Times New Roman" w:hAnsi="Times New Roman" w:cs="Times New Roman" w:eastAsiaTheme="minorEastAsia"/>
          <w:kern w:val="28"/>
          <w:sz w:val="28"/>
          <w:szCs w:val="22"/>
          <w:lang w:val="en-US" w:eastAsia="zh-CN"/>
        </w:rPr>
        <w:t>二、</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项目：</w:t>
      </w:r>
      <w:permStart w:id="4" w:edGrp="everyone"/>
      <w:r>
        <w:rPr>
          <w:rFonts w:hint="default" w:ascii="Times New Roman" w:hAnsi="Times New Roman" w:cs="Times New Roman" w:eastAsiaTheme="minorEastAsia"/>
          <w:color w:val="0000FF"/>
          <w:kern w:val="28"/>
          <w:sz w:val="28"/>
          <w:szCs w:val="22"/>
          <w:lang w:val="en-US" w:eastAsia="zh-CN"/>
        </w:rPr>
        <w:t xml:space="preserve"> </w:t>
      </w:r>
      <w:r>
        <w:rPr>
          <w:rFonts w:hint="eastAsia" w:asciiTheme="minorEastAsia" w:hAnsiTheme="minorEastAsia" w:eastAsiaTheme="minorEastAsia" w:cstheme="minorEastAsia"/>
          <w:b w:val="0"/>
          <w:bCs/>
          <w:color w:val="FF0000"/>
          <w:sz w:val="28"/>
          <w:szCs w:val="28"/>
          <w:u w:val="none"/>
          <w:lang w:val="en-US" w:eastAsia="zh-CN"/>
        </w:rPr>
        <w:t>淮南项目部一、二电厂空调维保</w:t>
      </w:r>
    </w:p>
    <w:permEnd w:id="4"/>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color w:val="0000FF"/>
          <w:kern w:val="28"/>
          <w:sz w:val="28"/>
          <w:szCs w:val="22"/>
          <w:lang w:val="en-US" w:eastAsia="zh-CN"/>
        </w:rPr>
      </w:pPr>
      <w:r>
        <w:rPr>
          <w:rFonts w:hint="default" w:ascii="Times New Roman" w:hAnsi="Times New Roman" w:cs="Times New Roman" w:eastAsiaTheme="minorEastAsia"/>
          <w:kern w:val="28"/>
          <w:sz w:val="28"/>
          <w:szCs w:val="22"/>
          <w:lang w:val="en-US" w:eastAsia="zh-CN"/>
        </w:rPr>
        <w:t>三、服务地点：</w:t>
      </w:r>
      <w:permStart w:id="5" w:edGrp="everyone"/>
      <w:r>
        <w:rPr>
          <w:rFonts w:hint="eastAsia" w:asciiTheme="minorEastAsia" w:hAnsiTheme="minorEastAsia" w:eastAsiaTheme="minorEastAsia" w:cstheme="minorEastAsia"/>
          <w:b w:val="0"/>
          <w:bCs/>
          <w:color w:val="FF0000"/>
          <w:sz w:val="28"/>
          <w:szCs w:val="28"/>
          <w:u w:val="none"/>
          <w:lang w:val="en-US" w:eastAsia="zh-CN"/>
        </w:rPr>
        <w:t>淮南项目部（中煤新集电力</w:t>
      </w:r>
      <w:bookmarkStart w:id="24" w:name="_GoBack"/>
      <w:bookmarkEnd w:id="24"/>
      <w:r>
        <w:rPr>
          <w:rFonts w:hint="eastAsia" w:asciiTheme="minorEastAsia" w:hAnsiTheme="minorEastAsia" w:eastAsiaTheme="minorEastAsia" w:cstheme="minorEastAsia"/>
          <w:b w:val="0"/>
          <w:bCs/>
          <w:color w:val="FF0000"/>
          <w:sz w:val="28"/>
          <w:szCs w:val="28"/>
          <w:u w:val="none"/>
          <w:lang w:val="en-US" w:eastAsia="zh-CN"/>
        </w:rPr>
        <w:t>公司一、二电厂）</w:t>
      </w:r>
    </w:p>
    <w:permEnd w:id="5"/>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四、</w:t>
      </w:r>
      <w:r>
        <w:rPr>
          <w:rFonts w:hint="eastAsia" w:cs="Times New Roman" w:eastAsiaTheme="minorEastAsia"/>
          <w:kern w:val="28"/>
          <w:sz w:val="28"/>
          <w:szCs w:val="22"/>
          <w:lang w:val="en-US" w:eastAsia="zh-CN"/>
        </w:rPr>
        <w:t>服务</w:t>
      </w:r>
      <w:r>
        <w:rPr>
          <w:rFonts w:hint="default" w:ascii="Times New Roman" w:hAnsi="Times New Roman" w:cs="Times New Roman" w:eastAsiaTheme="minorEastAsia"/>
          <w:kern w:val="28"/>
          <w:sz w:val="28"/>
          <w:szCs w:val="22"/>
          <w:lang w:val="en-US" w:eastAsia="zh-CN"/>
        </w:rPr>
        <w:t>日期</w:t>
      </w:r>
      <w:permStart w:id="6" w:edGrp="everyone"/>
      <w:r>
        <w:rPr>
          <w:rFonts w:hint="default" w:ascii="Times New Roman" w:hAnsi="Times New Roman" w:cs="Times New Roman" w:eastAsiaTheme="minorEastAsia"/>
          <w:kern w:val="28"/>
          <w:sz w:val="28"/>
          <w:szCs w:val="22"/>
          <w:lang w:val="en-US" w:eastAsia="zh-CN"/>
        </w:rPr>
        <w:t>：</w:t>
      </w:r>
      <w:r>
        <w:rPr>
          <w:rFonts w:hint="eastAsia" w:cs="Times New Roman" w:eastAsiaTheme="minorEastAsia"/>
          <w:kern w:val="28"/>
          <w:sz w:val="28"/>
          <w:szCs w:val="22"/>
          <w:lang w:val="en-US" w:eastAsia="zh-CN"/>
        </w:rPr>
        <w:t>合同签订之日起6个月</w:t>
      </w:r>
    </w:p>
    <w:permEnd w:id="6"/>
    <w:p>
      <w:pPr>
        <w:pStyle w:val="21"/>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五、付款方式：</w:t>
      </w:r>
      <w:permStart w:id="7" w:edGrp="everyone"/>
      <w:r>
        <w:rPr>
          <w:rFonts w:hint="eastAsia" w:ascii="Times New Roman" w:hAnsi="Times New Roman" w:eastAsia="方正仿宋简体" w:cs="Times New Roman"/>
          <w:bCs/>
          <w:color w:val="FF0000"/>
          <w:kern w:val="0"/>
          <w:sz w:val="30"/>
          <w:szCs w:val="30"/>
          <w:lang w:val="en-US" w:eastAsia="zh-CN"/>
        </w:rPr>
        <w:t xml:space="preserve"> 见合同条款</w:t>
      </w:r>
    </w:p>
    <w:permEnd w:id="7"/>
    <w:p>
      <w:pPr>
        <w:pStyle w:val="21"/>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bCs/>
          <w:color w:val="000000"/>
          <w:sz w:val="28"/>
          <w:szCs w:val="24"/>
          <w:highlight w:val="none"/>
          <w:lang w:val="en-US" w:eastAsia="zh-CN"/>
        </w:rPr>
        <w:t>六、本项目是否接受联合体报价：不允许联合体报价。</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kern w:val="28"/>
          <w:sz w:val="28"/>
          <w:szCs w:val="22"/>
        </w:rPr>
      </w:pPr>
      <w:r>
        <w:rPr>
          <w:rFonts w:hint="default" w:ascii="Times New Roman" w:hAnsi="Times New Roman" w:cs="Times New Roman" w:eastAsiaTheme="minorEastAsia"/>
          <w:kern w:val="28"/>
          <w:sz w:val="28"/>
          <w:szCs w:val="22"/>
          <w:lang w:val="en-US" w:eastAsia="zh-CN"/>
        </w:rPr>
        <w:t>七</w:t>
      </w:r>
      <w:r>
        <w:rPr>
          <w:rFonts w:hint="default" w:ascii="Times New Roman" w:hAnsi="Times New Roman" w:cs="Times New Roman" w:eastAsiaTheme="minorEastAsia"/>
          <w:kern w:val="28"/>
          <w:sz w:val="28"/>
          <w:szCs w:val="22"/>
        </w:rPr>
        <w:t>、</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网址：</w:t>
      </w:r>
      <w:r>
        <w:rPr>
          <w:rFonts w:hint="default" w:ascii="Times New Roman" w:hAnsi="Times New Roman" w:cs="Times New Roman" w:eastAsiaTheme="minorEastAsia"/>
          <w:kern w:val="28"/>
          <w:sz w:val="28"/>
          <w:szCs w:val="22"/>
        </w:rPr>
        <w:fldChar w:fldCharType="begin"/>
      </w:r>
      <w:r>
        <w:rPr>
          <w:rFonts w:hint="default" w:ascii="Times New Roman" w:hAnsi="Times New Roman" w:cs="Times New Roman" w:eastAsiaTheme="minorEastAsia"/>
          <w:kern w:val="28"/>
          <w:sz w:val="28"/>
          <w:szCs w:val="22"/>
        </w:rPr>
        <w:instrText xml:space="preserve"> HYPERLINK "http://ego.chinacoal.com/web/web/shop/index.do" </w:instrText>
      </w:r>
      <w:r>
        <w:rPr>
          <w:rFonts w:hint="default" w:ascii="Times New Roman" w:hAnsi="Times New Roman" w:cs="Times New Roman" w:eastAsiaTheme="minorEastAsia"/>
          <w:kern w:val="28"/>
          <w:sz w:val="28"/>
          <w:szCs w:val="22"/>
        </w:rPr>
        <w:fldChar w:fldCharType="separate"/>
      </w:r>
      <w:r>
        <w:rPr>
          <w:rStyle w:val="20"/>
          <w:rFonts w:hint="default" w:ascii="Times New Roman" w:hAnsi="Times New Roman" w:cs="Times New Roman" w:eastAsiaTheme="minorEastAsia"/>
          <w:kern w:val="28"/>
          <w:sz w:val="28"/>
          <w:szCs w:val="22"/>
        </w:rPr>
        <w:t>http://ego.chinacoal.com/web/web/shop/index.do</w:t>
      </w:r>
      <w:r>
        <w:rPr>
          <w:rFonts w:hint="default" w:ascii="Times New Roman" w:hAnsi="Times New Roman" w:cs="Times New Roman" w:eastAsiaTheme="minorEastAsia"/>
          <w:kern w:val="28"/>
          <w:sz w:val="28"/>
          <w:szCs w:val="22"/>
        </w:rPr>
        <w:fldChar w:fldCharType="end"/>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2"/>
          <w:lang w:val="en-US" w:eastAsia="zh-CN"/>
        </w:rPr>
        <w:t>八</w:t>
      </w:r>
      <w:r>
        <w:rPr>
          <w:rFonts w:hint="default" w:ascii="Times New Roman" w:hAnsi="Times New Roman" w:cs="Times New Roman" w:eastAsiaTheme="minorEastAsia"/>
          <w:sz w:val="28"/>
          <w:szCs w:val="22"/>
        </w:rPr>
        <w:t>、</w:t>
      </w:r>
      <w:r>
        <w:rPr>
          <w:rFonts w:hint="default" w:ascii="Times New Roman" w:hAnsi="Times New Roman" w:cs="Times New Roman" w:eastAsiaTheme="minorEastAsia"/>
          <w:sz w:val="28"/>
          <w:szCs w:val="22"/>
          <w:lang w:eastAsia="zh-CN"/>
        </w:rPr>
        <w:t>公开询比</w:t>
      </w:r>
      <w:r>
        <w:rPr>
          <w:rFonts w:hint="default" w:ascii="Times New Roman" w:hAnsi="Times New Roman" w:cs="Times New Roman" w:eastAsiaTheme="minorEastAsia"/>
          <w:sz w:val="28"/>
          <w:szCs w:val="22"/>
        </w:rPr>
        <w:t>时间</w:t>
      </w:r>
      <w:r>
        <w:rPr>
          <w:rFonts w:hint="default" w:ascii="Times New Roman" w:hAnsi="Times New Roman" w:cs="Times New Roman" w:eastAsiaTheme="minorEastAsia"/>
          <w:kern w:val="28"/>
          <w:sz w:val="28"/>
          <w:szCs w:val="22"/>
        </w:rPr>
        <w:t>：</w:t>
      </w:r>
      <w:r>
        <w:rPr>
          <w:rFonts w:hint="default" w:ascii="Times New Roman" w:hAnsi="Times New Roman" w:cs="Times New Roman" w:eastAsiaTheme="minorEastAsia"/>
          <w:sz w:val="28"/>
          <w:szCs w:val="28"/>
          <w:lang w:eastAsia="zh-CN"/>
        </w:rPr>
        <w:t>详见中煤易购采购一体化平台采购公告。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bCs/>
          <w:color w:val="auto"/>
          <w:sz w:val="28"/>
          <w:szCs w:val="28"/>
          <w:highlight w:val="none"/>
          <w:lang w:val="en-US" w:eastAsia="zh-CN"/>
        </w:rPr>
      </w:pPr>
      <w:r>
        <w:rPr>
          <w:rFonts w:hint="default" w:ascii="Times New Roman" w:hAnsi="Times New Roman" w:cs="Times New Roman" w:eastAsiaTheme="minorEastAsia"/>
          <w:sz w:val="28"/>
          <w:szCs w:val="22"/>
          <w:lang w:val="en-US" w:eastAsia="zh-CN"/>
        </w:rPr>
        <w:t>九</w:t>
      </w:r>
      <w:r>
        <w:rPr>
          <w:rFonts w:hint="default" w:ascii="Times New Roman" w:hAnsi="Times New Roman" w:cs="Times New Roman" w:eastAsiaTheme="minorEastAsia"/>
          <w:sz w:val="28"/>
          <w:szCs w:val="22"/>
        </w:rPr>
        <w:t>、</w:t>
      </w:r>
      <w:r>
        <w:rPr>
          <w:rFonts w:hint="default" w:ascii="Times New Roman" w:hAnsi="Times New Roman" w:cs="Times New Roman" w:eastAsiaTheme="minorEastAsia"/>
          <w:bCs/>
          <w:color w:val="000000"/>
          <w:sz w:val="28"/>
          <w:szCs w:val="28"/>
        </w:rPr>
        <w:t>响应人请在“</w:t>
      </w:r>
      <w:r>
        <w:rPr>
          <w:rFonts w:hint="default" w:ascii="Times New Roman" w:hAnsi="Times New Roman" w:cs="Times New Roman" w:eastAsiaTheme="minorEastAsia"/>
          <w:bCs/>
          <w:color w:val="000000"/>
          <w:sz w:val="28"/>
          <w:szCs w:val="28"/>
          <w:lang w:val="en-US" w:eastAsia="zh-CN"/>
        </w:rPr>
        <w:t>中煤易购采购一体化平台</w:t>
      </w:r>
      <w:r>
        <w:rPr>
          <w:rFonts w:hint="default" w:ascii="Times New Roman" w:hAnsi="Times New Roman" w:cs="Times New Roman" w:eastAsiaTheme="minorEastAsia"/>
          <w:bCs/>
          <w:color w:val="000000"/>
          <w:sz w:val="28"/>
          <w:szCs w:val="28"/>
        </w:rPr>
        <w:t>”</w:t>
      </w:r>
      <w:r>
        <w:rPr>
          <w:rFonts w:hint="default" w:ascii="Times New Roman" w:hAnsi="Times New Roman" w:cs="Times New Roman" w:eastAsiaTheme="minorEastAsia"/>
          <w:sz w:val="28"/>
          <w:szCs w:val="28"/>
        </w:rPr>
        <w:t>、网址</w:t>
      </w:r>
      <w:r>
        <w:rPr>
          <w:rFonts w:hint="default" w:ascii="Times New Roman" w:hAnsi="Times New Roman" w:cs="Times New Roman" w:eastAsiaTheme="minorEastAsia"/>
          <w:sz w:val="32"/>
          <w:szCs w:val="28"/>
        </w:rPr>
        <w:t>http://ego.chinacoal.com/web/web/shop/index.do</w:t>
      </w:r>
      <w:r>
        <w:rPr>
          <w:rFonts w:hint="default" w:ascii="Times New Roman" w:hAnsi="Times New Roman" w:cs="Times New Roman" w:eastAsiaTheme="minorEastAsia"/>
          <w:sz w:val="32"/>
          <w:szCs w:val="28"/>
          <w:lang w:val="en-US" w:eastAsia="zh-CN"/>
        </w:rPr>
        <w:t xml:space="preserve"> </w:t>
      </w:r>
      <w:r>
        <w:rPr>
          <w:rFonts w:hint="default" w:ascii="Times New Roman" w:hAnsi="Times New Roman" w:cs="Times New Roman" w:eastAsiaTheme="minorEastAsia"/>
          <w:sz w:val="28"/>
          <w:szCs w:val="28"/>
        </w:rPr>
        <w:t>上点击接受参与并确认。注意</w:t>
      </w:r>
      <w:r>
        <w:rPr>
          <w:rFonts w:hint="default" w:ascii="Times New Roman" w:hAnsi="Times New Roman" w:cs="Times New Roman" w:eastAsiaTheme="minorEastAsia"/>
          <w:bCs/>
          <w:color w:val="000000"/>
          <w:sz w:val="28"/>
          <w:szCs w:val="28"/>
        </w:rPr>
        <w:t>事项说明：该项目为</w:t>
      </w:r>
      <w:r>
        <w:rPr>
          <w:rFonts w:hint="default" w:ascii="Times New Roman" w:hAnsi="Times New Roman" w:cs="Times New Roman" w:eastAsiaTheme="minorEastAsia"/>
          <w:bCs/>
          <w:color w:val="000000"/>
          <w:sz w:val="28"/>
          <w:szCs w:val="28"/>
          <w:lang w:eastAsia="zh-CN"/>
        </w:rPr>
        <w:t>公开询比</w:t>
      </w:r>
      <w:r>
        <w:rPr>
          <w:rFonts w:hint="default" w:ascii="Times New Roman" w:hAnsi="Times New Roman" w:cs="Times New Roman" w:eastAsiaTheme="minorEastAsia"/>
          <w:bCs/>
          <w:color w:val="000000"/>
          <w:sz w:val="28"/>
          <w:szCs w:val="28"/>
        </w:rPr>
        <w:t>项目，供应商须在网上提交一次最终报价，且</w:t>
      </w:r>
      <w:r>
        <w:rPr>
          <w:rFonts w:hint="default" w:ascii="Times New Roman" w:hAnsi="Times New Roman" w:cs="Times New Roman" w:eastAsiaTheme="minorEastAsia"/>
          <w:bCs/>
          <w:color w:val="000000"/>
          <w:sz w:val="28"/>
          <w:szCs w:val="28"/>
          <w:lang w:val="en-US" w:eastAsia="zh-CN"/>
        </w:rPr>
        <w:t>中煤易购</w:t>
      </w:r>
      <w:r>
        <w:rPr>
          <w:rFonts w:hint="default" w:ascii="Times New Roman" w:hAnsi="Times New Roman" w:cs="Times New Roman" w:eastAsiaTheme="minorEastAsia"/>
          <w:bCs/>
          <w:color w:val="000000"/>
          <w:sz w:val="28"/>
          <w:szCs w:val="28"/>
        </w:rPr>
        <w:t>中一次最终报价必须与</w:t>
      </w:r>
      <w:r>
        <w:rPr>
          <w:rFonts w:hint="default" w:ascii="Times New Roman" w:hAnsi="Times New Roman" w:cs="Times New Roman" w:eastAsiaTheme="minorEastAsia"/>
          <w:bCs/>
          <w:color w:val="000000"/>
          <w:sz w:val="28"/>
          <w:szCs w:val="28"/>
          <w:lang w:val="en-US" w:eastAsia="zh-CN"/>
        </w:rPr>
        <w:t>响应</w:t>
      </w:r>
      <w:r>
        <w:rPr>
          <w:rFonts w:hint="default" w:ascii="Times New Roman" w:hAnsi="Times New Roman" w:cs="Times New Roman" w:eastAsiaTheme="minorEastAsia"/>
          <w:bCs/>
          <w:color w:val="000000"/>
          <w:sz w:val="28"/>
          <w:szCs w:val="28"/>
        </w:rPr>
        <w:t>文件中的明细一致，</w:t>
      </w:r>
      <w:r>
        <w:rPr>
          <w:rFonts w:hint="default" w:ascii="Times New Roman" w:hAnsi="Times New Roman" w:cs="Times New Roman" w:eastAsiaTheme="minorEastAsia"/>
          <w:bCs/>
          <w:color w:val="auto"/>
          <w:sz w:val="28"/>
          <w:szCs w:val="28"/>
          <w:highlight w:val="none"/>
        </w:rPr>
        <w:t>采购人必要时可根据供应商一次最终报价和文件要求进行谈判。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eastAsiaTheme="minorEastAsia"/>
          <w:bCs/>
          <w:color w:val="000000"/>
          <w:sz w:val="28"/>
          <w:szCs w:val="28"/>
          <w:highlight w:val="none"/>
          <w:lang w:eastAsia="zh-CN"/>
        </w:rPr>
      </w:pPr>
      <w:r>
        <w:rPr>
          <w:rFonts w:hint="default" w:ascii="Times New Roman" w:hAnsi="Times New Roman" w:cs="Times New Roman" w:eastAsiaTheme="minorEastAsia"/>
          <w:bCs/>
          <w:color w:val="000000"/>
          <w:sz w:val="28"/>
          <w:szCs w:val="28"/>
          <w:highlight w:val="none"/>
          <w:lang w:val="en-US" w:eastAsia="zh-CN"/>
        </w:rPr>
        <w:t>十</w:t>
      </w:r>
      <w:r>
        <w:rPr>
          <w:rFonts w:hint="default" w:ascii="Times New Roman" w:hAnsi="Times New Roman" w:cs="Times New Roman" w:eastAsiaTheme="minorEastAsia"/>
          <w:bCs/>
          <w:color w:val="000000"/>
          <w:sz w:val="28"/>
          <w:szCs w:val="28"/>
          <w:highlight w:val="none"/>
        </w:rPr>
        <w:t>、采购人通讯资料</w:t>
      </w:r>
      <w:r>
        <w:rPr>
          <w:rFonts w:hint="eastAsia" w:cs="Times New Roman" w:eastAsiaTheme="minorEastAsia"/>
          <w:bCs/>
          <w:color w:val="000000"/>
          <w:sz w:val="28"/>
          <w:szCs w:val="28"/>
          <w:highlight w:val="none"/>
          <w:lang w:eastAsia="zh-CN"/>
        </w:rPr>
        <w:t>：</w:t>
      </w:r>
    </w:p>
    <w:p>
      <w:pPr>
        <w:keepNext w:val="0"/>
        <w:keepLines w:val="0"/>
        <w:pageBreakBefore w:val="0"/>
        <w:widowControl w:val="0"/>
        <w:tabs>
          <w:tab w:val="left" w:pos="720"/>
          <w:tab w:val="left" w:pos="780"/>
        </w:tabs>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kern w:val="28"/>
          <w:sz w:val="28"/>
          <w:szCs w:val="22"/>
        </w:rPr>
      </w:pPr>
      <w:r>
        <w:rPr>
          <w:rFonts w:hint="default" w:ascii="Times New Roman" w:hAnsi="Times New Roman" w:cs="Times New Roman" w:eastAsiaTheme="minorEastAsia"/>
          <w:kern w:val="28"/>
          <w:sz w:val="28"/>
          <w:szCs w:val="22"/>
        </w:rPr>
        <w:t>联系地址：江苏大屯电力工程有限责任公司</w:t>
      </w:r>
      <w:r>
        <w:rPr>
          <w:rFonts w:hint="default" w:ascii="Times New Roman" w:hAnsi="Times New Roman" w:cs="Times New Roman" w:eastAsiaTheme="minorEastAsia"/>
          <w:kern w:val="28"/>
          <w:sz w:val="28"/>
          <w:szCs w:val="22"/>
          <w:lang w:val="en-US" w:eastAsia="zh-CN"/>
        </w:rPr>
        <w:t>物资管理中心</w:t>
      </w:r>
      <w:r>
        <w:rPr>
          <w:rFonts w:hint="default" w:ascii="Times New Roman" w:hAnsi="Times New Roman" w:cs="Times New Roman" w:eastAsiaTheme="minorEastAsia"/>
          <w:kern w:val="28"/>
          <w:sz w:val="28"/>
          <w:szCs w:val="22"/>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技术咨询联系人：</w:t>
      </w:r>
      <w:permStart w:id="8" w:edGrp="everyone"/>
      <w:r>
        <w:rPr>
          <w:rFonts w:hint="eastAsia" w:asciiTheme="minorEastAsia" w:hAnsiTheme="minorEastAsia" w:eastAsiaTheme="minorEastAsia" w:cstheme="minorEastAsia"/>
          <w:b w:val="0"/>
          <w:bCs/>
          <w:color w:val="FF0000"/>
          <w:sz w:val="28"/>
          <w:szCs w:val="28"/>
          <w:u w:val="none"/>
          <w:lang w:val="en-US" w:eastAsia="zh-CN"/>
        </w:rPr>
        <w:t>张海龙</w:t>
      </w:r>
    </w:p>
    <w:permEnd w:id="8"/>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color w:val="FF0000"/>
          <w:kern w:val="28"/>
          <w:sz w:val="28"/>
          <w:szCs w:val="22"/>
          <w:lang w:val="en-US" w:eastAsia="zh-CN"/>
        </w:rPr>
      </w:pPr>
      <w:r>
        <w:rPr>
          <w:rFonts w:hint="default" w:ascii="Times New Roman" w:hAnsi="Times New Roman" w:cs="Times New Roman" w:eastAsiaTheme="minorEastAsia"/>
          <w:kern w:val="28"/>
          <w:sz w:val="28"/>
          <w:szCs w:val="22"/>
          <w:lang w:val="en-US" w:eastAsia="zh-CN"/>
        </w:rPr>
        <w:t>联系方式：</w:t>
      </w:r>
      <w:permStart w:id="9" w:edGrp="everyone"/>
      <w:r>
        <w:rPr>
          <w:rFonts w:hint="eastAsia" w:eastAsia="方正仿宋简体"/>
          <w:sz w:val="30"/>
          <w:szCs w:val="30"/>
          <w:highlight w:val="yellow"/>
          <w:lang w:val="en-US" w:eastAsia="zh-CN"/>
        </w:rPr>
        <w:t>13852452725</w:t>
      </w:r>
    </w:p>
    <w:permEnd w:id="9"/>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报名咨询联系人：</w:t>
      </w:r>
      <w:r>
        <w:rPr>
          <w:rFonts w:hint="eastAsia" w:cs="Times New Roman" w:eastAsiaTheme="minorEastAsia"/>
          <w:kern w:val="28"/>
          <w:sz w:val="28"/>
          <w:szCs w:val="22"/>
          <w:lang w:val="en-US" w:eastAsia="zh-CN"/>
        </w:rPr>
        <w:t>王树春</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color w:val="FF0000"/>
          <w:kern w:val="28"/>
          <w:sz w:val="28"/>
          <w:szCs w:val="22"/>
        </w:rPr>
      </w:pPr>
      <w:r>
        <w:rPr>
          <w:rFonts w:hint="default" w:ascii="Times New Roman" w:hAnsi="Times New Roman" w:cs="Times New Roman" w:eastAsiaTheme="minorEastAsia"/>
          <w:kern w:val="28"/>
          <w:sz w:val="28"/>
          <w:szCs w:val="22"/>
          <w:lang w:val="en-US" w:eastAsia="zh-CN"/>
        </w:rPr>
        <w:t>联系电话：0516-87266345</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b w:val="0"/>
          <w:bCs w:val="0"/>
          <w:kern w:val="28"/>
          <w:sz w:val="28"/>
          <w:szCs w:val="22"/>
        </w:rPr>
      </w:pPr>
    </w:p>
    <w:p>
      <w:pPr>
        <w:tabs>
          <w:tab w:val="left" w:pos="2625"/>
          <w:tab w:val="center" w:pos="4153"/>
        </w:tabs>
        <w:jc w:val="left"/>
        <w:rPr>
          <w:rFonts w:hint="eastAsia" w:ascii="仿宋" w:hAnsi="仿宋" w:eastAsia="仿宋" w:cs="仿宋"/>
          <w:color w:val="auto"/>
          <w:sz w:val="28"/>
          <w:szCs w:val="28"/>
          <w:highlight w:val="none"/>
          <w:lang w:val="en-US" w:eastAsia="zh-CN"/>
        </w:rPr>
      </w:pPr>
    </w:p>
    <w:p>
      <w:pPr>
        <w:spacing w:line="360" w:lineRule="auto"/>
        <w:ind w:firstLine="1928" w:firstLineChars="800"/>
        <w:rPr>
          <w:rFonts w:hint="eastAsia" w:ascii="仿宋" w:hAnsi="仿宋" w:cs="仿宋"/>
          <w:b/>
          <w:bCs/>
          <w:color w:val="auto"/>
          <w:sz w:val="21"/>
          <w:szCs w:val="21"/>
          <w:lang w:val="en-US" w:eastAsia="zh-CN"/>
        </w:rPr>
      </w:pPr>
      <w:r>
        <w:rPr>
          <w:rFonts w:hint="eastAsia" w:ascii="仿宋" w:hAnsi="仿宋" w:cs="仿宋"/>
          <w:b/>
          <w:bCs/>
          <w:color w:val="auto"/>
          <w:sz w:val="24"/>
          <w:szCs w:val="24"/>
          <w:lang w:val="en-US" w:eastAsia="zh-CN"/>
        </w:rPr>
        <w:t xml:space="preserve">  </w:t>
      </w:r>
    </w:p>
    <w:p>
      <w:pPr>
        <w:rPr>
          <w:rFonts w:hint="eastAsia" w:ascii="仿宋" w:hAnsi="仿宋" w:cs="仿宋"/>
          <w:b/>
          <w:bCs/>
          <w:color w:val="auto"/>
          <w:sz w:val="21"/>
          <w:szCs w:val="21"/>
          <w:lang w:val="en-US" w:eastAsia="zh-CN"/>
        </w:rPr>
      </w:pPr>
      <w:r>
        <w:rPr>
          <w:rFonts w:hint="eastAsia" w:ascii="仿宋" w:hAnsi="仿宋" w:cs="仿宋"/>
          <w:b/>
          <w:bCs/>
          <w:color w:val="auto"/>
          <w:sz w:val="21"/>
          <w:szCs w:val="21"/>
          <w:lang w:val="en-US" w:eastAsia="zh-CN"/>
        </w:rPr>
        <w:br w:type="page"/>
      </w:r>
    </w:p>
    <w:p>
      <w:pPr>
        <w:spacing w:line="360" w:lineRule="auto"/>
        <w:ind w:firstLine="2570" w:firstLineChars="800"/>
        <w:rPr>
          <w:rFonts w:asciiTheme="minorEastAsia" w:hAnsiTheme="minorEastAsia"/>
          <w:b/>
          <w:sz w:val="32"/>
          <w:szCs w:val="32"/>
        </w:rPr>
      </w:pPr>
      <w:r>
        <w:rPr>
          <w:rFonts w:hint="eastAsia" w:asciiTheme="minorEastAsia" w:hAnsiTheme="minorEastAsia"/>
          <w:b/>
          <w:sz w:val="32"/>
          <w:szCs w:val="32"/>
        </w:rPr>
        <w:t>第二部分  响应人须知</w:t>
      </w:r>
    </w:p>
    <w:p>
      <w:pPr>
        <w:kinsoku/>
        <w:wordWrap/>
        <w:topLinePunct w:val="0"/>
        <w:bidi w:val="0"/>
        <w:spacing w:line="440" w:lineRule="exact"/>
        <w:ind w:right="-177"/>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一、总则</w:t>
      </w:r>
    </w:p>
    <w:p>
      <w:pPr>
        <w:keepNext w:val="0"/>
        <w:keepLines w:val="0"/>
        <w:pageBreakBefore w:val="0"/>
        <w:widowControl w:val="0"/>
        <w:tabs>
          <w:tab w:val="left" w:pos="2625"/>
          <w:tab w:val="center" w:pos="4153"/>
        </w:tabs>
        <w:kinsoku/>
        <w:wordWrap/>
        <w:overflowPunct/>
        <w:topLinePunct w:val="0"/>
        <w:autoSpaceDE/>
        <w:autoSpaceDN/>
        <w:bidi w:val="0"/>
        <w:spacing w:line="520" w:lineRule="exact"/>
        <w:textAlignment w:val="auto"/>
        <w:rPr>
          <w:rFonts w:hint="eastAsia" w:asciiTheme="minorEastAsia" w:hAnsiTheme="minorEastAsia" w:eastAsiaTheme="minorEastAsia" w:cstheme="minorEastAsia"/>
          <w:b/>
          <w:color w:val="FF0000"/>
          <w:kern w:val="28"/>
          <w:sz w:val="36"/>
          <w:szCs w:val="21"/>
        </w:rPr>
      </w:pPr>
      <w:r>
        <w:rPr>
          <w:rFonts w:hint="eastAsia" w:asciiTheme="minorEastAsia" w:hAnsiTheme="minorEastAsia" w:eastAsiaTheme="minorEastAsia" w:cstheme="minorEastAsia"/>
          <w:sz w:val="24"/>
          <w:szCs w:val="21"/>
        </w:rPr>
        <w:t>1、本文件适用于江苏大屯电力工程有限责任公司</w:t>
      </w:r>
      <w:r>
        <w:rPr>
          <w:rFonts w:hint="eastAsia" w:asciiTheme="minorEastAsia" w:hAnsiTheme="minorEastAsia" w:eastAsiaTheme="minorEastAsia" w:cstheme="minorEastAsia"/>
          <w:sz w:val="24"/>
          <w:szCs w:val="21"/>
          <w:lang w:val="en-US" w:eastAsia="zh-CN"/>
        </w:rPr>
        <w:t>淮南项目部一、二电厂空调维保</w:t>
      </w:r>
      <w:r>
        <w:rPr>
          <w:rFonts w:hint="eastAsia" w:asciiTheme="minorEastAsia" w:hAnsiTheme="minorEastAsia" w:eastAsiaTheme="minorEastAsia" w:cstheme="minorEastAsia"/>
          <w:sz w:val="24"/>
          <w:szCs w:val="21"/>
        </w:rPr>
        <w:t>项目的</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w:t>
      </w:r>
    </w:p>
    <w:p>
      <w:pPr>
        <w:keepNext w:val="0"/>
        <w:keepLines w:val="0"/>
        <w:pageBreakBefore w:val="0"/>
        <w:widowControl w:val="0"/>
        <w:tabs>
          <w:tab w:val="left" w:pos="2625"/>
          <w:tab w:val="center" w:pos="4153"/>
        </w:tabs>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b/>
          <w:bCs/>
          <w:color w:val="auto"/>
          <w:sz w:val="24"/>
          <w:szCs w:val="21"/>
          <w:lang w:val="en-US" w:eastAsia="zh-CN"/>
        </w:rPr>
      </w:pPr>
      <w:r>
        <w:rPr>
          <w:rFonts w:hint="eastAsia" w:asciiTheme="minorEastAsia" w:hAnsiTheme="minorEastAsia" w:eastAsiaTheme="minorEastAsia" w:cstheme="minorEastAsia"/>
          <w:b/>
          <w:bCs/>
          <w:sz w:val="24"/>
          <w:szCs w:val="21"/>
        </w:rPr>
        <w:t>2</w:t>
      </w:r>
      <w:r>
        <w:rPr>
          <w:rFonts w:hint="eastAsia" w:asciiTheme="minorEastAsia" w:hAnsiTheme="minorEastAsia" w:eastAsiaTheme="minorEastAsia" w:cstheme="minorEastAsia"/>
          <w:b/>
          <w:bCs/>
          <w:color w:val="auto"/>
          <w:sz w:val="24"/>
          <w:szCs w:val="21"/>
        </w:rPr>
        <w:t>、</w:t>
      </w:r>
      <w:r>
        <w:rPr>
          <w:rFonts w:hint="eastAsia" w:asciiTheme="minorEastAsia" w:hAnsiTheme="minorEastAsia" w:eastAsiaTheme="minorEastAsia" w:cstheme="minorEastAsia"/>
          <w:b/>
          <w:bCs/>
          <w:color w:val="auto"/>
          <w:sz w:val="24"/>
          <w:szCs w:val="21"/>
          <w:lang w:val="en-US" w:eastAsia="zh-CN"/>
        </w:rPr>
        <w:t>响应人资格要求</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b w:val="0"/>
          <w:bCs/>
          <w:color w:val="auto"/>
          <w:lang w:val="en-US" w:eastAsia="zh-CN"/>
        </w:rPr>
      </w:pPr>
      <w:r>
        <w:rPr>
          <w:rFonts w:hint="eastAsia" w:asciiTheme="minorEastAsia" w:hAnsiTheme="minorEastAsia" w:eastAsiaTheme="minorEastAsia" w:cstheme="minorEastAsia"/>
          <w:b w:val="0"/>
          <w:bCs/>
          <w:color w:val="auto"/>
          <w:sz w:val="24"/>
          <w:szCs w:val="21"/>
          <w:highlight w:val="none"/>
          <w:lang w:val="en-US" w:eastAsia="zh-CN"/>
        </w:rPr>
        <w:t>2.1响应人须是中华人民共和国境内合法注册的独立法人或其他组织，提供营业执照及有效经营范围，提供一般纳税人证明。</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b w:val="0"/>
          <w:bCs/>
          <w:color w:val="auto"/>
          <w:sz w:val="24"/>
          <w:szCs w:val="21"/>
          <w:highlight w:val="none"/>
          <w:lang w:val="en-US" w:eastAsia="zh-CN"/>
        </w:rPr>
      </w:pPr>
      <w:r>
        <w:rPr>
          <w:rFonts w:hint="eastAsia" w:asciiTheme="minorEastAsia" w:hAnsiTheme="minorEastAsia" w:eastAsiaTheme="minorEastAsia" w:cstheme="minorEastAsia"/>
          <w:b w:val="0"/>
          <w:bCs/>
          <w:color w:val="auto"/>
          <w:sz w:val="24"/>
          <w:szCs w:val="21"/>
          <w:highlight w:val="none"/>
          <w:lang w:val="en-US" w:eastAsia="zh-CN"/>
        </w:rPr>
        <w:t xml:space="preserve">2.2供应商资信及经营状况良好，没有处于被责令停业、财产被接管、冻结、破产状 </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b w:val="0"/>
          <w:bCs/>
          <w:color w:val="auto"/>
          <w:sz w:val="24"/>
          <w:szCs w:val="21"/>
          <w:highlight w:val="none"/>
          <w:lang w:val="en-US" w:eastAsia="zh-CN"/>
        </w:rPr>
      </w:pPr>
      <w:r>
        <w:rPr>
          <w:rFonts w:hint="eastAsia" w:asciiTheme="minorEastAsia" w:hAnsiTheme="minorEastAsia" w:eastAsiaTheme="minorEastAsia" w:cstheme="minorEastAsia"/>
          <w:b w:val="0"/>
          <w:bCs/>
          <w:color w:val="auto"/>
          <w:sz w:val="24"/>
          <w:szCs w:val="21"/>
          <w:highlight w:val="none"/>
          <w:lang w:val="en-US" w:eastAsia="zh-CN"/>
        </w:rPr>
        <w:t>态、无不良经营记录且未被列入中煤集团及所属企业“供应商黑名单”及停用名单。</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b w:val="0"/>
          <w:bCs/>
          <w:color w:val="auto"/>
          <w:sz w:val="24"/>
          <w:szCs w:val="21"/>
          <w:highlight w:val="none"/>
          <w:lang w:val="en-US" w:eastAsia="zh-CN"/>
        </w:rPr>
      </w:pPr>
      <w:bookmarkStart w:id="22" w:name="OLE_LINK1"/>
      <w:r>
        <w:rPr>
          <w:rFonts w:hint="eastAsia" w:asciiTheme="minorEastAsia" w:hAnsiTheme="minorEastAsia" w:eastAsiaTheme="minorEastAsia" w:cstheme="minorEastAsia"/>
          <w:b w:val="0"/>
          <w:bCs/>
          <w:color w:val="auto"/>
          <w:sz w:val="24"/>
          <w:szCs w:val="21"/>
          <w:highlight w:val="none"/>
          <w:lang w:val="en-US" w:eastAsia="zh-CN"/>
        </w:rPr>
        <w:t>2.3凡中国中煤集团所属企业以外的供应商上传响应（报价）文件，使用“IP”地址为112.85.254.2-255字段的，均不参与项目评议，按无效报价处理</w:t>
      </w:r>
      <w:bookmarkEnd w:id="22"/>
      <w:r>
        <w:rPr>
          <w:rFonts w:hint="eastAsia" w:asciiTheme="minorEastAsia" w:hAnsiTheme="minorEastAsia" w:eastAsiaTheme="minorEastAsia" w:cstheme="minorEastAsia"/>
          <w:b w:val="0"/>
          <w:bCs/>
          <w:color w:val="auto"/>
          <w:sz w:val="24"/>
          <w:szCs w:val="21"/>
          <w:highlight w:val="none"/>
          <w:lang w:val="en-US" w:eastAsia="zh-CN"/>
        </w:rPr>
        <w:t>。</w:t>
      </w:r>
    </w:p>
    <w:p>
      <w:pPr>
        <w:pStyle w:val="21"/>
        <w:ind w:left="0" w:leftChars="0" w:firstLine="0" w:firstLineChars="0"/>
        <w:rPr>
          <w:rFonts w:hint="eastAsia" w:asciiTheme="minorEastAsia" w:hAnsiTheme="minorEastAsia" w:eastAsiaTheme="minorEastAsia" w:cstheme="minorEastAsia"/>
          <w:b w:val="0"/>
          <w:bCs/>
          <w:color w:val="auto"/>
          <w:kern w:val="2"/>
          <w:sz w:val="24"/>
          <w:szCs w:val="21"/>
          <w:highlight w:val="none"/>
          <w:lang w:val="en-US" w:eastAsia="zh-CN" w:bidi="ar-SA"/>
        </w:rPr>
      </w:pPr>
      <w:r>
        <w:rPr>
          <w:rFonts w:hint="eastAsia" w:asciiTheme="minorEastAsia" w:hAnsiTheme="minorEastAsia" w:eastAsiaTheme="minorEastAsia" w:cstheme="minorEastAsia"/>
          <w:b w:val="0"/>
          <w:bCs/>
          <w:color w:val="auto"/>
          <w:kern w:val="2"/>
          <w:sz w:val="24"/>
          <w:szCs w:val="21"/>
          <w:highlight w:val="none"/>
          <w:lang w:val="en-US" w:eastAsia="zh-CN" w:bidi="ar-SA"/>
        </w:rPr>
        <w:t>符合以上资质的提供复印件加盖公章</w:t>
      </w:r>
    </w:p>
    <w:p>
      <w:pPr>
        <w:keepNext w:val="0"/>
        <w:keepLines w:val="0"/>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auto"/>
          <w:kern w:val="0"/>
          <w:sz w:val="24"/>
        </w:rPr>
        <w:t>3、在询价过程中发现响应</w:t>
      </w:r>
      <w:r>
        <w:rPr>
          <w:rFonts w:hint="eastAsia" w:asciiTheme="minorEastAsia" w:hAnsiTheme="minorEastAsia" w:eastAsiaTheme="minorEastAsia" w:cstheme="minorEastAsia"/>
          <w:kern w:val="0"/>
          <w:sz w:val="24"/>
        </w:rPr>
        <w:t>人相互串</w:t>
      </w:r>
      <w:r>
        <w:rPr>
          <w:rFonts w:hint="eastAsia" w:asciiTheme="minorEastAsia" w:hAnsiTheme="minorEastAsia" w:eastAsiaTheme="minorEastAsia" w:cstheme="minorEastAsia"/>
          <w:sz w:val="24"/>
          <w:szCs w:val="21"/>
        </w:rPr>
        <w:t>通、联合哄抬报价、违反询价纪律等行为，经查实后，采购人将取消其本次询价资格及以后我公司采购业务的参与资格。</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FF0000"/>
          <w:sz w:val="24"/>
          <w:szCs w:val="21"/>
          <w:lang w:eastAsia="zh-CN"/>
        </w:rPr>
      </w:pPr>
      <w:r>
        <w:rPr>
          <w:rFonts w:hint="eastAsia" w:asciiTheme="minorEastAsia" w:hAnsiTheme="minorEastAsia" w:eastAsiaTheme="minorEastAsia" w:cstheme="minorEastAsia"/>
          <w:sz w:val="24"/>
          <w:szCs w:val="21"/>
        </w:rPr>
        <w:t>4、响应人所提供的货物和服务应能满足本</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文件中《技术规范书》、《主要合同条款》的相应要求</w:t>
      </w:r>
      <w:r>
        <w:rPr>
          <w:rFonts w:hint="eastAsia" w:asciiTheme="minorEastAsia" w:hAnsiTheme="minorEastAsia" w:eastAsiaTheme="minorEastAsia" w:cstheme="minorEastAsia"/>
          <w:sz w:val="24"/>
          <w:szCs w:val="21"/>
          <w:lang w:eastAsia="zh-CN"/>
        </w:rPr>
        <w:t>，</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5、响应人对本文件核阅后，如对某些条款有异议，可在</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响应文件中予以说明；如未作说明，视作全部接受，一旦成交即作为签订合同的依据，不得再以任何理由提出变更。</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b/>
          <w:bCs/>
          <w:color w:val="FF0000"/>
          <w:sz w:val="24"/>
          <w:szCs w:val="21"/>
        </w:rPr>
      </w:pPr>
      <w:r>
        <w:rPr>
          <w:rFonts w:hint="eastAsia" w:asciiTheme="minorEastAsia" w:hAnsiTheme="minorEastAsia" w:eastAsiaTheme="minorEastAsia" w:cstheme="minorEastAsia"/>
          <w:sz w:val="24"/>
          <w:szCs w:val="21"/>
        </w:rPr>
        <w:t>6、请仔细阅读电子报价单附件里的</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文件，严格按照</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文件要求上传响应文件，</w:t>
      </w:r>
      <w:r>
        <w:rPr>
          <w:rFonts w:hint="eastAsia" w:asciiTheme="minorEastAsia" w:hAnsiTheme="minorEastAsia" w:eastAsiaTheme="minorEastAsia" w:cstheme="minorEastAsia"/>
          <w:color w:val="FF0000"/>
          <w:sz w:val="24"/>
          <w:szCs w:val="21"/>
        </w:rPr>
        <w:t>响应文件需加盖响应单位红色公章</w:t>
      </w:r>
      <w:r>
        <w:rPr>
          <w:rFonts w:hint="eastAsia" w:asciiTheme="minorEastAsia" w:hAnsiTheme="minorEastAsia" w:eastAsiaTheme="minorEastAsia" w:cstheme="minorEastAsia"/>
          <w:color w:val="FF0000"/>
          <w:sz w:val="24"/>
          <w:szCs w:val="21"/>
          <w:lang w:eastAsia="zh-CN"/>
        </w:rPr>
        <w:t>，</w:t>
      </w:r>
      <w:r>
        <w:rPr>
          <w:rFonts w:hint="eastAsia" w:asciiTheme="minorEastAsia" w:hAnsiTheme="minorEastAsia" w:eastAsiaTheme="minorEastAsia" w:cstheme="minorEastAsia"/>
          <w:sz w:val="24"/>
          <w:szCs w:val="21"/>
        </w:rPr>
        <w:t>询价文件中包含附件5（供应商廉洁承诺书）</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sz w:val="24"/>
          <w:szCs w:val="21"/>
        </w:rPr>
        <w:t>请仔细阅读并由授权代表签署并加盖公章</w:t>
      </w:r>
      <w:r>
        <w:rPr>
          <w:rFonts w:hint="eastAsia" w:asciiTheme="minorEastAsia" w:hAnsiTheme="minorEastAsia" w:eastAsiaTheme="minorEastAsia" w:cstheme="minorEastAsia"/>
          <w:b/>
          <w:color w:val="FF0000"/>
          <w:sz w:val="24"/>
          <w:szCs w:val="21"/>
        </w:rPr>
        <w:t>(</w:t>
      </w:r>
      <w:r>
        <w:rPr>
          <w:rFonts w:hint="eastAsia" w:asciiTheme="minorEastAsia" w:hAnsiTheme="minorEastAsia" w:eastAsiaTheme="minorEastAsia" w:cstheme="minorEastAsia"/>
          <w:b/>
          <w:color w:val="FF0000"/>
          <w:sz w:val="24"/>
          <w:szCs w:val="21"/>
          <w:lang w:val="en-US" w:eastAsia="zh-CN"/>
        </w:rPr>
        <w:t>如是</w:t>
      </w:r>
      <w:r>
        <w:rPr>
          <w:rFonts w:hint="eastAsia" w:asciiTheme="minorEastAsia" w:hAnsiTheme="minorEastAsia" w:eastAsiaTheme="minorEastAsia" w:cstheme="minorEastAsia"/>
          <w:b/>
          <w:color w:val="FF0000"/>
          <w:sz w:val="24"/>
          <w:szCs w:val="21"/>
        </w:rPr>
        <w:t>电子章</w:t>
      </w:r>
      <w:r>
        <w:rPr>
          <w:rFonts w:hint="eastAsia" w:asciiTheme="minorEastAsia" w:hAnsiTheme="minorEastAsia" w:eastAsiaTheme="minorEastAsia" w:cstheme="minorEastAsia"/>
          <w:b/>
          <w:color w:val="FF0000"/>
          <w:sz w:val="24"/>
          <w:szCs w:val="21"/>
          <w:lang w:eastAsia="zh-CN"/>
        </w:rPr>
        <w:t>，</w:t>
      </w:r>
      <w:r>
        <w:rPr>
          <w:rFonts w:hint="eastAsia" w:asciiTheme="minorEastAsia" w:hAnsiTheme="minorEastAsia" w:eastAsiaTheme="minorEastAsia" w:cstheme="minorEastAsia"/>
          <w:b/>
          <w:color w:val="FF0000"/>
          <w:sz w:val="24"/>
          <w:szCs w:val="21"/>
          <w:lang w:val="en-US" w:eastAsia="zh-CN"/>
        </w:rPr>
        <w:t>请附该响应文件有效的原章说明</w:t>
      </w:r>
      <w:r>
        <w:rPr>
          <w:rFonts w:hint="eastAsia" w:asciiTheme="minorEastAsia" w:hAnsiTheme="minorEastAsia" w:eastAsiaTheme="minorEastAsia" w:cstheme="minorEastAsia"/>
          <w:b/>
          <w:color w:val="FF0000"/>
          <w:sz w:val="24"/>
          <w:szCs w:val="21"/>
        </w:rPr>
        <w:t>)，</w:t>
      </w:r>
      <w:r>
        <w:rPr>
          <w:rFonts w:hint="eastAsia" w:asciiTheme="minorEastAsia" w:hAnsiTheme="minorEastAsia" w:eastAsiaTheme="minorEastAsia" w:cstheme="minorEastAsia"/>
          <w:sz w:val="24"/>
          <w:szCs w:val="21"/>
        </w:rPr>
        <w:t>且不得擅自更改其内容，一经签署则视为响应和同意我方所发出的文件内容。</w:t>
      </w:r>
      <w:r>
        <w:rPr>
          <w:rFonts w:hint="eastAsia" w:asciiTheme="minorEastAsia" w:hAnsiTheme="minorEastAsia" w:eastAsiaTheme="minorEastAsia" w:cstheme="minorEastAsia"/>
          <w:b w:val="0"/>
          <w:bCs/>
          <w:color w:val="FF0000"/>
          <w:sz w:val="24"/>
          <w:szCs w:val="21"/>
        </w:rPr>
        <w:t>未提供响应文件及响应文件中要求签字盖章处未签字盖章和未签署附件5</w:t>
      </w:r>
      <w:r>
        <w:rPr>
          <w:rFonts w:hint="eastAsia" w:asciiTheme="minorEastAsia" w:hAnsiTheme="minorEastAsia" w:eastAsiaTheme="minorEastAsia" w:cstheme="minorEastAsia"/>
          <w:b w:val="0"/>
          <w:bCs/>
          <w:color w:val="FF0000"/>
          <w:sz w:val="24"/>
          <w:szCs w:val="21"/>
          <w:lang w:val="en-US" w:eastAsia="zh-CN"/>
        </w:rPr>
        <w:t>的</w:t>
      </w:r>
      <w:r>
        <w:rPr>
          <w:rFonts w:hint="eastAsia" w:asciiTheme="minorEastAsia" w:hAnsiTheme="minorEastAsia" w:eastAsiaTheme="minorEastAsia" w:cstheme="minorEastAsia"/>
          <w:b w:val="0"/>
          <w:bCs/>
          <w:color w:val="FF0000"/>
          <w:sz w:val="24"/>
          <w:szCs w:val="21"/>
        </w:rPr>
        <w:t>视为不响应我方文件内容和不满足报价要求，</w:t>
      </w:r>
      <w:r>
        <w:rPr>
          <w:rFonts w:hint="eastAsia" w:asciiTheme="minorEastAsia" w:hAnsiTheme="minorEastAsia" w:eastAsiaTheme="minorEastAsia" w:cstheme="minorEastAsia"/>
          <w:b w:val="0"/>
          <w:bCs/>
          <w:color w:val="000000" w:themeColor="text1"/>
          <w:sz w:val="24"/>
          <w:szCs w:val="21"/>
          <w14:textFill>
            <w14:solidFill>
              <w14:schemeClr w14:val="tx1"/>
            </w14:solidFill>
          </w14:textFill>
        </w:rPr>
        <w:t>该项目报价视为无效。生产商与其代理商同时参与本项目报价的均视为无效报价。请在报价后注明生产厂家</w:t>
      </w:r>
      <w:r>
        <w:rPr>
          <w:rFonts w:hint="eastAsia" w:asciiTheme="minorEastAsia" w:hAnsiTheme="minorEastAsia" w:eastAsiaTheme="minorEastAsia" w:cstheme="minorEastAsia"/>
          <w:b/>
          <w:bCs/>
          <w:color w:val="000000" w:themeColor="text1"/>
          <w:sz w:val="24"/>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FF0000"/>
          <w:sz w:val="24"/>
          <w:szCs w:val="21"/>
          <w:lang w:val="en-US" w:eastAsia="zh-CN"/>
        </w:rPr>
      </w:pP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7、为更进一步完善和规范供应商管理，确保供应商系统信息完整性和有效性，请响应供应商及时更新中煤易购系统中所有注册信息，确保提交的“响应文件资质”与系统中注册信息一致，若不及时更新和完善系统信息，将影响您的此次评议。如发现提交的“响应文件”与中煤易购系统中信息不一致，视为此次报价响应文件无效，不予参与评议。</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FF0000"/>
          <w:sz w:val="24"/>
          <w:szCs w:val="21"/>
          <w:lang w:val="en-US" w:eastAsia="zh-CN"/>
        </w:rPr>
      </w:pPr>
      <w:r>
        <w:rPr>
          <w:rFonts w:hint="eastAsia" w:asciiTheme="minorEastAsia" w:hAnsiTheme="minorEastAsia" w:eastAsiaTheme="minorEastAsia" w:cstheme="minorEastAsia"/>
          <w:sz w:val="24"/>
          <w:szCs w:val="21"/>
          <w:lang w:val="en-US" w:eastAsia="zh-CN"/>
        </w:rPr>
        <w:t>8、不接受停用供应商（包括永久性停用和黑名单供应商的法人代表、实际控制人）报价，不接受1个公司多人挂靠和1人挂靠多个公司报价。</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auto"/>
          <w:sz w:val="24"/>
          <w:szCs w:val="21"/>
          <w:lang w:val="en-US" w:eastAsia="zh-CN"/>
        </w:rPr>
      </w:pPr>
      <w:r>
        <w:rPr>
          <w:rFonts w:hint="eastAsia" w:asciiTheme="minorEastAsia" w:hAnsiTheme="minorEastAsia" w:eastAsiaTheme="minorEastAsia" w:cstheme="minorEastAsia"/>
          <w:color w:val="auto"/>
          <w:sz w:val="24"/>
          <w:szCs w:val="21"/>
          <w:lang w:val="en-US" w:eastAsia="zh-CN"/>
        </w:rPr>
        <w:t>9、响应人应对法人代表授权书中的法人代表公民身份号码及全权代表公民身份号码如实填写，如信息不实或不提供，将影响评议结果。</w:t>
      </w:r>
    </w:p>
    <w:p>
      <w:pPr>
        <w:kinsoku/>
        <w:wordWrap/>
        <w:topLinePunct w:val="0"/>
        <w:bidi w:val="0"/>
        <w:spacing w:line="44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w:t>
      </w:r>
      <w:r>
        <w:rPr>
          <w:rFonts w:hint="eastAsia" w:asciiTheme="minorEastAsia" w:hAnsiTheme="minorEastAsia" w:eastAsiaTheme="minorEastAsia" w:cstheme="minorEastAsia"/>
          <w:b/>
          <w:color w:val="auto"/>
          <w:sz w:val="24"/>
          <w:szCs w:val="24"/>
          <w:lang w:eastAsia="zh-CN"/>
        </w:rPr>
        <w:t>公开询比</w:t>
      </w:r>
      <w:r>
        <w:rPr>
          <w:rFonts w:hint="eastAsia" w:asciiTheme="minorEastAsia" w:hAnsiTheme="minorEastAsia" w:eastAsiaTheme="minorEastAsia" w:cstheme="minorEastAsia"/>
          <w:b/>
          <w:color w:val="auto"/>
          <w:sz w:val="24"/>
          <w:szCs w:val="24"/>
        </w:rPr>
        <w:t>文件</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1、</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文件组成：（1）</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公告；（2）响应人须知； （</w:t>
      </w:r>
      <w:r>
        <w:rPr>
          <w:rFonts w:hint="eastAsia" w:asciiTheme="minorEastAsia" w:hAnsiTheme="minorEastAsia" w:eastAsiaTheme="minorEastAsia" w:cstheme="minorEastAsia"/>
          <w:sz w:val="24"/>
          <w:szCs w:val="21"/>
          <w:lang w:val="en-US" w:eastAsia="zh-CN"/>
        </w:rPr>
        <w:t>3</w:t>
      </w:r>
      <w:r>
        <w:rPr>
          <w:rFonts w:hint="eastAsia" w:asciiTheme="minorEastAsia" w:hAnsiTheme="minorEastAsia" w:eastAsiaTheme="minorEastAsia" w:cstheme="minorEastAsia"/>
          <w:sz w:val="24"/>
          <w:szCs w:val="21"/>
        </w:rPr>
        <w:t>）技术要求</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sz w:val="24"/>
          <w:szCs w:val="21"/>
        </w:rPr>
        <w:t>（</w:t>
      </w:r>
      <w:r>
        <w:rPr>
          <w:rFonts w:hint="eastAsia" w:asciiTheme="minorEastAsia" w:hAnsiTheme="minorEastAsia" w:eastAsiaTheme="minorEastAsia" w:cstheme="minorEastAsia"/>
          <w:sz w:val="24"/>
          <w:szCs w:val="21"/>
          <w:lang w:val="en-US" w:eastAsia="zh-CN"/>
        </w:rPr>
        <w:t>4</w:t>
      </w:r>
      <w:r>
        <w:rPr>
          <w:rFonts w:hint="eastAsia" w:asciiTheme="minorEastAsia" w:hAnsiTheme="minorEastAsia" w:eastAsiaTheme="minorEastAsia" w:cstheme="minorEastAsia"/>
          <w:sz w:val="24"/>
          <w:szCs w:val="21"/>
        </w:rPr>
        <w:t>）主要合同</w:t>
      </w:r>
      <w:r>
        <w:rPr>
          <w:rFonts w:hint="eastAsia" w:asciiTheme="minorEastAsia" w:hAnsiTheme="minorEastAsia" w:eastAsiaTheme="minorEastAsia" w:cstheme="minorEastAsia"/>
          <w:color w:val="auto"/>
          <w:sz w:val="24"/>
          <w:szCs w:val="21"/>
        </w:rPr>
        <w:t>条款</w:t>
      </w:r>
      <w:r>
        <w:rPr>
          <w:rFonts w:hint="eastAsia" w:asciiTheme="minorEastAsia" w:hAnsiTheme="minorEastAsia" w:eastAsiaTheme="minorEastAsia" w:cstheme="minorEastAsia"/>
          <w:color w:val="auto"/>
          <w:sz w:val="24"/>
          <w:szCs w:val="21"/>
          <w:lang w:eastAsia="zh-CN"/>
        </w:rPr>
        <w:t>；</w:t>
      </w:r>
      <w:r>
        <w:rPr>
          <w:rFonts w:hint="eastAsia" w:asciiTheme="minorEastAsia" w:hAnsiTheme="minorEastAsia" w:eastAsiaTheme="minorEastAsia" w:cstheme="minorEastAsia"/>
          <w:color w:val="auto"/>
          <w:sz w:val="24"/>
          <w:szCs w:val="21"/>
        </w:rPr>
        <w:t>(5)附件：供应商廉洁承诺书。响应人应仔细阅读</w:t>
      </w:r>
      <w:r>
        <w:rPr>
          <w:rFonts w:hint="eastAsia" w:asciiTheme="minorEastAsia" w:hAnsiTheme="minorEastAsia" w:eastAsiaTheme="minorEastAsia" w:cstheme="minorEastAsia"/>
          <w:color w:val="auto"/>
          <w:sz w:val="24"/>
          <w:szCs w:val="21"/>
          <w:lang w:eastAsia="zh-CN"/>
        </w:rPr>
        <w:t>公开询比</w:t>
      </w:r>
      <w:r>
        <w:rPr>
          <w:rFonts w:hint="eastAsia" w:asciiTheme="minorEastAsia" w:hAnsiTheme="minorEastAsia" w:eastAsiaTheme="minorEastAsia" w:cstheme="minorEastAsia"/>
          <w:color w:val="auto"/>
          <w:sz w:val="24"/>
          <w:szCs w:val="21"/>
        </w:rPr>
        <w:t>文件</w:t>
      </w:r>
      <w:r>
        <w:rPr>
          <w:rFonts w:hint="eastAsia" w:asciiTheme="minorEastAsia" w:hAnsiTheme="minorEastAsia" w:eastAsiaTheme="minorEastAsia" w:cstheme="minorEastAsia"/>
          <w:sz w:val="24"/>
          <w:szCs w:val="21"/>
        </w:rPr>
        <w:t>中的所有内容。如果响应人未按</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文件要求提供全部资料或提交的响应文件没有对文件做出实质性响应,那么响应人将承担其风险,并有可能导致响应文件被拒绝。</w:t>
      </w:r>
    </w:p>
    <w:p>
      <w:pPr>
        <w:kinsoku/>
        <w:wordWrap/>
        <w:topLinePunct w:val="0"/>
        <w:bidi w:val="0"/>
        <w:spacing w:line="440" w:lineRule="exact"/>
        <w:rPr>
          <w:rFonts w:hint="eastAsia" w:asciiTheme="minorEastAsia" w:hAnsiTheme="minorEastAsia" w:eastAsiaTheme="minorEastAsia" w:cstheme="minorEastAsia"/>
          <w:snapToGrid w:val="0"/>
          <w:color w:val="000000"/>
          <w:kern w:val="2"/>
          <w:sz w:val="24"/>
          <w:szCs w:val="21"/>
          <w:lang w:val="en-US" w:eastAsia="zh-CN" w:bidi="ar-SA"/>
        </w:rPr>
      </w:pPr>
      <w:r>
        <w:rPr>
          <w:rFonts w:hint="eastAsia" w:asciiTheme="minorEastAsia" w:hAnsiTheme="minorEastAsia" w:eastAsiaTheme="minorEastAsia" w:cstheme="minorEastAsia"/>
          <w:snapToGrid w:val="0"/>
          <w:color w:val="000000"/>
          <w:kern w:val="2"/>
          <w:sz w:val="24"/>
          <w:szCs w:val="21"/>
          <w:lang w:val="en-US" w:eastAsia="zh-CN" w:bidi="ar-SA"/>
        </w:rPr>
        <w:t>2、公开询比文件的澄清</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任何要求对</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文件进行澄清的响应人,均应在响应文件提交截止期前以书面形式通知采购人,采购人将以书面形式予以答复,同时将书面答复寄送(或传真通知)响应人,答复中包括所问问题,但不包括问题的来源。</w:t>
      </w:r>
    </w:p>
    <w:p>
      <w:pPr>
        <w:pStyle w:val="25"/>
        <w:numPr>
          <w:ilvl w:val="0"/>
          <w:numId w:val="0"/>
        </w:numPr>
        <w:bidi w:val="0"/>
        <w:ind w:leftChars="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1"/>
          <w:lang w:val="en-US" w:eastAsia="zh-CN"/>
        </w:rPr>
        <w:t>3、</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范围</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sz w:val="24"/>
          <w:szCs w:val="21"/>
          <w:lang w:val="en-US" w:eastAsia="zh-CN"/>
        </w:rPr>
        <w:t>淮南项目部一、二电厂空调维保</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color w:val="000000"/>
          <w:sz w:val="24"/>
        </w:rPr>
        <w:t>详见报价单</w:t>
      </w:r>
    </w:p>
    <w:p>
      <w:pPr>
        <w:spacing w:line="480" w:lineRule="exact"/>
        <w:ind w:firstLine="482" w:firstLineChars="200"/>
        <w:rPr>
          <w:rFonts w:hint="default" w:ascii="Times New Roman" w:hAnsi="Times New Roman" w:eastAsia="方正仿宋简体"/>
          <w:color w:val="0000FF"/>
          <w:sz w:val="30"/>
          <w:szCs w:val="30"/>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.响应文件的编制要求</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响应函</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报价单（包括分项报价单）</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企业法人营业执照原</w:t>
      </w:r>
      <w:r>
        <w:rPr>
          <w:rFonts w:hint="eastAsia" w:asciiTheme="minorEastAsia" w:hAnsiTheme="minorEastAsia" w:eastAsiaTheme="minorEastAsia" w:cstheme="minorEastAsia"/>
          <w:color w:val="auto"/>
          <w:sz w:val="24"/>
          <w:lang w:val="en-US" w:eastAsia="zh-CN"/>
        </w:rPr>
        <w:t>件</w:t>
      </w:r>
      <w:r>
        <w:rPr>
          <w:rFonts w:hint="eastAsia" w:asciiTheme="minorEastAsia" w:hAnsiTheme="minorEastAsia" w:eastAsiaTheme="minorEastAsia" w:cstheme="minorEastAsia"/>
          <w:color w:val="auto"/>
          <w:sz w:val="24"/>
        </w:rPr>
        <w:t>扫描件</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电子版</w:t>
      </w:r>
      <w:r>
        <w:rPr>
          <w:rFonts w:hint="eastAsia" w:asciiTheme="minorEastAsia" w:hAnsiTheme="minorEastAsia" w:eastAsiaTheme="minorEastAsia" w:cstheme="minorEastAsia"/>
          <w:color w:val="auto"/>
          <w:sz w:val="24"/>
          <w:lang w:eastAsia="zh-CN"/>
        </w:rPr>
        <w:t>）</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商务、技术偏离表（附件3、附件4）</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1"/>
        </w:rPr>
        <w:t>供应商廉洁承诺书、</w:t>
      </w:r>
      <w:r>
        <w:rPr>
          <w:rFonts w:hint="eastAsia" w:asciiTheme="minorEastAsia" w:hAnsiTheme="minorEastAsia" w:eastAsiaTheme="minorEastAsia" w:cstheme="minorEastAsia"/>
          <w:sz w:val="24"/>
        </w:rPr>
        <w:t>详细技术资料和其他有关文件和相关资料、相关产品的资质证件</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法定代表人证明或法定代表人授权委托书</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1"/>
        </w:rPr>
        <w:t>响应文件需做成</w:t>
      </w:r>
      <w:r>
        <w:rPr>
          <w:rFonts w:hint="eastAsia" w:asciiTheme="minorEastAsia" w:hAnsiTheme="minorEastAsia" w:eastAsiaTheme="minorEastAsia" w:cstheme="minorEastAsia"/>
          <w:color w:val="FF0000"/>
          <w:sz w:val="24"/>
          <w:szCs w:val="21"/>
        </w:rPr>
        <w:t>PDF格式或WORD</w:t>
      </w:r>
      <w:r>
        <w:rPr>
          <w:rFonts w:hint="eastAsia" w:asciiTheme="minorEastAsia" w:hAnsiTheme="minorEastAsia" w:eastAsiaTheme="minorEastAsia" w:cstheme="minorEastAsia"/>
          <w:sz w:val="24"/>
          <w:szCs w:val="21"/>
        </w:rPr>
        <w:t>文本样式，</w:t>
      </w:r>
      <w:r>
        <w:rPr>
          <w:rFonts w:hint="eastAsia" w:asciiTheme="minorEastAsia" w:hAnsiTheme="minorEastAsia" w:eastAsiaTheme="minorEastAsia" w:cstheme="minorEastAsia"/>
          <w:sz w:val="24"/>
          <w:szCs w:val="21"/>
          <w:highlight w:val="yellow"/>
        </w:rPr>
        <w:t>不可以</w:t>
      </w:r>
      <w:r>
        <w:rPr>
          <w:rFonts w:hint="eastAsia" w:asciiTheme="minorEastAsia" w:hAnsiTheme="minorEastAsia" w:eastAsiaTheme="minorEastAsia" w:cstheme="minorEastAsia"/>
          <w:sz w:val="24"/>
          <w:szCs w:val="21"/>
        </w:rPr>
        <w:t>图片形式单独上传</w:t>
      </w:r>
    </w:p>
    <w:p>
      <w:pPr>
        <w:numPr>
          <w:ilvl w:val="0"/>
          <w:numId w:val="1"/>
        </w:numPr>
        <w:kinsoku/>
        <w:wordWrap/>
        <w:topLinePunct w:val="0"/>
        <w:bidi w:val="0"/>
        <w:spacing w:line="440" w:lineRule="exact"/>
        <w:ind w:left="720" w:leftChars="0" w:hanging="720" w:firstLineChars="0"/>
        <w:jc w:val="left"/>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响应文件的份数和签署</w:t>
      </w:r>
    </w:p>
    <w:p>
      <w:pPr>
        <w:kinsoku/>
        <w:wordWrap/>
        <w:topLinePunct w:val="0"/>
        <w:bidi w:val="0"/>
        <w:spacing w:line="440" w:lineRule="exact"/>
        <w:ind w:firstLine="600" w:firstLineChars="250"/>
        <w:jc w:val="left"/>
        <w:outlineLvl w:val="1"/>
        <w:rPr>
          <w:rFonts w:hint="eastAsia" w:asciiTheme="minorEastAsia" w:hAnsiTheme="minorEastAsia" w:eastAsiaTheme="minorEastAsia" w:cstheme="minorEastAsia"/>
          <w:color w:val="auto"/>
          <w:sz w:val="21"/>
          <w:szCs w:val="24"/>
          <w:lang w:val="en-US" w:eastAsia="zh-CN"/>
        </w:rPr>
      </w:pPr>
      <w:r>
        <w:rPr>
          <w:rFonts w:hint="eastAsia" w:asciiTheme="minorEastAsia" w:hAnsiTheme="minorEastAsia" w:eastAsiaTheme="minorEastAsia" w:cstheme="minorEastAsia"/>
          <w:color w:val="auto"/>
          <w:sz w:val="24"/>
          <w:szCs w:val="24"/>
        </w:rPr>
        <w:t>响应文件一份，</w:t>
      </w:r>
      <w:r>
        <w:rPr>
          <w:rFonts w:hint="eastAsia" w:asciiTheme="minorEastAsia" w:hAnsiTheme="minorEastAsia" w:eastAsiaTheme="minorEastAsia" w:cstheme="minorEastAsia"/>
          <w:color w:val="auto"/>
          <w:sz w:val="24"/>
          <w:szCs w:val="24"/>
          <w:lang w:val="en-US" w:eastAsia="zh-CN"/>
        </w:rPr>
        <w:t>应按照评议采购文件规定的内容和顺序，使用黑色墨水打印或书写，加盖法人单位公章和法定代表人印章或其代理人的</w:t>
      </w:r>
      <w:r>
        <w:rPr>
          <w:rFonts w:hint="eastAsia" w:asciiTheme="minorEastAsia" w:hAnsiTheme="minorEastAsia" w:eastAsiaTheme="minorEastAsia" w:cstheme="minorEastAsia"/>
          <w:color w:val="auto"/>
          <w:sz w:val="24"/>
          <w:szCs w:val="24"/>
          <w:highlight w:val="none"/>
          <w:lang w:val="en-US" w:eastAsia="zh-CN"/>
        </w:rPr>
        <w:t>印章</w:t>
      </w:r>
      <w:r>
        <w:rPr>
          <w:rFonts w:hint="eastAsia" w:asciiTheme="minorEastAsia" w:hAnsiTheme="minorEastAsia" w:eastAsiaTheme="minorEastAsia" w:cstheme="minorEastAsia"/>
          <w:color w:val="auto"/>
          <w:sz w:val="24"/>
          <w:szCs w:val="24"/>
          <w:lang w:val="en-US" w:eastAsia="zh-CN"/>
        </w:rPr>
        <w:t>。响应文件中写清相应的项目编号、项目名称、响应单位全称、地址、电话、传真等。</w:t>
      </w:r>
    </w:p>
    <w:p>
      <w:pPr>
        <w:kinsoku/>
        <w:wordWrap/>
        <w:topLinePunct w:val="0"/>
        <w:bidi w:val="0"/>
        <w:spacing w:line="44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.报价要求</w:t>
      </w:r>
    </w:p>
    <w:p>
      <w:pPr>
        <w:kinsoku/>
        <w:wordWrap/>
        <w:topLinePunct w:val="0"/>
        <w:bidi w:val="0"/>
        <w:spacing w:line="440" w:lineRule="exact"/>
        <w:ind w:firstLine="600" w:firstLineChars="250"/>
        <w:jc w:val="left"/>
        <w:outlineLvl w:val="1"/>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1、报价以人民币（元）为单位。</w:t>
      </w:r>
    </w:p>
    <w:p>
      <w:pPr>
        <w:kinsoku/>
        <w:wordWrap/>
        <w:topLinePunct w:val="0"/>
        <w:bidi w:val="0"/>
        <w:spacing w:line="440" w:lineRule="exact"/>
        <w:ind w:firstLine="600" w:firstLineChars="250"/>
        <w:jc w:val="left"/>
        <w:outlineLvl w:val="1"/>
        <w:rPr>
          <w:rFonts w:hint="eastAsia" w:asciiTheme="minorEastAsia" w:hAnsiTheme="minorEastAsia" w:eastAsiaTheme="minorEastAsia" w:cstheme="minorEastAsia"/>
          <w:color w:val="FF0000"/>
          <w:sz w:val="24"/>
          <w:szCs w:val="24"/>
          <w:lang w:val="en-US" w:eastAsia="zh-CN"/>
        </w:rPr>
      </w:pPr>
      <w:permStart w:id="10" w:edGrp="everyone"/>
      <w:r>
        <w:rPr>
          <w:rFonts w:hint="default" w:asciiTheme="minorEastAsia" w:hAnsiTheme="minorEastAsia" w:eastAsiaTheme="minorEastAsia" w:cstheme="minorEastAsia"/>
          <w:color w:val="FF0000"/>
          <w:sz w:val="24"/>
          <w:szCs w:val="24"/>
          <w:lang w:val="en-US" w:eastAsia="zh-CN"/>
        </w:rPr>
        <w:t>2、报价为综合单价（元）（含税</w:t>
      </w:r>
      <w:r>
        <w:rPr>
          <w:rFonts w:hint="eastAsia" w:asciiTheme="minorEastAsia" w:hAnsiTheme="minorEastAsia" w:eastAsiaTheme="minorEastAsia" w:cstheme="minorEastAsia"/>
          <w:color w:val="FF0000"/>
          <w:sz w:val="24"/>
          <w:szCs w:val="24"/>
          <w:lang w:val="en-US" w:eastAsia="zh-CN"/>
        </w:rPr>
        <w:t>13</w:t>
      </w:r>
      <w:r>
        <w:rPr>
          <w:rFonts w:hint="default" w:asciiTheme="minorEastAsia" w:hAnsiTheme="minorEastAsia" w:eastAsiaTheme="minorEastAsia" w:cstheme="minorEastAsia"/>
          <w:color w:val="FF0000"/>
          <w:sz w:val="24"/>
          <w:szCs w:val="24"/>
          <w:lang w:val="en-US" w:eastAsia="zh-CN"/>
        </w:rPr>
        <w:t>%），价格包括完成本项目所发生的所有费用，包括人工费、交通费、机械费、辅材费、人员食宿、管理费、财务费用、利润、人员保险、体检</w:t>
      </w:r>
      <w:r>
        <w:rPr>
          <w:rFonts w:hint="eastAsia" w:asciiTheme="minorEastAsia" w:hAnsiTheme="minorEastAsia" w:eastAsiaTheme="minorEastAsia" w:cstheme="minorEastAsia"/>
          <w:color w:val="FF0000"/>
          <w:sz w:val="24"/>
          <w:szCs w:val="24"/>
          <w:lang w:val="en-US" w:eastAsia="zh-CN"/>
        </w:rPr>
        <w:t>、</w:t>
      </w:r>
      <w:r>
        <w:rPr>
          <w:rFonts w:hint="default" w:asciiTheme="minorEastAsia" w:hAnsiTheme="minorEastAsia" w:eastAsiaTheme="minorEastAsia" w:cstheme="minorEastAsia"/>
          <w:color w:val="FF0000"/>
          <w:sz w:val="24"/>
          <w:szCs w:val="24"/>
          <w:lang w:val="en-US" w:eastAsia="zh-CN"/>
        </w:rPr>
        <w:t>税金及其它可能发生的各种风险费用，在合同履行期间不予调整</w:t>
      </w:r>
      <w:r>
        <w:rPr>
          <w:rFonts w:hint="eastAsia" w:asciiTheme="minorEastAsia" w:hAnsiTheme="minorEastAsia" w:eastAsiaTheme="minorEastAsia" w:cstheme="minorEastAsia"/>
          <w:color w:val="FF0000"/>
          <w:sz w:val="24"/>
          <w:szCs w:val="24"/>
          <w:lang w:val="en-US" w:eastAsia="zh-CN"/>
        </w:rPr>
        <w:t>。</w:t>
      </w:r>
    </w:p>
    <w:permEnd w:id="10"/>
    <w:p>
      <w:pPr>
        <w:keepNext w:val="0"/>
        <w:keepLines w:val="0"/>
        <w:pageBreakBefore w:val="0"/>
        <w:widowControl w:val="0"/>
        <w:tabs>
          <w:tab w:val="left" w:pos="2880"/>
        </w:tabs>
        <w:kinsoku/>
        <w:wordWrap/>
        <w:overflowPunct/>
        <w:topLinePunct w:val="0"/>
        <w:autoSpaceDE/>
        <w:autoSpaceDN/>
        <w:bidi w:val="0"/>
        <w:spacing w:line="520" w:lineRule="exact"/>
        <w:ind w:right="-177" w:firstLine="480" w:firstLineChars="200"/>
        <w:jc w:val="left"/>
        <w:textAlignment w:val="auto"/>
        <w:rPr>
          <w:rFonts w:hint="eastAsia" w:asciiTheme="minorEastAsia" w:hAnsiTheme="minorEastAsia" w:eastAsiaTheme="minorEastAsia" w:cstheme="minorEastAsia"/>
          <w:spacing w:val="-20"/>
          <w:kern w:val="28"/>
          <w:sz w:val="24"/>
          <w:szCs w:val="21"/>
        </w:rPr>
      </w:pPr>
      <w:r>
        <w:rPr>
          <w:rFonts w:hint="eastAsia" w:asciiTheme="minorEastAsia" w:hAnsiTheme="minorEastAsia" w:eastAsiaTheme="minorEastAsia" w:cstheme="minorEastAsia"/>
          <w:kern w:val="28"/>
          <w:sz w:val="24"/>
          <w:szCs w:val="21"/>
        </w:rPr>
        <w:t>3、</w:t>
      </w:r>
      <w:r>
        <w:rPr>
          <w:rFonts w:hint="eastAsia" w:asciiTheme="minorEastAsia" w:hAnsiTheme="minorEastAsia" w:eastAsiaTheme="minorEastAsia" w:cstheme="minorEastAsia"/>
          <w:sz w:val="24"/>
          <w:szCs w:val="21"/>
        </w:rPr>
        <w:t>响应人所报价格在合同执行过程中是固定的</w:t>
      </w:r>
      <w:r>
        <w:rPr>
          <w:rFonts w:hint="eastAsia" w:asciiTheme="minorEastAsia" w:hAnsiTheme="minorEastAsia" w:eastAsiaTheme="minorEastAsia" w:cstheme="minorEastAsia"/>
          <w:spacing w:val="-20"/>
          <w:kern w:val="28"/>
          <w:sz w:val="24"/>
          <w:szCs w:val="21"/>
        </w:rPr>
        <w:t>，不得以任何理由予以变更。特殊情况约定按合同条款执行。</w:t>
      </w:r>
    </w:p>
    <w:p>
      <w:pPr>
        <w:keepNext w:val="0"/>
        <w:keepLines w:val="0"/>
        <w:pageBreakBefore w:val="0"/>
        <w:widowControl w:val="0"/>
        <w:kinsoku/>
        <w:wordWrap/>
        <w:overflowPunct/>
        <w:topLinePunct w:val="0"/>
        <w:autoSpaceDE/>
        <w:autoSpaceDN/>
        <w:bidi w:val="0"/>
        <w:spacing w:line="520" w:lineRule="exact"/>
        <w:ind w:right="-177"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8"/>
          <w:sz w:val="24"/>
          <w:szCs w:val="21"/>
          <w:lang w:val="en-US" w:eastAsia="zh-CN"/>
        </w:rPr>
        <w:t>4</w:t>
      </w:r>
      <w:r>
        <w:rPr>
          <w:rFonts w:hint="eastAsia" w:asciiTheme="minorEastAsia" w:hAnsiTheme="minorEastAsia" w:eastAsiaTheme="minorEastAsia" w:cstheme="minorEastAsia"/>
          <w:kern w:val="28"/>
          <w:sz w:val="24"/>
          <w:szCs w:val="21"/>
        </w:rPr>
        <w:t>、</w:t>
      </w:r>
      <w:r>
        <w:rPr>
          <w:rFonts w:hint="eastAsia" w:asciiTheme="minorEastAsia" w:hAnsiTheme="minorEastAsia" w:eastAsiaTheme="minorEastAsia" w:cstheme="minorEastAsia"/>
          <w:sz w:val="24"/>
        </w:rPr>
        <w:t>响应文件以</w:t>
      </w:r>
      <w:r>
        <w:rPr>
          <w:rFonts w:hint="eastAsia" w:asciiTheme="minorEastAsia" w:hAnsiTheme="minorEastAsia" w:eastAsiaTheme="minorEastAsia" w:cstheme="minorEastAsia"/>
          <w:color w:val="FF0000"/>
          <w:sz w:val="24"/>
        </w:rPr>
        <w:t>电子版</w:t>
      </w:r>
      <w:r>
        <w:rPr>
          <w:rFonts w:hint="eastAsia" w:asciiTheme="minorEastAsia" w:hAnsiTheme="minorEastAsia" w:eastAsiaTheme="minorEastAsia" w:cstheme="minorEastAsia"/>
          <w:sz w:val="24"/>
        </w:rPr>
        <w:t>形式(附在</w:t>
      </w:r>
      <w:r>
        <w:rPr>
          <w:rFonts w:hint="eastAsia" w:asciiTheme="minorEastAsia" w:hAnsiTheme="minorEastAsia" w:eastAsiaTheme="minorEastAsia" w:cstheme="minorEastAsia"/>
          <w:sz w:val="24"/>
          <w:lang w:val="en-US" w:eastAsia="zh-CN"/>
        </w:rPr>
        <w:t>中煤易购电子</w:t>
      </w:r>
      <w:r>
        <w:rPr>
          <w:rFonts w:hint="eastAsia" w:asciiTheme="minorEastAsia" w:hAnsiTheme="minorEastAsia" w:eastAsiaTheme="minorEastAsia" w:cstheme="minorEastAsia"/>
          <w:sz w:val="24"/>
        </w:rPr>
        <w:t>报价单上，与电子报价一同提交，报价金额要与</w:t>
      </w:r>
      <w:r>
        <w:rPr>
          <w:rFonts w:hint="eastAsia" w:asciiTheme="minorEastAsia" w:hAnsiTheme="minorEastAsia" w:eastAsiaTheme="minorEastAsia" w:cstheme="minorEastAsia"/>
          <w:sz w:val="24"/>
          <w:lang w:val="en-US" w:eastAsia="zh-CN"/>
        </w:rPr>
        <w:t>中煤易购</w:t>
      </w:r>
      <w:r>
        <w:rPr>
          <w:rFonts w:hint="eastAsia" w:asciiTheme="minorEastAsia" w:hAnsiTheme="minorEastAsia" w:eastAsiaTheme="minorEastAsia" w:cstheme="minorEastAsia"/>
          <w:sz w:val="24"/>
        </w:rPr>
        <w:t>报价单明细一一对应。响应文件要严格按照要求提供，未提供响应文件（参照第三条响应文件的内容）的视为不满足报价要求。</w:t>
      </w:r>
    </w:p>
    <w:p>
      <w:pPr>
        <w:keepNext w:val="0"/>
        <w:keepLines w:val="0"/>
        <w:pageBreakBefore w:val="0"/>
        <w:widowControl w:val="0"/>
        <w:kinsoku/>
        <w:wordWrap/>
        <w:overflowPunct/>
        <w:topLinePunct w:val="0"/>
        <w:autoSpaceDE/>
        <w:autoSpaceDN/>
        <w:bidi w:val="0"/>
        <w:spacing w:line="520" w:lineRule="exact"/>
        <w:ind w:right="-177"/>
        <w:jc w:val="lef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评审</w:t>
      </w:r>
    </w:p>
    <w:p>
      <w:pPr>
        <w:keepNext w:val="0"/>
        <w:keepLines w:val="0"/>
        <w:pageBreakBefore w:val="0"/>
        <w:widowControl w:val="0"/>
        <w:tabs>
          <w:tab w:val="left" w:pos="780"/>
        </w:tabs>
        <w:kinsoku/>
        <w:wordWrap/>
        <w:overflowPunct/>
        <w:topLinePunct w:val="0"/>
        <w:autoSpaceDE/>
        <w:autoSpaceDN/>
        <w:bidi w:val="0"/>
        <w:spacing w:line="520" w:lineRule="exact"/>
        <w:ind w:right="-177"/>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rPr>
        <w:t>成员由经济、技术等方面的人员</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3人或及以上单数</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组成。</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rPr>
        <w:t>负责对响应文件进行审查、质疑、评审和比较,直到评审结束,凡与审查、澄清、评价和比较响应文件的有关资料以及授予意见等,均不向响应人及与评审无关的其他人透露。</w:t>
      </w:r>
    </w:p>
    <w:p>
      <w:pPr>
        <w:keepNext w:val="0"/>
        <w:keepLines w:val="0"/>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kern w:val="28"/>
          <w:sz w:val="24"/>
          <w:szCs w:val="21"/>
        </w:rPr>
        <w:t>对</w:t>
      </w:r>
      <w:r>
        <w:rPr>
          <w:rFonts w:hint="eastAsia" w:asciiTheme="minorEastAsia" w:hAnsiTheme="minorEastAsia" w:eastAsiaTheme="minorEastAsia" w:cstheme="minorEastAsia"/>
          <w:sz w:val="24"/>
        </w:rPr>
        <w:t>响应人提供的响应文件是否完整、有无计算上的错误,对超出经营范围、提供的资质证明文件、证件是否真实，技术或服务是否满足</w:t>
      </w:r>
      <w:r>
        <w:rPr>
          <w:rFonts w:hint="eastAsia" w:asciiTheme="minorEastAsia" w:hAnsiTheme="minorEastAsia" w:eastAsiaTheme="minorEastAsia" w:cstheme="minorEastAsia"/>
          <w:sz w:val="24"/>
          <w:lang w:eastAsia="zh-CN"/>
        </w:rPr>
        <w:t>公开询比</w:t>
      </w:r>
      <w:r>
        <w:rPr>
          <w:rFonts w:hint="eastAsia" w:asciiTheme="minorEastAsia" w:hAnsiTheme="minorEastAsia" w:eastAsiaTheme="minorEastAsia" w:cstheme="minorEastAsia"/>
          <w:sz w:val="24"/>
        </w:rPr>
        <w:t>文件要求等未实质上响应文件进行评审。响应人提供虚假证件或技术文件及服务不能满足</w:t>
      </w:r>
      <w:r>
        <w:rPr>
          <w:rFonts w:hint="eastAsia" w:asciiTheme="minorEastAsia" w:hAnsiTheme="minorEastAsia" w:eastAsiaTheme="minorEastAsia" w:cstheme="minorEastAsia"/>
          <w:sz w:val="24"/>
          <w:lang w:eastAsia="zh-CN"/>
        </w:rPr>
        <w:t>公开询比</w:t>
      </w:r>
      <w:r>
        <w:rPr>
          <w:rFonts w:hint="eastAsia" w:asciiTheme="minorEastAsia" w:hAnsiTheme="minorEastAsia" w:eastAsiaTheme="minorEastAsia" w:cstheme="minorEastAsia"/>
          <w:sz w:val="24"/>
        </w:rPr>
        <w:t>文件要求的将被取消其资格。</w:t>
      </w:r>
    </w:p>
    <w:p>
      <w:pPr>
        <w:keepNext w:val="0"/>
        <w:keepLines w:val="0"/>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本次询价采用最低评审价格法，</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rPr>
        <w:t>本着“公平、公正、科学、严谨”的原则，对实质上响应文件</w:t>
      </w:r>
      <w:r>
        <w:rPr>
          <w:rFonts w:hint="eastAsia" w:asciiTheme="minorEastAsia" w:hAnsiTheme="minorEastAsia" w:eastAsiaTheme="minorEastAsia" w:cstheme="minorEastAsia"/>
          <w:sz w:val="24"/>
          <w:szCs w:val="21"/>
        </w:rPr>
        <w:t>要求的响应文件进行评审</w:t>
      </w:r>
      <w:r>
        <w:rPr>
          <w:rFonts w:hint="eastAsia" w:asciiTheme="minorEastAsia" w:hAnsiTheme="minorEastAsia" w:eastAsiaTheme="minorEastAsia" w:cstheme="minorEastAsia"/>
          <w:sz w:val="24"/>
        </w:rPr>
        <w:t>。</w:t>
      </w:r>
    </w:p>
    <w:p>
      <w:pPr>
        <w:keepNext w:val="0"/>
        <w:keepLines w:val="0"/>
        <w:pageBreakBefore w:val="0"/>
        <w:widowControl w:val="0"/>
        <w:tabs>
          <w:tab w:val="left" w:pos="1260"/>
        </w:tabs>
        <w:kinsoku/>
        <w:wordWrap/>
        <w:overflowPunct/>
        <w:topLinePunct w:val="0"/>
        <w:autoSpaceDE/>
        <w:autoSpaceDN/>
        <w:bidi w:val="0"/>
        <w:adjustRightInd w:val="0"/>
        <w:snapToGrid w:val="0"/>
        <w:spacing w:line="520" w:lineRule="exact"/>
        <w:ind w:right="-28" w:rightChars="-1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szCs w:val="21"/>
        </w:rPr>
        <w:t>综合各评审成员评估情况，向采购人提交评议报告，提出成交候选人推荐名单。</w:t>
      </w:r>
    </w:p>
    <w:p>
      <w:pPr>
        <w:kinsoku/>
        <w:wordWrap/>
        <w:topLinePunct w:val="0"/>
        <w:bidi w:val="0"/>
        <w:spacing w:line="440" w:lineRule="exact"/>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六、确定成交人</w:t>
      </w:r>
    </w:p>
    <w:p>
      <w:pPr>
        <w:keepNext w:val="0"/>
        <w:keepLines w:val="0"/>
        <w:pageBreakBefore w:val="0"/>
        <w:widowControl w:val="0"/>
        <w:kinsoku/>
        <w:wordWrap/>
        <w:overflowPunct/>
        <w:topLinePunct w:val="0"/>
        <w:autoSpaceDE/>
        <w:autoSpaceDN/>
        <w:bidi w:val="0"/>
        <w:spacing w:line="520" w:lineRule="exact"/>
        <w:ind w:firstLine="425"/>
        <w:textAlignment w:val="auto"/>
        <w:rPr>
          <w:rFonts w:hint="eastAsia" w:asciiTheme="minorEastAsia" w:hAnsiTheme="minorEastAsia" w:eastAsiaTheme="minorEastAsia" w:cstheme="minorEastAsia"/>
          <w:kern w:val="28"/>
          <w:sz w:val="24"/>
          <w:szCs w:val="21"/>
        </w:rPr>
      </w:pPr>
      <w:bookmarkStart w:id="23" w:name="OLE_LINK2"/>
      <w:r>
        <w:rPr>
          <w:rFonts w:hint="eastAsia" w:asciiTheme="minorEastAsia" w:hAnsiTheme="minorEastAsia" w:eastAsiaTheme="minorEastAsia" w:cstheme="minorEastAsia"/>
          <w:kern w:val="28"/>
          <w:sz w:val="24"/>
          <w:szCs w:val="21"/>
        </w:rPr>
        <w:t>采购人根据</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kern w:val="28"/>
          <w:sz w:val="24"/>
          <w:szCs w:val="21"/>
        </w:rPr>
        <w:t>的推荐情况</w:t>
      </w:r>
      <w:r>
        <w:rPr>
          <w:rFonts w:hint="eastAsia" w:asciiTheme="minorEastAsia" w:hAnsiTheme="minorEastAsia" w:eastAsiaTheme="minorEastAsia" w:cstheme="minorEastAsia"/>
          <w:kern w:val="100"/>
          <w:sz w:val="24"/>
          <w:szCs w:val="21"/>
        </w:rPr>
        <w:t>确定成交人</w:t>
      </w:r>
      <w:r>
        <w:rPr>
          <w:rFonts w:hint="eastAsia" w:asciiTheme="minorEastAsia" w:hAnsiTheme="minorEastAsia" w:eastAsiaTheme="minorEastAsia" w:cstheme="minorEastAsia"/>
          <w:kern w:val="28"/>
          <w:sz w:val="24"/>
          <w:szCs w:val="21"/>
        </w:rPr>
        <w:t>，以书面形式通知成交人，告知其已被接受，并向其发放成交通知书。</w:t>
      </w:r>
    </w:p>
    <w:bookmarkEnd w:id="23"/>
    <w:p>
      <w:pPr>
        <w:kinsoku/>
        <w:wordWrap/>
        <w:topLinePunct w:val="0"/>
        <w:bidi w:val="0"/>
        <w:spacing w:line="440" w:lineRule="exact"/>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七、签订合同</w:t>
      </w:r>
    </w:p>
    <w:p>
      <w:pPr>
        <w:keepNext w:val="0"/>
        <w:keepLines w:val="0"/>
        <w:pageBreakBefore w:val="0"/>
        <w:widowControl w:val="0"/>
        <w:kinsoku/>
        <w:wordWrap/>
        <w:overflowPunct/>
        <w:topLinePunct w:val="0"/>
        <w:autoSpaceDE/>
        <w:autoSpaceDN/>
        <w:bidi w:val="0"/>
        <w:spacing w:line="520" w:lineRule="exact"/>
        <w:ind w:firstLine="424" w:firstLineChars="177"/>
        <w:textAlignment w:val="auto"/>
        <w:rPr>
          <w:rFonts w:hint="eastAsia" w:asciiTheme="minorEastAsia" w:hAnsiTheme="minorEastAsia" w:eastAsiaTheme="minorEastAsia" w:cstheme="minorEastAsia"/>
          <w:kern w:val="28"/>
          <w:sz w:val="24"/>
          <w:szCs w:val="21"/>
        </w:rPr>
      </w:pPr>
      <w:r>
        <w:rPr>
          <w:rFonts w:hint="eastAsia" w:asciiTheme="minorEastAsia" w:hAnsiTheme="minorEastAsia" w:eastAsiaTheme="minorEastAsia" w:cstheme="minorEastAsia"/>
          <w:kern w:val="28"/>
          <w:sz w:val="24"/>
          <w:szCs w:val="21"/>
        </w:rPr>
        <w:t>确定为成交人的响应人在约定的时间内，凭成交通知书</w:t>
      </w:r>
      <w:r>
        <w:rPr>
          <w:rFonts w:hint="eastAsia" w:asciiTheme="minorEastAsia" w:hAnsiTheme="minorEastAsia" w:eastAsiaTheme="minorEastAsia" w:cstheme="minorEastAsia"/>
          <w:sz w:val="24"/>
        </w:rPr>
        <w:t>由法定代表人或授权代表</w:t>
      </w:r>
      <w:r>
        <w:rPr>
          <w:rFonts w:hint="eastAsia" w:asciiTheme="minorEastAsia" w:hAnsiTheme="minorEastAsia" w:eastAsiaTheme="minorEastAsia" w:cstheme="minorEastAsia"/>
          <w:kern w:val="28"/>
          <w:sz w:val="24"/>
          <w:szCs w:val="21"/>
        </w:rPr>
        <w:t>与采购人签订供货合同。</w:t>
      </w:r>
    </w:p>
    <w:p>
      <w:pPr>
        <w:keepNext w:val="0"/>
        <w:keepLines w:val="0"/>
        <w:pageBreakBefore w:val="0"/>
        <w:widowControl w:val="0"/>
        <w:kinsoku/>
        <w:wordWrap/>
        <w:overflowPunct/>
        <w:topLinePunct w:val="0"/>
        <w:autoSpaceDE/>
        <w:autoSpaceDN/>
        <w:bidi w:val="0"/>
        <w:spacing w:line="520" w:lineRule="exact"/>
        <w:ind w:firstLine="900" w:firstLineChars="375"/>
        <w:jc w:val="right"/>
        <w:textAlignment w:val="auto"/>
        <w:rPr>
          <w:rFonts w:hint="eastAsia" w:asciiTheme="minorEastAsia" w:hAnsiTheme="minorEastAsia" w:eastAsiaTheme="minorEastAsia" w:cstheme="minorEastAsia"/>
          <w:kern w:val="28"/>
          <w:sz w:val="24"/>
          <w:szCs w:val="21"/>
        </w:rPr>
      </w:pPr>
      <w:r>
        <w:rPr>
          <w:rFonts w:hint="eastAsia" w:asciiTheme="minorEastAsia" w:hAnsiTheme="minorEastAsia" w:eastAsiaTheme="minorEastAsia" w:cstheme="minorEastAsia"/>
          <w:kern w:val="28"/>
          <w:sz w:val="24"/>
          <w:szCs w:val="21"/>
        </w:rPr>
        <w:t>江苏大屯电力工程有限责任公司</w:t>
      </w:r>
    </w:p>
    <w:p>
      <w:pPr>
        <w:numPr>
          <w:ilvl w:val="0"/>
          <w:numId w:val="0"/>
        </w:numPr>
        <w:tabs>
          <w:tab w:val="center" w:pos="4156"/>
        </w:tabs>
        <w:adjustRightInd w:val="0"/>
        <w:snapToGrid w:val="0"/>
        <w:spacing w:line="360" w:lineRule="auto"/>
        <w:ind w:firstLine="480" w:firstLineChars="200"/>
        <w:jc w:val="both"/>
        <w:rPr>
          <w:rFonts w:hint="eastAsia" w:ascii="黑体" w:hAnsi="黑体" w:eastAsia="黑体" w:cs="黑体"/>
          <w:sz w:val="36"/>
          <w:szCs w:val="36"/>
          <w:lang w:val="en-US" w:eastAsia="zh-CN"/>
        </w:rPr>
      </w:pPr>
      <w:r>
        <w:rPr>
          <w:rFonts w:hint="eastAsia" w:asciiTheme="minorEastAsia" w:hAnsiTheme="minorEastAsia" w:eastAsiaTheme="minorEastAsia" w:cstheme="minorEastAsia"/>
          <w:kern w:val="28"/>
          <w:sz w:val="24"/>
          <w:szCs w:val="21"/>
        </w:rPr>
        <w:br w:type="page"/>
      </w:r>
    </w:p>
    <w:p>
      <w:pPr>
        <w:numPr>
          <w:ilvl w:val="0"/>
          <w:numId w:val="0"/>
        </w:numPr>
        <w:tabs>
          <w:tab w:val="center" w:pos="4156"/>
        </w:tabs>
        <w:adjustRightInd w:val="0"/>
        <w:snapToGrid w:val="0"/>
        <w:spacing w:line="360" w:lineRule="auto"/>
        <w:jc w:val="center"/>
        <w:rPr>
          <w:rFonts w:hint="eastAsia" w:ascii="方正仿宋_GBK" w:hAnsi="方正仿宋_GBK" w:eastAsia="方正仿宋_GBK" w:cs="方正仿宋_GBK"/>
          <w:b/>
          <w:kern w:val="28"/>
          <w:sz w:val="24"/>
          <w:szCs w:val="24"/>
          <w:lang w:val="en-US" w:eastAsia="zh-CN"/>
        </w:rPr>
      </w:pPr>
      <w:permStart w:id="11" w:edGrp="everyone"/>
      <w:r>
        <w:rPr>
          <w:rFonts w:hint="eastAsia" w:ascii="黑体" w:hAnsi="黑体" w:eastAsia="黑体" w:cs="黑体"/>
          <w:sz w:val="36"/>
          <w:szCs w:val="36"/>
          <w:lang w:val="en-US" w:eastAsia="zh-CN"/>
        </w:rPr>
        <w:t>合同主要条款</w:t>
      </w:r>
    </w:p>
    <w:permEnd w:id="11"/>
    <w:p>
      <w:pPr>
        <w:spacing w:line="540" w:lineRule="exact"/>
        <w:jc w:val="center"/>
        <w:rPr>
          <w:rFonts w:hint="eastAsia" w:eastAsia="方正小标宋简体"/>
          <w:sz w:val="36"/>
          <w:szCs w:val="36"/>
        </w:rPr>
      </w:pPr>
      <w:r>
        <w:rPr>
          <w:rFonts w:hint="eastAsia" w:eastAsia="方正小标宋简体"/>
          <w:sz w:val="36"/>
          <w:szCs w:val="36"/>
        </w:rPr>
        <w:t>【</w:t>
      </w:r>
      <w:r>
        <w:rPr>
          <w:rFonts w:hint="eastAsia" w:eastAsia="方正小标宋简体"/>
          <w:sz w:val="36"/>
          <w:szCs w:val="36"/>
          <w:lang w:val="en-US" w:eastAsia="zh-CN"/>
        </w:rPr>
        <w:t>淮南项目部一、二电厂空调维保</w:t>
      </w:r>
      <w:r>
        <w:rPr>
          <w:rFonts w:hint="eastAsia" w:eastAsia="方正小标宋简体"/>
          <w:sz w:val="36"/>
          <w:szCs w:val="36"/>
        </w:rPr>
        <w:t>】服务协议</w:t>
      </w:r>
    </w:p>
    <w:p>
      <w:pPr>
        <w:spacing w:line="540" w:lineRule="exact"/>
        <w:jc w:val="center"/>
        <w:rPr>
          <w:rFonts w:eastAsia="楷体_GB2312"/>
          <w:sz w:val="36"/>
        </w:rPr>
      </w:pPr>
    </w:p>
    <w:p>
      <w:pPr>
        <w:spacing w:line="540" w:lineRule="exact"/>
        <w:jc w:val="center"/>
        <w:rPr>
          <w:rFonts w:eastAsia="楷体_GB2312"/>
          <w:sz w:val="36"/>
        </w:rPr>
      </w:pPr>
    </w:p>
    <w:p>
      <w:pPr>
        <w:spacing w:line="540" w:lineRule="exact"/>
        <w:jc w:val="center"/>
        <w:rPr>
          <w:rFonts w:hint="eastAsia" w:eastAsia="楷体_GB2312"/>
          <w:sz w:val="36"/>
        </w:rPr>
      </w:pPr>
    </w:p>
    <w:p>
      <w:pPr>
        <w:spacing w:line="540" w:lineRule="exact"/>
        <w:jc w:val="left"/>
        <w:rPr>
          <w:rFonts w:hint="eastAsia" w:eastAsia="方正仿宋简体"/>
          <w:spacing w:val="20"/>
          <w:sz w:val="30"/>
          <w:szCs w:val="30"/>
        </w:rPr>
      </w:pPr>
      <w:r>
        <w:rPr>
          <w:rFonts w:eastAsia="方正仿宋简体"/>
          <w:spacing w:val="20"/>
          <w:sz w:val="30"/>
          <w:szCs w:val="30"/>
        </w:rPr>
        <w:t>项目名称</w:t>
      </w:r>
      <w:r>
        <w:rPr>
          <w:rFonts w:hint="eastAsia" w:eastAsia="方正仿宋简体"/>
          <w:spacing w:val="20"/>
          <w:sz w:val="30"/>
          <w:szCs w:val="30"/>
        </w:rPr>
        <w:t>：【</w:t>
      </w:r>
      <w:r>
        <w:rPr>
          <w:rFonts w:hint="eastAsia" w:eastAsia="方正仿宋简体"/>
          <w:spacing w:val="20"/>
          <w:sz w:val="30"/>
          <w:szCs w:val="30"/>
          <w:lang w:val="en-US" w:eastAsia="zh-CN"/>
        </w:rPr>
        <w:t>淮南项目部一、二电厂空调维保</w:t>
      </w:r>
      <w:r>
        <w:rPr>
          <w:rFonts w:hint="eastAsia" w:eastAsia="方正仿宋简体"/>
          <w:spacing w:val="20"/>
          <w:sz w:val="30"/>
          <w:szCs w:val="30"/>
        </w:rPr>
        <w:t>】</w:t>
      </w:r>
    </w:p>
    <w:p>
      <w:pPr>
        <w:spacing w:line="540" w:lineRule="exact"/>
        <w:jc w:val="left"/>
        <w:rPr>
          <w:rFonts w:eastAsia="方正仿宋简体"/>
          <w:spacing w:val="20"/>
          <w:sz w:val="30"/>
          <w:szCs w:val="30"/>
        </w:rPr>
      </w:pPr>
    </w:p>
    <w:p>
      <w:pPr>
        <w:spacing w:line="540" w:lineRule="exact"/>
        <w:jc w:val="left"/>
        <w:rPr>
          <w:rFonts w:hint="eastAsia" w:eastAsia="方正仿宋简体"/>
          <w:spacing w:val="20"/>
          <w:sz w:val="30"/>
          <w:szCs w:val="30"/>
        </w:rPr>
      </w:pPr>
    </w:p>
    <w:p>
      <w:pPr>
        <w:spacing w:line="540" w:lineRule="exact"/>
        <w:jc w:val="left"/>
        <w:rPr>
          <w:rFonts w:hint="eastAsia" w:eastAsia="方正仿宋简体"/>
          <w:spacing w:val="20"/>
          <w:sz w:val="30"/>
          <w:szCs w:val="30"/>
        </w:rPr>
      </w:pPr>
      <w:r>
        <w:rPr>
          <w:rFonts w:hint="eastAsia" w:eastAsia="方正仿宋简体"/>
          <w:spacing w:val="20"/>
          <w:sz w:val="30"/>
          <w:szCs w:val="30"/>
        </w:rPr>
        <w:t>甲方合同编号：【</w:t>
      </w:r>
      <w:r>
        <w:rPr>
          <w:rFonts w:hint="eastAsia" w:eastAsia="方正仿宋简体"/>
          <w:spacing w:val="20"/>
          <w:sz w:val="30"/>
          <w:szCs w:val="30"/>
          <w:lang w:val="en-US" w:eastAsia="zh-CN"/>
        </w:rPr>
        <w:t xml:space="preserve">                </w:t>
      </w:r>
      <w:r>
        <w:rPr>
          <w:rFonts w:hint="eastAsia" w:eastAsia="方正仿宋简体"/>
          <w:spacing w:val="20"/>
          <w:sz w:val="30"/>
          <w:szCs w:val="30"/>
        </w:rPr>
        <w:t>】</w:t>
      </w:r>
    </w:p>
    <w:p>
      <w:pPr>
        <w:spacing w:line="540" w:lineRule="exact"/>
        <w:jc w:val="left"/>
        <w:rPr>
          <w:rFonts w:hint="eastAsia" w:eastAsia="方正仿宋简体"/>
          <w:spacing w:val="20"/>
          <w:sz w:val="30"/>
          <w:szCs w:val="30"/>
        </w:rPr>
      </w:pPr>
      <w:r>
        <w:rPr>
          <w:rFonts w:hint="eastAsia" w:eastAsia="方正仿宋简体"/>
          <w:spacing w:val="20"/>
          <w:sz w:val="30"/>
          <w:szCs w:val="30"/>
        </w:rPr>
        <w:t>乙方合同编号：【</w:t>
      </w:r>
      <w:r>
        <w:rPr>
          <w:rFonts w:hint="eastAsia" w:eastAsia="方正仿宋简体"/>
          <w:spacing w:val="20"/>
          <w:sz w:val="30"/>
          <w:szCs w:val="30"/>
          <w:lang w:val="en-US" w:eastAsia="zh-CN"/>
        </w:rPr>
        <w:t xml:space="preserve">                </w:t>
      </w:r>
      <w:r>
        <w:rPr>
          <w:rFonts w:hint="eastAsia" w:eastAsia="方正仿宋简体"/>
          <w:spacing w:val="20"/>
          <w:sz w:val="30"/>
          <w:szCs w:val="30"/>
        </w:rPr>
        <w:t>】</w:t>
      </w:r>
    </w:p>
    <w:p>
      <w:pPr>
        <w:spacing w:line="540" w:lineRule="exact"/>
        <w:ind w:left="1355" w:hanging="1355" w:hangingChars="450"/>
        <w:rPr>
          <w:b/>
          <w:bCs/>
          <w:sz w:val="30"/>
          <w:szCs w:val="30"/>
        </w:rPr>
      </w:pPr>
    </w:p>
    <w:p>
      <w:pPr>
        <w:spacing w:line="540" w:lineRule="exact"/>
        <w:ind w:left="1355" w:hanging="1355" w:hangingChars="450"/>
        <w:rPr>
          <w:b/>
          <w:bCs/>
          <w:sz w:val="30"/>
          <w:szCs w:val="30"/>
        </w:rPr>
      </w:pPr>
    </w:p>
    <w:p>
      <w:pPr>
        <w:spacing w:line="540" w:lineRule="exact"/>
        <w:jc w:val="left"/>
        <w:rPr>
          <w:rFonts w:hint="eastAsia" w:ascii="Times New Roman" w:hAnsi="Times New Roman" w:eastAsia="方正仿宋简体" w:cs="Times New Roman"/>
          <w:spacing w:val="20"/>
          <w:sz w:val="30"/>
          <w:szCs w:val="30"/>
        </w:rPr>
      </w:pPr>
      <w:r>
        <w:rPr>
          <w:rFonts w:hint="eastAsia" w:ascii="Times New Roman" w:hAnsi="Times New Roman" w:eastAsia="方正仿宋简体" w:cs="Times New Roman"/>
          <w:spacing w:val="20"/>
          <w:sz w:val="30"/>
          <w:szCs w:val="30"/>
        </w:rPr>
        <w:t>甲方（委托方）：【</w:t>
      </w:r>
      <w:r>
        <w:rPr>
          <w:rFonts w:hint="eastAsia" w:ascii="Times New Roman" w:hAnsi="Times New Roman" w:eastAsia="方正仿宋简体" w:cs="Times New Roman"/>
          <w:spacing w:val="20"/>
          <w:sz w:val="30"/>
          <w:szCs w:val="30"/>
          <w:lang w:val="en-US" w:eastAsia="zh-CN"/>
        </w:rPr>
        <w:t>江苏大屯电力工程有限责任公司</w:t>
      </w:r>
      <w:r>
        <w:rPr>
          <w:rFonts w:hint="eastAsia" w:ascii="Times New Roman" w:hAnsi="Times New Roman" w:eastAsia="方正仿宋简体" w:cs="Times New Roman"/>
          <w:spacing w:val="20"/>
          <w:sz w:val="30"/>
          <w:szCs w:val="30"/>
        </w:rPr>
        <w:t>】</w:t>
      </w:r>
    </w:p>
    <w:p>
      <w:pPr>
        <w:spacing w:line="540" w:lineRule="exact"/>
        <w:jc w:val="left"/>
        <w:rPr>
          <w:rFonts w:hint="eastAsia" w:ascii="Times New Roman" w:hAnsi="Times New Roman" w:eastAsia="方正仿宋简体" w:cs="Times New Roman"/>
          <w:spacing w:val="20"/>
          <w:sz w:val="30"/>
          <w:szCs w:val="30"/>
        </w:rPr>
      </w:pPr>
      <w:r>
        <w:rPr>
          <w:rFonts w:hint="eastAsia" w:ascii="Times New Roman" w:hAnsi="Times New Roman" w:eastAsia="方正仿宋简体" w:cs="Times New Roman"/>
          <w:spacing w:val="20"/>
          <w:sz w:val="30"/>
          <w:szCs w:val="30"/>
        </w:rPr>
        <w:t>乙方（受托方）：【】</w:t>
      </w:r>
    </w:p>
    <w:p>
      <w:pPr>
        <w:spacing w:line="540" w:lineRule="exact"/>
        <w:jc w:val="center"/>
        <w:rPr>
          <w:rFonts w:hint="eastAsia" w:eastAsia="楷体_GB2312"/>
          <w:sz w:val="36"/>
        </w:rPr>
      </w:pPr>
    </w:p>
    <w:p>
      <w:pPr>
        <w:spacing w:line="540" w:lineRule="exact"/>
        <w:jc w:val="center"/>
        <w:rPr>
          <w:rFonts w:eastAsia="黑体"/>
          <w:sz w:val="36"/>
        </w:rPr>
        <w:sectPr>
          <w:footerReference r:id="rId7" w:type="first"/>
          <w:headerReference r:id="rId3" w:type="default"/>
          <w:footerReference r:id="rId5" w:type="default"/>
          <w:headerReference r:id="rId4" w:type="even"/>
          <w:footerReference r:id="rId6" w:type="even"/>
          <w:pgSz w:w="11907" w:h="16840"/>
          <w:pgMar w:top="1304" w:right="1469" w:bottom="1304" w:left="1469" w:header="720" w:footer="720" w:gutter="0"/>
          <w:pgNumType w:start="1"/>
          <w:cols w:space="720" w:num="1"/>
          <w:titlePg/>
        </w:sectPr>
      </w:pPr>
    </w:p>
    <w:p>
      <w:pPr>
        <w:spacing w:line="540" w:lineRule="exact"/>
        <w:rPr>
          <w:rFonts w:hint="eastAsia" w:eastAsia="方正仿宋简体"/>
          <w:sz w:val="30"/>
          <w:szCs w:val="30"/>
        </w:rPr>
      </w:pPr>
      <w:r>
        <w:rPr>
          <w:rFonts w:hint="eastAsia" w:eastAsia="方正仿宋简体"/>
          <w:sz w:val="30"/>
          <w:szCs w:val="30"/>
        </w:rPr>
        <w:t>甲方：【江苏大屯电力工程有限责任公司】</w:t>
      </w:r>
    </w:p>
    <w:p>
      <w:pPr>
        <w:spacing w:line="540" w:lineRule="exact"/>
        <w:rPr>
          <w:rFonts w:hint="eastAsia" w:eastAsia="方正仿宋简体"/>
          <w:sz w:val="30"/>
          <w:szCs w:val="30"/>
        </w:rPr>
      </w:pPr>
      <w:r>
        <w:rPr>
          <w:rFonts w:hint="eastAsia" w:eastAsia="方正仿宋简体"/>
          <w:sz w:val="30"/>
          <w:szCs w:val="30"/>
        </w:rPr>
        <w:t>地址：【沛县经济开发区周勃路北侧】</w:t>
      </w:r>
    </w:p>
    <w:p>
      <w:pPr>
        <w:spacing w:line="540" w:lineRule="exact"/>
        <w:rPr>
          <w:rFonts w:hint="eastAsia" w:eastAsia="方正仿宋简体"/>
          <w:sz w:val="30"/>
          <w:szCs w:val="30"/>
        </w:rPr>
      </w:pPr>
      <w:r>
        <w:rPr>
          <w:rFonts w:hint="eastAsia" w:eastAsia="方正仿宋简体"/>
          <w:sz w:val="30"/>
          <w:szCs w:val="30"/>
        </w:rPr>
        <w:t>法定代表人：【</w:t>
      </w:r>
      <w:r>
        <w:rPr>
          <w:rFonts w:hint="eastAsia" w:eastAsia="方正仿宋简体"/>
          <w:sz w:val="30"/>
          <w:szCs w:val="30"/>
          <w:lang w:val="en-US" w:eastAsia="zh-CN"/>
        </w:rPr>
        <w:t>陈为信</w:t>
      </w:r>
      <w:r>
        <w:rPr>
          <w:rFonts w:hint="eastAsia" w:eastAsia="方正仿宋简体"/>
          <w:sz w:val="30"/>
          <w:szCs w:val="30"/>
        </w:rPr>
        <w:t>】</w:t>
      </w:r>
    </w:p>
    <w:p>
      <w:pPr>
        <w:spacing w:line="540" w:lineRule="exact"/>
        <w:rPr>
          <w:rFonts w:hint="eastAsia" w:eastAsia="方正仿宋简体"/>
          <w:sz w:val="30"/>
          <w:szCs w:val="30"/>
        </w:rPr>
      </w:pPr>
      <w:r>
        <w:rPr>
          <w:rFonts w:hint="eastAsia" w:eastAsia="方正仿宋简体"/>
          <w:sz w:val="30"/>
          <w:szCs w:val="30"/>
        </w:rPr>
        <w:t>授权代表：【</w:t>
      </w:r>
      <w:r>
        <w:rPr>
          <w:rFonts w:hint="eastAsia" w:eastAsia="方正仿宋简体"/>
          <w:sz w:val="30"/>
          <w:szCs w:val="30"/>
          <w:lang w:val="en-US" w:eastAsia="zh-CN"/>
        </w:rPr>
        <w:t>/</w:t>
      </w:r>
      <w:r>
        <w:rPr>
          <w:rFonts w:hint="eastAsia" w:eastAsia="方正仿宋简体"/>
          <w:sz w:val="30"/>
          <w:szCs w:val="30"/>
        </w:rPr>
        <w:t>】</w:t>
      </w:r>
    </w:p>
    <w:p>
      <w:pPr>
        <w:spacing w:line="540" w:lineRule="exact"/>
        <w:ind w:firstLine="600" w:firstLineChars="200"/>
        <w:rPr>
          <w:rFonts w:hint="eastAsia" w:eastAsia="方正仿宋简体"/>
          <w:sz w:val="30"/>
          <w:szCs w:val="30"/>
        </w:rPr>
      </w:pPr>
    </w:p>
    <w:p>
      <w:pPr>
        <w:spacing w:line="540" w:lineRule="exact"/>
        <w:rPr>
          <w:rFonts w:hint="eastAsia" w:eastAsia="方正仿宋简体"/>
          <w:sz w:val="30"/>
          <w:szCs w:val="30"/>
        </w:rPr>
      </w:pPr>
      <w:r>
        <w:rPr>
          <w:rFonts w:hint="eastAsia" w:eastAsia="方正仿宋简体"/>
          <w:sz w:val="30"/>
          <w:szCs w:val="30"/>
        </w:rPr>
        <w:t>乙方：【】</w:t>
      </w:r>
    </w:p>
    <w:p>
      <w:pPr>
        <w:spacing w:line="540" w:lineRule="exact"/>
        <w:rPr>
          <w:rFonts w:hint="eastAsia" w:eastAsia="方正仿宋简体"/>
          <w:sz w:val="30"/>
          <w:szCs w:val="30"/>
        </w:rPr>
      </w:pPr>
      <w:r>
        <w:rPr>
          <w:rFonts w:hint="eastAsia" w:eastAsia="方正仿宋简体"/>
          <w:sz w:val="30"/>
          <w:szCs w:val="30"/>
        </w:rPr>
        <w:t>地址：【】</w:t>
      </w:r>
    </w:p>
    <w:p>
      <w:pPr>
        <w:spacing w:line="540" w:lineRule="exact"/>
        <w:rPr>
          <w:rFonts w:hint="eastAsia" w:eastAsia="方正仿宋简体"/>
          <w:sz w:val="30"/>
          <w:szCs w:val="30"/>
        </w:rPr>
      </w:pPr>
      <w:r>
        <w:rPr>
          <w:rFonts w:hint="eastAsia" w:eastAsia="方正仿宋简体"/>
          <w:sz w:val="30"/>
          <w:szCs w:val="30"/>
        </w:rPr>
        <w:t>法定代表人：【】</w:t>
      </w:r>
    </w:p>
    <w:p>
      <w:pPr>
        <w:spacing w:line="540" w:lineRule="exact"/>
        <w:rPr>
          <w:rFonts w:hint="eastAsia" w:eastAsia="方正仿宋简体"/>
          <w:sz w:val="30"/>
          <w:szCs w:val="30"/>
        </w:rPr>
      </w:pPr>
      <w:r>
        <w:rPr>
          <w:rFonts w:hint="eastAsia" w:eastAsia="方正仿宋简体"/>
          <w:sz w:val="30"/>
          <w:szCs w:val="30"/>
        </w:rPr>
        <w:t>授权代表：【】</w:t>
      </w:r>
    </w:p>
    <w:p>
      <w:pPr>
        <w:spacing w:line="540" w:lineRule="exact"/>
        <w:ind w:firstLine="600" w:firstLineChars="200"/>
        <w:rPr>
          <w:rFonts w:hint="eastAsia" w:eastAsia="方正仿宋简体"/>
          <w:sz w:val="30"/>
          <w:szCs w:val="30"/>
        </w:rPr>
      </w:pPr>
    </w:p>
    <w:p>
      <w:pPr>
        <w:spacing w:line="540" w:lineRule="exact"/>
        <w:ind w:firstLine="600" w:firstLineChars="200"/>
        <w:rPr>
          <w:rFonts w:hint="eastAsia" w:eastAsia="方正仿宋简体"/>
          <w:sz w:val="30"/>
          <w:szCs w:val="30"/>
        </w:rPr>
      </w:pPr>
      <w:r>
        <w:rPr>
          <w:rFonts w:hint="eastAsia" w:eastAsia="方正仿宋简体"/>
          <w:sz w:val="30"/>
          <w:szCs w:val="30"/>
        </w:rPr>
        <w:t>甲、乙双方经过平等协商，在真实、充分地表达各自意愿的基础上，根据《中华人民共和国民法典》等相关规定，就甲方委托乙方提供本协议项下的</w:t>
      </w:r>
      <w:r>
        <w:rPr>
          <w:rFonts w:hint="eastAsia" w:eastAsia="方正仿宋简体"/>
          <w:sz w:val="30"/>
          <w:szCs w:val="30"/>
          <w:lang w:eastAsia="zh-CN"/>
        </w:rPr>
        <w:t>工作</w:t>
      </w:r>
      <w:r>
        <w:rPr>
          <w:rFonts w:hint="eastAsia" w:eastAsia="方正仿宋简体"/>
          <w:sz w:val="30"/>
          <w:szCs w:val="30"/>
        </w:rPr>
        <w:t>服务达成如下协议，并由双方共同恪守。</w:t>
      </w:r>
    </w:p>
    <w:p>
      <w:pPr>
        <w:spacing w:line="540" w:lineRule="exact"/>
        <w:ind w:firstLine="600" w:firstLineChars="200"/>
        <w:rPr>
          <w:rFonts w:hint="eastAsia" w:eastAsia="方正仿宋简体"/>
          <w:sz w:val="30"/>
          <w:szCs w:val="30"/>
        </w:rPr>
      </w:pPr>
    </w:p>
    <w:p>
      <w:pPr>
        <w:spacing w:line="540" w:lineRule="exact"/>
        <w:ind w:firstLine="602" w:firstLineChars="200"/>
        <w:outlineLvl w:val="0"/>
        <w:rPr>
          <w:rFonts w:hint="eastAsia" w:eastAsia="方正仿宋简体"/>
          <w:b/>
          <w:bCs/>
          <w:sz w:val="30"/>
          <w:szCs w:val="30"/>
        </w:rPr>
      </w:pPr>
      <w:r>
        <w:rPr>
          <w:rFonts w:hint="eastAsia" w:eastAsia="方正仿宋简体"/>
          <w:b/>
          <w:bCs/>
          <w:sz w:val="30"/>
          <w:szCs w:val="30"/>
        </w:rPr>
        <w:t>一、服务内容</w:t>
      </w:r>
    </w:p>
    <w:p>
      <w:pPr>
        <w:spacing w:line="540" w:lineRule="exact"/>
        <w:ind w:firstLine="600" w:firstLineChars="200"/>
        <w:rPr>
          <w:rFonts w:hint="eastAsia" w:eastAsia="方正仿宋简体"/>
          <w:sz w:val="30"/>
          <w:szCs w:val="30"/>
        </w:rPr>
      </w:pPr>
      <w:r>
        <w:rPr>
          <w:rFonts w:hint="eastAsia" w:eastAsia="方正仿宋简体"/>
          <w:sz w:val="30"/>
          <w:szCs w:val="30"/>
        </w:rPr>
        <w:t>1.1本协议有效期内，甲方同意将附件1价格表范围内所需工作委托乙方完成，乙方同意接受委托并委派专业服务团队完成任务。</w:t>
      </w:r>
    </w:p>
    <w:p>
      <w:pPr>
        <w:spacing w:line="540" w:lineRule="exact"/>
        <w:ind w:firstLine="600" w:firstLineChars="200"/>
        <w:outlineLvl w:val="1"/>
        <w:rPr>
          <w:rFonts w:hint="eastAsia" w:eastAsia="方正仿宋简体"/>
          <w:sz w:val="30"/>
          <w:szCs w:val="30"/>
        </w:rPr>
      </w:pPr>
      <w:r>
        <w:rPr>
          <w:rFonts w:hint="eastAsia" w:eastAsia="方正仿宋简体"/>
          <w:sz w:val="30"/>
          <w:szCs w:val="30"/>
        </w:rPr>
        <w:t>1.2服务质量要求：达到附件2技术协议约定标准。</w:t>
      </w:r>
    </w:p>
    <w:p>
      <w:pPr>
        <w:spacing w:line="540" w:lineRule="exact"/>
        <w:ind w:firstLine="600" w:firstLineChars="200"/>
        <w:rPr>
          <w:rFonts w:hint="eastAsia" w:eastAsia="方正仿宋简体"/>
          <w:sz w:val="30"/>
          <w:szCs w:val="30"/>
        </w:rPr>
      </w:pPr>
      <w:r>
        <w:rPr>
          <w:rFonts w:hint="eastAsia" w:eastAsia="方正仿宋简体"/>
          <w:sz w:val="30"/>
          <w:szCs w:val="30"/>
        </w:rPr>
        <w:t>1.3服务替代及另行委托：对于甲方下达的</w:t>
      </w:r>
      <w:r>
        <w:rPr>
          <w:rFonts w:hint="eastAsia" w:eastAsia="方正仿宋简体"/>
          <w:sz w:val="30"/>
          <w:szCs w:val="30"/>
          <w:lang w:eastAsia="zh-CN"/>
        </w:rPr>
        <w:t>工作</w:t>
      </w:r>
      <w:r>
        <w:rPr>
          <w:rFonts w:hint="eastAsia" w:eastAsia="方正仿宋简体"/>
          <w:sz w:val="30"/>
          <w:szCs w:val="30"/>
        </w:rPr>
        <w:t>任务，如果出现以下情形之一，则甲方有权从其他渠道另行委托第三方服务</w:t>
      </w:r>
      <w:r>
        <w:rPr>
          <w:rFonts w:hint="eastAsia" w:eastAsia="方正仿宋简体"/>
          <w:sz w:val="30"/>
          <w:szCs w:val="30"/>
          <w:lang w:eastAsia="zh-CN"/>
        </w:rPr>
        <w:t>工作</w:t>
      </w:r>
      <w:r>
        <w:rPr>
          <w:rFonts w:hint="eastAsia" w:eastAsia="方正仿宋简体"/>
          <w:sz w:val="30"/>
          <w:szCs w:val="30"/>
        </w:rPr>
        <w:t>；如该等情形出现</w:t>
      </w:r>
      <w:r>
        <w:rPr>
          <w:rFonts w:hint="eastAsia" w:eastAsia="方正仿宋简体"/>
          <w:color w:val="FF0000"/>
          <w:sz w:val="30"/>
          <w:szCs w:val="30"/>
          <w:highlight w:val="yellow"/>
        </w:rPr>
        <w:t>【</w:t>
      </w:r>
      <w:r>
        <w:rPr>
          <w:rFonts w:hint="eastAsia" w:eastAsia="方正仿宋简体"/>
          <w:color w:val="FF0000"/>
          <w:sz w:val="30"/>
          <w:szCs w:val="30"/>
          <w:highlight w:val="yellow"/>
          <w:lang w:val="en-US" w:eastAsia="zh-CN"/>
        </w:rPr>
        <w:t>2</w:t>
      </w:r>
      <w:r>
        <w:rPr>
          <w:rFonts w:hint="eastAsia" w:eastAsia="方正仿宋简体"/>
          <w:color w:val="FF0000"/>
          <w:sz w:val="30"/>
          <w:szCs w:val="30"/>
          <w:highlight w:val="yellow"/>
        </w:rPr>
        <w:t>】</w:t>
      </w:r>
      <w:r>
        <w:rPr>
          <w:rFonts w:hint="eastAsia" w:eastAsia="方正仿宋简体"/>
          <w:sz w:val="30"/>
          <w:szCs w:val="30"/>
        </w:rPr>
        <w:t>次以上，则甲方有权解除本协议。</w:t>
      </w:r>
    </w:p>
    <w:p>
      <w:pPr>
        <w:spacing w:line="540" w:lineRule="exact"/>
        <w:ind w:firstLine="600" w:firstLineChars="200"/>
        <w:rPr>
          <w:rFonts w:hint="eastAsia" w:eastAsia="方正仿宋简体"/>
          <w:sz w:val="30"/>
          <w:szCs w:val="30"/>
        </w:rPr>
      </w:pPr>
      <w:r>
        <w:rPr>
          <w:rFonts w:hint="eastAsia" w:eastAsia="方正仿宋简体"/>
          <w:sz w:val="30"/>
          <w:szCs w:val="30"/>
        </w:rPr>
        <w:t>1.3.1乙方表示无法对</w:t>
      </w:r>
      <w:r>
        <w:rPr>
          <w:rFonts w:hint="eastAsia" w:eastAsia="方正仿宋简体"/>
          <w:sz w:val="30"/>
          <w:szCs w:val="30"/>
          <w:lang w:eastAsia="zh-CN"/>
        </w:rPr>
        <w:t>工作</w:t>
      </w:r>
      <w:r>
        <w:rPr>
          <w:rFonts w:hint="eastAsia" w:eastAsia="方正仿宋简体"/>
          <w:sz w:val="30"/>
          <w:szCs w:val="30"/>
        </w:rPr>
        <w:t>任务进行确认，或未按期确认；</w:t>
      </w:r>
    </w:p>
    <w:p>
      <w:pPr>
        <w:spacing w:line="540" w:lineRule="exact"/>
        <w:ind w:firstLine="600" w:firstLineChars="200"/>
        <w:rPr>
          <w:rFonts w:hint="eastAsia" w:eastAsia="方正仿宋简体"/>
          <w:sz w:val="30"/>
          <w:szCs w:val="30"/>
        </w:rPr>
      </w:pPr>
      <w:r>
        <w:rPr>
          <w:rFonts w:hint="eastAsia" w:eastAsia="方正仿宋简体"/>
          <w:sz w:val="30"/>
          <w:szCs w:val="30"/>
        </w:rPr>
        <w:t>1.3.2乙方确认</w:t>
      </w:r>
      <w:r>
        <w:rPr>
          <w:rFonts w:hint="eastAsia" w:eastAsia="方正仿宋简体"/>
          <w:sz w:val="30"/>
          <w:szCs w:val="30"/>
          <w:lang w:eastAsia="zh-CN"/>
        </w:rPr>
        <w:t>工作</w:t>
      </w:r>
      <w:r>
        <w:rPr>
          <w:rFonts w:hint="eastAsia" w:eastAsia="方正仿宋简体"/>
          <w:sz w:val="30"/>
          <w:szCs w:val="30"/>
        </w:rPr>
        <w:t>任务后，不能按照甲方指定的日期完成；</w:t>
      </w:r>
    </w:p>
    <w:p>
      <w:pPr>
        <w:spacing w:line="540" w:lineRule="exact"/>
        <w:ind w:firstLine="600" w:firstLineChars="200"/>
        <w:rPr>
          <w:rFonts w:hint="eastAsia" w:eastAsia="方正仿宋简体"/>
          <w:sz w:val="30"/>
          <w:szCs w:val="30"/>
        </w:rPr>
      </w:pPr>
      <w:r>
        <w:rPr>
          <w:rFonts w:hint="eastAsia" w:eastAsia="方正仿宋简体"/>
          <w:sz w:val="30"/>
          <w:szCs w:val="30"/>
        </w:rPr>
        <w:t>1.3.3乙方确认工作单后，不能提供</w:t>
      </w:r>
      <w:r>
        <w:rPr>
          <w:rFonts w:hint="eastAsia" w:eastAsia="方正仿宋简体"/>
          <w:sz w:val="30"/>
          <w:szCs w:val="30"/>
          <w:lang w:eastAsia="zh-CN"/>
        </w:rPr>
        <w:t>工作</w:t>
      </w:r>
      <w:r>
        <w:rPr>
          <w:rFonts w:hint="eastAsia" w:eastAsia="方正仿宋简体"/>
          <w:sz w:val="30"/>
          <w:szCs w:val="30"/>
        </w:rPr>
        <w:t>所需的配件或可以被接受的替代产品</w:t>
      </w:r>
      <w:r>
        <w:rPr>
          <w:rFonts w:hint="eastAsia" w:eastAsia="方正仿宋简体"/>
          <w:sz w:val="30"/>
          <w:szCs w:val="30"/>
          <w:lang w:val="en-US" w:eastAsia="zh-CN"/>
        </w:rPr>
        <w:t>及服务</w:t>
      </w:r>
      <w:r>
        <w:rPr>
          <w:rFonts w:hint="eastAsia" w:eastAsia="方正仿宋简体"/>
          <w:sz w:val="30"/>
          <w:szCs w:val="30"/>
        </w:rPr>
        <w:t>以满足甲方要求；</w:t>
      </w:r>
    </w:p>
    <w:p>
      <w:pPr>
        <w:spacing w:line="540" w:lineRule="exact"/>
        <w:ind w:firstLine="600" w:firstLineChars="200"/>
        <w:outlineLvl w:val="2"/>
        <w:rPr>
          <w:rFonts w:hint="eastAsia" w:eastAsia="方正仿宋简体"/>
          <w:sz w:val="30"/>
          <w:szCs w:val="30"/>
        </w:rPr>
      </w:pPr>
      <w:r>
        <w:rPr>
          <w:rFonts w:hint="eastAsia" w:eastAsia="方正仿宋简体"/>
          <w:sz w:val="30"/>
          <w:szCs w:val="30"/>
        </w:rPr>
        <w:t>1.3.4甲方不能接受乙方提出的替代品或完成日期。</w:t>
      </w:r>
    </w:p>
    <w:p>
      <w:pPr>
        <w:spacing w:line="540" w:lineRule="exact"/>
        <w:ind w:firstLine="600" w:firstLineChars="200"/>
        <w:rPr>
          <w:rFonts w:hint="eastAsia" w:eastAsia="方正仿宋简体"/>
          <w:sz w:val="30"/>
          <w:szCs w:val="30"/>
        </w:rPr>
      </w:pPr>
    </w:p>
    <w:p>
      <w:pPr>
        <w:spacing w:line="540" w:lineRule="exact"/>
        <w:ind w:firstLine="602" w:firstLineChars="200"/>
        <w:outlineLvl w:val="0"/>
        <w:rPr>
          <w:rFonts w:hint="eastAsia" w:eastAsia="方正仿宋简体"/>
          <w:b/>
          <w:bCs/>
          <w:sz w:val="30"/>
          <w:szCs w:val="30"/>
        </w:rPr>
      </w:pPr>
      <w:r>
        <w:rPr>
          <w:rFonts w:hint="eastAsia" w:eastAsia="方正仿宋简体"/>
          <w:b/>
          <w:bCs/>
          <w:sz w:val="30"/>
          <w:szCs w:val="30"/>
        </w:rPr>
        <w:t>二、协议期限</w:t>
      </w:r>
    </w:p>
    <w:p>
      <w:pPr>
        <w:spacing w:line="540" w:lineRule="exact"/>
        <w:ind w:firstLine="600" w:firstLineChars="200"/>
        <w:outlineLvl w:val="1"/>
        <w:rPr>
          <w:rFonts w:eastAsia="方正仿宋简体"/>
          <w:sz w:val="30"/>
          <w:szCs w:val="30"/>
        </w:rPr>
      </w:pPr>
      <w:r>
        <w:rPr>
          <w:rFonts w:hint="eastAsia" w:eastAsia="方正仿宋简体"/>
          <w:sz w:val="30"/>
          <w:szCs w:val="30"/>
        </w:rPr>
        <w:t>2.1本协议有效期</w:t>
      </w:r>
      <w:r>
        <w:rPr>
          <w:rFonts w:hint="eastAsia" w:eastAsia="方正仿宋简体"/>
          <w:sz w:val="30"/>
          <w:szCs w:val="30"/>
          <w:lang w:val="zh-CN"/>
        </w:rPr>
        <w:t>为：</w:t>
      </w:r>
      <w:r>
        <w:rPr>
          <w:rFonts w:hint="eastAsia" w:eastAsia="方正仿宋简体"/>
          <w:sz w:val="30"/>
          <w:szCs w:val="30"/>
          <w:highlight w:val="yellow"/>
        </w:rPr>
        <w:t>【</w:t>
      </w:r>
      <w:r>
        <w:rPr>
          <w:rFonts w:hint="eastAsia" w:eastAsia="方正仿宋简体"/>
          <w:sz w:val="30"/>
          <w:szCs w:val="30"/>
          <w:highlight w:val="yellow"/>
          <w:lang w:val="en-US" w:eastAsia="zh-CN"/>
        </w:rPr>
        <w:t>B</w:t>
      </w:r>
      <w:r>
        <w:rPr>
          <w:rFonts w:hint="eastAsia" w:eastAsia="方正仿宋简体"/>
          <w:sz w:val="30"/>
          <w:szCs w:val="30"/>
          <w:highlight w:val="yellow"/>
        </w:rPr>
        <w:t>】</w:t>
      </w:r>
      <w:r>
        <w:rPr>
          <w:rFonts w:hint="eastAsia" w:eastAsia="方正仿宋简体"/>
          <w:sz w:val="30"/>
          <w:szCs w:val="30"/>
        </w:rPr>
        <w:t>：</w:t>
      </w:r>
    </w:p>
    <w:p>
      <w:pPr>
        <w:spacing w:line="540" w:lineRule="exact"/>
        <w:ind w:firstLine="600" w:firstLineChars="200"/>
        <w:rPr>
          <w:rFonts w:eastAsia="方正仿宋简体"/>
          <w:sz w:val="30"/>
          <w:szCs w:val="30"/>
        </w:rPr>
      </w:pPr>
      <w:r>
        <w:rPr>
          <w:rFonts w:hint="eastAsia" w:eastAsia="方正仿宋简体"/>
          <w:sz w:val="30"/>
          <w:szCs w:val="30"/>
        </w:rPr>
        <w:t>A.自【</w:t>
      </w:r>
      <w:r>
        <w:rPr>
          <w:rFonts w:hint="eastAsia" w:eastAsia="方正仿宋简体"/>
          <w:sz w:val="30"/>
          <w:szCs w:val="30"/>
          <w:lang w:val="en-US" w:eastAsia="zh-CN"/>
        </w:rPr>
        <w:t>/</w:t>
      </w:r>
      <w:r>
        <w:rPr>
          <w:rFonts w:hint="eastAsia" w:eastAsia="方正仿宋简体"/>
          <w:sz w:val="30"/>
          <w:szCs w:val="30"/>
        </w:rPr>
        <w:t>】年【</w:t>
      </w:r>
      <w:r>
        <w:rPr>
          <w:rFonts w:hint="eastAsia" w:eastAsia="方正仿宋简体"/>
          <w:sz w:val="30"/>
          <w:szCs w:val="30"/>
          <w:lang w:val="en-US" w:eastAsia="zh-CN"/>
        </w:rPr>
        <w:t>/</w:t>
      </w:r>
      <w:r>
        <w:rPr>
          <w:rFonts w:hint="eastAsia" w:eastAsia="方正仿宋简体"/>
          <w:sz w:val="30"/>
          <w:szCs w:val="30"/>
        </w:rPr>
        <w:t>】月【</w:t>
      </w:r>
      <w:r>
        <w:rPr>
          <w:rFonts w:hint="eastAsia" w:eastAsia="方正仿宋简体"/>
          <w:sz w:val="30"/>
          <w:szCs w:val="30"/>
          <w:lang w:val="en-US" w:eastAsia="zh-CN"/>
        </w:rPr>
        <w:t>/</w:t>
      </w:r>
      <w:r>
        <w:rPr>
          <w:rFonts w:hint="eastAsia" w:eastAsia="方正仿宋简体"/>
          <w:sz w:val="30"/>
          <w:szCs w:val="30"/>
        </w:rPr>
        <w:t>】日起（含当日）至【</w:t>
      </w:r>
      <w:r>
        <w:rPr>
          <w:rFonts w:hint="eastAsia" w:eastAsia="方正仿宋简体"/>
          <w:sz w:val="30"/>
          <w:szCs w:val="30"/>
          <w:lang w:val="en-US" w:eastAsia="zh-CN"/>
        </w:rPr>
        <w:t>/</w:t>
      </w:r>
      <w:r>
        <w:rPr>
          <w:rFonts w:hint="eastAsia" w:eastAsia="方正仿宋简体"/>
          <w:sz w:val="30"/>
          <w:szCs w:val="30"/>
        </w:rPr>
        <w:t>】年【</w:t>
      </w:r>
      <w:r>
        <w:rPr>
          <w:rFonts w:hint="eastAsia" w:eastAsia="方正仿宋简体"/>
          <w:sz w:val="30"/>
          <w:szCs w:val="30"/>
          <w:lang w:val="en-US" w:eastAsia="zh-CN"/>
        </w:rPr>
        <w:t>/</w:t>
      </w:r>
      <w:r>
        <w:rPr>
          <w:rFonts w:hint="eastAsia" w:eastAsia="方正仿宋简体"/>
          <w:sz w:val="30"/>
          <w:szCs w:val="30"/>
        </w:rPr>
        <w:t>】月【</w:t>
      </w:r>
      <w:r>
        <w:rPr>
          <w:rFonts w:hint="eastAsia" w:eastAsia="方正仿宋简体"/>
          <w:sz w:val="30"/>
          <w:szCs w:val="30"/>
          <w:lang w:val="en-US" w:eastAsia="zh-CN"/>
        </w:rPr>
        <w:t>/</w:t>
      </w:r>
      <w:r>
        <w:rPr>
          <w:rFonts w:hint="eastAsia" w:eastAsia="方正仿宋简体"/>
          <w:sz w:val="30"/>
          <w:szCs w:val="30"/>
        </w:rPr>
        <w:t>】日止（含当日）。</w:t>
      </w:r>
    </w:p>
    <w:p>
      <w:pPr>
        <w:spacing w:line="540" w:lineRule="exact"/>
        <w:ind w:firstLine="600" w:firstLineChars="200"/>
        <w:rPr>
          <w:rFonts w:eastAsia="方正仿宋简体"/>
          <w:sz w:val="30"/>
          <w:szCs w:val="30"/>
        </w:rPr>
      </w:pPr>
      <w:r>
        <w:rPr>
          <w:rFonts w:hint="eastAsia" w:eastAsia="方正仿宋简体"/>
          <w:sz w:val="30"/>
          <w:szCs w:val="30"/>
        </w:rPr>
        <w:t>B.协议生效之日起</w:t>
      </w:r>
      <w:r>
        <w:rPr>
          <w:rFonts w:hint="eastAsia" w:eastAsia="方正仿宋简体"/>
          <w:sz w:val="30"/>
          <w:szCs w:val="30"/>
          <w:highlight w:val="yellow"/>
          <w:lang w:val="en-US" w:eastAsia="zh-CN"/>
        </w:rPr>
        <w:t>6个月</w:t>
      </w:r>
      <w:r>
        <w:rPr>
          <w:rFonts w:hint="eastAsia" w:eastAsia="方正仿宋简体"/>
          <w:sz w:val="30"/>
          <w:szCs w:val="30"/>
        </w:rPr>
        <w:t>。</w:t>
      </w:r>
    </w:p>
    <w:p>
      <w:pPr>
        <w:spacing w:line="540" w:lineRule="exact"/>
        <w:ind w:firstLine="600" w:firstLineChars="200"/>
        <w:rPr>
          <w:rFonts w:hint="eastAsia" w:eastAsia="方正仿宋简体"/>
          <w:sz w:val="30"/>
          <w:szCs w:val="30"/>
        </w:rPr>
      </w:pPr>
      <w:r>
        <w:rPr>
          <w:rFonts w:hint="eastAsia" w:eastAsia="方正仿宋简体"/>
          <w:sz w:val="30"/>
          <w:szCs w:val="30"/>
        </w:rPr>
        <w:t>其中，有最高</w:t>
      </w:r>
      <w:r>
        <w:rPr>
          <w:rFonts w:hint="eastAsia" w:eastAsia="方正仿宋简体"/>
          <w:sz w:val="30"/>
          <w:szCs w:val="30"/>
          <w:lang w:eastAsia="zh-CN"/>
        </w:rPr>
        <w:t>工作</w:t>
      </w:r>
      <w:r>
        <w:rPr>
          <w:rFonts w:hint="eastAsia" w:eastAsia="方正仿宋简体"/>
          <w:sz w:val="30"/>
          <w:szCs w:val="30"/>
        </w:rPr>
        <w:t>服务费限价的协议，</w:t>
      </w:r>
      <w:r>
        <w:rPr>
          <w:rFonts w:hint="eastAsia" w:eastAsia="方正仿宋简体"/>
          <w:sz w:val="30"/>
          <w:szCs w:val="30"/>
          <w:lang w:eastAsia="zh-CN"/>
        </w:rPr>
        <w:t>工作</w:t>
      </w:r>
      <w:r>
        <w:rPr>
          <w:rFonts w:hint="eastAsia" w:eastAsia="方正仿宋简体"/>
          <w:sz w:val="30"/>
          <w:szCs w:val="30"/>
        </w:rPr>
        <w:t>服务费达到本协议约定价格上限之日，协议有效期终止。</w:t>
      </w:r>
    </w:p>
    <w:p>
      <w:pPr>
        <w:spacing w:line="540" w:lineRule="exact"/>
        <w:rPr>
          <w:rFonts w:hint="eastAsia" w:eastAsia="方正仿宋简体"/>
          <w:sz w:val="30"/>
          <w:szCs w:val="30"/>
        </w:rPr>
      </w:pPr>
    </w:p>
    <w:p>
      <w:pPr>
        <w:spacing w:line="540" w:lineRule="exact"/>
        <w:ind w:firstLine="602" w:firstLineChars="200"/>
        <w:outlineLvl w:val="0"/>
        <w:rPr>
          <w:rFonts w:hint="eastAsia" w:eastAsia="方正仿宋简体"/>
          <w:b/>
          <w:bCs/>
          <w:sz w:val="30"/>
          <w:szCs w:val="30"/>
        </w:rPr>
      </w:pPr>
      <w:r>
        <w:rPr>
          <w:rFonts w:hint="eastAsia" w:eastAsia="方正仿宋简体"/>
          <w:b/>
          <w:bCs/>
          <w:sz w:val="30"/>
          <w:szCs w:val="30"/>
        </w:rPr>
        <w:t>三、工作任务下达及确认</w:t>
      </w:r>
    </w:p>
    <w:p>
      <w:pPr>
        <w:spacing w:line="540" w:lineRule="exact"/>
        <w:ind w:firstLine="600" w:firstLineChars="200"/>
        <w:rPr>
          <w:rFonts w:hint="eastAsia" w:eastAsia="方正仿宋简体"/>
          <w:sz w:val="30"/>
          <w:szCs w:val="30"/>
        </w:rPr>
      </w:pPr>
      <w:r>
        <w:rPr>
          <w:rFonts w:hint="eastAsia" w:eastAsia="方正仿宋简体"/>
          <w:sz w:val="30"/>
          <w:szCs w:val="30"/>
        </w:rPr>
        <w:t>3.1本协议生效后，乙方同意为甲方开辟绿色通道，在接到甲方下达的</w:t>
      </w:r>
      <w:r>
        <w:rPr>
          <w:rFonts w:hint="eastAsia" w:eastAsia="方正仿宋简体"/>
          <w:sz w:val="30"/>
          <w:szCs w:val="30"/>
          <w:lang w:eastAsia="zh-CN"/>
        </w:rPr>
        <w:t>工作</w:t>
      </w:r>
      <w:r>
        <w:rPr>
          <w:rFonts w:hint="eastAsia" w:eastAsia="方正仿宋简体"/>
          <w:sz w:val="30"/>
          <w:szCs w:val="30"/>
        </w:rPr>
        <w:t>任务后优先排产，在最短的时间内优先组织开展</w:t>
      </w:r>
      <w:r>
        <w:rPr>
          <w:rFonts w:hint="eastAsia" w:eastAsia="方正仿宋简体"/>
          <w:sz w:val="30"/>
          <w:szCs w:val="30"/>
          <w:lang w:eastAsia="zh-CN"/>
        </w:rPr>
        <w:t>工作</w:t>
      </w:r>
      <w:r>
        <w:rPr>
          <w:rFonts w:hint="eastAsia" w:eastAsia="方正仿宋简体"/>
          <w:sz w:val="30"/>
          <w:szCs w:val="30"/>
        </w:rPr>
        <w:t>工作。</w:t>
      </w:r>
    </w:p>
    <w:p>
      <w:pPr>
        <w:spacing w:line="540" w:lineRule="exact"/>
        <w:ind w:firstLine="600" w:firstLineChars="200"/>
        <w:rPr>
          <w:rFonts w:hint="eastAsia" w:eastAsia="方正仿宋简体"/>
          <w:sz w:val="30"/>
          <w:szCs w:val="30"/>
        </w:rPr>
      </w:pPr>
      <w:r>
        <w:rPr>
          <w:rFonts w:hint="eastAsia" w:eastAsia="方正仿宋简体"/>
          <w:sz w:val="30"/>
          <w:szCs w:val="30"/>
        </w:rPr>
        <w:t>3.2甲方出现需要</w:t>
      </w:r>
      <w:r>
        <w:rPr>
          <w:rFonts w:hint="eastAsia" w:eastAsia="方正仿宋简体"/>
          <w:sz w:val="30"/>
          <w:szCs w:val="30"/>
          <w:lang w:eastAsia="zh-CN"/>
        </w:rPr>
        <w:t>工作</w:t>
      </w:r>
      <w:r>
        <w:rPr>
          <w:rFonts w:hint="eastAsia" w:eastAsia="方正仿宋简体"/>
          <w:sz w:val="30"/>
          <w:szCs w:val="30"/>
        </w:rPr>
        <w:t>的任务时，应当以书面方式向乙方发送</w:t>
      </w:r>
      <w:r>
        <w:rPr>
          <w:rFonts w:hint="eastAsia" w:eastAsia="方正仿宋简体"/>
          <w:sz w:val="30"/>
          <w:szCs w:val="30"/>
          <w:lang w:eastAsia="zh-CN"/>
        </w:rPr>
        <w:t>工作</w:t>
      </w:r>
      <w:r>
        <w:rPr>
          <w:rFonts w:hint="eastAsia" w:eastAsia="方正仿宋简体"/>
          <w:sz w:val="30"/>
          <w:szCs w:val="30"/>
        </w:rPr>
        <w:t>任务，明确工作内容、完成时限等具体信息。</w:t>
      </w:r>
    </w:p>
    <w:p>
      <w:pPr>
        <w:spacing w:line="540" w:lineRule="exact"/>
        <w:ind w:firstLine="600" w:firstLineChars="200"/>
        <w:rPr>
          <w:rFonts w:hint="eastAsia" w:eastAsia="方正仿宋简体"/>
          <w:sz w:val="30"/>
          <w:szCs w:val="30"/>
        </w:rPr>
      </w:pPr>
      <w:r>
        <w:rPr>
          <w:rFonts w:hint="eastAsia" w:eastAsia="方正仿宋简体"/>
          <w:sz w:val="30"/>
          <w:szCs w:val="30"/>
        </w:rPr>
        <w:t>3.3乙方收到</w:t>
      </w:r>
      <w:r>
        <w:rPr>
          <w:rFonts w:hint="eastAsia" w:eastAsia="方正仿宋简体"/>
          <w:sz w:val="30"/>
          <w:szCs w:val="30"/>
          <w:lang w:eastAsia="zh-CN"/>
        </w:rPr>
        <w:t>工作</w:t>
      </w:r>
      <w:r>
        <w:rPr>
          <w:rFonts w:hint="eastAsia" w:eastAsia="方正仿宋简体"/>
          <w:sz w:val="30"/>
          <w:szCs w:val="30"/>
        </w:rPr>
        <w:t>任务后，</w:t>
      </w:r>
      <w:r>
        <w:rPr>
          <w:rFonts w:hint="eastAsia" w:ascii="Times New Roman" w:hAnsi="Times New Roman" w:eastAsia="方正仿宋简体" w:cs="Times New Roman"/>
          <w:sz w:val="30"/>
          <w:szCs w:val="30"/>
          <w:lang w:val="en-US" w:eastAsia="zh-CN"/>
        </w:rPr>
        <w:t>重要车间空调故障4小时内到厂解决，其余空调出现故障8小时内到厂解决</w:t>
      </w:r>
      <w:r>
        <w:rPr>
          <w:rFonts w:hint="eastAsia" w:ascii="仿宋_GB2312" w:hAnsi="宋体" w:eastAsia="仿宋_GB2312" w:cs="Times New Roman"/>
          <w:sz w:val="28"/>
          <w:szCs w:val="28"/>
          <w:lang w:val="en-US" w:eastAsia="zh-CN"/>
        </w:rPr>
        <w:t>。</w:t>
      </w:r>
      <w:r>
        <w:rPr>
          <w:rFonts w:hint="eastAsia" w:eastAsia="方正仿宋简体"/>
          <w:sz w:val="30"/>
          <w:szCs w:val="30"/>
        </w:rPr>
        <w:t>对</w:t>
      </w:r>
      <w:r>
        <w:rPr>
          <w:rFonts w:hint="eastAsia" w:eastAsia="方正仿宋简体"/>
          <w:sz w:val="30"/>
          <w:szCs w:val="30"/>
          <w:lang w:eastAsia="zh-CN"/>
        </w:rPr>
        <w:t>工作</w:t>
      </w:r>
      <w:r>
        <w:rPr>
          <w:rFonts w:hint="eastAsia" w:eastAsia="方正仿宋简体"/>
          <w:sz w:val="30"/>
          <w:szCs w:val="30"/>
        </w:rPr>
        <w:t>任务进行签字确认，并将书面确认后的</w:t>
      </w:r>
      <w:r>
        <w:rPr>
          <w:rFonts w:hint="eastAsia" w:eastAsia="方正仿宋简体"/>
          <w:sz w:val="30"/>
          <w:szCs w:val="30"/>
          <w:lang w:eastAsia="zh-CN"/>
        </w:rPr>
        <w:t>工作</w:t>
      </w:r>
      <w:r>
        <w:rPr>
          <w:rFonts w:hint="eastAsia" w:eastAsia="方正仿宋简体"/>
          <w:sz w:val="30"/>
          <w:szCs w:val="30"/>
        </w:rPr>
        <w:t>任务以同等方式反馈给甲方，作为双方办理结算的依据之一。如乙方未在约定时间内进行确认的，则视为放弃该任务。</w:t>
      </w:r>
    </w:p>
    <w:p>
      <w:pPr>
        <w:spacing w:line="540" w:lineRule="exact"/>
        <w:ind w:firstLine="600" w:firstLineChars="200"/>
        <w:rPr>
          <w:rFonts w:hint="eastAsia" w:eastAsia="方正仿宋简体"/>
          <w:sz w:val="30"/>
          <w:szCs w:val="30"/>
        </w:rPr>
      </w:pPr>
    </w:p>
    <w:p>
      <w:pPr>
        <w:spacing w:line="540" w:lineRule="exact"/>
        <w:ind w:firstLine="602" w:firstLineChars="200"/>
        <w:outlineLvl w:val="0"/>
        <w:rPr>
          <w:rFonts w:hint="eastAsia" w:eastAsia="方正仿宋简体"/>
          <w:b/>
          <w:bCs/>
          <w:sz w:val="30"/>
          <w:szCs w:val="30"/>
        </w:rPr>
      </w:pPr>
      <w:r>
        <w:rPr>
          <w:rFonts w:hint="eastAsia" w:eastAsia="方正仿宋简体"/>
          <w:b/>
          <w:bCs/>
          <w:sz w:val="30"/>
          <w:szCs w:val="30"/>
        </w:rPr>
        <w:t>四、双方代表</w:t>
      </w:r>
    </w:p>
    <w:p>
      <w:pPr>
        <w:spacing w:line="540" w:lineRule="exact"/>
        <w:ind w:firstLine="600" w:firstLineChars="200"/>
        <w:rPr>
          <w:rFonts w:hint="eastAsia" w:eastAsia="方正仿宋简体"/>
          <w:sz w:val="30"/>
          <w:szCs w:val="30"/>
        </w:rPr>
      </w:pPr>
      <w:r>
        <w:rPr>
          <w:rFonts w:hint="eastAsia" w:eastAsia="方正仿宋简体"/>
          <w:sz w:val="30"/>
          <w:szCs w:val="30"/>
        </w:rPr>
        <w:t>4.1甲方代表：【</w:t>
      </w:r>
      <w:r>
        <w:rPr>
          <w:rFonts w:hint="eastAsia" w:eastAsia="方正仿宋简体"/>
          <w:sz w:val="30"/>
          <w:szCs w:val="30"/>
          <w:highlight w:val="yellow"/>
          <w:lang w:val="en-US" w:eastAsia="zh-CN"/>
        </w:rPr>
        <w:t>张海龙</w:t>
      </w:r>
      <w:r>
        <w:rPr>
          <w:rFonts w:hint="eastAsia" w:eastAsia="方正仿宋简体"/>
          <w:sz w:val="30"/>
          <w:szCs w:val="30"/>
        </w:rPr>
        <w:t>】，联系方式：【</w:t>
      </w:r>
      <w:r>
        <w:rPr>
          <w:rFonts w:hint="eastAsia" w:eastAsia="方正仿宋简体"/>
          <w:sz w:val="30"/>
          <w:szCs w:val="30"/>
          <w:highlight w:val="yellow"/>
          <w:lang w:val="en-US" w:eastAsia="zh-CN"/>
        </w:rPr>
        <w:t>13852452725</w:t>
      </w:r>
      <w:r>
        <w:rPr>
          <w:rFonts w:hint="eastAsia" w:eastAsia="方正仿宋简体"/>
          <w:sz w:val="30"/>
          <w:szCs w:val="30"/>
        </w:rPr>
        <w:t>】，负责</w:t>
      </w:r>
      <w:r>
        <w:rPr>
          <w:rFonts w:hint="eastAsia" w:eastAsia="方正仿宋简体"/>
          <w:sz w:val="30"/>
          <w:szCs w:val="30"/>
          <w:lang w:eastAsia="zh-CN"/>
        </w:rPr>
        <w:t>工作</w:t>
      </w:r>
      <w:r>
        <w:rPr>
          <w:rFonts w:hint="eastAsia" w:eastAsia="方正仿宋简体"/>
          <w:sz w:val="30"/>
          <w:szCs w:val="30"/>
        </w:rPr>
        <w:t>任务的下达，有权随时检查</w:t>
      </w:r>
      <w:r>
        <w:rPr>
          <w:rFonts w:hint="eastAsia" w:eastAsia="方正仿宋简体"/>
          <w:sz w:val="30"/>
          <w:szCs w:val="30"/>
          <w:lang w:eastAsia="zh-CN"/>
        </w:rPr>
        <w:t>工作</w:t>
      </w:r>
      <w:r>
        <w:rPr>
          <w:rFonts w:hint="eastAsia" w:eastAsia="方正仿宋简体"/>
          <w:sz w:val="30"/>
          <w:szCs w:val="30"/>
        </w:rPr>
        <w:t>情况，负责组织验收，协调解决协议中出现的问题。</w:t>
      </w:r>
    </w:p>
    <w:p>
      <w:pPr>
        <w:spacing w:line="540" w:lineRule="exact"/>
        <w:ind w:firstLine="600" w:firstLineChars="200"/>
        <w:rPr>
          <w:rFonts w:eastAsia="方正仿宋简体"/>
          <w:sz w:val="30"/>
          <w:szCs w:val="30"/>
        </w:rPr>
      </w:pPr>
      <w:r>
        <w:rPr>
          <w:rFonts w:hint="eastAsia" w:eastAsia="方正仿宋简体"/>
          <w:sz w:val="30"/>
          <w:szCs w:val="30"/>
        </w:rPr>
        <w:t>4.2乙方代表：【】，联系方式：【】，负责</w:t>
      </w:r>
      <w:r>
        <w:rPr>
          <w:rFonts w:hint="eastAsia" w:eastAsia="方正仿宋简体"/>
          <w:sz w:val="30"/>
          <w:szCs w:val="30"/>
          <w:lang w:eastAsia="zh-CN"/>
        </w:rPr>
        <w:t>工作</w:t>
      </w:r>
      <w:r>
        <w:rPr>
          <w:rFonts w:hint="eastAsia" w:eastAsia="方正仿宋简体"/>
          <w:sz w:val="30"/>
          <w:szCs w:val="30"/>
        </w:rPr>
        <w:t>任务的反馈及与甲方的协调工作，对服务团队及服务质量的管理负责，是乙方安全生产管理工作的第一责任人。</w:t>
      </w:r>
    </w:p>
    <w:p>
      <w:pPr>
        <w:spacing w:line="540" w:lineRule="exact"/>
        <w:ind w:firstLine="600" w:firstLineChars="200"/>
        <w:rPr>
          <w:rFonts w:hint="eastAsia" w:eastAsia="方正仿宋简体"/>
          <w:sz w:val="30"/>
          <w:szCs w:val="30"/>
        </w:rPr>
      </w:pPr>
      <w:r>
        <w:rPr>
          <w:rFonts w:hint="eastAsia" w:eastAsia="方正仿宋简体"/>
          <w:sz w:val="30"/>
          <w:szCs w:val="30"/>
        </w:rPr>
        <w:t>4.3双方确认本协议指定的代表人、联系方式及地址等信息为双方因履行本协议而相互发出或者提供的所有信息、指令、通知、文件、资料及仲裁机构、司法机关发出的法律文件的可送达的有效地址。如任何一方代表人及联系方式发生变更的，变更方应提前3日书面通知另一方，否则应承担因无法顺利送达而产生的一切不利后果。</w:t>
      </w:r>
    </w:p>
    <w:p>
      <w:pPr>
        <w:spacing w:line="540" w:lineRule="exact"/>
        <w:ind w:firstLine="0" w:firstLineChars="0"/>
        <w:rPr>
          <w:rFonts w:hint="eastAsia" w:eastAsia="方正仿宋简体"/>
          <w:sz w:val="30"/>
          <w:szCs w:val="30"/>
        </w:rPr>
      </w:pPr>
    </w:p>
    <w:p>
      <w:pPr>
        <w:spacing w:line="540" w:lineRule="exact"/>
        <w:ind w:firstLine="602" w:firstLineChars="200"/>
        <w:outlineLvl w:val="0"/>
        <w:rPr>
          <w:rFonts w:hint="eastAsia" w:eastAsia="方正仿宋简体"/>
          <w:b/>
          <w:bCs/>
          <w:sz w:val="30"/>
          <w:szCs w:val="30"/>
        </w:rPr>
      </w:pPr>
      <w:r>
        <w:rPr>
          <w:rFonts w:hint="eastAsia" w:eastAsia="方正仿宋简体"/>
          <w:b/>
          <w:bCs/>
          <w:sz w:val="30"/>
          <w:szCs w:val="30"/>
        </w:rPr>
        <w:t>五、双方的权利和义务</w:t>
      </w:r>
    </w:p>
    <w:p>
      <w:pPr>
        <w:spacing w:line="540" w:lineRule="exact"/>
        <w:ind w:firstLine="600" w:firstLineChars="200"/>
        <w:outlineLvl w:val="1"/>
        <w:rPr>
          <w:rFonts w:hint="eastAsia" w:eastAsia="方正仿宋简体"/>
          <w:sz w:val="30"/>
          <w:szCs w:val="30"/>
        </w:rPr>
      </w:pPr>
      <w:r>
        <w:rPr>
          <w:rFonts w:hint="eastAsia" w:eastAsia="方正仿宋简体"/>
          <w:sz w:val="30"/>
          <w:szCs w:val="30"/>
        </w:rPr>
        <w:t>5.1甲方的权利义务</w:t>
      </w:r>
    </w:p>
    <w:p>
      <w:pPr>
        <w:spacing w:line="540" w:lineRule="exact"/>
        <w:ind w:firstLine="600" w:firstLineChars="200"/>
        <w:rPr>
          <w:rFonts w:hint="eastAsia" w:eastAsia="方正仿宋简体"/>
          <w:sz w:val="30"/>
          <w:szCs w:val="30"/>
        </w:rPr>
      </w:pPr>
      <w:r>
        <w:rPr>
          <w:rFonts w:hint="eastAsia" w:eastAsia="方正仿宋简体"/>
          <w:sz w:val="30"/>
          <w:szCs w:val="30"/>
        </w:rPr>
        <w:t>5.1.1甲方有权对乙方服务质量进行监督检查，并负责</w:t>
      </w:r>
      <w:r>
        <w:rPr>
          <w:rFonts w:hint="eastAsia" w:eastAsia="方正仿宋简体"/>
          <w:sz w:val="30"/>
          <w:szCs w:val="30"/>
          <w:lang w:eastAsia="zh-CN"/>
        </w:rPr>
        <w:t>工作</w:t>
      </w:r>
      <w:r>
        <w:rPr>
          <w:rFonts w:hint="eastAsia" w:eastAsia="方正仿宋简体"/>
          <w:sz w:val="30"/>
          <w:szCs w:val="30"/>
        </w:rPr>
        <w:t>任务完成情况的验收。</w:t>
      </w:r>
    </w:p>
    <w:p>
      <w:pPr>
        <w:spacing w:line="540" w:lineRule="exact"/>
        <w:ind w:firstLine="600" w:firstLineChars="200"/>
        <w:rPr>
          <w:rFonts w:hint="eastAsia" w:eastAsia="方正仿宋简体"/>
          <w:sz w:val="30"/>
          <w:szCs w:val="30"/>
        </w:rPr>
      </w:pPr>
      <w:r>
        <w:rPr>
          <w:rFonts w:hint="eastAsia" w:eastAsia="方正仿宋简体"/>
          <w:sz w:val="30"/>
          <w:szCs w:val="30"/>
        </w:rPr>
        <w:t>5.1.2甲方有权监督检查乙方</w:t>
      </w:r>
      <w:r>
        <w:rPr>
          <w:rFonts w:hint="eastAsia" w:eastAsia="方正仿宋简体"/>
          <w:sz w:val="30"/>
          <w:szCs w:val="30"/>
          <w:lang w:val="en-US" w:eastAsia="zh-CN"/>
        </w:rPr>
        <w:t>本合同内工作</w:t>
      </w:r>
      <w:r>
        <w:rPr>
          <w:rFonts w:hint="eastAsia" w:eastAsia="方正仿宋简体"/>
          <w:sz w:val="30"/>
          <w:szCs w:val="30"/>
        </w:rPr>
        <w:t>，并对不符合技术协议或</w:t>
      </w:r>
      <w:r>
        <w:rPr>
          <w:rFonts w:hint="eastAsia" w:eastAsia="方正仿宋简体"/>
          <w:sz w:val="30"/>
          <w:szCs w:val="30"/>
          <w:lang w:eastAsia="zh-CN"/>
        </w:rPr>
        <w:t>工作</w:t>
      </w:r>
      <w:r>
        <w:rPr>
          <w:rFonts w:hint="eastAsia" w:eastAsia="方正仿宋简体"/>
          <w:sz w:val="30"/>
          <w:szCs w:val="30"/>
        </w:rPr>
        <w:t>规范的内容提出意见，乙方必须改正。</w:t>
      </w:r>
    </w:p>
    <w:p>
      <w:pPr>
        <w:spacing w:line="540" w:lineRule="exact"/>
        <w:ind w:firstLine="600" w:firstLineChars="200"/>
        <w:rPr>
          <w:rFonts w:hint="eastAsia" w:eastAsia="方正仿宋简体"/>
          <w:sz w:val="30"/>
          <w:szCs w:val="30"/>
        </w:rPr>
      </w:pPr>
      <w:r>
        <w:rPr>
          <w:rFonts w:hint="eastAsia" w:eastAsia="方正仿宋简体"/>
          <w:sz w:val="30"/>
          <w:szCs w:val="30"/>
        </w:rPr>
        <w:t>5.1.3对不服从作业安排及不胜任工作的乙方人员，有权要求乙方进行调换。</w:t>
      </w:r>
    </w:p>
    <w:p>
      <w:pPr>
        <w:spacing w:line="540" w:lineRule="exact"/>
        <w:ind w:firstLine="600" w:firstLineChars="200"/>
        <w:rPr>
          <w:rFonts w:hint="eastAsia" w:eastAsia="方正仿宋简体"/>
          <w:sz w:val="30"/>
          <w:szCs w:val="30"/>
        </w:rPr>
      </w:pPr>
      <w:r>
        <w:rPr>
          <w:rFonts w:hint="eastAsia" w:eastAsia="方正仿宋简体"/>
          <w:sz w:val="30"/>
          <w:szCs w:val="30"/>
        </w:rPr>
        <w:t>5.1.4如甲方负责提供相关工具的，乙方完工后应如数交回甲方，如有非正常损坏或丢失等，乙方应按重新购买价格进行赔偿。</w:t>
      </w:r>
    </w:p>
    <w:p>
      <w:pPr>
        <w:spacing w:line="540" w:lineRule="exact"/>
        <w:ind w:firstLine="600" w:firstLineChars="200"/>
        <w:rPr>
          <w:rFonts w:hint="eastAsia" w:eastAsia="方正仿宋简体"/>
          <w:sz w:val="30"/>
          <w:szCs w:val="30"/>
        </w:rPr>
      </w:pPr>
      <w:r>
        <w:rPr>
          <w:rFonts w:hint="eastAsia" w:eastAsia="方正仿宋简体"/>
          <w:sz w:val="30"/>
          <w:szCs w:val="30"/>
        </w:rPr>
        <w:t>5.1.5若在甲方现场进行</w:t>
      </w:r>
      <w:r>
        <w:rPr>
          <w:rFonts w:hint="eastAsia" w:eastAsia="方正仿宋简体"/>
          <w:sz w:val="30"/>
          <w:szCs w:val="30"/>
          <w:lang w:eastAsia="zh-CN"/>
        </w:rPr>
        <w:t>工作</w:t>
      </w:r>
      <w:r>
        <w:rPr>
          <w:rFonts w:hint="eastAsia" w:eastAsia="方正仿宋简体"/>
          <w:sz w:val="30"/>
          <w:szCs w:val="30"/>
        </w:rPr>
        <w:t>时，甲方应配合乙方进行工作场地的安排，提供</w:t>
      </w:r>
      <w:r>
        <w:rPr>
          <w:rFonts w:hint="eastAsia" w:eastAsia="方正仿宋简体"/>
          <w:sz w:val="30"/>
          <w:szCs w:val="30"/>
          <w:lang w:eastAsia="zh-CN"/>
        </w:rPr>
        <w:t>工作</w:t>
      </w:r>
      <w:r>
        <w:rPr>
          <w:rFonts w:hint="eastAsia" w:eastAsia="方正仿宋简体"/>
          <w:sz w:val="30"/>
          <w:szCs w:val="30"/>
        </w:rPr>
        <w:t>过程中所需的电源或水源。</w:t>
      </w:r>
    </w:p>
    <w:p>
      <w:pPr>
        <w:spacing w:line="540" w:lineRule="exact"/>
        <w:ind w:firstLine="600" w:firstLineChars="200"/>
        <w:outlineLvl w:val="1"/>
        <w:rPr>
          <w:rFonts w:hint="eastAsia" w:eastAsia="方正仿宋简体"/>
          <w:sz w:val="30"/>
          <w:szCs w:val="30"/>
        </w:rPr>
      </w:pPr>
      <w:r>
        <w:rPr>
          <w:rFonts w:hint="eastAsia" w:eastAsia="方正仿宋简体"/>
          <w:sz w:val="30"/>
          <w:szCs w:val="30"/>
        </w:rPr>
        <w:t>5.2乙方的权利义务</w:t>
      </w:r>
    </w:p>
    <w:p>
      <w:pPr>
        <w:spacing w:line="540" w:lineRule="exact"/>
        <w:ind w:firstLine="600" w:firstLineChars="200"/>
        <w:rPr>
          <w:rFonts w:hint="eastAsia" w:eastAsia="方正仿宋简体"/>
          <w:sz w:val="30"/>
          <w:szCs w:val="30"/>
        </w:rPr>
      </w:pPr>
      <w:r>
        <w:rPr>
          <w:rFonts w:hint="eastAsia" w:eastAsia="方正仿宋简体"/>
          <w:sz w:val="30"/>
          <w:szCs w:val="30"/>
        </w:rPr>
        <w:t>5.2.1按照甲方要求提供</w:t>
      </w:r>
      <w:r>
        <w:rPr>
          <w:rFonts w:hint="eastAsia" w:eastAsia="方正仿宋简体"/>
          <w:sz w:val="30"/>
          <w:szCs w:val="30"/>
          <w:lang w:eastAsia="zh-CN"/>
        </w:rPr>
        <w:t>工作</w:t>
      </w:r>
      <w:r>
        <w:rPr>
          <w:rFonts w:hint="eastAsia" w:eastAsia="方正仿宋简体"/>
          <w:sz w:val="30"/>
          <w:szCs w:val="30"/>
        </w:rPr>
        <w:t>服务及相应配件、售后服务和技术支持。</w:t>
      </w:r>
    </w:p>
    <w:p>
      <w:pPr>
        <w:spacing w:line="540" w:lineRule="exact"/>
        <w:ind w:firstLine="600" w:firstLineChars="200"/>
        <w:rPr>
          <w:rFonts w:hint="eastAsia" w:eastAsia="方正仿宋简体"/>
          <w:sz w:val="30"/>
          <w:szCs w:val="30"/>
        </w:rPr>
      </w:pPr>
      <w:r>
        <w:rPr>
          <w:rFonts w:hint="eastAsia" w:eastAsia="方正仿宋简体"/>
          <w:sz w:val="30"/>
          <w:szCs w:val="30"/>
        </w:rPr>
        <w:t>5.2.2乙方自行负责</w:t>
      </w:r>
      <w:r>
        <w:rPr>
          <w:rFonts w:hint="eastAsia" w:eastAsia="方正仿宋简体"/>
          <w:sz w:val="30"/>
          <w:szCs w:val="30"/>
          <w:lang w:eastAsia="zh-CN"/>
        </w:rPr>
        <w:t>工作</w:t>
      </w:r>
      <w:r>
        <w:rPr>
          <w:rFonts w:hint="eastAsia" w:eastAsia="方正仿宋简体"/>
          <w:sz w:val="30"/>
          <w:szCs w:val="30"/>
        </w:rPr>
        <w:t>所需的材料采购，并自行提供</w:t>
      </w:r>
      <w:r>
        <w:rPr>
          <w:rFonts w:hint="eastAsia" w:eastAsia="方正仿宋简体"/>
          <w:sz w:val="30"/>
          <w:szCs w:val="30"/>
          <w:lang w:eastAsia="zh-CN"/>
        </w:rPr>
        <w:t>工作</w:t>
      </w:r>
      <w:r>
        <w:rPr>
          <w:rFonts w:hint="eastAsia" w:eastAsia="方正仿宋简体"/>
          <w:sz w:val="30"/>
          <w:szCs w:val="30"/>
        </w:rPr>
        <w:t>人员所需工具及劳动保护用品。</w:t>
      </w:r>
    </w:p>
    <w:p>
      <w:pPr>
        <w:spacing w:line="540" w:lineRule="exact"/>
        <w:ind w:firstLine="600" w:firstLineChars="200"/>
        <w:rPr>
          <w:rFonts w:hint="eastAsia" w:eastAsia="方正仿宋简体"/>
          <w:sz w:val="30"/>
          <w:szCs w:val="30"/>
        </w:rPr>
      </w:pPr>
      <w:r>
        <w:rPr>
          <w:rFonts w:hint="eastAsia" w:eastAsia="方正仿宋简体"/>
          <w:sz w:val="30"/>
          <w:szCs w:val="30"/>
        </w:rPr>
        <w:t>5.2.3乙方保证，向甲方提供的</w:t>
      </w:r>
      <w:r>
        <w:rPr>
          <w:rFonts w:hint="eastAsia" w:eastAsia="方正仿宋简体"/>
          <w:sz w:val="30"/>
          <w:szCs w:val="30"/>
          <w:lang w:eastAsia="zh-CN"/>
        </w:rPr>
        <w:t>工作</w:t>
      </w:r>
      <w:r>
        <w:rPr>
          <w:rFonts w:hint="eastAsia" w:eastAsia="方正仿宋简体"/>
          <w:sz w:val="30"/>
          <w:szCs w:val="30"/>
        </w:rPr>
        <w:t>产品、所用的材料和工艺应适合</w:t>
      </w:r>
      <w:r>
        <w:rPr>
          <w:rFonts w:hint="eastAsia" w:eastAsia="方正仿宋简体"/>
          <w:sz w:val="30"/>
          <w:szCs w:val="30"/>
          <w:lang w:eastAsia="zh-CN"/>
        </w:rPr>
        <w:t>工作</w:t>
      </w:r>
      <w:r>
        <w:rPr>
          <w:rFonts w:hint="eastAsia" w:eastAsia="方正仿宋简体"/>
          <w:sz w:val="30"/>
          <w:szCs w:val="30"/>
        </w:rPr>
        <w:t>目的，在设计、材料或工艺方面不存在缺陷，应达到法律法规及甲方有关的质量标准体系要求而且符合行业标准（ISO）及甲方现场技术安全使用的要求；服务中更换的旧件乙方应当交回甲方，甲方有权对旧件进行鉴定。</w:t>
      </w:r>
    </w:p>
    <w:p>
      <w:pPr>
        <w:spacing w:line="540" w:lineRule="exact"/>
        <w:ind w:firstLine="600" w:firstLineChars="200"/>
        <w:rPr>
          <w:rFonts w:hint="eastAsia" w:eastAsia="方正仿宋简体"/>
          <w:sz w:val="30"/>
          <w:szCs w:val="30"/>
        </w:rPr>
      </w:pPr>
      <w:r>
        <w:rPr>
          <w:rFonts w:hint="eastAsia" w:eastAsia="方正仿宋简体"/>
          <w:sz w:val="30"/>
          <w:szCs w:val="30"/>
        </w:rPr>
        <w:t>5.2.4乙方应根据甲方具体工作任务的需要，配备所需合格的工作人员，并自行负责工作人员的食宿、通勤等安排及费用。</w:t>
      </w:r>
    </w:p>
    <w:p>
      <w:pPr>
        <w:spacing w:line="540" w:lineRule="exact"/>
        <w:ind w:firstLine="600" w:firstLineChars="200"/>
        <w:rPr>
          <w:rFonts w:hint="eastAsia" w:eastAsia="方正仿宋简体"/>
          <w:sz w:val="30"/>
          <w:szCs w:val="30"/>
        </w:rPr>
      </w:pPr>
      <w:r>
        <w:rPr>
          <w:rFonts w:hint="eastAsia" w:eastAsia="方正仿宋简体"/>
          <w:sz w:val="30"/>
          <w:szCs w:val="30"/>
        </w:rPr>
        <w:t>5.2.5乙方应与其委派的工作人员建立合法劳动关系，并按国家有关规定为其工作人员缴纳各项社会保险；非因甲方或甲方工作人员的原因，造成乙方工作人员伤、残、亡等事故，由乙方负责承担相应用工主体责任并承担全部费用。</w:t>
      </w:r>
    </w:p>
    <w:p>
      <w:pPr>
        <w:spacing w:line="540" w:lineRule="exact"/>
        <w:ind w:firstLine="600" w:firstLineChars="200"/>
        <w:rPr>
          <w:rFonts w:hint="eastAsia" w:eastAsia="方正仿宋简体"/>
          <w:sz w:val="30"/>
          <w:szCs w:val="30"/>
        </w:rPr>
      </w:pPr>
      <w:r>
        <w:rPr>
          <w:rFonts w:hint="eastAsia" w:eastAsia="方正仿宋简体"/>
          <w:sz w:val="30"/>
          <w:szCs w:val="30"/>
        </w:rPr>
        <w:t>5.2.6如进行现场服务，乙方工作人员应当服从甲方的现场管理，由于乙方或乙方人员的原因给甲方或第三方造成损失的，对该部分损失由乙方负责全额赔偿。</w:t>
      </w:r>
    </w:p>
    <w:p>
      <w:pPr>
        <w:spacing w:line="540" w:lineRule="exact"/>
        <w:ind w:firstLine="600" w:firstLineChars="200"/>
        <w:rPr>
          <w:rFonts w:hint="eastAsia" w:eastAsia="方正仿宋简体"/>
          <w:sz w:val="30"/>
          <w:szCs w:val="30"/>
        </w:rPr>
      </w:pPr>
    </w:p>
    <w:p>
      <w:pPr>
        <w:spacing w:line="540" w:lineRule="exact"/>
        <w:ind w:firstLine="602" w:firstLineChars="200"/>
        <w:outlineLvl w:val="0"/>
        <w:rPr>
          <w:rFonts w:hint="eastAsia" w:eastAsia="方正仿宋简体"/>
          <w:b/>
          <w:bCs/>
          <w:sz w:val="30"/>
          <w:szCs w:val="30"/>
        </w:rPr>
      </w:pPr>
      <w:r>
        <w:rPr>
          <w:rFonts w:hint="eastAsia" w:eastAsia="方正仿宋简体"/>
          <w:b/>
          <w:bCs/>
          <w:sz w:val="30"/>
          <w:szCs w:val="30"/>
        </w:rPr>
        <w:t>六、服务验收</w:t>
      </w:r>
    </w:p>
    <w:p>
      <w:pPr>
        <w:spacing w:line="540" w:lineRule="exact"/>
        <w:ind w:firstLine="600" w:firstLineChars="200"/>
        <w:rPr>
          <w:rFonts w:hint="eastAsia" w:eastAsia="方正仿宋简体"/>
          <w:sz w:val="30"/>
          <w:szCs w:val="30"/>
          <w:highlight w:val="yellow"/>
        </w:rPr>
      </w:pPr>
      <w:r>
        <w:rPr>
          <w:rFonts w:hint="eastAsia" w:eastAsia="方正仿宋简体"/>
          <w:sz w:val="30"/>
          <w:szCs w:val="30"/>
        </w:rPr>
        <w:t>6.1乙方按照甲方要求完成</w:t>
      </w:r>
      <w:r>
        <w:rPr>
          <w:rFonts w:hint="eastAsia" w:eastAsia="方正仿宋简体"/>
          <w:sz w:val="30"/>
          <w:szCs w:val="30"/>
          <w:lang w:eastAsia="zh-CN"/>
        </w:rPr>
        <w:t>工作</w:t>
      </w:r>
      <w:r>
        <w:rPr>
          <w:rFonts w:hint="eastAsia" w:eastAsia="方正仿宋简体"/>
          <w:sz w:val="30"/>
          <w:szCs w:val="30"/>
        </w:rPr>
        <w:t>服务后，甲方及时组织验收，验收合格后签署验收单据。协议期届满时，甲方有权依据所有验收单记录的情况对乙方</w:t>
      </w:r>
      <w:r>
        <w:rPr>
          <w:rFonts w:hint="eastAsia" w:eastAsia="方正仿宋简体"/>
          <w:sz w:val="30"/>
          <w:szCs w:val="30"/>
          <w:lang w:eastAsia="zh-CN"/>
        </w:rPr>
        <w:t>工作</w:t>
      </w:r>
      <w:r>
        <w:rPr>
          <w:rFonts w:hint="eastAsia" w:eastAsia="方正仿宋简体"/>
          <w:sz w:val="30"/>
          <w:szCs w:val="30"/>
        </w:rPr>
        <w:t>服务进行考评。</w:t>
      </w:r>
    </w:p>
    <w:p>
      <w:pPr>
        <w:spacing w:line="540" w:lineRule="exact"/>
        <w:ind w:firstLine="600" w:firstLineChars="200"/>
        <w:rPr>
          <w:rFonts w:hint="eastAsia" w:eastAsia="方正仿宋简体"/>
          <w:sz w:val="30"/>
          <w:szCs w:val="30"/>
        </w:rPr>
      </w:pPr>
      <w:r>
        <w:rPr>
          <w:rFonts w:hint="eastAsia" w:eastAsia="方正仿宋简体"/>
          <w:sz w:val="30"/>
          <w:szCs w:val="30"/>
        </w:rPr>
        <w:t>6.2如乙方对甲方验收结果有异议，可在接到结果2日内，向甲方提出查询、核对要求；如乙方未在规定时间内提出异议，以甲方验收结果为准。</w:t>
      </w:r>
    </w:p>
    <w:p>
      <w:pPr>
        <w:spacing w:line="540" w:lineRule="exact"/>
        <w:ind w:firstLine="600" w:firstLineChars="200"/>
        <w:outlineLvl w:val="1"/>
        <w:rPr>
          <w:rFonts w:hint="eastAsia" w:eastAsia="方正仿宋简体"/>
          <w:sz w:val="30"/>
          <w:szCs w:val="30"/>
        </w:rPr>
      </w:pPr>
      <w:r>
        <w:rPr>
          <w:rFonts w:hint="eastAsia" w:eastAsia="方正仿宋简体"/>
          <w:sz w:val="30"/>
          <w:szCs w:val="30"/>
        </w:rPr>
        <w:t>6.3甲方验收合格，并不免除乙方应承担的持续质量保证责任。</w:t>
      </w:r>
    </w:p>
    <w:p>
      <w:pPr>
        <w:spacing w:line="540" w:lineRule="exact"/>
        <w:ind w:firstLine="600" w:firstLineChars="200"/>
        <w:rPr>
          <w:rFonts w:hint="eastAsia" w:eastAsia="方正仿宋简体"/>
          <w:sz w:val="30"/>
          <w:szCs w:val="30"/>
        </w:rPr>
      </w:pPr>
    </w:p>
    <w:p>
      <w:pPr>
        <w:spacing w:line="540" w:lineRule="exact"/>
        <w:ind w:firstLine="602" w:firstLineChars="200"/>
        <w:outlineLvl w:val="0"/>
        <w:rPr>
          <w:rFonts w:hint="eastAsia" w:eastAsia="方正仿宋简体"/>
          <w:b/>
          <w:bCs/>
          <w:sz w:val="30"/>
          <w:szCs w:val="30"/>
        </w:rPr>
      </w:pPr>
      <w:r>
        <w:rPr>
          <w:rFonts w:hint="eastAsia" w:eastAsia="方正仿宋简体"/>
          <w:b/>
          <w:bCs/>
          <w:sz w:val="30"/>
          <w:szCs w:val="30"/>
        </w:rPr>
        <w:t>七、质量保证</w:t>
      </w:r>
    </w:p>
    <w:p>
      <w:pPr>
        <w:spacing w:line="540" w:lineRule="exact"/>
        <w:ind w:firstLine="600" w:firstLineChars="200"/>
        <w:outlineLvl w:val="1"/>
        <w:rPr>
          <w:rFonts w:hint="eastAsia" w:eastAsia="方正仿宋简体"/>
          <w:sz w:val="30"/>
          <w:szCs w:val="30"/>
        </w:rPr>
      </w:pPr>
      <w:r>
        <w:rPr>
          <w:rFonts w:hint="eastAsia" w:eastAsia="方正仿宋简体"/>
          <w:sz w:val="30"/>
          <w:szCs w:val="30"/>
        </w:rPr>
        <w:t>7.1质保期：详见附件2《技术协议》。</w:t>
      </w:r>
    </w:p>
    <w:p>
      <w:pPr>
        <w:spacing w:line="540" w:lineRule="exact"/>
        <w:ind w:firstLine="600" w:firstLineChars="200"/>
        <w:rPr>
          <w:rFonts w:hint="eastAsia" w:eastAsia="方正仿宋简体"/>
          <w:sz w:val="30"/>
          <w:szCs w:val="30"/>
        </w:rPr>
      </w:pPr>
      <w:r>
        <w:rPr>
          <w:rFonts w:hint="eastAsia" w:eastAsia="方正仿宋简体"/>
          <w:sz w:val="30"/>
          <w:szCs w:val="30"/>
        </w:rPr>
        <w:t>7.2在质保期内，</w:t>
      </w:r>
      <w:r>
        <w:rPr>
          <w:rFonts w:hint="eastAsia" w:eastAsia="方正仿宋简体"/>
          <w:sz w:val="30"/>
          <w:szCs w:val="30"/>
          <w:lang w:eastAsia="zh-CN"/>
        </w:rPr>
        <w:t>工作</w:t>
      </w:r>
      <w:r>
        <w:rPr>
          <w:rFonts w:hint="eastAsia" w:eastAsia="方正仿宋简体"/>
          <w:sz w:val="30"/>
          <w:szCs w:val="30"/>
        </w:rPr>
        <w:t>产品出现质量问题，乙方接到甲方的报修电话后，必须在【</w:t>
      </w:r>
      <w:r>
        <w:rPr>
          <w:rFonts w:hint="eastAsia" w:eastAsia="方正仿宋简体"/>
          <w:sz w:val="30"/>
          <w:szCs w:val="30"/>
          <w:lang w:val="en-US" w:eastAsia="zh-CN"/>
        </w:rPr>
        <w:t>4</w:t>
      </w:r>
      <w:r>
        <w:rPr>
          <w:rFonts w:hint="eastAsia" w:eastAsia="方正仿宋简体"/>
          <w:sz w:val="30"/>
          <w:szCs w:val="30"/>
        </w:rPr>
        <w:t>】小时内赶到并处理故障。因</w:t>
      </w:r>
      <w:r>
        <w:rPr>
          <w:rFonts w:hint="eastAsia" w:eastAsia="方正仿宋简体"/>
          <w:sz w:val="30"/>
          <w:szCs w:val="30"/>
          <w:lang w:eastAsia="zh-CN"/>
        </w:rPr>
        <w:t>工作</w:t>
      </w:r>
      <w:r>
        <w:rPr>
          <w:rFonts w:hint="eastAsia" w:eastAsia="方正仿宋简体"/>
          <w:sz w:val="30"/>
          <w:szCs w:val="30"/>
        </w:rPr>
        <w:t>质量问题给甲方造成损失的，乙方承担赔偿责任；因乙方未按照前述约定及时提供质保服务的，甲方另行寻找替代服务的，乙方应承担相应的替代服务费用并赔偿其他损失。</w:t>
      </w:r>
    </w:p>
    <w:p>
      <w:pPr>
        <w:spacing w:line="540" w:lineRule="exact"/>
        <w:ind w:firstLine="600" w:firstLineChars="200"/>
        <w:rPr>
          <w:rFonts w:hint="eastAsia" w:eastAsia="方正仿宋简体"/>
          <w:sz w:val="30"/>
          <w:szCs w:val="30"/>
        </w:rPr>
      </w:pPr>
    </w:p>
    <w:p>
      <w:pPr>
        <w:spacing w:line="540" w:lineRule="exact"/>
        <w:ind w:firstLine="602" w:firstLineChars="200"/>
        <w:outlineLvl w:val="0"/>
        <w:rPr>
          <w:rFonts w:hint="eastAsia" w:eastAsia="方正仿宋简体"/>
          <w:b/>
          <w:bCs/>
          <w:sz w:val="30"/>
          <w:szCs w:val="30"/>
        </w:rPr>
      </w:pPr>
      <w:r>
        <w:rPr>
          <w:rFonts w:hint="eastAsia" w:eastAsia="方正仿宋简体"/>
          <w:b/>
          <w:bCs/>
          <w:sz w:val="30"/>
          <w:szCs w:val="30"/>
        </w:rPr>
        <w:t>八、</w:t>
      </w:r>
      <w:r>
        <w:rPr>
          <w:rFonts w:hint="eastAsia" w:eastAsia="方正仿宋简体"/>
          <w:b/>
          <w:bCs/>
          <w:sz w:val="30"/>
          <w:szCs w:val="30"/>
          <w:lang w:eastAsia="zh-CN"/>
        </w:rPr>
        <w:t>工作</w:t>
      </w:r>
      <w:r>
        <w:rPr>
          <w:rFonts w:hint="eastAsia" w:eastAsia="方正仿宋简体"/>
          <w:b/>
          <w:bCs/>
          <w:sz w:val="30"/>
          <w:szCs w:val="30"/>
        </w:rPr>
        <w:t>服务费用</w:t>
      </w:r>
    </w:p>
    <w:p>
      <w:pPr>
        <w:spacing w:line="540" w:lineRule="exact"/>
        <w:ind w:firstLine="600" w:firstLineChars="200"/>
        <w:outlineLvl w:val="1"/>
        <w:rPr>
          <w:rFonts w:hint="eastAsia" w:eastAsia="方正仿宋简体"/>
          <w:sz w:val="30"/>
          <w:szCs w:val="30"/>
        </w:rPr>
      </w:pPr>
      <w:r>
        <w:rPr>
          <w:rFonts w:hint="eastAsia" w:eastAsia="方正仿宋简体"/>
          <w:sz w:val="30"/>
          <w:szCs w:val="30"/>
        </w:rPr>
        <w:t>8.1</w:t>
      </w:r>
      <w:r>
        <w:rPr>
          <w:rFonts w:hint="eastAsia" w:eastAsia="方正仿宋简体"/>
          <w:sz w:val="30"/>
          <w:szCs w:val="30"/>
          <w:lang w:eastAsia="zh-CN"/>
        </w:rPr>
        <w:t>工作</w:t>
      </w:r>
      <w:r>
        <w:rPr>
          <w:rFonts w:hint="eastAsia" w:eastAsia="方正仿宋简体"/>
          <w:sz w:val="30"/>
          <w:szCs w:val="30"/>
        </w:rPr>
        <w:t>服务费用：</w:t>
      </w:r>
      <w:r>
        <w:rPr>
          <w:rFonts w:hint="eastAsia" w:eastAsia="方正仿宋简体"/>
          <w:sz w:val="30"/>
          <w:szCs w:val="30"/>
          <w:highlight w:val="yellow"/>
        </w:rPr>
        <w:t>【</w:t>
      </w:r>
      <w:r>
        <w:rPr>
          <w:rFonts w:hint="eastAsia" w:eastAsia="方正仿宋简体"/>
          <w:sz w:val="30"/>
          <w:szCs w:val="30"/>
          <w:highlight w:val="yellow"/>
          <w:lang w:val="en-US" w:eastAsia="zh-CN"/>
        </w:rPr>
        <w:t>A</w:t>
      </w:r>
      <w:r>
        <w:rPr>
          <w:rFonts w:hint="eastAsia" w:eastAsia="方正仿宋简体"/>
          <w:sz w:val="30"/>
          <w:szCs w:val="30"/>
          <w:highlight w:val="yellow"/>
        </w:rPr>
        <w:t>】</w:t>
      </w:r>
    </w:p>
    <w:p>
      <w:pPr>
        <w:spacing w:line="540" w:lineRule="exact"/>
        <w:ind w:firstLine="600" w:firstLineChars="200"/>
        <w:rPr>
          <w:rFonts w:hint="eastAsia" w:eastAsia="方正仿宋简体"/>
          <w:sz w:val="30"/>
          <w:szCs w:val="30"/>
        </w:rPr>
      </w:pPr>
      <w:r>
        <w:rPr>
          <w:rFonts w:hint="eastAsia" w:eastAsia="方正仿宋简体"/>
          <w:sz w:val="30"/>
          <w:szCs w:val="30"/>
        </w:rPr>
        <w:t>A本协议有效期内，服务总费用¥【】元（大写：【</w:t>
      </w:r>
      <w:r>
        <w:rPr>
          <w:rFonts w:hint="eastAsia" w:eastAsia="方正仿宋简体"/>
          <w:sz w:val="30"/>
          <w:szCs w:val="30"/>
          <w:lang w:val="en-US" w:eastAsia="zh-CN"/>
        </w:rPr>
        <w:t>元整</w:t>
      </w:r>
      <w:r>
        <w:rPr>
          <w:rFonts w:hint="eastAsia" w:eastAsia="方正仿宋简体"/>
          <w:sz w:val="30"/>
          <w:szCs w:val="30"/>
        </w:rPr>
        <w:t>】），</w:t>
      </w:r>
      <w:r>
        <w:rPr>
          <w:rFonts w:hint="eastAsia" w:eastAsia="方正仿宋简体"/>
          <w:sz w:val="30"/>
          <w:szCs w:val="30"/>
          <w:lang w:val="en-US" w:eastAsia="zh-CN"/>
        </w:rPr>
        <w:t>不</w:t>
      </w:r>
      <w:r>
        <w:rPr>
          <w:rFonts w:hint="eastAsia" w:eastAsia="方正仿宋简体"/>
          <w:sz w:val="30"/>
          <w:szCs w:val="30"/>
        </w:rPr>
        <w:t>含税¥【】元</w:t>
      </w:r>
      <w:r>
        <w:rPr>
          <w:rFonts w:hint="eastAsia" w:eastAsia="方正仿宋简体"/>
          <w:sz w:val="30"/>
          <w:szCs w:val="30"/>
          <w:lang w:eastAsia="zh-CN"/>
        </w:rPr>
        <w:t>，</w:t>
      </w:r>
      <w:r>
        <w:rPr>
          <w:rFonts w:hint="eastAsia" w:eastAsia="方正仿宋简体"/>
          <w:sz w:val="30"/>
          <w:szCs w:val="30"/>
          <w:lang w:val="en-US" w:eastAsia="zh-CN"/>
        </w:rPr>
        <w:t>税率【13%】，</w:t>
      </w:r>
      <w:r>
        <w:rPr>
          <w:rFonts w:hint="eastAsia" w:eastAsia="方正仿宋简体"/>
          <w:sz w:val="30"/>
          <w:szCs w:val="30"/>
        </w:rPr>
        <w:t>税¥【】元。</w:t>
      </w:r>
    </w:p>
    <w:p>
      <w:pPr>
        <w:spacing w:line="540" w:lineRule="exact"/>
        <w:ind w:firstLine="600" w:firstLineChars="200"/>
        <w:rPr>
          <w:rFonts w:hint="eastAsia" w:eastAsia="方正仿宋简体"/>
          <w:sz w:val="30"/>
          <w:szCs w:val="30"/>
        </w:rPr>
      </w:pPr>
      <w:r>
        <w:rPr>
          <w:rFonts w:hint="eastAsia" w:eastAsia="方正仿宋简体"/>
          <w:sz w:val="30"/>
          <w:szCs w:val="30"/>
        </w:rPr>
        <w:t>B按照实际</w:t>
      </w:r>
      <w:r>
        <w:rPr>
          <w:rFonts w:hint="eastAsia" w:eastAsia="方正仿宋简体"/>
          <w:sz w:val="30"/>
          <w:szCs w:val="30"/>
          <w:lang w:eastAsia="zh-CN"/>
        </w:rPr>
        <w:t>工作</w:t>
      </w:r>
      <w:r>
        <w:rPr>
          <w:rFonts w:hint="eastAsia" w:eastAsia="方正仿宋简体"/>
          <w:sz w:val="30"/>
          <w:szCs w:val="30"/>
        </w:rPr>
        <w:t>任务完成情况结算。</w:t>
      </w:r>
    </w:p>
    <w:p>
      <w:pPr>
        <w:spacing w:line="540" w:lineRule="exact"/>
        <w:ind w:firstLine="600" w:firstLineChars="200"/>
        <w:rPr>
          <w:rFonts w:hint="eastAsia" w:eastAsia="方正仿宋简体"/>
          <w:sz w:val="30"/>
          <w:szCs w:val="30"/>
        </w:rPr>
      </w:pPr>
      <w:r>
        <w:rPr>
          <w:rFonts w:hint="eastAsia" w:eastAsia="方正仿宋简体"/>
          <w:sz w:val="30"/>
          <w:szCs w:val="30"/>
        </w:rPr>
        <w:t>具体按附件1《</w:t>
      </w:r>
      <w:r>
        <w:rPr>
          <w:rFonts w:hint="eastAsia" w:eastAsia="方正仿宋简体"/>
          <w:sz w:val="30"/>
          <w:szCs w:val="30"/>
          <w:lang w:val="en-US" w:eastAsia="zh-CN"/>
        </w:rPr>
        <w:t>服务</w:t>
      </w:r>
      <w:r>
        <w:rPr>
          <w:rFonts w:hint="eastAsia" w:eastAsia="方正仿宋简体"/>
          <w:sz w:val="30"/>
          <w:szCs w:val="30"/>
        </w:rPr>
        <w:t>价格明细表》中约定的价格进行结算。</w:t>
      </w:r>
    </w:p>
    <w:p>
      <w:pPr>
        <w:spacing w:line="540" w:lineRule="exact"/>
        <w:ind w:firstLine="600" w:firstLineChars="200"/>
        <w:rPr>
          <w:rFonts w:hint="eastAsia" w:eastAsia="方正仿宋简体"/>
          <w:sz w:val="30"/>
          <w:szCs w:val="30"/>
        </w:rPr>
      </w:pPr>
      <w:r>
        <w:rPr>
          <w:rFonts w:hint="eastAsia" w:eastAsia="方正仿宋简体"/>
          <w:sz w:val="30"/>
          <w:szCs w:val="30"/>
        </w:rPr>
        <w:t>协议有效期内，附件1《</w:t>
      </w:r>
      <w:r>
        <w:rPr>
          <w:rFonts w:hint="eastAsia" w:eastAsia="方正仿宋简体"/>
          <w:sz w:val="30"/>
          <w:szCs w:val="30"/>
          <w:lang w:eastAsia="zh-CN"/>
        </w:rPr>
        <w:t>工作</w:t>
      </w:r>
      <w:r>
        <w:rPr>
          <w:rFonts w:hint="eastAsia" w:eastAsia="方正仿宋简体"/>
          <w:sz w:val="30"/>
          <w:szCs w:val="30"/>
        </w:rPr>
        <w:t>长协价格明细表》中约定的价格原则上不予调整；特殊情况确需调整的，双方协商确定并另行签订补充协议。本协议履行期间如遇国家调整增值税税率的，则协议价格中不含税金额保持不变，可以按调整后的税率重新计算含税金额，以乙方开具发票时的税率为准进行结算和支付。</w:t>
      </w:r>
    </w:p>
    <w:p>
      <w:pPr>
        <w:spacing w:line="540" w:lineRule="exact"/>
        <w:ind w:firstLine="600" w:firstLineChars="200"/>
        <w:rPr>
          <w:rFonts w:hint="eastAsia" w:eastAsia="方正仿宋简体"/>
          <w:sz w:val="30"/>
          <w:szCs w:val="30"/>
        </w:rPr>
      </w:pPr>
      <w:r>
        <w:rPr>
          <w:rFonts w:hint="eastAsia" w:eastAsia="方正仿宋简体"/>
          <w:sz w:val="30"/>
          <w:szCs w:val="30"/>
        </w:rPr>
        <w:t>8.2结算：</w:t>
      </w:r>
      <w:r>
        <w:rPr>
          <w:rFonts w:hint="eastAsia" w:eastAsia="方正仿宋简体"/>
          <w:sz w:val="30"/>
          <w:szCs w:val="30"/>
          <w:lang w:eastAsia="zh-CN"/>
        </w:rPr>
        <w:t>工作</w:t>
      </w:r>
      <w:r>
        <w:rPr>
          <w:rFonts w:hint="eastAsia" w:eastAsia="方正仿宋简体"/>
          <w:sz w:val="30"/>
          <w:szCs w:val="30"/>
        </w:rPr>
        <w:t>费用根据</w:t>
      </w:r>
      <w:r>
        <w:rPr>
          <w:rFonts w:hint="eastAsia" w:eastAsia="方正仿宋简体"/>
          <w:sz w:val="30"/>
          <w:szCs w:val="30"/>
          <w:lang w:val="en-US" w:eastAsia="zh-CN"/>
        </w:rPr>
        <w:t>合同单价与实际工作量据实结算</w:t>
      </w:r>
      <w:r>
        <w:rPr>
          <w:rFonts w:hint="eastAsia" w:eastAsia="方正仿宋简体"/>
          <w:sz w:val="30"/>
          <w:szCs w:val="30"/>
        </w:rPr>
        <w:t>，采用按</w:t>
      </w:r>
      <w:r>
        <w:rPr>
          <w:rFonts w:hint="eastAsia" w:eastAsia="方正仿宋简体"/>
          <w:sz w:val="30"/>
          <w:szCs w:val="30"/>
          <w:highlight w:val="yellow"/>
        </w:rPr>
        <w:t>【批次】</w:t>
      </w:r>
      <w:r>
        <w:rPr>
          <w:rFonts w:hint="eastAsia" w:eastAsia="方正仿宋简体"/>
          <w:sz w:val="30"/>
          <w:szCs w:val="30"/>
        </w:rPr>
        <w:t>（月/季/批次）结算的方式。</w:t>
      </w:r>
    </w:p>
    <w:p>
      <w:pPr>
        <w:spacing w:line="540" w:lineRule="exact"/>
        <w:ind w:firstLine="600" w:firstLineChars="200"/>
        <w:rPr>
          <w:rFonts w:hint="eastAsia" w:eastAsia="方正仿宋简体"/>
          <w:sz w:val="30"/>
          <w:szCs w:val="30"/>
          <w:lang w:val="en-US" w:eastAsia="zh-CN"/>
        </w:rPr>
      </w:pPr>
      <w:r>
        <w:rPr>
          <w:rFonts w:hint="eastAsia" w:eastAsia="方正仿宋简体"/>
          <w:sz w:val="30"/>
          <w:szCs w:val="30"/>
          <w:lang w:val="en-US" w:eastAsia="zh-CN"/>
        </w:rPr>
        <w:t>8.2.1乙方结算时需提供税率为13</w:t>
      </w:r>
      <w:r>
        <w:rPr>
          <w:rFonts w:hint="eastAsia" w:eastAsia="方正仿宋简体"/>
          <w:sz w:val="30"/>
          <w:szCs w:val="30"/>
          <w:highlight w:val="yellow"/>
          <w:lang w:val="en-US" w:eastAsia="zh-CN"/>
        </w:rPr>
        <w:t>%</w:t>
      </w:r>
      <w:r>
        <w:rPr>
          <w:rFonts w:hint="eastAsia" w:eastAsia="方正仿宋简体"/>
          <w:sz w:val="30"/>
          <w:szCs w:val="30"/>
          <w:lang w:val="en-US" w:eastAsia="zh-CN"/>
        </w:rPr>
        <w:t>的增值税专用发票。</w:t>
      </w:r>
    </w:p>
    <w:p>
      <w:pPr>
        <w:spacing w:line="540" w:lineRule="exact"/>
        <w:ind w:firstLine="600" w:firstLineChars="200"/>
        <w:rPr>
          <w:rFonts w:hint="eastAsia" w:eastAsia="方正仿宋简体"/>
          <w:sz w:val="30"/>
          <w:szCs w:val="30"/>
        </w:rPr>
      </w:pPr>
      <w:r>
        <w:rPr>
          <w:rFonts w:hint="eastAsia" w:eastAsia="方正仿宋简体"/>
          <w:sz w:val="30"/>
          <w:szCs w:val="30"/>
        </w:rPr>
        <w:t>8.2.</w:t>
      </w:r>
      <w:r>
        <w:rPr>
          <w:rFonts w:hint="eastAsia" w:eastAsia="方正仿宋简体"/>
          <w:sz w:val="30"/>
          <w:szCs w:val="30"/>
          <w:lang w:val="en-US" w:eastAsia="zh-CN"/>
        </w:rPr>
        <w:t>2</w:t>
      </w:r>
      <w:r>
        <w:rPr>
          <w:rFonts w:hint="eastAsia" w:eastAsia="方正仿宋简体"/>
          <w:sz w:val="30"/>
          <w:szCs w:val="30"/>
        </w:rPr>
        <w:t>结算金额不超过合同总金额。</w:t>
      </w:r>
    </w:p>
    <w:p>
      <w:pPr>
        <w:spacing w:line="540" w:lineRule="exact"/>
        <w:ind w:firstLine="600" w:firstLineChars="200"/>
        <w:rPr>
          <w:rFonts w:hint="eastAsia" w:eastAsia="方正仿宋简体"/>
          <w:sz w:val="30"/>
          <w:szCs w:val="30"/>
        </w:rPr>
      </w:pPr>
      <w:r>
        <w:rPr>
          <w:rFonts w:hint="eastAsia" w:eastAsia="方正仿宋简体"/>
          <w:sz w:val="30"/>
          <w:szCs w:val="30"/>
        </w:rPr>
        <w:t>8.3支付方式：</w:t>
      </w:r>
      <w:r>
        <w:rPr>
          <w:rFonts w:hint="eastAsia" w:eastAsia="方正仿宋简体"/>
          <w:sz w:val="30"/>
          <w:szCs w:val="30"/>
          <w:lang w:val="en-US" w:eastAsia="zh-CN"/>
        </w:rPr>
        <w:t>每次维保工作经</w:t>
      </w:r>
      <w:r>
        <w:rPr>
          <w:rFonts w:hint="eastAsia" w:eastAsia="方正仿宋简体"/>
          <w:sz w:val="30"/>
          <w:szCs w:val="30"/>
        </w:rPr>
        <w:t>甲方验收合格</w:t>
      </w:r>
      <w:r>
        <w:rPr>
          <w:rFonts w:hint="eastAsia" w:eastAsia="方正仿宋简体"/>
          <w:sz w:val="30"/>
          <w:szCs w:val="30"/>
          <w:lang w:val="en-US" w:eastAsia="zh-CN"/>
        </w:rPr>
        <w:t>后</w:t>
      </w:r>
      <w:r>
        <w:rPr>
          <w:rFonts w:hint="eastAsia" w:eastAsia="方正仿宋简体"/>
          <w:sz w:val="30"/>
          <w:szCs w:val="30"/>
        </w:rPr>
        <w:t>，</w:t>
      </w:r>
      <w:r>
        <w:rPr>
          <w:rFonts w:hint="eastAsia" w:ascii="Times New Roman" w:hAnsi="Times New Roman" w:eastAsia="方正仿宋简体" w:cs="Times New Roman"/>
          <w:sz w:val="30"/>
          <w:szCs w:val="30"/>
          <w:lang w:val="en-US" w:eastAsia="zh-CN"/>
        </w:rPr>
        <w:t>甲方</w:t>
      </w:r>
      <w:r>
        <w:rPr>
          <w:rFonts w:hint="eastAsia" w:eastAsia="方正仿宋简体"/>
          <w:sz w:val="30"/>
          <w:szCs w:val="30"/>
          <w:lang w:val="en-US" w:eastAsia="zh-CN"/>
        </w:rPr>
        <w:t>根据财务流程</w:t>
      </w:r>
      <w:r>
        <w:rPr>
          <w:rFonts w:hint="eastAsia" w:eastAsia="方正仿宋简体"/>
          <w:sz w:val="30"/>
          <w:szCs w:val="30"/>
        </w:rPr>
        <w:t>支付结算款的</w:t>
      </w:r>
      <w:r>
        <w:rPr>
          <w:rFonts w:hint="eastAsia" w:eastAsia="方正仿宋简体"/>
          <w:sz w:val="30"/>
          <w:szCs w:val="30"/>
          <w:lang w:val="en-US" w:eastAsia="zh-CN"/>
        </w:rPr>
        <w:t>100</w:t>
      </w:r>
      <w:r>
        <w:rPr>
          <w:rFonts w:hint="eastAsia" w:eastAsia="方正仿宋简体"/>
          <w:sz w:val="30"/>
          <w:szCs w:val="30"/>
        </w:rPr>
        <w:t>%，若发生违约赔付和考核，则相应扣减费用后进行支付。</w:t>
      </w:r>
    </w:p>
    <w:p>
      <w:pPr>
        <w:spacing w:line="540" w:lineRule="exact"/>
        <w:ind w:firstLine="600" w:firstLineChars="200"/>
        <w:outlineLvl w:val="2"/>
        <w:rPr>
          <w:rFonts w:hint="eastAsia" w:eastAsia="方正仿宋简体"/>
          <w:sz w:val="30"/>
          <w:szCs w:val="30"/>
        </w:rPr>
      </w:pPr>
      <w:r>
        <w:rPr>
          <w:rFonts w:hint="eastAsia" w:eastAsia="方正仿宋简体"/>
          <w:sz w:val="30"/>
          <w:szCs w:val="30"/>
        </w:rPr>
        <w:t>8.3.1甲方开票信息为：</w:t>
      </w:r>
    </w:p>
    <w:p>
      <w:pPr>
        <w:spacing w:line="540" w:lineRule="exact"/>
        <w:ind w:firstLine="600" w:firstLineChars="200"/>
        <w:rPr>
          <w:rFonts w:hint="eastAsia" w:eastAsia="方正仿宋简体"/>
          <w:sz w:val="30"/>
          <w:szCs w:val="30"/>
        </w:rPr>
      </w:pPr>
      <w:r>
        <w:rPr>
          <w:rFonts w:hint="eastAsia" w:eastAsia="方正仿宋简体"/>
          <w:sz w:val="30"/>
          <w:szCs w:val="30"/>
        </w:rPr>
        <w:t>纳税人名称：【江苏大屯电力工程有限责任公司】</w:t>
      </w:r>
    </w:p>
    <w:p>
      <w:pPr>
        <w:spacing w:line="540" w:lineRule="exact"/>
        <w:ind w:firstLine="600" w:firstLineChars="200"/>
        <w:rPr>
          <w:rFonts w:hint="eastAsia" w:eastAsia="方正仿宋简体"/>
          <w:sz w:val="30"/>
          <w:szCs w:val="30"/>
        </w:rPr>
      </w:pPr>
      <w:r>
        <w:rPr>
          <w:rFonts w:hint="eastAsia" w:eastAsia="方正仿宋简体"/>
          <w:sz w:val="30"/>
          <w:szCs w:val="30"/>
        </w:rPr>
        <w:t>纳税人识别号：【913203221368678697】</w:t>
      </w:r>
    </w:p>
    <w:p>
      <w:pPr>
        <w:spacing w:line="540" w:lineRule="exact"/>
        <w:ind w:firstLine="600" w:firstLineChars="200"/>
        <w:rPr>
          <w:rFonts w:hint="eastAsia" w:eastAsia="方正仿宋简体"/>
          <w:sz w:val="30"/>
          <w:szCs w:val="30"/>
        </w:rPr>
      </w:pPr>
      <w:r>
        <w:rPr>
          <w:rFonts w:hint="eastAsia" w:eastAsia="方正仿宋简体"/>
          <w:sz w:val="30"/>
          <w:szCs w:val="30"/>
        </w:rPr>
        <w:t>地址、电话：【沛县经济开发区周勃路北侧0516-87266332】</w:t>
      </w:r>
    </w:p>
    <w:p>
      <w:pPr>
        <w:spacing w:line="540" w:lineRule="exact"/>
        <w:ind w:firstLine="600" w:firstLineChars="200"/>
        <w:rPr>
          <w:rFonts w:hint="eastAsia" w:eastAsia="方正仿宋简体"/>
          <w:sz w:val="30"/>
          <w:szCs w:val="30"/>
        </w:rPr>
      </w:pPr>
      <w:r>
        <w:rPr>
          <w:rFonts w:hint="eastAsia" w:eastAsia="方正仿宋简体"/>
          <w:sz w:val="30"/>
          <w:szCs w:val="30"/>
        </w:rPr>
        <w:t>开户行及账号：【建行沛县大屯支行32001717242059666688】</w:t>
      </w:r>
    </w:p>
    <w:p>
      <w:pPr>
        <w:spacing w:line="540" w:lineRule="exact"/>
        <w:ind w:firstLine="600" w:firstLineChars="200"/>
        <w:outlineLvl w:val="2"/>
        <w:rPr>
          <w:rFonts w:hint="eastAsia" w:eastAsia="方正仿宋简体"/>
          <w:sz w:val="30"/>
          <w:szCs w:val="30"/>
        </w:rPr>
      </w:pPr>
      <w:r>
        <w:rPr>
          <w:rFonts w:hint="eastAsia" w:eastAsia="方正仿宋简体"/>
          <w:sz w:val="30"/>
          <w:szCs w:val="30"/>
        </w:rPr>
        <w:t>8.3.2乙方指定的收款账户信息为：</w:t>
      </w:r>
    </w:p>
    <w:p>
      <w:pPr>
        <w:spacing w:line="540" w:lineRule="exact"/>
        <w:ind w:firstLine="600" w:firstLineChars="200"/>
        <w:rPr>
          <w:rFonts w:hint="eastAsia" w:eastAsia="方正仿宋简体"/>
          <w:sz w:val="30"/>
          <w:szCs w:val="30"/>
        </w:rPr>
      </w:pPr>
      <w:r>
        <w:rPr>
          <w:rFonts w:hint="eastAsia" w:eastAsia="方正仿宋简体"/>
          <w:sz w:val="30"/>
          <w:szCs w:val="30"/>
        </w:rPr>
        <w:t>单位名称：【】</w:t>
      </w:r>
    </w:p>
    <w:p>
      <w:pPr>
        <w:spacing w:line="540" w:lineRule="exact"/>
        <w:ind w:firstLine="600" w:firstLineChars="200"/>
        <w:rPr>
          <w:rFonts w:hint="eastAsia" w:eastAsia="方正仿宋简体"/>
          <w:sz w:val="30"/>
          <w:szCs w:val="30"/>
        </w:rPr>
      </w:pPr>
      <w:r>
        <w:rPr>
          <w:rFonts w:hint="eastAsia" w:eastAsia="方正仿宋简体"/>
          <w:sz w:val="30"/>
          <w:szCs w:val="30"/>
        </w:rPr>
        <w:t>开户行及账号：【】</w:t>
      </w:r>
    </w:p>
    <w:p>
      <w:pPr>
        <w:spacing w:line="540" w:lineRule="exact"/>
        <w:ind w:firstLine="600" w:firstLineChars="200"/>
        <w:rPr>
          <w:rFonts w:eastAsia="方正仿宋简体"/>
          <w:sz w:val="30"/>
          <w:szCs w:val="30"/>
        </w:rPr>
      </w:pPr>
      <w:r>
        <w:rPr>
          <w:rFonts w:hint="eastAsia" w:eastAsia="方正仿宋简体"/>
          <w:sz w:val="30"/>
          <w:szCs w:val="30"/>
        </w:rPr>
        <w:t>开户行行号：【】</w:t>
      </w:r>
    </w:p>
    <w:p>
      <w:pPr>
        <w:spacing w:line="540" w:lineRule="exact"/>
        <w:ind w:firstLine="600" w:firstLineChars="200"/>
        <w:rPr>
          <w:rFonts w:hint="eastAsia" w:eastAsia="方正仿宋简体"/>
          <w:sz w:val="30"/>
          <w:szCs w:val="30"/>
        </w:rPr>
      </w:pPr>
    </w:p>
    <w:p>
      <w:pPr>
        <w:spacing w:line="540" w:lineRule="exact"/>
        <w:ind w:firstLine="602" w:firstLineChars="200"/>
        <w:outlineLvl w:val="0"/>
        <w:rPr>
          <w:rFonts w:hint="eastAsia" w:eastAsia="方正仿宋简体"/>
          <w:b/>
          <w:bCs/>
          <w:sz w:val="30"/>
          <w:szCs w:val="30"/>
        </w:rPr>
      </w:pPr>
      <w:r>
        <w:rPr>
          <w:rFonts w:hint="eastAsia" w:eastAsia="方正仿宋简体"/>
          <w:b/>
          <w:bCs/>
          <w:sz w:val="30"/>
          <w:szCs w:val="30"/>
        </w:rPr>
        <w:t>九、安全生产责任</w:t>
      </w:r>
    </w:p>
    <w:p>
      <w:pPr>
        <w:spacing w:line="540" w:lineRule="exact"/>
        <w:ind w:firstLine="600" w:firstLineChars="200"/>
        <w:rPr>
          <w:rFonts w:hint="eastAsia" w:eastAsia="方正仿宋简体"/>
          <w:sz w:val="30"/>
          <w:szCs w:val="30"/>
        </w:rPr>
      </w:pPr>
      <w:r>
        <w:rPr>
          <w:rFonts w:hint="eastAsia" w:eastAsia="方正仿宋简体"/>
          <w:sz w:val="30"/>
          <w:szCs w:val="30"/>
          <w:lang w:val="en-US" w:eastAsia="zh-CN"/>
        </w:rPr>
        <w:t>9.1</w:t>
      </w:r>
      <w:r>
        <w:rPr>
          <w:rFonts w:hint="eastAsia" w:eastAsia="方正仿宋简体"/>
          <w:sz w:val="30"/>
          <w:szCs w:val="30"/>
        </w:rPr>
        <w:t>乙方应当依法进行安全生产管理，并承担相应安全生产责任。如所提供的服务需在甲方现场进行，乙方应在甲方现场设立专门业务管理机构及安全生产管理机构，并指派专门管理人员及安全负责人对其派出人员进行管理，包括进行入厂矿及岗前、岗中的安全教育、入厂矿教育、技术培训、操作规程的培训及各项规章制度等相关的教育及培训，合格后方可上岗。</w:t>
      </w:r>
    </w:p>
    <w:p>
      <w:pPr>
        <w:spacing w:line="540" w:lineRule="exact"/>
        <w:ind w:firstLine="600" w:firstLineChars="200"/>
        <w:rPr>
          <w:rFonts w:hint="eastAsia" w:eastAsia="方正仿宋简体"/>
          <w:sz w:val="30"/>
          <w:szCs w:val="30"/>
        </w:rPr>
      </w:pPr>
      <w:r>
        <w:rPr>
          <w:rFonts w:hint="eastAsia" w:eastAsia="方正仿宋简体"/>
          <w:sz w:val="30"/>
          <w:szCs w:val="30"/>
          <w:lang w:val="en-US" w:eastAsia="zh-CN"/>
        </w:rPr>
        <w:t>9.2乙方须确保在装卸、运输等过程中，遵守安全、环境与健康等法律法规及装卸货地的管理规定，并承担安全、环境与健康责任。</w:t>
      </w:r>
    </w:p>
    <w:p>
      <w:pPr>
        <w:spacing w:line="540" w:lineRule="exact"/>
        <w:ind w:firstLine="600" w:firstLineChars="200"/>
        <w:rPr>
          <w:rFonts w:hint="eastAsia" w:ascii="Times New Roman" w:hAnsi="Times New Roman" w:eastAsia="方正仿宋简体" w:cs="Times New Roman"/>
          <w:sz w:val="30"/>
          <w:szCs w:val="30"/>
          <w:lang w:val="en-US" w:eastAsia="zh-CN"/>
        </w:rPr>
      </w:pPr>
    </w:p>
    <w:p>
      <w:pPr>
        <w:spacing w:line="540" w:lineRule="exact"/>
        <w:ind w:firstLine="602" w:firstLineChars="200"/>
        <w:outlineLvl w:val="0"/>
        <w:rPr>
          <w:rFonts w:hint="eastAsia" w:eastAsia="方正仿宋简体"/>
          <w:b/>
          <w:bCs/>
          <w:sz w:val="30"/>
          <w:szCs w:val="30"/>
          <w:highlight w:val="yellow"/>
        </w:rPr>
      </w:pPr>
      <w:r>
        <w:rPr>
          <w:rFonts w:hint="eastAsia" w:eastAsia="方正仿宋简体"/>
          <w:b/>
          <w:bCs/>
          <w:sz w:val="30"/>
          <w:szCs w:val="30"/>
          <w:highlight w:val="yellow"/>
        </w:rPr>
        <w:t>十、违约责任</w:t>
      </w:r>
    </w:p>
    <w:p>
      <w:pPr>
        <w:spacing w:line="540" w:lineRule="exact"/>
        <w:ind w:firstLine="600" w:firstLineChars="200"/>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10.1甲方应当按照本协议约定及时向乙方支付款项，无故逾期支付超过三个月的，从逾期超过三个月的次日起至实际付款之日止，按照如下第/【A】种方式承担违约责任：</w:t>
      </w:r>
    </w:p>
    <w:p>
      <w:pPr>
        <w:spacing w:line="540" w:lineRule="exact"/>
        <w:ind w:firstLine="600" w:firstLineChars="200"/>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A.以逾期支付金额为基数，按照违约行为发生时中国人民银行同期活期存款利率为计算标准，承担逾期付款违约金；</w:t>
      </w:r>
    </w:p>
    <w:p>
      <w:pPr>
        <w:spacing w:line="540" w:lineRule="exact"/>
        <w:ind w:firstLine="600" w:firstLineChars="200"/>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B.以逾期支付金额为基数，按照违约行为发生时中国人民银行授权全国银行间同业拆借中心公布的一年期贷款市场报价利率为计算标准，承担逾期付款违约金；</w:t>
      </w:r>
    </w:p>
    <w:p>
      <w:pPr>
        <w:spacing w:line="540" w:lineRule="exact"/>
        <w:ind w:firstLine="600" w:firstLineChars="200"/>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C.依法承担相应的违约责任。</w:t>
      </w:r>
    </w:p>
    <w:p>
      <w:pPr>
        <w:spacing w:line="540" w:lineRule="exact"/>
        <w:ind w:firstLine="600" w:firstLineChars="200"/>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甲方依据本协议所承担的违约金数额，不论单项或多项累计不超过本协议项下已发生的工作任务总价款的5%。</w:t>
      </w:r>
    </w:p>
    <w:p>
      <w:pPr>
        <w:spacing w:line="540" w:lineRule="exact"/>
        <w:ind w:firstLine="600" w:firstLineChars="200"/>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10.2若乙方未按甲方工作任务要求的日期完成工作工作，每延迟一天按该工作任务计算工作费用的【1】‰计算违约金；乙方工作工作迟延【10】天的，甲方有权自行寻求替代服务，由此发生的损失及其他费用由乙方承担。</w:t>
      </w:r>
    </w:p>
    <w:p>
      <w:pPr>
        <w:spacing w:line="540" w:lineRule="exact"/>
        <w:ind w:firstLine="600" w:firstLineChars="200"/>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10.3协议有效期内，由于乙方工作原因造成甲方设备损坏的，乙方按照损坏修复或重新购置价格赔偿，如造成甲方停产【/】小时以上，还应当另行赔偿停产损失。</w:t>
      </w:r>
    </w:p>
    <w:p>
      <w:pPr>
        <w:spacing w:line="540" w:lineRule="exact"/>
        <w:ind w:firstLine="600" w:firstLineChars="200"/>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10.4如乙方完工交回甲方的旧件经甲方鉴定不属于工作范围的，或者与乙方上报使用的新件数量不符存在短缺的，甲方不予支付对应乙方更换的新件费用与工作费用；该等情形出现【3】次以上，甲方有权单方解除协议，并要求乙方按照本协议已经结算完毕价款的【20】%支付违约金。</w:t>
      </w:r>
    </w:p>
    <w:p>
      <w:pPr>
        <w:spacing w:line="540" w:lineRule="exact"/>
        <w:ind w:firstLine="600" w:firstLineChars="200"/>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10.5如乙方出现非经甲方同意向第三方转包或分包的情形，甲方有权单方解除协议，并要求乙方按照本协议已经结算完毕价款的【20】%支付违约金。</w:t>
      </w:r>
    </w:p>
    <w:p>
      <w:pPr>
        <w:spacing w:line="540" w:lineRule="exact"/>
        <w:ind w:firstLine="600" w:firstLineChars="200"/>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10.6乙方未按照本合同11.1条约定通知甲方的，甲方有权要求乙方及乙方产权承继人按照已发生的工作任务总价款的【10%】支付违约金，该违约金不足以弥补甲方损失的，乙方还应当继续承担损害赔偿责任，直至甲方的损失全部得到弥补为止。</w:t>
      </w:r>
    </w:p>
    <w:p>
      <w:pPr>
        <w:spacing w:line="540" w:lineRule="exact"/>
        <w:ind w:firstLine="600" w:firstLineChars="200"/>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10.7乙方依据本协议所承担的违约金数额，不论单项或多项累计不超过本协议项下已发生的工作任务总价款的20%，但如果上述违约金不足以弥补给甲方所造成的损失的，乙方还应当继续承担赔偿责任，至甲方损失全部得到弥补为止。</w:t>
      </w:r>
    </w:p>
    <w:p>
      <w:pPr>
        <w:spacing w:line="540" w:lineRule="exact"/>
        <w:ind w:firstLine="600" w:firstLineChars="200"/>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10.8以上条款涉及的乙方应当承担的违约责任和赔偿费用等，甲方均有权从未支付的款项中直接扣除，不足以扣除的由乙方另行支付。</w:t>
      </w:r>
    </w:p>
    <w:p>
      <w:pPr>
        <w:spacing w:line="540" w:lineRule="exact"/>
        <w:ind w:firstLine="600" w:firstLineChars="200"/>
        <w:rPr>
          <w:rFonts w:hint="eastAsia" w:eastAsia="方正仿宋简体"/>
          <w:sz w:val="30"/>
          <w:szCs w:val="30"/>
          <w:highlight w:val="yellow"/>
        </w:rPr>
      </w:pPr>
    </w:p>
    <w:p>
      <w:pPr>
        <w:spacing w:line="540" w:lineRule="exact"/>
        <w:ind w:firstLine="602" w:firstLineChars="200"/>
        <w:outlineLvl w:val="0"/>
        <w:rPr>
          <w:rFonts w:hint="eastAsia" w:eastAsia="方正仿宋简体"/>
          <w:b/>
          <w:bCs/>
          <w:sz w:val="30"/>
          <w:szCs w:val="30"/>
        </w:rPr>
      </w:pPr>
      <w:r>
        <w:rPr>
          <w:rFonts w:hint="eastAsia" w:eastAsia="方正仿宋简体"/>
          <w:b/>
          <w:bCs/>
          <w:sz w:val="30"/>
          <w:szCs w:val="30"/>
        </w:rPr>
        <w:t>十一、协议的解除</w:t>
      </w:r>
    </w:p>
    <w:p>
      <w:pPr>
        <w:spacing w:line="540" w:lineRule="exact"/>
        <w:ind w:firstLine="600" w:firstLineChars="200"/>
        <w:rPr>
          <w:rFonts w:eastAsia="方正仿宋简体"/>
          <w:sz w:val="30"/>
          <w:szCs w:val="30"/>
        </w:rPr>
      </w:pPr>
      <w:r>
        <w:rPr>
          <w:rFonts w:hint="eastAsia" w:eastAsia="方正仿宋简体"/>
          <w:sz w:val="30"/>
          <w:szCs w:val="30"/>
        </w:rPr>
        <w:t>11.1若乙方发生产权转移、破产或无能力执行协议，乙方应提前6个月通知甲方，甲方有权要求乙方产权承继人承担乙方的全部责任和义务，或有权立即解除协议，由此发生的一切损失和费用由乙方承担。</w:t>
      </w:r>
    </w:p>
    <w:p>
      <w:pPr>
        <w:spacing w:line="540" w:lineRule="exact"/>
        <w:ind w:firstLine="600" w:firstLineChars="200"/>
        <w:rPr>
          <w:rFonts w:hint="eastAsia" w:eastAsia="方正仿宋简体"/>
          <w:sz w:val="30"/>
          <w:szCs w:val="30"/>
        </w:rPr>
      </w:pPr>
      <w:r>
        <w:rPr>
          <w:rFonts w:hint="eastAsia" w:eastAsia="方正仿宋简体"/>
          <w:sz w:val="30"/>
          <w:szCs w:val="30"/>
        </w:rPr>
        <w:t>11.2如果本协议范围内甲方委托乙方提供</w:t>
      </w:r>
      <w:r>
        <w:rPr>
          <w:rFonts w:hint="eastAsia" w:eastAsia="方正仿宋简体"/>
          <w:sz w:val="30"/>
          <w:szCs w:val="30"/>
          <w:lang w:eastAsia="zh-CN"/>
        </w:rPr>
        <w:t>工作</w:t>
      </w:r>
      <w:r>
        <w:rPr>
          <w:rFonts w:hint="eastAsia" w:eastAsia="方正仿宋简体"/>
          <w:sz w:val="30"/>
          <w:szCs w:val="30"/>
        </w:rPr>
        <w:t>服务的设备状态发生变化或甲方有能力自己进行</w:t>
      </w:r>
      <w:r>
        <w:rPr>
          <w:rFonts w:hint="eastAsia" w:eastAsia="方正仿宋简体"/>
          <w:sz w:val="30"/>
          <w:szCs w:val="30"/>
          <w:lang w:eastAsia="zh-CN"/>
        </w:rPr>
        <w:t>工作</w:t>
      </w:r>
      <w:r>
        <w:rPr>
          <w:rFonts w:hint="eastAsia" w:eastAsia="方正仿宋简体"/>
          <w:sz w:val="30"/>
          <w:szCs w:val="30"/>
        </w:rPr>
        <w:t>工作时，甲方有权减少协议约定的</w:t>
      </w:r>
      <w:r>
        <w:rPr>
          <w:rFonts w:hint="eastAsia" w:eastAsia="方正仿宋简体"/>
          <w:sz w:val="30"/>
          <w:szCs w:val="30"/>
          <w:lang w:eastAsia="zh-CN"/>
        </w:rPr>
        <w:t>工作</w:t>
      </w:r>
      <w:r>
        <w:rPr>
          <w:rFonts w:hint="eastAsia" w:eastAsia="方正仿宋简体"/>
          <w:sz w:val="30"/>
          <w:szCs w:val="30"/>
        </w:rPr>
        <w:t>设备范围或解除本协议且无需承担任何责任。</w:t>
      </w:r>
    </w:p>
    <w:p>
      <w:pPr>
        <w:spacing w:line="540" w:lineRule="exact"/>
        <w:ind w:firstLine="600" w:firstLineChars="200"/>
        <w:rPr>
          <w:rFonts w:hint="eastAsia" w:eastAsia="方正仿宋简体"/>
          <w:sz w:val="30"/>
          <w:szCs w:val="30"/>
        </w:rPr>
      </w:pPr>
      <w:r>
        <w:rPr>
          <w:rFonts w:hint="eastAsia" w:eastAsia="方正仿宋简体"/>
          <w:sz w:val="30"/>
          <w:szCs w:val="30"/>
        </w:rPr>
        <w:t>11.3甲方将定期对乙方的</w:t>
      </w:r>
      <w:r>
        <w:rPr>
          <w:rFonts w:hint="eastAsia" w:eastAsia="方正仿宋简体"/>
          <w:sz w:val="30"/>
          <w:szCs w:val="30"/>
          <w:lang w:eastAsia="zh-CN"/>
        </w:rPr>
        <w:t>工作</w:t>
      </w:r>
      <w:r>
        <w:rPr>
          <w:rFonts w:hint="eastAsia" w:eastAsia="方正仿宋简体"/>
          <w:sz w:val="30"/>
          <w:szCs w:val="30"/>
        </w:rPr>
        <w:t>服务进行评估，考评范围包括但不限于乙方服务质量、供货周期等，甲方有权根据评估情况调整乙方</w:t>
      </w:r>
      <w:r>
        <w:rPr>
          <w:rFonts w:hint="eastAsia" w:eastAsia="方正仿宋简体"/>
          <w:sz w:val="30"/>
          <w:szCs w:val="30"/>
          <w:lang w:eastAsia="zh-CN"/>
        </w:rPr>
        <w:t>工作</w:t>
      </w:r>
      <w:r>
        <w:rPr>
          <w:rFonts w:hint="eastAsia" w:eastAsia="方正仿宋简体"/>
          <w:sz w:val="30"/>
          <w:szCs w:val="30"/>
        </w:rPr>
        <w:t>范围；若考评为不合格则甲方有权单方终止本协议，且不承担违约责任。</w:t>
      </w:r>
    </w:p>
    <w:p>
      <w:pPr>
        <w:spacing w:line="540" w:lineRule="exact"/>
        <w:ind w:firstLine="600" w:firstLineChars="200"/>
        <w:rPr>
          <w:rFonts w:hint="eastAsia" w:eastAsia="方正仿宋简体"/>
          <w:sz w:val="30"/>
          <w:szCs w:val="30"/>
        </w:rPr>
      </w:pPr>
      <w:r>
        <w:rPr>
          <w:rFonts w:hint="eastAsia" w:eastAsia="方正仿宋简体"/>
          <w:sz w:val="30"/>
          <w:szCs w:val="30"/>
        </w:rPr>
        <w:t>11.4本协议签订生效后，乙方若被中国中煤或甲方认定为不合格供应商、失信供应商或黑名单供应商，自认定之日起甲方有权解除本协议。协议内容已履行部分应由甲方和寻源发起部门核实确认，按照确认的结果支付价款，否则不予支付任何价款；协议内容未履行部分不再履行，给甲方造成损失的，由乙方承担赔偿责任。</w:t>
      </w:r>
    </w:p>
    <w:p>
      <w:pPr>
        <w:spacing w:line="540" w:lineRule="exact"/>
        <w:ind w:firstLine="600" w:firstLineChars="200"/>
        <w:rPr>
          <w:rFonts w:hint="eastAsia" w:eastAsia="方正仿宋简体"/>
          <w:sz w:val="30"/>
          <w:szCs w:val="30"/>
        </w:rPr>
      </w:pPr>
      <w:r>
        <w:rPr>
          <w:rFonts w:hint="eastAsia" w:eastAsia="方正仿宋简体"/>
          <w:sz w:val="30"/>
          <w:szCs w:val="30"/>
        </w:rPr>
        <w:t>11.</w:t>
      </w:r>
      <w:r>
        <w:rPr>
          <w:rFonts w:hint="eastAsia" w:eastAsia="方正仿宋简体"/>
          <w:sz w:val="30"/>
          <w:szCs w:val="30"/>
          <w:lang w:val="en-US" w:eastAsia="zh-CN"/>
        </w:rPr>
        <w:t>5协议执行期间因</w:t>
      </w:r>
      <w:r>
        <w:rPr>
          <w:rFonts w:hint="eastAsia" w:eastAsia="方正仿宋简体"/>
          <w:sz w:val="30"/>
          <w:szCs w:val="30"/>
        </w:rPr>
        <w:t>乙方原因，</w:t>
      </w:r>
      <w:r>
        <w:rPr>
          <w:rFonts w:hint="eastAsia" w:eastAsia="方正仿宋简体"/>
          <w:sz w:val="30"/>
          <w:szCs w:val="30"/>
          <w:lang w:val="en-US" w:eastAsia="zh-CN"/>
        </w:rPr>
        <w:t>工作</w:t>
      </w:r>
      <w:r>
        <w:rPr>
          <w:rFonts w:hint="eastAsia" w:eastAsia="方正仿宋简体"/>
          <w:sz w:val="30"/>
          <w:szCs w:val="30"/>
        </w:rPr>
        <w:t>进度和质量不能满足甲方（含业主）生产要求，甲方有权终止</w:t>
      </w:r>
      <w:r>
        <w:rPr>
          <w:rFonts w:hint="eastAsia" w:eastAsia="方正仿宋简体"/>
          <w:sz w:val="30"/>
          <w:szCs w:val="30"/>
          <w:lang w:val="en-US" w:eastAsia="zh-CN"/>
        </w:rPr>
        <w:t>协议</w:t>
      </w:r>
      <w:r>
        <w:rPr>
          <w:rFonts w:hint="eastAsia" w:eastAsia="方正仿宋简体"/>
          <w:sz w:val="30"/>
          <w:szCs w:val="30"/>
        </w:rPr>
        <w:t>。</w:t>
      </w:r>
    </w:p>
    <w:p>
      <w:pPr>
        <w:spacing w:line="540" w:lineRule="exact"/>
        <w:ind w:firstLine="602" w:firstLineChars="200"/>
        <w:outlineLvl w:val="0"/>
        <w:rPr>
          <w:rFonts w:hint="eastAsia" w:eastAsia="方正仿宋简体"/>
          <w:b/>
          <w:bCs/>
          <w:sz w:val="30"/>
          <w:szCs w:val="30"/>
        </w:rPr>
      </w:pPr>
      <w:r>
        <w:rPr>
          <w:rFonts w:hint="eastAsia" w:eastAsia="方正仿宋简体"/>
          <w:b/>
          <w:bCs/>
          <w:sz w:val="30"/>
          <w:szCs w:val="30"/>
        </w:rPr>
        <w:t>十二、争议解决</w:t>
      </w:r>
    </w:p>
    <w:p>
      <w:pPr>
        <w:spacing w:line="540" w:lineRule="exact"/>
        <w:ind w:firstLine="600" w:firstLineChars="200"/>
        <w:rPr>
          <w:rFonts w:hint="eastAsia" w:eastAsia="方正仿宋简体"/>
          <w:sz w:val="30"/>
          <w:szCs w:val="30"/>
        </w:rPr>
      </w:pPr>
      <w:r>
        <w:rPr>
          <w:rFonts w:hint="eastAsia" w:eastAsia="方正仿宋简体"/>
          <w:sz w:val="30"/>
          <w:szCs w:val="30"/>
        </w:rPr>
        <w:t>因本协议发生的或与本协议有关的任何争议，协议双方应首先通过友好协商解决。若协商或调解不能解决，则任何一方均可选择以下第</w:t>
      </w:r>
      <w:r>
        <w:rPr>
          <w:rFonts w:hint="eastAsia" w:eastAsia="方正仿宋简体"/>
          <w:sz w:val="30"/>
          <w:szCs w:val="30"/>
          <w:highlight w:val="yellow"/>
        </w:rPr>
        <w:t>【</w:t>
      </w:r>
      <w:r>
        <w:rPr>
          <w:rFonts w:hint="eastAsia" w:eastAsia="方正仿宋简体"/>
          <w:sz w:val="30"/>
          <w:szCs w:val="30"/>
          <w:highlight w:val="yellow"/>
          <w:lang w:val="en-US" w:eastAsia="zh-CN"/>
        </w:rPr>
        <w:t>A</w:t>
      </w:r>
      <w:r>
        <w:rPr>
          <w:rFonts w:hint="eastAsia" w:eastAsia="方正仿宋简体"/>
          <w:sz w:val="30"/>
          <w:szCs w:val="30"/>
          <w:highlight w:val="yellow"/>
        </w:rPr>
        <w:t>】</w:t>
      </w:r>
      <w:r>
        <w:rPr>
          <w:rFonts w:hint="eastAsia" w:eastAsia="方正仿宋简体"/>
          <w:sz w:val="30"/>
          <w:szCs w:val="30"/>
        </w:rPr>
        <w:t>种方式解决：</w:t>
      </w:r>
    </w:p>
    <w:p>
      <w:pPr>
        <w:spacing w:line="540" w:lineRule="exact"/>
        <w:ind w:firstLine="600" w:firstLineChars="200"/>
        <w:rPr>
          <w:rFonts w:hint="eastAsia" w:eastAsia="方正仿宋简体"/>
          <w:sz w:val="30"/>
          <w:szCs w:val="30"/>
          <w:highlight w:val="yellow"/>
        </w:rPr>
      </w:pPr>
      <w:r>
        <w:rPr>
          <w:rFonts w:hint="eastAsia" w:eastAsia="方正仿宋简体"/>
          <w:sz w:val="30"/>
          <w:szCs w:val="30"/>
          <w:highlight w:val="yellow"/>
        </w:rPr>
        <w:t>A.向【</w:t>
      </w:r>
      <w:r>
        <w:rPr>
          <w:rFonts w:hint="eastAsia" w:eastAsia="方正仿宋简体"/>
          <w:sz w:val="30"/>
          <w:szCs w:val="30"/>
          <w:highlight w:val="yellow"/>
          <w:lang w:val="en-US" w:eastAsia="zh-CN"/>
        </w:rPr>
        <w:t>甲方住所地</w:t>
      </w:r>
      <w:r>
        <w:rPr>
          <w:rFonts w:hint="eastAsia" w:eastAsia="方正仿宋简体"/>
          <w:sz w:val="30"/>
          <w:szCs w:val="30"/>
          <w:highlight w:val="yellow"/>
        </w:rPr>
        <w:t>】</w:t>
      </w:r>
      <w:r>
        <w:rPr>
          <w:rFonts w:hint="eastAsia" w:eastAsia="方正仿宋简体"/>
          <w:sz w:val="30"/>
          <w:szCs w:val="30"/>
          <w:highlight w:val="none"/>
        </w:rPr>
        <w:t>人民法院提起诉讼；</w:t>
      </w:r>
    </w:p>
    <w:p>
      <w:pPr>
        <w:spacing w:line="540" w:lineRule="exact"/>
        <w:ind w:firstLine="600" w:firstLineChars="200"/>
        <w:rPr>
          <w:rFonts w:hint="eastAsia" w:eastAsia="方正仿宋简体"/>
          <w:sz w:val="30"/>
          <w:szCs w:val="30"/>
        </w:rPr>
      </w:pPr>
      <w:r>
        <w:rPr>
          <w:rFonts w:hint="eastAsia" w:eastAsia="方正仿宋简体"/>
          <w:sz w:val="30"/>
          <w:szCs w:val="30"/>
        </w:rPr>
        <w:t>B.向位于【</w:t>
      </w:r>
      <w:r>
        <w:rPr>
          <w:rFonts w:hint="eastAsia" w:eastAsia="方正仿宋简体"/>
          <w:sz w:val="30"/>
          <w:szCs w:val="30"/>
          <w:lang w:val="en-US" w:eastAsia="zh-CN"/>
        </w:rPr>
        <w:t>/</w:t>
      </w:r>
      <w:r>
        <w:rPr>
          <w:rFonts w:hint="eastAsia" w:eastAsia="方正仿宋简体"/>
          <w:sz w:val="30"/>
          <w:szCs w:val="30"/>
        </w:rPr>
        <w:t>】的【</w:t>
      </w:r>
      <w:r>
        <w:rPr>
          <w:rFonts w:hint="eastAsia" w:eastAsia="方正仿宋简体"/>
          <w:sz w:val="30"/>
          <w:szCs w:val="30"/>
          <w:lang w:val="en-US" w:eastAsia="zh-CN"/>
        </w:rPr>
        <w:t>/</w:t>
      </w:r>
      <w:r>
        <w:rPr>
          <w:rFonts w:hint="eastAsia" w:eastAsia="方正仿宋简体"/>
          <w:sz w:val="30"/>
          <w:szCs w:val="30"/>
        </w:rPr>
        <w:t>】仲裁委员会申请仲裁。</w:t>
      </w:r>
    </w:p>
    <w:p>
      <w:pPr>
        <w:spacing w:line="540" w:lineRule="exact"/>
        <w:ind w:firstLine="602" w:firstLineChars="200"/>
        <w:rPr>
          <w:rFonts w:hint="eastAsia" w:eastAsia="方正仿宋简体"/>
          <w:b/>
          <w:bCs/>
          <w:sz w:val="30"/>
          <w:szCs w:val="30"/>
        </w:rPr>
      </w:pPr>
    </w:p>
    <w:p>
      <w:pPr>
        <w:spacing w:line="540" w:lineRule="exact"/>
        <w:ind w:firstLine="602" w:firstLineChars="200"/>
        <w:outlineLvl w:val="0"/>
        <w:rPr>
          <w:rFonts w:eastAsia="方正仿宋简体"/>
          <w:b/>
          <w:bCs/>
          <w:sz w:val="30"/>
          <w:szCs w:val="30"/>
        </w:rPr>
      </w:pPr>
      <w:r>
        <w:rPr>
          <w:rFonts w:hint="eastAsia" w:eastAsia="方正仿宋简体"/>
          <w:b/>
          <w:bCs/>
          <w:sz w:val="30"/>
          <w:szCs w:val="30"/>
        </w:rPr>
        <w:t>十三、协议的生效及其他</w:t>
      </w:r>
    </w:p>
    <w:p>
      <w:pPr>
        <w:spacing w:line="540" w:lineRule="exact"/>
        <w:ind w:firstLine="600" w:firstLineChars="200"/>
        <w:outlineLvl w:val="0"/>
        <w:rPr>
          <w:rFonts w:hint="eastAsia" w:eastAsia="方正仿宋简体"/>
          <w:b/>
          <w:bCs/>
          <w:sz w:val="30"/>
          <w:szCs w:val="30"/>
        </w:rPr>
      </w:pPr>
      <w:r>
        <w:rPr>
          <w:rFonts w:hint="eastAsia" w:eastAsia="方正仿宋简体"/>
          <w:sz w:val="30"/>
          <w:szCs w:val="30"/>
        </w:rPr>
        <w:t>13.1 本协议签章选择：【</w:t>
      </w:r>
      <w:r>
        <w:rPr>
          <w:rFonts w:hint="eastAsia" w:eastAsia="方正仿宋简体"/>
          <w:sz w:val="30"/>
          <w:szCs w:val="30"/>
          <w:lang w:val="en-US" w:eastAsia="zh-CN"/>
        </w:rPr>
        <w:t>B</w:t>
      </w:r>
      <w:r>
        <w:rPr>
          <w:rFonts w:hint="eastAsia" w:eastAsia="方正仿宋简体"/>
          <w:sz w:val="30"/>
          <w:szCs w:val="30"/>
        </w:rPr>
        <w:t>】</w:t>
      </w:r>
    </w:p>
    <w:p>
      <w:pPr>
        <w:spacing w:line="540" w:lineRule="exact"/>
        <w:ind w:firstLine="600" w:firstLineChars="200"/>
        <w:rPr>
          <w:rFonts w:hint="eastAsia" w:eastAsia="方正仿宋简体"/>
          <w:sz w:val="30"/>
          <w:szCs w:val="30"/>
        </w:rPr>
      </w:pPr>
      <w:r>
        <w:rPr>
          <w:rFonts w:hint="eastAsia" w:eastAsia="方正仿宋简体"/>
          <w:sz w:val="30"/>
          <w:szCs w:val="30"/>
        </w:rPr>
        <w:t>A．（电子签章条款）本协议经双方法定代表人或其授权代表在“</w:t>
      </w:r>
      <w:r>
        <w:rPr>
          <w:rFonts w:hint="eastAsia" w:eastAsia="方正仿宋简体"/>
          <w:sz w:val="30"/>
          <w:szCs w:val="30"/>
          <w:lang w:eastAsia="zh-CN"/>
        </w:rPr>
        <w:t>中煤</w:t>
      </w:r>
      <w:r>
        <w:rPr>
          <w:rFonts w:hint="eastAsia" w:eastAsia="方正仿宋简体"/>
          <w:sz w:val="30"/>
          <w:szCs w:val="30"/>
          <w:lang w:val="en-US" w:eastAsia="zh-CN"/>
        </w:rPr>
        <w:t>易签</w:t>
      </w:r>
      <w:r>
        <w:rPr>
          <w:rFonts w:hint="eastAsia" w:eastAsia="方正仿宋简体"/>
          <w:sz w:val="30"/>
          <w:szCs w:val="30"/>
        </w:rPr>
        <w:t>台”（域名为</w:t>
      </w:r>
      <w:r>
        <w:rPr>
          <w:rFonts w:hint="eastAsia" w:eastAsia="方正仿宋简体"/>
          <w:color w:val="0000FF"/>
          <w:sz w:val="30"/>
          <w:szCs w:val="30"/>
          <w:u w:val="single"/>
        </w:rPr>
        <w:t>：</w:t>
      </w:r>
      <w:r>
        <w:rPr>
          <w:rFonts w:ascii="宋体" w:hAnsi="宋体" w:eastAsia="宋体" w:cs="宋体"/>
          <w:sz w:val="24"/>
          <w:szCs w:val="24"/>
        </w:rPr>
        <w:t>https://ego.chinacoal.com/ca_zmyg/</w:t>
      </w:r>
      <w:r>
        <w:rPr>
          <w:rFonts w:hint="eastAsia" w:eastAsia="方正仿宋简体"/>
          <w:sz w:val="30"/>
          <w:szCs w:val="30"/>
        </w:rPr>
        <w:t>）上凭所签发的数字证书以电子签名形式加盖其电子章（“电子签名”）的方式签署后生效，协议一式二份，双方各执一份，以电子数据形式储存在“</w:t>
      </w:r>
      <w:r>
        <w:rPr>
          <w:rFonts w:hint="eastAsia" w:eastAsia="方正仿宋简体"/>
          <w:sz w:val="30"/>
          <w:szCs w:val="30"/>
          <w:lang w:eastAsia="zh-CN"/>
        </w:rPr>
        <w:t>中煤</w:t>
      </w:r>
      <w:r>
        <w:rPr>
          <w:rFonts w:hint="eastAsia" w:eastAsia="方正仿宋简体"/>
          <w:sz w:val="30"/>
          <w:szCs w:val="30"/>
          <w:lang w:val="en-US" w:eastAsia="zh-CN"/>
        </w:rPr>
        <w:t>易签</w:t>
      </w:r>
      <w:r>
        <w:rPr>
          <w:rFonts w:hint="eastAsia" w:eastAsia="方正仿宋简体"/>
          <w:sz w:val="30"/>
          <w:szCs w:val="30"/>
        </w:rPr>
        <w:t>”中，每份具有同等法律效力，</w:t>
      </w:r>
    </w:p>
    <w:p>
      <w:pPr>
        <w:spacing w:line="540" w:lineRule="exact"/>
        <w:ind w:firstLine="600" w:firstLineChars="200"/>
        <w:rPr>
          <w:rFonts w:hint="eastAsia" w:eastAsia="方正仿宋简体"/>
          <w:sz w:val="30"/>
          <w:szCs w:val="30"/>
        </w:rPr>
      </w:pPr>
      <w:r>
        <w:rPr>
          <w:rFonts w:hint="eastAsia" w:eastAsia="方正仿宋简体"/>
          <w:sz w:val="30"/>
          <w:szCs w:val="30"/>
        </w:rPr>
        <w:t>B.（实体章条款）本协议经双方法定代表人或其授权代表人签字并加盖公章或合同专用章后生效，协议一式</w:t>
      </w:r>
      <w:r>
        <w:rPr>
          <w:rFonts w:hint="eastAsia" w:eastAsia="方正仿宋简体"/>
          <w:sz w:val="30"/>
          <w:szCs w:val="30"/>
          <w:highlight w:val="yellow"/>
        </w:rPr>
        <w:t>【</w:t>
      </w:r>
      <w:r>
        <w:rPr>
          <w:rFonts w:hint="eastAsia" w:eastAsia="方正仿宋简体"/>
          <w:sz w:val="30"/>
          <w:szCs w:val="30"/>
          <w:highlight w:val="yellow"/>
          <w:lang w:val="en-US" w:eastAsia="zh-CN"/>
        </w:rPr>
        <w:t>陆</w:t>
      </w:r>
      <w:r>
        <w:rPr>
          <w:rFonts w:hint="eastAsia" w:eastAsia="方正仿宋简体"/>
          <w:sz w:val="30"/>
          <w:szCs w:val="30"/>
          <w:highlight w:val="yellow"/>
        </w:rPr>
        <w:t>】</w:t>
      </w:r>
      <w:r>
        <w:rPr>
          <w:rFonts w:hint="eastAsia" w:eastAsia="方正仿宋简体"/>
          <w:sz w:val="30"/>
          <w:szCs w:val="30"/>
        </w:rPr>
        <w:t>份，甲方执</w:t>
      </w:r>
      <w:r>
        <w:rPr>
          <w:rFonts w:hint="eastAsia" w:eastAsia="方正仿宋简体"/>
          <w:sz w:val="30"/>
          <w:szCs w:val="30"/>
          <w:highlight w:val="yellow"/>
        </w:rPr>
        <w:t>【</w:t>
      </w:r>
      <w:r>
        <w:rPr>
          <w:rFonts w:hint="eastAsia" w:eastAsia="方正仿宋简体"/>
          <w:sz w:val="30"/>
          <w:szCs w:val="30"/>
          <w:highlight w:val="yellow"/>
          <w:lang w:val="en-US" w:eastAsia="zh-CN"/>
        </w:rPr>
        <w:t>肆</w:t>
      </w:r>
      <w:r>
        <w:rPr>
          <w:rFonts w:hint="eastAsia" w:eastAsia="方正仿宋简体"/>
          <w:sz w:val="30"/>
          <w:szCs w:val="30"/>
          <w:highlight w:val="yellow"/>
        </w:rPr>
        <w:t>】</w:t>
      </w:r>
      <w:r>
        <w:rPr>
          <w:rFonts w:hint="eastAsia" w:eastAsia="方正仿宋简体"/>
          <w:sz w:val="30"/>
          <w:szCs w:val="30"/>
        </w:rPr>
        <w:t>份，乙方执</w:t>
      </w:r>
      <w:r>
        <w:rPr>
          <w:rFonts w:hint="eastAsia" w:eastAsia="方正仿宋简体"/>
          <w:sz w:val="30"/>
          <w:szCs w:val="30"/>
          <w:highlight w:val="yellow"/>
        </w:rPr>
        <w:t>【</w:t>
      </w:r>
      <w:r>
        <w:rPr>
          <w:rFonts w:hint="eastAsia" w:eastAsia="方正仿宋简体"/>
          <w:sz w:val="30"/>
          <w:szCs w:val="30"/>
          <w:highlight w:val="yellow"/>
          <w:lang w:val="en-US" w:eastAsia="zh-CN"/>
        </w:rPr>
        <w:t>贰</w:t>
      </w:r>
      <w:r>
        <w:rPr>
          <w:rFonts w:hint="eastAsia" w:eastAsia="方正仿宋简体"/>
          <w:sz w:val="30"/>
          <w:szCs w:val="30"/>
          <w:highlight w:val="yellow"/>
        </w:rPr>
        <w:t>】</w:t>
      </w:r>
      <w:r>
        <w:rPr>
          <w:rFonts w:hint="eastAsia" w:eastAsia="方正仿宋简体"/>
          <w:sz w:val="30"/>
          <w:szCs w:val="30"/>
        </w:rPr>
        <w:t>份，具有同等法律效力。</w:t>
      </w:r>
    </w:p>
    <w:p>
      <w:pPr>
        <w:spacing w:line="540" w:lineRule="exact"/>
        <w:ind w:firstLine="600" w:firstLineChars="200"/>
        <w:rPr>
          <w:rFonts w:hint="eastAsia" w:eastAsia="方正仿宋简体"/>
          <w:sz w:val="30"/>
          <w:szCs w:val="30"/>
        </w:rPr>
      </w:pPr>
      <w:r>
        <w:rPr>
          <w:rFonts w:hint="eastAsia" w:eastAsia="方正仿宋简体"/>
          <w:sz w:val="30"/>
          <w:szCs w:val="30"/>
        </w:rPr>
        <w:t>13.2本协议附件为本协议的有效组成部分，与本协议具有同等法律效力。</w:t>
      </w:r>
    </w:p>
    <w:p>
      <w:pPr>
        <w:spacing w:line="540" w:lineRule="exact"/>
        <w:ind w:firstLine="600" w:firstLineChars="200"/>
        <w:rPr>
          <w:rFonts w:hint="eastAsia" w:eastAsia="方正仿宋简体"/>
          <w:sz w:val="30"/>
          <w:szCs w:val="30"/>
        </w:rPr>
      </w:pPr>
      <w:r>
        <w:rPr>
          <w:rFonts w:hint="eastAsia" w:eastAsia="方正仿宋简体"/>
          <w:sz w:val="30"/>
          <w:szCs w:val="30"/>
          <w:lang w:val="en-US" w:eastAsia="zh-CN"/>
        </w:rPr>
        <w:t>13.3</w:t>
      </w:r>
      <w:r>
        <w:rPr>
          <w:rFonts w:hint="eastAsia" w:ascii="方正仿宋简体" w:hAnsi="方正仿宋简体" w:eastAsia="方正仿宋简体" w:cs="方正仿宋简体"/>
          <w:sz w:val="30"/>
          <w:szCs w:val="30"/>
          <w:lang w:val="en-US" w:eastAsia="zh-CN"/>
        </w:rPr>
        <w:t>若合同履行期间遇政策性关停中煤新集电力公司一、二电厂或中煤集团要求关停新集电力公司一、二电厂，合同自动终止，费用按甲方核定的数量乘以成交的单价进行结算，甲方不承担任何责任。</w:t>
      </w:r>
    </w:p>
    <w:p>
      <w:pPr>
        <w:spacing w:line="540" w:lineRule="exact"/>
        <w:ind w:firstLine="600" w:firstLineChars="200"/>
        <w:rPr>
          <w:rFonts w:hint="eastAsia" w:eastAsia="方正仿宋简体"/>
          <w:sz w:val="30"/>
          <w:szCs w:val="30"/>
        </w:rPr>
      </w:pPr>
      <w:r>
        <w:rPr>
          <w:rFonts w:hint="eastAsia" w:eastAsia="方正仿宋简体"/>
          <w:sz w:val="30"/>
          <w:szCs w:val="30"/>
        </w:rPr>
        <w:t>附件：1.价格明细表；</w:t>
      </w:r>
    </w:p>
    <w:p>
      <w:pPr>
        <w:spacing w:line="540" w:lineRule="exact"/>
        <w:ind w:firstLine="600" w:firstLineChars="200"/>
        <w:rPr>
          <w:rFonts w:hint="eastAsia" w:eastAsia="方正仿宋简体"/>
          <w:sz w:val="30"/>
          <w:szCs w:val="30"/>
        </w:rPr>
      </w:pPr>
      <w:r>
        <w:rPr>
          <w:rFonts w:hint="eastAsia" w:eastAsia="方正仿宋简体"/>
          <w:sz w:val="30"/>
          <w:szCs w:val="30"/>
        </w:rPr>
        <w:t xml:space="preserve">      2.技术协议；</w:t>
      </w:r>
    </w:p>
    <w:p>
      <w:pPr>
        <w:spacing w:line="540" w:lineRule="exact"/>
        <w:ind w:firstLine="600" w:firstLineChars="200"/>
        <w:rPr>
          <w:rFonts w:hint="eastAsia" w:eastAsia="方正仿宋简体"/>
          <w:sz w:val="30"/>
          <w:szCs w:val="30"/>
        </w:rPr>
      </w:pPr>
      <w:r>
        <w:rPr>
          <w:rFonts w:hint="eastAsia" w:eastAsia="方正仿宋简体"/>
          <w:sz w:val="30"/>
          <w:szCs w:val="30"/>
        </w:rPr>
        <w:t xml:space="preserve">      </w:t>
      </w:r>
      <w:r>
        <w:rPr>
          <w:rFonts w:hint="eastAsia" w:eastAsia="方正仿宋简体"/>
          <w:sz w:val="30"/>
          <w:szCs w:val="30"/>
          <w:lang w:val="en-US" w:eastAsia="zh-CN"/>
        </w:rPr>
        <w:t>3</w:t>
      </w:r>
      <w:r>
        <w:rPr>
          <w:rFonts w:hint="eastAsia" w:eastAsia="方正仿宋简体"/>
          <w:sz w:val="30"/>
          <w:szCs w:val="30"/>
        </w:rPr>
        <w:t>.供需双方廉洁互保协议；</w:t>
      </w:r>
    </w:p>
    <w:p>
      <w:pPr>
        <w:spacing w:line="540" w:lineRule="exact"/>
        <w:ind w:firstLine="1500" w:firstLineChars="500"/>
        <w:rPr>
          <w:rFonts w:hint="eastAsia" w:eastAsia="方正仿宋简体"/>
          <w:sz w:val="30"/>
          <w:szCs w:val="30"/>
        </w:rPr>
      </w:pPr>
      <w:r>
        <w:rPr>
          <w:rFonts w:hint="eastAsia" w:eastAsia="方正仿宋简体"/>
          <w:sz w:val="30"/>
          <w:szCs w:val="30"/>
        </w:rPr>
        <w:t>其他附件【</w:t>
      </w:r>
      <w:r>
        <w:rPr>
          <w:rFonts w:hint="eastAsia" w:eastAsia="方正仿宋简体"/>
          <w:sz w:val="30"/>
          <w:szCs w:val="30"/>
          <w:lang w:val="en-US" w:eastAsia="zh-CN"/>
        </w:rPr>
        <w:t>/</w:t>
      </w:r>
      <w:r>
        <w:rPr>
          <w:rFonts w:hint="eastAsia" w:eastAsia="方正仿宋简体"/>
          <w:sz w:val="30"/>
          <w:szCs w:val="30"/>
        </w:rPr>
        <w:t>】。</w:t>
      </w: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pStyle w:val="9"/>
        <w:rPr>
          <w:rFonts w:hint="eastAsia" w:eastAsia="方正仿宋简体"/>
          <w:sz w:val="30"/>
          <w:szCs w:val="30"/>
        </w:rPr>
      </w:pPr>
    </w:p>
    <w:p>
      <w:pPr>
        <w:spacing w:line="540" w:lineRule="exact"/>
        <w:ind w:firstLine="602" w:firstLineChars="200"/>
        <w:rPr>
          <w:rFonts w:eastAsia="方正仿宋简体"/>
          <w:bCs/>
          <w:sz w:val="30"/>
          <w:szCs w:val="30"/>
        </w:rPr>
      </w:pPr>
      <w:r>
        <w:rPr>
          <w:rFonts w:eastAsia="方正仿宋简体"/>
          <w:b/>
          <w:bCs/>
          <w:sz w:val="30"/>
          <w:szCs w:val="30"/>
        </w:rPr>
        <w:t>（本页无正文，为签字</w:t>
      </w:r>
      <w:r>
        <w:rPr>
          <w:rFonts w:hint="eastAsia" w:eastAsia="方正仿宋简体"/>
          <w:b/>
          <w:bCs/>
          <w:sz w:val="30"/>
          <w:szCs w:val="30"/>
        </w:rPr>
        <w:t>盖章</w:t>
      </w:r>
      <w:r>
        <w:rPr>
          <w:rFonts w:eastAsia="方正仿宋简体"/>
          <w:b/>
          <w:bCs/>
          <w:sz w:val="30"/>
          <w:szCs w:val="30"/>
        </w:rPr>
        <w:t>页）</w:t>
      </w:r>
    </w:p>
    <w:p>
      <w:pPr>
        <w:spacing w:line="540" w:lineRule="exact"/>
        <w:ind w:firstLine="600" w:firstLineChars="200"/>
        <w:rPr>
          <w:rFonts w:hint="eastAsia" w:eastAsia="方正仿宋简体"/>
          <w:sz w:val="30"/>
          <w:szCs w:val="30"/>
        </w:rPr>
      </w:pPr>
    </w:p>
    <w:p>
      <w:pPr>
        <w:spacing w:line="540" w:lineRule="exact"/>
        <w:ind w:firstLine="600" w:firstLineChars="200"/>
        <w:rPr>
          <w:rFonts w:hint="eastAsia" w:eastAsia="方正仿宋简体"/>
          <w:sz w:val="30"/>
          <w:szCs w:val="30"/>
        </w:rPr>
      </w:pPr>
    </w:p>
    <w:p>
      <w:pPr>
        <w:tabs>
          <w:tab w:val="left" w:pos="4936"/>
        </w:tabs>
        <w:spacing w:line="540" w:lineRule="exact"/>
        <w:rPr>
          <w:rFonts w:eastAsia="方正仿宋简体"/>
          <w:sz w:val="30"/>
          <w:szCs w:val="30"/>
        </w:rPr>
      </w:pPr>
      <w:r>
        <w:rPr>
          <w:rFonts w:eastAsia="方正仿宋简体"/>
          <w:sz w:val="30"/>
          <w:szCs w:val="30"/>
        </w:rPr>
        <w:t>甲方</w:t>
      </w:r>
      <w:r>
        <w:rPr>
          <w:rFonts w:hint="eastAsia" w:eastAsia="方正仿宋简体"/>
          <w:sz w:val="30"/>
          <w:szCs w:val="30"/>
        </w:rPr>
        <w:t>（盖章）</w:t>
      </w:r>
      <w:r>
        <w:rPr>
          <w:rFonts w:eastAsia="方正仿宋简体"/>
          <w:sz w:val="30"/>
          <w:szCs w:val="30"/>
        </w:rPr>
        <w:t>：</w:t>
      </w:r>
      <w:r>
        <w:rPr>
          <w:rFonts w:hint="eastAsia" w:eastAsia="方正仿宋简体"/>
          <w:sz w:val="30"/>
          <w:szCs w:val="30"/>
        </w:rPr>
        <w:t xml:space="preserve">       </w:t>
      </w:r>
      <w:r>
        <w:rPr>
          <w:rFonts w:eastAsia="方正仿宋简体"/>
          <w:sz w:val="30"/>
          <w:szCs w:val="30"/>
        </w:rPr>
        <w:t xml:space="preserve"> </w:t>
      </w:r>
      <w:r>
        <w:rPr>
          <w:rFonts w:hint="eastAsia" w:eastAsia="方正仿宋简体"/>
          <w:sz w:val="30"/>
          <w:szCs w:val="30"/>
        </w:rPr>
        <w:t xml:space="preserve">                 </w:t>
      </w:r>
      <w:r>
        <w:rPr>
          <w:rFonts w:eastAsia="方正仿宋简体"/>
          <w:sz w:val="30"/>
          <w:szCs w:val="30"/>
        </w:rPr>
        <w:t xml:space="preserve"> </w:t>
      </w:r>
    </w:p>
    <w:p>
      <w:pPr>
        <w:tabs>
          <w:tab w:val="left" w:pos="4936"/>
        </w:tabs>
        <w:spacing w:line="540" w:lineRule="exact"/>
        <w:rPr>
          <w:rFonts w:hint="eastAsia" w:eastAsia="方正仿宋简体"/>
          <w:sz w:val="30"/>
          <w:szCs w:val="30"/>
        </w:rPr>
      </w:pPr>
      <w:r>
        <w:rPr>
          <w:rFonts w:eastAsia="方正仿宋简体"/>
          <w:sz w:val="30"/>
          <w:szCs w:val="30"/>
        </w:rPr>
        <w:t>法定代表人/</w:t>
      </w:r>
      <w:r>
        <w:rPr>
          <w:rFonts w:hint="eastAsia" w:eastAsia="方正仿宋简体"/>
          <w:sz w:val="30"/>
          <w:szCs w:val="30"/>
        </w:rPr>
        <w:t>授权代表（甲方</w:t>
      </w:r>
      <w:r>
        <w:rPr>
          <w:rFonts w:hint="eastAsia" w:eastAsia="方正仿宋简体"/>
          <w:sz w:val="30"/>
          <w:szCs w:val="30"/>
          <w:highlight w:val="yellow"/>
        </w:rPr>
        <w:t>签</w:t>
      </w:r>
      <w:r>
        <w:rPr>
          <w:rFonts w:hint="eastAsia" w:eastAsia="方正仿宋简体"/>
          <w:sz w:val="30"/>
          <w:szCs w:val="30"/>
          <w:highlight w:val="yellow"/>
          <w:lang w:val="en-US" w:eastAsia="zh-CN"/>
        </w:rPr>
        <w:t>章</w:t>
      </w:r>
      <w:r>
        <w:rPr>
          <w:rFonts w:hint="eastAsia" w:eastAsia="方正仿宋简体"/>
          <w:sz w:val="30"/>
          <w:szCs w:val="30"/>
        </w:rPr>
        <w:t>）</w:t>
      </w:r>
      <w:r>
        <w:rPr>
          <w:rFonts w:eastAsia="方正仿宋简体"/>
          <w:sz w:val="30"/>
          <w:szCs w:val="30"/>
        </w:rPr>
        <w:t xml:space="preserve">：        </w:t>
      </w:r>
      <w:r>
        <w:rPr>
          <w:rFonts w:hint="eastAsia" w:eastAsia="方正仿宋简体"/>
          <w:sz w:val="30"/>
          <w:szCs w:val="30"/>
        </w:rPr>
        <w:t xml:space="preserve"> </w:t>
      </w:r>
    </w:p>
    <w:p>
      <w:pPr>
        <w:tabs>
          <w:tab w:val="left" w:pos="4936"/>
        </w:tabs>
        <w:spacing w:line="540" w:lineRule="exact"/>
        <w:rPr>
          <w:rFonts w:eastAsia="方正仿宋简体"/>
          <w:sz w:val="30"/>
          <w:szCs w:val="30"/>
        </w:rPr>
      </w:pPr>
      <w:r>
        <w:rPr>
          <w:rFonts w:eastAsia="方正仿宋简体"/>
          <w:sz w:val="30"/>
          <w:szCs w:val="30"/>
        </w:rPr>
        <w:t xml:space="preserve">签订日期：    年  月  日     </w:t>
      </w:r>
      <w:r>
        <w:rPr>
          <w:rFonts w:hint="eastAsia" w:eastAsia="方正仿宋简体"/>
          <w:sz w:val="30"/>
          <w:szCs w:val="30"/>
        </w:rPr>
        <w:t xml:space="preserve"> </w:t>
      </w:r>
      <w:r>
        <w:rPr>
          <w:rFonts w:eastAsia="方正仿宋简体"/>
          <w:sz w:val="30"/>
          <w:szCs w:val="30"/>
        </w:rPr>
        <w:t xml:space="preserve"> </w:t>
      </w:r>
    </w:p>
    <w:p>
      <w:pPr>
        <w:tabs>
          <w:tab w:val="left" w:pos="4936"/>
        </w:tabs>
        <w:spacing w:line="540" w:lineRule="exact"/>
        <w:rPr>
          <w:rFonts w:eastAsia="方正仿宋简体"/>
          <w:sz w:val="30"/>
          <w:szCs w:val="30"/>
        </w:rPr>
      </w:pPr>
      <w:r>
        <w:rPr>
          <w:rFonts w:eastAsia="方正仿宋简体"/>
          <w:sz w:val="30"/>
          <w:szCs w:val="30"/>
        </w:rPr>
        <w:t>地址：</w:t>
      </w:r>
      <w:r>
        <w:rPr>
          <w:rFonts w:hint="eastAsia" w:eastAsia="方正仿宋简体"/>
          <w:sz w:val="30"/>
          <w:szCs w:val="30"/>
        </w:rPr>
        <w:t xml:space="preserve">                        </w:t>
      </w:r>
      <w:r>
        <w:rPr>
          <w:rFonts w:eastAsia="方正仿宋简体"/>
          <w:sz w:val="30"/>
          <w:szCs w:val="30"/>
        </w:rPr>
        <w:t xml:space="preserve">  </w:t>
      </w:r>
    </w:p>
    <w:p>
      <w:pPr>
        <w:tabs>
          <w:tab w:val="left" w:pos="4936"/>
        </w:tabs>
        <w:spacing w:line="540" w:lineRule="exact"/>
        <w:rPr>
          <w:rFonts w:eastAsia="方正仿宋简体"/>
          <w:sz w:val="30"/>
          <w:szCs w:val="30"/>
        </w:rPr>
      </w:pPr>
      <w:r>
        <w:rPr>
          <w:rFonts w:eastAsia="方正仿宋简体"/>
          <w:sz w:val="30"/>
          <w:szCs w:val="30"/>
        </w:rPr>
        <w:t xml:space="preserve">联系人：                        </w:t>
      </w:r>
    </w:p>
    <w:p>
      <w:pPr>
        <w:spacing w:line="540" w:lineRule="exact"/>
        <w:rPr>
          <w:rFonts w:eastAsia="方正仿宋简体"/>
          <w:sz w:val="30"/>
          <w:szCs w:val="30"/>
        </w:rPr>
      </w:pPr>
      <w:r>
        <w:rPr>
          <w:rFonts w:eastAsia="方正仿宋简体"/>
          <w:sz w:val="30"/>
          <w:szCs w:val="30"/>
        </w:rPr>
        <w:t xml:space="preserve">电 话：                         </w:t>
      </w:r>
    </w:p>
    <w:p>
      <w:pPr>
        <w:spacing w:line="540" w:lineRule="exact"/>
        <w:ind w:firstLine="600" w:firstLineChars="200"/>
        <w:rPr>
          <w:rFonts w:hint="eastAsia" w:eastAsia="方正仿宋简体"/>
          <w:sz w:val="30"/>
          <w:szCs w:val="30"/>
        </w:rPr>
      </w:pPr>
    </w:p>
    <w:p>
      <w:pPr>
        <w:tabs>
          <w:tab w:val="left" w:pos="4936"/>
        </w:tabs>
        <w:spacing w:line="540" w:lineRule="exact"/>
        <w:rPr>
          <w:rFonts w:eastAsia="方正仿宋简体"/>
          <w:sz w:val="30"/>
          <w:szCs w:val="30"/>
        </w:rPr>
      </w:pPr>
      <w:r>
        <w:rPr>
          <w:rFonts w:eastAsia="方正仿宋简体"/>
          <w:sz w:val="30"/>
          <w:szCs w:val="30"/>
        </w:rPr>
        <w:t>乙方</w:t>
      </w:r>
      <w:r>
        <w:rPr>
          <w:rFonts w:hint="eastAsia" w:eastAsia="方正仿宋简体"/>
          <w:sz w:val="30"/>
          <w:szCs w:val="30"/>
        </w:rPr>
        <w:t>（盖章）</w:t>
      </w:r>
      <w:r>
        <w:rPr>
          <w:rFonts w:eastAsia="方正仿宋简体"/>
          <w:sz w:val="30"/>
          <w:szCs w:val="30"/>
        </w:rPr>
        <w:t>：</w:t>
      </w:r>
    </w:p>
    <w:p>
      <w:pPr>
        <w:tabs>
          <w:tab w:val="left" w:pos="4936"/>
        </w:tabs>
        <w:spacing w:line="540" w:lineRule="exact"/>
        <w:rPr>
          <w:rFonts w:eastAsia="方正仿宋简体"/>
          <w:sz w:val="30"/>
          <w:szCs w:val="30"/>
        </w:rPr>
      </w:pPr>
      <w:r>
        <w:rPr>
          <w:rFonts w:eastAsia="方正仿宋简体"/>
          <w:sz w:val="30"/>
          <w:szCs w:val="30"/>
        </w:rPr>
        <w:t>法定代表人/</w:t>
      </w:r>
      <w:r>
        <w:rPr>
          <w:rFonts w:hint="eastAsia" w:eastAsia="方正仿宋简体"/>
          <w:sz w:val="30"/>
          <w:szCs w:val="30"/>
        </w:rPr>
        <w:t>授权代表（乙方</w:t>
      </w:r>
      <w:r>
        <w:rPr>
          <w:rFonts w:hint="eastAsia" w:eastAsia="方正仿宋简体"/>
          <w:sz w:val="30"/>
          <w:szCs w:val="30"/>
          <w:highlight w:val="yellow"/>
        </w:rPr>
        <w:t>签</w:t>
      </w:r>
      <w:r>
        <w:rPr>
          <w:rFonts w:hint="eastAsia" w:eastAsia="方正仿宋简体"/>
          <w:sz w:val="30"/>
          <w:szCs w:val="30"/>
          <w:highlight w:val="yellow"/>
          <w:lang w:val="en-US" w:eastAsia="zh-CN"/>
        </w:rPr>
        <w:t>章</w:t>
      </w:r>
      <w:r>
        <w:rPr>
          <w:rFonts w:hint="eastAsia" w:eastAsia="方正仿宋简体"/>
          <w:sz w:val="30"/>
          <w:szCs w:val="30"/>
        </w:rPr>
        <w:t>）</w:t>
      </w:r>
      <w:r>
        <w:rPr>
          <w:rFonts w:eastAsia="方正仿宋简体"/>
          <w:sz w:val="30"/>
          <w:szCs w:val="30"/>
        </w:rPr>
        <w:t>：</w:t>
      </w:r>
    </w:p>
    <w:p>
      <w:pPr>
        <w:tabs>
          <w:tab w:val="left" w:pos="4936"/>
        </w:tabs>
        <w:spacing w:line="540" w:lineRule="exact"/>
        <w:rPr>
          <w:rFonts w:eastAsia="方正仿宋简体"/>
          <w:sz w:val="30"/>
          <w:szCs w:val="30"/>
        </w:rPr>
      </w:pPr>
      <w:r>
        <w:rPr>
          <w:rFonts w:eastAsia="方正仿宋简体"/>
          <w:sz w:val="30"/>
          <w:szCs w:val="30"/>
        </w:rPr>
        <w:t>签订日期：    年  月  日</w:t>
      </w:r>
    </w:p>
    <w:p>
      <w:pPr>
        <w:tabs>
          <w:tab w:val="left" w:pos="4936"/>
        </w:tabs>
        <w:spacing w:line="540" w:lineRule="exact"/>
        <w:rPr>
          <w:rFonts w:eastAsia="方正仿宋简体"/>
          <w:sz w:val="30"/>
          <w:szCs w:val="30"/>
        </w:rPr>
      </w:pPr>
      <w:r>
        <w:rPr>
          <w:rFonts w:eastAsia="方正仿宋简体"/>
          <w:sz w:val="30"/>
          <w:szCs w:val="30"/>
        </w:rPr>
        <w:t>地址：</w:t>
      </w:r>
    </w:p>
    <w:p>
      <w:pPr>
        <w:spacing w:line="540" w:lineRule="exact"/>
        <w:rPr>
          <w:rFonts w:hint="eastAsia" w:eastAsia="方正仿宋简体"/>
          <w:sz w:val="30"/>
          <w:szCs w:val="30"/>
        </w:rPr>
      </w:pPr>
      <w:r>
        <w:rPr>
          <w:rFonts w:eastAsia="方正仿宋简体"/>
          <w:sz w:val="30"/>
          <w:szCs w:val="30"/>
        </w:rPr>
        <w:t>联系人：</w:t>
      </w:r>
    </w:p>
    <w:p>
      <w:pPr>
        <w:spacing w:line="540" w:lineRule="exact"/>
        <w:rPr>
          <w:rFonts w:eastAsia="方正仿宋简体"/>
          <w:sz w:val="30"/>
          <w:szCs w:val="30"/>
        </w:rPr>
      </w:pPr>
      <w:r>
        <w:rPr>
          <w:rFonts w:eastAsia="方正仿宋简体"/>
          <w:sz w:val="30"/>
          <w:szCs w:val="30"/>
        </w:rPr>
        <w:t>电  话：</w:t>
      </w: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r>
        <w:rPr>
          <w:rFonts w:hint="eastAsia" w:ascii="黑体" w:hAnsi="黑体" w:eastAsia="黑体" w:cs="黑体"/>
          <w:sz w:val="30"/>
          <w:szCs w:val="30"/>
          <w:lang w:val="en-US" w:eastAsia="zh-CN"/>
        </w:rPr>
        <w:t>附件1</w:t>
      </w:r>
      <w:r>
        <w:rPr>
          <w:rFonts w:hint="eastAsia" w:asciiTheme="minorEastAsia" w:hAnsiTheme="minorEastAsia"/>
          <w:b/>
          <w:kern w:val="28"/>
          <w:sz w:val="32"/>
          <w:szCs w:val="21"/>
          <w:lang w:val="en-US" w:eastAsia="zh-CN"/>
        </w:rPr>
        <w:t xml:space="preserve">                   </w:t>
      </w:r>
    </w:p>
    <w:p>
      <w:pPr>
        <w:spacing w:before="240"/>
        <w:ind w:right="-177"/>
        <w:jc w:val="center"/>
        <w:rPr>
          <w:rFonts w:hint="default" w:asciiTheme="minorEastAsia" w:hAnsiTheme="minorEastAsia"/>
          <w:b/>
          <w:kern w:val="28"/>
          <w:sz w:val="32"/>
          <w:szCs w:val="21"/>
          <w:lang w:val="en-US" w:eastAsia="zh-CN"/>
        </w:rPr>
      </w:pPr>
      <w:r>
        <w:rPr>
          <w:rFonts w:hint="eastAsia" w:asciiTheme="minorEastAsia" w:hAnsiTheme="minorEastAsia"/>
          <w:b/>
          <w:kern w:val="28"/>
          <w:sz w:val="32"/>
          <w:szCs w:val="21"/>
          <w:lang w:val="en-US" w:eastAsia="zh-CN"/>
        </w:rPr>
        <w:t>价格明细表</w:t>
      </w:r>
    </w:p>
    <w:tbl>
      <w:tblPr>
        <w:tblStyle w:val="17"/>
        <w:tblpPr w:leftFromText="180" w:rightFromText="180" w:vertAnchor="text" w:horzAnchor="page" w:tblpXSpec="center" w:tblpY="568"/>
        <w:tblOverlap w:val="never"/>
        <w:tblW w:w="960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725"/>
        <w:gridCol w:w="1962"/>
        <w:gridCol w:w="816"/>
        <w:gridCol w:w="738"/>
        <w:gridCol w:w="1516"/>
        <w:gridCol w:w="1437"/>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2"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项目</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工作内容</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预计数量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单位</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含税</w:t>
            </w:r>
            <w:r>
              <w:rPr>
                <w:rFonts w:hint="default" w:ascii="仿宋_GB2312" w:hAnsi="宋体" w:eastAsia="仿宋_GB2312" w:cs="仿宋_GB2312"/>
                <w:i w:val="0"/>
                <w:iCs w:val="0"/>
                <w:color w:val="000000"/>
                <w:kern w:val="0"/>
                <w:sz w:val="22"/>
                <w:szCs w:val="22"/>
                <w:u w:val="none"/>
                <w:lang w:val="en-US" w:eastAsia="zh-CN" w:bidi="ar"/>
              </w:rPr>
              <w:t>单价（元）</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含税</w:t>
            </w:r>
            <w:r>
              <w:rPr>
                <w:rFonts w:hint="default" w:ascii="仿宋_GB2312" w:hAnsi="宋体" w:eastAsia="仿宋_GB2312" w:cs="仿宋_GB2312"/>
                <w:i w:val="0"/>
                <w:iCs w:val="0"/>
                <w:color w:val="000000"/>
                <w:kern w:val="0"/>
                <w:sz w:val="22"/>
                <w:szCs w:val="22"/>
                <w:u w:val="none"/>
                <w:lang w:val="en-US" w:eastAsia="zh-CN" w:bidi="ar"/>
              </w:rPr>
              <w:t>金额（元）</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内外机清洗</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1-5匹空调共97台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空调移机</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空调移机</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空调移机</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支架更换</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空调补氟</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更换四通阀</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更换内机主板</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更换截止阀</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更换内机感温包</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更换蒸发器</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更换四通阀</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更换毛细管</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更换冷凝器</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更换四通阀</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更换蒸发器</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更换冷凝器</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更换汽水分离器</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一般故障维修</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1-5匹空调</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合计</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bl>
    <w:p>
      <w:pPr>
        <w:spacing w:before="240"/>
        <w:ind w:right="-177"/>
        <w:jc w:val="both"/>
        <w:rPr>
          <w:rFonts w:hint="eastAsia" w:cs="Times New Roman" w:asciiTheme="minorEastAsia" w:hAnsiTheme="minorEastAsia"/>
          <w:b/>
          <w:kern w:val="28"/>
          <w:sz w:val="32"/>
          <w:szCs w:val="21"/>
          <w:lang w:val="en-US" w:eastAsia="zh-CN"/>
        </w:rPr>
      </w:pPr>
    </w:p>
    <w:p>
      <w:pPr>
        <w:spacing w:before="240"/>
        <w:ind w:right="-177"/>
        <w:jc w:val="both"/>
        <w:rPr>
          <w:rFonts w:hint="eastAsia" w:cs="Times New Roman" w:asciiTheme="minorEastAsia" w:hAnsiTheme="minorEastAsia"/>
          <w:b/>
          <w:kern w:val="28"/>
          <w:sz w:val="32"/>
          <w:szCs w:val="21"/>
          <w:lang w:val="en-US" w:eastAsia="zh-CN"/>
        </w:rPr>
      </w:pPr>
    </w:p>
    <w:p>
      <w:pPr>
        <w:pageBreakBefore/>
        <w:spacing w:line="540" w:lineRule="exact"/>
        <w:jc w:val="left"/>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附件2</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120" w:beforeAutospacing="0" w:after="120" w:afterAutospacing="0" w:line="420" w:lineRule="exact"/>
        <w:ind w:left="-363" w:leftChars="0"/>
        <w:jc w:val="center"/>
        <w:textAlignment w:val="auto"/>
        <w:rPr>
          <w:rFonts w:hint="eastAsia" w:ascii="仿宋_GB2312" w:hAnsi="宋体" w:eastAsia="仿宋_GB2312" w:cs="Times New Roman"/>
          <w:sz w:val="28"/>
          <w:szCs w:val="28"/>
          <w:lang w:val="en-US" w:eastAsia="zh-CN"/>
        </w:rPr>
      </w:pPr>
      <w:r>
        <w:rPr>
          <w:rFonts w:hint="eastAsia" w:eastAsia="方正小标宋简体"/>
          <w:sz w:val="36"/>
          <w:szCs w:val="36"/>
          <w:lang w:val="en-US" w:eastAsia="zh-CN"/>
        </w:rPr>
        <w:t>淮南项目部一、二电厂空调维保技术协议</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120" w:beforeAutospacing="0" w:after="120" w:afterAutospacing="0" w:line="420" w:lineRule="exact"/>
        <w:ind w:left="0" w:hanging="363"/>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淮南项目部一、二电厂车间、办公楼等在用分体式空调因安装时间久，运行时间长，基本上已全部过质保期，大部分空调效果不好，影响到车间设备运行和职工办公，需要进行维修、清洗。</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120" w:beforeAutospacing="0" w:after="120" w:afterAutospacing="0" w:line="420" w:lineRule="exact"/>
        <w:ind w:left="0" w:hanging="363"/>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一、设备名称、规格型号、数量及使用地点：</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120" w:beforeAutospacing="0" w:after="120" w:afterAutospacing="0" w:line="420" w:lineRule="exact"/>
        <w:ind w:left="0" w:hanging="363"/>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设备名称：分体式空调</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120" w:beforeAutospacing="0" w:after="120" w:afterAutospacing="0" w:line="420" w:lineRule="exact"/>
        <w:ind w:left="0" w:hanging="363"/>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规格型号：各品牌1匹至5匹挂机、柜机（含变频空调）</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120" w:beforeAutospacing="0" w:after="120" w:afterAutospacing="0" w:line="420" w:lineRule="exact"/>
        <w:ind w:left="0" w:hanging="363"/>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数量：97台</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120" w:beforeAutospacing="0" w:after="120" w:afterAutospacing="0" w:line="420" w:lineRule="exact"/>
        <w:ind w:left="0" w:hanging="363"/>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使用地点：淮南项目部一、二电厂各车间、办公楼等</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120" w:beforeAutospacing="0" w:after="120" w:afterAutospacing="0" w:line="420" w:lineRule="exact"/>
        <w:ind w:left="0" w:hanging="363"/>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二、服务期：</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120" w:beforeAutospacing="0" w:after="120" w:afterAutospacing="0" w:line="420" w:lineRule="exact"/>
        <w:ind w:left="0" w:hanging="363"/>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自合同签订之日起6个月。</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120" w:beforeAutospacing="0" w:after="120" w:afterAutospacing="0" w:line="420" w:lineRule="exact"/>
        <w:ind w:left="0" w:hanging="363"/>
        <w:textAlignment w:val="auto"/>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三、服务范围：</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120" w:beforeAutospacing="0" w:after="120" w:afterAutospacing="0" w:line="420" w:lineRule="exact"/>
        <w:ind w:left="0" w:hanging="363"/>
        <w:textAlignment w:val="auto"/>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淮南项目部一二电厂范围内97台空调进行维护保养服务，包括清洗、加氟、移机、更换部件等。</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120" w:beforeAutospacing="0" w:after="120" w:afterAutospacing="0" w:line="420" w:lineRule="exact"/>
        <w:ind w:left="0" w:hanging="363"/>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四、维修技术要求：</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120" w:beforeAutospacing="0" w:after="120" w:afterAutospacing="0" w:line="420" w:lineRule="exact"/>
        <w:ind w:left="0" w:hanging="363"/>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1.合同期内重要车间空调出现故障，4小时内到厂解决，其余空调出现故障8小时内到厂解决。</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120" w:beforeAutospacing="0" w:after="120" w:afterAutospacing="0" w:line="420" w:lineRule="exact"/>
        <w:ind w:left="0" w:hanging="363"/>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2.维修过程中更换的配件及数量以使用单位或使用人现场鉴定和签字确认单为准。所更换的配件单价按价格明细表执行，不因空调品牌不同等任何原因进行调整，更换的配件单价包含人工费、运费、税费、其他材料费等一切费用，不再结算其他任何费用。</w:t>
      </w:r>
      <w:r>
        <w:rPr>
          <w:rFonts w:hint="eastAsia" w:ascii="仿宋_GB2312" w:hAnsi="宋体" w:eastAsia="仿宋_GB2312" w:cs="Times New Roman"/>
          <w:sz w:val="28"/>
          <w:szCs w:val="28"/>
          <w:lang w:val="en-US" w:eastAsia="zh-CN"/>
        </w:rPr>
        <w:br w:type="textWrapping"/>
      </w:r>
      <w:r>
        <w:rPr>
          <w:rFonts w:hint="eastAsia" w:ascii="仿宋_GB2312" w:hAnsi="宋体" w:eastAsia="仿宋_GB2312" w:cs="Times New Roman"/>
          <w:sz w:val="28"/>
          <w:szCs w:val="28"/>
          <w:lang w:val="en-US" w:eastAsia="zh-CN"/>
        </w:rPr>
        <w:t xml:space="preserve">     3</w:t>
      </w:r>
      <w:r>
        <w:rPr>
          <w:rFonts w:hint="default" w:ascii="仿宋_GB2312" w:hAnsi="宋体" w:eastAsia="仿宋_GB2312" w:cs="Times New Roman"/>
          <w:sz w:val="28"/>
          <w:szCs w:val="28"/>
          <w:lang w:val="en-US" w:eastAsia="zh-CN"/>
        </w:rPr>
        <w:t>.重新充注氟利昂，必须按照空调相关</w:t>
      </w:r>
      <w:r>
        <w:rPr>
          <w:rFonts w:hint="eastAsia" w:ascii="仿宋_GB2312" w:hAnsi="宋体" w:eastAsia="仿宋_GB2312" w:cs="Times New Roman"/>
          <w:sz w:val="28"/>
          <w:szCs w:val="28"/>
          <w:lang w:val="en-US" w:eastAsia="zh-CN"/>
        </w:rPr>
        <w:t>参数</w:t>
      </w:r>
      <w:r>
        <w:rPr>
          <w:rFonts w:hint="default" w:ascii="仿宋_GB2312" w:hAnsi="宋体" w:eastAsia="仿宋_GB2312" w:cs="Times New Roman"/>
          <w:sz w:val="28"/>
          <w:szCs w:val="28"/>
          <w:lang w:val="en-US" w:eastAsia="zh-CN"/>
        </w:rPr>
        <w:t>充注，如有跑冒现象，要及时处理，不得影响空调正常运行。</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120" w:beforeAutospacing="0" w:after="120" w:afterAutospacing="0" w:line="420" w:lineRule="exact"/>
        <w:ind w:left="0" w:hanging="363"/>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4.所有更换的零部件与原装部件一致或与整机功能性能相匹配。</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120" w:beforeAutospacing="0" w:after="120" w:afterAutospacing="0" w:line="420" w:lineRule="exact"/>
        <w:ind w:left="0" w:hanging="363"/>
        <w:textAlignment w:val="auto"/>
        <w:rPr>
          <w:rFonts w:hint="eastAsia" w:ascii="仿宋_GB2312" w:hAnsi="宋体" w:eastAsia="仿宋_GB2312"/>
          <w:sz w:val="28"/>
          <w:szCs w:val="28"/>
        </w:rPr>
      </w:pPr>
      <w:r>
        <w:rPr>
          <w:rFonts w:hint="eastAsia" w:ascii="仿宋_GB2312" w:hAnsi="宋体" w:eastAsia="仿宋_GB2312" w:cs="Times New Roman"/>
          <w:sz w:val="28"/>
          <w:szCs w:val="28"/>
          <w:lang w:val="en-US" w:eastAsia="zh-CN"/>
        </w:rPr>
        <w:t>5.空调清洗时必须保持空调的系统组成结构完好性，因保养操作不当产生的故障，由乙方单位负责。外机</w:t>
      </w:r>
      <w:r>
        <w:rPr>
          <w:rFonts w:hint="default" w:ascii="仿宋_GB2312" w:hAnsi="宋体" w:eastAsia="仿宋_GB2312" w:cs="Times New Roman"/>
          <w:sz w:val="28"/>
          <w:szCs w:val="28"/>
        </w:rPr>
        <w:t>拆卸外机防护罩，冲洗压力控制在 0.3 - 0.5MPa，避免损坏散热片。</w:t>
      </w:r>
      <w:r>
        <w:rPr>
          <w:rFonts w:hint="eastAsia" w:ascii="仿宋_GB2312" w:hAnsi="宋体" w:eastAsia="仿宋_GB2312"/>
          <w:sz w:val="28"/>
          <w:szCs w:val="28"/>
          <w:lang w:val="en-US" w:eastAsia="zh-CN"/>
        </w:rPr>
        <w:t>清洗</w:t>
      </w:r>
      <w:r>
        <w:rPr>
          <w:rFonts w:hint="eastAsia" w:ascii="仿宋_GB2312" w:hAnsi="宋体" w:eastAsia="仿宋_GB2312"/>
          <w:sz w:val="28"/>
          <w:szCs w:val="28"/>
        </w:rPr>
        <w:t>时必须</w:t>
      </w:r>
      <w:r>
        <w:rPr>
          <w:rFonts w:hint="eastAsia" w:ascii="仿宋_GB2312" w:hAnsi="宋体" w:eastAsia="仿宋_GB2312"/>
          <w:sz w:val="28"/>
          <w:szCs w:val="28"/>
          <w:lang w:val="en-US" w:eastAsia="zh-CN"/>
        </w:rPr>
        <w:t>使用空调专用清洗剂</w:t>
      </w:r>
      <w:r>
        <w:rPr>
          <w:rFonts w:hint="eastAsia" w:ascii="仿宋_GB2312" w:hAnsi="宋体" w:eastAsia="仿宋_GB2312"/>
          <w:sz w:val="28"/>
          <w:szCs w:val="28"/>
        </w:rPr>
        <w:t>对空调的所有部位进行彻底清洗，特别是</w:t>
      </w:r>
      <w:r>
        <w:rPr>
          <w:rFonts w:hint="eastAsia" w:ascii="仿宋_GB2312" w:hAnsi="宋体" w:eastAsia="仿宋_GB2312"/>
          <w:sz w:val="28"/>
          <w:szCs w:val="28"/>
          <w:lang w:val="en-US" w:eastAsia="zh-CN"/>
        </w:rPr>
        <w:t>冷凝器、蒸发器、水槽、</w:t>
      </w:r>
      <w:r>
        <w:rPr>
          <w:rFonts w:hint="eastAsia" w:ascii="仿宋_GB2312" w:hAnsi="宋体" w:eastAsia="仿宋_GB2312"/>
          <w:sz w:val="28"/>
          <w:szCs w:val="28"/>
        </w:rPr>
        <w:t>进风口、出风口、过滤网等系统组件，确保整机内无积尘，外部光洁。</w:t>
      </w:r>
      <w:r>
        <w:rPr>
          <w:rFonts w:hint="eastAsia" w:ascii="仿宋_GB2312" w:hAnsi="宋体" w:eastAsia="仿宋_GB2312"/>
          <w:sz w:val="28"/>
          <w:szCs w:val="28"/>
          <w:lang w:val="en-US" w:eastAsia="zh-CN"/>
        </w:rPr>
        <w:t>内机</w:t>
      </w:r>
      <w:r>
        <w:rPr>
          <w:rFonts w:hint="default" w:ascii="仿宋_GB2312" w:hAnsi="宋体" w:eastAsia="仿宋_GB2312" w:cs="Times New Roman"/>
          <w:sz w:val="28"/>
          <w:szCs w:val="28"/>
        </w:rPr>
        <w:t>用软毛刷配合专用清洗剂清理污垢，清洗剂应均匀喷洒，静置 5-10 分钟后，再用水枪冲洗干净，确保无残留。</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120" w:beforeAutospacing="0" w:after="120" w:afterAutospacing="0" w:line="420" w:lineRule="exact"/>
        <w:ind w:left="0" w:hanging="363"/>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6</w:t>
      </w: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val="en-US" w:eastAsia="zh-CN"/>
        </w:rPr>
        <w:t>空调清洗、维修</w:t>
      </w:r>
      <w:r>
        <w:rPr>
          <w:rFonts w:hint="eastAsia" w:ascii="仿宋_GB2312" w:hAnsi="宋体" w:eastAsia="仿宋_GB2312" w:cs="Times New Roman"/>
          <w:sz w:val="28"/>
          <w:szCs w:val="28"/>
        </w:rPr>
        <w:t>时对系统组成的机械连接以及电气部件的紧固件进行检查，确保紧固有效，无松动现象。</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120" w:beforeAutospacing="0" w:after="120" w:afterAutospacing="0" w:line="420" w:lineRule="exact"/>
        <w:ind w:left="0" w:hanging="363"/>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7.空调移机应</w:t>
      </w:r>
      <w:r>
        <w:rPr>
          <w:rFonts w:hint="default" w:ascii="仿宋_GB2312" w:hAnsi="宋体" w:eastAsia="仿宋_GB2312" w:cs="Times New Roman"/>
          <w:sz w:val="28"/>
          <w:szCs w:val="28"/>
        </w:rPr>
        <w:t>使用专业工具将制冷剂回收到室外机内，关闭高低压阀门，确保制冷剂回收完全</w:t>
      </w:r>
      <w:r>
        <w:rPr>
          <w:rFonts w:hint="eastAsia" w:ascii="仿宋_GB2312" w:hAnsi="宋体" w:eastAsia="仿宋_GB2312" w:cs="Times New Roman"/>
          <w:sz w:val="28"/>
          <w:szCs w:val="28"/>
          <w:lang w:val="en-US" w:eastAsia="zh-CN"/>
        </w:rPr>
        <w:t>后开始操作</w:t>
      </w:r>
      <w:r>
        <w:rPr>
          <w:rFonts w:hint="default" w:ascii="仿宋_GB2312" w:hAnsi="宋体" w:eastAsia="仿宋_GB2312" w:cs="Times New Roman"/>
          <w:sz w:val="28"/>
          <w:szCs w:val="28"/>
        </w:rPr>
        <w:t>，避免制冷剂泄漏。​</w:t>
      </w:r>
      <w:r>
        <w:rPr>
          <w:rFonts w:hint="eastAsia" w:ascii="仿宋_GB2312" w:hAnsi="宋体" w:eastAsia="仿宋_GB2312" w:cs="Times New Roman"/>
          <w:sz w:val="28"/>
          <w:szCs w:val="28"/>
          <w:lang w:val="en-US" w:eastAsia="zh-CN"/>
        </w:rPr>
        <w:t xml:space="preserve">   </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120" w:beforeAutospacing="0" w:after="120" w:afterAutospacing="0" w:line="420" w:lineRule="exact"/>
        <w:ind w:left="0" w:hanging="363"/>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8</w:t>
      </w:r>
      <w:r>
        <w:rPr>
          <w:rFonts w:hint="eastAsia" w:ascii="仿宋_GB2312" w:hAnsi="宋体" w:eastAsia="仿宋_GB2312" w:cs="Times New Roman"/>
          <w:sz w:val="28"/>
          <w:szCs w:val="28"/>
        </w:rPr>
        <w:t>.设备维修后，</w:t>
      </w:r>
      <w:r>
        <w:rPr>
          <w:rFonts w:hint="default" w:ascii="仿宋_GB2312" w:hAnsi="宋体" w:eastAsia="仿宋_GB2312" w:cs="Times New Roman"/>
          <w:sz w:val="28"/>
          <w:szCs w:val="28"/>
        </w:rPr>
        <w:t>进行试运行，检查空调运行状态，观察有无异常噪音、振动；检测空调制冷（制热）效果、压力参数、电气性能等指标，确保各项指标符合设备正常运行标准。</w:t>
      </w:r>
      <w:r>
        <w:rPr>
          <w:rFonts w:hint="eastAsia" w:ascii="仿宋_GB2312" w:hAnsi="宋体" w:eastAsia="仿宋_GB2312" w:cs="Times New Roman"/>
          <w:sz w:val="28"/>
          <w:szCs w:val="28"/>
        </w:rPr>
        <w:t>以验收合格签订的验收单作为结算依据。</w:t>
      </w:r>
    </w:p>
    <w:p>
      <w:pPr>
        <w:keepNext w:val="0"/>
        <w:keepLines w:val="0"/>
        <w:widowControl/>
        <w:numPr>
          <w:ilvl w:val="0"/>
          <w:numId w:val="2"/>
        </w:numPr>
        <w:suppressLineNumbers w:val="0"/>
        <w:pBdr>
          <w:left w:val="none" w:color="auto" w:sz="0" w:space="0"/>
        </w:pBdr>
        <w:spacing w:before="120" w:beforeAutospacing="0" w:after="120" w:afterAutospacing="0" w:line="420" w:lineRule="atLeast"/>
        <w:ind w:left="0" w:hanging="36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附</w:t>
      </w:r>
      <w:r>
        <w:rPr>
          <w:rFonts w:hint="eastAsia" w:ascii="仿宋_GB2312" w:hAnsi="宋体" w:eastAsia="仿宋_GB2312" w:cs="Times New Roman"/>
          <w:sz w:val="28"/>
          <w:szCs w:val="28"/>
          <w:lang w:val="en-US" w:eastAsia="zh-CN"/>
        </w:rPr>
        <w:t>淮南项目部一、二电厂空调</w:t>
      </w:r>
      <w:r>
        <w:rPr>
          <w:rFonts w:hint="eastAsia" w:ascii="仿宋_GB2312" w:hAnsi="宋体" w:eastAsia="仿宋_GB2312" w:cs="Times New Roman"/>
          <w:sz w:val="28"/>
          <w:szCs w:val="28"/>
        </w:rPr>
        <w:t>明细表：</w:t>
      </w:r>
    </w:p>
    <w:tbl>
      <w:tblPr>
        <w:tblStyle w:val="17"/>
        <w:tblW w:w="826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7"/>
        <w:gridCol w:w="2679"/>
        <w:gridCol w:w="4131"/>
        <w:gridCol w:w="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8265" w:type="dxa"/>
            <w:gridSpan w:val="4"/>
            <w:tcBorders>
              <w:top w:val="nil"/>
              <w:left w:val="nil"/>
              <w:bottom w:val="single" w:color="auto"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一电厂空调台账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679"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使用地点</w:t>
            </w:r>
          </w:p>
        </w:tc>
        <w:tc>
          <w:tcPr>
            <w:tcW w:w="4131"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品牌/型号</w:t>
            </w:r>
          </w:p>
        </w:tc>
        <w:tc>
          <w:tcPr>
            <w:tcW w:w="728" w:type="dxa"/>
            <w:tcBorders>
              <w:top w:val="single" w:color="auto"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p>
        </w:tc>
        <w:tc>
          <w:tcPr>
            <w:tcW w:w="26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机炉控制室</w:t>
            </w:r>
          </w:p>
        </w:tc>
        <w:tc>
          <w:tcPr>
            <w:tcW w:w="4131"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美的</w:t>
            </w:r>
            <w:r>
              <w:rPr>
                <w:rStyle w:val="28"/>
                <w:rFonts w:hint="eastAsia" w:ascii="宋体" w:hAnsi="宋体" w:eastAsia="宋体" w:cs="宋体"/>
                <w:lang w:val="en-US" w:eastAsia="zh-CN" w:bidi="ar"/>
              </w:rPr>
              <w:t>KFR-72L/BDNBY-PA401(3)A</w:t>
            </w:r>
            <w:r>
              <w:rPr>
                <w:rStyle w:val="29"/>
                <w:rFonts w:hint="eastAsia" w:ascii="宋体" w:hAnsi="宋体" w:eastAsia="宋体" w:cs="宋体"/>
                <w:lang w:val="en-US" w:eastAsia="zh-CN" w:bidi="ar"/>
              </w:rPr>
              <w:t>柜机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w:t>
            </w:r>
          </w:p>
        </w:tc>
        <w:tc>
          <w:tcPr>
            <w:tcW w:w="26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美的</w:t>
            </w:r>
            <w:r>
              <w:rPr>
                <w:rStyle w:val="28"/>
                <w:rFonts w:hint="eastAsia" w:ascii="宋体" w:hAnsi="宋体" w:eastAsia="宋体" w:cs="宋体"/>
                <w:lang w:val="en-US" w:eastAsia="zh-CN" w:bidi="ar"/>
              </w:rPr>
              <w:t>RFD-120L/BSDNBY-PA401(B3)A</w:t>
            </w:r>
            <w:r>
              <w:rPr>
                <w:rStyle w:val="29"/>
                <w:rFonts w:hint="eastAsia" w:ascii="宋体" w:hAnsi="宋体" w:eastAsia="宋体" w:cs="宋体"/>
                <w:lang w:val="en-US" w:eastAsia="zh-CN" w:bidi="ar"/>
              </w:rPr>
              <w:t>柜机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w:t>
            </w:r>
          </w:p>
        </w:tc>
        <w:tc>
          <w:tcPr>
            <w:tcW w:w="26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KFR-120L(12568L)A1-N2</w:t>
            </w:r>
            <w:r>
              <w:rPr>
                <w:rStyle w:val="29"/>
                <w:rFonts w:hint="eastAsia" w:ascii="宋体" w:hAnsi="宋体" w:eastAsia="宋体" w:cs="宋体"/>
                <w:lang w:val="en-US" w:eastAsia="zh-CN" w:bidi="ar"/>
              </w:rPr>
              <w:t>柜机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w:t>
            </w:r>
          </w:p>
        </w:tc>
        <w:tc>
          <w:tcPr>
            <w:tcW w:w="26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lang w:val="en-US" w:eastAsia="zh-CN" w:bidi="ar"/>
              </w:rPr>
              <w:t>工程师站（</w:t>
            </w:r>
            <w:r>
              <w:rPr>
                <w:rStyle w:val="28"/>
                <w:lang w:val="en-US" w:eastAsia="zh-CN" w:bidi="ar"/>
              </w:rPr>
              <w:t>DCS</w:t>
            </w:r>
            <w:r>
              <w:rPr>
                <w:rStyle w:val="29"/>
                <w:lang w:val="en-US" w:eastAsia="zh-CN" w:bidi="ar"/>
              </w:rPr>
              <w:t>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美的</w:t>
            </w:r>
            <w:r>
              <w:rPr>
                <w:rStyle w:val="28"/>
                <w:rFonts w:hint="eastAsia" w:ascii="宋体" w:hAnsi="宋体" w:eastAsia="宋体" w:cs="宋体"/>
                <w:lang w:val="en-US" w:eastAsia="zh-CN" w:bidi="ar"/>
              </w:rPr>
              <w:t>RFD-120L/BSDNBY-PA401(B3)A</w:t>
            </w:r>
            <w:r>
              <w:rPr>
                <w:rStyle w:val="29"/>
                <w:rFonts w:hint="eastAsia" w:ascii="宋体" w:hAnsi="宋体" w:eastAsia="宋体" w:cs="宋体"/>
                <w:lang w:val="en-US" w:eastAsia="zh-CN" w:bidi="ar"/>
              </w:rPr>
              <w:t>柜机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w:t>
            </w:r>
          </w:p>
        </w:tc>
        <w:tc>
          <w:tcPr>
            <w:tcW w:w="26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美的</w:t>
            </w:r>
            <w:r>
              <w:rPr>
                <w:rStyle w:val="28"/>
                <w:rFonts w:hint="eastAsia" w:ascii="宋体" w:hAnsi="宋体" w:eastAsia="宋体" w:cs="宋体"/>
                <w:lang w:val="en-US" w:eastAsia="zh-CN" w:bidi="ar"/>
              </w:rPr>
              <w:t>KFR-72LW/BDN8Y-PA401(2)A</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6</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一电厂安健环办公室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5</w:t>
            </w:r>
            <w:r>
              <w:rPr>
                <w:rStyle w:val="29"/>
                <w:rFonts w:hint="eastAsia" w:ascii="宋体" w:hAnsi="宋体" w:eastAsia="宋体" w:cs="宋体"/>
                <w:lang w:val="en-US" w:eastAsia="zh-CN" w:bidi="ar"/>
              </w:rPr>
              <w:t>匹柜机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7</w:t>
            </w:r>
          </w:p>
        </w:tc>
        <w:tc>
          <w:tcPr>
            <w:tcW w:w="2679" w:type="dxa"/>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一电厂电气控制室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5</w:t>
            </w:r>
            <w:r>
              <w:rPr>
                <w:rStyle w:val="29"/>
                <w:rFonts w:hint="eastAsia" w:ascii="宋体" w:hAnsi="宋体" w:eastAsia="宋体" w:cs="宋体"/>
                <w:lang w:val="en-US" w:eastAsia="zh-CN" w:bidi="ar"/>
              </w:rPr>
              <w:t>匹柜机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8</w:t>
            </w:r>
          </w:p>
        </w:tc>
        <w:tc>
          <w:tcPr>
            <w:tcW w:w="2679"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KFR-120L(1253L)V-SN5</w:t>
            </w:r>
            <w:r>
              <w:rPr>
                <w:rStyle w:val="29"/>
                <w:rFonts w:hint="eastAsia" w:ascii="宋体" w:hAnsi="宋体" w:eastAsia="宋体" w:cs="宋体"/>
                <w:lang w:val="en-US" w:eastAsia="zh-CN" w:bidi="ar"/>
              </w:rPr>
              <w:t>柜机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w:t>
            </w:r>
          </w:p>
        </w:tc>
        <w:tc>
          <w:tcPr>
            <w:tcW w:w="2679"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美的</w:t>
            </w:r>
            <w:r>
              <w:rPr>
                <w:rStyle w:val="28"/>
                <w:rFonts w:hint="eastAsia" w:ascii="宋体" w:hAnsi="宋体" w:eastAsia="宋体" w:cs="宋体"/>
                <w:lang w:val="en-US" w:eastAsia="zh-CN" w:bidi="ar"/>
              </w:rPr>
              <w:t>KFR-120LW/BSDN8Y-PA401(2)A</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w:t>
            </w:r>
          </w:p>
        </w:tc>
        <w:tc>
          <w:tcPr>
            <w:tcW w:w="26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一电厂燃运休息室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KFR-72LW(72566S)Aa-3</w:t>
            </w:r>
            <w:r>
              <w:rPr>
                <w:rStyle w:val="29"/>
                <w:rFonts w:hint="eastAsia" w:ascii="宋体" w:hAnsi="宋体" w:eastAsia="宋体" w:cs="宋体"/>
                <w:lang w:val="en-US" w:eastAsia="zh-CN" w:bidi="ar"/>
              </w:rPr>
              <w:t>柜机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11</w:t>
            </w:r>
          </w:p>
        </w:tc>
        <w:tc>
          <w:tcPr>
            <w:tcW w:w="26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KFR-23L/R03-3</w:t>
            </w:r>
            <w:r>
              <w:rPr>
                <w:rStyle w:val="29"/>
                <w:rFonts w:hint="eastAsia" w:ascii="宋体" w:hAnsi="宋体" w:eastAsia="宋体" w:cs="宋体"/>
                <w:lang w:val="en-US" w:eastAsia="zh-CN" w:bidi="ar"/>
              </w:rPr>
              <w:t>挂机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12</w:t>
            </w:r>
          </w:p>
        </w:tc>
        <w:tc>
          <w:tcPr>
            <w:tcW w:w="26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乐华</w:t>
            </w:r>
            <w:r>
              <w:rPr>
                <w:rStyle w:val="28"/>
                <w:rFonts w:hint="eastAsia" w:ascii="宋体" w:hAnsi="宋体" w:eastAsia="宋体" w:cs="宋体"/>
                <w:lang w:val="en-US" w:eastAsia="zh-CN" w:bidi="ar"/>
              </w:rPr>
              <w:t>1.5</w:t>
            </w:r>
            <w:r>
              <w:rPr>
                <w:rStyle w:val="29"/>
                <w:rFonts w:hint="eastAsia" w:ascii="宋体" w:hAnsi="宋体" w:eastAsia="宋体" w:cs="宋体"/>
                <w:lang w:val="en-US" w:eastAsia="zh-CN" w:bidi="ar"/>
              </w:rPr>
              <w:t>匹挂机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13</w:t>
            </w:r>
          </w:p>
        </w:tc>
        <w:tc>
          <w:tcPr>
            <w:tcW w:w="26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5</w:t>
            </w:r>
            <w:r>
              <w:rPr>
                <w:rStyle w:val="29"/>
                <w:rFonts w:hint="eastAsia" w:ascii="宋体" w:hAnsi="宋体" w:eastAsia="宋体" w:cs="宋体"/>
                <w:lang w:val="en-US" w:eastAsia="zh-CN" w:bidi="ar"/>
              </w:rPr>
              <w:t>匹柜机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14</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一电厂煤质制样室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美的</w:t>
            </w:r>
            <w:r>
              <w:rPr>
                <w:rStyle w:val="28"/>
                <w:rFonts w:hint="eastAsia" w:ascii="宋体" w:hAnsi="宋体" w:eastAsia="宋体" w:cs="宋体"/>
                <w:lang w:val="en-US" w:eastAsia="zh-CN" w:bidi="ar"/>
              </w:rPr>
              <w:t>KFR-35GW/G3-3</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15</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一电厂燃运集控室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美的</w:t>
            </w:r>
            <w:r>
              <w:rPr>
                <w:rStyle w:val="28"/>
                <w:rFonts w:hint="eastAsia" w:ascii="宋体" w:hAnsi="宋体" w:eastAsia="宋体" w:cs="宋体"/>
                <w:lang w:val="en-US" w:eastAsia="zh-CN" w:bidi="ar"/>
              </w:rPr>
              <w:t>KFR-35GW/G3-3</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16</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一电厂检修点名室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KFR-72LW/E1(72520L1)A-N5</w:t>
            </w:r>
            <w:r>
              <w:rPr>
                <w:rStyle w:val="29"/>
                <w:rFonts w:hint="eastAsia" w:ascii="宋体" w:hAnsi="宋体" w:eastAsia="宋体" w:cs="宋体"/>
                <w:lang w:val="en-US" w:eastAsia="zh-CN" w:bidi="ar"/>
              </w:rPr>
              <w:t>柜机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17</w:t>
            </w:r>
          </w:p>
        </w:tc>
        <w:tc>
          <w:tcPr>
            <w:tcW w:w="26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一电厂检修值班室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美的</w:t>
            </w:r>
            <w:r>
              <w:rPr>
                <w:rStyle w:val="28"/>
                <w:rFonts w:hint="eastAsia" w:ascii="宋体" w:hAnsi="宋体" w:eastAsia="宋体" w:cs="宋体"/>
                <w:lang w:val="en-US" w:eastAsia="zh-CN" w:bidi="ar"/>
              </w:rPr>
              <w:t>KFR-72LW/DY-X(E2)</w:t>
            </w:r>
            <w:r>
              <w:rPr>
                <w:rStyle w:val="29"/>
                <w:rFonts w:hint="eastAsia" w:ascii="宋体" w:hAnsi="宋体" w:eastAsia="宋体" w:cs="宋体"/>
                <w:lang w:val="en-US" w:eastAsia="zh-CN" w:bidi="ar"/>
              </w:rPr>
              <w:t>柜机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18</w:t>
            </w:r>
          </w:p>
        </w:tc>
        <w:tc>
          <w:tcPr>
            <w:tcW w:w="26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1.5</w:t>
            </w:r>
            <w:r>
              <w:rPr>
                <w:rStyle w:val="29"/>
                <w:rFonts w:hint="eastAsia" w:ascii="宋体" w:hAnsi="宋体" w:eastAsia="宋体" w:cs="宋体"/>
                <w:lang w:val="en-US" w:eastAsia="zh-CN" w:bidi="ar"/>
              </w:rPr>
              <w:t>匹挂机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19</w:t>
            </w:r>
          </w:p>
        </w:tc>
        <w:tc>
          <w:tcPr>
            <w:tcW w:w="26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一电厂检修休息室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美的</w:t>
            </w:r>
            <w:r>
              <w:rPr>
                <w:rStyle w:val="28"/>
                <w:rFonts w:hint="eastAsia" w:ascii="宋体" w:hAnsi="宋体" w:eastAsia="宋体" w:cs="宋体"/>
                <w:lang w:val="en-US" w:eastAsia="zh-CN" w:bidi="ar"/>
              </w:rPr>
              <w:t>KFR-75LW/ESD</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w:t>
            </w:r>
          </w:p>
        </w:tc>
        <w:tc>
          <w:tcPr>
            <w:tcW w:w="26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美的</w:t>
            </w:r>
            <w:r>
              <w:rPr>
                <w:rStyle w:val="28"/>
                <w:rFonts w:hint="eastAsia" w:ascii="宋体" w:hAnsi="宋体" w:eastAsia="宋体" w:cs="宋体"/>
                <w:lang w:val="en-US" w:eastAsia="zh-CN" w:bidi="ar"/>
              </w:rPr>
              <w:t>KFR-32GW/DY-IA(R3)</w:t>
            </w:r>
            <w:r>
              <w:rPr>
                <w:rStyle w:val="29"/>
                <w:rFonts w:hint="eastAsia" w:ascii="宋体" w:hAnsi="宋体" w:eastAsia="宋体" w:cs="宋体"/>
                <w:lang w:val="en-US" w:eastAsia="zh-CN" w:bidi="ar"/>
              </w:rPr>
              <w:t>挂机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21</w:t>
            </w:r>
          </w:p>
        </w:tc>
        <w:tc>
          <w:tcPr>
            <w:tcW w:w="26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KFR-32G2/K(32556)D2-N5</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22</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一电厂库房</w:t>
            </w:r>
          </w:p>
        </w:tc>
        <w:tc>
          <w:tcPr>
            <w:tcW w:w="4131"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KFR-26GW/K(26556)D2-N5</w:t>
            </w:r>
            <w:r>
              <w:rPr>
                <w:rStyle w:val="29"/>
                <w:rFonts w:hint="eastAsia" w:ascii="宋体" w:hAnsi="宋体" w:eastAsia="宋体" w:cs="宋体"/>
                <w:lang w:val="en-US" w:eastAsia="zh-CN" w:bidi="ar"/>
              </w:rPr>
              <w:t>挂机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23</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一电厂在线配电室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美的</w:t>
            </w:r>
            <w:r>
              <w:rPr>
                <w:rStyle w:val="28"/>
                <w:rFonts w:hint="eastAsia" w:ascii="宋体" w:hAnsi="宋体" w:eastAsia="宋体" w:cs="宋体"/>
                <w:lang w:val="en-US" w:eastAsia="zh-CN" w:bidi="ar"/>
              </w:rPr>
              <w:t>KFR-72LW/BDN8Y-PA401(2)A</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w:t>
            </w:r>
          </w:p>
        </w:tc>
        <w:tc>
          <w:tcPr>
            <w:tcW w:w="26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一电厂在线控制室</w:t>
            </w:r>
          </w:p>
        </w:tc>
        <w:tc>
          <w:tcPr>
            <w:tcW w:w="4131"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KFR-72LW(72569)NhBa-3</w:t>
            </w:r>
            <w:r>
              <w:rPr>
                <w:rStyle w:val="29"/>
                <w:rFonts w:hint="eastAsia" w:ascii="宋体" w:hAnsi="宋体" w:eastAsia="宋体" w:cs="宋体"/>
                <w:lang w:val="en-US" w:eastAsia="zh-CN" w:bidi="ar"/>
              </w:rPr>
              <w:t>柜机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w:t>
            </w:r>
          </w:p>
        </w:tc>
        <w:tc>
          <w:tcPr>
            <w:tcW w:w="26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KFR-32GW/K(3258)H-N5</w:t>
            </w:r>
            <w:r>
              <w:rPr>
                <w:rStyle w:val="29"/>
                <w:rFonts w:hint="eastAsia" w:ascii="宋体" w:hAnsi="宋体" w:eastAsia="宋体" w:cs="宋体"/>
                <w:lang w:val="en-US" w:eastAsia="zh-CN" w:bidi="ar"/>
              </w:rPr>
              <w:t>挂机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26</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一电厂在线数采室</w:t>
            </w:r>
          </w:p>
        </w:tc>
        <w:tc>
          <w:tcPr>
            <w:tcW w:w="4131"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格力KFR26W/R03-3挂机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27</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一电厂检修电气休息室</w:t>
            </w:r>
          </w:p>
        </w:tc>
        <w:tc>
          <w:tcPr>
            <w:tcW w:w="4131"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KFR-120LW/E</w:t>
            </w:r>
            <w:r>
              <w:rPr>
                <w:rStyle w:val="29"/>
                <w:rFonts w:hint="eastAsia" w:ascii="宋体" w:hAnsi="宋体" w:eastAsia="宋体" w:cs="宋体"/>
                <w:lang w:val="en-US" w:eastAsia="zh-CN" w:bidi="ar"/>
              </w:rPr>
              <w:t>柜机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28</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一电厂化水休息室</w:t>
            </w:r>
          </w:p>
        </w:tc>
        <w:tc>
          <w:tcPr>
            <w:tcW w:w="4131"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1.5</w:t>
            </w:r>
            <w:r>
              <w:rPr>
                <w:rStyle w:val="29"/>
                <w:rFonts w:hint="eastAsia" w:ascii="宋体" w:hAnsi="宋体" w:eastAsia="宋体" w:cs="宋体"/>
                <w:lang w:val="en-US" w:eastAsia="zh-CN" w:bidi="ar"/>
              </w:rPr>
              <w:t>匹挂机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29</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一电厂化水刘锋办公室</w:t>
            </w:r>
          </w:p>
        </w:tc>
        <w:tc>
          <w:tcPr>
            <w:tcW w:w="4131"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1.5</w:t>
            </w:r>
            <w:r>
              <w:rPr>
                <w:rStyle w:val="29"/>
                <w:rFonts w:hint="eastAsia" w:ascii="宋体" w:hAnsi="宋体" w:eastAsia="宋体" w:cs="宋体"/>
                <w:lang w:val="en-US" w:eastAsia="zh-CN" w:bidi="ar"/>
              </w:rPr>
              <w:t>匹挂机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一电厂化水一楼操作室</w:t>
            </w:r>
          </w:p>
        </w:tc>
        <w:tc>
          <w:tcPr>
            <w:tcW w:w="4131"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美的</w:t>
            </w:r>
            <w:r>
              <w:rPr>
                <w:rStyle w:val="28"/>
                <w:rFonts w:hint="eastAsia" w:ascii="宋体" w:hAnsi="宋体" w:eastAsia="宋体" w:cs="宋体"/>
                <w:lang w:val="en-US" w:eastAsia="zh-CN" w:bidi="ar"/>
              </w:rPr>
              <w:t>1.5</w:t>
            </w:r>
            <w:r>
              <w:rPr>
                <w:rStyle w:val="29"/>
                <w:rFonts w:hint="eastAsia" w:ascii="宋体" w:hAnsi="宋体" w:eastAsia="宋体" w:cs="宋体"/>
                <w:lang w:val="en-US" w:eastAsia="zh-CN" w:bidi="ar"/>
              </w:rPr>
              <w:t>匹挂机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31</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一电厂党员活动室</w:t>
            </w:r>
          </w:p>
        </w:tc>
        <w:tc>
          <w:tcPr>
            <w:tcW w:w="4131"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KFR-120LW/E</w:t>
            </w:r>
            <w:r>
              <w:rPr>
                <w:rStyle w:val="29"/>
                <w:rFonts w:hint="eastAsia" w:ascii="宋体" w:hAnsi="宋体" w:eastAsia="宋体" w:cs="宋体"/>
                <w:lang w:val="en-US" w:eastAsia="zh-CN" w:bidi="ar"/>
              </w:rPr>
              <w:t>柜机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32</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一电厂办公室</w:t>
            </w:r>
          </w:p>
        </w:tc>
        <w:tc>
          <w:tcPr>
            <w:tcW w:w="4131"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KFR-35GW/R(35540)-N5</w:t>
            </w:r>
            <w:r>
              <w:rPr>
                <w:rStyle w:val="29"/>
                <w:rFonts w:hint="eastAsia" w:ascii="宋体" w:hAnsi="宋体" w:eastAsia="宋体" w:cs="宋体"/>
                <w:lang w:val="en-US" w:eastAsia="zh-CN" w:bidi="ar"/>
              </w:rPr>
              <w:t>挂机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33</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一电厂办公室</w:t>
            </w:r>
          </w:p>
        </w:tc>
        <w:tc>
          <w:tcPr>
            <w:tcW w:w="4131"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美的</w:t>
            </w:r>
            <w:r>
              <w:rPr>
                <w:rStyle w:val="28"/>
                <w:rFonts w:hint="eastAsia" w:ascii="宋体" w:hAnsi="宋体" w:eastAsia="宋体" w:cs="宋体"/>
                <w:lang w:val="en-US" w:eastAsia="zh-CN" w:bidi="ar"/>
              </w:rPr>
              <w:t>KFR-35GW/G3-3</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34</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一电厂办公室</w:t>
            </w:r>
          </w:p>
        </w:tc>
        <w:tc>
          <w:tcPr>
            <w:tcW w:w="4131"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KFR-35GW/R(35540)-N5</w:t>
            </w:r>
            <w:r>
              <w:rPr>
                <w:rStyle w:val="29"/>
                <w:rFonts w:hint="eastAsia" w:ascii="宋体" w:hAnsi="宋体" w:eastAsia="宋体" w:cs="宋体"/>
                <w:lang w:val="en-US" w:eastAsia="zh-CN" w:bidi="ar"/>
              </w:rPr>
              <w:t>挂机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35</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一电厂办公室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春兰</w:t>
            </w:r>
            <w:r>
              <w:rPr>
                <w:rStyle w:val="28"/>
                <w:rFonts w:hint="eastAsia" w:ascii="宋体" w:hAnsi="宋体" w:eastAsia="宋体" w:cs="宋体"/>
                <w:lang w:val="en-US" w:eastAsia="zh-CN" w:bidi="ar"/>
              </w:rPr>
              <w:t>1.5</w:t>
            </w:r>
            <w:r>
              <w:rPr>
                <w:rStyle w:val="29"/>
                <w:rFonts w:hint="eastAsia" w:ascii="宋体" w:hAnsi="宋体" w:eastAsia="宋体" w:cs="宋体"/>
                <w:lang w:val="en-US" w:eastAsia="zh-CN" w:bidi="ar"/>
              </w:rPr>
              <w:t>匹挂机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36</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一电厂王军潘晓国办公室</w:t>
            </w:r>
          </w:p>
        </w:tc>
        <w:tc>
          <w:tcPr>
            <w:tcW w:w="4131"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KFR-35GW/K(3558)I2-N5</w:t>
            </w:r>
            <w:r>
              <w:rPr>
                <w:rStyle w:val="29"/>
                <w:rFonts w:hint="eastAsia" w:ascii="宋体" w:hAnsi="宋体" w:eastAsia="宋体" w:cs="宋体"/>
                <w:lang w:val="en-US" w:eastAsia="zh-CN" w:bidi="ar"/>
              </w:rPr>
              <w:t>挂机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37</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一电厂三楼会议室</w:t>
            </w:r>
          </w:p>
        </w:tc>
        <w:tc>
          <w:tcPr>
            <w:tcW w:w="4131"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美的</w:t>
            </w:r>
            <w:r>
              <w:rPr>
                <w:rStyle w:val="28"/>
                <w:rFonts w:hint="eastAsia" w:ascii="宋体" w:hAnsi="宋体" w:eastAsia="宋体" w:cs="宋体"/>
                <w:lang w:val="en-US" w:eastAsia="zh-CN" w:bidi="ar"/>
              </w:rPr>
              <w:t>KFR-72LW/DY-PA400(D3)</w:t>
            </w:r>
            <w:r>
              <w:rPr>
                <w:rStyle w:val="29"/>
                <w:rFonts w:hint="eastAsia" w:ascii="宋体" w:hAnsi="宋体" w:eastAsia="宋体" w:cs="宋体"/>
                <w:lang w:val="en-US" w:eastAsia="zh-CN" w:bidi="ar"/>
              </w:rPr>
              <w:t>柜机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38</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一电厂办公室</w:t>
            </w:r>
          </w:p>
        </w:tc>
        <w:tc>
          <w:tcPr>
            <w:tcW w:w="4131"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KFR-26GW/(26570)Ga-3</w:t>
            </w:r>
            <w:r>
              <w:rPr>
                <w:rStyle w:val="29"/>
                <w:rFonts w:hint="eastAsia" w:ascii="宋体" w:hAnsi="宋体" w:eastAsia="宋体" w:cs="宋体"/>
                <w:lang w:val="en-US" w:eastAsia="zh-CN" w:bidi="ar"/>
              </w:rPr>
              <w:t>挂机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39</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一电厂技术员办公室</w:t>
            </w:r>
          </w:p>
        </w:tc>
        <w:tc>
          <w:tcPr>
            <w:tcW w:w="4131"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KFR-35GW/K(3558)I2-N5</w:t>
            </w:r>
            <w:r>
              <w:rPr>
                <w:rStyle w:val="29"/>
                <w:rFonts w:hint="eastAsia" w:ascii="宋体" w:hAnsi="宋体" w:eastAsia="宋体" w:cs="宋体"/>
                <w:lang w:val="en-US" w:eastAsia="zh-CN" w:bidi="ar"/>
              </w:rPr>
              <w:t>挂机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w:t>
            </w:r>
          </w:p>
        </w:tc>
        <w:tc>
          <w:tcPr>
            <w:tcW w:w="26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一电厂运行点名室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美的</w:t>
            </w:r>
            <w:r>
              <w:rPr>
                <w:rStyle w:val="28"/>
                <w:rFonts w:hint="eastAsia" w:ascii="宋体" w:hAnsi="宋体" w:eastAsia="宋体" w:cs="宋体"/>
                <w:lang w:val="en-US" w:eastAsia="zh-CN" w:bidi="ar"/>
              </w:rPr>
              <w:t>KFR-72LW/BDN8Y-PA401(2)A</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41</w:t>
            </w:r>
          </w:p>
        </w:tc>
        <w:tc>
          <w:tcPr>
            <w:tcW w:w="26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美的</w:t>
            </w:r>
            <w:r>
              <w:rPr>
                <w:rStyle w:val="28"/>
                <w:rFonts w:hint="eastAsia" w:ascii="宋体" w:hAnsi="宋体" w:eastAsia="宋体" w:cs="宋体"/>
                <w:lang w:val="en-US" w:eastAsia="zh-CN" w:bidi="ar"/>
              </w:rPr>
              <w:t>KFR-32GW/DY-IA(R3)</w:t>
            </w:r>
            <w:r>
              <w:rPr>
                <w:rStyle w:val="29"/>
                <w:rFonts w:hint="eastAsia" w:ascii="宋体" w:hAnsi="宋体" w:eastAsia="宋体" w:cs="宋体"/>
                <w:lang w:val="en-US" w:eastAsia="zh-CN" w:bidi="ar"/>
              </w:rPr>
              <w:t>挂机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42</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一电厂铲车司机休息室</w:t>
            </w:r>
          </w:p>
        </w:tc>
        <w:tc>
          <w:tcPr>
            <w:tcW w:w="4131"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美的</w:t>
            </w:r>
            <w:r>
              <w:rPr>
                <w:rStyle w:val="28"/>
                <w:rFonts w:hint="eastAsia" w:ascii="宋体" w:hAnsi="宋体" w:eastAsia="宋体" w:cs="宋体"/>
                <w:lang w:val="en-US" w:eastAsia="zh-CN" w:bidi="ar"/>
              </w:rPr>
              <w:t>1.5</w:t>
            </w:r>
            <w:r>
              <w:rPr>
                <w:rStyle w:val="29"/>
                <w:rFonts w:hint="eastAsia" w:ascii="宋体" w:hAnsi="宋体" w:eastAsia="宋体" w:cs="宋体"/>
                <w:lang w:val="en-US" w:eastAsia="zh-CN" w:bidi="ar"/>
              </w:rPr>
              <w:t>匹挂机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43</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一电厂卫生队长室</w:t>
            </w:r>
          </w:p>
        </w:tc>
        <w:tc>
          <w:tcPr>
            <w:tcW w:w="4131"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格力</w:t>
            </w:r>
            <w:r>
              <w:rPr>
                <w:rStyle w:val="28"/>
                <w:rFonts w:hint="eastAsia" w:ascii="宋体" w:hAnsi="宋体" w:eastAsia="宋体" w:cs="宋体"/>
                <w:lang w:val="en-US" w:eastAsia="zh-CN" w:bidi="ar"/>
              </w:rPr>
              <w:t>1.5</w:t>
            </w:r>
            <w:r>
              <w:rPr>
                <w:rStyle w:val="29"/>
                <w:rFonts w:hint="eastAsia" w:ascii="宋体" w:hAnsi="宋体" w:eastAsia="宋体" w:cs="宋体"/>
                <w:lang w:val="en-US" w:eastAsia="zh-CN" w:bidi="ar"/>
              </w:rPr>
              <w:t>匹挂机</w:t>
            </w:r>
          </w:p>
        </w:tc>
        <w:tc>
          <w:tcPr>
            <w:tcW w:w="72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44</w:t>
            </w:r>
          </w:p>
        </w:tc>
        <w:tc>
          <w:tcPr>
            <w:tcW w:w="267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一电厂三楼机房</w:t>
            </w:r>
          </w:p>
        </w:tc>
        <w:tc>
          <w:tcPr>
            <w:tcW w:w="4131" w:type="dxa"/>
            <w:tcBorders>
              <w:top w:val="single" w:color="000000" w:sz="4" w:space="0"/>
              <w:left w:val="single" w:color="000000" w:sz="4" w:space="0"/>
              <w:bottom w:val="single" w:color="auto"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9"/>
                <w:rFonts w:hint="eastAsia" w:ascii="宋体" w:hAnsi="宋体" w:eastAsia="宋体" w:cs="宋体"/>
                <w:lang w:val="en-US" w:eastAsia="zh-CN" w:bidi="ar"/>
              </w:rPr>
              <w:t>美的</w:t>
            </w:r>
            <w:r>
              <w:rPr>
                <w:rStyle w:val="28"/>
                <w:rFonts w:hint="eastAsia" w:ascii="宋体" w:hAnsi="宋体" w:eastAsia="宋体" w:cs="宋体"/>
                <w:lang w:val="en-US" w:eastAsia="zh-CN" w:bidi="ar"/>
              </w:rPr>
              <w:t>KFR-32GW/DY-IA(R3)</w:t>
            </w:r>
            <w:r>
              <w:rPr>
                <w:rStyle w:val="29"/>
                <w:rFonts w:hint="eastAsia" w:ascii="宋体" w:hAnsi="宋体" w:eastAsia="宋体" w:cs="宋体"/>
                <w:lang w:val="en-US" w:eastAsia="zh-CN" w:bidi="ar"/>
              </w:rPr>
              <w:t>挂机</w:t>
            </w:r>
          </w:p>
        </w:tc>
        <w:tc>
          <w:tcPr>
            <w:tcW w:w="728" w:type="dxa"/>
            <w:tcBorders>
              <w:top w:val="single" w:color="000000" w:sz="4" w:space="0"/>
              <w:left w:val="single" w:color="000000" w:sz="4" w:space="0"/>
              <w:bottom w:val="single" w:color="auto"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265" w:type="dxa"/>
            <w:gridSpan w:val="4"/>
            <w:tcBorders>
              <w:top w:val="single" w:color="auto" w:sz="4" w:space="0"/>
              <w:left w:val="nil"/>
              <w:bottom w:val="single" w:color="auto"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二电厂空调台账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679"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使用地点</w:t>
            </w:r>
          </w:p>
        </w:tc>
        <w:tc>
          <w:tcPr>
            <w:tcW w:w="4131" w:type="dxa"/>
            <w:tcBorders>
              <w:top w:val="single" w:color="auto"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品牌/型号</w:t>
            </w:r>
          </w:p>
        </w:tc>
        <w:tc>
          <w:tcPr>
            <w:tcW w:w="728" w:type="dxa"/>
            <w:tcBorders>
              <w:top w:val="single" w:color="auto"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检修办公室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美的KFR-32GW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检修值班室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扬子 KFR-3200GW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运行男更衣室1</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奥克斯 KFR-35GW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运行男更衣室2</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扬子 KFR-3200GW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运行女更衣室1</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 KFR-32GW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运行女更衣室2</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扬子 KFR-3200GW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检修更衣室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扬子 KFR-3200GW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二楼会议室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美的KFR-72LW/BDN8Y-PA401(2)A</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运行主控室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美的KFR-72LW/BDN8Y-PA401(2)A</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电气主控室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美的KFR-72LW/BDN8Y-PA401(2)A</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化水值班室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美的KFR-35W/G3-3</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CWS站房</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美的KFR-35W/G3-3</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化水车间化验室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海尔KFRd-48LW柜机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化水车间值班室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海尔KFRd-48LW柜机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美的RFD-120LW柜机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热工配电室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美的KFR-72LW/DY柜机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美的RFD-120LW</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美的KFR-72LW/DY柜机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汽机零米南门</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海尔RFC13WD</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海尔RFC13WD</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海尔RFC13WD</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美的KFR-72LW/DY柜机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燃运二楼北</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扬子 柜机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电气休息室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 KFR-35GW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检修工具房</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 KFR-32GW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库房</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 KFR-32GW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经理办公室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 KFR-32GW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 KFR-32GW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厂长办公室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 KFR-26GW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 KFR-35GW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安健环办公室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 KFR-32GW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 KFR-32GW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党员活动室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 KFR-32GW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书记办公室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 KFR-32GW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电除尘操作室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 KFR-35GW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门岗</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 KFR-32GW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燃运办公室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海信 KFR-35G/12F</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燃运更衣室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海信 KFR-35G/12F</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燃运集控室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海信 KFR-35G/12F</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 KFR-32GW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办公一楼值班室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 KFR-32GW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化水 车间更衣室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 KFR-32GW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化水车间会议室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 KFR-26GW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工程师站</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海信 KFR-35G/12F挂机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脱硫脱硝控制室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美的KFR-32GW/DY 挂机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办公楼资料室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格力KFR-72LW/E1柜机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技术员办公室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美的KFR-72LW/DY柜机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党员活动室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美的KFR-72LW/DY柜机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二楼会议室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美的KFR-120LW/SDY柜机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电气集控室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美的KFR-72LW/DY柜机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检修会议室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格力KFR-70LW/E1柜机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电除尘配电室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格力KFR-120LW/E1柜机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机炉控制室</w:t>
            </w:r>
          </w:p>
        </w:tc>
        <w:tc>
          <w:tcPr>
            <w:tcW w:w="4131"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美的KFR-72LW/DY柜机</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bl>
    <w:p>
      <w:pPr>
        <w:numPr>
          <w:ilvl w:val="0"/>
          <w:numId w:val="0"/>
        </w:numPr>
        <w:tabs>
          <w:tab w:val="center" w:pos="4156"/>
        </w:tabs>
        <w:adjustRightInd w:val="0"/>
        <w:snapToGrid w:val="0"/>
        <w:spacing w:line="360" w:lineRule="auto"/>
        <w:jc w:val="both"/>
        <w:rPr>
          <w:rFonts w:hint="eastAsia" w:ascii="宋体" w:hAnsi="宋体" w:eastAsia="宋体" w:cs="宋体"/>
          <w:b/>
          <w:sz w:val="36"/>
          <w:szCs w:val="32"/>
          <w:lang w:val="en-US" w:eastAsia="zh-CN"/>
        </w:rPr>
      </w:pPr>
    </w:p>
    <w:p>
      <w:pPr>
        <w:numPr>
          <w:ilvl w:val="0"/>
          <w:numId w:val="0"/>
        </w:numPr>
        <w:tabs>
          <w:tab w:val="center" w:pos="4156"/>
        </w:tabs>
        <w:adjustRightInd w:val="0"/>
        <w:snapToGrid w:val="0"/>
        <w:spacing w:line="360" w:lineRule="auto"/>
        <w:jc w:val="center"/>
        <w:rPr>
          <w:rFonts w:hint="eastAsia" w:ascii="宋体" w:hAnsi="宋体" w:eastAsia="宋体" w:cs="宋体"/>
          <w:b/>
          <w:sz w:val="36"/>
          <w:szCs w:val="32"/>
          <w:lang w:val="en-US" w:eastAsia="zh-CN"/>
        </w:rPr>
      </w:pPr>
    </w:p>
    <w:p>
      <w:pPr>
        <w:numPr>
          <w:ilvl w:val="0"/>
          <w:numId w:val="0"/>
        </w:numPr>
        <w:tabs>
          <w:tab w:val="center" w:pos="4156"/>
        </w:tabs>
        <w:adjustRightInd w:val="0"/>
        <w:snapToGrid w:val="0"/>
        <w:spacing w:line="360" w:lineRule="auto"/>
        <w:jc w:val="center"/>
        <w:rPr>
          <w:rFonts w:hint="eastAsia" w:ascii="宋体" w:hAnsi="宋体" w:eastAsia="宋体" w:cs="宋体"/>
          <w:b/>
          <w:sz w:val="36"/>
          <w:szCs w:val="32"/>
          <w:lang w:val="en-US" w:eastAsia="zh-CN"/>
        </w:rPr>
      </w:pPr>
    </w:p>
    <w:p>
      <w:pPr>
        <w:pStyle w:val="13"/>
        <w:rPr>
          <w:rFonts w:hint="eastAsia" w:ascii="宋体" w:hAnsi="宋体" w:eastAsia="宋体" w:cs="宋体"/>
          <w:b/>
          <w:sz w:val="36"/>
          <w:szCs w:val="32"/>
          <w:lang w:val="en-US" w:eastAsia="zh-CN"/>
        </w:rPr>
      </w:pPr>
    </w:p>
    <w:p>
      <w:pPr>
        <w:pStyle w:val="13"/>
        <w:rPr>
          <w:rFonts w:hint="eastAsia" w:ascii="宋体" w:hAnsi="宋体" w:eastAsia="宋体" w:cs="宋体"/>
          <w:b/>
          <w:sz w:val="36"/>
          <w:szCs w:val="32"/>
          <w:lang w:val="en-US" w:eastAsia="zh-CN"/>
        </w:rPr>
      </w:pPr>
    </w:p>
    <w:p>
      <w:pPr>
        <w:pStyle w:val="13"/>
        <w:rPr>
          <w:rFonts w:hint="eastAsia" w:ascii="宋体" w:hAnsi="宋体" w:eastAsia="宋体" w:cs="宋体"/>
          <w:b/>
          <w:sz w:val="36"/>
          <w:szCs w:val="32"/>
          <w:lang w:val="en-US" w:eastAsia="zh-CN"/>
        </w:rPr>
      </w:pPr>
    </w:p>
    <w:p>
      <w:pPr>
        <w:pStyle w:val="13"/>
        <w:rPr>
          <w:rFonts w:hint="eastAsia" w:ascii="宋体" w:hAnsi="宋体" w:eastAsia="宋体" w:cs="宋体"/>
          <w:b/>
          <w:sz w:val="36"/>
          <w:szCs w:val="32"/>
          <w:lang w:val="en-US" w:eastAsia="zh-CN"/>
        </w:rPr>
      </w:pPr>
    </w:p>
    <w:p>
      <w:pPr>
        <w:pStyle w:val="13"/>
        <w:rPr>
          <w:rFonts w:hint="eastAsia" w:ascii="宋体" w:hAnsi="宋体" w:eastAsia="宋体" w:cs="宋体"/>
          <w:b/>
          <w:sz w:val="36"/>
          <w:szCs w:val="32"/>
          <w:lang w:val="en-US" w:eastAsia="zh-CN"/>
        </w:rPr>
      </w:pPr>
    </w:p>
    <w:p>
      <w:pPr>
        <w:pStyle w:val="13"/>
        <w:rPr>
          <w:rFonts w:hint="eastAsia" w:ascii="宋体" w:hAnsi="宋体" w:eastAsia="宋体" w:cs="宋体"/>
          <w:b/>
          <w:sz w:val="36"/>
          <w:szCs w:val="32"/>
          <w:lang w:val="en-US" w:eastAsia="zh-CN"/>
        </w:rPr>
      </w:pPr>
    </w:p>
    <w:p>
      <w:pPr>
        <w:pStyle w:val="13"/>
        <w:rPr>
          <w:rFonts w:hint="eastAsia" w:ascii="宋体" w:hAnsi="宋体" w:eastAsia="宋体" w:cs="宋体"/>
          <w:b/>
          <w:sz w:val="36"/>
          <w:szCs w:val="32"/>
          <w:lang w:val="en-US" w:eastAsia="zh-CN"/>
        </w:rPr>
      </w:pPr>
    </w:p>
    <w:p>
      <w:pPr>
        <w:pStyle w:val="13"/>
        <w:rPr>
          <w:rFonts w:hint="eastAsia" w:ascii="宋体" w:hAnsi="宋体" w:eastAsia="宋体" w:cs="宋体"/>
          <w:b/>
          <w:sz w:val="36"/>
          <w:szCs w:val="32"/>
          <w:lang w:val="en-US" w:eastAsia="zh-CN"/>
        </w:rPr>
      </w:pPr>
    </w:p>
    <w:p>
      <w:pPr>
        <w:pStyle w:val="13"/>
        <w:rPr>
          <w:rFonts w:hint="eastAsia" w:ascii="宋体" w:hAnsi="宋体" w:eastAsia="宋体" w:cs="宋体"/>
          <w:b/>
          <w:sz w:val="36"/>
          <w:szCs w:val="32"/>
          <w:lang w:val="en-US" w:eastAsia="zh-CN"/>
        </w:rPr>
      </w:pPr>
    </w:p>
    <w:p>
      <w:pPr>
        <w:pStyle w:val="13"/>
        <w:rPr>
          <w:rFonts w:hint="eastAsia" w:ascii="宋体" w:hAnsi="宋体" w:eastAsia="宋体" w:cs="宋体"/>
          <w:b/>
          <w:sz w:val="36"/>
          <w:szCs w:val="32"/>
          <w:lang w:val="en-US" w:eastAsia="zh-CN"/>
        </w:rPr>
      </w:pPr>
    </w:p>
    <w:p>
      <w:pPr>
        <w:pStyle w:val="13"/>
        <w:rPr>
          <w:rFonts w:hint="eastAsia" w:ascii="宋体" w:hAnsi="宋体" w:eastAsia="宋体" w:cs="宋体"/>
          <w:b/>
          <w:sz w:val="36"/>
          <w:szCs w:val="32"/>
          <w:lang w:val="en-US" w:eastAsia="zh-CN"/>
        </w:rPr>
      </w:pPr>
    </w:p>
    <w:p>
      <w:pPr>
        <w:pStyle w:val="13"/>
        <w:rPr>
          <w:rFonts w:hint="eastAsia" w:ascii="宋体" w:hAnsi="宋体" w:eastAsia="宋体" w:cs="宋体"/>
          <w:b/>
          <w:sz w:val="36"/>
          <w:szCs w:val="32"/>
          <w:lang w:val="en-US" w:eastAsia="zh-CN"/>
        </w:rPr>
      </w:pPr>
    </w:p>
    <w:p>
      <w:pPr>
        <w:pageBreakBefore/>
        <w:spacing w:line="540" w:lineRule="exact"/>
        <w:jc w:val="left"/>
        <w:rPr>
          <w:rFonts w:hint="eastAsia" w:ascii="黑体" w:hAnsi="黑体" w:eastAsia="黑体" w:cs="黑体"/>
          <w:sz w:val="30"/>
          <w:szCs w:val="30"/>
          <w:lang w:val="en-US"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3</w:t>
      </w:r>
    </w:p>
    <w:p>
      <w:pPr>
        <w:spacing w:line="540" w:lineRule="exact"/>
        <w:jc w:val="center"/>
        <w:rPr>
          <w:rFonts w:hint="eastAsia" w:eastAsia="方正仿宋简体"/>
          <w:b/>
          <w:bCs/>
          <w:sz w:val="36"/>
          <w:szCs w:val="36"/>
        </w:rPr>
      </w:pPr>
      <w:r>
        <w:rPr>
          <w:rFonts w:hint="eastAsia" w:ascii="方正小标宋简体" w:hAnsi="方正小标宋简体" w:eastAsia="方正小标宋简体" w:cs="方正小标宋简体"/>
          <w:sz w:val="36"/>
          <w:szCs w:val="36"/>
        </w:rPr>
        <w:t>供需双方廉洁互保协议</w:t>
      </w:r>
    </w:p>
    <w:p>
      <w:pPr>
        <w:spacing w:line="540" w:lineRule="exact"/>
        <w:ind w:firstLine="600" w:firstLineChars="200"/>
        <w:rPr>
          <w:rFonts w:eastAsia="方正仿宋简体"/>
          <w:sz w:val="30"/>
          <w:szCs w:val="30"/>
        </w:rPr>
      </w:pPr>
    </w:p>
    <w:p>
      <w:pPr>
        <w:spacing w:line="540" w:lineRule="exact"/>
        <w:ind w:firstLine="600" w:firstLineChars="200"/>
        <w:rPr>
          <w:rFonts w:eastAsia="方正仿宋简体"/>
          <w:color w:val="000000"/>
          <w:sz w:val="30"/>
          <w:szCs w:val="30"/>
        </w:rPr>
      </w:pPr>
      <w:r>
        <w:rPr>
          <w:rFonts w:eastAsia="方正仿宋简体"/>
          <w:color w:val="000000"/>
          <w:sz w:val="30"/>
          <w:szCs w:val="30"/>
        </w:rPr>
        <w:t>甲方：</w:t>
      </w:r>
    </w:p>
    <w:p>
      <w:pPr>
        <w:spacing w:line="540" w:lineRule="exact"/>
        <w:ind w:firstLine="600" w:firstLineChars="200"/>
        <w:rPr>
          <w:rFonts w:eastAsia="方正仿宋简体"/>
          <w:color w:val="000000"/>
          <w:sz w:val="30"/>
          <w:szCs w:val="30"/>
        </w:rPr>
      </w:pPr>
      <w:r>
        <w:rPr>
          <w:rFonts w:eastAsia="方正仿宋简体"/>
          <w:color w:val="000000"/>
          <w:sz w:val="30"/>
          <w:szCs w:val="30"/>
        </w:rPr>
        <w:t>乙方：</w:t>
      </w:r>
    </w:p>
    <w:p>
      <w:pPr>
        <w:spacing w:line="540" w:lineRule="exact"/>
        <w:ind w:firstLine="600" w:firstLineChars="200"/>
        <w:rPr>
          <w:rFonts w:eastAsia="方正仿宋简体"/>
          <w:color w:val="000000"/>
          <w:sz w:val="30"/>
          <w:szCs w:val="30"/>
        </w:rPr>
      </w:pPr>
      <w:r>
        <w:rPr>
          <w:rFonts w:eastAsia="方正仿宋简体"/>
          <w:color w:val="000000"/>
          <w:sz w:val="30"/>
          <w:szCs w:val="30"/>
        </w:rPr>
        <w:t>为规范双方业务往来活动，建立诚实守信的商务合作关系，共同维护双方合法权益，防止违规违纪行为发生，经友好协商，双方就业务往来中的廉洁事宜达成此互保协议。</w:t>
      </w:r>
    </w:p>
    <w:p>
      <w:pPr>
        <w:spacing w:line="540" w:lineRule="exact"/>
        <w:ind w:firstLine="602" w:firstLineChars="200"/>
        <w:outlineLvl w:val="1"/>
        <w:rPr>
          <w:rFonts w:eastAsia="方正仿宋简体"/>
          <w:color w:val="000000"/>
          <w:sz w:val="30"/>
          <w:szCs w:val="30"/>
        </w:rPr>
      </w:pPr>
      <w:r>
        <w:rPr>
          <w:rFonts w:eastAsia="方正仿宋简体"/>
          <w:b/>
          <w:bCs/>
          <w:color w:val="000000"/>
          <w:sz w:val="30"/>
          <w:szCs w:val="30"/>
        </w:rPr>
        <w:t>第一条</w:t>
      </w:r>
      <w:r>
        <w:rPr>
          <w:rFonts w:eastAsia="方正仿宋简体"/>
          <w:color w:val="000000"/>
          <w:sz w:val="30"/>
          <w:szCs w:val="30"/>
        </w:rPr>
        <w:t xml:space="preserve">  甲乙双方共同的权利和义务</w:t>
      </w:r>
    </w:p>
    <w:p>
      <w:pPr>
        <w:spacing w:line="540" w:lineRule="exact"/>
        <w:ind w:firstLine="600" w:firstLineChars="200"/>
        <w:rPr>
          <w:rFonts w:eastAsia="方正仿宋简体"/>
          <w:color w:val="000000"/>
          <w:sz w:val="30"/>
          <w:szCs w:val="30"/>
        </w:rPr>
      </w:pPr>
      <w:r>
        <w:rPr>
          <w:rFonts w:eastAsia="方正仿宋简体"/>
          <w:color w:val="000000"/>
          <w:sz w:val="30"/>
          <w:szCs w:val="30"/>
        </w:rPr>
        <w:t>1.严格遵守国家有关法律法规，坚持诚实守信原则，恪守商业道德，规范商务人员廉洁从业行为。</w:t>
      </w:r>
    </w:p>
    <w:p>
      <w:pPr>
        <w:spacing w:line="540" w:lineRule="exact"/>
        <w:ind w:firstLine="600" w:firstLineChars="200"/>
        <w:rPr>
          <w:rFonts w:eastAsia="方正仿宋简体"/>
          <w:color w:val="000000"/>
          <w:sz w:val="30"/>
          <w:szCs w:val="30"/>
        </w:rPr>
      </w:pPr>
      <w:r>
        <w:rPr>
          <w:rFonts w:eastAsia="方正仿宋简体"/>
          <w:color w:val="000000"/>
          <w:sz w:val="30"/>
          <w:szCs w:val="30"/>
        </w:rPr>
        <w:t>2.双方业务活动坚持公开、公正、诚信、透明的原则（商业秘密和合同文件另有规定的除外），不得损害国家和对方利益。</w:t>
      </w:r>
    </w:p>
    <w:p>
      <w:pPr>
        <w:spacing w:line="540" w:lineRule="exact"/>
        <w:ind w:firstLine="600" w:firstLineChars="200"/>
        <w:rPr>
          <w:rFonts w:eastAsia="方正仿宋简体"/>
          <w:color w:val="000000"/>
          <w:sz w:val="30"/>
          <w:szCs w:val="30"/>
        </w:rPr>
      </w:pPr>
      <w:r>
        <w:rPr>
          <w:rFonts w:eastAsia="方正仿宋简体"/>
          <w:color w:val="000000"/>
          <w:sz w:val="30"/>
          <w:szCs w:val="30"/>
        </w:rPr>
        <w:t>3.发现对方工作人员在业务活动中有违反廉洁规定的行为，有及时要求对方纠正并向对方举报的权利和义务；涉嫌违法的，可以依法向有关部门举报。</w:t>
      </w:r>
    </w:p>
    <w:p>
      <w:pPr>
        <w:spacing w:line="540" w:lineRule="exact"/>
        <w:ind w:firstLine="600" w:firstLineChars="200"/>
        <w:rPr>
          <w:rFonts w:eastAsia="方正仿宋简体"/>
          <w:color w:val="000000"/>
          <w:sz w:val="30"/>
          <w:szCs w:val="30"/>
        </w:rPr>
      </w:pPr>
      <w:r>
        <w:rPr>
          <w:rFonts w:eastAsia="方正仿宋简体"/>
          <w:color w:val="000000"/>
          <w:sz w:val="30"/>
          <w:szCs w:val="30"/>
        </w:rPr>
        <w:t>4.对涉嫌不廉洁的商业行为进行调查时，双方有相互配合、提供证据、作证的义务。</w:t>
      </w:r>
    </w:p>
    <w:p>
      <w:pPr>
        <w:widowControl/>
        <w:spacing w:line="540" w:lineRule="exact"/>
        <w:ind w:firstLine="600" w:firstLineChars="200"/>
        <w:jc w:val="left"/>
        <w:rPr>
          <w:rFonts w:eastAsia="方正仿宋简体"/>
          <w:color w:val="000000"/>
          <w:sz w:val="30"/>
          <w:szCs w:val="30"/>
        </w:rPr>
      </w:pPr>
      <w:r>
        <w:rPr>
          <w:rFonts w:eastAsia="方正仿宋简体"/>
          <w:color w:val="000000"/>
          <w:sz w:val="30"/>
          <w:szCs w:val="30"/>
        </w:rPr>
        <w:t>5.</w:t>
      </w:r>
      <w:r>
        <w:rPr>
          <w:rFonts w:eastAsia="方正仿宋简体"/>
          <w:color w:val="000000"/>
          <w:sz w:val="30"/>
          <w:szCs w:val="30"/>
          <w:lang w:bidi="ar"/>
        </w:rPr>
        <w:t>未经对方同意，不向任何新闻媒体、第三人述及有关对方工作人员恪守商业道德方面的评价、信息。</w:t>
      </w:r>
    </w:p>
    <w:p>
      <w:pPr>
        <w:spacing w:line="540" w:lineRule="exact"/>
        <w:ind w:firstLine="600" w:firstLineChars="200"/>
        <w:rPr>
          <w:rFonts w:eastAsia="方正仿宋简体"/>
          <w:color w:val="000000"/>
          <w:sz w:val="30"/>
          <w:szCs w:val="30"/>
        </w:rPr>
      </w:pPr>
      <w:r>
        <w:rPr>
          <w:rFonts w:eastAsia="方正仿宋简体"/>
          <w:color w:val="000000"/>
          <w:sz w:val="30"/>
          <w:szCs w:val="30"/>
        </w:rPr>
        <w:t xml:space="preserve">6.双方应依法保护举报人员，不得以任何方式对举报人员进行打击报复。 </w:t>
      </w:r>
    </w:p>
    <w:p>
      <w:pPr>
        <w:spacing w:line="540" w:lineRule="exact"/>
        <w:ind w:firstLine="602" w:firstLineChars="200"/>
        <w:outlineLvl w:val="1"/>
        <w:rPr>
          <w:rFonts w:eastAsia="方正仿宋简体"/>
          <w:color w:val="000000"/>
          <w:sz w:val="30"/>
          <w:szCs w:val="30"/>
        </w:rPr>
      </w:pPr>
      <w:r>
        <w:rPr>
          <w:rFonts w:eastAsia="方正仿宋简体"/>
          <w:b/>
          <w:bCs/>
          <w:color w:val="000000"/>
          <w:sz w:val="30"/>
          <w:szCs w:val="30"/>
        </w:rPr>
        <w:t>第二条</w:t>
      </w:r>
      <w:r>
        <w:rPr>
          <w:rFonts w:eastAsia="方正仿宋简体"/>
          <w:color w:val="000000"/>
          <w:sz w:val="30"/>
          <w:szCs w:val="30"/>
        </w:rPr>
        <w:t xml:space="preserve">  甲方的廉洁责任</w:t>
      </w:r>
    </w:p>
    <w:p>
      <w:pPr>
        <w:spacing w:line="540" w:lineRule="exact"/>
        <w:ind w:firstLine="600" w:firstLineChars="200"/>
        <w:rPr>
          <w:rFonts w:eastAsia="方正仿宋简体"/>
          <w:color w:val="000000"/>
          <w:sz w:val="30"/>
          <w:szCs w:val="30"/>
        </w:rPr>
      </w:pPr>
      <w:r>
        <w:rPr>
          <w:rFonts w:eastAsia="方正仿宋简体"/>
          <w:color w:val="000000"/>
          <w:sz w:val="30"/>
          <w:szCs w:val="30"/>
        </w:rPr>
        <w:t>1.甲方工作人员不得以任何形式索要或接受乙方的礼金、礼品和有价证券，不得在乙方报销任何应由个人支付的各种费用。</w:t>
      </w:r>
    </w:p>
    <w:p>
      <w:pPr>
        <w:spacing w:line="540" w:lineRule="exact"/>
        <w:ind w:firstLine="600" w:firstLineChars="200"/>
        <w:rPr>
          <w:rFonts w:eastAsia="方正仿宋简体"/>
          <w:color w:val="000000"/>
          <w:sz w:val="30"/>
          <w:szCs w:val="30"/>
        </w:rPr>
      </w:pPr>
      <w:r>
        <w:rPr>
          <w:rFonts w:eastAsia="方正仿宋简体"/>
          <w:color w:val="000000"/>
          <w:sz w:val="30"/>
          <w:szCs w:val="30"/>
        </w:rPr>
        <w:t>2.甲方工作人员不得私自参加乙方安排的宴请，不得私自接受乙方提供的通讯、交通工具和办公用品，不得向乙方泄露谈判中的商业秘密。</w:t>
      </w:r>
    </w:p>
    <w:p>
      <w:pPr>
        <w:spacing w:line="540" w:lineRule="exact"/>
        <w:ind w:firstLine="600" w:firstLineChars="200"/>
        <w:rPr>
          <w:rFonts w:eastAsia="方正仿宋简体"/>
          <w:color w:val="000000"/>
          <w:sz w:val="30"/>
          <w:szCs w:val="30"/>
        </w:rPr>
      </w:pPr>
      <w:r>
        <w:rPr>
          <w:rFonts w:eastAsia="方正仿宋简体"/>
          <w:color w:val="000000"/>
          <w:sz w:val="30"/>
          <w:szCs w:val="30"/>
        </w:rPr>
        <w:t>3.甲方工作人员不得要求或者接受乙方以住房装修、婚丧嫁娶、家属及其他亲属的工作安排、出国出境、旅游等为理由所提供的方便。</w:t>
      </w:r>
    </w:p>
    <w:p>
      <w:pPr>
        <w:spacing w:line="540" w:lineRule="exact"/>
        <w:ind w:firstLine="600" w:firstLineChars="200"/>
        <w:rPr>
          <w:rFonts w:eastAsia="方正仿宋简体"/>
          <w:color w:val="000000"/>
          <w:sz w:val="30"/>
          <w:szCs w:val="30"/>
        </w:rPr>
      </w:pPr>
      <w:r>
        <w:rPr>
          <w:rFonts w:eastAsia="方正仿宋简体"/>
          <w:color w:val="000000"/>
          <w:sz w:val="30"/>
          <w:szCs w:val="30"/>
        </w:rPr>
        <w:t>4.甲方工作人员不得以任何理由向乙方推荐物资供应单位、工程承包或劳务分包单位，合同另有约定除外。</w:t>
      </w:r>
    </w:p>
    <w:p>
      <w:pPr>
        <w:spacing w:line="540" w:lineRule="exact"/>
        <w:ind w:firstLine="602" w:firstLineChars="200"/>
        <w:outlineLvl w:val="1"/>
        <w:rPr>
          <w:rFonts w:eastAsia="方正仿宋简体"/>
          <w:color w:val="000000"/>
          <w:sz w:val="30"/>
          <w:szCs w:val="30"/>
        </w:rPr>
      </w:pPr>
      <w:r>
        <w:rPr>
          <w:rFonts w:eastAsia="方正仿宋简体"/>
          <w:b/>
          <w:bCs/>
          <w:color w:val="000000"/>
          <w:sz w:val="30"/>
          <w:szCs w:val="30"/>
        </w:rPr>
        <w:t>第三条</w:t>
      </w:r>
      <w:r>
        <w:rPr>
          <w:rFonts w:eastAsia="方正仿宋简体"/>
          <w:color w:val="000000"/>
          <w:sz w:val="30"/>
          <w:szCs w:val="30"/>
        </w:rPr>
        <w:t xml:space="preserve">  乙方的廉洁责任</w:t>
      </w:r>
    </w:p>
    <w:p>
      <w:pPr>
        <w:spacing w:line="540" w:lineRule="exact"/>
        <w:ind w:firstLine="600" w:firstLineChars="200"/>
        <w:rPr>
          <w:rFonts w:eastAsia="方正仿宋简体"/>
          <w:color w:val="000000"/>
          <w:sz w:val="30"/>
          <w:szCs w:val="30"/>
        </w:rPr>
      </w:pPr>
      <w:r>
        <w:rPr>
          <w:rFonts w:eastAsia="方正仿宋简体"/>
          <w:color w:val="000000"/>
          <w:sz w:val="30"/>
          <w:szCs w:val="30"/>
        </w:rPr>
        <w:t>1.乙方及其工作人员不得为甲方工作人员提供回扣、礼金、有价证券、贵重物品和报销个人费用。</w:t>
      </w:r>
    </w:p>
    <w:p>
      <w:pPr>
        <w:spacing w:line="540" w:lineRule="exact"/>
        <w:ind w:firstLine="600" w:firstLineChars="200"/>
        <w:rPr>
          <w:rFonts w:eastAsia="方正仿宋简体"/>
          <w:color w:val="000000"/>
          <w:sz w:val="30"/>
          <w:szCs w:val="30"/>
        </w:rPr>
      </w:pPr>
      <w:r>
        <w:rPr>
          <w:rFonts w:eastAsia="方正仿宋简体"/>
          <w:color w:val="000000"/>
          <w:sz w:val="30"/>
          <w:szCs w:val="30"/>
        </w:rPr>
        <w:t>2.乙方及其工作人员不得为甲方工作人员安排有可能影响公平、公正交易的宴请、健身、娱乐等活动。</w:t>
      </w:r>
    </w:p>
    <w:p>
      <w:pPr>
        <w:spacing w:line="540" w:lineRule="exact"/>
        <w:ind w:firstLine="600" w:firstLineChars="200"/>
        <w:rPr>
          <w:rFonts w:eastAsia="方正仿宋简体"/>
          <w:color w:val="000000"/>
          <w:sz w:val="30"/>
          <w:szCs w:val="30"/>
        </w:rPr>
      </w:pPr>
      <w:r>
        <w:rPr>
          <w:rFonts w:eastAsia="方正仿宋简体"/>
          <w:color w:val="000000"/>
          <w:sz w:val="30"/>
          <w:szCs w:val="30"/>
        </w:rPr>
        <w:t>3.乙方及其工作人员不得为甲方工作人员投资入股、个人借款或买卖股票、债券等提供方便。</w:t>
      </w:r>
    </w:p>
    <w:p>
      <w:pPr>
        <w:spacing w:line="540" w:lineRule="exact"/>
        <w:ind w:firstLine="600" w:firstLineChars="200"/>
        <w:rPr>
          <w:rFonts w:eastAsia="方正仿宋简体"/>
          <w:color w:val="000000"/>
          <w:sz w:val="30"/>
          <w:szCs w:val="30"/>
        </w:rPr>
      </w:pPr>
      <w:r>
        <w:rPr>
          <w:rFonts w:eastAsia="方正仿宋简体"/>
          <w:color w:val="000000"/>
          <w:sz w:val="30"/>
          <w:szCs w:val="30"/>
        </w:rPr>
        <w:t>4.乙方及其工作人员不得为甲方工作人员购买或装修住房、婚丧嫁娶、配偶子女上学或工作安排以及出国出境、旅游等提供方便。</w:t>
      </w:r>
    </w:p>
    <w:p>
      <w:pPr>
        <w:widowControl/>
        <w:spacing w:line="540" w:lineRule="exact"/>
        <w:ind w:firstLine="600" w:firstLineChars="200"/>
        <w:jc w:val="left"/>
        <w:rPr>
          <w:rFonts w:eastAsia="方正仿宋简体"/>
          <w:color w:val="000000"/>
          <w:sz w:val="30"/>
          <w:szCs w:val="30"/>
        </w:rPr>
      </w:pPr>
      <w:r>
        <w:rPr>
          <w:rFonts w:eastAsia="方正仿宋简体"/>
          <w:color w:val="000000"/>
          <w:sz w:val="30"/>
          <w:szCs w:val="30"/>
        </w:rPr>
        <w:t>5.乙方及其工作人员不得为甲方工作人员在其相关企业挂名兼职、合伙经营、介绍承揽业务等提供方便。</w:t>
      </w:r>
    </w:p>
    <w:p>
      <w:pPr>
        <w:widowControl/>
        <w:spacing w:line="540" w:lineRule="exact"/>
        <w:ind w:firstLine="600" w:firstLineChars="200"/>
        <w:jc w:val="left"/>
        <w:rPr>
          <w:rFonts w:eastAsia="方正仿宋简体"/>
          <w:color w:val="000000"/>
          <w:sz w:val="30"/>
          <w:szCs w:val="30"/>
        </w:rPr>
      </w:pPr>
      <w:r>
        <w:rPr>
          <w:rFonts w:eastAsia="方正仿宋简体"/>
          <w:color w:val="000000"/>
          <w:sz w:val="30"/>
          <w:szCs w:val="30"/>
          <w:lang w:bidi="ar"/>
        </w:rPr>
        <w:t xml:space="preserve">6.乙方及其工作人员不得利用非法手段向甲方工作人员打探有关涉及甲方的商业秘密、业务渠道等。 </w:t>
      </w:r>
    </w:p>
    <w:p>
      <w:pPr>
        <w:widowControl/>
        <w:spacing w:line="540" w:lineRule="exact"/>
        <w:ind w:firstLine="600" w:firstLineChars="200"/>
        <w:jc w:val="left"/>
        <w:rPr>
          <w:rFonts w:eastAsia="方正仿宋简体"/>
          <w:color w:val="000000"/>
          <w:sz w:val="30"/>
          <w:szCs w:val="30"/>
        </w:rPr>
      </w:pPr>
      <w:r>
        <w:rPr>
          <w:rFonts w:eastAsia="方正仿宋简体"/>
          <w:color w:val="000000"/>
          <w:sz w:val="30"/>
          <w:szCs w:val="30"/>
          <w:lang w:bidi="ar"/>
        </w:rPr>
        <w:t>7.乙方及其工作人员与甲方发生业务往来过程中，不得有弄虚作假、以次充好、虚结虚算等违反诚信原则的行为。</w:t>
      </w:r>
    </w:p>
    <w:p>
      <w:pPr>
        <w:widowControl/>
        <w:spacing w:line="540" w:lineRule="exact"/>
        <w:ind w:firstLine="600" w:firstLineChars="200"/>
        <w:jc w:val="left"/>
        <w:outlineLvl w:val="2"/>
        <w:rPr>
          <w:rFonts w:eastAsia="方正仿宋简体"/>
          <w:color w:val="000000"/>
          <w:sz w:val="30"/>
          <w:szCs w:val="30"/>
          <w:lang w:bidi="ar"/>
        </w:rPr>
      </w:pPr>
      <w:r>
        <w:rPr>
          <w:rFonts w:eastAsia="方正仿宋简体"/>
          <w:color w:val="000000"/>
          <w:sz w:val="30"/>
          <w:szCs w:val="30"/>
          <w:lang w:bidi="ar"/>
        </w:rPr>
        <w:t>8.其它违反廉洁规定的行为。</w:t>
      </w:r>
    </w:p>
    <w:p>
      <w:pPr>
        <w:spacing w:line="540" w:lineRule="exact"/>
        <w:ind w:firstLine="602" w:firstLineChars="200"/>
        <w:rPr>
          <w:rFonts w:eastAsia="方正仿宋简体"/>
          <w:color w:val="000000"/>
          <w:sz w:val="30"/>
          <w:szCs w:val="30"/>
        </w:rPr>
      </w:pPr>
      <w:r>
        <w:rPr>
          <w:rFonts w:eastAsia="方正仿宋简体"/>
          <w:b/>
          <w:bCs/>
          <w:color w:val="000000"/>
          <w:sz w:val="30"/>
          <w:szCs w:val="30"/>
        </w:rPr>
        <w:t>第四条</w:t>
      </w:r>
      <w:r>
        <w:rPr>
          <w:rFonts w:eastAsia="方正仿宋简体"/>
          <w:color w:val="000000"/>
          <w:sz w:val="30"/>
          <w:szCs w:val="30"/>
        </w:rPr>
        <w:t xml:space="preserve">  甲方工作人员有违反本协议行为的，甲方应按照管理权限，依据有关规定给予纪律处分、组织处理或经济处罚；涉嫌犯罪的，移交司法机关追究法律责任。</w:t>
      </w:r>
    </w:p>
    <w:p>
      <w:pPr>
        <w:spacing w:line="540" w:lineRule="exact"/>
        <w:ind w:firstLine="602" w:firstLineChars="200"/>
        <w:rPr>
          <w:rFonts w:eastAsia="方正仿宋简体"/>
          <w:color w:val="000000"/>
          <w:sz w:val="30"/>
          <w:szCs w:val="30"/>
        </w:rPr>
      </w:pPr>
      <w:r>
        <w:rPr>
          <w:rFonts w:eastAsia="方正仿宋简体"/>
          <w:b/>
          <w:bCs/>
          <w:color w:val="000000"/>
          <w:sz w:val="30"/>
          <w:szCs w:val="30"/>
        </w:rPr>
        <w:t>第五条</w:t>
      </w:r>
      <w:r>
        <w:rPr>
          <w:rFonts w:eastAsia="方正仿宋简体"/>
          <w:color w:val="000000"/>
          <w:sz w:val="30"/>
          <w:szCs w:val="30"/>
        </w:rPr>
        <w:t xml:space="preserve">  乙方及其工作人员有违反本协议行为的，甲方有权根据情节和所造成的影响采取以下</w:t>
      </w:r>
      <w:r>
        <w:rPr>
          <w:rFonts w:eastAsia="方正仿宋简体"/>
          <w:color w:val="000000"/>
          <w:sz w:val="30"/>
          <w:szCs w:val="30"/>
          <w:lang w:eastAsia="zh-Hans"/>
        </w:rPr>
        <w:t>一种或多种处理</w:t>
      </w:r>
      <w:r>
        <w:rPr>
          <w:rFonts w:eastAsia="方正仿宋简体"/>
          <w:color w:val="000000"/>
          <w:sz w:val="30"/>
          <w:szCs w:val="30"/>
        </w:rPr>
        <w:t>措施：</w:t>
      </w:r>
    </w:p>
    <w:p>
      <w:pPr>
        <w:spacing w:line="540" w:lineRule="exact"/>
        <w:ind w:firstLine="600" w:firstLineChars="200"/>
        <w:rPr>
          <w:rFonts w:eastAsia="方正仿宋简体"/>
          <w:color w:val="000000"/>
          <w:sz w:val="30"/>
          <w:szCs w:val="30"/>
        </w:rPr>
      </w:pPr>
      <w:r>
        <w:rPr>
          <w:rFonts w:eastAsia="方正仿宋简体"/>
          <w:color w:val="000000"/>
          <w:sz w:val="30"/>
          <w:szCs w:val="30"/>
        </w:rPr>
        <w:t>1.情节轻微的，要求乙方对相关工作人员进行处分处理，并限期整改；</w:t>
      </w:r>
    </w:p>
    <w:p>
      <w:pPr>
        <w:spacing w:line="540" w:lineRule="exact"/>
        <w:ind w:firstLine="600" w:firstLineChars="200"/>
        <w:rPr>
          <w:rFonts w:eastAsia="方正仿宋简体"/>
          <w:color w:val="000000"/>
          <w:sz w:val="30"/>
          <w:szCs w:val="30"/>
        </w:rPr>
      </w:pPr>
      <w:r>
        <w:rPr>
          <w:rFonts w:eastAsia="方正仿宋简体"/>
          <w:color w:val="000000"/>
          <w:sz w:val="30"/>
          <w:szCs w:val="30"/>
        </w:rPr>
        <w:t>2.导致甲方工作人员受到纪律处分、组织处理或构成违法犯罪的，应扣罚乙方合同金额</w:t>
      </w:r>
      <w:r>
        <w:rPr>
          <w:rFonts w:hint="eastAsia" w:eastAsia="方正仿宋简体"/>
          <w:color w:val="000000"/>
          <w:sz w:val="30"/>
          <w:szCs w:val="30"/>
        </w:rPr>
        <w:t>2</w:t>
      </w:r>
      <w:r>
        <w:rPr>
          <w:rFonts w:eastAsia="方正仿宋简体"/>
          <w:color w:val="000000"/>
          <w:sz w:val="30"/>
          <w:szCs w:val="30"/>
        </w:rPr>
        <w:t>0%</w:t>
      </w:r>
      <w:r>
        <w:rPr>
          <w:rFonts w:eastAsia="方正仿宋简体"/>
          <w:color w:val="000000"/>
          <w:sz w:val="30"/>
          <w:szCs w:val="30"/>
          <w:lang w:eastAsia="zh-Hans"/>
        </w:rPr>
        <w:t>作为</w:t>
      </w:r>
      <w:r>
        <w:rPr>
          <w:rFonts w:eastAsia="方正仿宋简体"/>
          <w:color w:val="000000"/>
          <w:sz w:val="30"/>
          <w:szCs w:val="30"/>
        </w:rPr>
        <w:t>违约金，列入</w:t>
      </w:r>
      <w:r>
        <w:rPr>
          <w:rFonts w:hint="eastAsia" w:eastAsia="方正仿宋简体"/>
          <w:sz w:val="30"/>
          <w:szCs w:val="30"/>
          <w:lang w:val="en-US" w:eastAsia="zh-CN"/>
        </w:rPr>
        <w:t>供应商</w:t>
      </w:r>
      <w:r>
        <w:rPr>
          <w:rFonts w:eastAsia="方正仿宋简体"/>
          <w:color w:val="000000"/>
          <w:sz w:val="30"/>
          <w:szCs w:val="30"/>
        </w:rPr>
        <w:t>黑名单</w:t>
      </w:r>
      <w:r>
        <w:rPr>
          <w:rFonts w:hint="eastAsia" w:eastAsia="方正仿宋简体"/>
          <w:color w:val="000000"/>
          <w:sz w:val="30"/>
          <w:szCs w:val="30"/>
        </w:rPr>
        <w:t>（此处合同金额指本协议履行期间已执行完毕的全部</w:t>
      </w:r>
      <w:r>
        <w:rPr>
          <w:rFonts w:hint="eastAsia" w:eastAsia="方正仿宋简体"/>
          <w:color w:val="000000"/>
          <w:sz w:val="30"/>
          <w:szCs w:val="30"/>
          <w:lang w:eastAsia="zh-CN"/>
        </w:rPr>
        <w:t>工作</w:t>
      </w:r>
      <w:r>
        <w:rPr>
          <w:rFonts w:hint="eastAsia" w:eastAsia="方正仿宋简体"/>
          <w:color w:val="000000"/>
          <w:sz w:val="30"/>
          <w:szCs w:val="30"/>
        </w:rPr>
        <w:t>任务结算金额总和）</w:t>
      </w:r>
      <w:r>
        <w:rPr>
          <w:rFonts w:eastAsia="方正仿宋简体"/>
          <w:color w:val="000000"/>
          <w:sz w:val="30"/>
          <w:szCs w:val="30"/>
        </w:rPr>
        <w:t>；</w:t>
      </w:r>
    </w:p>
    <w:p>
      <w:pPr>
        <w:spacing w:line="540" w:lineRule="exact"/>
        <w:ind w:firstLine="600" w:firstLineChars="200"/>
        <w:rPr>
          <w:rFonts w:eastAsia="方正仿宋简体"/>
          <w:color w:val="000000"/>
          <w:sz w:val="30"/>
          <w:szCs w:val="30"/>
        </w:rPr>
      </w:pPr>
      <w:r>
        <w:rPr>
          <w:rFonts w:eastAsia="方正仿宋简体"/>
          <w:color w:val="000000"/>
          <w:sz w:val="30"/>
          <w:szCs w:val="30"/>
        </w:rPr>
        <w:t>3.给甲方造成重大社会影响或重大经济损失的，甲方有权解除、终止双方尚未履行完毕的</w:t>
      </w:r>
      <w:r>
        <w:rPr>
          <w:rFonts w:eastAsia="方正仿宋简体"/>
          <w:color w:val="000000"/>
          <w:sz w:val="30"/>
          <w:szCs w:val="30"/>
          <w:lang w:eastAsia="zh-Hans"/>
        </w:rPr>
        <w:t>所有</w:t>
      </w:r>
      <w:r>
        <w:rPr>
          <w:rFonts w:eastAsia="方正仿宋简体"/>
          <w:color w:val="000000"/>
          <w:sz w:val="30"/>
          <w:szCs w:val="30"/>
        </w:rPr>
        <w:t>业务合同，暂停支付合同未结算款项，甲方遭受的损失由乙方负责赔偿，乙方因甲方解除合同产生的损失由乙方自行承担，列入</w:t>
      </w:r>
      <w:r>
        <w:rPr>
          <w:rFonts w:hint="eastAsia" w:eastAsia="方正仿宋简体"/>
          <w:color w:val="000000"/>
          <w:sz w:val="30"/>
          <w:szCs w:val="30"/>
          <w:lang w:val="en-US" w:eastAsia="zh-CN"/>
        </w:rPr>
        <w:t>供应商</w:t>
      </w:r>
      <w:r>
        <w:rPr>
          <w:rFonts w:eastAsia="方正仿宋简体"/>
          <w:color w:val="000000"/>
          <w:sz w:val="30"/>
          <w:szCs w:val="30"/>
        </w:rPr>
        <w:t>黑名单。</w:t>
      </w:r>
    </w:p>
    <w:p>
      <w:pPr>
        <w:spacing w:line="540" w:lineRule="exact"/>
        <w:ind w:firstLine="602" w:firstLineChars="200"/>
        <w:rPr>
          <w:rFonts w:eastAsia="方正仿宋简体"/>
          <w:color w:val="000000"/>
          <w:sz w:val="30"/>
          <w:szCs w:val="30"/>
        </w:rPr>
      </w:pPr>
      <w:r>
        <w:rPr>
          <w:rFonts w:eastAsia="方正仿宋简体"/>
          <w:b/>
          <w:bCs/>
          <w:color w:val="000000"/>
          <w:sz w:val="30"/>
          <w:szCs w:val="30"/>
        </w:rPr>
        <w:t>第六条</w:t>
      </w:r>
      <w:r>
        <w:rPr>
          <w:rFonts w:eastAsia="方正仿宋简体"/>
          <w:color w:val="000000"/>
          <w:sz w:val="30"/>
          <w:szCs w:val="30"/>
        </w:rPr>
        <w:t xml:space="preserve">  本协议作为双方签订的所有业务合同的组成部分，与业务合同具有同等法律效力。</w:t>
      </w:r>
    </w:p>
    <w:p>
      <w:pPr>
        <w:spacing w:line="540" w:lineRule="exact"/>
        <w:ind w:firstLine="602" w:firstLineChars="200"/>
        <w:rPr>
          <w:rFonts w:eastAsia="方正仿宋简体"/>
          <w:color w:val="000000"/>
          <w:sz w:val="30"/>
          <w:szCs w:val="30"/>
        </w:rPr>
      </w:pPr>
      <w:r>
        <w:rPr>
          <w:rFonts w:eastAsia="方正仿宋简体"/>
          <w:b/>
          <w:bCs/>
          <w:color w:val="000000"/>
          <w:sz w:val="30"/>
          <w:szCs w:val="30"/>
        </w:rPr>
        <w:t>第七条</w:t>
      </w:r>
      <w:r>
        <w:rPr>
          <w:rFonts w:eastAsia="方正仿宋简体"/>
          <w:color w:val="000000"/>
          <w:sz w:val="30"/>
          <w:szCs w:val="30"/>
        </w:rPr>
        <w:t xml:space="preserve">  本协议自双方法定代表人或其授权代表签署并加盖合同章或公章后生效，有效期与合同履约期一致。</w:t>
      </w:r>
    </w:p>
    <w:p>
      <w:pPr>
        <w:spacing w:line="540" w:lineRule="exact"/>
        <w:ind w:firstLine="600" w:firstLineChars="200"/>
        <w:rPr>
          <w:rFonts w:eastAsia="方正仿宋简体"/>
          <w:color w:val="000000"/>
          <w:sz w:val="30"/>
          <w:szCs w:val="30"/>
        </w:rPr>
      </w:pPr>
    </w:p>
    <w:p>
      <w:pPr>
        <w:spacing w:line="540" w:lineRule="exact"/>
        <w:ind w:left="5235" w:hanging="5235" w:hangingChars="1745"/>
        <w:rPr>
          <w:rFonts w:eastAsia="方正仿宋简体"/>
          <w:color w:val="000000"/>
          <w:sz w:val="30"/>
          <w:szCs w:val="30"/>
        </w:rPr>
      </w:pPr>
      <w:r>
        <w:rPr>
          <w:rFonts w:eastAsia="方正仿宋简体"/>
          <w:color w:val="000000"/>
          <w:sz w:val="30"/>
          <w:szCs w:val="30"/>
        </w:rPr>
        <w:t>甲方（盖章） ：                  乙方（盖章）：</w:t>
      </w:r>
    </w:p>
    <w:p>
      <w:pPr>
        <w:spacing w:line="540" w:lineRule="exact"/>
        <w:ind w:left="5235" w:hanging="5235" w:hangingChars="1745"/>
        <w:rPr>
          <w:rFonts w:eastAsia="方正仿宋简体"/>
          <w:color w:val="000000"/>
          <w:sz w:val="30"/>
          <w:szCs w:val="30"/>
        </w:rPr>
      </w:pPr>
      <w:r>
        <w:rPr>
          <w:rFonts w:eastAsia="方正仿宋简体"/>
          <w:color w:val="000000"/>
          <w:sz w:val="30"/>
          <w:szCs w:val="30"/>
        </w:rPr>
        <w:t>授权代表（</w:t>
      </w:r>
      <w:r>
        <w:rPr>
          <w:rFonts w:hint="eastAsia" w:eastAsia="方正仿宋简体"/>
          <w:color w:val="000000"/>
          <w:sz w:val="30"/>
          <w:szCs w:val="30"/>
        </w:rPr>
        <w:t>甲方</w:t>
      </w:r>
      <w:r>
        <w:rPr>
          <w:rFonts w:eastAsia="方正仿宋简体"/>
          <w:color w:val="000000"/>
          <w:sz w:val="30"/>
          <w:szCs w:val="30"/>
        </w:rPr>
        <w:t>签</w:t>
      </w:r>
      <w:r>
        <w:rPr>
          <w:rFonts w:hint="eastAsia" w:eastAsia="方正仿宋简体"/>
          <w:color w:val="000000"/>
          <w:sz w:val="30"/>
          <w:szCs w:val="30"/>
        </w:rPr>
        <w:t>名</w:t>
      </w:r>
      <w:r>
        <w:rPr>
          <w:rFonts w:eastAsia="方正仿宋简体"/>
          <w:color w:val="000000"/>
          <w:sz w:val="30"/>
          <w:szCs w:val="30"/>
        </w:rPr>
        <w:t xml:space="preserve">）：          </w:t>
      </w:r>
      <w:r>
        <w:rPr>
          <w:rFonts w:hint="eastAsia" w:eastAsia="方正仿宋简体"/>
          <w:color w:val="000000"/>
          <w:sz w:val="30"/>
          <w:szCs w:val="30"/>
        </w:rPr>
        <w:t xml:space="preserve">  </w:t>
      </w:r>
      <w:r>
        <w:rPr>
          <w:rFonts w:eastAsia="方正仿宋简体"/>
          <w:color w:val="000000"/>
          <w:sz w:val="30"/>
          <w:szCs w:val="30"/>
        </w:rPr>
        <w:t>授权代表（</w:t>
      </w:r>
      <w:r>
        <w:rPr>
          <w:rFonts w:hint="eastAsia" w:eastAsia="方正仿宋简体"/>
          <w:color w:val="000000"/>
          <w:sz w:val="30"/>
          <w:szCs w:val="30"/>
        </w:rPr>
        <w:t>乙方签名</w:t>
      </w:r>
      <w:r>
        <w:rPr>
          <w:rFonts w:eastAsia="方正仿宋简体"/>
          <w:color w:val="000000"/>
          <w:sz w:val="30"/>
          <w:szCs w:val="30"/>
        </w:rPr>
        <w:t>）：</w:t>
      </w:r>
    </w:p>
    <w:p>
      <w:pPr>
        <w:spacing w:line="540" w:lineRule="exact"/>
        <w:ind w:left="5235" w:hanging="5235" w:hangingChars="1745"/>
        <w:rPr>
          <w:rFonts w:eastAsia="方正仿宋简体"/>
          <w:color w:val="000000"/>
          <w:sz w:val="30"/>
          <w:szCs w:val="30"/>
        </w:rPr>
      </w:pPr>
      <w:r>
        <w:rPr>
          <w:rFonts w:eastAsia="方正仿宋简体"/>
          <w:color w:val="000000"/>
          <w:sz w:val="30"/>
          <w:szCs w:val="30"/>
        </w:rPr>
        <w:t xml:space="preserve">地址：                        </w:t>
      </w:r>
      <w:r>
        <w:rPr>
          <w:rFonts w:hint="eastAsia" w:eastAsia="方正仿宋简体"/>
          <w:color w:val="000000"/>
          <w:sz w:val="30"/>
          <w:szCs w:val="30"/>
        </w:rPr>
        <w:t xml:space="preserve">  </w:t>
      </w:r>
      <w:r>
        <w:rPr>
          <w:rFonts w:eastAsia="方正仿宋简体"/>
          <w:color w:val="000000"/>
          <w:sz w:val="30"/>
          <w:szCs w:val="30"/>
        </w:rPr>
        <w:t xml:space="preserve"> 地址：</w:t>
      </w:r>
    </w:p>
    <w:p>
      <w:pPr>
        <w:spacing w:line="540" w:lineRule="exact"/>
        <w:ind w:left="5235" w:hanging="5235" w:hangingChars="1745"/>
        <w:rPr>
          <w:rFonts w:eastAsia="方正仿宋简体"/>
          <w:color w:val="000000"/>
          <w:sz w:val="30"/>
          <w:szCs w:val="30"/>
        </w:rPr>
      </w:pPr>
      <w:r>
        <w:rPr>
          <w:rFonts w:eastAsia="方正仿宋简体"/>
          <w:color w:val="000000"/>
          <w:sz w:val="30"/>
          <w:szCs w:val="30"/>
        </w:rPr>
        <w:t>电话：                           电话：</w:t>
      </w:r>
    </w:p>
    <w:p>
      <w:pPr>
        <w:pStyle w:val="13"/>
        <w:rPr>
          <w:rFonts w:hint="eastAsia" w:ascii="宋体" w:hAnsi="宋体" w:eastAsia="宋体" w:cs="宋体"/>
          <w:b/>
          <w:sz w:val="36"/>
          <w:szCs w:val="32"/>
          <w:lang w:val="en-US" w:eastAsia="zh-CN"/>
        </w:rPr>
      </w:pPr>
    </w:p>
    <w:p>
      <w:pPr>
        <w:numPr>
          <w:ilvl w:val="0"/>
          <w:numId w:val="0"/>
        </w:numPr>
        <w:tabs>
          <w:tab w:val="center" w:pos="4156"/>
        </w:tabs>
        <w:adjustRightInd w:val="0"/>
        <w:snapToGrid w:val="0"/>
        <w:spacing w:line="360" w:lineRule="auto"/>
        <w:jc w:val="center"/>
        <w:rPr>
          <w:rFonts w:hint="eastAsia" w:ascii="宋体" w:hAnsi="宋体" w:eastAsia="宋体" w:cs="宋体"/>
          <w:b/>
          <w:sz w:val="36"/>
          <w:szCs w:val="32"/>
          <w:lang w:val="en-US" w:eastAsia="zh-CN"/>
        </w:rPr>
      </w:pPr>
    </w:p>
    <w:p>
      <w:pPr>
        <w:numPr>
          <w:ilvl w:val="0"/>
          <w:numId w:val="0"/>
        </w:numPr>
        <w:tabs>
          <w:tab w:val="center" w:pos="4156"/>
        </w:tabs>
        <w:adjustRightInd w:val="0"/>
        <w:snapToGrid w:val="0"/>
        <w:spacing w:line="360" w:lineRule="auto"/>
        <w:jc w:val="center"/>
        <w:rPr>
          <w:rFonts w:hint="eastAsia" w:ascii="宋体" w:hAnsi="宋体" w:eastAsia="宋体" w:cs="宋体"/>
          <w:b/>
          <w:sz w:val="36"/>
          <w:szCs w:val="32"/>
          <w:lang w:val="en-US" w:eastAsia="zh-CN"/>
        </w:rPr>
      </w:pPr>
    </w:p>
    <w:p>
      <w:pPr>
        <w:numPr>
          <w:ilvl w:val="0"/>
          <w:numId w:val="0"/>
        </w:numPr>
        <w:tabs>
          <w:tab w:val="center" w:pos="4156"/>
        </w:tabs>
        <w:adjustRightInd w:val="0"/>
        <w:snapToGrid w:val="0"/>
        <w:spacing w:line="360" w:lineRule="auto"/>
        <w:jc w:val="center"/>
        <w:rPr>
          <w:rFonts w:hint="eastAsia" w:ascii="宋体" w:hAnsi="宋体" w:eastAsia="宋体" w:cs="宋体"/>
          <w:b/>
          <w:sz w:val="36"/>
          <w:szCs w:val="32"/>
          <w:lang w:val="en-US" w:eastAsia="zh-CN"/>
        </w:rPr>
      </w:pPr>
    </w:p>
    <w:p>
      <w:pPr>
        <w:numPr>
          <w:ilvl w:val="0"/>
          <w:numId w:val="0"/>
        </w:numPr>
        <w:tabs>
          <w:tab w:val="center" w:pos="4156"/>
        </w:tabs>
        <w:adjustRightInd w:val="0"/>
        <w:snapToGrid w:val="0"/>
        <w:spacing w:line="360" w:lineRule="auto"/>
        <w:jc w:val="center"/>
        <w:rPr>
          <w:rFonts w:hint="eastAsia" w:ascii="宋体" w:hAnsi="宋体" w:eastAsia="宋体" w:cs="宋体"/>
          <w:b/>
          <w:sz w:val="36"/>
          <w:szCs w:val="32"/>
          <w:lang w:val="en-US" w:eastAsia="zh-CN"/>
        </w:rPr>
      </w:pPr>
    </w:p>
    <w:p>
      <w:pPr>
        <w:numPr>
          <w:ilvl w:val="0"/>
          <w:numId w:val="0"/>
        </w:numPr>
        <w:tabs>
          <w:tab w:val="center" w:pos="4156"/>
        </w:tabs>
        <w:adjustRightInd w:val="0"/>
        <w:snapToGrid w:val="0"/>
        <w:spacing w:line="360" w:lineRule="auto"/>
        <w:jc w:val="center"/>
        <w:rPr>
          <w:rFonts w:hint="eastAsia" w:ascii="宋体" w:hAnsi="宋体" w:eastAsia="宋体" w:cs="宋体"/>
          <w:b/>
          <w:sz w:val="36"/>
          <w:szCs w:val="32"/>
          <w:lang w:val="en-US" w:eastAsia="zh-CN"/>
        </w:rPr>
      </w:pPr>
    </w:p>
    <w:p>
      <w:pPr>
        <w:numPr>
          <w:ilvl w:val="0"/>
          <w:numId w:val="0"/>
        </w:numPr>
        <w:tabs>
          <w:tab w:val="center" w:pos="4156"/>
        </w:tabs>
        <w:adjustRightInd w:val="0"/>
        <w:snapToGrid w:val="0"/>
        <w:spacing w:line="360" w:lineRule="auto"/>
        <w:jc w:val="center"/>
        <w:rPr>
          <w:rFonts w:hint="eastAsia" w:ascii="宋体" w:hAnsi="宋体" w:eastAsia="宋体" w:cs="宋体"/>
          <w:b/>
          <w:sz w:val="36"/>
          <w:szCs w:val="32"/>
          <w:lang w:val="en-US" w:eastAsia="zh-CN"/>
        </w:rPr>
      </w:pPr>
    </w:p>
    <w:p>
      <w:pPr>
        <w:numPr>
          <w:ilvl w:val="0"/>
          <w:numId w:val="0"/>
        </w:numPr>
        <w:tabs>
          <w:tab w:val="center" w:pos="4156"/>
        </w:tabs>
        <w:adjustRightInd w:val="0"/>
        <w:snapToGrid w:val="0"/>
        <w:spacing w:line="360" w:lineRule="auto"/>
        <w:jc w:val="center"/>
        <w:rPr>
          <w:rFonts w:hint="eastAsia" w:ascii="宋体" w:hAnsi="宋体" w:eastAsia="宋体" w:cs="宋体"/>
          <w:b/>
          <w:sz w:val="36"/>
          <w:szCs w:val="32"/>
          <w:lang w:val="en-US" w:eastAsia="zh-CN"/>
        </w:rPr>
      </w:pPr>
    </w:p>
    <w:p>
      <w:pPr>
        <w:numPr>
          <w:ilvl w:val="0"/>
          <w:numId w:val="0"/>
        </w:numPr>
        <w:tabs>
          <w:tab w:val="center" w:pos="4156"/>
        </w:tabs>
        <w:adjustRightInd w:val="0"/>
        <w:snapToGrid w:val="0"/>
        <w:spacing w:line="360" w:lineRule="auto"/>
        <w:jc w:val="center"/>
        <w:rPr>
          <w:rFonts w:hint="eastAsia" w:ascii="宋体" w:hAnsi="宋体" w:eastAsia="宋体" w:cs="宋体"/>
          <w:b/>
          <w:sz w:val="36"/>
          <w:szCs w:val="32"/>
          <w:lang w:val="en-US" w:eastAsia="zh-CN"/>
        </w:rPr>
      </w:pPr>
    </w:p>
    <w:p>
      <w:pPr>
        <w:numPr>
          <w:ilvl w:val="0"/>
          <w:numId w:val="0"/>
        </w:numPr>
        <w:tabs>
          <w:tab w:val="center" w:pos="4156"/>
        </w:tabs>
        <w:adjustRightInd w:val="0"/>
        <w:snapToGrid w:val="0"/>
        <w:spacing w:line="360" w:lineRule="auto"/>
        <w:jc w:val="center"/>
        <w:rPr>
          <w:rFonts w:hint="eastAsia" w:eastAsia="方正楷体简体"/>
          <w:b/>
          <w:sz w:val="36"/>
          <w:szCs w:val="32"/>
          <w:lang w:eastAsia="zh-CN"/>
        </w:rPr>
      </w:pPr>
      <w:r>
        <w:rPr>
          <w:rFonts w:hint="eastAsia" w:ascii="宋体" w:hAnsi="宋体" w:eastAsia="宋体" w:cs="宋体"/>
          <w:b/>
          <w:sz w:val="36"/>
          <w:szCs w:val="32"/>
          <w:lang w:val="en-US" w:eastAsia="zh-CN"/>
        </w:rPr>
        <w:t xml:space="preserve">第五部分  </w:t>
      </w:r>
      <w:r>
        <w:rPr>
          <w:rFonts w:hint="eastAsia" w:ascii="宋体" w:hAnsi="宋体" w:eastAsia="宋体" w:cs="宋体"/>
          <w:b/>
          <w:sz w:val="36"/>
          <w:szCs w:val="32"/>
          <w:lang w:eastAsia="zh-CN"/>
        </w:rPr>
        <w:t>响应文件格式要求</w:t>
      </w:r>
    </w:p>
    <w:p>
      <w:pPr>
        <w:jc w:val="center"/>
        <w:outlineLvl w:val="1"/>
        <w:rPr>
          <w:rFonts w:hint="eastAsia"/>
          <w:b/>
          <w:sz w:val="36"/>
          <w:szCs w:val="36"/>
        </w:rPr>
      </w:pPr>
      <w:r>
        <w:rPr>
          <w:rFonts w:hint="eastAsia"/>
          <w:b/>
          <w:sz w:val="36"/>
          <w:szCs w:val="36"/>
        </w:rPr>
        <w:t>（格式）</w:t>
      </w:r>
    </w:p>
    <w:p>
      <w:pPr>
        <w:jc w:val="center"/>
        <w:outlineLvl w:val="1"/>
        <w:rPr>
          <w:rFonts w:hint="eastAsia"/>
          <w:b/>
          <w:bCs/>
          <w:color w:val="auto"/>
          <w:sz w:val="44"/>
          <w:szCs w:val="44"/>
          <w:u w:val="none"/>
          <w:lang w:val="en-US" w:eastAsia="zh-CN"/>
        </w:rPr>
      </w:pPr>
    </w:p>
    <w:p>
      <w:pPr>
        <w:pStyle w:val="2"/>
        <w:rPr>
          <w:rFonts w:hint="eastAsia"/>
          <w:lang w:val="en-US" w:eastAsia="zh-CN"/>
        </w:rPr>
      </w:pPr>
    </w:p>
    <w:p>
      <w:pPr>
        <w:jc w:val="center"/>
        <w:outlineLvl w:val="1"/>
        <w:rPr>
          <w:rFonts w:hint="eastAsia"/>
          <w:b/>
          <w:bCs/>
          <w:color w:val="auto"/>
          <w:sz w:val="44"/>
          <w:szCs w:val="44"/>
          <w:u w:val="none"/>
          <w:lang w:val="en-US" w:eastAsia="zh-CN"/>
        </w:rPr>
      </w:pPr>
    </w:p>
    <w:p>
      <w:pPr>
        <w:jc w:val="center"/>
        <w:outlineLvl w:val="1"/>
        <w:rPr>
          <w:rFonts w:hint="eastAsia"/>
          <w:b/>
          <w:sz w:val="52"/>
          <w:szCs w:val="52"/>
        </w:rPr>
      </w:pPr>
      <w:r>
        <w:rPr>
          <w:rFonts w:hint="eastAsia"/>
          <w:b/>
          <w:sz w:val="52"/>
          <w:szCs w:val="52"/>
          <w:lang w:eastAsia="zh-CN"/>
        </w:rPr>
        <w:t>公开</w:t>
      </w:r>
      <w:r>
        <w:rPr>
          <w:rFonts w:hint="eastAsia"/>
          <w:b/>
          <w:sz w:val="52"/>
          <w:szCs w:val="52"/>
        </w:rPr>
        <w:t>询比响应文件</w:t>
      </w:r>
    </w:p>
    <w:p>
      <w:pPr>
        <w:tabs>
          <w:tab w:val="left" w:pos="2625"/>
          <w:tab w:val="center" w:pos="4153"/>
        </w:tabs>
        <w:jc w:val="center"/>
        <w:outlineLvl w:val="0"/>
        <w:rPr>
          <w:rFonts w:hint="eastAsia" w:ascii="Times New Roman" w:hAnsi="Times New Roman" w:cs="Times New Roman"/>
          <w:b/>
          <w:sz w:val="32"/>
          <w:szCs w:val="32"/>
          <w:lang w:val="en-US" w:eastAsia="zh-CN"/>
        </w:rPr>
      </w:pPr>
    </w:p>
    <w:p>
      <w:pPr>
        <w:tabs>
          <w:tab w:val="left" w:pos="2625"/>
          <w:tab w:val="center" w:pos="4153"/>
        </w:tabs>
        <w:jc w:val="center"/>
        <w:outlineLvl w:val="0"/>
        <w:rPr>
          <w:rFonts w:hint="eastAsia" w:ascii="Times New Roman" w:hAnsi="Times New Roman" w:cs="Times New Roman"/>
          <w:b/>
          <w:sz w:val="32"/>
          <w:szCs w:val="32"/>
          <w:lang w:val="en-US" w:eastAsia="zh-CN"/>
        </w:rPr>
      </w:pPr>
      <w:r>
        <w:rPr>
          <w:rFonts w:hint="eastAsia" w:ascii="Times New Roman" w:hAnsi="Times New Roman" w:cs="Times New Roman"/>
          <w:b/>
          <w:sz w:val="32"/>
          <w:szCs w:val="32"/>
          <w:lang w:val="en-US" w:eastAsia="zh-CN"/>
        </w:rPr>
        <w:t>项目名称：</w:t>
      </w:r>
    </w:p>
    <w:p>
      <w:pPr>
        <w:tabs>
          <w:tab w:val="left" w:pos="2625"/>
          <w:tab w:val="center" w:pos="4153"/>
        </w:tabs>
        <w:jc w:val="center"/>
        <w:outlineLvl w:val="0"/>
        <w:rPr>
          <w:rFonts w:hint="default" w:eastAsia="宋体"/>
          <w:b/>
          <w:sz w:val="44"/>
          <w:szCs w:val="52"/>
          <w:lang w:val="en-US" w:eastAsia="zh-CN"/>
        </w:rPr>
      </w:pPr>
      <w:r>
        <w:rPr>
          <w:rFonts w:hint="eastAsia"/>
          <w:b/>
          <w:sz w:val="32"/>
          <w:szCs w:val="32"/>
        </w:rPr>
        <w:t>项目编号：</w:t>
      </w:r>
    </w:p>
    <w:p>
      <w:pPr>
        <w:tabs>
          <w:tab w:val="left" w:pos="2625"/>
          <w:tab w:val="center" w:pos="4153"/>
        </w:tabs>
        <w:ind w:firstLine="2072" w:firstLineChars="645"/>
        <w:jc w:val="center"/>
        <w:rPr>
          <w:b/>
          <w:sz w:val="32"/>
          <w:szCs w:val="32"/>
        </w:rPr>
      </w:pPr>
    </w:p>
    <w:p>
      <w:pPr>
        <w:tabs>
          <w:tab w:val="left" w:pos="2625"/>
          <w:tab w:val="center" w:pos="4153"/>
        </w:tabs>
        <w:ind w:firstLine="2849" w:firstLineChars="645"/>
        <w:jc w:val="center"/>
        <w:rPr>
          <w:b/>
          <w:sz w:val="44"/>
          <w:szCs w:val="52"/>
        </w:rPr>
      </w:pPr>
    </w:p>
    <w:p>
      <w:pPr>
        <w:tabs>
          <w:tab w:val="left" w:pos="2625"/>
          <w:tab w:val="center" w:pos="4153"/>
        </w:tabs>
        <w:ind w:left="3086" w:leftChars="913" w:hanging="530" w:hangingChars="165"/>
        <w:jc w:val="both"/>
        <w:outlineLvl w:val="0"/>
        <w:rPr>
          <w:rFonts w:hint="eastAsia" w:ascii="宋体" w:hAnsi="宋体" w:eastAsia="宋体" w:cs="宋体"/>
          <w:sz w:val="32"/>
          <w:szCs w:val="32"/>
          <w:lang w:val="en-US" w:eastAsia="zh-CN"/>
        </w:rPr>
      </w:pPr>
      <w:r>
        <w:rPr>
          <w:rFonts w:hint="eastAsia"/>
          <w:b/>
          <w:sz w:val="32"/>
          <w:szCs w:val="32"/>
        </w:rPr>
        <w:t xml:space="preserve">      </w:t>
      </w:r>
    </w:p>
    <w:p>
      <w:pPr>
        <w:tabs>
          <w:tab w:val="left" w:pos="2625"/>
          <w:tab w:val="center" w:pos="4153"/>
        </w:tabs>
      </w:pPr>
    </w:p>
    <w:p>
      <w:pPr>
        <w:tabs>
          <w:tab w:val="left" w:pos="2625"/>
          <w:tab w:val="center" w:pos="4153"/>
        </w:tabs>
        <w:jc w:val="center"/>
      </w:pPr>
    </w:p>
    <w:p>
      <w:pPr>
        <w:tabs>
          <w:tab w:val="left" w:pos="2625"/>
          <w:tab w:val="center" w:pos="4153"/>
        </w:tabs>
        <w:jc w:val="left"/>
      </w:pPr>
    </w:p>
    <w:p>
      <w:pPr>
        <w:tabs>
          <w:tab w:val="left" w:pos="2625"/>
          <w:tab w:val="center" w:pos="4153"/>
        </w:tabs>
        <w:jc w:val="center"/>
      </w:pPr>
    </w:p>
    <w:p>
      <w:pPr>
        <w:rPr>
          <w:rFonts w:ascii="宋体" w:hAnsi="宋体"/>
          <w:b/>
          <w:sz w:val="32"/>
          <w:szCs w:val="32"/>
        </w:rPr>
      </w:pPr>
    </w:p>
    <w:p>
      <w:pPr>
        <w:ind w:firstLine="157" w:firstLineChars="49"/>
        <w:jc w:val="left"/>
        <w:outlineLvl w:val="0"/>
        <w:rPr>
          <w:rFonts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供应商（盖章）：</w:t>
      </w:r>
    </w:p>
    <w:p>
      <w:pPr>
        <w:spacing w:line="400" w:lineRule="exact"/>
        <w:ind w:firstLine="744" w:firstLineChars="247"/>
        <w:rPr>
          <w:rFonts w:hint="eastAsia" w:ascii="宋体" w:hAnsi="宋体"/>
          <w:b/>
          <w:bCs/>
          <w:sz w:val="30"/>
          <w:szCs w:val="21"/>
        </w:rPr>
      </w:pPr>
      <w:r>
        <w:rPr>
          <w:rFonts w:hint="eastAsia" w:ascii="宋体" w:hAnsi="宋体"/>
          <w:b/>
          <w:bCs/>
          <w:sz w:val="30"/>
          <w:szCs w:val="21"/>
        </w:rPr>
        <w:t xml:space="preserve">    </w:t>
      </w:r>
    </w:p>
    <w:p>
      <w:pPr>
        <w:spacing w:line="400" w:lineRule="exact"/>
        <w:ind w:firstLine="744" w:firstLineChars="247"/>
        <w:outlineLvl w:val="1"/>
        <w:rPr>
          <w:rFonts w:hint="eastAsia" w:ascii="宋体" w:hAnsi="宋体"/>
          <w:b/>
          <w:bCs/>
          <w:sz w:val="30"/>
          <w:szCs w:val="21"/>
        </w:rPr>
      </w:pPr>
      <w:r>
        <w:rPr>
          <w:rFonts w:hint="eastAsia" w:ascii="宋体" w:hAnsi="宋体"/>
          <w:b/>
          <w:bCs/>
          <w:sz w:val="30"/>
          <w:szCs w:val="21"/>
        </w:rPr>
        <w:t xml:space="preserve">     </w:t>
      </w:r>
      <w:r>
        <w:rPr>
          <w:rFonts w:hint="eastAsia" w:ascii="宋体" w:hAnsi="宋体"/>
          <w:b/>
          <w:bCs/>
          <w:sz w:val="30"/>
          <w:szCs w:val="21"/>
          <w:lang w:val="en-US" w:eastAsia="zh-CN"/>
        </w:rPr>
        <w:t xml:space="preserve">      </w:t>
      </w:r>
      <w:r>
        <w:rPr>
          <w:rFonts w:hint="eastAsia" w:ascii="宋体" w:hAnsi="宋体"/>
          <w:b/>
          <w:bCs/>
          <w:sz w:val="30"/>
          <w:szCs w:val="21"/>
        </w:rPr>
        <w:t>日  期：</w:t>
      </w:r>
    </w:p>
    <w:p>
      <w:pPr>
        <w:spacing w:before="240"/>
        <w:ind w:right="-177"/>
        <w:jc w:val="center"/>
        <w:rPr>
          <w:rFonts w:hint="eastAsia" w:asciiTheme="minorEastAsia" w:hAnsiTheme="minorEastAsia"/>
          <w:b/>
          <w:kern w:val="28"/>
          <w:sz w:val="32"/>
          <w:szCs w:val="21"/>
          <w:lang w:val="en-US" w:eastAsia="zh-CN"/>
        </w:rPr>
        <w:sectPr>
          <w:pgSz w:w="11906" w:h="16838"/>
          <w:pgMar w:top="1240" w:right="1080" w:bottom="1440" w:left="1080" w:header="851" w:footer="992" w:gutter="0"/>
          <w:pgNumType w:fmt="decimal"/>
          <w:cols w:space="720" w:num="1"/>
          <w:docGrid w:type="lines" w:linePitch="310" w:charSpace="0"/>
        </w:sectPr>
      </w:pPr>
    </w:p>
    <w:p>
      <w:pPr>
        <w:spacing w:before="240"/>
        <w:ind w:right="-177"/>
        <w:jc w:val="both"/>
        <w:rPr>
          <w:rFonts w:asciiTheme="minorEastAsia" w:hAnsiTheme="minorEastAsia"/>
          <w:b/>
          <w:kern w:val="28"/>
          <w:sz w:val="32"/>
          <w:szCs w:val="21"/>
        </w:rPr>
      </w:pPr>
      <w:r>
        <w:rPr>
          <w:rFonts w:hint="eastAsia" w:asciiTheme="minorEastAsia" w:hAnsiTheme="minorEastAsia"/>
          <w:b/>
          <w:kern w:val="28"/>
          <w:sz w:val="32"/>
          <w:szCs w:val="21"/>
          <w:lang w:val="en-US" w:eastAsia="zh-CN"/>
        </w:rPr>
        <w:t xml:space="preserve">附件一、           </w:t>
      </w:r>
      <w:r>
        <w:rPr>
          <w:rFonts w:hint="eastAsia" w:asciiTheme="minorEastAsia" w:hAnsiTheme="minorEastAsia"/>
          <w:b/>
          <w:kern w:val="28"/>
          <w:sz w:val="32"/>
          <w:szCs w:val="21"/>
          <w:lang w:eastAsia="zh-CN"/>
        </w:rPr>
        <w:t>公开询比</w:t>
      </w:r>
      <w:r>
        <w:rPr>
          <w:rFonts w:hint="eastAsia" w:asciiTheme="minorEastAsia" w:hAnsiTheme="minorEastAsia"/>
          <w:b/>
          <w:kern w:val="28"/>
          <w:sz w:val="32"/>
          <w:szCs w:val="21"/>
        </w:rPr>
        <w:t>响应函</w:t>
      </w:r>
      <w:r>
        <w:rPr>
          <w:rFonts w:hint="eastAsia" w:asciiTheme="minorEastAsia" w:hAnsiTheme="minorEastAsia"/>
          <w:bCs/>
          <w:kern w:val="28"/>
          <w:sz w:val="32"/>
          <w:szCs w:val="21"/>
        </w:rPr>
        <w:t>（格式）</w:t>
      </w:r>
    </w:p>
    <w:p>
      <w:pPr>
        <w:spacing w:before="240" w:line="360" w:lineRule="auto"/>
        <w:ind w:right="-177"/>
        <w:rPr>
          <w:rFonts w:asciiTheme="minorEastAsia" w:hAnsiTheme="minorEastAsia"/>
          <w:kern w:val="28"/>
          <w:sz w:val="28"/>
          <w:szCs w:val="21"/>
        </w:rPr>
      </w:pPr>
      <w:r>
        <w:rPr>
          <w:rFonts w:hint="eastAsia" w:asciiTheme="minorEastAsia" w:hAnsiTheme="minorEastAsia"/>
          <w:kern w:val="28"/>
          <w:sz w:val="28"/>
          <w:szCs w:val="21"/>
        </w:rPr>
        <w:t xml:space="preserve">致: </w:t>
      </w:r>
      <w:r>
        <w:rPr>
          <w:rFonts w:hint="eastAsia" w:asciiTheme="minorEastAsia" w:hAnsiTheme="minorEastAsia"/>
          <w:sz w:val="24"/>
          <w:szCs w:val="21"/>
        </w:rPr>
        <w:t>江苏大屯电力工程有限责任公司</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根据贵方对</w:t>
      </w:r>
      <w:permStart w:id="12" w:edGrp="everyone"/>
      <w:r>
        <w:rPr>
          <w:rFonts w:hint="eastAsia" w:asciiTheme="minorEastAsia" w:hAnsiTheme="minorEastAsia"/>
          <w:kern w:val="28"/>
          <w:sz w:val="28"/>
          <w:szCs w:val="21"/>
        </w:rPr>
        <w:t>_____________</w:t>
      </w:r>
      <w:permEnd w:id="12"/>
      <w:r>
        <w:rPr>
          <w:rFonts w:hint="eastAsia" w:asciiTheme="minorEastAsia" w:hAnsiTheme="minorEastAsia"/>
          <w:kern w:val="28"/>
          <w:sz w:val="28"/>
          <w:szCs w:val="21"/>
        </w:rPr>
        <w:t>项目(项目编号</w:t>
      </w:r>
      <w:permStart w:id="13" w:edGrp="everyone"/>
      <w:r>
        <w:rPr>
          <w:rFonts w:hint="eastAsia" w:asciiTheme="minorEastAsia" w:hAnsiTheme="minorEastAsia"/>
          <w:kern w:val="28"/>
          <w:sz w:val="28"/>
          <w:szCs w:val="21"/>
        </w:rPr>
        <w:t xml:space="preserve">         </w:t>
      </w:r>
      <w:permEnd w:id="13"/>
      <w:r>
        <w:rPr>
          <w:rFonts w:hint="eastAsia" w:asciiTheme="minorEastAsia" w:hAnsiTheme="minorEastAsia"/>
          <w:kern w:val="28"/>
          <w:sz w:val="28"/>
          <w:szCs w:val="21"/>
        </w:rPr>
        <w:t>)开展</w:t>
      </w:r>
      <w:r>
        <w:rPr>
          <w:rFonts w:hint="eastAsia" w:asciiTheme="minorEastAsia" w:hAnsiTheme="minorEastAsia"/>
          <w:kern w:val="28"/>
          <w:sz w:val="28"/>
          <w:szCs w:val="21"/>
          <w:lang w:val="en-US" w:eastAsia="zh-CN"/>
        </w:rPr>
        <w:t>公开询比</w:t>
      </w:r>
      <w:r>
        <w:rPr>
          <w:rFonts w:hint="eastAsia" w:asciiTheme="minorEastAsia" w:hAnsiTheme="minorEastAsia"/>
          <w:kern w:val="28"/>
          <w:sz w:val="28"/>
          <w:szCs w:val="21"/>
        </w:rPr>
        <w:t>的邀请,我方代表</w:t>
      </w:r>
      <w:permStart w:id="14" w:edGrp="everyone"/>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w:t>
      </w:r>
      <w:permEnd w:id="14"/>
      <w:r>
        <w:rPr>
          <w:rFonts w:hint="eastAsia" w:asciiTheme="minorEastAsia" w:hAnsiTheme="minorEastAsia"/>
          <w:kern w:val="28"/>
          <w:sz w:val="28"/>
          <w:szCs w:val="21"/>
        </w:rPr>
        <w:t>职务、全名），经正式授权并代表我方提交下述文件：</w:t>
      </w:r>
    </w:p>
    <w:p>
      <w:pPr>
        <w:numPr>
          <w:ilvl w:val="0"/>
          <w:numId w:val="3"/>
        </w:num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响应文件(附在电子报价单一并提交)</w:t>
      </w:r>
    </w:p>
    <w:p>
      <w:pPr>
        <w:numPr>
          <w:ilvl w:val="0"/>
          <w:numId w:val="3"/>
        </w:numPr>
        <w:spacing w:before="240" w:line="360" w:lineRule="auto"/>
        <w:ind w:right="-177" w:firstLine="447"/>
        <w:rPr>
          <w:rFonts w:asciiTheme="minorEastAsia" w:hAnsiTheme="minorEastAsia"/>
          <w:kern w:val="28"/>
          <w:sz w:val="28"/>
          <w:szCs w:val="21"/>
        </w:rPr>
      </w:pPr>
      <w:r>
        <w:rPr>
          <w:rFonts w:hint="eastAsia" w:asciiTheme="minorEastAsia" w:hAnsiTheme="minorEastAsia"/>
          <w:sz w:val="28"/>
          <w:szCs w:val="21"/>
        </w:rPr>
        <w:t>报价单（</w:t>
      </w:r>
      <w:r>
        <w:rPr>
          <w:rFonts w:hint="eastAsia" w:asciiTheme="minorEastAsia" w:hAnsiTheme="minorEastAsia"/>
          <w:kern w:val="28"/>
          <w:sz w:val="28"/>
          <w:szCs w:val="21"/>
        </w:rPr>
        <w:t>以提交的最终电子报价为准）</w:t>
      </w:r>
    </w:p>
    <w:p>
      <w:pPr>
        <w:spacing w:line="360" w:lineRule="auto"/>
        <w:rPr>
          <w:rFonts w:asciiTheme="minorEastAsia" w:hAnsiTheme="minorEastAsia"/>
          <w:sz w:val="28"/>
        </w:rPr>
      </w:pPr>
      <w:r>
        <w:rPr>
          <w:rFonts w:hint="eastAsia" w:asciiTheme="minorEastAsia" w:hAnsiTheme="minorEastAsia"/>
          <w:sz w:val="28"/>
        </w:rPr>
        <w:t>我方同意提供按照贵方要求的与其</w:t>
      </w:r>
      <w:r>
        <w:rPr>
          <w:rFonts w:hint="eastAsia" w:asciiTheme="minorEastAsia" w:hAnsiTheme="minorEastAsia"/>
          <w:sz w:val="28"/>
          <w:lang w:eastAsia="zh-CN"/>
        </w:rPr>
        <w:t>公开询比</w:t>
      </w:r>
      <w:r>
        <w:rPr>
          <w:rFonts w:hint="eastAsia" w:asciiTheme="minorEastAsia" w:hAnsiTheme="minorEastAsia"/>
          <w:sz w:val="28"/>
        </w:rPr>
        <w:t>有关的一切数据或资料，完全响应贵方</w:t>
      </w:r>
      <w:r>
        <w:rPr>
          <w:rFonts w:hint="eastAsia" w:asciiTheme="minorEastAsia" w:hAnsiTheme="minorEastAsia"/>
          <w:color w:val="000000" w:themeColor="text1"/>
          <w:sz w:val="28"/>
          <w14:textFill>
            <w14:solidFill>
              <w14:schemeClr w14:val="tx1"/>
            </w14:solidFill>
          </w14:textFill>
        </w:rPr>
        <w:t>询价</w:t>
      </w:r>
      <w:r>
        <w:rPr>
          <w:rFonts w:hint="eastAsia" w:asciiTheme="minorEastAsia" w:hAnsiTheme="minorEastAsia"/>
          <w:sz w:val="28"/>
        </w:rPr>
        <w:t>文件中的内容。</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与本次</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有关的一切正式往来通讯请寄：</w:t>
      </w:r>
    </w:p>
    <w:p>
      <w:pPr>
        <w:spacing w:before="240" w:line="360" w:lineRule="auto"/>
        <w:ind w:right="-177" w:firstLine="447"/>
        <w:rPr>
          <w:rFonts w:asciiTheme="minorEastAsia" w:hAnsiTheme="minorEastAsia"/>
          <w:kern w:val="28"/>
          <w:sz w:val="28"/>
          <w:szCs w:val="21"/>
          <w:u w:val="single"/>
        </w:rPr>
      </w:pPr>
      <w:permStart w:id="15" w:edGrp="everyone"/>
      <w:r>
        <w:rPr>
          <w:rFonts w:hint="eastAsia" w:asciiTheme="minorEastAsia" w:hAnsiTheme="minorEastAsia"/>
          <w:kern w:val="28"/>
          <w:sz w:val="28"/>
          <w:szCs w:val="21"/>
        </w:rPr>
        <w:t>地址：</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邮编：</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lang w:val="en-US" w:eastAsia="zh-CN"/>
        </w:rPr>
        <w:t>手机号码</w:t>
      </w:r>
      <w:r>
        <w:rPr>
          <w:rFonts w:hint="eastAsia" w:asciiTheme="minorEastAsia" w:hAnsiTheme="minorEastAsia"/>
          <w:kern w:val="28"/>
          <w:sz w:val="28"/>
          <w:szCs w:val="21"/>
        </w:rPr>
        <w:t>：</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传真：</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响应人名称（公章）：</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响应人代表签字盖章：</w:t>
      </w:r>
      <w:r>
        <w:rPr>
          <w:rFonts w:hint="eastAsia" w:asciiTheme="minorEastAsia" w:hAnsiTheme="minorEastAsia"/>
          <w:kern w:val="28"/>
          <w:sz w:val="28"/>
          <w:szCs w:val="21"/>
          <w:u w:val="single"/>
        </w:rPr>
        <w:t xml:space="preserve">                                       </w:t>
      </w:r>
    </w:p>
    <w:p>
      <w:pPr>
        <w:spacing w:before="240" w:line="360" w:lineRule="auto"/>
        <w:ind w:right="-177" w:firstLine="3519" w:firstLineChars="1257"/>
        <w:jc w:val="right"/>
        <w:rPr>
          <w:rFonts w:asciiTheme="minorEastAsia" w:hAnsiTheme="minorEastAsia"/>
          <w:kern w:val="28"/>
          <w:sz w:val="28"/>
          <w:szCs w:val="21"/>
        </w:rPr>
      </w:pPr>
      <w:r>
        <w:rPr>
          <w:rFonts w:hint="eastAsia" w:asciiTheme="minorEastAsia" w:hAnsiTheme="minorEastAsia"/>
          <w:kern w:val="28"/>
          <w:sz w:val="28"/>
          <w:szCs w:val="21"/>
        </w:rPr>
        <w:t>日期：</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日   </w:t>
      </w:r>
    </w:p>
    <w:permEnd w:id="15"/>
    <w:p>
      <w:pPr>
        <w:spacing w:before="170"/>
        <w:ind w:right="-177"/>
        <w:rPr>
          <w:rFonts w:asciiTheme="minorEastAsia" w:hAnsiTheme="minorEastAsia"/>
          <w:b/>
          <w:kern w:val="28"/>
          <w:sz w:val="32"/>
          <w:szCs w:val="21"/>
        </w:rPr>
      </w:pPr>
    </w:p>
    <w:p>
      <w:pPr>
        <w:spacing w:before="170"/>
        <w:ind w:right="-177"/>
        <w:rPr>
          <w:rFonts w:asciiTheme="minorEastAsia" w:hAnsiTheme="minorEastAsia"/>
          <w:b/>
          <w:kern w:val="28"/>
          <w:sz w:val="32"/>
          <w:szCs w:val="21"/>
        </w:rPr>
      </w:pPr>
    </w:p>
    <w:p>
      <w:pPr>
        <w:spacing w:before="170"/>
        <w:ind w:right="-177"/>
        <w:jc w:val="center"/>
        <w:rPr>
          <w:rFonts w:hint="eastAsia" w:asciiTheme="minorEastAsia" w:hAnsiTheme="minorEastAsia"/>
          <w:b/>
          <w:bCs/>
          <w:kern w:val="28"/>
          <w:sz w:val="32"/>
          <w:szCs w:val="32"/>
        </w:rPr>
      </w:pPr>
    </w:p>
    <w:p>
      <w:pPr>
        <w:spacing w:before="170"/>
        <w:ind w:right="-177"/>
        <w:jc w:val="both"/>
        <w:rPr>
          <w:rFonts w:asciiTheme="minorEastAsia" w:hAnsiTheme="minorEastAsia"/>
          <w:kern w:val="28"/>
          <w:sz w:val="32"/>
          <w:szCs w:val="32"/>
        </w:rPr>
      </w:pPr>
      <w:r>
        <w:rPr>
          <w:rFonts w:hint="eastAsia" w:asciiTheme="minorEastAsia" w:hAnsiTheme="minorEastAsia"/>
          <w:b/>
          <w:bCs/>
          <w:kern w:val="28"/>
          <w:sz w:val="32"/>
          <w:szCs w:val="32"/>
          <w:lang w:val="en-US" w:eastAsia="zh-CN"/>
        </w:rPr>
        <w:t xml:space="preserve">附件二、          </w:t>
      </w:r>
      <w:r>
        <w:rPr>
          <w:rFonts w:hint="eastAsia" w:asciiTheme="minorEastAsia" w:hAnsiTheme="minorEastAsia"/>
          <w:b/>
          <w:bCs/>
          <w:kern w:val="28"/>
          <w:sz w:val="32"/>
          <w:szCs w:val="32"/>
        </w:rPr>
        <w:t>法人代表授权书（格式）</w:t>
      </w:r>
    </w:p>
    <w:p>
      <w:pPr>
        <w:spacing w:before="170" w:line="360" w:lineRule="auto"/>
        <w:ind w:right="-176"/>
        <w:rPr>
          <w:rFonts w:asciiTheme="minorEastAsia" w:hAnsiTheme="minorEastAsia"/>
          <w:kern w:val="28"/>
          <w:sz w:val="28"/>
          <w:szCs w:val="21"/>
        </w:rPr>
      </w:pPr>
      <w:r>
        <w:rPr>
          <w:rFonts w:hint="eastAsia" w:asciiTheme="minorEastAsia" w:hAnsiTheme="minorEastAsia"/>
          <w:sz w:val="24"/>
          <w:szCs w:val="21"/>
        </w:rPr>
        <w:t>江苏大屯电力工程有限责任公司</w:t>
      </w:r>
      <w:r>
        <w:rPr>
          <w:rFonts w:asciiTheme="minorEastAsia" w:hAnsiTheme="minorEastAsia"/>
          <w:kern w:val="28"/>
          <w:sz w:val="28"/>
          <w:szCs w:val="21"/>
        </w:rPr>
        <w:t>:</w:t>
      </w:r>
    </w:p>
    <w:p>
      <w:pPr>
        <w:spacing w:before="170" w:line="360" w:lineRule="auto"/>
        <w:ind w:right="-176" w:firstLine="447"/>
        <w:rPr>
          <w:rFonts w:asciiTheme="minorEastAsia" w:hAnsiTheme="minorEastAsia"/>
          <w:kern w:val="28"/>
          <w:sz w:val="28"/>
          <w:szCs w:val="21"/>
          <w:u w:val="single"/>
        </w:rPr>
      </w:pPr>
      <w:r>
        <w:rPr>
          <w:rFonts w:asciiTheme="minorEastAsia" w:hAnsiTheme="minorEastAsia"/>
          <w:kern w:val="28"/>
          <w:sz w:val="28"/>
          <w:szCs w:val="21"/>
        </w:rPr>
        <w:t xml:space="preserve">    </w:t>
      </w:r>
      <w:permStart w:id="16" w:edGrp="everyone"/>
      <w:r>
        <w:rPr>
          <w:rFonts w:asciiTheme="minorEastAsia" w:hAnsiTheme="minorEastAsia"/>
          <w:kern w:val="28"/>
          <w:sz w:val="28"/>
          <w:szCs w:val="21"/>
        </w:rPr>
        <w:t xml:space="preserve"> </w:t>
      </w:r>
      <w:r>
        <w:rPr>
          <w:rFonts w:asciiTheme="minorEastAsia" w:hAnsiTheme="minorEastAsia"/>
          <w:kern w:val="28"/>
          <w:sz w:val="28"/>
          <w:szCs w:val="21"/>
          <w:u w:val="single"/>
        </w:rPr>
        <w:t xml:space="preserve">                      </w:t>
      </w:r>
      <w:r>
        <w:rPr>
          <w:rFonts w:asciiTheme="minorEastAsia" w:hAnsiTheme="minorEastAsia"/>
          <w:kern w:val="28"/>
          <w:sz w:val="28"/>
          <w:szCs w:val="21"/>
        </w:rPr>
        <w:t>(</w:t>
      </w:r>
      <w:permEnd w:id="16"/>
      <w:r>
        <w:rPr>
          <w:rFonts w:hint="eastAsia" w:asciiTheme="minorEastAsia" w:hAnsiTheme="minorEastAsia"/>
          <w:kern w:val="28"/>
          <w:sz w:val="28"/>
          <w:szCs w:val="21"/>
        </w:rPr>
        <w:t>响应人单位全称)法定代表人</w:t>
      </w:r>
      <w:permStart w:id="17" w:edGrp="everyone"/>
      <w:r>
        <w:rPr>
          <w:rFonts w:hint="eastAsia" w:asciiTheme="minorEastAsia" w:hAnsiTheme="minorEastAsia"/>
          <w:kern w:val="28"/>
          <w:sz w:val="28"/>
          <w:szCs w:val="21"/>
          <w:u w:val="single"/>
        </w:rPr>
        <w:t xml:space="preserve">               </w:t>
      </w:r>
      <w:permEnd w:id="17"/>
      <w:r>
        <w:rPr>
          <w:rFonts w:hint="eastAsia" w:asciiTheme="minorEastAsia" w:hAnsiTheme="minorEastAsia"/>
          <w:kern w:val="28"/>
          <w:sz w:val="28"/>
          <w:szCs w:val="21"/>
          <w:u w:val="single"/>
        </w:rPr>
        <w:t xml:space="preserve"> </w:t>
      </w:r>
    </w:p>
    <w:p>
      <w:pPr>
        <w:spacing w:before="170" w:line="360" w:lineRule="auto"/>
        <w:ind w:right="-176"/>
        <w:rPr>
          <w:rFonts w:asciiTheme="minorEastAsia" w:hAnsiTheme="minorEastAsia"/>
          <w:kern w:val="28"/>
          <w:sz w:val="28"/>
          <w:szCs w:val="21"/>
        </w:rPr>
      </w:pPr>
      <w:r>
        <w:rPr>
          <w:rFonts w:hint="eastAsia" w:asciiTheme="minorEastAsia" w:hAnsiTheme="minorEastAsia"/>
          <w:kern w:val="28"/>
          <w:sz w:val="28"/>
          <w:szCs w:val="21"/>
        </w:rPr>
        <w:t>授权</w:t>
      </w:r>
      <w:permStart w:id="18" w:edGrp="everyone"/>
      <w:r>
        <w:rPr>
          <w:rFonts w:hint="eastAsia" w:asciiTheme="minorEastAsia" w:hAnsiTheme="minorEastAsia"/>
          <w:kern w:val="28"/>
          <w:sz w:val="28"/>
          <w:szCs w:val="21"/>
          <w:u w:val="single"/>
        </w:rPr>
        <w:t xml:space="preserve">                        </w:t>
      </w:r>
      <w:permEnd w:id="18"/>
      <w:r>
        <w:rPr>
          <w:rFonts w:hint="eastAsia" w:asciiTheme="minorEastAsia" w:hAnsiTheme="minorEastAsia"/>
          <w:kern w:val="28"/>
          <w:sz w:val="28"/>
          <w:szCs w:val="21"/>
        </w:rPr>
        <w:t>（全权代表名称）为全权代表，参加贵公司组织的</w:t>
      </w:r>
      <w:permStart w:id="19" w:edGrp="everyone"/>
      <w:r>
        <w:rPr>
          <w:rFonts w:hint="eastAsia" w:asciiTheme="minorEastAsia" w:hAnsiTheme="minorEastAsia"/>
          <w:kern w:val="28"/>
          <w:sz w:val="28"/>
          <w:szCs w:val="21"/>
          <w:u w:val="single"/>
        </w:rPr>
        <w:t xml:space="preserve">                </w:t>
      </w:r>
      <w:permEnd w:id="19"/>
      <w:r>
        <w:rPr>
          <w:rFonts w:hint="eastAsia" w:asciiTheme="minorEastAsia" w:hAnsiTheme="minorEastAsia"/>
          <w:kern w:val="28"/>
          <w:sz w:val="28"/>
          <w:szCs w:val="21"/>
        </w:rPr>
        <w:t>项目</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项目编号：</w:t>
      </w:r>
      <w:permStart w:id="20" w:edGrp="everyone"/>
      <w:r>
        <w:rPr>
          <w:rFonts w:hint="eastAsia" w:asciiTheme="minorEastAsia" w:hAnsiTheme="minorEastAsia"/>
          <w:kern w:val="28"/>
          <w:sz w:val="28"/>
          <w:szCs w:val="21"/>
        </w:rPr>
        <w:t xml:space="preserve">        </w:t>
      </w:r>
      <w:permEnd w:id="20"/>
      <w:r>
        <w:rPr>
          <w:rFonts w:hint="eastAsia" w:asciiTheme="minorEastAsia" w:hAnsiTheme="minorEastAsia"/>
          <w:kern w:val="28"/>
          <w:sz w:val="28"/>
          <w:szCs w:val="21"/>
        </w:rPr>
        <w:t>），全权处理</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和由此而产生的合同签订及合同执行等商务活动相关的一切事宜。</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本授权书于</w:t>
      </w:r>
      <w:permStart w:id="21" w:edGrp="everyone"/>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u w:val="single"/>
          <w:lang w:val="en-US" w:eastAsia="zh-CN"/>
        </w:rPr>
        <w:t xml:space="preserve">   </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u w:val="single"/>
          <w:lang w:val="en-US" w:eastAsia="zh-CN"/>
        </w:rPr>
        <w:t xml:space="preserve"> </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日签</w:t>
      </w:r>
      <w:permEnd w:id="21"/>
      <w:r>
        <w:rPr>
          <w:rFonts w:hint="eastAsia" w:asciiTheme="minorEastAsia" w:hAnsiTheme="minorEastAsia"/>
          <w:kern w:val="28"/>
          <w:sz w:val="28"/>
          <w:szCs w:val="21"/>
        </w:rPr>
        <w:t>字生效，特此说明。</w:t>
      </w:r>
    </w:p>
    <w:p>
      <w:pPr>
        <w:spacing w:before="170" w:line="360" w:lineRule="auto"/>
        <w:ind w:right="-176" w:firstLine="447"/>
        <w:rPr>
          <w:rFonts w:asciiTheme="minorEastAsia" w:hAnsiTheme="minorEastAsia"/>
          <w:color w:val="auto"/>
          <w:kern w:val="28"/>
          <w:sz w:val="28"/>
          <w:szCs w:val="21"/>
          <w:highlight w:val="none"/>
        </w:rPr>
      </w:pPr>
      <w:r>
        <w:rPr>
          <w:rFonts w:hint="eastAsia" w:asciiTheme="minorEastAsia" w:hAnsiTheme="minorEastAsia"/>
          <w:kern w:val="28"/>
          <w:sz w:val="28"/>
          <w:szCs w:val="21"/>
        </w:rPr>
        <w:t>法定</w:t>
      </w:r>
      <w:r>
        <w:rPr>
          <w:rFonts w:hint="eastAsia" w:asciiTheme="minorEastAsia" w:hAnsiTheme="minorEastAsia"/>
          <w:color w:val="auto"/>
          <w:kern w:val="28"/>
          <w:sz w:val="28"/>
          <w:szCs w:val="21"/>
          <w:highlight w:val="none"/>
        </w:rPr>
        <w:t>代表签字盖章：</w:t>
      </w:r>
      <w:permStart w:id="22" w:edGrp="everyone"/>
      <w:r>
        <w:rPr>
          <w:rFonts w:hint="eastAsia" w:asciiTheme="minorEastAsia" w:hAnsiTheme="minorEastAsia"/>
          <w:color w:val="auto"/>
          <w:kern w:val="28"/>
          <w:sz w:val="28"/>
          <w:szCs w:val="21"/>
          <w:highlight w:val="none"/>
          <w:u w:val="single"/>
        </w:rPr>
        <w:t xml:space="preserve">                               </w:t>
      </w:r>
      <w:permEnd w:id="22"/>
      <w:r>
        <w:rPr>
          <w:rFonts w:hint="eastAsia" w:asciiTheme="minorEastAsia" w:hAnsiTheme="minorEastAsia"/>
          <w:color w:val="auto"/>
          <w:kern w:val="28"/>
          <w:sz w:val="28"/>
          <w:szCs w:val="21"/>
          <w:highlight w:val="none"/>
          <w:u w:val="single"/>
        </w:rPr>
        <w:t xml:space="preserve">  </w:t>
      </w:r>
    </w:p>
    <w:p>
      <w:pPr>
        <w:spacing w:before="170" w:line="360" w:lineRule="auto"/>
        <w:ind w:right="-176" w:firstLine="447"/>
        <w:rPr>
          <w:rFonts w:hint="default" w:asciiTheme="minorEastAsia" w:hAnsiTheme="minorEastAsia"/>
          <w:color w:val="auto"/>
          <w:kern w:val="28"/>
          <w:sz w:val="28"/>
          <w:szCs w:val="21"/>
          <w:highlight w:val="none"/>
          <w:lang w:val="en-US" w:eastAsia="zh-CN"/>
        </w:rPr>
      </w:pPr>
      <w:r>
        <w:rPr>
          <w:rFonts w:hint="eastAsia" w:asciiTheme="minorEastAsia" w:hAnsiTheme="minorEastAsia"/>
          <w:color w:val="auto"/>
          <w:kern w:val="28"/>
          <w:sz w:val="28"/>
          <w:szCs w:val="21"/>
          <w:highlight w:val="none"/>
          <w:lang w:val="en-US" w:eastAsia="zh-CN"/>
        </w:rPr>
        <w:t>法人代表公民身份号码：</w:t>
      </w:r>
      <w:permStart w:id="23" w:edGrp="everyone"/>
      <w:r>
        <w:rPr>
          <w:rFonts w:hint="eastAsia" w:asciiTheme="minorEastAsia" w:hAnsiTheme="minorEastAsia"/>
          <w:color w:val="auto"/>
          <w:kern w:val="28"/>
          <w:sz w:val="28"/>
          <w:szCs w:val="21"/>
          <w:highlight w:val="none"/>
          <w:lang w:val="en-US" w:eastAsia="zh-CN"/>
        </w:rPr>
        <w:t xml:space="preserve">                         </w:t>
      </w:r>
    </w:p>
    <w:permEnd w:id="23"/>
    <w:p>
      <w:pPr>
        <w:spacing w:before="170" w:line="360" w:lineRule="auto"/>
        <w:ind w:right="-176" w:firstLine="447"/>
        <w:rPr>
          <w:rFonts w:asciiTheme="minorEastAsia" w:hAnsiTheme="minorEastAsia"/>
          <w:color w:val="auto"/>
          <w:kern w:val="28"/>
          <w:sz w:val="28"/>
          <w:szCs w:val="21"/>
          <w:highlight w:val="none"/>
          <w:u w:val="single"/>
        </w:rPr>
      </w:pPr>
      <w:r>
        <w:rPr>
          <w:rFonts w:hint="eastAsia" w:asciiTheme="minorEastAsia" w:hAnsiTheme="minorEastAsia"/>
          <w:color w:val="auto"/>
          <w:kern w:val="28"/>
          <w:sz w:val="28"/>
          <w:szCs w:val="21"/>
          <w:highlight w:val="none"/>
        </w:rPr>
        <w:t>响应人全称（公章）：</w:t>
      </w:r>
      <w:permStart w:id="24" w:edGrp="everyone"/>
      <w:r>
        <w:rPr>
          <w:rFonts w:hint="eastAsia" w:asciiTheme="minorEastAsia" w:hAnsiTheme="minorEastAsia"/>
          <w:color w:val="auto"/>
          <w:kern w:val="28"/>
          <w:sz w:val="28"/>
          <w:szCs w:val="21"/>
          <w:highlight w:val="none"/>
          <w:u w:val="single"/>
        </w:rPr>
        <w:t xml:space="preserve">                             </w:t>
      </w:r>
      <w:permEnd w:id="24"/>
      <w:r>
        <w:rPr>
          <w:rFonts w:hint="eastAsia" w:asciiTheme="minorEastAsia" w:hAnsiTheme="minorEastAsia"/>
          <w:color w:val="auto"/>
          <w:kern w:val="28"/>
          <w:sz w:val="28"/>
          <w:szCs w:val="21"/>
          <w:highlight w:val="none"/>
          <w:u w:val="single"/>
        </w:rPr>
        <w:t xml:space="preserve">   </w:t>
      </w:r>
    </w:p>
    <w:p>
      <w:pPr>
        <w:spacing w:before="170" w:line="360" w:lineRule="auto"/>
        <w:ind w:right="-176" w:firstLine="447"/>
        <w:rPr>
          <w:rFonts w:asciiTheme="minorEastAsia" w:hAnsiTheme="minorEastAsia"/>
          <w:color w:val="auto"/>
          <w:kern w:val="28"/>
          <w:sz w:val="28"/>
          <w:szCs w:val="21"/>
          <w:highlight w:val="none"/>
        </w:rPr>
      </w:pPr>
      <w:r>
        <w:rPr>
          <w:rFonts w:hint="eastAsia" w:asciiTheme="minorEastAsia" w:hAnsiTheme="minorEastAsia"/>
          <w:color w:val="auto"/>
          <w:kern w:val="28"/>
          <w:sz w:val="28"/>
          <w:szCs w:val="21"/>
          <w:highlight w:val="none"/>
        </w:rPr>
        <w:t>地       址：</w:t>
      </w:r>
      <w:permStart w:id="25" w:edGrp="everyone"/>
      <w:r>
        <w:rPr>
          <w:rFonts w:hint="eastAsia" w:asciiTheme="minorEastAsia" w:hAnsiTheme="minorEastAsia"/>
          <w:color w:val="auto"/>
          <w:kern w:val="28"/>
          <w:sz w:val="28"/>
          <w:szCs w:val="21"/>
          <w:highlight w:val="none"/>
          <w:u w:val="single"/>
        </w:rPr>
        <w:t xml:space="preserve">                                     </w:t>
      </w:r>
      <w:permEnd w:id="25"/>
      <w:r>
        <w:rPr>
          <w:rFonts w:hint="eastAsia" w:asciiTheme="minorEastAsia" w:hAnsiTheme="minorEastAsia"/>
          <w:color w:val="auto"/>
          <w:kern w:val="28"/>
          <w:sz w:val="28"/>
          <w:szCs w:val="21"/>
          <w:highlight w:val="none"/>
          <w:u w:val="single"/>
        </w:rPr>
        <w:t xml:space="preserve"> </w:t>
      </w:r>
    </w:p>
    <w:p>
      <w:pPr>
        <w:spacing w:before="170" w:line="360" w:lineRule="auto"/>
        <w:ind w:right="-176" w:firstLine="447"/>
        <w:rPr>
          <w:rFonts w:asciiTheme="minorEastAsia" w:hAnsiTheme="minorEastAsia"/>
          <w:color w:val="auto"/>
          <w:kern w:val="28"/>
          <w:sz w:val="28"/>
          <w:szCs w:val="21"/>
          <w:highlight w:val="none"/>
          <w:u w:val="single"/>
        </w:rPr>
      </w:pPr>
      <w:r>
        <w:rPr>
          <w:rFonts w:hint="eastAsia" w:asciiTheme="minorEastAsia" w:hAnsiTheme="minorEastAsia"/>
          <w:color w:val="auto"/>
          <w:kern w:val="28"/>
          <w:sz w:val="28"/>
          <w:szCs w:val="21"/>
          <w:highlight w:val="none"/>
        </w:rPr>
        <w:t>全权代表签字盖章：</w:t>
      </w:r>
      <w:r>
        <w:rPr>
          <w:rFonts w:hint="eastAsia" w:asciiTheme="minorEastAsia" w:hAnsiTheme="minorEastAsia"/>
          <w:color w:val="auto"/>
          <w:kern w:val="28"/>
          <w:sz w:val="28"/>
          <w:szCs w:val="21"/>
          <w:highlight w:val="none"/>
          <w:u w:val="single"/>
        </w:rPr>
        <w:t xml:space="preserve"> </w:t>
      </w:r>
      <w:permStart w:id="26" w:edGrp="everyone"/>
      <w:r>
        <w:rPr>
          <w:rFonts w:hint="eastAsia" w:asciiTheme="minorEastAsia" w:hAnsiTheme="minorEastAsia"/>
          <w:color w:val="auto"/>
          <w:kern w:val="28"/>
          <w:sz w:val="28"/>
          <w:szCs w:val="21"/>
          <w:highlight w:val="none"/>
          <w:u w:val="single"/>
        </w:rPr>
        <w:t xml:space="preserve">                               </w:t>
      </w:r>
      <w:permEnd w:id="26"/>
      <w:r>
        <w:rPr>
          <w:rFonts w:hint="eastAsia" w:asciiTheme="minorEastAsia" w:hAnsiTheme="minorEastAsia"/>
          <w:color w:val="auto"/>
          <w:kern w:val="28"/>
          <w:sz w:val="28"/>
          <w:szCs w:val="21"/>
          <w:highlight w:val="none"/>
          <w:u w:val="single"/>
        </w:rPr>
        <w:t xml:space="preserve">     </w:t>
      </w:r>
    </w:p>
    <w:p>
      <w:pPr>
        <w:spacing w:before="170" w:line="360" w:lineRule="auto"/>
        <w:ind w:right="-176" w:firstLine="447"/>
        <w:rPr>
          <w:rFonts w:hint="default" w:asciiTheme="minorEastAsia" w:hAnsiTheme="minorEastAsia"/>
          <w:color w:val="auto"/>
          <w:kern w:val="28"/>
          <w:sz w:val="28"/>
          <w:szCs w:val="21"/>
          <w:highlight w:val="none"/>
          <w:lang w:val="en-US" w:eastAsia="zh-CN"/>
        </w:rPr>
      </w:pPr>
      <w:r>
        <w:rPr>
          <w:rFonts w:hint="eastAsia" w:asciiTheme="minorEastAsia" w:hAnsiTheme="minorEastAsia"/>
          <w:color w:val="auto"/>
          <w:kern w:val="28"/>
          <w:sz w:val="28"/>
          <w:szCs w:val="21"/>
          <w:highlight w:val="none"/>
          <w:lang w:val="en-US" w:eastAsia="zh-CN"/>
        </w:rPr>
        <w:t>全权代表公民身份号码：</w:t>
      </w:r>
      <w:permStart w:id="27" w:edGrp="everyone"/>
      <w:r>
        <w:rPr>
          <w:rFonts w:hint="eastAsia" w:asciiTheme="minorEastAsia" w:hAnsiTheme="minorEastAsia"/>
          <w:color w:val="auto"/>
          <w:kern w:val="28"/>
          <w:sz w:val="28"/>
          <w:szCs w:val="21"/>
          <w:highlight w:val="none"/>
          <w:lang w:val="en-US" w:eastAsia="zh-CN"/>
        </w:rPr>
        <w:t xml:space="preserve">                          </w:t>
      </w:r>
    </w:p>
    <w:permEnd w:id="27"/>
    <w:p>
      <w:pPr>
        <w:spacing w:before="170" w:line="360" w:lineRule="auto"/>
        <w:ind w:right="-176" w:firstLine="447"/>
        <w:rPr>
          <w:rFonts w:asciiTheme="minorEastAsia" w:hAnsiTheme="minorEastAsia"/>
          <w:color w:val="auto"/>
          <w:kern w:val="28"/>
          <w:sz w:val="28"/>
          <w:szCs w:val="21"/>
          <w:highlight w:val="none"/>
          <w:u w:val="single"/>
        </w:rPr>
      </w:pPr>
      <w:r>
        <w:rPr>
          <w:rFonts w:hint="eastAsia" w:asciiTheme="minorEastAsia" w:hAnsiTheme="minorEastAsia"/>
          <w:color w:val="auto"/>
          <w:kern w:val="28"/>
          <w:sz w:val="28"/>
          <w:szCs w:val="21"/>
          <w:highlight w:val="none"/>
        </w:rPr>
        <w:t>职    务：</w:t>
      </w:r>
      <w:r>
        <w:rPr>
          <w:rFonts w:hint="eastAsia" w:asciiTheme="minorEastAsia" w:hAnsiTheme="minorEastAsia"/>
          <w:color w:val="auto"/>
          <w:kern w:val="28"/>
          <w:sz w:val="28"/>
          <w:szCs w:val="21"/>
          <w:highlight w:val="none"/>
          <w:u w:val="single"/>
        </w:rPr>
        <w:t xml:space="preserve"> </w:t>
      </w:r>
      <w:permStart w:id="28" w:edGrp="everyone"/>
      <w:r>
        <w:rPr>
          <w:rFonts w:hint="eastAsia" w:asciiTheme="minorEastAsia" w:hAnsiTheme="minorEastAsia"/>
          <w:color w:val="auto"/>
          <w:kern w:val="28"/>
          <w:sz w:val="28"/>
          <w:szCs w:val="21"/>
          <w:highlight w:val="none"/>
          <w:u w:val="single"/>
        </w:rPr>
        <w:t xml:space="preserve">                                       </w:t>
      </w:r>
      <w:permEnd w:id="28"/>
      <w:r>
        <w:rPr>
          <w:rFonts w:hint="eastAsia" w:asciiTheme="minorEastAsia" w:hAnsiTheme="minorEastAsia"/>
          <w:color w:val="auto"/>
          <w:kern w:val="28"/>
          <w:sz w:val="28"/>
          <w:szCs w:val="21"/>
          <w:highlight w:val="none"/>
          <w:u w:val="single"/>
        </w:rPr>
        <w:t xml:space="preserve"> </w:t>
      </w:r>
    </w:p>
    <w:p>
      <w:pPr>
        <w:spacing w:before="170" w:line="360" w:lineRule="auto"/>
        <w:ind w:right="-176" w:firstLine="447"/>
        <w:rPr>
          <w:rFonts w:asciiTheme="minorEastAsia" w:hAnsiTheme="minorEastAsia"/>
          <w:color w:val="auto"/>
          <w:kern w:val="28"/>
          <w:sz w:val="28"/>
          <w:szCs w:val="21"/>
          <w:highlight w:val="none"/>
          <w:u w:val="single"/>
        </w:rPr>
      </w:pPr>
      <w:r>
        <w:rPr>
          <w:rFonts w:hint="eastAsia" w:asciiTheme="minorEastAsia" w:hAnsiTheme="minorEastAsia"/>
          <w:color w:val="auto"/>
          <w:kern w:val="28"/>
          <w:sz w:val="28"/>
          <w:szCs w:val="21"/>
          <w:highlight w:val="none"/>
        </w:rPr>
        <w:t>详细通讯地址：</w:t>
      </w:r>
      <w:permStart w:id="29" w:edGrp="everyone"/>
      <w:r>
        <w:rPr>
          <w:rFonts w:hint="eastAsia" w:asciiTheme="minorEastAsia" w:hAnsiTheme="minorEastAsia"/>
          <w:color w:val="auto"/>
          <w:kern w:val="28"/>
          <w:sz w:val="28"/>
          <w:szCs w:val="21"/>
          <w:highlight w:val="none"/>
          <w:u w:val="single"/>
        </w:rPr>
        <w:t xml:space="preserve">                                                 </w:t>
      </w:r>
      <w:permEnd w:id="29"/>
      <w:r>
        <w:rPr>
          <w:rFonts w:hint="eastAsia" w:asciiTheme="minorEastAsia" w:hAnsiTheme="minorEastAsia"/>
          <w:color w:val="auto"/>
          <w:kern w:val="28"/>
          <w:sz w:val="28"/>
          <w:szCs w:val="21"/>
          <w:highlight w:val="none"/>
          <w:u w:val="single"/>
        </w:rPr>
        <w:t xml:space="preserve">         </w:t>
      </w:r>
    </w:p>
    <w:p>
      <w:pPr>
        <w:spacing w:before="170" w:line="360" w:lineRule="auto"/>
        <w:ind w:right="-176" w:firstLine="447"/>
        <w:rPr>
          <w:rFonts w:asciiTheme="minorEastAsia" w:hAnsiTheme="minorEastAsia"/>
          <w:color w:val="auto"/>
          <w:kern w:val="28"/>
          <w:sz w:val="28"/>
          <w:szCs w:val="21"/>
          <w:highlight w:val="none"/>
          <w:u w:val="single"/>
        </w:rPr>
      </w:pPr>
      <w:r>
        <w:rPr>
          <w:rFonts w:hint="eastAsia" w:asciiTheme="minorEastAsia" w:hAnsiTheme="minorEastAsia"/>
          <w:color w:val="auto"/>
          <w:kern w:val="28"/>
          <w:sz w:val="28"/>
          <w:szCs w:val="21"/>
          <w:highlight w:val="none"/>
          <w:lang w:val="en-US" w:eastAsia="zh-CN"/>
        </w:rPr>
        <w:t>手机号码</w:t>
      </w:r>
      <w:r>
        <w:rPr>
          <w:rFonts w:hint="eastAsia" w:asciiTheme="minorEastAsia" w:hAnsiTheme="minorEastAsia"/>
          <w:color w:val="auto"/>
          <w:kern w:val="28"/>
          <w:sz w:val="28"/>
          <w:szCs w:val="21"/>
          <w:highlight w:val="none"/>
        </w:rPr>
        <w:t>：</w:t>
      </w:r>
      <w:permStart w:id="30" w:edGrp="everyone"/>
      <w:r>
        <w:rPr>
          <w:rFonts w:hint="eastAsia" w:asciiTheme="minorEastAsia" w:hAnsiTheme="minorEastAsia"/>
          <w:color w:val="auto"/>
          <w:kern w:val="28"/>
          <w:sz w:val="28"/>
          <w:szCs w:val="21"/>
          <w:highlight w:val="none"/>
          <w:u w:val="single"/>
        </w:rPr>
        <w:t xml:space="preserve">                                        </w:t>
      </w:r>
      <w:permEnd w:id="30"/>
    </w:p>
    <w:p>
      <w:pPr>
        <w:spacing w:before="170" w:line="360" w:lineRule="auto"/>
        <w:ind w:right="-176" w:firstLine="447"/>
        <w:rPr>
          <w:rFonts w:hint="eastAsia" w:asciiTheme="minorEastAsia" w:hAnsiTheme="minorEastAsia"/>
          <w:b/>
          <w:kern w:val="28"/>
          <w:sz w:val="32"/>
          <w:szCs w:val="44"/>
        </w:rPr>
      </w:pPr>
      <w:r>
        <w:rPr>
          <w:rFonts w:hint="eastAsia" w:asciiTheme="minorEastAsia" w:hAnsiTheme="minorEastAsia"/>
          <w:kern w:val="28"/>
          <w:sz w:val="28"/>
          <w:szCs w:val="21"/>
        </w:rPr>
        <w:t>邮政编码：</w:t>
      </w:r>
      <w:permStart w:id="31" w:edGrp="everyone"/>
      <w:r>
        <w:rPr>
          <w:rFonts w:hint="eastAsia" w:asciiTheme="minorEastAsia" w:hAnsiTheme="minorEastAsia"/>
          <w:kern w:val="28"/>
          <w:sz w:val="28"/>
          <w:szCs w:val="21"/>
          <w:u w:val="single"/>
        </w:rPr>
        <w:t xml:space="preserve">                                   </w:t>
      </w:r>
    </w:p>
    <w:permEnd w:id="31"/>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sectPr>
          <w:headerReference r:id="rId8" w:type="default"/>
          <w:footerReference r:id="rId9" w:type="default"/>
          <w:pgSz w:w="11906" w:h="16838"/>
          <w:pgMar w:top="1240" w:right="1080" w:bottom="1440" w:left="1080" w:header="851" w:footer="992" w:gutter="0"/>
          <w:pgNumType w:fmt="decimal"/>
          <w:cols w:space="720" w:num="1"/>
          <w:docGrid w:type="lines" w:linePitch="310" w:charSpace="0"/>
        </w:sectPr>
      </w:pPr>
    </w:p>
    <w:tbl>
      <w:tblPr>
        <w:tblStyle w:val="17"/>
        <w:tblW w:w="834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trPr>
        <w:tc>
          <w:tcPr>
            <w:tcW w:w="834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sz w:val="24"/>
              </w:rPr>
            </w:pPr>
            <w:permStart w:id="32" w:edGrp="everyone" w:colFirst="0" w:colLast="0"/>
            <w:r>
              <w:rPr>
                <w:rFonts w:hint="eastAsia" w:ascii="宋体" w:hAnsi="宋体"/>
                <w:sz w:val="24"/>
              </w:rPr>
              <w:t>（</w:t>
            </w:r>
            <w:r>
              <w:rPr>
                <w:rFonts w:hint="eastAsia" w:ascii="宋体" w:hAnsi="宋体"/>
                <w:sz w:val="24"/>
                <w:lang w:eastAsia="zh-CN"/>
              </w:rPr>
              <w:t>法定代表</w:t>
            </w:r>
            <w:r>
              <w:rPr>
                <w:rFonts w:hint="eastAsia" w:ascii="宋体" w:hAnsi="宋体"/>
                <w:sz w:val="24"/>
              </w:rPr>
              <w:t>人身份证复印件粘贴处</w:t>
            </w:r>
            <w:r>
              <w:rPr>
                <w:rFonts w:hint="eastAsia" w:ascii="宋体" w:hAnsi="宋体"/>
                <w:sz w:val="24"/>
                <w:lang w:val="en-US" w:eastAsia="zh-CN"/>
              </w:rPr>
              <w:t>正反面</w:t>
            </w:r>
            <w:r>
              <w:rPr>
                <w:rFonts w:hint="eastAsia" w:ascii="宋体" w:hAnsi="宋体"/>
                <w:sz w:val="24"/>
              </w:rPr>
              <w:t>）</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trPr>
        <w:tc>
          <w:tcPr>
            <w:tcW w:w="834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sz w:val="24"/>
              </w:rPr>
            </w:pPr>
            <w:permStart w:id="33" w:edGrp="everyone" w:colFirst="0" w:colLast="0"/>
            <w:r>
              <w:rPr>
                <w:rFonts w:hint="eastAsia" w:ascii="宋体" w:hAnsi="宋体"/>
                <w:sz w:val="24"/>
              </w:rPr>
              <w:t>（代理人身份证复印件粘贴处</w:t>
            </w:r>
            <w:r>
              <w:rPr>
                <w:rFonts w:hint="eastAsia" w:ascii="宋体" w:hAnsi="宋体"/>
                <w:sz w:val="24"/>
                <w:lang w:val="en-US" w:eastAsia="zh-CN"/>
              </w:rPr>
              <w:t>正反面</w:t>
            </w:r>
            <w:r>
              <w:rPr>
                <w:rFonts w:hint="eastAsia" w:ascii="宋体" w:hAnsi="宋体"/>
                <w:sz w:val="24"/>
              </w:rPr>
              <w:t>）</w:t>
            </w:r>
          </w:p>
        </w:tc>
      </w:tr>
      <w:permEnd w:id="33"/>
    </w:tbl>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lang w:val="en-US" w:eastAsia="zh-CN"/>
        </w:rPr>
      </w:pPr>
      <w:r>
        <w:rPr>
          <w:rFonts w:hint="eastAsia" w:asciiTheme="minorEastAsia" w:hAnsiTheme="minorEastAsia"/>
          <w:b/>
          <w:kern w:val="28"/>
          <w:sz w:val="32"/>
          <w:szCs w:val="44"/>
        </w:rPr>
        <w:t>附件</w:t>
      </w:r>
      <w:r>
        <w:rPr>
          <w:rFonts w:hint="eastAsia" w:asciiTheme="minorEastAsia" w:hAnsiTheme="minorEastAsia"/>
          <w:b/>
          <w:kern w:val="28"/>
          <w:sz w:val="32"/>
          <w:szCs w:val="44"/>
          <w:lang w:val="en-US" w:eastAsia="zh-CN"/>
        </w:rPr>
        <w:t xml:space="preserve">三               </w:t>
      </w:r>
    </w:p>
    <w:p>
      <w:pPr>
        <w:tabs>
          <w:tab w:val="left" w:pos="6840"/>
          <w:tab w:val="left" w:pos="7920"/>
        </w:tabs>
        <w:adjustRightInd w:val="0"/>
        <w:snapToGrid w:val="0"/>
        <w:jc w:val="left"/>
        <w:rPr>
          <w:rFonts w:hint="eastAsia" w:asciiTheme="minorEastAsia" w:hAnsiTheme="minorEastAsia"/>
          <w:b/>
          <w:kern w:val="28"/>
          <w:sz w:val="32"/>
          <w:szCs w:val="44"/>
          <w:lang w:val="en-US" w:eastAsia="zh-CN"/>
        </w:rPr>
      </w:pPr>
    </w:p>
    <w:p>
      <w:pPr>
        <w:tabs>
          <w:tab w:val="left" w:pos="6840"/>
          <w:tab w:val="left" w:pos="7920"/>
        </w:tabs>
        <w:adjustRightInd w:val="0"/>
        <w:snapToGrid w:val="0"/>
        <w:ind w:firstLine="3213" w:firstLineChars="1000"/>
        <w:jc w:val="both"/>
        <w:rPr>
          <w:rFonts w:asciiTheme="minorEastAsia" w:hAnsiTheme="minorEastAsia"/>
          <w:b/>
          <w:kern w:val="28"/>
          <w:sz w:val="32"/>
          <w:szCs w:val="44"/>
        </w:rPr>
      </w:pPr>
      <w:r>
        <w:rPr>
          <w:rFonts w:hint="eastAsia" w:asciiTheme="minorEastAsia" w:hAnsiTheme="minorEastAsia"/>
          <w:b/>
          <w:sz w:val="32"/>
          <w:szCs w:val="32"/>
        </w:rPr>
        <w:t>商务条款偏离表</w:t>
      </w:r>
    </w:p>
    <w:tbl>
      <w:tblPr>
        <w:tblStyle w:val="17"/>
        <w:tblW w:w="8743"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181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2520"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文件商务条款</w:t>
            </w:r>
          </w:p>
        </w:tc>
        <w:tc>
          <w:tcPr>
            <w:tcW w:w="241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报价商务条款</w:t>
            </w:r>
          </w:p>
        </w:tc>
        <w:tc>
          <w:tcPr>
            <w:tcW w:w="136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34" w:edGrp="everyone" w:colFirst="0" w:colLast="0"/>
            <w:permStart w:id="35" w:edGrp="everyone" w:colFirst="1" w:colLast="1"/>
            <w:permStart w:id="36" w:edGrp="everyone" w:colFirst="2" w:colLast="2"/>
            <w:permStart w:id="37" w:edGrp="everyone" w:colFirst="3" w:colLast="3"/>
            <w:permStart w:id="38"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34"/>
      <w:permEnd w:id="35"/>
      <w:permEnd w:id="36"/>
      <w:permEnd w:id="37"/>
      <w:permEnd w:id="38"/>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39" w:edGrp="everyone" w:colFirst="0" w:colLast="0"/>
            <w:permStart w:id="40" w:edGrp="everyone" w:colFirst="1" w:colLast="1"/>
            <w:permStart w:id="41" w:edGrp="everyone" w:colFirst="2" w:colLast="2"/>
            <w:permStart w:id="42" w:edGrp="everyone" w:colFirst="3" w:colLast="3"/>
            <w:permStart w:id="43"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39"/>
      <w:permEnd w:id="40"/>
      <w:permEnd w:id="41"/>
      <w:permEnd w:id="42"/>
      <w:permEnd w:id="43"/>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44" w:edGrp="everyone" w:colFirst="0" w:colLast="0"/>
            <w:permStart w:id="45" w:edGrp="everyone" w:colFirst="1" w:colLast="1"/>
            <w:permStart w:id="46" w:edGrp="everyone" w:colFirst="2" w:colLast="2"/>
            <w:permStart w:id="47" w:edGrp="everyone" w:colFirst="3" w:colLast="3"/>
            <w:permStart w:id="48"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44"/>
      <w:permEnd w:id="45"/>
      <w:permEnd w:id="46"/>
      <w:permEnd w:id="47"/>
      <w:permEnd w:id="48"/>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49" w:edGrp="everyone" w:colFirst="0" w:colLast="0"/>
            <w:permStart w:id="50" w:edGrp="everyone" w:colFirst="1" w:colLast="1"/>
            <w:permStart w:id="51" w:edGrp="everyone" w:colFirst="2" w:colLast="2"/>
            <w:permStart w:id="52" w:edGrp="everyone" w:colFirst="3" w:colLast="3"/>
            <w:permStart w:id="53"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49"/>
      <w:permEnd w:id="50"/>
      <w:permEnd w:id="51"/>
      <w:permEnd w:id="52"/>
      <w:permEnd w:id="53"/>
    </w:tbl>
    <w:p>
      <w:pPr>
        <w:rPr>
          <w:rFonts w:asciiTheme="minorEastAsia" w:hAnsiTheme="minorEastAsia"/>
          <w:sz w:val="24"/>
        </w:rPr>
      </w:pPr>
      <w:r>
        <w:rPr>
          <w:rFonts w:hint="eastAsia" w:asciiTheme="minorEastAsia" w:hAnsiTheme="minorEastAsia"/>
          <w:sz w:val="24"/>
        </w:rPr>
        <w:t>注：响应人提报的响应文件中与询价文件的商务部分的要求有不同时，应逐条列在商务偏离表中，否则将认为响应人接受询价文件的要求。</w:t>
      </w:r>
    </w:p>
    <w:p>
      <w:pPr>
        <w:rPr>
          <w:rFonts w:hint="eastAsia" w:asciiTheme="minorEastAsia" w:hAnsiTheme="minorEastAsia"/>
          <w:b/>
          <w:sz w:val="28"/>
          <w:szCs w:val="28"/>
          <w:lang w:val="en-US" w:eastAsia="zh-CN"/>
        </w:rPr>
      </w:pPr>
      <w:r>
        <w:rPr>
          <w:rFonts w:hint="eastAsia" w:asciiTheme="minorEastAsia" w:hAnsiTheme="minorEastAsia"/>
          <w:b/>
          <w:sz w:val="28"/>
          <w:szCs w:val="28"/>
        </w:rPr>
        <w:t>附件</w:t>
      </w:r>
      <w:r>
        <w:rPr>
          <w:rFonts w:hint="eastAsia" w:asciiTheme="minorEastAsia" w:hAnsiTheme="minorEastAsia"/>
          <w:b/>
          <w:sz w:val="28"/>
          <w:szCs w:val="28"/>
          <w:lang w:val="en-US" w:eastAsia="zh-CN"/>
        </w:rPr>
        <w:t xml:space="preserve">四                </w:t>
      </w:r>
    </w:p>
    <w:p>
      <w:pPr>
        <w:jc w:val="center"/>
        <w:rPr>
          <w:rFonts w:hint="eastAsia" w:asciiTheme="minorEastAsia" w:hAnsiTheme="minorEastAsia"/>
          <w:b/>
          <w:sz w:val="32"/>
          <w:szCs w:val="32"/>
        </w:rPr>
      </w:pPr>
      <w:r>
        <w:rPr>
          <w:rFonts w:hint="eastAsia" w:asciiTheme="minorEastAsia" w:hAnsiTheme="minorEastAsia"/>
          <w:b/>
          <w:sz w:val="32"/>
          <w:szCs w:val="32"/>
        </w:rPr>
        <w:t>技术规格偏离表</w:t>
      </w:r>
    </w:p>
    <w:tbl>
      <w:tblPr>
        <w:tblStyle w:val="17"/>
        <w:tblW w:w="9024"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385"/>
        <w:gridCol w:w="1683"/>
        <w:gridCol w:w="1338"/>
        <w:gridCol w:w="1281"/>
        <w:gridCol w:w="966"/>
        <w:gridCol w:w="174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1385" w:type="dxa"/>
          </w:tcPr>
          <w:p>
            <w:pPr>
              <w:spacing w:before="120"/>
              <w:jc w:val="center"/>
              <w:rPr>
                <w:rFonts w:asciiTheme="minorEastAsia" w:hAnsiTheme="minorEastAsia"/>
                <w:b/>
                <w:sz w:val="28"/>
                <w:szCs w:val="28"/>
              </w:rPr>
            </w:pPr>
            <w:r>
              <w:rPr>
                <w:rFonts w:hint="eastAsia" w:asciiTheme="minorEastAsia" w:hAnsiTheme="minorEastAsia"/>
                <w:b/>
                <w:sz w:val="28"/>
                <w:szCs w:val="28"/>
              </w:rPr>
              <w:t>货物名称</w:t>
            </w:r>
          </w:p>
        </w:tc>
        <w:tc>
          <w:tcPr>
            <w:tcW w:w="1683" w:type="dxa"/>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1338" w:type="dxa"/>
          </w:tcPr>
          <w:p>
            <w:pPr>
              <w:spacing w:before="120"/>
              <w:jc w:val="center"/>
              <w:rPr>
                <w:rFonts w:asciiTheme="minorEastAsia" w:hAnsiTheme="minorEastAsia"/>
                <w:b/>
                <w:sz w:val="28"/>
                <w:szCs w:val="28"/>
              </w:rPr>
            </w:pPr>
            <w:r>
              <w:rPr>
                <w:rFonts w:hint="eastAsia" w:asciiTheme="minorEastAsia" w:hAnsiTheme="minorEastAsia"/>
                <w:b/>
                <w:sz w:val="28"/>
                <w:szCs w:val="28"/>
              </w:rPr>
              <w:t>文件规格</w:t>
            </w:r>
          </w:p>
        </w:tc>
        <w:tc>
          <w:tcPr>
            <w:tcW w:w="1281" w:type="dxa"/>
          </w:tcPr>
          <w:p>
            <w:pPr>
              <w:spacing w:before="120"/>
              <w:jc w:val="center"/>
              <w:rPr>
                <w:rFonts w:asciiTheme="minorEastAsia" w:hAnsiTheme="minorEastAsia"/>
                <w:b/>
                <w:sz w:val="28"/>
                <w:szCs w:val="28"/>
              </w:rPr>
            </w:pPr>
            <w:r>
              <w:rPr>
                <w:rFonts w:hint="eastAsia" w:asciiTheme="minorEastAsia" w:hAnsiTheme="minorEastAsia"/>
                <w:b/>
                <w:sz w:val="28"/>
                <w:szCs w:val="28"/>
              </w:rPr>
              <w:t>报价规格</w:t>
            </w:r>
          </w:p>
        </w:tc>
        <w:tc>
          <w:tcPr>
            <w:tcW w:w="966" w:type="dxa"/>
          </w:tcPr>
          <w:p>
            <w:pPr>
              <w:spacing w:before="120"/>
              <w:jc w:val="center"/>
              <w:rPr>
                <w:rFonts w:asciiTheme="minorEastAsia" w:hAnsiTheme="minorEastAsia"/>
                <w:b/>
                <w:sz w:val="28"/>
                <w:szCs w:val="28"/>
              </w:rPr>
            </w:pPr>
            <w:r>
              <w:rPr>
                <w:rFonts w:hint="eastAsia" w:asciiTheme="minorEastAsia" w:hAnsiTheme="minorEastAsia"/>
                <w:b/>
                <w:sz w:val="28"/>
                <w:szCs w:val="28"/>
              </w:rPr>
              <w:t>偏离</w:t>
            </w:r>
          </w:p>
        </w:tc>
        <w:tc>
          <w:tcPr>
            <w:tcW w:w="1743" w:type="dxa"/>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54" w:edGrp="everyone" w:colFirst="0" w:colLast="0"/>
            <w:permStart w:id="55" w:edGrp="everyone" w:colFirst="1" w:colLast="1"/>
            <w:permStart w:id="56" w:edGrp="everyone" w:colFirst="2" w:colLast="2"/>
            <w:permStart w:id="57" w:edGrp="everyone" w:colFirst="3" w:colLast="3"/>
            <w:permStart w:id="58" w:edGrp="everyone" w:colFirst="4" w:colLast="4"/>
            <w:permStart w:id="59" w:edGrp="everyone" w:colFirst="5" w:colLast="5"/>
            <w:permStart w:id="60"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54"/>
      <w:permEnd w:id="55"/>
      <w:permEnd w:id="56"/>
      <w:permEnd w:id="57"/>
      <w:permEnd w:id="58"/>
      <w:permEnd w:id="59"/>
      <w:permEnd w:id="60"/>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61" w:edGrp="everyone" w:colFirst="0" w:colLast="0"/>
            <w:permStart w:id="62" w:edGrp="everyone" w:colFirst="1" w:colLast="1"/>
            <w:permStart w:id="63" w:edGrp="everyone" w:colFirst="2" w:colLast="2"/>
            <w:permStart w:id="64" w:edGrp="everyone" w:colFirst="3" w:colLast="3"/>
            <w:permStart w:id="65" w:edGrp="everyone" w:colFirst="4" w:colLast="4"/>
            <w:permStart w:id="66" w:edGrp="everyone" w:colFirst="5" w:colLast="5"/>
            <w:permStart w:id="67"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61"/>
      <w:permEnd w:id="62"/>
      <w:permEnd w:id="63"/>
      <w:permEnd w:id="64"/>
      <w:permEnd w:id="65"/>
      <w:permEnd w:id="66"/>
      <w:permEnd w:id="67"/>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68" w:edGrp="everyone" w:colFirst="0" w:colLast="0"/>
            <w:permStart w:id="69" w:edGrp="everyone" w:colFirst="1" w:colLast="1"/>
            <w:permStart w:id="70" w:edGrp="everyone" w:colFirst="2" w:colLast="2"/>
            <w:permStart w:id="71" w:edGrp="everyone" w:colFirst="3" w:colLast="3"/>
            <w:permStart w:id="72" w:edGrp="everyone" w:colFirst="4" w:colLast="4"/>
            <w:permStart w:id="73" w:edGrp="everyone" w:colFirst="5" w:colLast="5"/>
            <w:permStart w:id="74"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68"/>
      <w:permEnd w:id="69"/>
      <w:permEnd w:id="70"/>
      <w:permEnd w:id="71"/>
      <w:permEnd w:id="72"/>
      <w:permEnd w:id="73"/>
      <w:permEnd w:id="74"/>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75" w:edGrp="everyone" w:colFirst="0" w:colLast="0"/>
            <w:permStart w:id="76" w:edGrp="everyone" w:colFirst="1" w:colLast="1"/>
            <w:permStart w:id="77" w:edGrp="everyone" w:colFirst="2" w:colLast="2"/>
            <w:permStart w:id="78" w:edGrp="everyone" w:colFirst="3" w:colLast="3"/>
            <w:permStart w:id="79" w:edGrp="everyone" w:colFirst="4" w:colLast="4"/>
            <w:permStart w:id="80" w:edGrp="everyone" w:colFirst="5" w:colLast="5"/>
            <w:permStart w:id="81"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hint="eastAsia" w:eastAsia="仿宋" w:asciiTheme="minorEastAsia" w:hAnsiTheme="minorEastAsia"/>
                <w:lang w:val="en-US" w:eastAsia="zh-CN"/>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75"/>
      <w:permEnd w:id="76"/>
      <w:permEnd w:id="77"/>
      <w:permEnd w:id="78"/>
      <w:permEnd w:id="79"/>
      <w:permEnd w:id="80"/>
      <w:permEnd w:id="81"/>
    </w:tbl>
    <w:p>
      <w:r>
        <w:rPr>
          <w:rFonts w:hint="eastAsia" w:asciiTheme="minorEastAsia" w:hAnsiTheme="minorEastAsia"/>
          <w:sz w:val="24"/>
        </w:rPr>
        <w:t>注：响应人应在技术规格说明书中详细列出报价货物的技术性能和主要技术参数，如响应人提报的技术规格书中与询价文件的技术规格书中的要求有不同时，应逐条列在技术偏离表中，否则将认为响应人接受询价文件技术规格书中的要求。</w:t>
      </w:r>
    </w:p>
    <w:p>
      <w:pPr>
        <w:pStyle w:val="2"/>
        <w:rPr>
          <w:rFonts w:hint="default" w:eastAsia="仿宋"/>
          <w:lang w:val="en-US" w:eastAsia="zh-CN"/>
        </w:rPr>
      </w:pPr>
      <w:r>
        <w:rPr>
          <w:rFonts w:hint="eastAsia"/>
          <w:lang w:val="en-US" w:eastAsia="zh-CN"/>
        </w:rPr>
        <w:t>附件五、</w:t>
      </w:r>
    </w:p>
    <w:p>
      <w:pPr>
        <w:autoSpaceDE w:val="0"/>
        <w:autoSpaceDN w:val="0"/>
        <w:spacing w:line="560" w:lineRule="atLeast"/>
        <w:ind w:firstLine="632"/>
        <w:jc w:val="center"/>
        <w:rPr>
          <w:rFonts w:hint="eastAsia" w:ascii="方正小标宋简体" w:hAnsi="方正小标宋简体" w:eastAsia="方正小标宋简体" w:cs="方正小标宋简体"/>
          <w:sz w:val="36"/>
          <w:szCs w:val="40"/>
          <w:lang w:val="en-US" w:eastAsia="zh-CN"/>
        </w:rPr>
      </w:pPr>
      <w:r>
        <w:rPr>
          <w:rFonts w:hint="eastAsia" w:ascii="方正小标宋简体" w:hAnsi="方正小标宋简体" w:eastAsia="方正小标宋简体" w:cs="方正小标宋简体"/>
          <w:sz w:val="36"/>
          <w:szCs w:val="40"/>
          <w:lang w:val="en-US" w:eastAsia="zh-CN"/>
        </w:rPr>
        <w:t>报价单</w:t>
      </w:r>
    </w:p>
    <w:tbl>
      <w:tblPr>
        <w:tblStyle w:val="17"/>
        <w:tblpPr w:leftFromText="180" w:rightFromText="180" w:vertAnchor="text" w:horzAnchor="page" w:tblpX="1211" w:tblpY="13"/>
        <w:tblOverlap w:val="never"/>
        <w:tblW w:w="960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725"/>
        <w:gridCol w:w="1962"/>
        <w:gridCol w:w="816"/>
        <w:gridCol w:w="738"/>
        <w:gridCol w:w="1516"/>
        <w:gridCol w:w="1437"/>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2"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permStart w:id="82" w:edGrp="everyone"/>
            <w:r>
              <w:rPr>
                <w:rFonts w:hint="default" w:ascii="仿宋_GB2312" w:hAnsi="宋体" w:eastAsia="仿宋_GB2312" w:cs="仿宋_GB2312"/>
                <w:i w:val="0"/>
                <w:iCs w:val="0"/>
                <w:color w:val="000000"/>
                <w:kern w:val="0"/>
                <w:sz w:val="22"/>
                <w:szCs w:val="22"/>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项目</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工作内容</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预计数量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单位</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含税</w:t>
            </w:r>
            <w:r>
              <w:rPr>
                <w:rFonts w:hint="default" w:ascii="仿宋_GB2312" w:hAnsi="宋体" w:eastAsia="仿宋_GB2312" w:cs="仿宋_GB2312"/>
                <w:i w:val="0"/>
                <w:iCs w:val="0"/>
                <w:color w:val="000000"/>
                <w:kern w:val="0"/>
                <w:sz w:val="22"/>
                <w:szCs w:val="22"/>
                <w:u w:val="none"/>
                <w:lang w:val="en-US" w:eastAsia="zh-CN" w:bidi="ar"/>
              </w:rPr>
              <w:t>单价（元）</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含税</w:t>
            </w:r>
            <w:r>
              <w:rPr>
                <w:rFonts w:hint="default" w:ascii="仿宋_GB2312" w:hAnsi="宋体" w:eastAsia="仿宋_GB2312" w:cs="仿宋_GB2312"/>
                <w:i w:val="0"/>
                <w:iCs w:val="0"/>
                <w:color w:val="000000"/>
                <w:kern w:val="0"/>
                <w:sz w:val="22"/>
                <w:szCs w:val="22"/>
                <w:u w:val="none"/>
                <w:lang w:val="en-US" w:eastAsia="zh-CN" w:bidi="ar"/>
              </w:rPr>
              <w:t>金额（元）</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内外机清洗</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1-5匹空调共97台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空调移机</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空调移机</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空调移机</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支架更换</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空调补氟</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更换四通阀</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更换内机主板</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更换截止阀</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更换内机感温包</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更换蒸发器</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更换四通阀</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更换毛细管</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更换冷凝器</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更换四通阀</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更换蒸发器</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更换冷凝器</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更换汽水分离器</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一般故障维修</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1-5匹空调</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合计</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 w:cs="宋体"/>
          <w:kern w:val="2"/>
          <w:sz w:val="24"/>
          <w:szCs w:val="32"/>
          <w:lang w:val="en-US" w:eastAsia="zh-CN" w:bidi="ar-SA"/>
        </w:rPr>
      </w:pPr>
      <w:r>
        <w:rPr>
          <w:rFonts w:hint="eastAsia" w:ascii="宋体" w:hAnsi="宋体" w:eastAsia="仿宋" w:cs="宋体"/>
          <w:kern w:val="2"/>
          <w:sz w:val="24"/>
          <w:szCs w:val="32"/>
          <w:lang w:val="en-US" w:eastAsia="zh-CN" w:bidi="ar-SA"/>
        </w:rPr>
        <w:t>报价要求：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仿宋" w:cs="宋体"/>
          <w:kern w:val="2"/>
          <w:sz w:val="24"/>
          <w:szCs w:val="32"/>
          <w:lang w:val="en-US" w:eastAsia="zh-CN" w:bidi="ar-SA"/>
        </w:rPr>
      </w:pPr>
      <w:r>
        <w:rPr>
          <w:rFonts w:hint="eastAsia" w:ascii="宋体" w:hAnsi="宋体" w:eastAsia="仿宋" w:cs="宋体"/>
          <w:kern w:val="2"/>
          <w:sz w:val="24"/>
          <w:szCs w:val="32"/>
          <w:lang w:val="en-US" w:eastAsia="zh-CN" w:bidi="ar-SA"/>
        </w:rPr>
        <w:t>1、此报价单必须与平台报价一致，请务必仔细填写“含税单价”、“含税金额”，税率为13%。</w:t>
      </w:r>
    </w:p>
    <w:p>
      <w:pPr>
        <w:pStyle w:val="6"/>
        <w:numPr>
          <w:ilvl w:val="0"/>
          <w:numId w:val="0"/>
        </w:numPr>
        <w:rPr>
          <w:rFonts w:hint="default" w:ascii="宋体" w:hAnsi="宋体" w:eastAsia="仿宋" w:cs="宋体"/>
          <w:kern w:val="2"/>
          <w:sz w:val="24"/>
          <w:szCs w:val="32"/>
          <w:lang w:val="en-US" w:eastAsia="zh-CN" w:bidi="ar-SA"/>
        </w:rPr>
      </w:pPr>
      <w:r>
        <w:rPr>
          <w:rFonts w:hint="eastAsia" w:ascii="宋体" w:hAnsi="宋体" w:eastAsia="仿宋" w:cs="宋体"/>
          <w:kern w:val="2"/>
          <w:sz w:val="24"/>
          <w:szCs w:val="32"/>
          <w:lang w:val="en-US" w:eastAsia="zh-CN" w:bidi="ar-SA"/>
        </w:rPr>
        <w:t>2</w:t>
      </w:r>
      <w:r>
        <w:rPr>
          <w:rFonts w:hint="default" w:ascii="宋体" w:hAnsi="宋体" w:eastAsia="仿宋" w:cs="宋体"/>
          <w:kern w:val="2"/>
          <w:sz w:val="24"/>
          <w:szCs w:val="32"/>
          <w:lang w:val="en-US" w:eastAsia="zh-CN" w:bidi="ar-SA"/>
        </w:rPr>
        <w:t>、报价为综合单价（元），价格包括完成本项目所发生的所有费用，包括人工费、交通费、机械费、辅材费、人员食宿、管理费、财务费用、利润、人员保险、体检、税金及其它可能发生的各种风险费用，在合同履行期间不予调整。</w:t>
      </w:r>
    </w:p>
    <w:permEnd w:id="82"/>
    <w:p>
      <w:pPr>
        <w:pStyle w:val="6"/>
        <w:numPr>
          <w:ilvl w:val="0"/>
          <w:numId w:val="0"/>
        </w:numPr>
        <w:rPr>
          <w:rFonts w:hint="eastAsia" w:ascii="宋体" w:hAnsi="宋体" w:eastAsia="仿宋" w:cs="宋体"/>
          <w:kern w:val="2"/>
          <w:sz w:val="24"/>
          <w:szCs w:val="32"/>
          <w:lang w:val="en-US" w:eastAsia="zh-CN" w:bidi="ar-SA"/>
        </w:rPr>
      </w:pPr>
      <w:r>
        <w:rPr>
          <w:rFonts w:hint="eastAsia" w:ascii="宋体" w:hAnsi="宋体" w:cs="宋体"/>
          <w:kern w:val="2"/>
          <w:sz w:val="24"/>
          <w:szCs w:val="32"/>
          <w:lang w:val="en-US" w:eastAsia="zh-CN" w:bidi="ar-SA"/>
        </w:rPr>
        <w:t>3</w:t>
      </w:r>
      <w:r>
        <w:rPr>
          <w:rFonts w:hint="eastAsia" w:ascii="宋体" w:hAnsi="宋体" w:eastAsia="仿宋" w:cs="宋体"/>
          <w:kern w:val="2"/>
          <w:sz w:val="24"/>
          <w:szCs w:val="32"/>
          <w:lang w:val="en-US" w:eastAsia="zh-CN" w:bidi="ar-SA"/>
        </w:rPr>
        <w:t>、根据实际发生情况据实结算，结算金额不超合同总价。</w:t>
      </w:r>
    </w:p>
    <w:p>
      <w:pPr>
        <w:pStyle w:val="6"/>
        <w:rPr>
          <w:rFonts w:hint="default" w:ascii="宋体" w:hAnsi="宋体" w:eastAsia="仿宋" w:cs="宋体"/>
          <w:kern w:val="2"/>
          <w:sz w:val="24"/>
          <w:szCs w:val="32"/>
          <w:lang w:val="en-US" w:eastAsia="zh-CN" w:bidi="ar-SA"/>
        </w:rPr>
      </w:pPr>
      <w:r>
        <w:rPr>
          <w:rFonts w:hint="eastAsia" w:ascii="宋体" w:hAnsi="宋体" w:cs="宋体"/>
          <w:kern w:val="2"/>
          <w:sz w:val="24"/>
          <w:szCs w:val="32"/>
          <w:lang w:val="en-US" w:eastAsia="zh-CN" w:bidi="ar-SA"/>
        </w:rPr>
        <w:t>4</w:t>
      </w:r>
      <w:r>
        <w:rPr>
          <w:rFonts w:hint="eastAsia" w:ascii="宋体" w:hAnsi="宋体" w:eastAsia="仿宋" w:cs="宋体"/>
          <w:kern w:val="2"/>
          <w:sz w:val="24"/>
          <w:szCs w:val="32"/>
          <w:lang w:val="en-US" w:eastAsia="zh-CN" w:bidi="ar-SA"/>
        </w:rPr>
        <w:t>、服务地点：淮南项目部（中煤新集电力公司一、二电厂）</w:t>
      </w:r>
    </w:p>
    <w:p>
      <w:pPr>
        <w:pStyle w:val="21"/>
      </w:pPr>
    </w:p>
    <w:p>
      <w:pPr>
        <w:pStyle w:val="21"/>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宋体"/>
          <w:sz w:val="24"/>
          <w:szCs w:val="32"/>
          <w:lang w:val="en-US" w:eastAsia="zh-CN"/>
        </w:rPr>
      </w:pPr>
      <w:r>
        <w:rPr>
          <w:rFonts w:hint="eastAsia" w:ascii="宋体" w:hAnsi="宋体" w:cs="宋体"/>
          <w:sz w:val="24"/>
          <w:szCs w:val="32"/>
          <w:lang w:val="en-US" w:eastAsia="zh-CN"/>
        </w:rPr>
        <w:t xml:space="preserve">      供应商名称（公章）：</w:t>
      </w:r>
      <w:permStart w:id="83" w:edGrp="everyone"/>
      <w:r>
        <w:rPr>
          <w:rFonts w:hint="eastAsia" w:ascii="宋体" w:hAnsi="宋体" w:cs="宋体"/>
          <w:sz w:val="24"/>
          <w:szCs w:val="32"/>
          <w:lang w:val="en-US" w:eastAsia="zh-CN"/>
        </w:rPr>
        <w:t xml:space="preserve">                                </w:t>
      </w:r>
      <w:permEnd w:id="83"/>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宋体" w:hAnsi="宋体" w:cs="宋体"/>
          <w:sz w:val="24"/>
          <w:szCs w:val="32"/>
          <w:lang w:val="en-US" w:eastAsia="zh-CN"/>
        </w:rPr>
      </w:pPr>
      <w:r>
        <w:rPr>
          <w:rFonts w:hint="eastAsia" w:ascii="宋体" w:hAnsi="宋体" w:cs="宋体"/>
          <w:sz w:val="24"/>
          <w:szCs w:val="32"/>
          <w:lang w:val="en-US" w:eastAsia="zh-CN"/>
        </w:rPr>
        <w:t>法定代表人或授权委托人（签字或盖章）：</w:t>
      </w:r>
      <w:permStart w:id="84" w:edGrp="everyone"/>
      <w:r>
        <w:rPr>
          <w:rFonts w:hint="eastAsia" w:ascii="宋体" w:hAnsi="宋体" w:cs="宋体"/>
          <w:sz w:val="24"/>
          <w:szCs w:val="32"/>
          <w:lang w:val="en-US" w:eastAsia="zh-CN"/>
        </w:rPr>
        <w:t xml:space="preserve">                             </w:t>
      </w:r>
      <w:permEnd w:id="84"/>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宋体" w:hAnsi="宋体" w:cs="宋体"/>
          <w:sz w:val="28"/>
          <w:szCs w:val="36"/>
          <w:lang w:val="en-US" w:eastAsia="zh-CN"/>
        </w:rPr>
      </w:pPr>
      <w:permStart w:id="85" w:edGrp="everyone"/>
      <w:r>
        <w:rPr>
          <w:rFonts w:hint="eastAsia" w:ascii="宋体" w:hAnsi="宋体" w:cs="宋体"/>
          <w:sz w:val="24"/>
          <w:szCs w:val="32"/>
          <w:lang w:val="en-US" w:eastAsia="zh-CN"/>
        </w:rPr>
        <w:t>日   期 ：    年    月    日</w:t>
      </w:r>
    </w:p>
    <w:permEnd w:id="85"/>
    <w:p>
      <w:pPr>
        <w:pStyle w:val="21"/>
      </w:pPr>
    </w:p>
    <w:p>
      <w:pPr>
        <w:pStyle w:val="2"/>
        <w:rPr>
          <w:rFonts w:hint="eastAsia"/>
        </w:rPr>
        <w:sectPr>
          <w:pgSz w:w="11906" w:h="16838"/>
          <w:pgMar w:top="1240" w:right="1080" w:bottom="1440" w:left="1080" w:header="851" w:footer="992" w:gutter="0"/>
          <w:pgNumType w:fmt="decimal"/>
          <w:cols w:space="720" w:num="1"/>
          <w:docGrid w:type="lines" w:linePitch="310" w:charSpace="0"/>
        </w:sectPr>
      </w:pPr>
    </w:p>
    <w:p>
      <w:pPr>
        <w:pStyle w:val="25"/>
        <w:ind w:left="0" w:leftChars="0" w:firstLine="0" w:firstLineChars="0"/>
        <w:rPr>
          <w:rFonts w:hint="default" w:ascii="Times New Roman" w:hAnsi="Times New Roman" w:eastAsia="仿宋" w:cs="Times New Roman"/>
          <w:snapToGrid/>
          <w:color w:val="auto"/>
          <w:kern w:val="2"/>
          <w:sz w:val="28"/>
          <w:szCs w:val="24"/>
          <w:lang w:val="en-US" w:eastAsia="zh-CN" w:bidi="ar-SA"/>
        </w:rPr>
      </w:pPr>
      <w:r>
        <w:rPr>
          <w:rFonts w:hint="eastAsia" w:ascii="Times New Roman" w:hAnsi="Times New Roman" w:eastAsia="仿宋" w:cs="Times New Roman"/>
          <w:snapToGrid/>
          <w:color w:val="auto"/>
          <w:kern w:val="2"/>
          <w:sz w:val="28"/>
          <w:szCs w:val="24"/>
          <w:lang w:val="en-US" w:eastAsia="zh-CN" w:bidi="ar-SA"/>
        </w:rPr>
        <w:t>附件六、</w:t>
      </w:r>
    </w:p>
    <w:p>
      <w:pPr>
        <w:numPr>
          <w:ilvl w:val="0"/>
          <w:numId w:val="0"/>
        </w:numPr>
        <w:spacing w:line="44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资质证明文件</w:t>
      </w:r>
    </w:p>
    <w:p>
      <w:pPr>
        <w:numPr>
          <w:ilvl w:val="0"/>
          <w:numId w:val="0"/>
        </w:numPr>
        <w:spacing w:line="440" w:lineRule="exact"/>
        <w:jc w:val="center"/>
        <w:rPr>
          <w:rFonts w:hint="eastAsia" w:ascii="仿宋" w:hAnsi="仿宋" w:eastAsia="仿宋" w:cs="仿宋"/>
          <w:b/>
          <w:bCs/>
          <w:color w:val="auto"/>
          <w:szCs w:val="21"/>
          <w:lang w:eastAsia="zh-CN"/>
        </w:rPr>
      </w:pPr>
      <w:r>
        <w:rPr>
          <w:rFonts w:hint="eastAsia" w:ascii="仿宋" w:hAnsi="仿宋" w:eastAsia="仿宋" w:cs="仿宋"/>
          <w:b/>
          <w:bCs/>
          <w:color w:val="auto"/>
          <w:szCs w:val="21"/>
          <w:lang w:eastAsia="zh-CN"/>
        </w:rPr>
        <w:t>（</w:t>
      </w:r>
      <w:r>
        <w:rPr>
          <w:rFonts w:hint="eastAsia" w:ascii="仿宋" w:hAnsi="仿宋" w:eastAsia="仿宋" w:cs="仿宋"/>
          <w:b/>
          <w:bCs/>
          <w:color w:val="auto"/>
          <w:szCs w:val="21"/>
          <w:lang w:val="en-US" w:eastAsia="zh-CN"/>
        </w:rPr>
        <w:t>按要求提供</w:t>
      </w:r>
      <w:r>
        <w:rPr>
          <w:rFonts w:hint="eastAsia" w:ascii="仿宋" w:hAnsi="仿宋" w:eastAsia="仿宋" w:cs="仿宋"/>
          <w:b/>
          <w:bCs/>
          <w:color w:val="auto"/>
          <w:szCs w:val="21"/>
          <w:lang w:eastAsia="zh-CN"/>
        </w:rPr>
        <w:t>）</w:t>
      </w:r>
    </w:p>
    <w:p>
      <w:pPr>
        <w:pStyle w:val="25"/>
        <w:bidi w:val="0"/>
        <w:rPr>
          <w:rFonts w:hint="eastAsia"/>
        </w:rPr>
      </w:pPr>
      <w:permStart w:id="86" w:edGrp="everyone"/>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3"/>
        <w:rPr>
          <w:rFonts w:hint="eastAsia"/>
          <w:color w:val="auto"/>
        </w:rPr>
        <w:sectPr>
          <w:pgSz w:w="11906" w:h="16838"/>
          <w:pgMar w:top="1157" w:right="1800" w:bottom="1157" w:left="1800" w:header="851" w:footer="992" w:gutter="0"/>
          <w:cols w:space="720" w:num="1"/>
          <w:docGrid w:type="lines" w:linePitch="312" w:charSpace="0"/>
        </w:sectPr>
      </w:pPr>
    </w:p>
    <w:permEnd w:id="86"/>
    <w:p>
      <w:pPr>
        <w:spacing w:line="360" w:lineRule="exact"/>
        <w:jc w:val="both"/>
        <w:rPr>
          <w:rFonts w:hint="eastAsia" w:ascii="方正小标宋简体" w:hAnsi="方正小标宋简体" w:eastAsia="方正小标宋简体" w:cs="方正小标宋简体"/>
          <w:color w:val="auto"/>
          <w:sz w:val="30"/>
          <w:szCs w:val="30"/>
        </w:rPr>
      </w:pPr>
      <w:r>
        <w:rPr>
          <w:rFonts w:hint="eastAsia" w:ascii="Times New Roman" w:hAnsi="Times New Roman" w:eastAsia="仿宋" w:cs="Times New Roman"/>
          <w:snapToGrid/>
          <w:color w:val="auto"/>
          <w:kern w:val="2"/>
          <w:sz w:val="28"/>
          <w:szCs w:val="24"/>
          <w:lang w:val="en-US" w:eastAsia="zh-CN" w:bidi="ar-SA"/>
        </w:rPr>
        <w:t>附件七、</w:t>
      </w:r>
      <w:r>
        <w:rPr>
          <w:rFonts w:hint="eastAsia" w:ascii="方正小标宋简体" w:hAnsi="方正小标宋简体" w:eastAsia="方正小标宋简体" w:cs="方正小标宋简体"/>
          <w:color w:val="auto"/>
          <w:sz w:val="30"/>
          <w:szCs w:val="30"/>
          <w:lang w:val="en-US" w:eastAsia="zh-CN"/>
        </w:rPr>
        <w:t xml:space="preserve">              </w:t>
      </w:r>
      <w:r>
        <w:rPr>
          <w:rFonts w:hint="eastAsia" w:ascii="方正小标宋简体" w:hAnsi="方正小标宋简体" w:eastAsia="方正小标宋简体" w:cs="方正小标宋简体"/>
          <w:color w:val="auto"/>
          <w:sz w:val="30"/>
          <w:szCs w:val="30"/>
        </w:rPr>
        <w:t>廉洁承诺书</w:t>
      </w:r>
    </w:p>
    <w:p>
      <w:pPr>
        <w:spacing w:line="360" w:lineRule="exact"/>
        <w:jc w:val="center"/>
        <w:rPr>
          <w:rFonts w:hint="eastAsia" w:ascii="方正小标宋简体" w:hAnsi="方正小标宋简体" w:eastAsia="方正小标宋简体" w:cs="方正小标宋简体"/>
          <w:color w:val="auto"/>
          <w:sz w:val="30"/>
          <w:szCs w:val="30"/>
        </w:rPr>
      </w:pPr>
    </w:p>
    <w:p>
      <w:pPr>
        <w:spacing w:line="360" w:lineRule="exact"/>
        <w:ind w:firstLine="480" w:firstLineChars="200"/>
        <w:rPr>
          <w:rFonts w:eastAsia="方正仿宋简体"/>
          <w:color w:val="auto"/>
          <w:sz w:val="24"/>
        </w:rPr>
      </w:pPr>
      <w:r>
        <w:rPr>
          <w:rFonts w:eastAsia="方正仿宋简体"/>
          <w:color w:val="auto"/>
          <w:sz w:val="24"/>
        </w:rPr>
        <w:t>为维护公平竞争的市场秩序，我方自愿在参与贵方组织的商业往来活动中，加强有关人员廉洁从业管理，恪守商业道德，从源头预防和遏制违法、违规、违纪行为发生，特作以下承诺：</w:t>
      </w:r>
    </w:p>
    <w:p>
      <w:pPr>
        <w:spacing w:line="360" w:lineRule="exact"/>
        <w:ind w:firstLine="480" w:firstLineChars="200"/>
        <w:rPr>
          <w:rFonts w:eastAsia="方正仿宋简体"/>
          <w:color w:val="auto"/>
          <w:sz w:val="24"/>
        </w:rPr>
      </w:pPr>
      <w:r>
        <w:rPr>
          <w:rFonts w:eastAsia="方正仿宋简体"/>
          <w:color w:val="auto"/>
          <w:sz w:val="24"/>
        </w:rPr>
        <w:t>一、严格遵守国家有关法律法规，坚持诚实守信原则，恪守商业道德，规范商务人员廉洁从业行为。</w:t>
      </w:r>
    </w:p>
    <w:p>
      <w:pPr>
        <w:spacing w:line="360" w:lineRule="exact"/>
        <w:ind w:firstLine="480" w:firstLineChars="200"/>
        <w:rPr>
          <w:rFonts w:eastAsia="方正仿宋简体"/>
          <w:color w:val="auto"/>
          <w:sz w:val="24"/>
        </w:rPr>
      </w:pPr>
      <w:r>
        <w:rPr>
          <w:rFonts w:eastAsia="方正仿宋简体"/>
          <w:color w:val="auto"/>
          <w:sz w:val="24"/>
        </w:rPr>
        <w:t>二、不伙同他人串标、围标或非法排挤竞争对手，不在商业活动中提供虚假资料，损害贵方合法权益。</w:t>
      </w:r>
    </w:p>
    <w:p>
      <w:pPr>
        <w:spacing w:line="360" w:lineRule="exact"/>
        <w:ind w:firstLine="480" w:firstLineChars="200"/>
        <w:rPr>
          <w:rFonts w:eastAsia="方正仿宋简体"/>
          <w:color w:val="auto"/>
          <w:sz w:val="24"/>
        </w:rPr>
      </w:pPr>
      <w:r>
        <w:rPr>
          <w:rFonts w:eastAsia="方正仿宋简体"/>
          <w:color w:val="auto"/>
          <w:sz w:val="24"/>
        </w:rPr>
        <w:t>三、不为贵方工作人员提供回扣、礼金、有价证券、贵重物品和报销个人费用。</w:t>
      </w:r>
    </w:p>
    <w:p>
      <w:pPr>
        <w:spacing w:line="360" w:lineRule="exact"/>
        <w:ind w:firstLine="480" w:firstLineChars="200"/>
        <w:rPr>
          <w:rFonts w:eastAsia="方正仿宋简体"/>
          <w:color w:val="auto"/>
          <w:sz w:val="24"/>
        </w:rPr>
      </w:pPr>
      <w:r>
        <w:rPr>
          <w:rFonts w:eastAsia="方正仿宋简体"/>
          <w:color w:val="auto"/>
          <w:sz w:val="24"/>
        </w:rPr>
        <w:t>四、不为贵方工作人员安排有可能影响公平、公正交易的宴请、健身、娱乐等活动。</w:t>
      </w:r>
    </w:p>
    <w:p>
      <w:pPr>
        <w:spacing w:line="360" w:lineRule="exact"/>
        <w:ind w:firstLine="480" w:firstLineChars="200"/>
        <w:rPr>
          <w:rFonts w:eastAsia="方正仿宋简体"/>
          <w:color w:val="auto"/>
          <w:sz w:val="24"/>
        </w:rPr>
      </w:pPr>
      <w:r>
        <w:rPr>
          <w:rFonts w:eastAsia="方正仿宋简体"/>
          <w:color w:val="auto"/>
          <w:sz w:val="24"/>
        </w:rPr>
        <w:t>五、不为贵方工作人员投资入股、个人借款或买卖股票、债券等提供方便。</w:t>
      </w:r>
    </w:p>
    <w:p>
      <w:pPr>
        <w:spacing w:line="360" w:lineRule="exact"/>
        <w:ind w:firstLine="480" w:firstLineChars="200"/>
        <w:rPr>
          <w:rFonts w:eastAsia="方正仿宋简体"/>
          <w:color w:val="auto"/>
          <w:sz w:val="24"/>
        </w:rPr>
      </w:pPr>
      <w:r>
        <w:rPr>
          <w:rFonts w:eastAsia="方正仿宋简体"/>
          <w:color w:val="auto"/>
          <w:sz w:val="24"/>
        </w:rPr>
        <w:t>六、不为贵方工作人员购买或装修住房、婚丧嫁娶、配偶子女上学或工作安排以及出国出境、旅游等提供方便。</w:t>
      </w:r>
    </w:p>
    <w:p>
      <w:pPr>
        <w:spacing w:line="360" w:lineRule="exact"/>
        <w:ind w:firstLine="480" w:firstLineChars="200"/>
        <w:rPr>
          <w:rFonts w:eastAsia="方正仿宋简体"/>
          <w:color w:val="auto"/>
          <w:sz w:val="24"/>
        </w:rPr>
      </w:pPr>
      <w:r>
        <w:rPr>
          <w:rFonts w:eastAsia="方正仿宋简体"/>
          <w:color w:val="auto"/>
          <w:sz w:val="24"/>
        </w:rPr>
        <w:t>七、不违反规定为贵方工作人员在我方相关企业挂名兼职、合伙经营、介绍</w:t>
      </w:r>
      <w:r>
        <w:rPr>
          <w:rFonts w:hint="eastAsia" w:eastAsia="方正仿宋简体"/>
          <w:color w:val="auto"/>
          <w:sz w:val="24"/>
          <w:lang w:eastAsia="zh-CN"/>
        </w:rPr>
        <w:t>响应</w:t>
      </w:r>
      <w:r>
        <w:rPr>
          <w:rFonts w:eastAsia="方正仿宋简体"/>
          <w:color w:val="auto"/>
          <w:sz w:val="24"/>
        </w:rPr>
        <w:t>业务等提供方便。</w:t>
      </w:r>
    </w:p>
    <w:p>
      <w:pPr>
        <w:spacing w:line="360" w:lineRule="exact"/>
        <w:ind w:firstLine="480" w:firstLineChars="200"/>
        <w:rPr>
          <w:rFonts w:eastAsia="方正仿宋简体"/>
          <w:color w:val="auto"/>
          <w:sz w:val="24"/>
        </w:rPr>
      </w:pPr>
      <w:r>
        <w:rPr>
          <w:rFonts w:eastAsia="方正仿宋简体"/>
          <w:color w:val="auto"/>
          <w:sz w:val="24"/>
        </w:rPr>
        <w:t>八、不利用非法手段向贵方工作人员打探有关涉及贵方的商业秘密、业务渠道等。</w:t>
      </w:r>
    </w:p>
    <w:p>
      <w:pPr>
        <w:spacing w:line="360" w:lineRule="exact"/>
        <w:ind w:firstLine="480" w:firstLineChars="200"/>
        <w:rPr>
          <w:rFonts w:eastAsia="方正仿宋简体"/>
          <w:color w:val="auto"/>
          <w:sz w:val="24"/>
        </w:rPr>
      </w:pPr>
      <w:r>
        <w:rPr>
          <w:rFonts w:eastAsia="方正仿宋简体"/>
          <w:color w:val="auto"/>
          <w:sz w:val="24"/>
        </w:rPr>
        <w:t>九、贵方对涉嫌不廉洁的商业行为进行调查时，我方有配合提供证据、作证的义务。</w:t>
      </w:r>
    </w:p>
    <w:p>
      <w:pPr>
        <w:spacing w:line="360" w:lineRule="exact"/>
        <w:ind w:firstLine="480" w:firstLineChars="200"/>
        <w:rPr>
          <w:rFonts w:eastAsia="方正仿宋简体"/>
          <w:color w:val="auto"/>
          <w:sz w:val="24"/>
        </w:rPr>
      </w:pPr>
      <w:r>
        <w:rPr>
          <w:rFonts w:eastAsia="方正仿宋简体"/>
          <w:color w:val="auto"/>
          <w:sz w:val="24"/>
        </w:rPr>
        <w:t>十、未经贵方同意，我方不向任何</w:t>
      </w:r>
      <w:permStart w:id="87" w:edGrp="everyone"/>
      <w:permEnd w:id="87"/>
      <w:r>
        <w:rPr>
          <w:rFonts w:eastAsia="方正仿宋简体"/>
          <w:color w:val="auto"/>
          <w:sz w:val="24"/>
        </w:rPr>
        <w:t>新闻媒体、第三人述及有关贵方工作人员恪守商业道德方面的评价、信息。</w:t>
      </w:r>
    </w:p>
    <w:p>
      <w:pPr>
        <w:spacing w:line="360" w:lineRule="exact"/>
        <w:ind w:firstLine="480" w:firstLineChars="200"/>
        <w:rPr>
          <w:rFonts w:hint="eastAsia" w:eastAsia="方正仿宋简体"/>
          <w:color w:val="auto"/>
          <w:sz w:val="24"/>
        </w:rPr>
      </w:pPr>
      <w:r>
        <w:rPr>
          <w:rFonts w:eastAsia="方正仿宋简体"/>
          <w:color w:val="auto"/>
          <w:sz w:val="24"/>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w:t>
      </w:r>
      <w:r>
        <w:rPr>
          <w:rFonts w:hint="eastAsia" w:eastAsia="方正仿宋简体"/>
          <w:color w:val="auto"/>
          <w:sz w:val="24"/>
        </w:rPr>
        <w:t>并列入供应商黑名单</w:t>
      </w:r>
      <w:r>
        <w:rPr>
          <w:rFonts w:eastAsia="方正仿宋简体"/>
          <w:color w:val="auto"/>
          <w:sz w:val="24"/>
        </w:rPr>
        <w:t>。</w:t>
      </w:r>
    </w:p>
    <w:p>
      <w:pPr>
        <w:spacing w:line="360" w:lineRule="exact"/>
        <w:ind w:firstLine="720" w:firstLineChars="300"/>
        <w:rPr>
          <w:rFonts w:hint="eastAsia" w:eastAsia="方正仿宋简体"/>
          <w:color w:val="auto"/>
          <w:sz w:val="24"/>
        </w:rPr>
      </w:pPr>
    </w:p>
    <w:p>
      <w:pPr>
        <w:pStyle w:val="13"/>
        <w:ind w:left="0" w:leftChars="0" w:firstLine="4478" w:firstLineChars="1866"/>
        <w:jc w:val="both"/>
        <w:rPr>
          <w:rFonts w:hint="default" w:eastAsia="方正仿宋简体"/>
          <w:color w:val="auto"/>
          <w:sz w:val="24"/>
          <w:lang w:val="en-US" w:eastAsia="zh-CN"/>
        </w:rPr>
      </w:pPr>
      <w:permStart w:id="88" w:edGrp="everyone"/>
      <w:r>
        <w:rPr>
          <w:rFonts w:hint="eastAsia" w:eastAsia="方正仿宋简体"/>
          <w:color w:val="auto"/>
          <w:sz w:val="24"/>
        </w:rPr>
        <w:t>承诺方：（盖章）</w:t>
      </w:r>
      <w:r>
        <w:rPr>
          <w:rFonts w:hint="eastAsia" w:eastAsia="方正仿宋简体"/>
          <w:color w:val="auto"/>
          <w:sz w:val="24"/>
          <w:lang w:val="en-US" w:eastAsia="zh-CN"/>
        </w:rPr>
        <w:t xml:space="preserve">        </w:t>
      </w:r>
    </w:p>
    <w:p>
      <w:pPr>
        <w:pStyle w:val="13"/>
        <w:ind w:left="0" w:leftChars="0" w:firstLine="4478" w:firstLineChars="1866"/>
        <w:jc w:val="both"/>
        <w:rPr>
          <w:rFonts w:hint="default" w:eastAsia="方正仿宋简体"/>
          <w:color w:val="auto"/>
          <w:sz w:val="24"/>
          <w:lang w:val="en-US" w:eastAsia="zh-CN"/>
        </w:rPr>
      </w:pPr>
      <w:r>
        <w:rPr>
          <w:rFonts w:hint="eastAsia" w:eastAsia="方正仿宋简体"/>
          <w:color w:val="auto"/>
          <w:sz w:val="24"/>
        </w:rPr>
        <w:t>地址：</w:t>
      </w:r>
      <w:r>
        <w:rPr>
          <w:rFonts w:hint="eastAsia" w:eastAsia="方正仿宋简体"/>
          <w:color w:val="auto"/>
          <w:sz w:val="24"/>
          <w:lang w:val="en-US" w:eastAsia="zh-CN"/>
        </w:rPr>
        <w:t xml:space="preserve">                 </w:t>
      </w:r>
    </w:p>
    <w:p>
      <w:pPr>
        <w:pStyle w:val="13"/>
        <w:ind w:left="0" w:leftChars="0" w:firstLine="6148" w:firstLineChars="2562"/>
        <w:jc w:val="both"/>
        <w:rPr>
          <w:rFonts w:hint="eastAsia" w:eastAsia="方正仿宋简体"/>
          <w:color w:val="auto"/>
          <w:sz w:val="24"/>
        </w:rPr>
      </w:pPr>
      <w:r>
        <w:rPr>
          <w:rFonts w:hint="eastAsia" w:eastAsia="方正仿宋简体"/>
          <w:color w:val="auto"/>
          <w:sz w:val="24"/>
        </w:rPr>
        <w:t>年    月    日</w:t>
      </w:r>
    </w:p>
    <w:permEnd w:id="88"/>
    <w:p>
      <w:pPr>
        <w:pStyle w:val="13"/>
        <w:ind w:left="0" w:leftChars="0" w:firstLine="4478" w:firstLineChars="1866"/>
        <w:jc w:val="both"/>
        <w:rPr>
          <w:rFonts w:hint="eastAsia" w:eastAsia="方正仿宋简体"/>
          <w:color w:val="auto"/>
          <w:sz w:val="24"/>
        </w:rPr>
      </w:pPr>
    </w:p>
    <w:p>
      <w:pPr>
        <w:pStyle w:val="13"/>
        <w:rPr>
          <w:rFonts w:hint="eastAsia" w:eastAsia="方正仿宋简体"/>
          <w:color w:val="auto"/>
          <w:sz w:val="24"/>
        </w:rPr>
      </w:pPr>
    </w:p>
    <w:p>
      <w:pPr>
        <w:pStyle w:val="13"/>
        <w:rPr>
          <w:rFonts w:hint="eastAsia" w:eastAsia="方正仿宋简体"/>
          <w:color w:val="auto"/>
          <w:sz w:val="24"/>
        </w:rPr>
      </w:pPr>
    </w:p>
    <w:sectPr>
      <w:pgSz w:w="11906" w:h="16838"/>
      <w:pgMar w:top="1157"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方正仿宋简体">
    <w:panose1 w:val="02000000000000000000"/>
    <w:charset w:val="86"/>
    <w:family w:val="auto"/>
    <w:pitch w:val="default"/>
    <w:sig w:usb0="A00002BF" w:usb1="184F6CFA" w:usb2="00000012"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Style w:val="19"/>
                            </w:rPr>
                          </w:pPr>
                          <w:r>
                            <w:fldChar w:fldCharType="begin"/>
                          </w:r>
                          <w:r>
                            <w:rPr>
                              <w:rStyle w:val="19"/>
                            </w:rPr>
                            <w:instrText xml:space="preserve">PAGE  </w:instrText>
                          </w:r>
                          <w:r>
                            <w:fldChar w:fldCharType="separate"/>
                          </w:r>
                          <w:r>
                            <w:rPr>
                              <w:rStyle w:val="19"/>
                            </w:rPr>
                            <w:t>5</w:t>
                          </w:r>
                          <w: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13"/>
                      <w:rPr>
                        <w:rStyle w:val="19"/>
                      </w:rPr>
                    </w:pPr>
                    <w:r>
                      <w:fldChar w:fldCharType="begin"/>
                    </w:r>
                    <w:r>
                      <w:rPr>
                        <w:rStyle w:val="19"/>
                      </w:rPr>
                      <w:instrText xml:space="preserve">PAGE  </w:instrText>
                    </w:r>
                    <w:r>
                      <w:fldChar w:fldCharType="separate"/>
                    </w:r>
                    <w:r>
                      <w:rPr>
                        <w:rStyle w:val="19"/>
                      </w:rPr>
                      <w:t>5</w:t>
                    </w:r>
                    <w: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9"/>
      </w:rPr>
    </w:pPr>
    <w:r>
      <w:fldChar w:fldCharType="begin"/>
    </w:r>
    <w:r>
      <w:rPr>
        <w:rStyle w:val="19"/>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fldChar w:fldCharType="begin"/>
    </w:r>
    <w:r>
      <w:rPr>
        <w:rStyle w:val="19"/>
      </w:rPr>
      <w:instrText xml:space="preserve">PAGE  </w:instrText>
    </w:r>
    <w:r>
      <w:fldChar w:fldCharType="separate"/>
    </w:r>
    <w:r>
      <w:rPr>
        <w:rStyle w:val="19"/>
      </w:rPr>
      <w:t>16</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2E49F9"/>
    <w:multiLevelType w:val="multilevel"/>
    <w:tmpl w:val="CF2E49F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00000008"/>
    <w:multiLevelType w:val="multilevel"/>
    <w:tmpl w:val="00000008"/>
    <w:lvl w:ilvl="0" w:tentative="0">
      <w:start w:val="1"/>
      <w:numFmt w:val="decimal"/>
      <w:lvlText w:val="（%1）"/>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84542AE"/>
    <w:multiLevelType w:val="multilevel"/>
    <w:tmpl w:val="484542AE"/>
    <w:lvl w:ilvl="0" w:tentative="0">
      <w:start w:val="1"/>
      <w:numFmt w:val="decimal"/>
      <w:lvlText w:val="（%1）"/>
      <w:lvlJc w:val="left"/>
      <w:pPr>
        <w:ind w:left="720"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NTk3ZTIzNmU3NjYzYjAxN2M3NTM1OGY1OGE4MWEifQ=="/>
  </w:docVars>
  <w:rsids>
    <w:rsidRoot w:val="6E6841AB"/>
    <w:rsid w:val="001A4702"/>
    <w:rsid w:val="003818CD"/>
    <w:rsid w:val="005F0747"/>
    <w:rsid w:val="009C6579"/>
    <w:rsid w:val="00F476B5"/>
    <w:rsid w:val="01471D8C"/>
    <w:rsid w:val="01490276"/>
    <w:rsid w:val="014F3F07"/>
    <w:rsid w:val="01A9153B"/>
    <w:rsid w:val="01F318DD"/>
    <w:rsid w:val="02C819CB"/>
    <w:rsid w:val="02CD3216"/>
    <w:rsid w:val="035A0E49"/>
    <w:rsid w:val="03A059DA"/>
    <w:rsid w:val="03D16C91"/>
    <w:rsid w:val="047D2A5B"/>
    <w:rsid w:val="05104293"/>
    <w:rsid w:val="05296451"/>
    <w:rsid w:val="05B004C8"/>
    <w:rsid w:val="05E76F20"/>
    <w:rsid w:val="065541C1"/>
    <w:rsid w:val="06F5038F"/>
    <w:rsid w:val="07001BBD"/>
    <w:rsid w:val="071E412C"/>
    <w:rsid w:val="072A6E35"/>
    <w:rsid w:val="0747385C"/>
    <w:rsid w:val="0748301B"/>
    <w:rsid w:val="0752256A"/>
    <w:rsid w:val="077937A2"/>
    <w:rsid w:val="079D4C78"/>
    <w:rsid w:val="07DA4D7A"/>
    <w:rsid w:val="07E21946"/>
    <w:rsid w:val="08101C18"/>
    <w:rsid w:val="081B52EB"/>
    <w:rsid w:val="095C4C4C"/>
    <w:rsid w:val="09B553BC"/>
    <w:rsid w:val="09F80C56"/>
    <w:rsid w:val="0A332E62"/>
    <w:rsid w:val="0B02141F"/>
    <w:rsid w:val="0B196344"/>
    <w:rsid w:val="0B25278F"/>
    <w:rsid w:val="0B390CB8"/>
    <w:rsid w:val="0B54421F"/>
    <w:rsid w:val="0B9B5027"/>
    <w:rsid w:val="0C944B59"/>
    <w:rsid w:val="0C9C1F6A"/>
    <w:rsid w:val="0CE30671"/>
    <w:rsid w:val="0D650ABF"/>
    <w:rsid w:val="0D6A20D6"/>
    <w:rsid w:val="0D852186"/>
    <w:rsid w:val="0DCF4D92"/>
    <w:rsid w:val="0DE54EB0"/>
    <w:rsid w:val="0DFB72DF"/>
    <w:rsid w:val="0EB20739"/>
    <w:rsid w:val="0ECB64E5"/>
    <w:rsid w:val="0EDE75AC"/>
    <w:rsid w:val="0EE73D4E"/>
    <w:rsid w:val="0F1A22E3"/>
    <w:rsid w:val="0F2C3039"/>
    <w:rsid w:val="0F7B26C8"/>
    <w:rsid w:val="0F955431"/>
    <w:rsid w:val="0F99371C"/>
    <w:rsid w:val="0FC1543C"/>
    <w:rsid w:val="0FC17F32"/>
    <w:rsid w:val="10096A52"/>
    <w:rsid w:val="10784C45"/>
    <w:rsid w:val="10A73DA4"/>
    <w:rsid w:val="10C265D6"/>
    <w:rsid w:val="10DB0FBD"/>
    <w:rsid w:val="10E024DA"/>
    <w:rsid w:val="10E208D7"/>
    <w:rsid w:val="10F61C6C"/>
    <w:rsid w:val="1124750E"/>
    <w:rsid w:val="11251A91"/>
    <w:rsid w:val="116429A3"/>
    <w:rsid w:val="11807ECA"/>
    <w:rsid w:val="11EC1B2C"/>
    <w:rsid w:val="11F305C5"/>
    <w:rsid w:val="123C0F29"/>
    <w:rsid w:val="1310746D"/>
    <w:rsid w:val="1382637C"/>
    <w:rsid w:val="13CE16C1"/>
    <w:rsid w:val="13CE5816"/>
    <w:rsid w:val="13DD223D"/>
    <w:rsid w:val="14937B0D"/>
    <w:rsid w:val="14A05846"/>
    <w:rsid w:val="14F9055D"/>
    <w:rsid w:val="14F94403"/>
    <w:rsid w:val="156B291D"/>
    <w:rsid w:val="158319E6"/>
    <w:rsid w:val="15E624DD"/>
    <w:rsid w:val="1653345B"/>
    <w:rsid w:val="16A217E2"/>
    <w:rsid w:val="170D2AD0"/>
    <w:rsid w:val="173F7E9F"/>
    <w:rsid w:val="174B499B"/>
    <w:rsid w:val="177C548B"/>
    <w:rsid w:val="17CB13D0"/>
    <w:rsid w:val="17DE7734"/>
    <w:rsid w:val="1811244B"/>
    <w:rsid w:val="18300071"/>
    <w:rsid w:val="18753A0F"/>
    <w:rsid w:val="188E1516"/>
    <w:rsid w:val="18AB23FF"/>
    <w:rsid w:val="18FE5103"/>
    <w:rsid w:val="19583D76"/>
    <w:rsid w:val="19C061B6"/>
    <w:rsid w:val="1A342D60"/>
    <w:rsid w:val="1A55159A"/>
    <w:rsid w:val="1ACF03FF"/>
    <w:rsid w:val="1B0E5EA8"/>
    <w:rsid w:val="1B2B7968"/>
    <w:rsid w:val="1B3F72B4"/>
    <w:rsid w:val="1C260299"/>
    <w:rsid w:val="1C84743E"/>
    <w:rsid w:val="1C855B4D"/>
    <w:rsid w:val="1CC91AE4"/>
    <w:rsid w:val="1CDF0877"/>
    <w:rsid w:val="1D6918F1"/>
    <w:rsid w:val="1D8D5C55"/>
    <w:rsid w:val="1DCD51D0"/>
    <w:rsid w:val="1DD418A6"/>
    <w:rsid w:val="1DFC5471"/>
    <w:rsid w:val="1E082360"/>
    <w:rsid w:val="1EB32863"/>
    <w:rsid w:val="1EBB1290"/>
    <w:rsid w:val="1ED73975"/>
    <w:rsid w:val="1EFF4404"/>
    <w:rsid w:val="20350F28"/>
    <w:rsid w:val="204754B4"/>
    <w:rsid w:val="20583F3B"/>
    <w:rsid w:val="20C903C8"/>
    <w:rsid w:val="20CC796A"/>
    <w:rsid w:val="21341ACD"/>
    <w:rsid w:val="21D210D1"/>
    <w:rsid w:val="22480E4B"/>
    <w:rsid w:val="22787486"/>
    <w:rsid w:val="229D1AA3"/>
    <w:rsid w:val="22CC33F2"/>
    <w:rsid w:val="230802FB"/>
    <w:rsid w:val="23151E85"/>
    <w:rsid w:val="2354263E"/>
    <w:rsid w:val="23550E23"/>
    <w:rsid w:val="23C90AA1"/>
    <w:rsid w:val="24BE0953"/>
    <w:rsid w:val="24C77516"/>
    <w:rsid w:val="250C7329"/>
    <w:rsid w:val="25774DF1"/>
    <w:rsid w:val="26010378"/>
    <w:rsid w:val="26502353"/>
    <w:rsid w:val="267A13CA"/>
    <w:rsid w:val="26C81575"/>
    <w:rsid w:val="274F6E95"/>
    <w:rsid w:val="27AC37A7"/>
    <w:rsid w:val="27BA6F25"/>
    <w:rsid w:val="27DA7DB1"/>
    <w:rsid w:val="284B4FBA"/>
    <w:rsid w:val="28612D52"/>
    <w:rsid w:val="289B0553"/>
    <w:rsid w:val="29266197"/>
    <w:rsid w:val="2928030D"/>
    <w:rsid w:val="294947A8"/>
    <w:rsid w:val="298B7A50"/>
    <w:rsid w:val="29AD7BF7"/>
    <w:rsid w:val="29C45574"/>
    <w:rsid w:val="29FA753B"/>
    <w:rsid w:val="2A763CD0"/>
    <w:rsid w:val="2A973485"/>
    <w:rsid w:val="2ABF1157"/>
    <w:rsid w:val="2B2403F1"/>
    <w:rsid w:val="2BC25064"/>
    <w:rsid w:val="2BD93448"/>
    <w:rsid w:val="2C35005E"/>
    <w:rsid w:val="2C38536A"/>
    <w:rsid w:val="2C3A0ABC"/>
    <w:rsid w:val="2C497FF6"/>
    <w:rsid w:val="2C8E0280"/>
    <w:rsid w:val="2C9F2235"/>
    <w:rsid w:val="2CCA47DA"/>
    <w:rsid w:val="2CD138DF"/>
    <w:rsid w:val="2D44739D"/>
    <w:rsid w:val="2D540FEF"/>
    <w:rsid w:val="2D9D1060"/>
    <w:rsid w:val="2E037CD1"/>
    <w:rsid w:val="2E107226"/>
    <w:rsid w:val="2E4F2866"/>
    <w:rsid w:val="2E8E2A80"/>
    <w:rsid w:val="2EA07E79"/>
    <w:rsid w:val="2EA3017F"/>
    <w:rsid w:val="2EB37960"/>
    <w:rsid w:val="2ED23A0C"/>
    <w:rsid w:val="2EDE09D3"/>
    <w:rsid w:val="2F14611A"/>
    <w:rsid w:val="2F362116"/>
    <w:rsid w:val="2F4A0A9D"/>
    <w:rsid w:val="2F771986"/>
    <w:rsid w:val="2FD6116A"/>
    <w:rsid w:val="30174C06"/>
    <w:rsid w:val="30A13C5F"/>
    <w:rsid w:val="30B01741"/>
    <w:rsid w:val="30B06003"/>
    <w:rsid w:val="310456A2"/>
    <w:rsid w:val="312960F2"/>
    <w:rsid w:val="312C4F5B"/>
    <w:rsid w:val="3164058B"/>
    <w:rsid w:val="31963CA7"/>
    <w:rsid w:val="31CB76F1"/>
    <w:rsid w:val="31DC1F03"/>
    <w:rsid w:val="321D61FC"/>
    <w:rsid w:val="333E16CD"/>
    <w:rsid w:val="334616D0"/>
    <w:rsid w:val="337B5E8D"/>
    <w:rsid w:val="33973E10"/>
    <w:rsid w:val="33AD0986"/>
    <w:rsid w:val="342D5ABF"/>
    <w:rsid w:val="34EB59E1"/>
    <w:rsid w:val="352A25FC"/>
    <w:rsid w:val="35705D8E"/>
    <w:rsid w:val="364A53AC"/>
    <w:rsid w:val="36561417"/>
    <w:rsid w:val="36882FCB"/>
    <w:rsid w:val="38843DAE"/>
    <w:rsid w:val="38E93C6B"/>
    <w:rsid w:val="395810DA"/>
    <w:rsid w:val="39693955"/>
    <w:rsid w:val="399200E8"/>
    <w:rsid w:val="3999794A"/>
    <w:rsid w:val="39C139D5"/>
    <w:rsid w:val="39CF653F"/>
    <w:rsid w:val="3A495EC2"/>
    <w:rsid w:val="3A555CED"/>
    <w:rsid w:val="3A573FD4"/>
    <w:rsid w:val="3AA421DA"/>
    <w:rsid w:val="3B1143F5"/>
    <w:rsid w:val="3B1937D4"/>
    <w:rsid w:val="3B391678"/>
    <w:rsid w:val="3B494C57"/>
    <w:rsid w:val="3B9D6474"/>
    <w:rsid w:val="3C41078F"/>
    <w:rsid w:val="3C551771"/>
    <w:rsid w:val="3CE90C0A"/>
    <w:rsid w:val="3CEB68EC"/>
    <w:rsid w:val="3D3C6388"/>
    <w:rsid w:val="3DF9059E"/>
    <w:rsid w:val="3E127C61"/>
    <w:rsid w:val="3E804ED8"/>
    <w:rsid w:val="3ECC75F6"/>
    <w:rsid w:val="3EEC595E"/>
    <w:rsid w:val="3F075AD5"/>
    <w:rsid w:val="3F953EA1"/>
    <w:rsid w:val="3FC32589"/>
    <w:rsid w:val="3FE36EFC"/>
    <w:rsid w:val="3FF17494"/>
    <w:rsid w:val="400215F4"/>
    <w:rsid w:val="40C6099B"/>
    <w:rsid w:val="413A604E"/>
    <w:rsid w:val="4144113E"/>
    <w:rsid w:val="41AD6341"/>
    <w:rsid w:val="41D364B9"/>
    <w:rsid w:val="41DE5D13"/>
    <w:rsid w:val="41E56EAD"/>
    <w:rsid w:val="421B0F04"/>
    <w:rsid w:val="43790E57"/>
    <w:rsid w:val="43C26083"/>
    <w:rsid w:val="440047CB"/>
    <w:rsid w:val="4405384C"/>
    <w:rsid w:val="44510B5C"/>
    <w:rsid w:val="445A1C21"/>
    <w:rsid w:val="44CA1A2C"/>
    <w:rsid w:val="452837CA"/>
    <w:rsid w:val="454550F7"/>
    <w:rsid w:val="4563676E"/>
    <w:rsid w:val="45F42F46"/>
    <w:rsid w:val="466F2E2A"/>
    <w:rsid w:val="46772B04"/>
    <w:rsid w:val="467962B8"/>
    <w:rsid w:val="46D77AB5"/>
    <w:rsid w:val="474B25F1"/>
    <w:rsid w:val="47616F1F"/>
    <w:rsid w:val="47707948"/>
    <w:rsid w:val="48995D0C"/>
    <w:rsid w:val="492058F2"/>
    <w:rsid w:val="49344533"/>
    <w:rsid w:val="498E6B30"/>
    <w:rsid w:val="49B248E4"/>
    <w:rsid w:val="4A113249"/>
    <w:rsid w:val="4A1A5033"/>
    <w:rsid w:val="4A6D4A0F"/>
    <w:rsid w:val="4AA6719A"/>
    <w:rsid w:val="4AAD786C"/>
    <w:rsid w:val="4AD76EF2"/>
    <w:rsid w:val="4ADD0949"/>
    <w:rsid w:val="4AEA6060"/>
    <w:rsid w:val="4AF71BCB"/>
    <w:rsid w:val="4B7D094F"/>
    <w:rsid w:val="4B7D4180"/>
    <w:rsid w:val="4CA15305"/>
    <w:rsid w:val="4CBF5C82"/>
    <w:rsid w:val="4CDD5E7C"/>
    <w:rsid w:val="4CDF510F"/>
    <w:rsid w:val="4CE848ED"/>
    <w:rsid w:val="4DBC4BDE"/>
    <w:rsid w:val="4EAC0CDC"/>
    <w:rsid w:val="4EBB40F4"/>
    <w:rsid w:val="4EFC2E81"/>
    <w:rsid w:val="4F070708"/>
    <w:rsid w:val="4F1D3080"/>
    <w:rsid w:val="4F363F69"/>
    <w:rsid w:val="4F47077D"/>
    <w:rsid w:val="4FA65D13"/>
    <w:rsid w:val="50203E06"/>
    <w:rsid w:val="50E831A7"/>
    <w:rsid w:val="50F20F34"/>
    <w:rsid w:val="515C2DD9"/>
    <w:rsid w:val="5192481E"/>
    <w:rsid w:val="519554A9"/>
    <w:rsid w:val="51BF044C"/>
    <w:rsid w:val="52300239"/>
    <w:rsid w:val="52343D10"/>
    <w:rsid w:val="52650DED"/>
    <w:rsid w:val="529B7475"/>
    <w:rsid w:val="531A6FE9"/>
    <w:rsid w:val="53996239"/>
    <w:rsid w:val="54026965"/>
    <w:rsid w:val="54210FA4"/>
    <w:rsid w:val="54955805"/>
    <w:rsid w:val="54B43AF7"/>
    <w:rsid w:val="54D71D97"/>
    <w:rsid w:val="54F01862"/>
    <w:rsid w:val="55085A60"/>
    <w:rsid w:val="555355F3"/>
    <w:rsid w:val="557246DE"/>
    <w:rsid w:val="5587128A"/>
    <w:rsid w:val="558E507F"/>
    <w:rsid w:val="55B82788"/>
    <w:rsid w:val="55C96D8F"/>
    <w:rsid w:val="565D1D99"/>
    <w:rsid w:val="56B97B79"/>
    <w:rsid w:val="56CC42A1"/>
    <w:rsid w:val="57445DCB"/>
    <w:rsid w:val="5751362E"/>
    <w:rsid w:val="575F20B4"/>
    <w:rsid w:val="576E70DA"/>
    <w:rsid w:val="57841D73"/>
    <w:rsid w:val="57EC1517"/>
    <w:rsid w:val="58016338"/>
    <w:rsid w:val="583104A4"/>
    <w:rsid w:val="585E054A"/>
    <w:rsid w:val="58AD25BB"/>
    <w:rsid w:val="58D12A16"/>
    <w:rsid w:val="59074F3B"/>
    <w:rsid w:val="593559B2"/>
    <w:rsid w:val="599636CC"/>
    <w:rsid w:val="5A0658EA"/>
    <w:rsid w:val="5A1D645A"/>
    <w:rsid w:val="5A81156E"/>
    <w:rsid w:val="5A970394"/>
    <w:rsid w:val="5AB91F66"/>
    <w:rsid w:val="5ABC3575"/>
    <w:rsid w:val="5AE40D85"/>
    <w:rsid w:val="5B4F1D81"/>
    <w:rsid w:val="5B5532D4"/>
    <w:rsid w:val="5BCD47CB"/>
    <w:rsid w:val="5BF473C6"/>
    <w:rsid w:val="5C21079C"/>
    <w:rsid w:val="5C813A7E"/>
    <w:rsid w:val="5CC61722"/>
    <w:rsid w:val="5D947BEB"/>
    <w:rsid w:val="5D9E4A63"/>
    <w:rsid w:val="5DAE7D76"/>
    <w:rsid w:val="5DE67F8A"/>
    <w:rsid w:val="5DE876D9"/>
    <w:rsid w:val="5E746BEE"/>
    <w:rsid w:val="5EB126BF"/>
    <w:rsid w:val="5EB77875"/>
    <w:rsid w:val="5EC2053F"/>
    <w:rsid w:val="5F096B05"/>
    <w:rsid w:val="5F524A70"/>
    <w:rsid w:val="5F8C38EB"/>
    <w:rsid w:val="5FA504FA"/>
    <w:rsid w:val="5FB1211E"/>
    <w:rsid w:val="5FE06C94"/>
    <w:rsid w:val="5FE1534B"/>
    <w:rsid w:val="60DC4DAF"/>
    <w:rsid w:val="615447CB"/>
    <w:rsid w:val="619601F2"/>
    <w:rsid w:val="61A23989"/>
    <w:rsid w:val="61DF4F6A"/>
    <w:rsid w:val="61EC2F4B"/>
    <w:rsid w:val="62757FBE"/>
    <w:rsid w:val="629319EC"/>
    <w:rsid w:val="63661897"/>
    <w:rsid w:val="63E96659"/>
    <w:rsid w:val="63F52B83"/>
    <w:rsid w:val="64163BBB"/>
    <w:rsid w:val="64377B3B"/>
    <w:rsid w:val="64642957"/>
    <w:rsid w:val="64954E74"/>
    <w:rsid w:val="649F2152"/>
    <w:rsid w:val="64B40990"/>
    <w:rsid w:val="651915D4"/>
    <w:rsid w:val="657B4A9C"/>
    <w:rsid w:val="65C81D6D"/>
    <w:rsid w:val="663E6953"/>
    <w:rsid w:val="664D105E"/>
    <w:rsid w:val="665F61C5"/>
    <w:rsid w:val="666F25E9"/>
    <w:rsid w:val="66922F25"/>
    <w:rsid w:val="66EA6CA0"/>
    <w:rsid w:val="67170A1D"/>
    <w:rsid w:val="6753769C"/>
    <w:rsid w:val="67762CFD"/>
    <w:rsid w:val="67A22553"/>
    <w:rsid w:val="680264B7"/>
    <w:rsid w:val="68051014"/>
    <w:rsid w:val="69AB0220"/>
    <w:rsid w:val="69C61BF3"/>
    <w:rsid w:val="69D73A31"/>
    <w:rsid w:val="6A986FE2"/>
    <w:rsid w:val="6B11157C"/>
    <w:rsid w:val="6B6F61AE"/>
    <w:rsid w:val="6BAA0CFE"/>
    <w:rsid w:val="6BF41039"/>
    <w:rsid w:val="6BF7738E"/>
    <w:rsid w:val="6C321490"/>
    <w:rsid w:val="6D101660"/>
    <w:rsid w:val="6D4007B9"/>
    <w:rsid w:val="6D683358"/>
    <w:rsid w:val="6E1E7CED"/>
    <w:rsid w:val="6E6841AB"/>
    <w:rsid w:val="6E706568"/>
    <w:rsid w:val="6EA83141"/>
    <w:rsid w:val="6F2A0707"/>
    <w:rsid w:val="6FF0137E"/>
    <w:rsid w:val="6FFB539D"/>
    <w:rsid w:val="702A3B0B"/>
    <w:rsid w:val="7032583E"/>
    <w:rsid w:val="705867BF"/>
    <w:rsid w:val="70BC6FC2"/>
    <w:rsid w:val="714E71B5"/>
    <w:rsid w:val="716274F8"/>
    <w:rsid w:val="71C15D9E"/>
    <w:rsid w:val="721B33A0"/>
    <w:rsid w:val="72582A62"/>
    <w:rsid w:val="728C143E"/>
    <w:rsid w:val="72A8755F"/>
    <w:rsid w:val="72E03B62"/>
    <w:rsid w:val="72E44600"/>
    <w:rsid w:val="72E55392"/>
    <w:rsid w:val="72F86515"/>
    <w:rsid w:val="731D3A27"/>
    <w:rsid w:val="733C5F92"/>
    <w:rsid w:val="73641F7F"/>
    <w:rsid w:val="73766C0C"/>
    <w:rsid w:val="73A078B4"/>
    <w:rsid w:val="73E61CA0"/>
    <w:rsid w:val="74221ED6"/>
    <w:rsid w:val="7485573B"/>
    <w:rsid w:val="74AF784E"/>
    <w:rsid w:val="74BA3D13"/>
    <w:rsid w:val="74BC0BD1"/>
    <w:rsid w:val="74DB0B66"/>
    <w:rsid w:val="753A7B41"/>
    <w:rsid w:val="755A046E"/>
    <w:rsid w:val="756A3E75"/>
    <w:rsid w:val="75E762BB"/>
    <w:rsid w:val="7673692A"/>
    <w:rsid w:val="76783579"/>
    <w:rsid w:val="767E7823"/>
    <w:rsid w:val="76C52AC5"/>
    <w:rsid w:val="76EF3992"/>
    <w:rsid w:val="77254EFE"/>
    <w:rsid w:val="77294BDF"/>
    <w:rsid w:val="77C23CE5"/>
    <w:rsid w:val="788E3A4F"/>
    <w:rsid w:val="78925980"/>
    <w:rsid w:val="78F601C5"/>
    <w:rsid w:val="78F9798F"/>
    <w:rsid w:val="79323F7F"/>
    <w:rsid w:val="79365978"/>
    <w:rsid w:val="7ACB7BC8"/>
    <w:rsid w:val="7B1A5FA1"/>
    <w:rsid w:val="7B7C6ADA"/>
    <w:rsid w:val="7B9E2374"/>
    <w:rsid w:val="7BBA63D4"/>
    <w:rsid w:val="7BC218A2"/>
    <w:rsid w:val="7BDF4240"/>
    <w:rsid w:val="7C493792"/>
    <w:rsid w:val="7C734B89"/>
    <w:rsid w:val="7CDB3912"/>
    <w:rsid w:val="7D2213F0"/>
    <w:rsid w:val="7D835E3A"/>
    <w:rsid w:val="7DE376CA"/>
    <w:rsid w:val="7E2B28F5"/>
    <w:rsid w:val="7E35065F"/>
    <w:rsid w:val="7E513A3C"/>
    <w:rsid w:val="7EE13302"/>
    <w:rsid w:val="7F0E53F8"/>
    <w:rsid w:val="7F120C5F"/>
    <w:rsid w:val="7F687803"/>
    <w:rsid w:val="7F6C38C4"/>
    <w:rsid w:val="7F7B70B9"/>
    <w:rsid w:val="7F9E77C3"/>
    <w:rsid w:val="7FDA4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3">
    <w:name w:val="heading 1"/>
    <w:basedOn w:val="1"/>
    <w:next w:val="1"/>
    <w:link w:val="23"/>
    <w:qFormat/>
    <w:uiPriority w:val="0"/>
    <w:pPr>
      <w:keepNext/>
      <w:keepLines/>
      <w:spacing w:line="480" w:lineRule="auto"/>
      <w:ind w:firstLine="0" w:firstLineChars="0"/>
      <w:jc w:val="center"/>
      <w:outlineLvl w:val="0"/>
    </w:pPr>
    <w:rPr>
      <w:rFonts w:ascii="Times New Roman" w:hAnsi="Times New Roman" w:eastAsia="楷体"/>
      <w:b/>
      <w:kern w:val="44"/>
      <w:sz w:val="72"/>
      <w:szCs w:val="20"/>
    </w:rPr>
  </w:style>
  <w:style w:type="paragraph" w:styleId="4">
    <w:name w:val="heading 2"/>
    <w:basedOn w:val="1"/>
    <w:next w:val="2"/>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5">
    <w:name w:val="heading 4"/>
    <w:basedOn w:val="1"/>
    <w:next w:val="1"/>
    <w:link w:val="24"/>
    <w:unhideWhenUsed/>
    <w:qFormat/>
    <w:uiPriority w:val="9"/>
    <w:pPr>
      <w:keepNext/>
      <w:keepLines/>
      <w:spacing w:before="280" w:beforeLines="0" w:beforeAutospacing="0" w:after="290" w:afterLines="0" w:afterAutospacing="0" w:line="372" w:lineRule="auto"/>
      <w:outlineLvl w:val="3"/>
    </w:pPr>
    <w:rPr>
      <w:rFonts w:ascii="Arial" w:hAnsi="Arial" w:eastAsia="黑体"/>
      <w:b/>
      <w:sz w:val="32"/>
    </w:rPr>
  </w:style>
  <w:style w:type="character" w:default="1" w:styleId="18">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6">
    <w:name w:val="Body Text"/>
    <w:basedOn w:val="1"/>
    <w:next w:val="7"/>
    <w:unhideWhenUsed/>
    <w:qFormat/>
    <w:uiPriority w:val="1"/>
    <w:rPr>
      <w:rFonts w:hint="eastAsia"/>
    </w:rPr>
  </w:style>
  <w:style w:type="paragraph" w:styleId="7">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8">
    <w:name w:val="Body Text Indent"/>
    <w:basedOn w:val="1"/>
    <w:next w:val="9"/>
    <w:unhideWhenUsed/>
    <w:qFormat/>
    <w:uiPriority w:val="0"/>
    <w:pPr>
      <w:spacing w:after="120"/>
      <w:ind w:left="420" w:leftChars="2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Block Text"/>
    <w:basedOn w:val="1"/>
    <w:next w:val="9"/>
    <w:qFormat/>
    <w:uiPriority w:val="99"/>
    <w:pPr>
      <w:ind w:left="1272" w:leftChars="601" w:right="-506" w:rightChars="-241" w:hanging="10" w:hangingChars="3"/>
    </w:pPr>
    <w:rPr>
      <w:sz w:val="32"/>
    </w:rPr>
  </w:style>
  <w:style w:type="paragraph" w:styleId="11">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2">
    <w:name w:val="Date"/>
    <w:basedOn w:val="1"/>
    <w:next w:val="1"/>
    <w:qFormat/>
    <w:uiPriority w:val="0"/>
    <w:rPr>
      <w:sz w:val="24"/>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5">
    <w:name w:val="Body Text First Indent"/>
    <w:basedOn w:val="6"/>
    <w:qFormat/>
    <w:uiPriority w:val="0"/>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1"/>
      <w:szCs w:val="21"/>
      <w:lang w:val="en-US" w:eastAsia="zh-CN" w:bidi="ar"/>
    </w:rPr>
  </w:style>
  <w:style w:type="paragraph" w:styleId="16">
    <w:name w:val="Body Text First Indent 2"/>
    <w:basedOn w:val="8"/>
    <w:next w:val="1"/>
    <w:qFormat/>
    <w:uiPriority w:val="0"/>
    <w:pPr>
      <w:ind w:firstLine="420" w:firstLineChars="200"/>
    </w:pPr>
    <w:rPr>
      <w:szCs w:val="24"/>
    </w:rPr>
  </w:style>
  <w:style w:type="character" w:styleId="19">
    <w:name w:val="page number"/>
    <w:basedOn w:val="18"/>
    <w:qFormat/>
    <w:uiPriority w:val="0"/>
    <w:rPr>
      <w:rFonts w:ascii="Times New Roman" w:hAnsi="Times New Roman" w:eastAsia="宋体"/>
      <w:sz w:val="18"/>
    </w:rPr>
  </w:style>
  <w:style w:type="character" w:styleId="20">
    <w:name w:val="Hyperlink"/>
    <w:basedOn w:val="18"/>
    <w:qFormat/>
    <w:uiPriority w:val="0"/>
    <w:rPr>
      <w:color w:val="0000FF"/>
      <w:u w:val="single"/>
    </w:rPr>
  </w:style>
  <w:style w:type="paragraph" w:customStyle="1" w:styleId="21">
    <w:name w:val="List Paragraph"/>
    <w:basedOn w:val="1"/>
    <w:qFormat/>
    <w:uiPriority w:val="99"/>
    <w:pPr>
      <w:ind w:firstLine="420" w:firstLineChars="200"/>
    </w:pPr>
    <w:rPr>
      <w:rFonts w:ascii="Calibri" w:hAnsi="Calibri"/>
      <w:szCs w:val="22"/>
    </w:rPr>
  </w:style>
  <w:style w:type="paragraph" w:customStyle="1" w:styleId="22">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3">
    <w:name w:val="标题 1 Char"/>
    <w:link w:val="3"/>
    <w:qFormat/>
    <w:uiPriority w:val="0"/>
    <w:rPr>
      <w:rFonts w:ascii="Times New Roman" w:hAnsi="Times New Roman" w:eastAsia="楷体"/>
      <w:b/>
      <w:kern w:val="44"/>
      <w:sz w:val="72"/>
      <w:szCs w:val="20"/>
    </w:rPr>
  </w:style>
  <w:style w:type="character" w:customStyle="1" w:styleId="24">
    <w:name w:val="标题 4 Char1"/>
    <w:link w:val="5"/>
    <w:qFormat/>
    <w:uiPriority w:val="0"/>
    <w:rPr>
      <w:rFonts w:ascii="Arial" w:hAnsi="Arial" w:eastAsia="黑体"/>
      <w:b/>
      <w:sz w:val="32"/>
    </w:rPr>
  </w:style>
  <w:style w:type="paragraph" w:customStyle="1" w:styleId="25">
    <w:name w:val="新正文"/>
    <w:basedOn w:val="1"/>
    <w:next w:val="1"/>
    <w:qFormat/>
    <w:uiPriority w:val="0"/>
    <w:pPr>
      <w:adjustRightInd w:val="0"/>
      <w:snapToGrid w:val="0"/>
      <w:spacing w:line="440" w:lineRule="atLeast"/>
      <w:ind w:firstLine="643" w:firstLineChars="200"/>
    </w:pPr>
    <w:rPr>
      <w:rFonts w:ascii="宋体" w:hAnsi="宋体" w:cs="Times New Roman"/>
      <w:snapToGrid w:val="0"/>
      <w:color w:val="000000"/>
      <w:sz w:val="24"/>
    </w:rPr>
  </w:style>
  <w:style w:type="character" w:customStyle="1" w:styleId="26">
    <w:name w:val="font11"/>
    <w:basedOn w:val="18"/>
    <w:qFormat/>
    <w:uiPriority w:val="0"/>
    <w:rPr>
      <w:rFonts w:hint="eastAsia" w:ascii="宋体" w:hAnsi="宋体" w:eastAsia="宋体" w:cs="宋体"/>
      <w:color w:val="000000"/>
      <w:sz w:val="20"/>
      <w:szCs w:val="20"/>
      <w:u w:val="none"/>
    </w:rPr>
  </w:style>
  <w:style w:type="character" w:customStyle="1" w:styleId="27">
    <w:name w:val="font41"/>
    <w:basedOn w:val="18"/>
    <w:qFormat/>
    <w:uiPriority w:val="0"/>
    <w:rPr>
      <w:rFonts w:ascii="Tahoma" w:hAnsi="Tahoma" w:eastAsia="Tahoma" w:cs="Tahoma"/>
      <w:color w:val="000000"/>
      <w:sz w:val="20"/>
      <w:szCs w:val="20"/>
      <w:u w:val="none"/>
    </w:rPr>
  </w:style>
  <w:style w:type="character" w:customStyle="1" w:styleId="28">
    <w:name w:val="font51"/>
    <w:basedOn w:val="18"/>
    <w:qFormat/>
    <w:uiPriority w:val="0"/>
    <w:rPr>
      <w:rFonts w:ascii="微软雅黑" w:hAnsi="微软雅黑" w:eastAsia="微软雅黑" w:cs="微软雅黑"/>
      <w:color w:val="000000"/>
      <w:sz w:val="20"/>
      <w:szCs w:val="20"/>
      <w:u w:val="none"/>
    </w:rPr>
  </w:style>
  <w:style w:type="character" w:customStyle="1" w:styleId="29">
    <w:name w:val="font61"/>
    <w:basedOn w:val="18"/>
    <w:qFormat/>
    <w:uiPriority w:val="0"/>
    <w:rPr>
      <w:rFonts w:hint="eastAsia" w:ascii="宋体" w:hAnsi="宋体" w:eastAsia="宋体" w:cs="宋体"/>
      <w:color w:val="000000"/>
      <w:sz w:val="20"/>
      <w:szCs w:val="20"/>
      <w:u w:val="none"/>
    </w:rPr>
  </w:style>
  <w:style w:type="character" w:customStyle="1" w:styleId="30">
    <w:name w:val="font71"/>
    <w:basedOn w:val="18"/>
    <w:qFormat/>
    <w:uiPriority w:val="0"/>
    <w:rPr>
      <w:rFonts w:hint="default" w:ascii="Tahoma" w:hAnsi="Tahoma" w:eastAsia="Tahoma" w:cs="Tahoma"/>
      <w:color w:val="000000"/>
      <w:sz w:val="20"/>
      <w:szCs w:val="20"/>
      <w:u w:val="none"/>
    </w:rPr>
  </w:style>
  <w:style w:type="character" w:customStyle="1" w:styleId="31">
    <w:name w:val="font81"/>
    <w:basedOn w:val="18"/>
    <w:qFormat/>
    <w:uiPriority w:val="0"/>
    <w:rPr>
      <w:rFonts w:hint="eastAsia" w:ascii="微软雅黑" w:hAnsi="微软雅黑" w:eastAsia="微软雅黑" w:cs="微软雅黑"/>
      <w:color w:val="000000"/>
      <w:sz w:val="20"/>
      <w:szCs w:val="20"/>
      <w:u w:val="none"/>
    </w:rPr>
  </w:style>
  <w:style w:type="paragraph" w:customStyle="1" w:styleId="32">
    <w:name w:val="Normal (Web)"/>
    <w:basedOn w:val="1"/>
    <w:qFormat/>
    <w:uiPriority w:val="0"/>
    <w:pPr>
      <w:widowControl/>
      <w:spacing w:before="100" w:beforeLines="0" w:beforeAutospacing="1" w:after="100" w:afterLines="0" w:afterAutospacing="1"/>
      <w:jc w:val="left"/>
    </w:pPr>
    <w:rPr>
      <w:rFonts w:hint="eastAsia" w:ascii="宋体" w:hAnsi="宋体"/>
      <w:sz w:val="24"/>
    </w:rPr>
  </w:style>
  <w:style w:type="paragraph" w:customStyle="1" w:styleId="33">
    <w:name w:val="blockquote"/>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sz w:val="24"/>
      <w:szCs w:val="24"/>
      <w:lang w:val="en-US" w:eastAsia="zh-CN"/>
    </w:rPr>
  </w:style>
  <w:style w:type="paragraph" w:customStyle="1" w:styleId="34">
    <w:name w:val="p0"/>
    <w:basedOn w:val="1"/>
    <w:qFormat/>
    <w:uiPriority w:val="0"/>
    <w:pPr>
      <w:widowControl/>
    </w:pPr>
    <w:rPr>
      <w:rFonts w:hint="eastAsia"/>
    </w:rPr>
  </w:style>
  <w:style w:type="character" w:customStyle="1" w:styleId="35">
    <w:name w:val="news_c_da1"/>
    <w:qFormat/>
    <w:uiPriority w:val="0"/>
    <w:rPr>
      <w:rFonts w:hint="default" w:ascii="ˎ̥" w:hAnsi="ˎ̥"/>
      <w:b/>
      <w:bCs/>
      <w:color w:val="000000"/>
      <w:sz w:val="24"/>
      <w:szCs w:val="24"/>
    </w:rPr>
  </w:style>
  <w:style w:type="paragraph" w:customStyle="1" w:styleId="36">
    <w:name w:val=" Char"/>
    <w:basedOn w:val="1"/>
    <w:next w:val="1"/>
    <w:qFormat/>
    <w:uiPriority w:val="0"/>
    <w:pPr>
      <w:spacing w:line="360" w:lineRule="auto"/>
      <w:ind w:firstLine="200" w:firstLineChars="200"/>
    </w:pPr>
    <w:rPr>
      <w:rFonts w:ascii="宋体" w:hAnsi="宋体" w:cs="宋体"/>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8670</Words>
  <Characters>9217</Characters>
  <Lines>0</Lines>
  <Paragraphs>0</Paragraphs>
  <TotalTime>10</TotalTime>
  <ScaleCrop>false</ScaleCrop>
  <LinksUpToDate>false</LinksUpToDate>
  <CharactersWithSpaces>9460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2023-06-13T09:00:00Z</dcterms:created>
  <dc:creator> </dc:creator>
  <cp:lastModifiedBy>王树春</cp:lastModifiedBy>
  <dcterms:modified xsi:type="dcterms:W3CDTF">2025-08-12T08:44:14Z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3A3BA010C6A54BB0AD77630B4AD49FC0</vt:lpwstr>
  </property>
  <property fmtid="{D5CDD505-2E9C-101B-9397-08002B2CF9AE}" pid="4" name="KSOTemplateDocerSaveRecord">
    <vt:lpwstr>eyJoZGlkIjoiMTU4N2I5OWMyZGFhMWI2Njk2NTBhOTY0YzM1MzQxNzAiLCJ1c2VySWQiOiI1MDU4NTE2NzcifQ==</vt:lpwstr>
  </property>
</Properties>
</file>