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  <w:t>资格条件承诺函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（采购单位/采购代理机构名称）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（供应商名称）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1、有依法缴纳税收和社会保障资金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的良好记录；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2、具有良好的商业信誉和健全的财务会计制度；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3、具有履行合同所必需的设备和专业技术能力；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DFhOGE3MTQ0ZGQwMTY2NTQwOGRiNDQ4ZmQ1ZDUifQ=="/>
  </w:docVars>
  <w:rsids>
    <w:rsidRoot w:val="00000000"/>
    <w:rsid w:val="07B47B1E"/>
    <w:rsid w:val="0E7E0836"/>
    <w:rsid w:val="20676A1F"/>
    <w:rsid w:val="491318CA"/>
    <w:rsid w:val="724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2023-01-17T09:02:00Z</dcterms:created>
  <dc:creator>Administrator</dc:creator>
  <cp:lastModifiedBy>传入的名字</cp:lastModifiedBy>
  <dcterms:modified xsi:type="dcterms:W3CDTF">2023-09-21T01:46:30Z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58D35CD5AA8640AFB13FFDBB007CD50E</vt:lpwstr>
  </property>
</Properties>
</file>