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C97A">
      <w:pPr>
        <w:jc w:val="center"/>
        <w:outlineLvl w:val="0"/>
      </w:pPr>
      <w:r>
        <w:rPr>
          <w:rFonts w:hint="eastAsia" w:ascii="黑体" w:hAnsi="黑体" w:eastAsia="黑体"/>
          <w:b/>
          <w:bCs/>
          <w:sz w:val="40"/>
          <w:szCs w:val="32"/>
        </w:rPr>
        <w:t>招 标 公 告</w:t>
      </w:r>
    </w:p>
    <w:p w14:paraId="7BCD5E24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68" w:leftChars="0" w:hanging="3168" w:hangingChars="16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sz w:val="22"/>
          <w:szCs w:val="22"/>
          <w:lang w:val="en-US" w:eastAsia="zh-CN"/>
        </w:rPr>
        <w:t>招标内容：</w:t>
      </w:r>
      <w:r>
        <w:rPr>
          <w:rFonts w:hint="eastAsia" w:ascii="仿宋" w:hAnsi="仿宋" w:eastAsia="仿宋" w:cs="Times New Roman"/>
          <w:spacing w:val="-11"/>
          <w:sz w:val="22"/>
          <w:szCs w:val="22"/>
          <w:u w:val="single"/>
          <w:lang w:val="en-US" w:eastAsia="zh-CN"/>
        </w:rPr>
        <w:t>石家庄高新区云晖住宅项目及配建学校项目铝膜租赁招标</w:t>
      </w:r>
    </w:p>
    <w:p w14:paraId="702A2B5E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68" w:leftChars="0" w:hanging="3168" w:hangingChars="1600"/>
        <w:jc w:val="left"/>
        <w:textAlignment w:val="auto"/>
        <w:rPr>
          <w:rFonts w:ascii="仿宋" w:hAnsi="仿宋" w:eastAsia="仿宋"/>
          <w:spacing w:val="-11"/>
          <w:sz w:val="24"/>
          <w:szCs w:val="24"/>
        </w:rPr>
      </w:pPr>
      <w:r>
        <w:rPr>
          <w:rFonts w:hint="eastAsia" w:ascii="仿宋" w:hAnsi="仿宋" w:eastAsia="仿宋" w:cs="Times New Roman"/>
          <w:spacing w:val="-11"/>
          <w:sz w:val="22"/>
          <w:szCs w:val="22"/>
          <w:lang w:val="en-US" w:eastAsia="zh-CN"/>
        </w:rPr>
        <w:t>招标范围</w:t>
      </w:r>
      <w:r>
        <w:rPr>
          <w:rFonts w:hint="eastAsia" w:ascii="仿宋" w:hAnsi="仿宋" w:eastAsia="仿宋"/>
          <w:spacing w:val="-11"/>
          <w:sz w:val="24"/>
          <w:szCs w:val="24"/>
        </w:rPr>
        <w:t>：</w:t>
      </w:r>
      <w:r>
        <w:rPr>
          <w:rFonts w:hint="eastAsia" w:ascii="仿宋" w:hAnsi="仿宋" w:eastAsia="仿宋" w:cs="Times New Roman"/>
          <w:spacing w:val="-11"/>
          <w:sz w:val="22"/>
          <w:szCs w:val="22"/>
          <w:u w:val="single"/>
          <w:lang w:val="en-US" w:eastAsia="zh-CN"/>
        </w:rPr>
        <w:t>石家庄高新区云晖住宅项目及配建学校项目铝膜租赁</w:t>
      </w:r>
    </w:p>
    <w:p w14:paraId="0F62FD4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/>
          <w:spacing w:val="-11"/>
          <w:sz w:val="24"/>
          <w:szCs w:val="24"/>
        </w:rPr>
      </w:pPr>
      <w:r>
        <w:rPr>
          <w:rFonts w:hint="eastAsia" w:ascii="仿宋" w:hAnsi="仿宋" w:eastAsia="仿宋"/>
          <w:spacing w:val="-11"/>
          <w:sz w:val="22"/>
          <w:szCs w:val="22"/>
        </w:rPr>
        <w:t>三、</w:t>
      </w:r>
      <w:r>
        <w:rPr>
          <w:rFonts w:hint="eastAsia" w:ascii="仿宋" w:hAnsi="仿宋" w:eastAsia="仿宋" w:cs="Times New Roman"/>
          <w:spacing w:val="-11"/>
          <w:sz w:val="22"/>
          <w:szCs w:val="22"/>
          <w:lang w:val="en-US" w:eastAsia="zh-CN"/>
        </w:rPr>
        <w:t>交货期：按建设方整体工期要求。</w:t>
      </w:r>
    </w:p>
    <w:p w14:paraId="38B85B3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仿宋" w:hAnsi="仿宋" w:eastAsia="仿宋" w:cs="Times New Roman"/>
          <w:spacing w:val="-11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pacing w:val="-11"/>
          <w:sz w:val="22"/>
          <w:szCs w:val="22"/>
        </w:rPr>
        <w:t>四、</w:t>
      </w:r>
      <w:r>
        <w:rPr>
          <w:rFonts w:hint="eastAsia" w:ascii="仿宋" w:hAnsi="仿宋" w:eastAsia="仿宋" w:cs="Times New Roman"/>
          <w:spacing w:val="-11"/>
          <w:sz w:val="22"/>
          <w:szCs w:val="22"/>
          <w:lang w:val="en-US" w:eastAsia="zh-CN"/>
        </w:rPr>
        <w:t>招标方式：比选采购</w:t>
      </w:r>
    </w:p>
    <w:p w14:paraId="19A79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/>
          <w:spacing w:val="-11"/>
          <w:sz w:val="22"/>
          <w:szCs w:val="22"/>
        </w:rPr>
        <w:t>五、</w:t>
      </w: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质量标准：质量符合图纸、设计要求并达到国家及行业标准。</w:t>
      </w:r>
    </w:p>
    <w:p w14:paraId="20498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1"/>
          <w:szCs w:val="21"/>
          <w:lang w:val="en-US" w:eastAsia="zh-CN" w:bidi="ar-SA"/>
        </w:rPr>
        <w:t>六、</w:t>
      </w: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投标人资格要求：</w:t>
      </w:r>
    </w:p>
    <w:p w14:paraId="798D5D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在中华人民共和国境内依法注册、并符合招标项目经营范围、具有招标物资生产、供应能力、供货经验，能独立承担民事责任的个体经商户或组织。在经营活动中没有重大违法记录。</w:t>
      </w:r>
    </w:p>
    <w:p w14:paraId="0EFB9C2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报名需知</w:t>
      </w:r>
    </w:p>
    <w:p w14:paraId="3F18E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将以下资料的扫描件按照文件要求加盖单位公章及法定代表人章，形成一个PDF文件（文件格式请下载附件：投标人资格预审响应文件），上传至河北旭诚智联供应链有限公司招标采购系统（https://www.xcsw.net/home）报名。资料审查合格后下载招标文件。</w:t>
      </w:r>
    </w:p>
    <w:p w14:paraId="05620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1、投标人营业执照</w:t>
      </w:r>
    </w:p>
    <w:p w14:paraId="14073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2、投标人开户许可证</w:t>
      </w:r>
    </w:p>
    <w:p w14:paraId="55801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3、法定代表人身份证明</w:t>
      </w:r>
    </w:p>
    <w:p w14:paraId="7D04C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4、法定代表人身份证复印件</w:t>
      </w:r>
    </w:p>
    <w:p w14:paraId="3E7EA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5、法定代表人授权委托书(无委托人可不提供）</w:t>
      </w:r>
    </w:p>
    <w:p w14:paraId="1AECD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6、委托人身份证复印件(无委托人可不提供）</w:t>
      </w:r>
    </w:p>
    <w:p w14:paraId="766DC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" w:firstLineChars="20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初步审查合格后领取招标文件</w:t>
      </w:r>
    </w:p>
    <w:p w14:paraId="0DABB1E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联系人：罗傲     联系电话：13021883180</w:t>
      </w:r>
    </w:p>
    <w:p w14:paraId="626F60C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报名时间：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2025年6月5日15:00-2025年6月8日15:00</w:t>
      </w:r>
    </w:p>
    <w:p w14:paraId="43B50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</w:p>
    <w:p w14:paraId="1DE96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</w:p>
    <w:p w14:paraId="36C69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</w:p>
    <w:p w14:paraId="13BC2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招标人：石家庄市建筑工程有限公司第一分公司</w:t>
      </w:r>
    </w:p>
    <w:p w14:paraId="0BA952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 xml:space="preserve">                                                                河北旭诚智联供应链有限公司</w:t>
      </w:r>
    </w:p>
    <w:p w14:paraId="37F2C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2025年 6月5</w:t>
      </w:r>
      <w:bookmarkStart w:id="0" w:name="_GoBack"/>
      <w:bookmarkEnd w:id="0"/>
      <w:r>
        <w:rPr>
          <w:rFonts w:hint="eastAsia" w:ascii="仿宋" w:hAnsi="仿宋" w:eastAsia="仿宋" w:cs="Times New Roman"/>
          <w:spacing w:val="-11"/>
          <w:kern w:val="2"/>
          <w:sz w:val="22"/>
          <w:szCs w:val="22"/>
          <w:lang w:val="en-US" w:eastAsia="zh-CN" w:bidi="ar-SA"/>
        </w:rPr>
        <w:t>日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42901"/>
    <w:multiLevelType w:val="singleLevel"/>
    <w:tmpl w:val="B6542901"/>
    <w:lvl w:ilvl="0" w:tentative="0">
      <w:start w:val="7"/>
      <w:numFmt w:val="chineseCounting"/>
      <w:suff w:val="nothing"/>
      <w:lvlText w:val="%1、"/>
      <w:lvlJc w:val="left"/>
      <w:rPr>
        <w:rFonts w:hint="eastAsia"/>
        <w:sz w:val="20"/>
        <w:szCs w:val="20"/>
      </w:rPr>
    </w:lvl>
  </w:abstractNum>
  <w:abstractNum w:abstractNumId="1">
    <w:nsid w:val="352C6350"/>
    <w:multiLevelType w:val="singleLevel"/>
    <w:tmpl w:val="352C6350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DI0MTU3OTkzOTk0ZTNhMjFjMGYxMTFkZmM5NWYifQ=="/>
  </w:docVars>
  <w:rsids>
    <w:rsidRoot w:val="1544665B"/>
    <w:rsid w:val="012E5937"/>
    <w:rsid w:val="038B1487"/>
    <w:rsid w:val="04794423"/>
    <w:rsid w:val="04D70E27"/>
    <w:rsid w:val="06514C09"/>
    <w:rsid w:val="06D75E88"/>
    <w:rsid w:val="07512C15"/>
    <w:rsid w:val="09116AD5"/>
    <w:rsid w:val="09DA6CC4"/>
    <w:rsid w:val="0A1B05B7"/>
    <w:rsid w:val="0BC1638D"/>
    <w:rsid w:val="0C914406"/>
    <w:rsid w:val="116B0B41"/>
    <w:rsid w:val="118E7D16"/>
    <w:rsid w:val="12BC78AF"/>
    <w:rsid w:val="13FB215D"/>
    <w:rsid w:val="1544665B"/>
    <w:rsid w:val="162059D8"/>
    <w:rsid w:val="17041FCF"/>
    <w:rsid w:val="184268A7"/>
    <w:rsid w:val="1AE138EB"/>
    <w:rsid w:val="1B0A2931"/>
    <w:rsid w:val="1C686F72"/>
    <w:rsid w:val="1F3C5117"/>
    <w:rsid w:val="22704F45"/>
    <w:rsid w:val="24212A0B"/>
    <w:rsid w:val="24AE6404"/>
    <w:rsid w:val="25F433E1"/>
    <w:rsid w:val="25F97FEF"/>
    <w:rsid w:val="270E1E69"/>
    <w:rsid w:val="272F5126"/>
    <w:rsid w:val="2753282F"/>
    <w:rsid w:val="28994D1D"/>
    <w:rsid w:val="29226B7C"/>
    <w:rsid w:val="298263E8"/>
    <w:rsid w:val="2AA676C4"/>
    <w:rsid w:val="2B065713"/>
    <w:rsid w:val="2D6B3A48"/>
    <w:rsid w:val="2F916207"/>
    <w:rsid w:val="2F9D0D72"/>
    <w:rsid w:val="308161E9"/>
    <w:rsid w:val="32F41DB3"/>
    <w:rsid w:val="33254C76"/>
    <w:rsid w:val="3567771C"/>
    <w:rsid w:val="38B042EE"/>
    <w:rsid w:val="3A24535A"/>
    <w:rsid w:val="3A6D1368"/>
    <w:rsid w:val="3D693510"/>
    <w:rsid w:val="3E363817"/>
    <w:rsid w:val="3EBB204E"/>
    <w:rsid w:val="3F4B114B"/>
    <w:rsid w:val="4249440B"/>
    <w:rsid w:val="440B0AB6"/>
    <w:rsid w:val="45653A00"/>
    <w:rsid w:val="479D5113"/>
    <w:rsid w:val="47FC68A8"/>
    <w:rsid w:val="47FD498B"/>
    <w:rsid w:val="4CD51496"/>
    <w:rsid w:val="4EED2E14"/>
    <w:rsid w:val="51660E4A"/>
    <w:rsid w:val="5244074B"/>
    <w:rsid w:val="53C376EF"/>
    <w:rsid w:val="56116B96"/>
    <w:rsid w:val="563805C7"/>
    <w:rsid w:val="598D0C2A"/>
    <w:rsid w:val="5C68757E"/>
    <w:rsid w:val="5D6C6306"/>
    <w:rsid w:val="612A2FFC"/>
    <w:rsid w:val="61E83CEA"/>
    <w:rsid w:val="62047C5F"/>
    <w:rsid w:val="633255CB"/>
    <w:rsid w:val="6549554D"/>
    <w:rsid w:val="66F80E20"/>
    <w:rsid w:val="6B2F1B41"/>
    <w:rsid w:val="714D2D21"/>
    <w:rsid w:val="73B84246"/>
    <w:rsid w:val="746B1FD9"/>
    <w:rsid w:val="75C46551"/>
    <w:rsid w:val="761D0766"/>
    <w:rsid w:val="768A77CF"/>
    <w:rsid w:val="78AE7A73"/>
    <w:rsid w:val="79691929"/>
    <w:rsid w:val="7C3D2192"/>
    <w:rsid w:val="7C6150F6"/>
    <w:rsid w:val="7C85137D"/>
    <w:rsid w:val="7CE011B3"/>
    <w:rsid w:val="7D2B51FD"/>
    <w:rsid w:val="7ECC2E68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4"/>
    <w:autoRedefine/>
    <w:qFormat/>
    <w:uiPriority w:val="0"/>
    <w:pPr>
      <w:spacing w:line="360" w:lineRule="auto"/>
    </w:pPr>
    <w:rPr>
      <w:sz w:val="24"/>
    </w:rPr>
  </w:style>
  <w:style w:type="paragraph" w:styleId="4">
    <w:name w:val="Body Text Indent 2"/>
    <w:basedOn w:val="1"/>
    <w:autoRedefine/>
    <w:qFormat/>
    <w:uiPriority w:val="0"/>
    <w:pPr>
      <w:tabs>
        <w:tab w:val="left" w:pos="0"/>
      </w:tabs>
      <w:spacing w:line="360" w:lineRule="auto"/>
      <w:ind w:firstLine="525"/>
    </w:pPr>
    <w:rPr>
      <w:rFonts w:hint="eastAsia" w:ascii="宋体"/>
      <w:kern w:val="0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539</Characters>
  <Lines>0</Lines>
  <Paragraphs>0</Paragraphs>
  <TotalTime>59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2023-04-23T03:28:00Z</dcterms:created>
  <dc:creator>星辰</dc:creator>
  <cp:lastModifiedBy>朝生暮去</cp:lastModifiedBy>
  <cp:lastPrinted>2023-11-14T02:23:00Z</cp:lastPrinted>
  <dcterms:modified xsi:type="dcterms:W3CDTF">2025-06-03T01:48:33Z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16E9A72BEFD7412B8CF5A5B36627E18C_13</vt:lpwstr>
  </property>
  <property fmtid="{D5CDD505-2E9C-101B-9397-08002B2CF9AE}" pid="4" name="KSOTemplateDocerSaveRecord">
    <vt:lpwstr>eyJoZGlkIjoiZTM4NDI0MTU3OTkzOTk0ZTNhMjFjMGYxMTFkZmM5NWYiLCJ1c2VySWQiOiIzNDYyNjkyNzAifQ==</vt:lpwstr>
  </property>
</Properties>
</file>