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附件一</w:t>
      </w:r>
    </w:p>
    <w:p>
      <w:pPr>
        <w:keepNext w:val="0"/>
        <w:keepLines w:val="0"/>
        <w:widowControl/>
        <w:suppressLineNumbers w:val="0"/>
        <w:jc w:val="center"/>
        <w:rPr>
          <w:rFonts w:hint="eastAsia" w:ascii="宋体" w:hAnsi="宋体" w:eastAsia="宋体" w:cs="宋体"/>
          <w:b/>
          <w:bCs/>
          <w:color w:val="000000"/>
          <w:kern w:val="0"/>
          <w:sz w:val="32"/>
          <w:szCs w:val="32"/>
          <w:lang w:val="en-US" w:eastAsia="zh-CN" w:bidi="ar"/>
        </w:rPr>
      </w:pPr>
      <w:r>
        <w:rPr>
          <w:rFonts w:hint="eastAsia" w:ascii="宋体" w:hAnsi="宋体" w:eastAsia="宋体" w:cs="宋体"/>
          <w:b/>
          <w:bCs/>
          <w:color w:val="000000"/>
          <w:kern w:val="0"/>
          <w:sz w:val="32"/>
          <w:szCs w:val="32"/>
          <w:lang w:val="en-US" w:eastAsia="zh-CN" w:bidi="ar"/>
        </w:rPr>
        <w:t>华北分公司所属单位场站设施维护工程</w:t>
      </w:r>
    </w:p>
    <w:p>
      <w:pPr>
        <w:keepNext w:val="0"/>
        <w:keepLines w:val="0"/>
        <w:widowControl/>
        <w:suppressLineNumbers w:val="0"/>
        <w:jc w:val="center"/>
        <w:rPr>
          <w:rFonts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32"/>
          <w:szCs w:val="32"/>
          <w:lang w:val="en-US" w:eastAsia="zh-CN" w:bidi="ar"/>
        </w:rPr>
        <w:t>工作范围和技术要求</w:t>
      </w:r>
    </w:p>
    <w:p>
      <w:pPr>
        <w:keepNext w:val="0"/>
        <w:keepLines w:val="0"/>
        <w:widowControl/>
        <w:suppressLineNumbers w:val="0"/>
        <w:jc w:val="left"/>
        <w:rPr>
          <w:rFonts w:ascii="宋体" w:hAnsi="宋体" w:eastAsia="宋体" w:cs="宋体"/>
          <w:b/>
          <w:bCs/>
          <w:color w:val="000000"/>
          <w:kern w:val="0"/>
          <w:sz w:val="24"/>
          <w:szCs w:val="24"/>
          <w:lang w:val="en-US" w:eastAsia="zh-CN" w:bidi="ar"/>
        </w:rPr>
      </w:pPr>
    </w:p>
    <w:p>
      <w:pPr>
        <w:keepNext w:val="0"/>
        <w:keepLines w:val="0"/>
        <w:widowControl/>
        <w:suppressLineNumbers w:val="0"/>
        <w:jc w:val="left"/>
      </w:pPr>
      <w:r>
        <w:rPr>
          <w:rFonts w:ascii="宋体" w:hAnsi="宋体" w:eastAsia="宋体" w:cs="宋体"/>
          <w:b/>
          <w:bCs/>
          <w:color w:val="000000"/>
          <w:kern w:val="0"/>
          <w:sz w:val="24"/>
          <w:szCs w:val="24"/>
          <w:lang w:val="en-US" w:eastAsia="zh-CN" w:bidi="ar"/>
        </w:rPr>
        <w:t xml:space="preserve">一、项目简介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为满足华北分公司所属单位场站生产需求，确保场站设施能及时进行维护，设施隐患问题能得到及时整改，保障场站安全生产运营。现开展场站设施维护采办项目。  </w:t>
      </w:r>
    </w:p>
    <w:p>
      <w:pPr>
        <w:keepNext w:val="0"/>
        <w:keepLines w:val="0"/>
        <w:widowControl/>
        <w:suppressLineNumbers w:val="0"/>
        <w:jc w:val="left"/>
      </w:pPr>
      <w:r>
        <w:rPr>
          <w:rFonts w:ascii="宋体" w:hAnsi="宋体" w:eastAsia="宋体" w:cs="宋体"/>
          <w:b/>
          <w:bCs/>
          <w:color w:val="000000"/>
          <w:kern w:val="0"/>
          <w:sz w:val="24"/>
          <w:szCs w:val="24"/>
          <w:lang w:val="en-US" w:eastAsia="zh-CN" w:bidi="ar"/>
        </w:rPr>
        <w:t>二、</w:t>
      </w:r>
      <w:r>
        <w:rPr>
          <w:rFonts w:hint="eastAsia" w:ascii="宋体" w:hAnsi="宋体" w:eastAsia="宋体" w:cs="宋体"/>
          <w:b/>
          <w:bCs/>
          <w:color w:val="000000"/>
          <w:kern w:val="0"/>
          <w:sz w:val="24"/>
          <w:szCs w:val="24"/>
          <w:lang w:val="en-US" w:eastAsia="zh-CN" w:bidi="ar"/>
        </w:rPr>
        <w:t>功能描述</w:t>
      </w:r>
      <w:r>
        <w:rPr>
          <w:rFonts w:ascii="宋体" w:hAnsi="宋体" w:eastAsia="宋体" w:cs="宋体"/>
          <w:b/>
          <w:bCs/>
          <w:color w:val="000000"/>
          <w:kern w:val="0"/>
          <w:sz w:val="24"/>
          <w:szCs w:val="24"/>
          <w:lang w:val="en-US" w:eastAsia="zh-CN" w:bidi="ar"/>
        </w:rPr>
        <w:t xml:space="preserve">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合同期限内，依据已生效的订单和有关要求，对场站开展设施维护工作，包括拆除、土建、电气及防雷接地、给排水及卫生洁具、暖通、除锈防腐及除草、设施隐患检测排查、事故隐患治理，开展综合工程等工作，以保障场站安全生产运营。 </w:t>
      </w:r>
    </w:p>
    <w:p>
      <w:pPr>
        <w:keepNext w:val="0"/>
        <w:keepLines w:val="0"/>
        <w:widowControl/>
        <w:numPr>
          <w:ilvl w:val="0"/>
          <w:numId w:val="1"/>
        </w:numPr>
        <w:suppressLineNumbers w:val="0"/>
        <w:jc w:val="left"/>
        <w:rPr>
          <w:rFonts w:hint="eastAsia" w:ascii="宋体" w:hAnsi="宋体" w:eastAsia="宋体" w:cs="宋体"/>
          <w:b/>
          <w:bCs/>
          <w:color w:val="000000"/>
          <w:kern w:val="0"/>
          <w:sz w:val="24"/>
          <w:szCs w:val="24"/>
          <w:lang w:val="en-US" w:eastAsia="zh-CN" w:bidi="ar"/>
        </w:rPr>
      </w:pPr>
      <w:r>
        <w:rPr>
          <w:rFonts w:ascii="宋体" w:hAnsi="宋体" w:eastAsia="宋体" w:cs="宋体"/>
          <w:b/>
          <w:bCs/>
          <w:color w:val="000000"/>
          <w:kern w:val="0"/>
          <w:sz w:val="24"/>
          <w:szCs w:val="24"/>
          <w:lang w:val="en-US" w:eastAsia="zh-CN" w:bidi="ar"/>
        </w:rPr>
        <w:t>工作</w:t>
      </w:r>
      <w:r>
        <w:rPr>
          <w:rFonts w:hint="eastAsia" w:ascii="宋体" w:hAnsi="宋体" w:eastAsia="宋体" w:cs="宋体"/>
          <w:b/>
          <w:bCs/>
          <w:color w:val="000000"/>
          <w:kern w:val="0"/>
          <w:sz w:val="24"/>
          <w:szCs w:val="24"/>
          <w:lang w:val="en-US" w:eastAsia="zh-CN" w:bidi="ar"/>
        </w:rPr>
        <w:t>标准</w:t>
      </w:r>
    </w:p>
    <w:p>
      <w:pPr>
        <w:keepNext w:val="0"/>
        <w:keepLines w:val="0"/>
        <w:widowControl/>
        <w:numPr>
          <w:ilvl w:val="0"/>
          <w:numId w:val="2"/>
        </w:numPr>
        <w:suppressLineNumbers w:val="0"/>
        <w:ind w:firstLine="420" w:firstLineChars="0"/>
        <w:jc w:val="left"/>
      </w:pPr>
      <w:r>
        <w:rPr>
          <w:rFonts w:hint="eastAsia" w:ascii="宋体" w:hAnsi="宋体" w:eastAsia="宋体" w:cs="宋体"/>
          <w:color w:val="000000"/>
          <w:kern w:val="0"/>
          <w:sz w:val="24"/>
          <w:szCs w:val="24"/>
          <w:lang w:val="en-US" w:eastAsia="zh-CN" w:bidi="ar"/>
        </w:rPr>
        <w:t>相关技术规范标准：</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本招标范围包括但不限于下列技术规范、标准：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《汽车加油加气加氢站设计标准》GB50156-2021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《建筑工程施工质量验收统一标准》GB50300-2013 </w:t>
      </w:r>
    </w:p>
    <w:p>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《建筑装饰装修工程质量验收规范》GB50210-2018</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《施工现场临时用电安全技术规范》JGJ46-2023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《中海石油气电集团有限责任公司油气电氢综合能源站标准化设计手册》 </w:t>
      </w:r>
    </w:p>
    <w:p>
      <w:pPr>
        <w:keepNext w:val="0"/>
        <w:keepLines w:val="0"/>
        <w:widowControl/>
        <w:numPr>
          <w:ilvl w:val="-1"/>
          <w:numId w:val="0"/>
        </w:numPr>
        <w:suppressLineNumbers w:val="0"/>
        <w:ind w:left="0" w:firstLine="480" w:firstLineChars="200"/>
        <w:jc w:val="left"/>
      </w:pPr>
      <w:r>
        <w:rPr>
          <w:rFonts w:hint="eastAsia" w:ascii="宋体" w:hAnsi="宋体" w:eastAsia="宋体" w:cs="宋体"/>
          <w:color w:val="000000"/>
          <w:kern w:val="0"/>
          <w:sz w:val="24"/>
          <w:szCs w:val="24"/>
          <w:lang w:val="en-US" w:eastAsia="zh-CN" w:bidi="ar"/>
        </w:rPr>
        <w:t xml:space="preserve">改造工程必须符合国家、石油化工行业、地方有关工程施工及验收规范的要求，当验收规范或有关标准之间有矛盾时，以质量要求高者为准。 </w:t>
      </w:r>
    </w:p>
    <w:p>
      <w:pPr>
        <w:keepNext w:val="0"/>
        <w:keepLines w:val="0"/>
        <w:widowControl/>
        <w:numPr>
          <w:ilvl w:val="0"/>
          <w:numId w:val="2"/>
        </w:numPr>
        <w:suppressLineNumbers w:val="0"/>
        <w:ind w:firstLine="42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施工组织方案</w:t>
      </w:r>
    </w:p>
    <w:p>
      <w:pPr>
        <w:keepNext w:val="0"/>
        <w:keepLines w:val="0"/>
        <w:widowControl/>
        <w:numPr>
          <w:ilvl w:val="-1"/>
          <w:numId w:val="0"/>
        </w:numPr>
        <w:suppressLineNumbers w:val="0"/>
        <w:ind w:left="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投标人应充分理解本招标项目的工作界面，并结合自身经验业绩提供施工方案，清晰描述施工工艺过程；针对本招标项目站点分散、按需施工及时响应等特点提供应对措施，对施工过程中的难点和特点给出针对性的技术分析和建议。</w:t>
      </w:r>
    </w:p>
    <w:p>
      <w:pPr>
        <w:keepNext w:val="0"/>
        <w:keepLines w:val="0"/>
        <w:widowControl/>
        <w:numPr>
          <w:ilvl w:val="0"/>
          <w:numId w:val="2"/>
        </w:numPr>
        <w:suppressLineNumbers w:val="0"/>
        <w:ind w:firstLine="42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人员配置要求</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按本项目特点配备相应专业工程人员，要求专业配套合理、齐全，并在工程周期内合理安排相关专业人员，保证整个过程工作有效，不脱节：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 项目经理，1 名，具备有效的注册二级建造师或以上资质（注册单位与投标单位一致），且持有安全生产考核合格证 B 证；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 专职安全员，1 名，持有安全生产考核合格证 C 证。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 电工：3 名，均须具备有效的特种作业操作证-低压电工作业或建筑施工特种作业操作资格证-电工作业；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 焊工：3 名，均须具备有效的特种作业操作证-焊接与热切割作业；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5. 高处作业人员：3 名，均须具备有效的特种作业操作证-高处作业； </w:t>
      </w:r>
    </w:p>
    <w:p>
      <w:pPr>
        <w:pStyle w:val="6"/>
        <w:ind w:left="0" w:firstLine="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 电工、焊工、高处作业人员每种至少各 3 名，具体数量以场站实际执行工作量为准。本项目需求范围覆盖各场站设施维护工程需求集合，场站具体执行需求项可能为其中的一项或多项，各执行需求项均有可能发生，故最终人员数量以场站实际执行工作量为准如。有其余特种作业人员，请提供有效的资格证书，要求持证上岗作业。</w:t>
      </w:r>
    </w:p>
    <w:p>
      <w:pPr>
        <w:pStyle w:val="9"/>
        <w:rPr>
          <w:rFonts w:hint="eastAsia" w:ascii="宋体" w:hAnsi="宋体" w:eastAsia="宋体" w:cs="宋体"/>
          <w:i w:val="0"/>
          <w:iCs w:val="0"/>
          <w:color w:val="000000"/>
          <w:sz w:val="24"/>
          <w:szCs w:val="24"/>
          <w:lang w:val="en-US" w:eastAsia="zh-CN" w:bidi="ar"/>
        </w:rPr>
      </w:pPr>
      <w:r>
        <w:rPr>
          <w:rFonts w:hint="eastAsia" w:ascii="宋体" w:hAnsi="宋体" w:eastAsia="宋体" w:cs="宋体"/>
          <w:i w:val="0"/>
          <w:iCs w:val="0"/>
          <w:color w:val="000000"/>
          <w:sz w:val="24"/>
          <w:szCs w:val="24"/>
          <w:lang w:val="en-US" w:eastAsia="zh-CN" w:bidi="ar"/>
        </w:rPr>
        <w:t>7.招标人有权对投标人提供的操作工程人员的资质进行审查，如招标人认为所提供的操作人员资质不符合要求，招标人有权要求投标人重新提供合格的操作工程人员。</w:t>
      </w:r>
    </w:p>
    <w:p>
      <w:pPr>
        <w:keepNext w:val="0"/>
        <w:keepLines w:val="0"/>
        <w:widowControl/>
        <w:numPr>
          <w:ilvl w:val="0"/>
          <w:numId w:val="2"/>
        </w:numPr>
        <w:suppressLineNumbers w:val="0"/>
        <w:ind w:firstLine="42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施工机具配置</w:t>
      </w:r>
    </w:p>
    <w:p>
      <w:pPr>
        <w:keepNext w:val="0"/>
        <w:keepLines w:val="0"/>
        <w:widowControl/>
        <w:numPr>
          <w:ilvl w:val="-1"/>
          <w:numId w:val="0"/>
        </w:numPr>
        <w:suppressLineNumbers w:val="0"/>
        <w:ind w:left="0" w:firstLine="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投标人提供拟采用的施工设备、机具的配置方案或计划。</w:t>
      </w:r>
    </w:p>
    <w:p>
      <w:pPr>
        <w:keepNext w:val="0"/>
        <w:keepLines w:val="0"/>
        <w:widowControl/>
        <w:numPr>
          <w:ilvl w:val="0"/>
          <w:numId w:val="2"/>
        </w:numPr>
        <w:suppressLineNumbers w:val="0"/>
        <w:ind w:firstLine="42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工作开展要求</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 拆除项目 </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项需要对收银台及背柜、踢脚线、墙体、罩棚、发电机、配电箱、主招牌、排水天沟、进行拆除、砼地面、瓷砖拆除、防撞柱、站房内外墙面及顶面、站房木地板、门防护栏、库房彩钢板墙面、围堰墙面、设备撬墙面、储罐表面油漆、储罐下方管表面油漆、加气岛面砖、加气岛侧面、铁艺栏杆及出面、厂区灯杆表面漆、围墙面漆开展拆除及垃圾清理等工作。</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 建筑——站房及辅房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本项需要对场地进行平整，进行土方挖填，余土外运，空心砖墙、砌块墙，现浇垫层，现浇独立基础，钢结构爬梯，墙体墙面顶棚抹灰涂料刷漆，屋面保温隔热，屋面防水，屋面卷材防水，刚性防水，屋面排水管维护，涂膜防水，钢筋网片维护，墙面瓷砖清洗修复，门窗及配套设施维护，吊顶，砼地面，水泥砂浆铺贴瓷砖，铺门槛石，凿（压)槽，大理石台阶维修更换，砼散水，水泥砂浆楼地面，水泥砂浆踢脚线，踢脚线贴砖，台阶维护，进出口排水明沟（承重雨水篦子盖板），基坑抽水，淤泥开挖，给排水砂石垫层，地坪 C15，管沟钢筋网，投币保险柜安装，厨房橱柜，洗菜盆，橱柜门板更换，灶台吊柜，感应式水龙头DN15，拖布池，拖布池水龙头，配电间窗户加防鸟网，排风扇埋墙式，普通冷热水龙头，窗帘，阳光板平板，钢化玻璃挡雨棚，嵌入式地毯，室内供电线路拆除及铺设并安装照明灯，站房木地板新做、墙面贴浅灰色水磨石 600*600、木纹成品门、木纹抗倍特板、本色不锈钢支脚、本色不锈钢踢脚线、木纹铝合金铝板底部刷深灰色乳胶漆、减速带及开展上述任务所涉及的清理工作。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 建筑——罩棚区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本项需要开展以下工作：罩棚排水沟更换，罩棚落水管，罩棚围板更换，罩棚彩钢板吊顶，罩棚铝扣板吊顶，型钢罩棚，彩钢瓦更换，保温隔热面，加气岛维护，主标牌基础维护，防撞柱安装（单根立柱式），罩棚漏水处理，零星贴瓷砖，不锈钢栏杆维护，加气岛刷漆，罩棚清洗，铝塑板清洗，彩钢瓦安装，膜结构简易罩棚，膜结构简易罩棚基础，罩棚顶板增加扣件，罩棚雨水管改造及开展上述任务所涉及的清理工作。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 建筑——围墙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本项需要开展以下工作：围墙基础挖土方，基础 C15 砼垫层，砖基础，围墙，抹灰涂料，栅栏护栏维护，护坡维护，围墙压顶，挡土墙砼带形基础，挡土墙钢筋砼直形墙，化粪池维护清理，井类维护，出入口灯箱基础维护，管道铺设，集装箱式可移动办公室，围堰墙面刷漆，铁艺栏杆基础面新做，厂区灯杆表面漆新做，厂区灯杆表面贴反光条及开展上述任务所涉及的清理工作。 </w:t>
      </w:r>
    </w:p>
    <w:p>
      <w:pPr>
        <w:keepNext w:val="0"/>
        <w:keepLines w:val="0"/>
        <w:widowControl/>
        <w:numPr>
          <w:ilvl w:val="0"/>
          <w:numId w:val="3"/>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建筑——室外地面</w:t>
      </w:r>
    </w:p>
    <w:p>
      <w:pPr>
        <w:keepNext w:val="0"/>
        <w:keepLines w:val="0"/>
        <w:widowControl/>
        <w:numPr>
          <w:ilvl w:val="0"/>
          <w:numId w:val="0"/>
        </w:numPr>
        <w:suppressLineNumbers w:val="0"/>
        <w:jc w:val="left"/>
      </w:pPr>
      <w:r>
        <w:rPr>
          <w:rFonts w:hint="eastAsia" w:ascii="宋体" w:hAnsi="宋体" w:eastAsia="宋体" w:cs="宋体"/>
          <w:color w:val="000000"/>
          <w:kern w:val="0"/>
          <w:sz w:val="24"/>
          <w:szCs w:val="24"/>
          <w:lang w:val="en-US" w:eastAsia="zh-CN" w:bidi="ar"/>
        </w:rPr>
        <w:t xml:space="preserve">本项需要开展以下工作：铺种草皮，地面垫层，钢筋砼地面，安装减速带，地面管沟维护，沟盖板钢筋维护，路牙石维护，水井盖维护，给排水挖填管沟土方，保温隔热板维护，电缆沟土方挖填，水泥石粉稳定层维护，地面引导标识维护，出入口指示牌，铁板，上墙制度维护，塔标更换标识，塔标更换显示屏，增加字体及开展上述任务所涉及的清理工作。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6. 电气及防雷接地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本项需要开展以下工作：除尘设备防爆、高压清洗车、手推式扫地机、工业级吸尘器、发光灯带、可调节角度射灯、成品智能镜自带 LED 及发光、室内电气检修，配管，室内电线铺设，电缆，网线，电话线，热镀锌钢管，灯具维护，开关增设或更换，插座增设或更换，插插座增设或更换，单口非屏蔽八位模块式信息插座，绝缘橡胶垫，配电柜维护，配电箱维护，加油机控制箱，柴油发电机组维护防雷检测箱可燃气体报警器及控制器维护，低温探测器，液位仪显示器，防爆管浪涌保护器，冷镀锌薄壁钢管，紧急按钮，接地扁钢接地管沟挖填，接地极，避雷带，引下线，避雷短针，设备接地线，接地装置调试，跨接铜线带，人体静电释放报警仪，MEB 总等电位端子板，防爆挠性软管更换，静电报警器，UPS电池组，补偿柜电容器及开展上述任务所涉及的清理工作。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7. 给排水及卫生洁具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本项需要对以下设施开展维护清理工作：白色人造大理石、黑色不透光玻璃隔断、铝板洗手间标识牌、网络脚垫、丝状红脚垫、移动厕所、UPVC 冷凝水管，给水管道附设，管道塑料阀门，水嘴，排水 PVC 管道附设，站房落水管，站房落水斗，大理石台面洗漱台，厕所马桶、便池、水池，隔断，镜面玻璃地漏安装，地漏安装，无塔供水，潜水泵，水表，淋浴器。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8. 暖通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本项需要对散热器，管道安装，供暖管道清洗，暖气管沟等设施开展维护工作。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9. 除锈防腐及除草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本项需要对动力工具除锈，石英砂喷砂除锈，钢结构刷漆，罩棚钢结构除锈刷漆；罩棚柱、罩棚网架防火处理；储罐，放空罐，设备撬墙面及顶面，储罐下方管表面防腐除锈刷漆等设施开展维护工作；开展工作包含清理厂区内地表面杂草，翻土去除杂草覆盖区域杂草根系，清理树木、绿植、围墙藤曼，统一外运清理后的杂草等杂物。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10. 设施隐患排查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本项需对场站进行设施隐患检测排查，出具检查情况报告；针对检查发现的隐患，给出设施隐患整改建议及方案。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11. 事故隐患治理（暂列金额）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本项需对场站发现事故隐患进行治理，投标人应该满足如下要求：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（1）建筑工程计算和结算定额根据不同标段，按照站点所在省份区域对应各自区域的定额标准执行执行，如果有新版定额发布按最新版相关定额执行。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（2）安装工程计算和结算按中油计[2013]第 523 号《石油建设安装工程预算定额（2013 版）》、及中油计字[2015]12 号《石油建设安装工程费用定额（2015版）》和相关规定执行，如果有新版定额发布按最新版相关定额执行。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12. 其他部分 </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招标人除上述拆除、土建、电气及防雷接地、给排水及卫生洁具、暖通、除锈防腐及除草、设施隐患检测、排查、治理内容之外的其他需开展设施维护的情况。招标人根据审核、确认的人数，按综合工程单价（单位： XX 元/（人*工日））结算费用，不足一工日的，按半工日结算，超过半工日不足一工日的，按一工日结算。 </w:t>
      </w:r>
    </w:p>
    <w:p>
      <w:pPr>
        <w:keepNext w:val="0"/>
        <w:keepLines w:val="0"/>
        <w:widowControl/>
        <w:numPr>
          <w:ilvl w:val="0"/>
          <w:numId w:val="2"/>
        </w:numPr>
        <w:suppressLineNumbers w:val="0"/>
        <w:ind w:firstLine="42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HSE 管理要求</w:t>
      </w:r>
    </w:p>
    <w:p>
      <w:pPr>
        <w:keepNext w:val="0"/>
        <w:keepLines w:val="0"/>
        <w:widowControl/>
        <w:numPr>
          <w:ilvl w:val="0"/>
          <w:numId w:val="4"/>
        </w:numPr>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投标人中标后对工程施工健康、安全、环保负全面责任，落实本工程范围全部安全防护、健康和环境保护、文明施工措施，必须做到“安全无事故，环保无污染，健康无伤害，财产无损失”。 </w:t>
      </w:r>
    </w:p>
    <w:p>
      <w:pPr>
        <w:keepNext w:val="0"/>
        <w:keepLines w:val="0"/>
        <w:widowControl/>
        <w:numPr>
          <w:ilvl w:val="0"/>
          <w:numId w:val="4"/>
        </w:numPr>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投标人应制定详尽合理的 HSE 方案，同时在招标方指定的场站场地施工作业过程必须遵守招标方制定的 HSE 规定和要求。 </w:t>
      </w:r>
    </w:p>
    <w:p>
      <w:pPr>
        <w:keepNext w:val="0"/>
        <w:keepLines w:val="0"/>
        <w:widowControl/>
        <w:numPr>
          <w:ilvl w:val="0"/>
          <w:numId w:val="4"/>
        </w:numPr>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投标人应设专人负责维护工作及人员的 HSE 管理工作，维修作业中因投标人 HSE 监督管理工作不到位，发生的任何事故责任，如人员伤亡，设备损坏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等均由投标人独立承担。 </w:t>
      </w:r>
    </w:p>
    <w:p>
      <w:pPr>
        <w:keepNext w:val="0"/>
        <w:keepLines w:val="0"/>
        <w:widowControl/>
        <w:numPr>
          <w:ilvl w:val="0"/>
          <w:numId w:val="4"/>
        </w:numPr>
        <w:suppressLineNumbers w:val="0"/>
        <w:ind w:firstLine="400"/>
        <w:jc w:val="left"/>
      </w:pPr>
      <w:r>
        <w:rPr>
          <w:rFonts w:hint="eastAsia" w:ascii="宋体" w:hAnsi="宋体" w:eastAsia="宋体" w:cs="宋体"/>
          <w:color w:val="000000"/>
          <w:kern w:val="0"/>
          <w:sz w:val="24"/>
          <w:szCs w:val="24"/>
          <w:lang w:val="en-US" w:eastAsia="zh-CN" w:bidi="ar"/>
        </w:rPr>
        <w:t xml:space="preserve">对于特殊工种作业，投标人指派的工作人员必须具有相应从业资格证书，如因投标人作业人员资质不具备而造成的质量问题、设施设备损坏、人员伤亡等一切后果由投标人独立承担。 </w:t>
      </w:r>
    </w:p>
    <w:p>
      <w:pPr>
        <w:keepNext w:val="0"/>
        <w:keepLines w:val="0"/>
        <w:widowControl/>
        <w:numPr>
          <w:ilvl w:val="0"/>
          <w:numId w:val="4"/>
        </w:numPr>
        <w:suppressLineNumbers w:val="0"/>
        <w:ind w:firstLine="400"/>
        <w:jc w:val="left"/>
      </w:pPr>
      <w:r>
        <w:rPr>
          <w:rFonts w:hint="eastAsia" w:ascii="宋体" w:hAnsi="宋体" w:eastAsia="宋体" w:cs="宋体"/>
          <w:color w:val="000000"/>
          <w:kern w:val="0"/>
          <w:sz w:val="24"/>
          <w:szCs w:val="24"/>
          <w:lang w:val="en-US" w:eastAsia="zh-CN" w:bidi="ar"/>
        </w:rPr>
        <w:t xml:space="preserve">投标人负责维保维修中一切施工维修方案的制订和维修施工组织工作以及现场维修施工的技术管理、质量管理、安全管理及环境保护工作。 </w:t>
      </w:r>
    </w:p>
    <w:p>
      <w:pPr>
        <w:keepNext w:val="0"/>
        <w:keepLines w:val="0"/>
        <w:widowControl/>
        <w:numPr>
          <w:ilvl w:val="0"/>
          <w:numId w:val="4"/>
        </w:numPr>
        <w:suppressLineNumbers w:val="0"/>
        <w:ind w:firstLine="4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投标人应按照招标人要求签署并执行相关 HSE 协议。 </w:t>
      </w:r>
    </w:p>
    <w:p>
      <w:pPr>
        <w:keepNext w:val="0"/>
        <w:keepLines w:val="0"/>
        <w:widowControl/>
        <w:numPr>
          <w:ilvl w:val="0"/>
          <w:numId w:val="2"/>
        </w:numPr>
        <w:suppressLineNumbers w:val="0"/>
        <w:ind w:firstLine="42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政府协调方案/计划</w:t>
      </w:r>
    </w:p>
    <w:p>
      <w:pPr>
        <w:keepNext w:val="0"/>
        <w:keepLines w:val="0"/>
        <w:widowControl/>
        <w:numPr>
          <w:ilvl w:val="-1"/>
          <w:numId w:val="0"/>
        </w:numPr>
        <w:suppressLineNumbers w:val="0"/>
        <w:ind w:left="420" w:firstLine="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投标人应对潜在的政府协调等工作提供实施方案或计划。</w:t>
      </w:r>
    </w:p>
    <w:p>
      <w:pPr>
        <w:keepNext w:val="0"/>
        <w:keepLines w:val="0"/>
        <w:widowControl/>
        <w:numPr>
          <w:ilvl w:val="0"/>
          <w:numId w:val="2"/>
        </w:numPr>
        <w:suppressLineNumbers w:val="0"/>
        <w:ind w:firstLine="42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工作地点 </w:t>
      </w:r>
    </w:p>
    <w:p>
      <w:pPr>
        <w:keepNext w:val="0"/>
        <w:keepLines w:val="0"/>
        <w:widowControl/>
        <w:numPr>
          <w:ilvl w:val="-1"/>
          <w:numId w:val="0"/>
        </w:numPr>
        <w:suppressLineNumbers w:val="0"/>
        <w:ind w:left="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工作地点为华北地区区域内，北京市、天津市、河北省、山东省，具体地点根据华北分公司所属单位站点所在地为准。</w:t>
      </w:r>
      <w:bookmarkStart w:id="0" w:name="_GoBack"/>
      <w:bookmarkEnd w:id="0"/>
    </w:p>
    <w:p>
      <w:pPr>
        <w:keepNext w:val="0"/>
        <w:keepLines w:val="0"/>
        <w:widowControl/>
        <w:numPr>
          <w:ilvl w:val="-1"/>
          <w:numId w:val="0"/>
        </w:numPr>
        <w:suppressLineNumbers w:val="0"/>
        <w:ind w:left="420" w:firstLine="0"/>
        <w:jc w:val="left"/>
        <w:rPr>
          <w:rFonts w:hint="eastAsia" w:ascii="宋体" w:hAnsi="宋体" w:eastAsia="宋体" w:cs="宋体"/>
          <w:color w:val="000000"/>
          <w:kern w:val="0"/>
          <w:sz w:val="24"/>
          <w:szCs w:val="24"/>
          <w:lang w:val="en-US" w:eastAsia="zh-CN" w:bidi="ar"/>
        </w:rPr>
      </w:pPr>
    </w:p>
    <w:p>
      <w:pPr>
        <w:keepNext w:val="0"/>
        <w:keepLines w:val="0"/>
        <w:widowControl/>
        <w:numPr>
          <w:ilvl w:val="0"/>
          <w:numId w:val="1"/>
        </w:numPr>
        <w:suppressLineNumbers w:val="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工作范围</w:t>
      </w:r>
    </w:p>
    <w:p>
      <w:pPr>
        <w:keepNext w:val="0"/>
        <w:keepLines w:val="0"/>
        <w:widowControl/>
        <w:numPr>
          <w:ilvl w:val="0"/>
          <w:numId w:val="5"/>
        </w:numPr>
        <w:suppressLineNumbers w:val="0"/>
        <w:ind w:firstLine="482" w:firstLineChars="2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发包人与承包人的工作界面划分</w:t>
      </w:r>
    </w:p>
    <w:p>
      <w:pPr>
        <w:keepNext w:val="0"/>
        <w:keepLines w:val="0"/>
        <w:widowControl/>
        <w:numPr>
          <w:ilvl w:val="-1"/>
          <w:numId w:val="0"/>
        </w:numPr>
        <w:suppressLineNumbers w:val="0"/>
        <w:ind w:leftChars="0" w:firstLine="0" w:firstLineChars="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招标人：</w:t>
      </w:r>
    </w:p>
    <w:p>
      <w:pPr>
        <w:keepNext w:val="0"/>
        <w:keepLines w:val="0"/>
        <w:widowControl/>
        <w:numPr>
          <w:ilvl w:val="0"/>
          <w:numId w:val="6"/>
        </w:numPr>
        <w:suppressLineNumbers w:val="0"/>
        <w:ind w:leftChars="0" w:firstLine="480" w:firstLineChars="200"/>
        <w:jc w:val="left"/>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提供所属站点设备备件参数和主要设备技术资料。</w:t>
      </w:r>
    </w:p>
    <w:p>
      <w:pPr>
        <w:keepNext w:val="0"/>
        <w:keepLines w:val="0"/>
        <w:widowControl/>
        <w:numPr>
          <w:ilvl w:val="0"/>
          <w:numId w:val="6"/>
        </w:numPr>
        <w:suppressLineNumbers w:val="0"/>
        <w:ind w:leftChars="0" w:firstLine="480" w:firstLineChars="200"/>
        <w:jc w:val="left"/>
        <w:rPr>
          <w:rFonts w:hint="eastAsia" w:ascii="宋体" w:hAnsi="宋体" w:eastAsia="宋体" w:cs="宋体"/>
          <w:b/>
          <w:bCs/>
          <w:color w:val="000000"/>
          <w:kern w:val="0"/>
          <w:sz w:val="24"/>
          <w:szCs w:val="24"/>
          <w:lang w:val="en-US" w:eastAsia="zh-CN" w:bidi="ar"/>
        </w:rPr>
      </w:pPr>
      <w:r>
        <w:rPr>
          <w:rFonts w:hint="default" w:ascii="宋体" w:hAnsi="宋体" w:eastAsia="宋体" w:cs="宋体"/>
          <w:b w:val="0"/>
          <w:bCs w:val="0"/>
          <w:color w:val="000000"/>
          <w:kern w:val="0"/>
          <w:sz w:val="24"/>
          <w:szCs w:val="24"/>
          <w:lang w:val="en-US" w:eastAsia="zh-CN" w:bidi="ar"/>
        </w:rPr>
        <w:t xml:space="preserve">招标人负责提供本项目施工所需的水、电。接电点、取水点为站内原有接水、接电位置，接水、接电所需要材料及设备由投标人负责。 </w:t>
      </w:r>
    </w:p>
    <w:p>
      <w:pPr>
        <w:keepNext w:val="0"/>
        <w:keepLines w:val="0"/>
        <w:widowControl/>
        <w:numPr>
          <w:ilvl w:val="-1"/>
          <w:numId w:val="0"/>
        </w:numPr>
        <w:suppressLineNumbers w:val="0"/>
        <w:ind w:leftChars="0" w:firstLine="0" w:firstLineChars="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投标人：</w:t>
      </w:r>
    </w:p>
    <w:p>
      <w:pPr>
        <w:keepNext w:val="0"/>
        <w:keepLines w:val="0"/>
        <w:widowControl/>
        <w:numPr>
          <w:ilvl w:val="0"/>
          <w:numId w:val="6"/>
        </w:numPr>
        <w:suppressLineNumbers w:val="0"/>
        <w:ind w:leftChars="0" w:firstLine="480" w:firstLineChars="200"/>
        <w:jc w:val="left"/>
        <w:rPr>
          <w:rFonts w:hint="default" w:ascii="宋体" w:hAnsi="宋体" w:eastAsia="宋体" w:cs="宋体"/>
          <w:b w:val="0"/>
          <w:bCs w:val="0"/>
          <w:color w:val="000000"/>
          <w:kern w:val="0"/>
          <w:sz w:val="24"/>
          <w:szCs w:val="24"/>
          <w:lang w:val="en-US" w:eastAsia="zh-CN" w:bidi="ar"/>
        </w:rPr>
      </w:pPr>
      <w:r>
        <w:rPr>
          <w:rFonts w:hint="default" w:ascii="宋体" w:hAnsi="宋体" w:eastAsia="宋体" w:cs="宋体"/>
          <w:b w:val="0"/>
          <w:bCs w:val="0"/>
          <w:color w:val="000000"/>
          <w:kern w:val="0"/>
          <w:sz w:val="24"/>
          <w:szCs w:val="24"/>
          <w:lang w:val="en-US" w:eastAsia="zh-CN" w:bidi="ar"/>
        </w:rPr>
        <w:t>投标人应根据招标人提供的设施维护要求，合理提供、制定和调整设施维护所需人力、材料、工器具、设备、安排。投标人自行解决作业中的车辆、常用施工机具、工具、测量器具、常用易耗品料、周转备用材料及完成项目所涉及设备的维护、保养等工作。投标人提供的材料必须有合格证书或能说明材料性能和质量合格的技术资料或文件。</w:t>
      </w:r>
    </w:p>
    <w:p>
      <w:pPr>
        <w:keepNext w:val="0"/>
        <w:keepLines w:val="0"/>
        <w:widowControl/>
        <w:numPr>
          <w:ilvl w:val="0"/>
          <w:numId w:val="6"/>
        </w:numPr>
        <w:suppressLineNumbers w:val="0"/>
        <w:ind w:leftChars="0" w:firstLine="480" w:firstLineChars="200"/>
        <w:jc w:val="left"/>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投标人负责将本项目涉及材料及时运送到招标方指定场站，并负责项目涉及材料的保管工作，保证项目涉及材料的质量、数量等可能影响项目实施的材料保管标准达标，保证维保维修工作按时按质按量完成。因材料到货状态及质量原因所造成的损失，由投标人承担全部责任。 </w:t>
      </w:r>
    </w:p>
    <w:p>
      <w:pPr>
        <w:keepNext w:val="0"/>
        <w:keepLines w:val="0"/>
        <w:widowControl/>
        <w:numPr>
          <w:ilvl w:val="0"/>
          <w:numId w:val="6"/>
        </w:numPr>
        <w:suppressLineNumbers w:val="0"/>
        <w:ind w:leftChars="0" w:firstLine="480" w:firstLineChars="200"/>
        <w:jc w:val="left"/>
        <w:rPr>
          <w:rFonts w:hint="default" w:ascii="宋体" w:hAnsi="宋体" w:eastAsia="宋体" w:cs="宋体"/>
          <w:b w:val="0"/>
          <w:bCs w:val="0"/>
          <w:color w:val="000000"/>
          <w:kern w:val="0"/>
          <w:sz w:val="24"/>
          <w:szCs w:val="24"/>
          <w:lang w:val="en-US" w:eastAsia="zh-CN" w:bidi="ar"/>
        </w:rPr>
      </w:pPr>
      <w:r>
        <w:rPr>
          <w:rFonts w:hint="default" w:ascii="宋体" w:hAnsi="宋体" w:eastAsia="宋体" w:cs="宋体"/>
          <w:b w:val="0"/>
          <w:bCs w:val="0"/>
          <w:color w:val="000000"/>
          <w:kern w:val="0"/>
          <w:sz w:val="24"/>
          <w:szCs w:val="24"/>
          <w:lang w:val="en-US" w:eastAsia="zh-CN" w:bidi="ar"/>
        </w:rPr>
        <w:t xml:space="preserve">投标人负责本单位的人员在场站现场发生的如住宿、交通、医疗、劳保、地方管理费用、人员工资和津贴。 </w:t>
      </w:r>
    </w:p>
    <w:p>
      <w:pPr>
        <w:keepNext w:val="0"/>
        <w:keepLines w:val="0"/>
        <w:widowControl/>
        <w:numPr>
          <w:ilvl w:val="0"/>
          <w:numId w:val="6"/>
        </w:numPr>
        <w:suppressLineNumbers w:val="0"/>
        <w:ind w:leftChars="0" w:firstLine="480" w:firstLineChars="200"/>
        <w:jc w:val="left"/>
        <w:rPr>
          <w:rFonts w:hint="default" w:ascii="宋体" w:hAnsi="宋体" w:eastAsia="宋体" w:cs="宋体"/>
          <w:b w:val="0"/>
          <w:bCs w:val="0"/>
          <w:color w:val="000000"/>
          <w:kern w:val="0"/>
          <w:sz w:val="24"/>
          <w:szCs w:val="24"/>
          <w:lang w:val="en-US" w:eastAsia="zh-CN" w:bidi="ar"/>
        </w:rPr>
      </w:pPr>
      <w:r>
        <w:rPr>
          <w:rFonts w:hint="default" w:ascii="宋体" w:hAnsi="宋体" w:eastAsia="宋体" w:cs="宋体"/>
          <w:b w:val="0"/>
          <w:bCs w:val="0"/>
          <w:color w:val="000000"/>
          <w:kern w:val="0"/>
          <w:sz w:val="24"/>
          <w:szCs w:val="24"/>
          <w:lang w:val="en-US" w:eastAsia="zh-CN" w:bidi="ar"/>
        </w:rPr>
        <w:t xml:space="preserve">投标人对项目涉及技术负完全责任。 </w:t>
      </w:r>
    </w:p>
    <w:p>
      <w:pPr>
        <w:keepNext w:val="0"/>
        <w:keepLines w:val="0"/>
        <w:widowControl/>
        <w:numPr>
          <w:ilvl w:val="0"/>
          <w:numId w:val="6"/>
        </w:numPr>
        <w:suppressLineNumbers w:val="0"/>
        <w:ind w:leftChars="0" w:firstLine="480" w:firstLineChars="200"/>
        <w:jc w:val="left"/>
        <w:rPr>
          <w:rFonts w:hint="default" w:ascii="宋体" w:hAnsi="宋体" w:eastAsia="宋体" w:cs="宋体"/>
          <w:b w:val="0"/>
          <w:bCs w:val="0"/>
          <w:color w:val="000000"/>
          <w:kern w:val="0"/>
          <w:sz w:val="24"/>
          <w:szCs w:val="24"/>
          <w:lang w:val="en-US" w:eastAsia="zh-CN" w:bidi="ar"/>
        </w:rPr>
      </w:pPr>
      <w:r>
        <w:rPr>
          <w:rFonts w:hint="default" w:ascii="宋体" w:hAnsi="宋体" w:eastAsia="宋体" w:cs="宋体"/>
          <w:b w:val="0"/>
          <w:bCs w:val="0"/>
          <w:color w:val="000000"/>
          <w:kern w:val="0"/>
          <w:sz w:val="24"/>
          <w:szCs w:val="24"/>
          <w:lang w:val="en-US" w:eastAsia="zh-CN" w:bidi="ar"/>
        </w:rPr>
        <w:t xml:space="preserve">投标人入场施工需提前同招标人沟通协商入场施工安排，按照招标人的生产时间安排施工。  </w:t>
      </w:r>
    </w:p>
    <w:p>
      <w:pPr>
        <w:keepNext w:val="0"/>
        <w:keepLines w:val="0"/>
        <w:widowControl/>
        <w:numPr>
          <w:ilvl w:val="0"/>
          <w:numId w:val="6"/>
        </w:numPr>
        <w:suppressLineNumbers w:val="0"/>
        <w:ind w:leftChars="0" w:firstLine="480" w:firstLineChars="200"/>
        <w:jc w:val="left"/>
        <w:rPr>
          <w:rFonts w:hint="default" w:ascii="宋体" w:hAnsi="宋体" w:eastAsia="宋体" w:cs="宋体"/>
          <w:b w:val="0"/>
          <w:bCs w:val="0"/>
          <w:color w:val="000000"/>
          <w:kern w:val="0"/>
          <w:sz w:val="24"/>
          <w:szCs w:val="24"/>
          <w:lang w:val="en-US" w:eastAsia="zh-CN" w:bidi="ar"/>
        </w:rPr>
      </w:pPr>
      <w:r>
        <w:rPr>
          <w:rFonts w:hint="default" w:ascii="宋体" w:hAnsi="宋体" w:eastAsia="宋体" w:cs="宋体"/>
          <w:b w:val="0"/>
          <w:bCs w:val="0"/>
          <w:color w:val="000000"/>
          <w:kern w:val="0"/>
          <w:sz w:val="24"/>
          <w:szCs w:val="24"/>
          <w:lang w:val="en-US" w:eastAsia="zh-CN" w:bidi="ar"/>
        </w:rPr>
        <w:t xml:space="preserve">投标人负责施工期间现场安全文明施工管理（含施工期间投标人运至施工现场的设备、材料、机具等的保管、使用）。 </w:t>
      </w:r>
    </w:p>
    <w:p>
      <w:pPr>
        <w:keepNext w:val="0"/>
        <w:keepLines w:val="0"/>
        <w:widowControl/>
        <w:numPr>
          <w:ilvl w:val="0"/>
          <w:numId w:val="6"/>
        </w:numPr>
        <w:suppressLineNumbers w:val="0"/>
        <w:ind w:leftChars="0" w:firstLine="480" w:firstLineChars="200"/>
        <w:jc w:val="left"/>
        <w:rPr>
          <w:rFonts w:hint="default" w:ascii="宋体" w:hAnsi="宋体" w:eastAsia="宋体" w:cs="宋体"/>
          <w:b w:val="0"/>
          <w:bCs w:val="0"/>
          <w:color w:val="000000"/>
          <w:kern w:val="0"/>
          <w:sz w:val="24"/>
          <w:szCs w:val="24"/>
          <w:lang w:val="en-US" w:eastAsia="zh-CN" w:bidi="ar"/>
        </w:rPr>
      </w:pPr>
      <w:r>
        <w:rPr>
          <w:rFonts w:hint="default" w:ascii="宋体" w:hAnsi="宋体" w:eastAsia="宋体" w:cs="宋体"/>
          <w:b w:val="0"/>
          <w:bCs w:val="0"/>
          <w:color w:val="000000"/>
          <w:kern w:val="0"/>
          <w:sz w:val="24"/>
          <w:szCs w:val="24"/>
          <w:lang w:val="en-US" w:eastAsia="zh-CN" w:bidi="ar"/>
        </w:rPr>
        <w:t xml:space="preserve">投标人应严格按照国家、行业及海油施工管理要求进行施工管理，严格各项报批验收程序。投标人在进行动火、高处等风险作业时，需按招标人要求履行作业审批程序，经招标人批准后方可实施。 </w:t>
      </w:r>
    </w:p>
    <w:p>
      <w:pPr>
        <w:keepNext w:val="0"/>
        <w:keepLines w:val="0"/>
        <w:widowControl/>
        <w:numPr>
          <w:ilvl w:val="0"/>
          <w:numId w:val="6"/>
        </w:numPr>
        <w:suppressLineNumbers w:val="0"/>
        <w:ind w:leftChars="0" w:firstLine="480" w:firstLineChars="200"/>
        <w:jc w:val="left"/>
        <w:rPr>
          <w:rFonts w:hint="default" w:ascii="宋体" w:hAnsi="宋体" w:eastAsia="宋体" w:cs="宋体"/>
          <w:b w:val="0"/>
          <w:bCs w:val="0"/>
          <w:color w:val="000000"/>
          <w:kern w:val="0"/>
          <w:sz w:val="24"/>
          <w:szCs w:val="24"/>
          <w:lang w:val="en-US" w:eastAsia="zh-CN" w:bidi="ar"/>
        </w:rPr>
      </w:pPr>
      <w:r>
        <w:rPr>
          <w:rFonts w:hint="default" w:ascii="宋体" w:hAnsi="宋体" w:eastAsia="宋体" w:cs="宋体"/>
          <w:b w:val="0"/>
          <w:bCs w:val="0"/>
          <w:color w:val="000000"/>
          <w:kern w:val="0"/>
          <w:sz w:val="24"/>
          <w:szCs w:val="24"/>
          <w:lang w:val="en-US" w:eastAsia="zh-CN" w:bidi="ar"/>
        </w:rPr>
        <w:t xml:space="preserve">投标人在本项目涉及站场地以外使用场地的，需征得站外场地所有人或管理人的同意。如果投标人使用站外场地造成的影响、损失，由投标人负责及时处理。处理不当或不及时处理的，招标人可进行协调处理，并有权从合同中扣除用来平息由此造成的影响所需要的费用。 </w:t>
      </w:r>
    </w:p>
    <w:p>
      <w:pPr>
        <w:keepNext w:val="0"/>
        <w:keepLines w:val="0"/>
        <w:widowControl/>
        <w:numPr>
          <w:ilvl w:val="0"/>
          <w:numId w:val="6"/>
        </w:numPr>
        <w:suppressLineNumbers w:val="0"/>
        <w:ind w:leftChars="0" w:firstLine="480" w:firstLineChars="200"/>
        <w:jc w:val="left"/>
        <w:rPr>
          <w:rFonts w:hint="default" w:ascii="宋体" w:hAnsi="宋体" w:eastAsia="宋体" w:cs="宋体"/>
          <w:b w:val="0"/>
          <w:bCs w:val="0"/>
          <w:color w:val="000000"/>
          <w:kern w:val="0"/>
          <w:sz w:val="24"/>
          <w:szCs w:val="24"/>
          <w:lang w:val="en-US" w:eastAsia="zh-CN" w:bidi="ar"/>
        </w:rPr>
      </w:pPr>
      <w:r>
        <w:rPr>
          <w:rFonts w:hint="default" w:ascii="宋体" w:hAnsi="宋体" w:eastAsia="宋体" w:cs="宋体"/>
          <w:b w:val="0"/>
          <w:bCs w:val="0"/>
          <w:color w:val="000000"/>
          <w:kern w:val="0"/>
          <w:sz w:val="24"/>
          <w:szCs w:val="24"/>
          <w:lang w:val="en-US" w:eastAsia="zh-CN" w:bidi="ar"/>
        </w:rPr>
        <w:t xml:space="preserve">投标人负责与本项目有关的旧的设施在拆除、清理前需征求招标人意见；招标人对旧的设施有回收需求的，投标人需按招标人指定地点予以回收；投标人设施维护结束后要及时按照招标人要求清理现场，尤其是时间要求，做到“工完料尽场地清”。 </w:t>
      </w:r>
    </w:p>
    <w:p>
      <w:pPr>
        <w:keepNext w:val="0"/>
        <w:keepLines w:val="0"/>
        <w:widowControl/>
        <w:numPr>
          <w:ilvl w:val="0"/>
          <w:numId w:val="6"/>
        </w:numPr>
        <w:suppressLineNumbers w:val="0"/>
        <w:ind w:leftChars="0" w:firstLine="480" w:firstLineChars="200"/>
        <w:jc w:val="left"/>
        <w:rPr>
          <w:rFonts w:hint="default" w:ascii="宋体" w:hAnsi="宋体" w:eastAsia="宋体" w:cs="宋体"/>
          <w:b w:val="0"/>
          <w:bCs w:val="0"/>
          <w:color w:val="000000"/>
          <w:kern w:val="0"/>
          <w:sz w:val="24"/>
          <w:szCs w:val="24"/>
          <w:lang w:val="en-US" w:eastAsia="zh-CN" w:bidi="ar"/>
        </w:rPr>
      </w:pPr>
      <w:r>
        <w:rPr>
          <w:rFonts w:hint="default" w:ascii="宋体" w:hAnsi="宋体" w:eastAsia="宋体" w:cs="宋体"/>
          <w:b w:val="0"/>
          <w:bCs w:val="0"/>
          <w:color w:val="000000"/>
          <w:kern w:val="0"/>
          <w:sz w:val="24"/>
          <w:szCs w:val="24"/>
          <w:lang w:val="en-US" w:eastAsia="zh-CN" w:bidi="ar"/>
        </w:rPr>
        <w:t xml:space="preserve">施工过程中如对招标人设施造成损坏的，投标人应负责免费修复，修复标准不得低于损坏前的标准。 </w:t>
      </w:r>
    </w:p>
    <w:p>
      <w:pPr>
        <w:keepNext w:val="0"/>
        <w:keepLines w:val="0"/>
        <w:widowControl/>
        <w:numPr>
          <w:ilvl w:val="0"/>
          <w:numId w:val="6"/>
        </w:numPr>
        <w:suppressLineNumbers w:val="0"/>
        <w:ind w:leftChars="0" w:firstLine="480" w:firstLineChars="200"/>
        <w:jc w:val="left"/>
        <w:rPr>
          <w:rFonts w:hint="default" w:ascii="宋体" w:hAnsi="宋体" w:eastAsia="宋体" w:cs="宋体"/>
          <w:b w:val="0"/>
          <w:bCs w:val="0"/>
          <w:color w:val="000000"/>
          <w:kern w:val="0"/>
          <w:sz w:val="24"/>
          <w:szCs w:val="24"/>
          <w:lang w:val="en-US" w:eastAsia="zh-CN" w:bidi="ar"/>
        </w:rPr>
      </w:pPr>
      <w:r>
        <w:rPr>
          <w:rFonts w:hint="default" w:ascii="宋体" w:hAnsi="宋体" w:eastAsia="宋体" w:cs="宋体"/>
          <w:b w:val="0"/>
          <w:bCs w:val="0"/>
          <w:color w:val="000000"/>
          <w:kern w:val="0"/>
          <w:sz w:val="24"/>
          <w:szCs w:val="24"/>
          <w:lang w:val="en-US" w:eastAsia="zh-CN" w:bidi="ar"/>
        </w:rPr>
        <w:t xml:space="preserve">投标人作业时要做好安全防护措施，配合场站工作人员引导进站车辆；对于投标人的不安全或可能对场站正常生产运营造成负面影响的行为，加气站现场人员有权要求投标人停止施工并进行整改；对场站正常生产运营造成负面影响的行为，由投标人负责承担相关损失，招标人有权从合同中扣除用来平息由此造成的影响所需要的费用。 </w:t>
      </w:r>
    </w:p>
    <w:p>
      <w:pPr>
        <w:keepNext w:val="0"/>
        <w:keepLines w:val="0"/>
        <w:widowControl/>
        <w:numPr>
          <w:ilvl w:val="0"/>
          <w:numId w:val="6"/>
        </w:numPr>
        <w:suppressLineNumbers w:val="0"/>
        <w:ind w:leftChars="0" w:firstLine="480" w:firstLineChars="200"/>
        <w:jc w:val="left"/>
        <w:rPr>
          <w:rFonts w:hint="default" w:ascii="宋体" w:hAnsi="宋体" w:eastAsia="宋体" w:cs="宋体"/>
          <w:b w:val="0"/>
          <w:bCs w:val="0"/>
          <w:color w:val="000000"/>
          <w:kern w:val="0"/>
          <w:sz w:val="24"/>
          <w:szCs w:val="24"/>
          <w:lang w:val="en-US" w:eastAsia="zh-CN" w:bidi="ar"/>
        </w:rPr>
      </w:pPr>
      <w:r>
        <w:rPr>
          <w:rFonts w:hint="default" w:ascii="宋体" w:hAnsi="宋体" w:eastAsia="宋体" w:cs="宋体"/>
          <w:b w:val="0"/>
          <w:bCs w:val="0"/>
          <w:color w:val="000000"/>
          <w:kern w:val="0"/>
          <w:sz w:val="24"/>
          <w:szCs w:val="24"/>
          <w:lang w:val="en-US" w:eastAsia="zh-CN" w:bidi="ar"/>
        </w:rPr>
        <w:t xml:space="preserve">设施维护期间，如招标人发现投标人的工作人员不适合完成本技术协议规定的工作，招标人有权要求投标人撤换不适合的工作人员，所发生的费用由投标人负责。  </w:t>
      </w:r>
    </w:p>
    <w:p>
      <w:pPr>
        <w:keepNext w:val="0"/>
        <w:keepLines w:val="0"/>
        <w:widowControl/>
        <w:numPr>
          <w:ilvl w:val="0"/>
          <w:numId w:val="6"/>
        </w:numPr>
        <w:suppressLineNumbers w:val="0"/>
        <w:ind w:leftChars="0" w:firstLine="480" w:firstLineChars="200"/>
        <w:jc w:val="left"/>
        <w:rPr>
          <w:rFonts w:hint="default" w:ascii="宋体" w:hAnsi="宋体" w:eastAsia="宋体" w:cs="宋体"/>
          <w:b w:val="0"/>
          <w:bCs w:val="0"/>
          <w:color w:val="000000"/>
          <w:kern w:val="0"/>
          <w:sz w:val="24"/>
          <w:szCs w:val="24"/>
          <w:lang w:val="en-US" w:eastAsia="zh-CN" w:bidi="ar"/>
        </w:rPr>
      </w:pPr>
      <w:r>
        <w:rPr>
          <w:rFonts w:hint="default" w:ascii="宋体" w:hAnsi="宋体" w:eastAsia="宋体" w:cs="宋体"/>
          <w:b w:val="0"/>
          <w:bCs w:val="0"/>
          <w:color w:val="000000"/>
          <w:kern w:val="0"/>
          <w:sz w:val="24"/>
          <w:szCs w:val="24"/>
          <w:lang w:val="en-US" w:eastAsia="zh-CN" w:bidi="ar"/>
        </w:rPr>
        <w:t xml:space="preserve">投标人每次维护完毕后必须提交完整、合格的设施维护报告，按照投标人要求及时交付。 </w:t>
      </w:r>
    </w:p>
    <w:p>
      <w:pPr>
        <w:keepNext w:val="0"/>
        <w:keepLines w:val="0"/>
        <w:widowControl/>
        <w:numPr>
          <w:ilvl w:val="0"/>
          <w:numId w:val="6"/>
        </w:numPr>
        <w:suppressLineNumbers w:val="0"/>
        <w:ind w:leftChars="0" w:firstLine="480" w:firstLineChars="200"/>
        <w:jc w:val="left"/>
        <w:rPr>
          <w:rFonts w:hint="default" w:ascii="宋体" w:hAnsi="宋体" w:eastAsia="宋体" w:cs="宋体"/>
          <w:b w:val="0"/>
          <w:bCs w:val="0"/>
          <w:color w:val="000000"/>
          <w:kern w:val="0"/>
          <w:sz w:val="24"/>
          <w:szCs w:val="24"/>
          <w:lang w:val="en-US" w:eastAsia="zh-CN" w:bidi="ar"/>
        </w:rPr>
      </w:pPr>
      <w:r>
        <w:rPr>
          <w:rFonts w:hint="default" w:ascii="宋体" w:hAnsi="宋体" w:eastAsia="宋体" w:cs="宋体"/>
          <w:b w:val="0"/>
          <w:bCs w:val="0"/>
          <w:color w:val="000000"/>
          <w:kern w:val="0"/>
          <w:sz w:val="24"/>
          <w:szCs w:val="24"/>
          <w:lang w:val="en-US" w:eastAsia="zh-CN" w:bidi="ar"/>
        </w:rPr>
        <w:t xml:space="preserve">经过设施维护后的电气设施，需要进行试验，并确保成功，最终不影响场站正常生产运营，并不造成隐蔽风险。 </w:t>
      </w:r>
    </w:p>
    <w:p>
      <w:pPr>
        <w:keepNext w:val="0"/>
        <w:keepLines w:val="0"/>
        <w:widowControl/>
        <w:numPr>
          <w:ilvl w:val="0"/>
          <w:numId w:val="6"/>
        </w:numPr>
        <w:suppressLineNumbers w:val="0"/>
        <w:ind w:leftChars="0" w:firstLine="480" w:firstLineChars="200"/>
        <w:jc w:val="left"/>
        <w:rPr>
          <w:rFonts w:hint="default" w:ascii="宋体" w:hAnsi="宋体" w:eastAsia="宋体" w:cs="宋体"/>
          <w:b w:val="0"/>
          <w:bCs w:val="0"/>
          <w:color w:val="000000"/>
          <w:kern w:val="0"/>
          <w:sz w:val="24"/>
          <w:szCs w:val="24"/>
          <w:lang w:val="en-US" w:eastAsia="zh-CN" w:bidi="ar"/>
        </w:rPr>
      </w:pPr>
      <w:r>
        <w:rPr>
          <w:rFonts w:hint="default" w:ascii="宋体" w:hAnsi="宋体" w:eastAsia="宋体" w:cs="宋体"/>
          <w:b w:val="0"/>
          <w:bCs w:val="0"/>
          <w:color w:val="000000"/>
          <w:kern w:val="0"/>
          <w:sz w:val="24"/>
          <w:szCs w:val="24"/>
          <w:lang w:val="en-US" w:eastAsia="zh-CN" w:bidi="ar"/>
        </w:rPr>
        <w:t xml:space="preserve">投标人应保证设施维护项目质量，因质量问题给招标人或第三方造成的损失，投标人负完全责任，投标人负责处理并赔偿相关损失。 </w:t>
      </w:r>
    </w:p>
    <w:p>
      <w:pPr>
        <w:keepNext w:val="0"/>
        <w:keepLines w:val="0"/>
        <w:widowControl/>
        <w:numPr>
          <w:ilvl w:val="0"/>
          <w:numId w:val="5"/>
        </w:numPr>
        <w:suppressLineNumbers w:val="0"/>
        <w:ind w:firstLine="482" w:firstLineChars="2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与其它各承包人的接口界面</w:t>
      </w:r>
    </w:p>
    <w:p>
      <w:pPr>
        <w:keepNext w:val="0"/>
        <w:keepLines w:val="0"/>
        <w:widowControl/>
        <w:numPr>
          <w:ilvl w:val="-1"/>
          <w:numId w:val="0"/>
        </w:numPr>
        <w:suppressLineNumbers w:val="0"/>
        <w:ind w:leftChars="0" w:firstLine="0" w:firstLineChars="0"/>
        <w:jc w:val="left"/>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  </w:t>
      </w:r>
      <w:r>
        <w:rPr>
          <w:rFonts w:hint="eastAsia" w:ascii="宋体" w:hAnsi="宋体" w:eastAsia="宋体" w:cs="宋体"/>
          <w:b w:val="0"/>
          <w:bCs w:val="0"/>
          <w:color w:val="000000"/>
          <w:kern w:val="0"/>
          <w:sz w:val="24"/>
          <w:szCs w:val="24"/>
          <w:lang w:val="en-US" w:eastAsia="zh-CN" w:bidi="ar"/>
        </w:rPr>
        <w:t xml:space="preserve"> 无</w:t>
      </w:r>
    </w:p>
    <w:p>
      <w:pPr>
        <w:keepNext w:val="0"/>
        <w:keepLines w:val="0"/>
        <w:widowControl/>
        <w:numPr>
          <w:ilvl w:val="0"/>
          <w:numId w:val="5"/>
        </w:numPr>
        <w:suppressLineNumbers w:val="0"/>
        <w:ind w:firstLine="482" w:firstLineChars="2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发包人提供的设备、材料清单</w:t>
      </w:r>
    </w:p>
    <w:p>
      <w:pPr>
        <w:keepNext w:val="0"/>
        <w:keepLines w:val="0"/>
        <w:widowControl/>
        <w:numPr>
          <w:ilvl w:val="-1"/>
          <w:numId w:val="0"/>
        </w:numPr>
        <w:suppressLineNumbers w:val="0"/>
        <w:ind w:leftChars="200" w:firstLine="0" w:firstLineChars="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提供所属站点设备备件参数和主要设备技术资料。</w:t>
      </w:r>
    </w:p>
    <w:p>
      <w:pPr>
        <w:keepNext w:val="0"/>
        <w:keepLines w:val="0"/>
        <w:widowControl/>
        <w:numPr>
          <w:ilvl w:val="0"/>
          <w:numId w:val="5"/>
        </w:numPr>
        <w:suppressLineNumbers w:val="0"/>
        <w:ind w:firstLine="482" w:firstLineChars="2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承包人最终交付发技术资料清单</w:t>
      </w:r>
    </w:p>
    <w:p>
      <w:pPr>
        <w:keepNext w:val="0"/>
        <w:keepLines w:val="0"/>
        <w:widowControl/>
        <w:numPr>
          <w:ilvl w:val="-1"/>
          <w:numId w:val="0"/>
        </w:numPr>
        <w:suppressLineNumbers w:val="0"/>
        <w:ind w:leftChars="0" w:firstLine="480" w:firstLineChars="2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符合法规、行业标准和站点在用设备运营工况的维修保养服务，并对维修保养服务进行质保。 </w:t>
      </w:r>
    </w:p>
    <w:p>
      <w:pPr>
        <w:keepNext w:val="0"/>
        <w:keepLines w:val="0"/>
        <w:widowControl/>
        <w:numPr>
          <w:ilvl w:val="0"/>
          <w:numId w:val="5"/>
        </w:numPr>
        <w:suppressLineNumbers w:val="0"/>
        <w:ind w:firstLine="482" w:firstLineChars="2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质保期起始时间点及长度</w:t>
      </w:r>
    </w:p>
    <w:p>
      <w:pPr>
        <w:keepNext w:val="0"/>
        <w:keepLines w:val="0"/>
        <w:widowControl/>
        <w:numPr>
          <w:ilvl w:val="0"/>
          <w:numId w:val="7"/>
        </w:numPr>
        <w:suppressLineNumbers w:val="0"/>
        <w:ind w:leftChars="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质量保证：投标人对所提供的设施和工程负有完全责任（包括设计、装置购买、检查、认证、运输、装卸、拆除、安装、清运、电气设施等相关的调试和售后工程）。投标人须按照招标文件及合同要求完成承包的场站场站设施维护项目清单的所有工作。项目完工后，需能满足天津新能源场站生产需求，保障场站设施能及时进行维护，设施隐患问题能得到及时整改，场站安全生产合规运营。 </w:t>
      </w:r>
    </w:p>
    <w:p>
      <w:pPr>
        <w:keepNext w:val="0"/>
        <w:keepLines w:val="0"/>
        <w:widowControl/>
        <w:numPr>
          <w:ilvl w:val="0"/>
          <w:numId w:val="7"/>
        </w:numPr>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投标人保证本项目设备设施和工程在现场达到招标方要求，并提供满足项目所在地政府部门要求的系列文件。 </w:t>
      </w: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本项目的保修期按建设部颁发的《房屋建筑工程质量保修办法》规定的保修期限实行。质量保修期自工程交工验收合格之日起计算，质保期 2 年；如发生保修事项，则涉及的该项目的保修期相应顺延 1 年。 在质量保证期内工程发生质量问题的，投标人应当接到招标方的维修通知后 2 小时内回应，24 小时内给出处理方案,并在招标人要求的合理时间内维修完毕。投标人拒绝返工、修理、改建或逾期未完成返工、修理、改建的，招标人有权自行或委托第三方对有质量问题的部分进行返工、修理或改建，费用由投标人承担。经过返工、修理或改建后仍无法正常使用的，投标人应当退还工程款；给招标人造成损失的，还应赔偿招标人所受的全部损失。修理或者返工、改建的部分，自招标人重新验收合格之日起，质保期重新起算。</w:t>
      </w:r>
    </w:p>
    <w:p>
      <w:pPr>
        <w:keepNext w:val="0"/>
        <w:keepLines w:val="0"/>
        <w:widowControl/>
        <w:numPr>
          <w:ilvl w:val="0"/>
          <w:numId w:val="1"/>
        </w:numPr>
        <w:suppressLineNumbers w:val="0"/>
        <w:jc w:val="left"/>
        <w:rPr>
          <w:rFonts w:ascii="宋体" w:hAnsi="宋体" w:eastAsia="宋体" w:cs="宋体"/>
          <w:b/>
          <w:bCs/>
          <w:color w:val="000000"/>
          <w:kern w:val="0"/>
          <w:sz w:val="24"/>
          <w:lang w:bidi="ar"/>
        </w:rPr>
      </w:pPr>
      <w:r>
        <w:rPr>
          <w:rFonts w:ascii="宋体" w:hAnsi="宋体" w:eastAsia="宋体" w:cs="宋体"/>
          <w:b/>
          <w:bCs/>
          <w:color w:val="000000"/>
          <w:kern w:val="0"/>
          <w:sz w:val="24"/>
          <w:szCs w:val="24"/>
          <w:lang w:val="en-US" w:eastAsia="zh-CN" w:bidi="ar"/>
        </w:rPr>
        <w:t xml:space="preserve"> </w:t>
      </w:r>
      <w:r>
        <w:rPr>
          <w:rFonts w:hint="eastAsia" w:ascii="宋体" w:hAnsi="宋体" w:eastAsia="宋体" w:cs="宋体"/>
          <w:b/>
          <w:bCs/>
          <w:color w:val="000000"/>
          <w:kern w:val="0"/>
          <w:sz w:val="24"/>
          <w:szCs w:val="24"/>
          <w:lang w:val="en-US" w:eastAsia="zh-CN" w:bidi="ar"/>
        </w:rPr>
        <w:t>工作量清单</w:t>
      </w:r>
    </w:p>
    <w:p>
      <w:pPr>
        <w:keepNext w:val="0"/>
        <w:keepLines w:val="0"/>
        <w:widowControl/>
        <w:numPr>
          <w:ilvl w:val="0"/>
          <w:numId w:val="0"/>
        </w:numPr>
        <w:suppressLineNumbers w:val="0"/>
        <w:jc w:val="left"/>
        <w:rPr>
          <w:rFonts w:hint="eastAsia" w:ascii="宋体" w:hAnsi="宋体" w:eastAsia="宋体" w:cs="宋体"/>
          <w:b/>
          <w:bCs/>
          <w:color w:val="000000"/>
          <w:kern w:val="0"/>
          <w:sz w:val="24"/>
          <w:szCs w:val="24"/>
          <w:lang w:val="en-US" w:eastAsia="zh-CN" w:bidi="ar"/>
        </w:rPr>
      </w:pPr>
    </w:p>
    <w:tbl>
      <w:tblPr>
        <w:tblStyle w:val="10"/>
        <w:tblW w:w="83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809"/>
        <w:gridCol w:w="1464"/>
        <w:gridCol w:w="4520"/>
        <w:gridCol w:w="16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50" w:hRule="atLeast"/>
        </w:trPr>
        <w:tc>
          <w:tcPr>
            <w:tcW w:w="809" w:type="dxa"/>
            <w:tcBorders>
              <w:tl2br w:val="nil"/>
              <w:tr2bl w:val="nil"/>
            </w:tcBorders>
            <w:shd w:val="clear" w:color="auto"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highlight w:val="none"/>
                <w:u w:val="none"/>
              </w:rPr>
            </w:pPr>
            <w:r>
              <w:rPr>
                <w:rFonts w:hint="eastAsia" w:ascii="宋体" w:hAnsi="宋体" w:eastAsia="宋体" w:cs="宋体"/>
                <w:b/>
                <w:i w:val="0"/>
                <w:color w:val="auto"/>
                <w:kern w:val="0"/>
                <w:sz w:val="28"/>
                <w:szCs w:val="28"/>
                <w:highlight w:val="none"/>
                <w:u w:val="none"/>
                <w:lang w:val="en-US" w:eastAsia="zh-CN" w:bidi="ar"/>
              </w:rPr>
              <w:t>序号</w:t>
            </w:r>
          </w:p>
        </w:tc>
        <w:tc>
          <w:tcPr>
            <w:tcW w:w="1464" w:type="dxa"/>
            <w:tcBorders>
              <w:tl2br w:val="nil"/>
              <w:tr2bl w:val="nil"/>
            </w:tcBorders>
            <w:shd w:val="clear" w:color="auto"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highlight w:val="none"/>
                <w:u w:val="none"/>
              </w:rPr>
            </w:pPr>
            <w:r>
              <w:rPr>
                <w:rFonts w:hint="eastAsia" w:ascii="宋体" w:hAnsi="宋体" w:eastAsia="宋体" w:cs="宋体"/>
                <w:b/>
                <w:i w:val="0"/>
                <w:color w:val="auto"/>
                <w:kern w:val="0"/>
                <w:sz w:val="28"/>
                <w:szCs w:val="28"/>
                <w:highlight w:val="none"/>
                <w:u w:val="none"/>
                <w:lang w:val="en-US" w:eastAsia="zh-CN" w:bidi="ar"/>
              </w:rPr>
              <w:t>项目名称</w:t>
            </w:r>
          </w:p>
        </w:tc>
        <w:tc>
          <w:tcPr>
            <w:tcW w:w="4520" w:type="dxa"/>
            <w:tcBorders>
              <w:tl2br w:val="nil"/>
              <w:tr2bl w:val="nil"/>
            </w:tcBorders>
            <w:shd w:val="clear" w:color="auto"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highlight w:val="none"/>
                <w:u w:val="none"/>
              </w:rPr>
            </w:pPr>
            <w:r>
              <w:rPr>
                <w:rFonts w:hint="eastAsia" w:ascii="宋体" w:hAnsi="宋体" w:eastAsia="宋体" w:cs="宋体"/>
                <w:b/>
                <w:i w:val="0"/>
                <w:color w:val="auto"/>
                <w:kern w:val="0"/>
                <w:sz w:val="28"/>
                <w:szCs w:val="28"/>
                <w:highlight w:val="none"/>
                <w:u w:val="none"/>
                <w:lang w:val="en-US" w:eastAsia="zh-CN" w:bidi="ar"/>
              </w:rPr>
              <w:t>项目特征描述</w:t>
            </w:r>
          </w:p>
        </w:tc>
        <w:tc>
          <w:tcPr>
            <w:tcW w:w="1600" w:type="dxa"/>
            <w:tcBorders>
              <w:tl2br w:val="nil"/>
              <w:tr2bl w:val="nil"/>
            </w:tcBorders>
            <w:shd w:val="clear" w:color="auto"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highlight w:val="none"/>
                <w:u w:val="none"/>
              </w:rPr>
            </w:pPr>
            <w:r>
              <w:rPr>
                <w:rFonts w:hint="eastAsia" w:ascii="宋体" w:hAnsi="宋体" w:eastAsia="宋体" w:cs="宋体"/>
                <w:b/>
                <w:i w:val="0"/>
                <w:color w:val="auto"/>
                <w:kern w:val="0"/>
                <w:sz w:val="28"/>
                <w:szCs w:val="28"/>
                <w:highlight w:val="none"/>
                <w:u w:val="none"/>
                <w:lang w:val="en-US" w:eastAsia="zh-CN" w:bidi="ar"/>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收银台拆除</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1.收银台及背柜拆除；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2.垃圾清理外运；</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拆除项目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瓷砖拆除</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1.瓷砖拆除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2.垃圾清理外运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3.水泥砂浆修复</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拆除项目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踢脚线拆除</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1.拆除原有踢脚板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2.垃圾清理外运</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拆除项目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墙体拆除(含墙体洞口)</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1.墙体拆除;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2.垃圾清理外运；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3.新开洞口修边。</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拆除项目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原有围墙拆除</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1.拆除原有围墙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2.垃圾清理外运</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拆除项目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原有罩棚拆除(含罩棚柱)</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1.拆除后按甲方指定位置堆放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2.拆除成甲方规定大小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3.结算面积按投影面积进行计算</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拆除项目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加气岛拆除</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1.不分大小拆除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2.垃圾清理外运</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拆除项目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拆除原有发电机</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1.发电机拆除 2、运置甲方指定位置存放</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拆除项目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拆除配电箱</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1.配电箱拆除（含线管封堵）</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拆除项目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主招牌拆除</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1.高度10m以内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2.放在站内指定位置（含线管封堵）</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拆除项目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拆除排水天沟</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1.拆除排水天沟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2.垃圾清理外运</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拆除项目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砼地面破除(200mm厚)</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1.破除砼地面;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2.场地清理垃圾外运。</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拆除项目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砼地面破除每增减50mm</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1.破除砼地面;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2.场地清理,垃圾外运。</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拆除项目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防撞柱拆除</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1.防撞柱拆除</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拆除项目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站房外墙面拆除</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1.铲除外墙漆、腻子、抹灰面、网格布</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拆除项目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站房内墙及顶面拆除</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1.铲除乳胶漆、腻子；</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拆除项目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站房木地板拆除</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1.站房内木地板地面拆除；</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拆除项目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门防护栏拆除</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1.站房门外防护栏拆除；</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拆除项目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库房彩钢板墙面拆除</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1.铲除库房彩钢板墙面防火涂料；</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拆除项目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围堰墙面拆除</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1.铲除围堰墙面黄黑相间漆；</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拆除项目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设备撬墙面及顶面拆除</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1.铲除设备撬墙面及顶面白漆；</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拆除项目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储罐表面油漆拆除</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1.铲除储罐表面白漆；</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拆除项目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储罐下方管表面油漆拆除</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1.铲除储罐下方管表面白漆 100*150；</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拆除项目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加气岛面砖拆除</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1.拆除1号加气岛面砖及其结合层；</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拆除项目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加气岛侧面拆除</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1.铲除加气岛黄黑相间漆、抹灰面；</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拆除项目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铁艺栏杆基础面拆除</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1.铲除铁艺栏杆基础面漆、抹灰面；</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拆除项目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厂区灯杆表面漆拆除</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1.铲除厂区灯杆表面漆DN100；</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拆除项目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围墙面漆拆除</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1.铲除围墙面漆；</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拆除项目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垃圾外运</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按站点实际情况开展</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拆除项目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场地平整</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1.建筑场地挖填高度在±30cm以内的找平；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2.垃圾清理外运。</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人工挖土方</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1.土壤类别: 综合考虑;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2.挖土平均厚度: 2M以内;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3.弃土运距: 综合考虑;</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机械挖土方</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1.土壤类别: 综合考虑;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2.挖土平均厚度: 2M以内;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3.弃土运距: 综合考虑;</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土方回填（原土）</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1.土质要求:原土回填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2.密实度要求:0.93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3.夯填:分层</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土方回填（素土）</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1.土质要求:素土回填（含买土价格）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2.密实度要求:0.93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3.夯填:分层</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余土外运</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1.余土弃置，由投标人自行考虑运距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2.其它</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空心砖墙、砌块墙</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1.1砖外墙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2.190mm厚Mu10轻集料混凝土空心砌块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3.Mb7.5预拌混合砂浆</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空心砖墙、砌块墙</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1.女儿墙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2.190mm厚Mu10轻集料混凝土空心砌块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3.Mb7.5预拌混合砂浆</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现浇垫层</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1.C15商品砼垫层</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现浇独立基础</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1.C30商品砼现浇独立基础</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钢结构爬梯（外墙消防）</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1.材料采购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2.制作、安装屋面检修梯</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370mm室内墙</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1.370mm红砖墙体;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2.1:3水泥砂浆抹灰20mm(14+6);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3.内含植筋</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240mm室内墙</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1.240mm红砖墙体;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2.1:3水泥砂浆抹灰20mm(14+6);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3.内含植筋</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120mm室内墙</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1.120mm红砖墙体;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2.1:3水泥砂浆抹灰20mm(14+6);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3.内含植筋</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保温隔热屋面</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1.保温隔热部位:站房及辅房立面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2.保温隔热材料品种、规格:25厚1：2.5水泥砂浆找平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3.70mm厚性能为A级的140kg/m3的岩棉保温层</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保温隔热屋面</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(1)保温隔热部位:站房及辅房立面</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(2)保温隔热材料品种、规格:20厚1：3水泥砂浆找平，聚合物抗裂砂浆，耐碱玻纤网布增强，</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(3)50mm厚性能为A级的140kg/m³的岩棉板保温层</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保温隔热屋面</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1.站房及辅房屋面</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2.100mm厚复合岩棉保温板层（140KG/m3，每层50mm厚，分层错缝铺设）性能为A级；</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屋面防水</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1.清理原有屋面面层;</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2.找平层:1：3水泥砂浆20厚；</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3.铺设改性沥青SBS(4mm厚)卷材:防水卷材:宏远、德生、德坤等同级别品牌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屋面卷材防水</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1.最薄处30厚LC5.0轻集料混凝土2%找坡层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2.20厚1:3水泥砂浆找平层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3.50厚C30细石防水混凝土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4.20厚1:3水泥砂浆找平层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5.2.铺设改性沥青SBS(4mm厚)卷材</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刚性防水</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1.10mm厚1:3水泥砂浆隔离层,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2.50mm厚C30防水细石混凝土,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3.表面压光抹平</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屋面排水管</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1.女儿墙铸铁落水口二只</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2.Φ110塑料落水管:宝路七星、联塑、中财等同级别品牌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涂膜防水</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1.卫生间厕所地面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2.聚氨脂三遍涂膜防水层,厚1.8mm</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钢筋网片</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1.柱、梁与墙交界处钉钢丝网、楼梯间和人流通道的填充墙,应采用钢丝网面层加强</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外墙瓷砖修复</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1.损坏瓷砖清除;</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2.粘贴相同墙面砖</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3.垃圾清理外运</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外墙墙面一般抹灰</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1.底层清理、厚度、砂浆配合比:1:1:6水泥石灰砂浆12厚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2.面层厚度、砂浆配合比:1:1:4水泥石灰砂浆5厚</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内墙墙面一般抹灰</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1.底层清理、厚度、砂浆配合比:1:3水泥砂浆15厚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2.面层厚度、砂浆配合比:1:3水泥砂浆5厚</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外墙面重刷涂料</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1.面层清理;</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2.刮腻子找平;</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3.丙烯酸外墙涂料两遍。:外墙涂料:阿沃德、多乐士、立邦等同级别品牌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防盗门(标准)</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1.防盗门购置;:防盗门:盼盼、步阳、神将等同级别品牌</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2.门口清理安装；</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3.垃圾清理外运</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钢板复合门</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1.0.6mm厚钢板复合门购置；:钢板复合门：百州、九壹、骄创等同级别品牌</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2.门口清理安装；</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3.门套购置安装；</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4.垃圾清理外运</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胶合板门</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1.五金材料、品种、规格:双舌保险弹子门锁 闭门器</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塑钢门</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1.塑钢门购置;:海螺型材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2.门口清理安装。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3.含中空双玻、锁具</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肯德基门开启扇</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1.双开启扇门（灰色），单玻12mm，铝合金型材采用100系列，含闭门器、拉手等配件（兆丰銮铝材）旧门拆除</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肯德基门固定扇</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1.单玻12mm钢化玻璃，肯德基材质门框（兆丰銮铝材、天成铝业、豪门铝业等同级别品牌），铝合金型材采用100系列</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63</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保温门</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1.保温门购置、安装，含锁具等五金件</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实木复合门</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1.实木复合门购置、安装，含锁具等五金件</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65</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铝合金门(型材90系列)</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1.铝合金门购置;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2.门口清理安装；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3.垃圾清理外运</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66</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钛镁合金门</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1.钛镁合金门购置;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2.门口清理安装；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3.垃圾清理外运</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67</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乙级钢制防火门</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1.防火门购置（需提供消防产品供货证明;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2.门口清理安装；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3.垃圾清理外运</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更换外门把手</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购置门把手，进行更换、安装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69</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更换室内门把手</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购置门把手，进行更换、安装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70</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更换外门锁</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购置门把手，进行更换、安装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71</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更换室内门锁</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购置门把手，进行更换、安装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72</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玻璃地弹门(含地弹簧)</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1.地弹门购置;:地弹簧：皇冠、固比特、贵帝或同等档次</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2.门口清理安装；</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3.玻璃品种、厚度、五金材料、品种、规格:12mm钢化玻璃地弹门（含地弹、门夹、门锁等）</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73</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更换地弹簧</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1.原有玻璃门保护性拆除；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2.购买安装地弹簧。</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74</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钢化玻璃窗</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1.钢化玻璃窗购置安装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2.窗口清理安装；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3.玻璃品种、厚度、五金材料、品种、规格:12mm钢化玻璃（含窗框及不锈钢包边等）</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塑钢窗(带纱)</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1.塑钢窗购置;海螺型材、中珂型材、鸿鑫型材等同级别品牌</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2.窗口清理安装。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76</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铝合金窗(带纱)</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1.铝合金窗购置:铝合金型材:山铝、泓琦、粤兴发等同级别品牌</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2.窗口清理安装；</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3.含中空双玻，纱窗及锁具</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77</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便利店铝合金窗户</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1.铝合金窗购置安装，型材同肯德基门兆丰銮铝材、天成铝业、豪门铝业等同档次</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2.窗口清理安装；</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3.单玻12mm。</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78</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断桥铝合金窗(带纱)</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1.断桥铝合金窗购置，窗框型材采用60系列;2.窗口清理安装；3.含10+12A+10中空双玻，纱窗及锁具</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79</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断桥铝合金窗(带纱)</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1.断桥铝合金窗购置，窗框型材采用60系列;2.窗口清理安装；3.含8+12A+8中空双玻，纱窗及锁具</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80</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断桥铝合金窗(带纱)</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1.断桥铝合金窗购置，窗框型材采用60系列;2.窗口清理安装；3.含6+12A+6中空双玻，纱窗及锁具</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81</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窗台板</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1.瓷砖购置加工及铺贴。</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82</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金属百叶窗（建议塑钢）</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1.金属百叶窗购置;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2.窗口清理安装。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83</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不锈钢防盗网安装</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1.不锈钢防盗网制作(18mm不锈钢管穿钢筋);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2.材质：不锈钢管的含镍量不低于8%；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3.安装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84</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内墙面涂料</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1.面层清理;</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2.刮腻子找平;</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3.室内乳胶漆两遍。:涂料:阿沃德、多乐士、立邦等同级别品牌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85</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顶棚一般抹灰</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1.底层清理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2.黑水泥刷底一道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3.水泥砂浆1:1:4水泥砂浆5厚</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86</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顶棚涂料</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1.顶棚清理;</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2.刮腻子找平;</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3.室内乳胶漆两遍。:涂料:阿沃德、多乐士、立邦等同级别品牌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87</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室内矿棉板吊顶</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1.装配式不上人U型轻钢龙骨装配矿棉吸音板。</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2.矿棉板:龙牌、泰山、肯特及同类产品</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88</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室内石膏板吊顶</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1.装配式不上人U型轻钢龙骨装配石膏板。</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2.石膏板:龙牌、泰山、肯特及同类产品</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3.刷乳胶漆</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89</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室内PVC板吊顶</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1.装配式不上人U型轻钢龙骨装配pvc板吊顶。</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2.PVC顶板:世纪豪门、浩鹏豫诚、others或及同类产品</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90</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室内铝扣板吊顶</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1.龙骨类型、材料种类、规格按油气电氢综合能源站标准化设计手册要求、中距:铝合金龙骨。3.0.8mm厚铝扣板、角钢和钢管龙骨。</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91</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室内砼地面</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1.基地找平夯实;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2.100mm厚C15砼地面。</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92</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室内防滑地砖800*800</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1.水泥砂浆铺贴；:瓷砖：诺贝尔、马可波罗、东鹏或同档次GB产品</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93</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室内防滑地砖600*600</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1.水泥砂浆铺贴；:瓷砖：诺贝尔、马可波罗、东鹏或同档次GB产品</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2.详见油气电氢综合能源站标准化设计手册形象设计分册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94</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室内防滑地砖300*300</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1.水泥砂浆铺贴；:瓷砖：诺贝尔、马可波罗、东鹏或同档次GB产品</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95</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门槛石（过门石）</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1.黑色大理石，厚度为：15~17mm</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96</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室内砼垫层</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1.600mm厚C15砼垫层。</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97</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室内墙瓷砖300*450</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1.水泥砂浆铺贴:瓷砖：诺贝尔、马可波罗、东鹏或同档次GB产品</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98</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凿（压)槽</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1、墙面凿槽；2、沟槽抹平。</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99</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大理石台阶维修更换</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1、站前大理石台阶维修更换</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砼散水</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1、素土夯实，向外坡3%；</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2、60mm厚C20细石混凝土；</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3、素水泥沙浆一道（内掺建筑胶）；20mm厚1:3水泥砂浆压实赶光；每6m设20mm宽分仓缝，沥青砂浆嵌缝。</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101</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水泥砂浆楼地面</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1.找平层厚度、砂浆配合比:1:2水泥砂浆  20mm</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102</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水泥砂浆踢脚线</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1.踢脚线高度:200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2.底层厚度、砂浆配合比:1:3水泥砂浆15厚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3.面层厚度、砂浆配合比:1:3水泥砂浆5厚</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103</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踢脚线贴砖</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1.踢脚线高度:120，按要求采购相应颜色瓷砖铺贴。</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2.诺贝尔、马可波罗、东鹏或同档次GB产品</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104</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散水面贴砖</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1.找平层厚度、砂浆配合比:1:3水泥砂浆  20mm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2.面层材料品种、规格、品牌、颜色:100*100灰色 广场砖</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105</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混凝土台阶</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1.素土夯实；</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2.150mm厚C20素混凝土（商品混凝土）</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3.素水泥砂浆一道，20mm厚1:4干硬性水泥砂浆结合层。</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106</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砖砌台阶</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1.构件的类型:台阶</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2.砖砌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107</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块料台阶面</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1.找平层厚度、砂浆配合比:1:3水泥砂浆  20mm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2.面层材料品种、规格、品牌、颜色:100*100 灰色防滑砖</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108</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石材台阶面</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1.找平层厚度、砂浆配合比:20厚1:4干硬性水泥砂浆</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2.面层材料品种、规格、颜色:灰色火烧板600*600*10</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109</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修补台阶</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1.修补砖砌台阶</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110</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进出口排水明沟（承重雨水篦子盖板）</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1.宽度300*300，混凝土侧边厚度200</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111</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基坑抽水</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1.污水泵抽水;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2.出口直径 70mm;</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112</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淤泥开挖</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1.土壤类别: 综合考虑;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2.挖土深度: 5M以内;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3.弃土运距: 综合考虑;</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113</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地坪 C15（室内地面）</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1.地坪 厚度10cm(C15普通商品混凝土20石)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2.其他</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114</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掏砌窗洞</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1.240砖墙以内掏砌窗洞;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2.洞口修边300mm宽;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3.垃圾清理外运</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115</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投币保险柜安装(墙体嵌入式)</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1.墙体掏洞口;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2.保险柜安装,洞口补修；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3.膨胀螺栓固定。</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116</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保险柜安装(坐地式)</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1.地面膨胀螺栓安装。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117</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厨房橱柜</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1.厨房地柜，台面为不锈钢材质。</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118</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洗菜盆</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1.单槽洗菜盆，不锈钢材质；</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2.含水龙头、提龙下水等构件，</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3.惠达、柯邦、樱花等同级别品牌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119</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灶台 吊柜</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1.高度800mm以内，宽350mm以内。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2.柜体采用防潮板（白色），门板采用晶钢门（白色）。</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120</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感应式水龙头DN15</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1.购置安装:惠达、柏致、弘英等同级别品牌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121</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拖布池</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1.购置安装</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2.规格：450mm*400mm*645mm/480mm*410mm*590mm/550mm*490mm*805mm/435mm*430mm*565mm 具体规格依据现场确定。</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122</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拖布池水龙头</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1.品牌：惠达、柏致、弘英等同级别品牌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123</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排风扇埋墙式</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1.购置安装，用于卫生间，配电房和发电机间，开孔等</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124</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卷帘门</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1、购置卷帘门含电机.2门口清理安装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125</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普通冷热水龙头</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1.购置安装:惠达、柏致、弘英等同级别品牌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126</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窗帘</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1、窗帘购置，安装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127</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站房外墙瓷砖抹灰</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1.底层清理2.黑水泥刷底一道3.水泥砂浆1:1:4水泥砂浆5厚</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128</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阳光板平板</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1.厚度3mm阳光板平板，龙骨材质为不锈钢含配件五金件，购置、运输、安装。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129</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钢化玻璃挡雨棚</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1、钢化玻璃定制1.1m*2.1m、运输、配件、五金件、固定安装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130</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站房更换塑钢门</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1.门尺寸：950*2500；2.原塑钢门拆除；3.新做塑钢门；</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131</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站房更换防盗门门锁</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1.原防盗门锁拆除；2.新做防盗门锁；</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132</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室内供电线路拆除及铺设并安装照明灯</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1.拆除办公室内供电线路，重新布线及照明灯具</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133</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站房外墙面新做</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1.外墙保温板面挂玻纤网格布；2.抹聚合物抗裂砂浆；3.刮外墙腻子2遍；</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134</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站房内墙及顶面新做</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1.刮腻子2遍；</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135</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站房木地板新做</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1.站房内新做木地板地面；</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136</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库房彩钢板墙面刷漆</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1.库房彩钢板墙面新做白色防火涂料；</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137</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库房更换塑钢门</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1.门尺寸：900*2000；2.原塑钢门拆除；3.新做塑钢门；</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138</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消防管道</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1、旧管道拆除；</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2、新管道敷设。</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139</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防滑格栅</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按站点实际情况开展</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140</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起吊机吊装</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地面修复重物吊起</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141</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墙面贴浅灰色水磨石600*600</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详见油气电氢综合能源站标准化设计手册形象设计分册（卫生间部分）</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142</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木纹成品门</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详见油气电氢综合能源站标准化设计手册形象设计分册（卫生间部分）</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143</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木纹抗倍特板</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详见油气电氢综合能源站标准化设计手册形象设计分册（卫生间部分）</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144</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本色不锈钢支脚</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详见油气电氢综合能源站标准化设计手册形象设计分册（卫生间部分）</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145</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本色不锈钢踢脚线</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详见油气电氢综合能源站标准化设计手册形象设计分册（卫生间部分）</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146</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木纹铝合金铝板底部刷深灰色乳胶漆</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1.木纹铝合金长城板</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2.规格：L20*W15</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3.底部刷深灰色乳胶漆（多乐士50BG 08/021）</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4.含龙骨卡件、美固钉（带塑料膨胀管）、十字沉头自攻螺丝、长城板专用龙骨、成品铝合金长城板</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5.详见油气电氢综合能源站标准化设计手册形象设计分册（卫生间部分）、旗舰站形象装饰工程施工图-卫生间部分</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147</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彩钢板房</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彩钢板房；</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墙厚150mm,内充岩棉；</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窗户一体定制；</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房屋高度为4米；</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含安装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建筑——站房及辅房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148</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罩棚排水沟更换</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1.3mm厚钢板压制成型，水槽制作吊装，含除锈防腐。</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建筑——罩棚区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149</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罩棚落水管</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1.罩棚落水管，镀锌钢管DN110，含钢天沟落水口等。</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建筑——罩棚区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罩棚围板更换</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1.材质：彩钢板，0.6mm厚</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建筑——罩棚区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151</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罩棚彩钢板吊顶</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1.5mm厚彩钢板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2.龙骨为40*40*2镀锌方钢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3.安装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建筑——罩棚区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152</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罩棚铝扣板吊顶</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1.0.8~1.2mm厚铝扣板，具体详见油气电氢综合能源站标准化设计手册</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2.主龙骨50*54角钢；</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3.主、副龙骨安装、铝扣板安装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建筑——罩棚区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153</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型钢罩棚</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1.型钢罩棚、罩棚排水天沟、屋面彩钢板采用YX35-125-750型（V125型）压型彩钢板，板厚0.75mm,钢材防腐、防火处理。</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建筑——罩棚区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154</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彩钢瓦更换</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1.旧有彩钢瓦拆除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2.原有骨架防腐和加固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3.新彩钢瓦购置安装（含骨架），板厚0.75mm。</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建筑——罩棚区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155</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保温隔热面</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1.保温隔热部位:罩棚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2.保温隔热材料品种、规格:双层彩钢板，夹层为岩棉，彩钢板厚度为0.6mm</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建筑——罩棚区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156</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双柱加气岛</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1.详见油气电氢综合能源站标准化设计手册</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2.含加气机底座、基础、支架及配件预留安装，基础做法为100mm厚C25细石混凝土；玻璃钢防渗层（具体以站点实际情况为准），加气岛刷反光漆、贴砖。</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建筑——罩棚区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157</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单柱加气岛</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1.详见油气电氢综合能源站标准化设计手册</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2.含加气机底座、基础、支架及配件预留安装，基础做法为100mm厚C25细石混凝土；玻璃钢防渗层（具体以站点实际情况为准），加气岛刷反光漆、贴砖。</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建筑——罩棚区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158</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无柱加气岛</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1.详见油气电氢综合能源站标准化设计手册</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2.含加气机底座、基础、支架及配件预留安装，基础做法为100mm厚C25细石混凝土；玻璃钢防渗层（具体以站点实际情况为准），加气岛刷反光漆、贴砖。</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建筑——罩棚区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159</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7m主标牌基础</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详见油气电氢综合能源站标准化设计手册（具体以站点实际情况为准）</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建筑——罩棚区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160</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10m主标牌基础</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详见油气电氢综合能源站标准化设计手册（具体以站点实际情况为准）</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建筑——罩棚区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161</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防撞柱安装（单根立柱式）</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1.购置安装，2.材料为镀锌钢管，反光漆涂刷，色彩为黄黑相间，柱体底部采用法兰盘，底部做预埋件，高度900mm，直径Φ90*5。</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建筑——罩棚区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162</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罩棚漏水处理</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1.利旧罩棚，排水沟漏水处理，彩钢板修补</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建筑——罩棚区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163</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零星贴瓷砖</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1.原瓷片规格、颜色一致的瓷砖，白水泥浆擦缝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2.9厚1:3水泥砂浆找平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3.5厚1:2(掺建筑胶水)水泥砂浆结合层</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建筑——罩棚区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164</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不锈钢栏杆</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1.栏杆高1.1m ，横杆（扶手）Φ63×2</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2.每间隔2m设置一根不锈钢管立柱（Φ50×2），立柱下端焊接钢板底座（150mm×150mm×8mm)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3.2根立柱间设置2根不锈钢管横向杆（Φ40×2），间距800mm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4.2根横向杆间设置不锈钢管竖向杆（Φ22×2），间距200mm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5.栏杆底座与地面采用膨胀螺栓连接</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建筑——罩棚区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165</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加气岛刷漆</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1.按照油气电氢综合能源站标准化设计手册，包含材料、施工、机具使用</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建筑——罩棚区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166</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罩棚清洗</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1.罩棚网架清洗（含脚手架搭设）</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建筑——罩棚区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167</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铝塑板清洗</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1.罩棚檐面、柱子、便利店门头等铝塑板清洗（含脚手架搭设）。</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建筑——罩棚区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168</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加气岛面砖新做</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1.新做1号加气岛面砖100*100灰色砖；2.40mm厚水泥砂浆结合层；</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建筑——罩棚区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169</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加气岛侧面新做</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1.加气岛侧面重新抹水泥砂浆；2.加气岛侧面新做黄黑相间漆；</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建筑——罩棚区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170</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加气岛新做盖板</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1.加气岛新做不锈钢盖板620*940</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建筑——罩棚区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171</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膜结构简易罩棚</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1、膜结构购置与安装；2、含膜结构骨架及支架；3、可抗级以上大风</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建筑——罩棚区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172</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膜结构简易罩棚基础</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1、配套膜结构支架制作基础</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建筑——罩棚区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173</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罩棚顶板增加扣件</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1、罩棚顶板边上增加彩钢板扣件；</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建筑——罩棚区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174</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罩棚雨水管改造</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1、罩棚雨水管改造，增加φ110PVC雨水管与原雨水管连接，引至站房顶面，从站房后面排出</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建筑——罩棚区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175</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围墙基础挖土方(2m内)</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1.土方开挖,基槽清理；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2.垃圾清理外运。</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建筑——围墙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176</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基础C15砼垫层</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1.砼垫层</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建筑——围墙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177</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砖基础</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1.1:3水泥砂浆红砖基础</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建筑——围墙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178</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240mm红砖围墙</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1.M7.5水泥砂浆红砖围墙</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建筑——围墙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179</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围墙抹灰</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1.1:2.5水泥砂浆20mm厚</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建筑——围墙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180</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围墙涂料</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1.刮腻子两遍,丙烯酸外墙涂料两遍。:外墙涂料:阿沃德、多乐士、立邦</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建筑——围墙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181</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毛石围墙</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1.M7.5水泥砂浆毛石围墙</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建筑——围墙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182</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砌块围墙</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1.M7.5水泥砂浆砌块围墙</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建筑——围墙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183</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毛石挡土墙</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1.M7.5水泥砂浆毛石围墙</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建筑——围墙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184</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铸铁栅栏</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按站点实际情况开展</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建筑——围墙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185</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挡土墙砼带形基础</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1.混凝土强度等级: C30</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建筑——围墙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186</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国标2号化粪池</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1.挖土、砌(浇)筑化粪池、回填等，包含材料、施工、机具使用</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建筑——围墙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187</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出入口灯箱基础</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1.C25商品混凝土浇筑；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2.预埋钢板尺寸500*500*20mm，预埋螺栓6-M30，</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3.基础尺寸450*450*450mm</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建筑——围墙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188</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水表井</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1.垫层铺筑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2.水表井定型井0.6m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3.爬梯制作、安装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4.盖板制作安装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5.勾缝（抹面）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6.井盖及井座制作、安装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建筑——围墙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189</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清理化粪池</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1.化粪池疏通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2.垃圾（废物）清理外运</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建筑——围墙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集装箱式可移动办公室</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1.18㎡，含2樘防盗门，塑钢窗，室内吊顶，地板安装，室内照明，电线敷设，插座安装等</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建筑——围墙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191</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围堰墙面刷漆</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1.围堰墙面新做黄黑相间漆；</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建筑——围墙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192</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铁艺栏杆基础面新做</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1.铁艺栏杆基础面重新抹水泥砂浆；</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建筑——围墙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193</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厂区灯杆表面漆新做</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1.厂区灯杆表面刷白漆DN100；</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建筑——围墙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194</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厂区灯杆表面贴反光条</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1.厂区灯杆表面贴反光条DN100；</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建筑——围墙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195</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围堰内墙修复喷涂</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1.旧有墙面清理；</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2.内墙水泥抹灰、砂纸打磨找平，腻子2遍；</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3.内墙涂料喷涂，3遍；</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建筑——围堰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196</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管沟清淤</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1.淤泥清理</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建筑——室外地面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197</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管沟开槽</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1、水泥地面开槽</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2、挖沟宽度1米，深度1米</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3、地面修复</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建筑——室外地面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198</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地面3:7灰土垫层(300mm厚)</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1.场地平整夯实;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2.3:7灰土垫层。</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建筑——室外地面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199</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地面碎石垫层(300mm厚)</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1.场地平整夯实;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2.碎石垫层300mm,砂结合层10mm。</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建筑——室外地面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200</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地面C25砼200mm厚</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1.砼地面;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2.地面切缝、灌沥青。</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建筑——室外地面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地面C25砼每增减10mm</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1.砼地面</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建筑——室外地面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202</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地面C30砼200mm厚</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1.砼地面;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2.地面切缝、灌沥青。</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建筑——室外地面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203</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地面C35砼200mm厚</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1.砼地面;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2.地面切缝、灌沥青。</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建筑——室外地面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204</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地面C35砼每增减10mm</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1.砼地面</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建筑——室外地面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安装减速带</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1.购置安装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2.规格为300*250*50；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3.钢质</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建筑——室外地面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206</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管沟垫层砼C15</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1.砼垫层</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建筑——室外地面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207</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管沟砖砌体</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1.红砖砌管沟;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2.水泥砂浆抹面。</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建筑——室外地面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管沟沟盖板</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1.C30砼预制</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建筑——室外地面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209</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沟盖板钢筋</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1.钢筋制作、绑扎等</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建筑——室外地面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砖砌路牙石</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1.M7.5水泥砂浆砌筑，砌体材料红砖或灰砂砖均可。</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建筑——室外地面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211</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成品路牙石</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1.素土夯实；</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2.100mm厚C15混凝土垫层；</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3.成品道牙石，长500mm，高250mm,宽150mm，材质为石材。</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建筑——室外地面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轻型复合水井盖</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1.采购圆形井盖.安装铸铁水井盖承重（40t以下）</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建筑——室外地面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213</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重载复合水丼盖</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1.旧水井维修、采购盖、安装，承重40t以下</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建筑——室外地面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214</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给排水挖填管沟土方</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1.土壤类别: 综合考虑;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2.挖土平均深度: 1M以内;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3.弃土运距: 综合考虑;</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建筑——室外地面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215</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保温隔热板</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1.采用500×500预制板（板内采用直径4㎜冷拔丝钢筋，间距200×200双向布置）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2.预制板四角砌筑300㎜高红砖墩（砖墩尺寸240×240×300㎜）</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建筑——室外地面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216</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电缆沟土方挖填</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1.土壤类别: 综合考虑;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2.覆盖材料、宽度：铺砂300mm</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建筑——室外地面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217</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水泥石粉稳定层300mm厚</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1.路床碾压密实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2.铺筑水泥石屑混合料 水泥含量6% 厚度 30cm</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建筑——室外地面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218</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加气区引导线</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1.按气电氢综合能源站标准化设计手册</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2.热熔划线热熔划线</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建筑——室外地面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219</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加注区地坪漆</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1.采用热熔反光涂料，漆膜单层厚度不低于2mm，白色外框5*2.3m线宽150mm。</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2.地面进行清洗，表面刷树脂底油</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建筑——室外地面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220</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进口处导向箭头</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1.采用热熔反光涂料，漆膜单层厚度不低于2mm，长6000 mm，宽300 mm，厚2mm,白色。</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建筑——室外地面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221</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行车道中间箭头</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1.采用热熔反光涂料，漆膜单层厚度不低于2mm，长3000 mm，宽150 mm，厚2mm,白色。</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建筑——室外地面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出入口指示牌（水滴造型</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按气电氢综合能源站标准化设计手册等要求制作水滴造型出入口指示牌（包安装）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建筑——室外地面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223</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增加铁板</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1、20mm厚铁板2m*2m</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建筑——室外地面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224</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上墙制度</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1、采用8mmPVC板高清喷绘立体画面，尺寸为900mm*556mm</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建筑——室外地面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225</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塔标更换标识</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1、塔标更换中海油标识</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建筑——室外地面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226</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塔标更换显示屏</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1、塔标更换LED显示屏（1.2*1）</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建筑——室外地面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227</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字体维护</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1、按油气电氢综合能源站标准化设计手册形象设计分册维护LNG、CNG等亚克力字体</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建筑——室外地面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228</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钢铸型减速带</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1、详见油气电氢综合能源站标准化设计手册形象设计分册（铸钢材质、黄黑色 分界）</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2、含购买安装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建筑——室外地面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水泥砌筑型减速带</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1、详见油气电氢综合能源站标准化设计手册形象设计分册（水泥砌筑、黄黑色 分界）</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2、含材料购买、施工安装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建筑——室外地面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230</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橡胶型减速带</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1、详见油气电氢综合能源站标准化设计手册形象设计分册（橡胶材质、黄黑色 分界）</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2、含材料购买、施工安装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建筑——室外地面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231</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减速带地划线</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1、详见油气电氢综合能源站标准化设计手册形象设计分册</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2、含材料购买、施工安装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建筑——室外地面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232</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引导标线、标识</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1、详见油气电氢综合能源站标准化设计手册形象设计分册</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2、含材料购买、施工安装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建筑——室外地面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233</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监控立杆</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安装6米监控立杆，包含材料、基础、施工、安装费用</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建筑——室外地面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234</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布线（镀锌管)</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室外布线（镀锌管)，包含材料、基础、施工、安装费用</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235</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布线（pvc)</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室内布线（pvc)，包含材料、基础、施工、安装、机具使用等费用</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236</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除尘设备防爆</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1.防爆；含雾桩主机箱：7.5kw左右*2（以场站实际需求为准）</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2.杆子：6m*2根（以场站实际需求为准）；冬季保温；</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3.喷头：电动碰头*2</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4.具体高度、以场站实际情况为准</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5.含控制系统，带遥控器</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6.含材料购买、安装调试、机具使用等费用</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237</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除尘设备防爆</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1.防爆；含雾桩主机箱：11kw左右*2（以场站实际需求为准）</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2.杆子：6m*2根（以场站实际需求为准）；冬季保温；</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3.喷头：电动碰头*2</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4.具体高度、以场站实际情况为准</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5.含控制系统，带遥控器</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6.含材料购买、安装调试、机具使用等费用</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238</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高压防爆清洗机</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1.15千瓦400公斤压力，380v，</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2.BT4防爆电机，CT4防爆开关</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3.出水管&gt;=10m,进水管&gt;=3m具体长度以站点为准</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4.含水枪、进水管、过滤网、喷嘴、卡扣</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5.相当于斯诺达、扬子、黑猫等同类品牌产品</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6.含材料购买、安装调试、机具使用等费用</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239</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手推式扫地机（无动力）</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1.垃圾箱容量70L；重量20-50KG；清扫宽度920mm；边刷宽度2*350mm;主刷宽度480mm;行走速度08km/h;工作效率3860m2/h;</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2.有喷雾、天窗；聚合物锂电池；工程塑料</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3.相当于扬子、志高、荣事达等同类品牌产品</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4.含材料购买、安装调试、物流等费用</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240</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手推式扫地机（无动力）</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1.垃圾箱容量55L；重量20-50KG；清扫宽度920mm；边刷宽度2*350mm;主刷宽度480mm;行走速度08km/h;工作效率3860m2/h;</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2.天窗；聚合物锂电池；工程塑料</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3.相当于扬子、志高、荣事达等同类品牌产品</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4.含材料购买、安装调试、物流等费用</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241</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室内电气检修</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1.检查室内各开关、插座、灯具等是否满足使用。</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242</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配管</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1、电线管购置铺设；2、阻燃管FPC16</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243</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配管</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1、电线管购置铺设；2、阻燃管FPC20</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244</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室内电线铺设BV-1000V/4mm2铜芯（暗装）</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墙面刨沟，铺设DN15镀锌钢管，铺设BV-1000V/4mm2铜芯（天津小猫、公牛、津达等同级别品牌），沟槽恢复，暗装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245</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室内电线铺设BV-1000V/2.5mm2铜芯（暗装）</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墙面刨沟，铺设DN15镀锌钢管，铺设BV-1000V/2.5mm3铜芯（天津小猫、公牛、津达等同级别品牌），沟槽恢复，暗装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246</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室内电线铺设BV-1000V/4mm2铜芯（电线槽）</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1、电线槽阻燃绝缘,高抗冲击力2、电线槽固定3、铺设BV-1000V/2.5mm3铜芯（天津小猫、公牛、津达等同级别品牌）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247</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室内电线铺设BV-1000V/4mm2铜芯</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1、旧电线抽出，铺设BV-1000V/4m3铜芯（天津小猫、公牛、津达等同级别品牌）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248</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室内电线铺设BV-1000V/2.5mm2铜芯</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1、旧电线抽出，铺设BV-1000V/4m3铜芯（天津小猫、公牛、津达等同级别品牌）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249</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5*16电缆</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1.线缆购置、铺设、安装； 2.电缆: 天津小猫、公牛、津达等同级别品牌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250</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5*6电缆</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1.线缆购置、铺设、安装； 2.电缆: 天津小猫、公牛、津达等同级别品牌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251</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5*2.5电缆</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1.线缆购置、安装； 2.电缆: 天津小猫、公牛、津达等同级别品牌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252</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4*2.5电缆</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1.线缆购置、安装； 2.电缆: 天津小猫、公牛、津达等同级别品牌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253</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3*1.5 电缆</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1.线缆购置、安装； 2.电缆: 天津小猫、公牛、津达等同级别品牌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254</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超五类屏蔽以太网线</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1.屏蔽双绞线网线；2.隔油；3.网线购置，穿线。4.网线：安普、深亿、伟兴等同等品牌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255</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电话线</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1.电话线 RVS-2*0.5</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2.购置，穿线。</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256</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RVV-0.5KV 3*2.5电缆</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1.线缆购置、安装； 2.电缆: 天津小猫、公牛、津达等同级别品牌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257</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低压电缆（400V以下）</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1、电缆头制作  2、电缆断点修复</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258</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热镀锌钢管</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1.SC70国标热镀锌钢管，购置及铺设。</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259</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热镀锌钢管</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1.SC32国标热镀锌钢管，购置及铺设。</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260</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热镀锌钢管</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1.SC25国标热镀锌钢管，购置及铺设。</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261</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热镀锌钢管</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1.SC20国标热镀锌钢管，购置及铺设。</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262</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更换圆形吸顶灯(〈350mm)</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1.旧灯具拆除；</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2.新灯具购置安装:飞利浦、三极雄光、雷士等同级别品牌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263</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更换圆形吸顶灯(〈250mm)</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1.旧灯具拆除；</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2.新灯具购置安装:飞利浦、三极雄光、雷士等同级别品牌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264</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5寸或6寸筒灯</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1..LED光源，安装于便利店货柜隔断处</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2.详见油气电氢综合能源站标准化设计手册。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265</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指示灯</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1.安全出口指示灯、疏散指示灯,2*8W，照明时间不低于30分钟，</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2.详见油气电氢综合能源站标准化设计手册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266</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更换LED面板灯</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1.旧灯具拆除；</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2.新灯具购置安装:飞利浦、三极雄光、雷士等同级别品牌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267</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更换单管灯</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1.旧灯具拆除；</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2.新灯具购置安装（支架式）:飞利浦、三极雄光、雷士等同级别品牌</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3.光源为LED光源。</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268</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更换双管灯</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1.旧灯具拆除；</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2.新灯具购置安装:飞利浦、三极雄光、雷士等同级别品牌</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3.光源为LED光源。</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269</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更换双管嵌入式格栅灯</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1.旧灯具拆除；</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2.新灯具购置安装:飞利浦、三极雄光、雷士等同级别品牌</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3.光源为LED光源。</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270</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更换三管嵌入式格栅灯</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1.旧灯具拆除；</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2.新灯具购置安装:飞利浦、三极雄光、雷士等同级别品牌</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3.光源为LED光源。</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271</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更换面包灯</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1、办公区更换LED面包灯（大功率）</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272</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更换面板灯</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1、办公区更换600*600LED面板灯</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273</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更换面包灯</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1、办公区更换LED面包灯（大功率）</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274</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室内应急照明灯双头</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1.购置及安装。2*8W,照明时间不低于30分钟:拿斯特</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275</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开关增设或更换</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1.含单、双、三联:TCL、正泰、公牛等同级别品牌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276</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插座增设或更换</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1.含二、三、五孔15A:TCL、正泰、公牛等同级别品牌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277</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插座增设或更换</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1.含二、三、五孔30A:TCL、正泰、公牛等同级别品牌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278</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地插座</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1.含二、三、五孔30A:TCL、正泰、公牛等同级别品牌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279</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立式空调专用插座</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1.含二、三、五孔31A:TCL、正泰、公牛等同级别品牌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280</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空调插座</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1.含二、三、五孔  单相空调插座 250V 16A:TCL、正泰、公牛等同级别品牌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281</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吸顶空调插座</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1.380V 16A。2.TCL、正泰、公牛等同级别品牌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282</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插座增设或更换</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1.含二、三、五孔单相安全型插座</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2.250V 10A</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3.TCL、正泰、公牛等同级别品牌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283</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绝缘橡胶垫</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1.10mm厚购置</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284</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配电柜(低压开关柜)</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1.按场站电气线路配置,带自发电转换，</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2.含角钢支架费用；</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3.含配电柜前绝缘胶垫。</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4.品牌:西门子、德力西、施耐德、ABB等同级别品牌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285</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悬挂嵌入式成套配电箱(半周长2.5m)</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1.按场站电气线路配置;</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2.嵌墙安装</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3.品牌:西门子、德力西、施耐德、ABB等同级别品牌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286</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PZ30配电箱</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1.按场站电气线路配置;</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2.嵌墙安装</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3.品牌:西门子、德力西、施耐德、ABB等同级别品牌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287</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AP柜安装费</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1.含基础、辅料、接线等。</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288</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配电箱安装费</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1.含辅料、接线等。</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289</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防雷检测箱</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1.购置安装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290</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可燃气体报警器</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1.购置安装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291</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可燃气体报警器控制器</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1.购置安装</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2.8路，总线控制</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3.带声光报警</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292</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低温探测器</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1.购置安装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293</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液位仪显示器</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1.安装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294</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防爆管</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1.购置安装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295</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浪涌保护器</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1.产品需取得当地气象部门备案；</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2.气象局部门进行安装；</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3.需施工单位支付；</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4.德力西、ABB、西门子或同级别品牌。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296</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八芯六类双屏蔽以太网线</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1.双屏蔽双绞线网线；</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2.隔油；</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3.埋深700mm,穿DN20国标镀锌钢管,细土回填</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4.网线：安普、深亿、伟兴等同等品牌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297</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冷镀锌薄壁钢管</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1.DN20国标镀锌钢管，购置及穿线安装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298</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紧急按钮</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1.紧急切断按钮为带钥匙按钮或带保护盖按钮，购置、安装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2.焊压端子。</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299</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罩棚防爆灯</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1.购置安装，支架制作、防爆接线盒、安装:飞利浦LED、菲驰、亚明或同级别品牌。</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2.原有拆除</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300</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防爆应急日光灯</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1.型号CWY-2*40WYG</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路灯</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1.基础制作、安装</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2.立灯杆购置安装</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3.杆座安装</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4.灯架安装</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5.焊压接线端子</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6.灯杆编号</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7.接地 防爆/非防爆</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8.挖.填.运土方</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9.C10垫层</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10.C30砼基础及模板制安</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11.尺寸按站点实际情况、含四个地脚螺栓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12.路灯要求：防爆LED路灯高6m，250W</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13.品牌：YILIDA、苏州华泰、嘉宇及同类品牌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热镀锌—40*4接地扁钢</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1.接地扁钢购置铺设</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2.检测点制作按扁铁延长米计算</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接地管沟挖填</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1.土壤类别: 综合考虑;</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2.挖土平均深度: 1M以内;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304</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避雷带 φ12镀锌圆钢</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1.避雷网安装 沿折板支架敷设</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305</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6m2跨接铜线带</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1.法兰跨接线</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306</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人体静电释放报警仪</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1.人体静电释放报警仪，含安装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MEB总等电位端子板</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1.MEB等电位铜端子板</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308</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防爆挠性软管更换</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1、防爆挠性软管更换安装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309</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静电报警器(手提式)</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1.购置安装</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2.青岛澳波泰克、青岛艾特、恒和或同级别品牌。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静电报警器(就地安装式)</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1.含安装</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2.青岛澳波泰克、青岛艾特、恒和或同级别品牌。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311</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灭蝇器</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1.购置 安装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312</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电表</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1.购置 安装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313</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配电间加挡鼠板</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铝合金挡鼠板，一般规格的高度为50cm，本品整体采用高强度铝合金定制，可视性强且实用性高。上部贴的反光条为工程级反光膜专业制作而成，反光膜加背胶纸牢固耐用。卡槽高度和防板高度一致，一般为500mm，中间防板厚度约25mm，防鼠板长度根据使用门的具体宽度决定！ 卡槽厚度约40mm，宽度为30mm。每套防鼠板上配备安装所需的4颗膨胀钉。</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314</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UPS电池组</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1.购置 更换、安装  2、超威、山特、KCG或同级别品牌。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315</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补偿柜电容器</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1、更换、安装   2、正泰、德力西、上海威斯康或同级别品牌。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316</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5孔插座</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购置、安装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317</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4*6电缆</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1.线缆购置、铺设、安装； 2.电缆: 天津小猫、公牛、津达等同级别品牌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318</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4*1电缆</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1.线缆购置、铺设、安装； 2.电缆: 天津小猫、公牛、津达等同级别品牌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319</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冷镀锌薄壁钢管</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1.DN10国标镀锌钢管，购置及穿线安装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320</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冷镀锌薄壁钢管</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1.DN5国标镀锌钢管，购置及穿线安装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321</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发光灯带</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1.10W  4000K  120°</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2.详见油气电氢综合能源站标准化设计手册形象设计分册（卫生间部分）</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322</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可调角度射灯</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1.10W  4000K  36°</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2.详见油气电氢综合能源站标准化设计手册形象设计分册（卫生间部分）</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323</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成品智能镜自带LED发光</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1.名称：智能镜子</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2.操作方式：触摸</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3.防水等级：IP65</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4.功能：除雾、电子时钟、照明、温度</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5.安装位置：洗手盆上方墙面固定</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6.购置、安装</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7.详见油气电氢综合能源站标准化设计手册形象设计分册（卫生间部分）</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电气及防雷接地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324</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白色人造大理石</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1.含挡水板</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2.详见油气电氢综合能源站标准化设计手册形象设计分册（卫生间部分）</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给排水及卫生洁具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325</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黑色不透光玻璃隔断</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详见油气电氢综合能源站标准化设计手册形象设计分册（卫生间部分）</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给排水及卫生洁具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326</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铝板洗手间标识牌</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详见油气电氢综合能源站标准化设计手册形象设计分册（卫生间部分）</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给排水及卫生洁具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327</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网格脚垫</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1.主体材质：EVA+尼龙刷</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2.防冻防晒：承受温度-40摄氏度至40摄氏度</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3.疏水防滑，耐磨，甲醛值合理，环保</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给排水及卫生洁具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328</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丝状红脚垫</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1.材质：PVC环保材质</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2.防冻防晒：承受温度-40摄氏度至40摄氏度</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3.疏水防滑，甲醛值合理，耐磨，环保</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给排水及卫生洁具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329</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移动厕所（不带淋浴）</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1.含百叶窗、灯泡口、灯泡、排气扇、插座、节能水箱、感应便池、门把手、防滑地面、排污管、排污箱（如有）</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2.管道冬季保温</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3.按照站点实际情况为准</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给排水及卫生洁具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330</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移动厕所（带淋浴）</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1.含百叶窗、灯泡口、灯泡、排气扇、插座、节能水箱、感应便池、门把手、防滑地面、淋雨喷头、淋浴水管、排污管、排污箱（如有）</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2.管道冬季保温</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给排水及卫生洁具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331</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不锈钢洗手池</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旧有拆除、规格：长150、宽50、高380，材质304不锈钢</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给排水及卫生洁具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332</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洗手池拆除</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拆除、清理并具备新安装条件</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给排水及卫生洁具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333</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墩布池</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购置、安装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给排水及卫生洁具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334</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给水PPR63mm管道附设</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1.购置及安装；:PPR管道:日丰、联塑、中财或同等品牌</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2.水管保温层制作；</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给排水及卫生洁具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335</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给水PPR50mm管道附设</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1.购置及安装；:PPR管道:日丰、联塑、中财或同等品牌</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2.水管保温层制作；</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给排水及卫生洁具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336</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给水PPR40mm管道附设</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1.购置及安装；:PPR管道:日丰、联塑、中财或同等品牌</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2.水管保温层制作；</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给排水及卫生洁具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337</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给水PPR32mm管道附设</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1.购置及安装；:PPR管道:日丰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2.水管保温层制作；</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给排水及卫生洁具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338</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给水PPR25mm管道附设</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1.购置及安装；:PPR管道:日丰、联塑、中财或同等品牌</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2.水管保温层制作；</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给排水及卫生洁具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339</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给水PPR20mm管道附设</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1.购置及安装；:PPR管道: 日丰、联塑、中财或同等品牌</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2.水管保温层制作。</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给排水及卫生洁具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340</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管道塑料阀门DN50</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1.购置及安装；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2.水管保温层制作。</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给排水及卫生洁具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341</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管道塑料阀门DN40</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1.购置及安装；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2.水管保温层制作。</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给排水及卫生洁具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342</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管道塑料阀门DN32</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1.购置及安装；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2.水管保温层制作。</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给排水及卫生洁具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343</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管道塑料阀门DN25</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1.购置及安装；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2.水管保温层制作。</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给排水及卫生洁具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管道塑料阀门DN20</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1.购置及安装；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2.水管保温层制作。</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给排水及卫生洁具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345</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水嘴DN15</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1.购置及安装，2.惠达、柏致、弘英或同级别品牌。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给排水及卫生洁具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346</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排水PVC160mm管道附设</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1.购置铺设，PVC管道: 日丰、联塑、中财或同等品牌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给排水及卫生洁具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347</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排水PVC110mm管道附设</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1.购置铺设，PVC管道: 日丰、联塑、中财或同等品牌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给排水及卫生洁具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348</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排水PVC50mm管道附设</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1.购置及安装:PVC管道: 日丰、联塑、中财或同等品牌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给排水及卫生洁具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349</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大理石台面洗漱台(单盆)</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1.按1200*550台面制作安装；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2.水龙头（感应式）、角阀、下水管、去水器等构件购置安装;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3.洗手台下安装防水装饰门，</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4.品牌：惠达。</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给排水及卫生洁具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350</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大理石台面洗漱台(双盆)</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1.按2400*550台面制作安装；</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2.水龙头（感应式）、角阀、下水管、去水器等构件购置安装；</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3.洗手台下安装防水装饰门，</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4.品牌：惠达、雅典、九牧等同级别品牌。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给排水及卫生洁具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351</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小便器安装</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1.原有拆除、购置安装感应式小便器，含感应器、下水器等构件，墙面破除及恢复:惠达、九牧、雅典或同级别品牌。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给排水及卫生洁具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352</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蹲便器安装</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1.原有拆除、购置安装感应式蹲便器，含感应器、L管等构件，地面破除及恢复:惠达、九牧、雅典或同级别品牌。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给排水及卫生洁具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353</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小便器安装</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1.原有拆除、购置安装手按式小便器，含手按阀、下水器等构件，墙面破除及恢复:惠达、九牧、雅典或同级别品牌。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给排水及卫生洁具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354</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蹲便器安装</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1.原有拆除、购置安装脚踏式蹲便器，含脚踏阀、L管等构件，地面破除及恢复:惠达、九牧、雅典或同级别品牌。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给排水及卫生洁具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355</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冲水水箱</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1.购置安装.原有拆除</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给排水及卫生洁具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356</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更换脚踏式冲水阀门</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1.购置安装.原有拆除</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给排水及卫生洁具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357</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厕浴防水板隔断</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1.含隔断及各支撑构件（构件为不锈钢或金属材质）；</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2.隔板材料品种、规格、品牌、颜色等参照气电氢综合能源站标准化设计手册。三聚氰胺、抗倍特。</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3.金属材质框架。</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给排水及卫生洁具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358</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镜面玻璃4mm厚</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1.购置安装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给排水及卫生洁具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359</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地漏安装DN50</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1.购置安装，惠达、苏艺、雅典或同级别品牌。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给排水及卫生洁具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360</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潜水泵</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1.购置 安装，2.功率、大小以站点实际情况为准</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给排水及卫生洁具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361</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水表 DN100</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1.购置 安装</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给排水及卫生洁具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362</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淋浴器</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1.购置安装:惠达、九牧、雅典或同级别品牌，含花洒</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给排水及卫生洁具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363</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散热器</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1.拆除原有旧散热器</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2.散热器采购、安装</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3.包含散热器主材、排气阀、球阀、温控阀、截止阀、管道支架等</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4.努奥罗散热器、天骄钢质、万嘉源钢制系列</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5.15柱等同级别品牌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暖通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364</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DN50管道安装</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暖气镀锌钢管</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暖通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365</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DN40管道安装</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暖气镀锌钢管</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暖通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366</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DN32管道安装</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暖气镀锌钢管</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暖通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367</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DN25管道安装</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暖气镀锌钢管</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暖通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368</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DN20管道安装</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暖气镀锌钢管</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暖通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369</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供暖管道清洗</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对场站地暖、壁挂供暖设施及管道进行清洗</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暖通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370</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石英砂喷砂除锈金属面除锈Sa2.5</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1.石英砂采购，除锈场内二次倒运，等所有工作</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除锈防腐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371</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钢结构刷油环氧富锌漆2遍</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1.油漆采购、刷漆，等所有工作</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除锈防腐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372</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钢结构环氧云铁中间漆1遍</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1.油漆采购、刷漆，等所有工作</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除锈防腐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373</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钢结构聚氨脂面漆2遍</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1.油漆采购、刷漆，等所有工作</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除锈防腐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374</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罩棚钢结构除锈刷漆</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1.利旧罩棚网架或型钢骨架、罩棚柱除锈；</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2.底漆环氧富锌底漆两遍，环氧云铁中间漆一遍，海油白色聚氨脂面漆两遍</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3.包含顶板骨架，面积按投影面积计算</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4.油漆品牌：金鱼、立邦、鲁南或同等品牌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除锈防腐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375</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罩棚柱防火处理</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1.耐火极限2.5小时,2.品牌：金鱼、立邦、鲁南或同等品牌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除锈防腐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376</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罩棚网架防火处理</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1.耐火极限0.25小时，2.品牌：金鱼、立邦、鲁南或同等品牌</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除锈防腐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377</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储罐防腐除锈刷漆</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1、锈蚀金属面除锈                                   2、底漆环氧富锌底漆两遍，环氧云铁中间漆一遍，海油白色聚氨脂面漆两遍                                    3、中国海油logo标识制作喷涂</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除锈防腐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378</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放空罐除锈刷漆</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1、锈蚀金属面除锈                                   2、底漆环氧富锌底漆两遍，环氧云铁中间漆一遍，红色聚氨脂面漆两遍</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除锈防腐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379</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设备撬墙面及顶面刷白漆</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1.设备撬墙面及顶面刷白漆；</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除锈防腐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380</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储罐下方管表面刷白漆</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1.储罐下方管表面刷白漆 100*150；</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除锈防腐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381</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除草</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1、厂区内地表面杂草清理、杂草覆盖区域翻土去除杂草根系、树木和绿植清理服务、围墙藤曼清理服务  2、清理后的杂草统一外运</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除草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382</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设施隐患检测排查</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1.进行站点设施隐患检测排查，出具检查情况报告</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2.针对检查发现的隐患，给出设施隐患整改建议及方案</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隐患排查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383</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事故隐患治理</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（暂列金额）</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合同执行阶段按国家或者地方政府定额标准执行（本项金额不允许投标人调整，否则投标人的投标将被否决）。</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隐患治理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384</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综合服务</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除上述1-383项之外的其他需开展设施维护的情况</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据实结算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 xml:space="preserve">385                                                                                                                                                                                                                                                                                                                                                         </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设备拆除</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1.机械费</w:t>
            </w:r>
            <w:r>
              <w:rPr>
                <w:rFonts w:hint="eastAsia"/>
                <w:highlight w:val="none"/>
                <w:lang w:val="en-US" w:eastAsia="zh-CN"/>
              </w:rPr>
              <w:t>、人工费、辅料</w:t>
            </w:r>
          </w:p>
          <w:p>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color w:val="auto"/>
                <w:kern w:val="0"/>
                <w:sz w:val="22"/>
                <w:szCs w:val="22"/>
                <w:highlight w:val="none"/>
                <w:u w:val="none"/>
                <w:lang w:val="en-US" w:eastAsia="zh-CN" w:bidi="ar"/>
              </w:rPr>
              <w:t xml:space="preserve">2.不分大小拆除（如储罐、设备撬、加气机、汽化器等设备）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3.垃圾清理外运</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拆除项目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386</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设备吊装（卸车）</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numPr>
                <w:ilvl w:val="0"/>
                <w:numId w:val="8"/>
              </w:numPr>
              <w:suppressLineNumbers w:val="0"/>
              <w:ind w:left="105" w:leftChars="0"/>
              <w:jc w:val="both"/>
              <w:textAlignment w:val="center"/>
              <w:rPr>
                <w:rFonts w:hint="eastAsia"/>
                <w:highlight w:val="none"/>
                <w:lang w:val="en-US" w:eastAsia="zh-CN"/>
              </w:rPr>
            </w:pPr>
            <w:r>
              <w:rPr>
                <w:rFonts w:hint="eastAsia"/>
                <w:highlight w:val="none"/>
                <w:lang w:val="en-US" w:eastAsia="zh-CN"/>
              </w:rPr>
              <w:t>机械费、人工费、辅料、装卸费用</w:t>
            </w:r>
          </w:p>
          <w:p>
            <w:pPr>
              <w:keepNext w:val="0"/>
              <w:keepLines w:val="0"/>
              <w:widowControl/>
              <w:numPr>
                <w:ilvl w:val="0"/>
                <w:numId w:val="8"/>
              </w:numPr>
              <w:suppressLineNumbers w:val="0"/>
              <w:ind w:left="105" w:leftChars="0"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不分大小吊装</w:t>
            </w:r>
            <w:r>
              <w:rPr>
                <w:rFonts w:hint="eastAsia" w:ascii="宋体" w:hAnsi="宋体" w:cs="宋体"/>
                <w:i w:val="0"/>
                <w:color w:val="auto"/>
                <w:kern w:val="0"/>
                <w:sz w:val="22"/>
                <w:szCs w:val="22"/>
                <w:highlight w:val="none"/>
                <w:u w:val="none"/>
                <w:lang w:val="en-US" w:eastAsia="zh-CN" w:bidi="ar"/>
              </w:rPr>
              <w:t>（如储罐、设备撬、加气机、汽化器等设备，最大吊装重量不超过40吨）</w:t>
            </w:r>
            <w:r>
              <w:rPr>
                <w:rFonts w:hint="eastAsia" w:ascii="宋体" w:hAnsi="宋体" w:eastAsia="宋体" w:cs="宋体"/>
                <w:i w:val="0"/>
                <w:color w:val="auto"/>
                <w:kern w:val="0"/>
                <w:sz w:val="22"/>
                <w:szCs w:val="22"/>
                <w:highlight w:val="none"/>
                <w:u w:val="none"/>
                <w:lang w:val="en-US" w:eastAsia="zh-CN" w:bidi="ar"/>
              </w:rPr>
              <w:t xml:space="preserve"> </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吊装项目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trPr>
        <w:tc>
          <w:tcPr>
            <w:tcW w:w="809"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387</w:t>
            </w:r>
          </w:p>
        </w:tc>
        <w:tc>
          <w:tcPr>
            <w:tcW w:w="1464"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设备运输</w:t>
            </w:r>
          </w:p>
        </w:tc>
        <w:tc>
          <w:tcPr>
            <w:tcW w:w="4520" w:type="dxa"/>
            <w:tcBorders>
              <w:tl2br w:val="nil"/>
              <w:tr2bl w:val="nil"/>
            </w:tcBorders>
            <w:shd w:val="clear" w:color="auto" w:fill="auto"/>
            <w:noWrap/>
            <w:tcMar>
              <w:top w:w="10" w:type="dxa"/>
              <w:left w:w="10" w:type="dxa"/>
              <w:right w:w="10" w:type="dxa"/>
            </w:tcMar>
            <w:vAlign w:val="center"/>
          </w:tcPr>
          <w:p>
            <w:pPr>
              <w:keepNext w:val="0"/>
              <w:keepLines w:val="0"/>
              <w:widowControl/>
              <w:numPr>
                <w:ilvl w:val="0"/>
                <w:numId w:val="9"/>
              </w:numPr>
              <w:suppressLineNumbers w:val="0"/>
              <w:jc w:val="both"/>
              <w:textAlignment w:val="center"/>
              <w:rPr>
                <w:rFonts w:hint="eastAsia"/>
                <w:highlight w:val="none"/>
                <w:lang w:val="en-US" w:eastAsia="zh-CN"/>
              </w:rPr>
            </w:pPr>
            <w:r>
              <w:rPr>
                <w:rFonts w:hint="eastAsia"/>
                <w:highlight w:val="none"/>
                <w:lang w:val="en-US" w:eastAsia="zh-CN"/>
              </w:rPr>
              <w:t>机械费、人工费、辅料</w:t>
            </w:r>
          </w:p>
          <w:p>
            <w:pPr>
              <w:keepNext w:val="0"/>
              <w:keepLines w:val="0"/>
              <w:widowControl/>
              <w:numPr>
                <w:ilvl w:val="0"/>
                <w:numId w:val="9"/>
              </w:numPr>
              <w:suppressLineNumbers w:val="0"/>
              <w:ind w:left="0" w:leftChars="0"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不分大小运输</w:t>
            </w:r>
            <w:r>
              <w:rPr>
                <w:rFonts w:hint="eastAsia" w:ascii="宋体" w:hAnsi="宋体" w:cs="宋体"/>
                <w:i w:val="0"/>
                <w:color w:val="auto"/>
                <w:kern w:val="0"/>
                <w:sz w:val="22"/>
                <w:szCs w:val="22"/>
                <w:highlight w:val="none"/>
                <w:u w:val="none"/>
                <w:lang w:val="en-US" w:eastAsia="zh-CN" w:bidi="ar"/>
              </w:rPr>
              <w:t>（如储罐、设备撬、加气机、汽化器等设备），按照运输距离计算费用</w:t>
            </w:r>
          </w:p>
        </w:tc>
        <w:tc>
          <w:tcPr>
            <w:tcW w:w="160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运输项目</w:t>
            </w:r>
          </w:p>
        </w:tc>
      </w:tr>
    </w:tbl>
    <w:p>
      <w:pPr>
        <w:keepNext w:val="0"/>
        <w:keepLines w:val="0"/>
        <w:widowControl/>
        <w:numPr>
          <w:ilvl w:val="0"/>
          <w:numId w:val="0"/>
        </w:numPr>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numPr>
          <w:ilvl w:val="0"/>
          <w:numId w:val="1"/>
        </w:numPr>
        <w:suppressLineNumbers w:val="0"/>
        <w:jc w:val="left"/>
        <w:rPr>
          <w:rFonts w:ascii="宋体" w:hAnsi="宋体" w:eastAsia="宋体" w:cs="宋体"/>
          <w:b/>
          <w:bCs/>
          <w:color w:val="000000"/>
          <w:kern w:val="0"/>
          <w:sz w:val="24"/>
          <w:lang w:bidi="ar"/>
        </w:rPr>
      </w:pPr>
      <w:r>
        <w:rPr>
          <w:rFonts w:hint="eastAsia" w:ascii="宋体" w:hAnsi="宋体" w:eastAsia="宋体" w:cs="宋体"/>
          <w:b/>
          <w:bCs/>
          <w:color w:val="000000"/>
          <w:kern w:val="0"/>
          <w:sz w:val="24"/>
          <w:lang w:val="en-US" w:eastAsia="zh-CN" w:bidi="ar"/>
        </w:rPr>
        <w:t>进度计划</w:t>
      </w:r>
    </w:p>
    <w:p>
      <w:pPr>
        <w:snapToGrid w:val="0"/>
        <w:spacing w:line="300" w:lineRule="auto"/>
        <w:ind w:firstLine="480" w:firstLineChars="200"/>
        <w:rPr>
          <w:rFonts w:ascii="宋体" w:hAnsi="宋体"/>
          <w:sz w:val="24"/>
        </w:rPr>
      </w:pPr>
      <w:r>
        <w:rPr>
          <w:rFonts w:hint="eastAsia" w:ascii="宋体" w:hAnsi="宋体" w:eastAsia="宋体" w:cs="宋体"/>
          <w:sz w:val="24"/>
          <w:szCs w:val="24"/>
          <w:lang w:val="en-US" w:eastAsia="zh-CN"/>
        </w:rPr>
        <w:t>本项目服务期为3年，采用1+1+1模式签订合同，即在每一年度合同期到期前，招标人对投标人进行履约评价，若评价合格，招标人有权根据实际需求决定继续履行或终止合同，并书面通知投标人，每年度以此类推，但整个合同期最长不超过3年。如评价不合格，招标人有权终止合同，且招标人无需承担任何责任。</w:t>
      </w:r>
    </w:p>
    <w:p>
      <w:pPr>
        <w:keepNext w:val="0"/>
        <w:keepLines w:val="0"/>
        <w:widowControl/>
        <w:numPr>
          <w:ilvl w:val="-1"/>
          <w:numId w:val="0"/>
        </w:numPr>
        <w:suppressLineNumbers w:val="0"/>
        <w:jc w:val="left"/>
        <w:rPr>
          <w:rFonts w:ascii="宋体" w:hAnsi="宋体" w:eastAsia="宋体" w:cs="宋体"/>
          <w:b/>
          <w:bCs/>
          <w:color w:val="000000"/>
          <w:kern w:val="0"/>
          <w:sz w:val="24"/>
          <w:lang w:bidi="ar"/>
        </w:rPr>
      </w:pPr>
    </w:p>
    <w:p>
      <w:pPr>
        <w:keepNext w:val="0"/>
        <w:keepLines w:val="0"/>
        <w:widowControl/>
        <w:numPr>
          <w:ilvl w:val="0"/>
          <w:numId w:val="1"/>
        </w:numPr>
        <w:suppressLineNumbers w:val="0"/>
        <w:jc w:val="left"/>
        <w:rPr>
          <w:rFonts w:ascii="宋体" w:hAnsi="宋体" w:eastAsia="宋体" w:cs="宋体"/>
          <w:b/>
          <w:bCs/>
          <w:color w:val="000000"/>
          <w:kern w:val="0"/>
          <w:sz w:val="24"/>
          <w:lang w:bidi="ar"/>
        </w:rPr>
      </w:pPr>
      <w:r>
        <w:rPr>
          <w:rFonts w:hint="eastAsia" w:ascii="宋体" w:hAnsi="宋体" w:eastAsia="宋体" w:cs="宋体"/>
          <w:b/>
          <w:bCs/>
          <w:color w:val="000000"/>
          <w:kern w:val="0"/>
          <w:sz w:val="24"/>
          <w:lang w:val="en-US" w:eastAsia="zh-CN" w:bidi="ar"/>
        </w:rPr>
        <w:t>完工交付</w:t>
      </w:r>
    </w:p>
    <w:p>
      <w:pPr>
        <w:pStyle w:val="6"/>
        <w:ind w:left="0" w:leftChars="0" w:firstLine="480" w:firstLineChars="200"/>
        <w:rPr>
          <w:rFonts w:hint="eastAsia"/>
          <w:lang w:val="en-US" w:eastAsia="zh-CN"/>
        </w:rPr>
      </w:pPr>
      <w:r>
        <w:rPr>
          <w:rFonts w:hint="eastAsia"/>
          <w:lang w:val="en-US" w:eastAsia="zh-CN"/>
        </w:rPr>
        <w:t>投标人</w:t>
      </w:r>
      <w:r>
        <w:rPr>
          <w:rFonts w:hint="default"/>
          <w:lang w:val="en-US" w:eastAsia="zh-CN"/>
        </w:rPr>
        <w:t>按照</w:t>
      </w:r>
      <w:r>
        <w:rPr>
          <w:rFonts w:hint="eastAsia"/>
          <w:lang w:val="en-US" w:eastAsia="zh-CN"/>
        </w:rPr>
        <w:t>招标</w:t>
      </w:r>
      <w:r>
        <w:rPr>
          <w:rFonts w:hint="default"/>
          <w:lang w:val="en-US" w:eastAsia="zh-CN"/>
        </w:rPr>
        <w:t>人要求提加气站</w:t>
      </w:r>
      <w:r>
        <w:rPr>
          <w:rFonts w:hint="eastAsia"/>
          <w:lang w:eastAsia="zh-CN"/>
        </w:rPr>
        <w:t>设备设施维护</w:t>
      </w:r>
      <w:r>
        <w:rPr>
          <w:rFonts w:hint="eastAsia"/>
          <w:lang w:val="en-US" w:eastAsia="zh-CN"/>
        </w:rPr>
        <w:t>工程，保障站点正常运行。</w:t>
      </w:r>
    </w:p>
    <w:p>
      <w:pPr>
        <w:pStyle w:val="6"/>
        <w:numPr>
          <w:ilvl w:val="0"/>
          <w:numId w:val="10"/>
        </w:numPr>
        <w:ind w:left="0" w:leftChars="0" w:firstLine="480" w:firstLineChars="200"/>
        <w:rPr>
          <w:rFonts w:hint="eastAsia"/>
          <w:lang w:val="en-US" w:eastAsia="zh-CN"/>
        </w:rPr>
      </w:pPr>
      <w:r>
        <w:rPr>
          <w:rFonts w:hint="eastAsia"/>
          <w:lang w:val="en-US" w:eastAsia="zh-CN"/>
        </w:rPr>
        <w:t xml:space="preserve">投标人收到招标人发出的设施维护工单后，投标人应在 3 个日历日内完成项目现场踏勘工作。 </w:t>
      </w:r>
    </w:p>
    <w:p>
      <w:pPr>
        <w:pStyle w:val="6"/>
        <w:numPr>
          <w:ilvl w:val="0"/>
          <w:numId w:val="10"/>
        </w:numPr>
        <w:ind w:left="0" w:leftChars="0" w:firstLine="480" w:firstLineChars="200"/>
        <w:rPr>
          <w:rFonts w:hint="eastAsia"/>
          <w:lang w:val="en-US" w:eastAsia="zh-CN"/>
        </w:rPr>
      </w:pPr>
      <w:r>
        <w:rPr>
          <w:rFonts w:hint="eastAsia"/>
          <w:lang w:val="en-US" w:eastAsia="zh-CN"/>
        </w:rPr>
        <w:t xml:space="preserve">投标人踏勘完成后，应于 4 个日历日内完成施工方案，报招标人指定的场站业主审核。招标人应在 7 个日历日对投标人提交的施工方案进行审核意见回复。 </w:t>
      </w:r>
    </w:p>
    <w:p>
      <w:pPr>
        <w:pStyle w:val="6"/>
        <w:numPr>
          <w:ilvl w:val="0"/>
          <w:numId w:val="10"/>
        </w:numPr>
        <w:ind w:left="0" w:leftChars="0" w:firstLine="480" w:firstLineChars="200"/>
        <w:rPr>
          <w:rFonts w:hint="eastAsia"/>
          <w:lang w:val="en-US" w:eastAsia="zh-CN"/>
        </w:rPr>
      </w:pPr>
      <w:r>
        <w:rPr>
          <w:rFonts w:hint="eastAsia"/>
          <w:lang w:val="en-US" w:eastAsia="zh-CN"/>
        </w:rPr>
        <w:t xml:space="preserve">投标人在审核通过后，3 个日历日内投标人应根据批准的施工方案组织进场施工，单座场站设施维护工期最长不应超过 25 个日历日，具体工期以“设施维护工单”中的具体设施维护内容和招标人指定的场站业主要求为准。 </w:t>
      </w:r>
    </w:p>
    <w:p>
      <w:pPr>
        <w:pStyle w:val="6"/>
        <w:numPr>
          <w:ilvl w:val="0"/>
          <w:numId w:val="10"/>
        </w:numPr>
        <w:ind w:firstLine="480" w:firstLineChars="200"/>
        <w:rPr>
          <w:rFonts w:ascii="宋体" w:hAnsi="宋体" w:eastAsia="宋体" w:cs="宋体"/>
          <w:b/>
          <w:bCs/>
          <w:color w:val="000000"/>
          <w:kern w:val="0"/>
          <w:sz w:val="24"/>
          <w:lang w:bidi="ar"/>
        </w:rPr>
      </w:pPr>
      <w:r>
        <w:rPr>
          <w:rFonts w:hint="eastAsia"/>
          <w:lang w:val="en-US" w:eastAsia="zh-CN"/>
        </w:rPr>
        <w:t>本工程具备竣工验收条件，投标人应按国家有关规定向招标人提供完整的竣工资料和竣工验收报告并通知验收。</w:t>
      </w:r>
    </w:p>
    <w:p>
      <w:pPr>
        <w:keepNext w:val="0"/>
        <w:keepLines w:val="0"/>
        <w:widowControl/>
        <w:numPr>
          <w:ilvl w:val="0"/>
          <w:numId w:val="1"/>
        </w:numPr>
        <w:suppressLineNumbers w:val="0"/>
        <w:jc w:val="left"/>
        <w:rPr>
          <w:rFonts w:ascii="宋体" w:hAnsi="宋体" w:eastAsia="宋体" w:cs="宋体"/>
          <w:b/>
          <w:bCs/>
          <w:color w:val="000000"/>
          <w:kern w:val="0"/>
          <w:sz w:val="24"/>
          <w:lang w:bidi="ar"/>
        </w:rPr>
      </w:pPr>
      <w:r>
        <w:rPr>
          <w:rFonts w:hint="eastAsia" w:ascii="宋体" w:hAnsi="宋体" w:eastAsia="宋体" w:cs="宋体"/>
          <w:b/>
          <w:bCs/>
          <w:color w:val="000000"/>
          <w:kern w:val="0"/>
          <w:sz w:val="24"/>
          <w:lang w:val="en-US" w:eastAsia="zh-CN" w:bidi="ar"/>
        </w:rPr>
        <w:t>验收方式</w:t>
      </w:r>
    </w:p>
    <w:p>
      <w:pPr>
        <w:keepNext w:val="0"/>
        <w:keepLines w:val="0"/>
        <w:widowControl/>
        <w:numPr>
          <w:ilvl w:val="-1"/>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招标人根据合同要求及设施维护工作完成情况开展验收工作。质量初评合格，运行稳定 72 小时后方可进行交工验收，验收成员在维护验收单上签字。</w:t>
      </w:r>
    </w:p>
    <w:p>
      <w:pPr>
        <w:keepNext w:val="0"/>
        <w:keepLines w:val="0"/>
        <w:widowControl/>
        <w:numPr>
          <w:ilvl w:val="-1"/>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p>
    <w:p>
      <w:pPr>
        <w:keepNext w:val="0"/>
        <w:keepLines w:val="0"/>
        <w:widowControl/>
        <w:numPr>
          <w:ilvl w:val="0"/>
          <w:numId w:val="1"/>
        </w:numPr>
        <w:suppressLineNumbers w:val="0"/>
        <w:jc w:val="left"/>
        <w:rPr>
          <w:rFonts w:ascii="宋体" w:hAnsi="宋体" w:eastAsia="宋体" w:cs="宋体"/>
          <w:b/>
          <w:bCs/>
          <w:color w:val="000000"/>
          <w:kern w:val="0"/>
          <w:sz w:val="24"/>
          <w:lang w:bidi="ar"/>
        </w:rPr>
      </w:pPr>
      <w:r>
        <w:rPr>
          <w:rFonts w:hint="eastAsia" w:ascii="宋体" w:hAnsi="宋体" w:eastAsia="宋体" w:cs="宋体"/>
          <w:b/>
          <w:bCs/>
          <w:color w:val="000000"/>
          <w:kern w:val="0"/>
          <w:sz w:val="24"/>
          <w:lang w:val="en-US" w:eastAsia="zh-CN" w:bidi="ar"/>
        </w:rPr>
        <w:t>支付里程碑计划</w:t>
      </w:r>
    </w:p>
    <w:p>
      <w:pPr>
        <w:keepNext w:val="0"/>
        <w:keepLines w:val="0"/>
        <w:widowControl/>
        <w:numPr>
          <w:ilvl w:val="-1"/>
          <w:numId w:val="0"/>
        </w:numPr>
        <w:suppressLineNumbers w:val="0"/>
        <w:jc w:val="left"/>
        <w:rPr>
          <w:rFonts w:ascii="宋体" w:hAnsi="宋体" w:eastAsia="宋体" w:cs="宋体"/>
          <w:b/>
          <w:bCs/>
          <w:color w:val="000000"/>
          <w:kern w:val="0"/>
          <w:sz w:val="24"/>
          <w:lang w:bidi="ar"/>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2881"/>
        <w:gridCol w:w="2702"/>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tcPr>
          <w:p>
            <w:pPr>
              <w:snapToGrid w:val="0"/>
              <w:spacing w:line="30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序号</w:t>
            </w:r>
          </w:p>
        </w:tc>
        <w:tc>
          <w:tcPr>
            <w:tcW w:w="2881" w:type="dxa"/>
          </w:tcPr>
          <w:p>
            <w:pPr>
              <w:snapToGrid w:val="0"/>
              <w:spacing w:line="30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款项名称</w:t>
            </w:r>
          </w:p>
        </w:tc>
        <w:tc>
          <w:tcPr>
            <w:tcW w:w="2702" w:type="dxa"/>
          </w:tcPr>
          <w:p>
            <w:pPr>
              <w:snapToGrid w:val="0"/>
              <w:spacing w:line="30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里程碑条件</w:t>
            </w:r>
          </w:p>
        </w:tc>
        <w:tc>
          <w:tcPr>
            <w:tcW w:w="2120" w:type="dxa"/>
          </w:tcPr>
          <w:p>
            <w:pPr>
              <w:snapToGrid w:val="0"/>
              <w:spacing w:line="30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付款百分比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9" w:type="dxa"/>
            <w:vAlign w:val="center"/>
          </w:tcPr>
          <w:p>
            <w:pPr>
              <w:pStyle w:val="6"/>
              <w:ind w:left="0" w:leftChars="0" w:firstLine="0" w:firstLineChars="0"/>
              <w:jc w:val="center"/>
              <w:rPr>
                <w:rFonts w:hint="eastAsia" w:ascii="宋体" w:hAnsi="宋体" w:eastAsia="宋体" w:cs="宋体"/>
                <w:kern w:val="0"/>
                <w:sz w:val="21"/>
                <w:szCs w:val="21"/>
                <w:highlight w:val="none"/>
              </w:rPr>
            </w:pPr>
            <w:r>
              <w:rPr>
                <w:rFonts w:hint="eastAsia" w:ascii="宋体" w:hAnsi="宋体" w:eastAsia="宋体" w:cs="宋体"/>
                <w:sz w:val="21"/>
                <w:szCs w:val="21"/>
                <w:vertAlign w:val="baseline"/>
                <w:lang w:val="en-US" w:eastAsia="zh-CN"/>
              </w:rPr>
              <w:t>1</w:t>
            </w:r>
          </w:p>
        </w:tc>
        <w:tc>
          <w:tcPr>
            <w:tcW w:w="2881" w:type="dxa"/>
            <w:vAlign w:val="center"/>
          </w:tcPr>
          <w:p>
            <w:pPr>
              <w:pStyle w:val="6"/>
              <w:ind w:left="0" w:leftChars="0" w:firstLine="0" w:firstLineChars="0"/>
              <w:jc w:val="center"/>
              <w:rPr>
                <w:rFonts w:hint="eastAsia" w:ascii="宋体" w:hAnsi="宋体" w:eastAsia="宋体" w:cs="宋体"/>
                <w:kern w:val="0"/>
                <w:sz w:val="21"/>
                <w:szCs w:val="21"/>
                <w:highlight w:val="none"/>
                <w:lang w:val="en-US" w:eastAsia="zh-CN"/>
              </w:rPr>
            </w:pPr>
            <w:r>
              <w:rPr>
                <w:rFonts w:hint="eastAsia" w:ascii="宋体" w:hAnsi="宋体" w:eastAsia="宋体" w:cs="宋体"/>
                <w:sz w:val="21"/>
                <w:szCs w:val="21"/>
                <w:vertAlign w:val="baseline"/>
                <w:lang w:val="en-US" w:eastAsia="zh-CN"/>
              </w:rPr>
              <w:t>场站设施维保工程服务费</w:t>
            </w:r>
          </w:p>
        </w:tc>
        <w:tc>
          <w:tcPr>
            <w:tcW w:w="2702" w:type="dxa"/>
            <w:vAlign w:val="center"/>
          </w:tcPr>
          <w:p>
            <w:pPr>
              <w:pStyle w:val="5"/>
              <w:snapToGrid w:val="0"/>
              <w:spacing w:line="300" w:lineRule="auto"/>
              <w:ind w:firstLine="0" w:firstLineChars="0"/>
              <w:rPr>
                <w:rFonts w:hint="eastAsia" w:ascii="宋体" w:hAnsi="宋体" w:eastAsia="宋体" w:cs="宋体"/>
                <w:kern w:val="0"/>
                <w:sz w:val="21"/>
                <w:szCs w:val="21"/>
                <w:highlight w:val="none"/>
                <w:lang w:val="en-US" w:eastAsia="zh-CN"/>
              </w:rPr>
            </w:pPr>
            <w:r>
              <w:rPr>
                <w:rFonts w:hint="eastAsia" w:ascii="宋体" w:hAnsi="宋体" w:eastAsia="宋体" w:cs="宋体"/>
                <w:snapToGrid w:val="0"/>
                <w:kern w:val="0"/>
                <w:sz w:val="21"/>
                <w:szCs w:val="21"/>
                <w:vertAlign w:val="baseline"/>
                <w:lang w:val="en-US" w:eastAsia="zh-CN" w:bidi="ar-SA"/>
              </w:rPr>
              <w:t>采购人收到应答人提交的验收单后，双方进行验收，验收合格后签署验收单。</w:t>
            </w:r>
          </w:p>
        </w:tc>
        <w:tc>
          <w:tcPr>
            <w:tcW w:w="2120" w:type="dxa"/>
            <w:vAlign w:val="center"/>
          </w:tcPr>
          <w:p>
            <w:pPr>
              <w:pStyle w:val="6"/>
              <w:ind w:left="0" w:leftChars="0" w:firstLine="0" w:firstLineChars="0"/>
              <w:jc w:val="center"/>
              <w:rPr>
                <w:rFonts w:hint="eastAsia" w:ascii="宋体" w:hAnsi="宋体" w:eastAsia="宋体" w:cs="宋体"/>
                <w:kern w:val="0"/>
                <w:sz w:val="21"/>
                <w:szCs w:val="21"/>
                <w:highlight w:val="none"/>
              </w:rPr>
            </w:pPr>
            <w:r>
              <w:rPr>
                <w:rFonts w:hint="eastAsia" w:ascii="宋体" w:hAnsi="宋体" w:eastAsia="宋体" w:cs="宋体"/>
                <w:sz w:val="21"/>
                <w:szCs w:val="21"/>
                <w:vertAlign w:val="baseline"/>
                <w:lang w:val="en-US" w:eastAsia="zh-CN"/>
              </w:rPr>
              <w:t>服务费用的98%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9" w:type="dxa"/>
            <w:vAlign w:val="center"/>
          </w:tcPr>
          <w:p>
            <w:pPr>
              <w:pStyle w:val="6"/>
              <w:ind w:left="0" w:leftChars="0" w:firstLine="0" w:firstLineChars="0"/>
              <w:jc w:val="center"/>
              <w:rPr>
                <w:rFonts w:hint="eastAsia" w:ascii="宋体" w:hAnsi="宋体" w:eastAsia="宋体" w:cs="宋体"/>
                <w:kern w:val="0"/>
                <w:sz w:val="21"/>
                <w:szCs w:val="21"/>
                <w:highlight w:val="none"/>
              </w:rPr>
            </w:pPr>
            <w:r>
              <w:rPr>
                <w:rFonts w:hint="eastAsia" w:ascii="宋体" w:hAnsi="宋体" w:eastAsia="宋体" w:cs="宋体"/>
                <w:sz w:val="21"/>
                <w:szCs w:val="21"/>
                <w:vertAlign w:val="baseline"/>
                <w:lang w:val="en-US" w:eastAsia="zh-CN"/>
              </w:rPr>
              <w:t>2</w:t>
            </w:r>
          </w:p>
        </w:tc>
        <w:tc>
          <w:tcPr>
            <w:tcW w:w="2881" w:type="dxa"/>
            <w:vAlign w:val="center"/>
          </w:tcPr>
          <w:p>
            <w:pPr>
              <w:pStyle w:val="6"/>
              <w:ind w:left="0" w:leftChars="0" w:firstLine="0" w:firstLineChars="0"/>
              <w:jc w:val="center"/>
              <w:rPr>
                <w:rFonts w:hint="eastAsia" w:ascii="宋体" w:hAnsi="宋体" w:eastAsia="宋体" w:cs="宋体"/>
                <w:spacing w:val="0"/>
                <w:sz w:val="21"/>
                <w:szCs w:val="21"/>
                <w:highlight w:val="none"/>
                <w:lang w:val="en-US" w:eastAsia="zh-CN"/>
              </w:rPr>
            </w:pPr>
            <w:r>
              <w:rPr>
                <w:rFonts w:hint="eastAsia" w:ascii="宋体" w:hAnsi="宋体" w:eastAsia="宋体" w:cs="宋体"/>
                <w:sz w:val="21"/>
                <w:szCs w:val="21"/>
                <w:vertAlign w:val="baseline"/>
                <w:lang w:val="en-US" w:eastAsia="zh-CN"/>
              </w:rPr>
              <w:t>质保金</w:t>
            </w:r>
          </w:p>
        </w:tc>
        <w:tc>
          <w:tcPr>
            <w:tcW w:w="2702" w:type="dxa"/>
            <w:vAlign w:val="center"/>
          </w:tcPr>
          <w:p>
            <w:pPr>
              <w:pStyle w:val="6"/>
              <w:ind w:left="0" w:leftChars="0" w:firstLine="0" w:firstLine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napToGrid w:val="0"/>
                <w:kern w:val="0"/>
                <w:sz w:val="21"/>
                <w:szCs w:val="21"/>
                <w:vertAlign w:val="baseline"/>
                <w:lang w:val="en-US" w:eastAsia="zh-CN" w:bidi="ar-SA"/>
              </w:rPr>
              <w:t>质保期结束</w:t>
            </w:r>
          </w:p>
        </w:tc>
        <w:tc>
          <w:tcPr>
            <w:tcW w:w="2120" w:type="dxa"/>
            <w:vAlign w:val="center"/>
          </w:tcPr>
          <w:p>
            <w:pPr>
              <w:pStyle w:val="6"/>
              <w:ind w:left="0" w:leftChars="0" w:firstLine="0" w:firstLineChars="0"/>
              <w:jc w:val="center"/>
              <w:rPr>
                <w:rFonts w:hint="eastAsia" w:ascii="宋体" w:hAnsi="宋体" w:eastAsia="宋体" w:cs="宋体"/>
                <w:kern w:val="0"/>
                <w:sz w:val="21"/>
                <w:szCs w:val="21"/>
                <w:highlight w:val="none"/>
              </w:rPr>
            </w:pPr>
            <w:r>
              <w:rPr>
                <w:rFonts w:hint="eastAsia" w:ascii="宋体" w:hAnsi="宋体" w:eastAsia="宋体" w:cs="宋体"/>
                <w:sz w:val="21"/>
                <w:szCs w:val="21"/>
                <w:vertAlign w:val="baseline"/>
                <w:lang w:val="en-US" w:eastAsia="zh-CN"/>
              </w:rPr>
              <w:t>服务费用的2%</w:t>
            </w:r>
          </w:p>
        </w:tc>
      </w:tr>
    </w:tbl>
    <w:p>
      <w:pPr>
        <w:keepNext w:val="0"/>
        <w:keepLines w:val="0"/>
        <w:widowControl/>
        <w:numPr>
          <w:ilvl w:val="-1"/>
          <w:numId w:val="0"/>
        </w:numPr>
        <w:suppressLineNumbers w:val="0"/>
        <w:jc w:val="left"/>
        <w:rPr>
          <w:rFonts w:ascii="宋体" w:hAnsi="宋体" w:eastAsia="宋体" w:cs="宋体"/>
          <w:b/>
          <w:bCs/>
          <w:color w:val="000000"/>
          <w:kern w:val="0"/>
          <w:sz w:val="24"/>
          <w:lang w:bidi="ar"/>
        </w:rPr>
      </w:pP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 </w:t>
      </w:r>
    </w:p>
    <w:p>
      <w:pPr>
        <w:widowControl/>
        <w:jc w:val="left"/>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pPr>
    </w:p>
    <w:p>
      <w:pPr>
        <w:pStyle w:val="6"/>
        <w:rPr>
          <w:rStyle w:val="12"/>
          <w:rFonts w:hint="eastAsia" w:ascii="宋体" w:hAnsi="宋体" w:cs="宋体" w:eastAsiaTheme="minorEastAsia"/>
          <w:b/>
          <w:bCs/>
          <w:color w:val="000000"/>
          <w:kern w:val="0"/>
          <w:szCs w:val="21"/>
          <w:u w:val="none"/>
          <w:lang w:val="en-US" w:eastAsia="zh-CN"/>
        </w:rPr>
      </w:pPr>
      <w:r>
        <w:rPr>
          <w:rStyle w:val="12"/>
          <w:rFonts w:hint="eastAsia" w:ascii="宋体" w:hAnsi="宋体" w:cs="宋体" w:eastAsiaTheme="minorEastAsia"/>
          <w:b/>
          <w:bCs/>
          <w:color w:val="000000"/>
          <w:kern w:val="0"/>
          <w:szCs w:val="21"/>
          <w:u w:val="none"/>
          <w:lang w:val="en-US" w:eastAsia="zh-CN"/>
        </w:rPr>
        <w:t>验收单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8528" w:type="dxa"/>
            <w:gridSpan w:val="2"/>
            <w:noWrap w:val="0"/>
            <w:vAlign w:val="center"/>
          </w:tcPr>
          <w:p>
            <w:pPr>
              <w:spacing w:line="36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工程</w:t>
            </w:r>
            <w:r>
              <w:rPr>
                <w:rFonts w:hint="eastAsia" w:ascii="Times New Roman" w:hAnsi="Times New Roman" w:eastAsia="宋体" w:cs="Times New Roman"/>
                <w:sz w:val="24"/>
                <w:szCs w:val="24"/>
              </w:rPr>
              <w:t>验收单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7" w:type="dxa"/>
            <w:noWrap w:val="0"/>
            <w:vAlign w:val="center"/>
          </w:tcPr>
          <w:p>
            <w:pPr>
              <w:spacing w:line="360" w:lineRule="exact"/>
              <w:ind w:left="0" w:leftChars="0"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部门名称</w:t>
            </w:r>
          </w:p>
        </w:tc>
        <w:tc>
          <w:tcPr>
            <w:tcW w:w="6061" w:type="dxa"/>
            <w:noWrap w:val="0"/>
            <w:vAlign w:val="center"/>
          </w:tcPr>
          <w:p>
            <w:pPr>
              <w:spacing w:line="36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467" w:type="dxa"/>
            <w:noWrap w:val="0"/>
            <w:vAlign w:val="center"/>
          </w:tcPr>
          <w:p>
            <w:pPr>
              <w:spacing w:line="360" w:lineRule="exact"/>
              <w:ind w:left="0" w:leftChars="0"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工程开始</w:t>
            </w:r>
            <w:r>
              <w:rPr>
                <w:rFonts w:hint="eastAsia" w:ascii="Times New Roman" w:hAnsi="Times New Roman" w:eastAsia="宋体" w:cs="Times New Roman"/>
                <w:sz w:val="24"/>
                <w:szCs w:val="24"/>
              </w:rPr>
              <w:t>日期</w:t>
            </w:r>
          </w:p>
        </w:tc>
        <w:tc>
          <w:tcPr>
            <w:tcW w:w="6061" w:type="dxa"/>
            <w:noWrap w:val="0"/>
            <w:vAlign w:val="center"/>
          </w:tcPr>
          <w:p>
            <w:pPr>
              <w:spacing w:line="36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5" w:hRule="atLeast"/>
        </w:trPr>
        <w:tc>
          <w:tcPr>
            <w:tcW w:w="2467" w:type="dxa"/>
            <w:noWrap w:val="0"/>
            <w:vAlign w:val="center"/>
          </w:tcPr>
          <w:p>
            <w:pPr>
              <w:spacing w:line="360" w:lineRule="exact"/>
              <w:ind w:left="0" w:leftChars="0"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工程工作量</w:t>
            </w:r>
            <w:r>
              <w:rPr>
                <w:rFonts w:hint="eastAsia" w:ascii="Times New Roman" w:hAnsi="Times New Roman" w:eastAsia="宋体" w:cs="Times New Roman"/>
                <w:sz w:val="24"/>
                <w:szCs w:val="24"/>
              </w:rPr>
              <w:t>明细</w:t>
            </w:r>
          </w:p>
        </w:tc>
        <w:tc>
          <w:tcPr>
            <w:tcW w:w="6061" w:type="dxa"/>
            <w:noWrap w:val="0"/>
            <w:vAlign w:val="center"/>
          </w:tcPr>
          <w:p>
            <w:pPr>
              <w:spacing w:line="36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trPr>
        <w:tc>
          <w:tcPr>
            <w:tcW w:w="2467" w:type="dxa"/>
            <w:noWrap w:val="0"/>
            <w:vAlign w:val="center"/>
          </w:tcPr>
          <w:p>
            <w:pPr>
              <w:spacing w:line="360" w:lineRule="exact"/>
              <w:ind w:left="0" w:leftChars="0"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验收情况</w:t>
            </w:r>
          </w:p>
        </w:tc>
        <w:tc>
          <w:tcPr>
            <w:tcW w:w="6061" w:type="dxa"/>
            <w:noWrap w:val="0"/>
            <w:vAlign w:val="center"/>
          </w:tcPr>
          <w:p>
            <w:pPr>
              <w:spacing w:line="36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2467" w:type="dxa"/>
            <w:noWrap w:val="0"/>
            <w:vAlign w:val="center"/>
          </w:tcPr>
          <w:p>
            <w:pPr>
              <w:spacing w:line="360" w:lineRule="exact"/>
              <w:ind w:left="0" w:leftChars="0"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备注/其他情况</w:t>
            </w:r>
          </w:p>
        </w:tc>
        <w:tc>
          <w:tcPr>
            <w:tcW w:w="6061" w:type="dxa"/>
            <w:noWrap w:val="0"/>
            <w:vAlign w:val="center"/>
          </w:tcPr>
          <w:p>
            <w:pPr>
              <w:spacing w:line="36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2467" w:type="dxa"/>
            <w:noWrap w:val="0"/>
            <w:vAlign w:val="center"/>
          </w:tcPr>
          <w:p>
            <w:pPr>
              <w:spacing w:line="360" w:lineRule="exact"/>
              <w:ind w:left="0" w:leftChars="0"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确认签字（双方）</w:t>
            </w:r>
          </w:p>
        </w:tc>
        <w:tc>
          <w:tcPr>
            <w:tcW w:w="6061" w:type="dxa"/>
            <w:noWrap w:val="0"/>
            <w:vAlign w:val="center"/>
          </w:tcPr>
          <w:p>
            <w:pPr>
              <w:spacing w:line="360" w:lineRule="exact"/>
              <w:jc w:val="center"/>
              <w:rPr>
                <w:rFonts w:ascii="Times New Roman" w:hAnsi="Times New Roman" w:eastAsia="宋体" w:cs="Times New Roman"/>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3F334"/>
    <w:multiLevelType w:val="singleLevel"/>
    <w:tmpl w:val="85A3F334"/>
    <w:lvl w:ilvl="0" w:tentative="0">
      <w:start w:val="1"/>
      <w:numFmt w:val="decimal"/>
      <w:suff w:val="space"/>
      <w:lvlText w:val="%1."/>
      <w:lvlJc w:val="left"/>
    </w:lvl>
  </w:abstractNum>
  <w:abstractNum w:abstractNumId="1">
    <w:nsid w:val="9C8D24EA"/>
    <w:multiLevelType w:val="singleLevel"/>
    <w:tmpl w:val="9C8D24EA"/>
    <w:lvl w:ilvl="0" w:tentative="0">
      <w:start w:val="1"/>
      <w:numFmt w:val="decimalEnclosedCircleChinese"/>
      <w:suff w:val="nothing"/>
      <w:lvlText w:val="%1　"/>
      <w:lvlJc w:val="left"/>
      <w:pPr>
        <w:ind w:left="0" w:firstLine="400"/>
      </w:pPr>
      <w:rPr>
        <w:rFonts w:hint="eastAsia"/>
      </w:rPr>
    </w:lvl>
  </w:abstractNum>
  <w:abstractNum w:abstractNumId="2">
    <w:nsid w:val="B42A9523"/>
    <w:multiLevelType w:val="singleLevel"/>
    <w:tmpl w:val="B42A9523"/>
    <w:lvl w:ilvl="0" w:tentative="0">
      <w:start w:val="1"/>
      <w:numFmt w:val="decimal"/>
      <w:suff w:val="nothing"/>
      <w:lvlText w:val="%1．"/>
      <w:lvlJc w:val="left"/>
      <w:pPr>
        <w:ind w:left="0" w:firstLine="400"/>
      </w:pPr>
      <w:rPr>
        <w:rFonts w:hint="default"/>
      </w:rPr>
    </w:lvl>
  </w:abstractNum>
  <w:abstractNum w:abstractNumId="3">
    <w:nsid w:val="BDE62E67"/>
    <w:multiLevelType w:val="singleLevel"/>
    <w:tmpl w:val="BDE62E67"/>
    <w:lvl w:ilvl="0" w:tentative="0">
      <w:start w:val="1"/>
      <w:numFmt w:val="chineseCounting"/>
      <w:suff w:val="nothing"/>
      <w:lvlText w:val="（%1）"/>
      <w:lvlJc w:val="left"/>
      <w:pPr>
        <w:ind w:left="0" w:firstLine="420"/>
      </w:pPr>
      <w:rPr>
        <w:rFonts w:hint="eastAsia"/>
      </w:rPr>
    </w:lvl>
  </w:abstractNum>
  <w:abstractNum w:abstractNumId="4">
    <w:nsid w:val="D3B23DE8"/>
    <w:multiLevelType w:val="singleLevel"/>
    <w:tmpl w:val="D3B23DE8"/>
    <w:lvl w:ilvl="0" w:tentative="0">
      <w:start w:val="3"/>
      <w:numFmt w:val="chineseCounting"/>
      <w:suff w:val="nothing"/>
      <w:lvlText w:val="%1、"/>
      <w:lvlJc w:val="left"/>
      <w:rPr>
        <w:rFonts w:hint="eastAsia"/>
      </w:rPr>
    </w:lvl>
  </w:abstractNum>
  <w:abstractNum w:abstractNumId="5">
    <w:nsid w:val="E066E4AF"/>
    <w:multiLevelType w:val="singleLevel"/>
    <w:tmpl w:val="E066E4AF"/>
    <w:lvl w:ilvl="0" w:tentative="0">
      <w:start w:val="1"/>
      <w:numFmt w:val="decimalEnclosedCircleChinese"/>
      <w:suff w:val="nothing"/>
      <w:lvlText w:val="%1　"/>
      <w:lvlJc w:val="left"/>
      <w:pPr>
        <w:ind w:left="0" w:firstLine="400"/>
      </w:pPr>
      <w:rPr>
        <w:rFonts w:hint="eastAsia"/>
      </w:rPr>
    </w:lvl>
  </w:abstractNum>
  <w:abstractNum w:abstractNumId="6">
    <w:nsid w:val="2C2BAE18"/>
    <w:multiLevelType w:val="singleLevel"/>
    <w:tmpl w:val="2C2BAE18"/>
    <w:lvl w:ilvl="0" w:tentative="0">
      <w:start w:val="1"/>
      <w:numFmt w:val="decimal"/>
      <w:suff w:val="space"/>
      <w:lvlText w:val="%1."/>
      <w:lvlJc w:val="left"/>
    </w:lvl>
  </w:abstractNum>
  <w:abstractNum w:abstractNumId="7">
    <w:nsid w:val="3311449A"/>
    <w:multiLevelType w:val="singleLevel"/>
    <w:tmpl w:val="3311449A"/>
    <w:lvl w:ilvl="0" w:tentative="0">
      <w:start w:val="5"/>
      <w:numFmt w:val="decimal"/>
      <w:suff w:val="space"/>
      <w:lvlText w:val="%1."/>
      <w:lvlJc w:val="left"/>
    </w:lvl>
  </w:abstractNum>
  <w:abstractNum w:abstractNumId="8">
    <w:nsid w:val="4EFC55B6"/>
    <w:multiLevelType w:val="singleLevel"/>
    <w:tmpl w:val="4EFC55B6"/>
    <w:lvl w:ilvl="0" w:tentative="0">
      <w:start w:val="1"/>
      <w:numFmt w:val="decimal"/>
      <w:suff w:val="nothing"/>
      <w:lvlText w:val="%1．"/>
      <w:lvlJc w:val="left"/>
      <w:pPr>
        <w:ind w:left="0" w:firstLine="400"/>
      </w:pPr>
      <w:rPr>
        <w:rFonts w:hint="default"/>
      </w:rPr>
    </w:lvl>
  </w:abstractNum>
  <w:abstractNum w:abstractNumId="9">
    <w:nsid w:val="72ECBA27"/>
    <w:multiLevelType w:val="singleLevel"/>
    <w:tmpl w:val="72ECBA27"/>
    <w:lvl w:ilvl="0" w:tentative="0">
      <w:start w:val="1"/>
      <w:numFmt w:val="decimal"/>
      <w:suff w:val="nothing"/>
      <w:lvlText w:val="%1．"/>
      <w:lvlJc w:val="left"/>
      <w:pPr>
        <w:ind w:left="0" w:firstLine="400"/>
      </w:pPr>
      <w:rPr>
        <w:rFonts w:hint="default"/>
      </w:rPr>
    </w:lvl>
  </w:abstractNum>
  <w:num w:numId="1">
    <w:abstractNumId w:val="4"/>
  </w:num>
  <w:num w:numId="2">
    <w:abstractNumId w:val="3"/>
  </w:num>
  <w:num w:numId="3">
    <w:abstractNumId w:val="7"/>
  </w:num>
  <w:num w:numId="4">
    <w:abstractNumId w:val="8"/>
  </w:num>
  <w:num w:numId="5">
    <w:abstractNumId w:val="9"/>
  </w:num>
  <w:num w:numId="6">
    <w:abstractNumId w:val="5"/>
  </w:num>
  <w:num w:numId="7">
    <w:abstractNumId w:val="1"/>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067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widowControl/>
      <w:overflowPunct w:val="0"/>
      <w:autoSpaceDE w:val="0"/>
      <w:autoSpaceDN w:val="0"/>
      <w:adjustRightInd w:val="0"/>
      <w:jc w:val="left"/>
      <w:textAlignment w:val="baseline"/>
    </w:pPr>
    <w:rPr>
      <w:rFonts w:ascii="楷体" w:eastAsia="楷体"/>
      <w:i/>
      <w:iCs/>
      <w:kern w:val="0"/>
      <w:sz w:val="20"/>
      <w:szCs w:val="20"/>
    </w:rPr>
  </w:style>
  <w:style w:type="paragraph" w:styleId="3">
    <w:name w:val="Body Text First Indent"/>
    <w:basedOn w:val="2"/>
    <w:next w:val="4"/>
    <w:qFormat/>
    <w:uiPriority w:val="0"/>
    <w:pPr>
      <w:widowControl w:val="0"/>
      <w:overflowPunct/>
      <w:autoSpaceDE/>
      <w:autoSpaceDN/>
      <w:adjustRightInd/>
      <w:spacing w:after="120"/>
      <w:ind w:firstLine="420" w:firstLineChars="100"/>
      <w:jc w:val="both"/>
      <w:textAlignment w:val="auto"/>
    </w:pPr>
    <w:rPr>
      <w:rFonts w:ascii="Calibri" w:hAnsi="Calibri" w:eastAsia="宋体" w:cs="宋体"/>
      <w:kern w:val="2"/>
      <w:sz w:val="21"/>
      <w:szCs w:val="22"/>
    </w:rPr>
  </w:style>
  <w:style w:type="paragraph" w:customStyle="1" w:styleId="4">
    <w:name w:val="TOC 6"/>
    <w:basedOn w:val="5"/>
    <w:next w:val="5"/>
    <w:qFormat/>
    <w:uiPriority w:val="0"/>
    <w:pPr>
      <w:widowControl/>
      <w:overflowPunct w:val="0"/>
      <w:autoSpaceDE w:val="0"/>
      <w:autoSpaceDN w:val="0"/>
      <w:adjustRightInd w:val="0"/>
      <w:ind w:left="1000"/>
      <w:jc w:val="left"/>
      <w:textAlignment w:val="baseline"/>
    </w:pPr>
    <w:rPr>
      <w:rFonts w:ascii="Times New Roman" w:hAnsi="Times New Roman" w:cs="Times New Roman"/>
      <w:kern w:val="0"/>
      <w:sz w:val="18"/>
      <w:szCs w:val="20"/>
      <w:lang w:eastAsia="en-US"/>
    </w:rPr>
  </w:style>
  <w:style w:type="paragraph" w:customStyle="1" w:styleId="5">
    <w:name w:val="Normal_0"/>
    <w:next w:val="6"/>
    <w:qFormat/>
    <w:uiPriority w:val="0"/>
    <w:pPr>
      <w:widowControl w:val="0"/>
      <w:jc w:val="both"/>
    </w:pPr>
    <w:rPr>
      <w:rFonts w:ascii="Calibri" w:hAnsi="Calibri" w:eastAsia="宋体" w:cs="宋体"/>
      <w:kern w:val="2"/>
      <w:sz w:val="21"/>
      <w:szCs w:val="22"/>
      <w:lang w:val="en-US" w:eastAsia="zh-CN" w:bidi="ar-SA"/>
    </w:rPr>
  </w:style>
  <w:style w:type="paragraph" w:styleId="6">
    <w:name w:val="Body Text First Indent 2"/>
    <w:basedOn w:val="7"/>
    <w:next w:val="9"/>
    <w:qFormat/>
    <w:uiPriority w:val="0"/>
    <w:pPr>
      <w:widowControl/>
      <w:spacing w:after="120" w:line="360" w:lineRule="auto"/>
      <w:ind w:left="420" w:firstLine="210" w:firstLineChars="200"/>
      <w:jc w:val="left"/>
    </w:pPr>
    <w:rPr>
      <w:rFonts w:eastAsia="宋体"/>
      <w:snapToGrid/>
      <w:sz w:val="24"/>
    </w:rPr>
  </w:style>
  <w:style w:type="paragraph" w:customStyle="1" w:styleId="7">
    <w:name w:val="Body Text Indent1"/>
    <w:basedOn w:val="8"/>
    <w:qFormat/>
    <w:uiPriority w:val="0"/>
    <w:pPr>
      <w:spacing w:line="312" w:lineRule="atLeast"/>
      <w:ind w:firstLine="540"/>
    </w:pPr>
    <w:rPr>
      <w:rFonts w:eastAsia="楷体"/>
      <w:snapToGrid w:val="0"/>
      <w:kern w:val="0"/>
      <w:szCs w:val="20"/>
    </w:rPr>
  </w:style>
  <w:style w:type="paragraph" w:customStyle="1" w:styleId="8">
    <w:name w:val="Normal_7"/>
    <w:next w:val="6"/>
    <w:qFormat/>
    <w:uiPriority w:val="0"/>
    <w:pPr>
      <w:widowControl w:val="0"/>
      <w:jc w:val="both"/>
    </w:pPr>
    <w:rPr>
      <w:rFonts w:ascii="Calibri" w:hAnsi="Calibri" w:eastAsia="宋体" w:cs="Calibri"/>
      <w:kern w:val="2"/>
      <w:sz w:val="21"/>
      <w:szCs w:val="22"/>
      <w:lang w:val="en-US" w:eastAsia="zh-CN" w:bidi="ar-SA"/>
    </w:rPr>
  </w:style>
  <w:style w:type="paragraph" w:customStyle="1" w:styleId="9">
    <w:name w:val="正文文本1"/>
    <w:basedOn w:val="5"/>
    <w:next w:val="3"/>
    <w:qFormat/>
    <w:uiPriority w:val="0"/>
    <w:pPr>
      <w:widowControl/>
      <w:overflowPunct w:val="0"/>
      <w:autoSpaceDE w:val="0"/>
      <w:autoSpaceDN w:val="0"/>
      <w:adjustRightInd w:val="0"/>
      <w:jc w:val="left"/>
      <w:textAlignment w:val="baseline"/>
    </w:pPr>
    <w:rPr>
      <w:rFonts w:ascii="楷体" w:hAnsi="Times New Roman" w:eastAsia="楷体" w:cs="Times New Roman"/>
      <w:i/>
      <w:iCs/>
      <w:kern w:val="0"/>
      <w:sz w:val="20"/>
      <w:szCs w:val="20"/>
    </w:rPr>
  </w:style>
  <w:style w:type="table" w:styleId="11">
    <w:name w:val="Table Grid"/>
    <w:basedOn w:val="10"/>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2025-12-24T07:38:08Z</dcterms:created>
  <dc:creator>user</dc:creator>
  <cp:lastModifiedBy>戚海燕</cp:lastModifiedBy>
  <dcterms:modified xsi:type="dcterms:W3CDTF">2025-12-24T07:44:35Z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B8CB261B580C4F2BAB64A575F0A55AB0</vt:lpwstr>
  </property>
</Properties>
</file>