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EF1CC9" w14:textId="77777777" w:rsidR="00146FA2" w:rsidRPr="00146FA2" w:rsidRDefault="00146FA2" w:rsidP="00146FA2">
      <w:pPr>
        <w:spacing w:line="360" w:lineRule="auto"/>
        <w:jc w:val="center"/>
        <w:outlineLvl w:val="0"/>
        <w:rPr>
          <w:rFonts w:ascii="宋体" w:hAnsi="宋体" w:cs="宋体" w:hint="eastAsia"/>
          <w:b/>
          <w:bCs/>
          <w:sz w:val="32"/>
        </w:rPr>
      </w:pPr>
      <w:r w:rsidRPr="00146FA2">
        <w:rPr>
          <w:rFonts w:ascii="宋体" w:hAnsi="宋体" w:cs="宋体" w:hint="eastAsia"/>
          <w:b/>
          <w:bCs/>
          <w:sz w:val="32"/>
        </w:rPr>
        <w:t>2024年</w:t>
      </w:r>
      <w:proofErr w:type="gramStart"/>
      <w:r w:rsidRPr="00146FA2">
        <w:rPr>
          <w:rFonts w:ascii="宋体" w:hAnsi="宋体" w:cs="宋体" w:hint="eastAsia"/>
          <w:b/>
          <w:bCs/>
          <w:sz w:val="32"/>
        </w:rPr>
        <w:t>智能半固封</w:t>
      </w:r>
      <w:proofErr w:type="gramEnd"/>
      <w:r w:rsidRPr="00146FA2">
        <w:rPr>
          <w:rFonts w:ascii="宋体" w:hAnsi="宋体" w:cs="宋体" w:hint="eastAsia"/>
          <w:b/>
          <w:bCs/>
          <w:sz w:val="32"/>
        </w:rPr>
        <w:t>开关组件框架项目</w:t>
      </w:r>
    </w:p>
    <w:p w14:paraId="044730DC" w14:textId="28093C8F" w:rsidR="004E11C9" w:rsidRDefault="00146FA2" w:rsidP="00146FA2">
      <w:pPr>
        <w:spacing w:line="360" w:lineRule="auto"/>
        <w:jc w:val="center"/>
        <w:outlineLvl w:val="0"/>
        <w:rPr>
          <w:rFonts w:ascii="宋体" w:hAnsi="宋体" w:cs="宋体" w:hint="eastAsia"/>
          <w:b/>
          <w:bCs/>
          <w:sz w:val="32"/>
        </w:rPr>
      </w:pPr>
      <w:r w:rsidRPr="00146FA2">
        <w:rPr>
          <w:rFonts w:ascii="宋体" w:hAnsi="宋体" w:cs="宋体" w:hint="eastAsia"/>
          <w:b/>
          <w:bCs/>
          <w:sz w:val="32"/>
        </w:rPr>
        <w:t>资格预审</w:t>
      </w:r>
      <w:proofErr w:type="gramStart"/>
      <w:r w:rsidRPr="00146FA2">
        <w:rPr>
          <w:rFonts w:ascii="宋体" w:hAnsi="宋体" w:cs="宋体" w:hint="eastAsia"/>
          <w:b/>
          <w:bCs/>
          <w:sz w:val="32"/>
        </w:rPr>
        <w:t>暨供应</w:t>
      </w:r>
      <w:proofErr w:type="gramEnd"/>
      <w:r w:rsidRPr="00146FA2">
        <w:rPr>
          <w:rFonts w:ascii="宋体" w:hAnsi="宋体" w:cs="宋体" w:hint="eastAsia"/>
          <w:b/>
          <w:bCs/>
          <w:sz w:val="32"/>
        </w:rPr>
        <w:t>商资质能力核实、送样测试</w:t>
      </w:r>
      <w:r w:rsidR="004E11C9">
        <w:rPr>
          <w:rFonts w:ascii="宋体" w:hAnsi="宋体" w:cs="宋体" w:hint="eastAsia"/>
          <w:b/>
          <w:bCs/>
          <w:sz w:val="32"/>
        </w:rPr>
        <w:t>公告</w:t>
      </w:r>
    </w:p>
    <w:p w14:paraId="2CE85A6F" w14:textId="07C84D4E" w:rsidR="004E11C9" w:rsidRPr="004E11C9" w:rsidRDefault="004E11C9" w:rsidP="004E11C9">
      <w:pPr>
        <w:pStyle w:val="3"/>
        <w:adjustRightInd w:val="0"/>
        <w:snapToGrid w:val="0"/>
        <w:spacing w:line="360" w:lineRule="auto"/>
        <w:jc w:val="center"/>
        <w:rPr>
          <w:rFonts w:hAnsi="宋体" w:cs="宋体" w:hint="eastAsia"/>
          <w:b/>
          <w:sz w:val="28"/>
          <w:szCs w:val="28"/>
        </w:rPr>
      </w:pPr>
      <w:r>
        <w:rPr>
          <w:rFonts w:hAnsi="宋体" w:cs="宋体" w:hint="eastAsia"/>
          <w:b/>
          <w:sz w:val="28"/>
          <w:szCs w:val="28"/>
          <w:lang w:val="zh-CN"/>
        </w:rPr>
        <w:t>采购编号：</w:t>
      </w:r>
      <w:r w:rsidR="00016146" w:rsidRPr="00016146">
        <w:rPr>
          <w:rFonts w:hAnsi="宋体" w:cs="宋体"/>
          <w:b/>
          <w:color w:val="FF0000"/>
          <w:sz w:val="28"/>
          <w:szCs w:val="28"/>
          <w:lang w:val="zh-CN"/>
        </w:rPr>
        <w:t>NARI-S1-3-2024359Y</w:t>
      </w:r>
    </w:p>
    <w:p w14:paraId="3A2A1674" w14:textId="77777777" w:rsidR="004E11C9" w:rsidRDefault="004E11C9" w:rsidP="004E11C9">
      <w:pPr>
        <w:pStyle w:val="2TimesNewRoman5020"/>
        <w:spacing w:after="240" w:line="360" w:lineRule="auto"/>
        <w:rPr>
          <w:rFonts w:ascii="宋体" w:eastAsia="宋体" w:hAnsi="宋体" w:hint="eastAsia"/>
          <w:sz w:val="24"/>
          <w:szCs w:val="24"/>
        </w:rPr>
      </w:pPr>
      <w:bookmarkStart w:id="0" w:name="_Toc181870842"/>
      <w:bookmarkStart w:id="1" w:name="_Toc152047191"/>
      <w:bookmarkStart w:id="2" w:name="_Toc408358701"/>
      <w:bookmarkStart w:id="3" w:name="_Toc144974394"/>
      <w:r>
        <w:rPr>
          <w:rFonts w:ascii="宋体" w:eastAsia="宋体" w:hAnsi="宋体" w:hint="eastAsia"/>
          <w:sz w:val="24"/>
          <w:szCs w:val="24"/>
        </w:rPr>
        <w:t>1.概述</w:t>
      </w:r>
      <w:bookmarkEnd w:id="0"/>
    </w:p>
    <w:p w14:paraId="7BAC3242" w14:textId="02317727" w:rsidR="004E11C9" w:rsidRDefault="004E11C9" w:rsidP="004E11C9">
      <w:pPr>
        <w:spacing w:line="360" w:lineRule="auto"/>
        <w:ind w:firstLineChars="200" w:firstLine="420"/>
        <w:rPr>
          <w:rFonts w:ascii="宋体" w:hAnsi="宋体" w:cs="宋体" w:hint="eastAsia"/>
          <w:szCs w:val="21"/>
        </w:rPr>
      </w:pPr>
      <w:r>
        <w:rPr>
          <w:rFonts w:ascii="宋体" w:hAnsi="宋体" w:cs="宋体" w:hint="eastAsia"/>
          <w:kern w:val="0"/>
          <w:szCs w:val="21"/>
        </w:rPr>
        <w:t>国电南瑞南京控制系统有限公司</w:t>
      </w:r>
      <w:r w:rsidRPr="00B867C0">
        <w:rPr>
          <w:rFonts w:ascii="宋体" w:hAnsi="宋体" w:cs="宋体" w:hint="eastAsia"/>
          <w:kern w:val="0"/>
          <w:szCs w:val="21"/>
        </w:rPr>
        <w:t>2024年</w:t>
      </w:r>
      <w:proofErr w:type="gramStart"/>
      <w:r w:rsidRPr="00B867C0">
        <w:rPr>
          <w:rFonts w:ascii="宋体" w:hAnsi="宋体" w:cs="宋体" w:hint="eastAsia"/>
          <w:kern w:val="0"/>
          <w:szCs w:val="21"/>
        </w:rPr>
        <w:t>智能半固封</w:t>
      </w:r>
      <w:proofErr w:type="gramEnd"/>
      <w:r w:rsidRPr="00B867C0">
        <w:rPr>
          <w:rFonts w:ascii="宋体" w:hAnsi="宋体" w:cs="宋体" w:hint="eastAsia"/>
          <w:kern w:val="0"/>
          <w:szCs w:val="21"/>
        </w:rPr>
        <w:t>开关组件框架</w:t>
      </w:r>
      <w:r>
        <w:rPr>
          <w:rFonts w:ascii="宋体" w:hAnsi="宋体" w:cs="宋体" w:hint="eastAsia"/>
          <w:kern w:val="0"/>
          <w:szCs w:val="21"/>
        </w:rPr>
        <w:t>竞争性谈判项目，</w:t>
      </w:r>
      <w:r>
        <w:rPr>
          <w:rFonts w:ascii="宋体" w:hAnsi="宋体" w:cs="宋体" w:hint="eastAsia"/>
          <w:szCs w:val="21"/>
        </w:rPr>
        <w:t>为进一步提高竞争性谈判采购质量，减少供应商资质能力核实、资格预审申请文件制作时的重复性劳动，提高评标工作效率，现一体化开展国电南瑞南京控制系统有限公司</w:t>
      </w:r>
      <w:r w:rsidR="00EA581C">
        <w:rPr>
          <w:rFonts w:ascii="宋体" w:hAnsi="宋体" w:cs="宋体" w:hint="eastAsia"/>
          <w:szCs w:val="21"/>
        </w:rPr>
        <w:t>2024年</w:t>
      </w:r>
      <w:proofErr w:type="gramStart"/>
      <w:r w:rsidR="00EA581C">
        <w:rPr>
          <w:rFonts w:ascii="宋体" w:hAnsi="宋体" w:cs="宋体" w:hint="eastAsia"/>
          <w:szCs w:val="21"/>
        </w:rPr>
        <w:t>智能半固封</w:t>
      </w:r>
      <w:proofErr w:type="gramEnd"/>
      <w:r w:rsidR="00EA581C">
        <w:rPr>
          <w:rFonts w:ascii="宋体" w:hAnsi="宋体" w:cs="宋体" w:hint="eastAsia"/>
          <w:szCs w:val="21"/>
        </w:rPr>
        <w:t>开关组件框架</w:t>
      </w:r>
      <w:proofErr w:type="gramStart"/>
      <w:r>
        <w:rPr>
          <w:rFonts w:ascii="宋体" w:hAnsi="宋体" w:cs="宋体" w:hint="eastAsia"/>
          <w:szCs w:val="21"/>
        </w:rPr>
        <w:t>项目标</w:t>
      </w:r>
      <w:proofErr w:type="gramEnd"/>
      <w:r>
        <w:rPr>
          <w:rFonts w:ascii="宋体" w:hAnsi="宋体" w:cs="宋体" w:hint="eastAsia"/>
          <w:szCs w:val="21"/>
        </w:rPr>
        <w:t>1包资格预审、供应商资质能力核实、</w:t>
      </w:r>
      <w:r w:rsidRPr="00084C4D">
        <w:rPr>
          <w:rFonts w:ascii="宋体" w:hAnsi="宋体" w:cs="宋体" w:hint="eastAsia"/>
          <w:szCs w:val="21"/>
        </w:rPr>
        <w:t>送样测试</w:t>
      </w:r>
      <w:r>
        <w:rPr>
          <w:rFonts w:ascii="宋体" w:hAnsi="宋体" w:cs="宋体" w:hint="eastAsia"/>
          <w:szCs w:val="21"/>
        </w:rPr>
        <w:t>工作。</w:t>
      </w:r>
    </w:p>
    <w:p w14:paraId="1811112E" w14:textId="77777777" w:rsidR="004E11C9" w:rsidRDefault="004E11C9" w:rsidP="004E11C9">
      <w:pPr>
        <w:pStyle w:val="2TimesNewRoman5020"/>
        <w:spacing w:after="240" w:line="360" w:lineRule="auto"/>
        <w:rPr>
          <w:rFonts w:ascii="宋体" w:eastAsia="宋体" w:hAnsi="宋体" w:hint="eastAsia"/>
          <w:sz w:val="24"/>
          <w:szCs w:val="24"/>
        </w:rPr>
      </w:pPr>
      <w:bookmarkStart w:id="4" w:name="_Toc181870843"/>
      <w:r>
        <w:rPr>
          <w:rFonts w:ascii="宋体" w:eastAsia="宋体" w:hAnsi="宋体" w:hint="eastAsia"/>
          <w:sz w:val="24"/>
          <w:szCs w:val="24"/>
        </w:rPr>
        <w:t>2.采购条件</w:t>
      </w:r>
      <w:bookmarkEnd w:id="1"/>
      <w:bookmarkEnd w:id="2"/>
      <w:bookmarkEnd w:id="3"/>
      <w:bookmarkEnd w:id="4"/>
    </w:p>
    <w:p w14:paraId="61CCC748" w14:textId="77777777" w:rsidR="004E11C9" w:rsidRDefault="004E11C9" w:rsidP="004E11C9">
      <w:pPr>
        <w:spacing w:line="360" w:lineRule="auto"/>
        <w:ind w:firstLineChars="200" w:firstLine="420"/>
        <w:rPr>
          <w:rFonts w:ascii="宋体" w:hAnsi="宋体" w:cs="宋体" w:hint="eastAsia"/>
          <w:kern w:val="0"/>
          <w:szCs w:val="21"/>
        </w:rPr>
      </w:pPr>
      <w:r>
        <w:rPr>
          <w:rFonts w:ascii="宋体" w:hAnsi="宋体" w:cs="宋体" w:hint="eastAsia"/>
          <w:kern w:val="0"/>
          <w:szCs w:val="21"/>
        </w:rPr>
        <w:t>国电南瑞南京控制系统有限公司</w:t>
      </w:r>
      <w:r w:rsidRPr="00F71F34">
        <w:rPr>
          <w:rFonts w:ascii="宋体" w:hAnsi="宋体" w:cs="宋体" w:hint="eastAsia"/>
          <w:kern w:val="0"/>
          <w:szCs w:val="21"/>
        </w:rPr>
        <w:t>2024年</w:t>
      </w:r>
      <w:proofErr w:type="gramStart"/>
      <w:r w:rsidRPr="00F71F34">
        <w:rPr>
          <w:rFonts w:ascii="宋体" w:hAnsi="宋体" w:cs="宋体" w:hint="eastAsia"/>
          <w:kern w:val="0"/>
          <w:szCs w:val="21"/>
        </w:rPr>
        <w:t>智能半固封</w:t>
      </w:r>
      <w:proofErr w:type="gramEnd"/>
      <w:r w:rsidRPr="00F71F34">
        <w:rPr>
          <w:rFonts w:ascii="宋体" w:hAnsi="宋体" w:cs="宋体" w:hint="eastAsia"/>
          <w:kern w:val="0"/>
          <w:szCs w:val="21"/>
        </w:rPr>
        <w:t>开关组件框架</w:t>
      </w:r>
      <w:r>
        <w:rPr>
          <w:rFonts w:ascii="宋体" w:hAnsi="宋体" w:cs="宋体" w:hint="eastAsia"/>
          <w:szCs w:val="21"/>
        </w:rPr>
        <w:t>项目</w:t>
      </w:r>
      <w:r>
        <w:rPr>
          <w:rFonts w:ascii="宋体" w:hAnsi="宋体" w:cs="宋体" w:hint="eastAsia"/>
          <w:kern w:val="0"/>
          <w:szCs w:val="21"/>
        </w:rPr>
        <w:t>采用公开竞争性谈判资格预审方式进行，结果有效期详见核实对象暨竞争性谈判采购内容概况。有效期内，国电南瑞南京控制系统有限公司</w:t>
      </w:r>
      <w:r w:rsidRPr="00F71F34">
        <w:rPr>
          <w:rFonts w:ascii="宋体" w:hAnsi="宋体" w:cs="宋体" w:hint="eastAsia"/>
          <w:kern w:val="0"/>
          <w:szCs w:val="21"/>
        </w:rPr>
        <w:t>2024年</w:t>
      </w:r>
      <w:proofErr w:type="gramStart"/>
      <w:r w:rsidRPr="00F71F34">
        <w:rPr>
          <w:rFonts w:ascii="宋体" w:hAnsi="宋体" w:cs="宋体" w:hint="eastAsia"/>
          <w:kern w:val="0"/>
          <w:szCs w:val="21"/>
        </w:rPr>
        <w:t>智能半固封</w:t>
      </w:r>
      <w:proofErr w:type="gramEnd"/>
      <w:r w:rsidRPr="00F71F34">
        <w:rPr>
          <w:rFonts w:ascii="宋体" w:hAnsi="宋体" w:cs="宋体" w:hint="eastAsia"/>
          <w:kern w:val="0"/>
          <w:szCs w:val="21"/>
        </w:rPr>
        <w:t>开关组件框架</w:t>
      </w:r>
      <w:r>
        <w:rPr>
          <w:rFonts w:ascii="宋体" w:hAnsi="宋体" w:cs="宋体" w:hint="eastAsia"/>
          <w:kern w:val="0"/>
          <w:szCs w:val="21"/>
        </w:rPr>
        <w:t>项目仅接受报名参加资格预审暨资质能力核实</w:t>
      </w:r>
      <w:proofErr w:type="gramStart"/>
      <w:r>
        <w:rPr>
          <w:rFonts w:ascii="宋体" w:hAnsi="宋体" w:cs="宋体" w:hint="eastAsia"/>
          <w:kern w:val="0"/>
          <w:szCs w:val="21"/>
        </w:rPr>
        <w:t>且资格</w:t>
      </w:r>
      <w:proofErr w:type="gramEnd"/>
      <w:r>
        <w:rPr>
          <w:rFonts w:ascii="宋体" w:hAnsi="宋体" w:cs="宋体" w:hint="eastAsia"/>
          <w:kern w:val="0"/>
          <w:szCs w:val="21"/>
        </w:rPr>
        <w:t>预审暨资质能力核实合格的申请人参加送样测试，仅接受送样测试合格的申请人参加后续评审环节。</w:t>
      </w:r>
    </w:p>
    <w:p w14:paraId="0806107E" w14:textId="77777777" w:rsidR="004E11C9" w:rsidRDefault="004E11C9" w:rsidP="004E11C9">
      <w:pPr>
        <w:spacing w:line="360" w:lineRule="auto"/>
        <w:ind w:firstLineChars="200" w:firstLine="420"/>
        <w:rPr>
          <w:rFonts w:ascii="宋体" w:hAnsi="宋体" w:cs="宋体" w:hint="eastAsia"/>
          <w:kern w:val="0"/>
          <w:szCs w:val="21"/>
        </w:rPr>
      </w:pPr>
      <w:r>
        <w:rPr>
          <w:rFonts w:ascii="宋体" w:hAnsi="宋体" w:cs="宋体" w:hint="eastAsia"/>
          <w:kern w:val="0"/>
          <w:szCs w:val="21"/>
        </w:rPr>
        <w:t>在此，特邀请有兴趣的潜在申请人（以下简称申请人）提出资格预审暨资质能力核实、送样测试申请。</w:t>
      </w:r>
    </w:p>
    <w:p w14:paraId="6BB3647F" w14:textId="77777777" w:rsidR="004E11C9" w:rsidRDefault="004E11C9" w:rsidP="004E11C9">
      <w:pPr>
        <w:pStyle w:val="2TimesNewRoman5020"/>
        <w:spacing w:after="240" w:line="360" w:lineRule="auto"/>
        <w:rPr>
          <w:rFonts w:ascii="宋体" w:eastAsia="宋体" w:hAnsi="宋体" w:hint="eastAsia"/>
          <w:b/>
          <w:sz w:val="21"/>
          <w:szCs w:val="21"/>
        </w:rPr>
      </w:pPr>
      <w:bookmarkStart w:id="5" w:name="_Toc152047192"/>
      <w:bookmarkStart w:id="6" w:name="_Toc144974395"/>
      <w:bookmarkStart w:id="7" w:name="_Toc408358702"/>
      <w:bookmarkStart w:id="8" w:name="_Toc181870844"/>
      <w:r>
        <w:rPr>
          <w:rFonts w:ascii="宋体" w:eastAsia="宋体" w:hAnsi="宋体" w:hint="eastAsia"/>
          <w:sz w:val="24"/>
          <w:szCs w:val="24"/>
        </w:rPr>
        <w:t>3</w:t>
      </w:r>
      <w:bookmarkEnd w:id="5"/>
      <w:bookmarkEnd w:id="6"/>
      <w:r>
        <w:rPr>
          <w:rFonts w:ascii="宋体" w:eastAsia="宋体" w:hAnsi="宋体" w:hint="eastAsia"/>
          <w:sz w:val="24"/>
          <w:szCs w:val="24"/>
        </w:rPr>
        <w:t>.核实对象暨竞争性谈判内容</w:t>
      </w:r>
      <w:bookmarkEnd w:id="7"/>
      <w:r>
        <w:rPr>
          <w:rFonts w:ascii="宋体" w:eastAsia="宋体" w:hAnsi="宋体" w:hint="eastAsia"/>
          <w:sz w:val="24"/>
          <w:szCs w:val="24"/>
        </w:rPr>
        <w:t>概况</w:t>
      </w:r>
      <w:bookmarkStart w:id="9" w:name="_Toc408358703"/>
      <w:bookmarkStart w:id="10" w:name="_Toc144974396"/>
      <w:bookmarkStart w:id="11" w:name="_Toc152047193"/>
      <w:bookmarkEnd w:id="8"/>
    </w:p>
    <w:tbl>
      <w:tblPr>
        <w:tblW w:w="8526" w:type="dxa"/>
        <w:tblLayout w:type="fixed"/>
        <w:tblLook w:val="0000" w:firstRow="0" w:lastRow="0" w:firstColumn="0" w:lastColumn="0" w:noHBand="0" w:noVBand="0"/>
      </w:tblPr>
      <w:tblGrid>
        <w:gridCol w:w="1695"/>
        <w:gridCol w:w="3452"/>
        <w:gridCol w:w="1851"/>
        <w:gridCol w:w="1528"/>
      </w:tblGrid>
      <w:tr w:rsidR="004E11C9" w14:paraId="0E4D1432" w14:textId="77777777" w:rsidTr="004E11C9">
        <w:trPr>
          <w:trHeight w:val="395"/>
        </w:trPr>
        <w:tc>
          <w:tcPr>
            <w:tcW w:w="1695" w:type="dxa"/>
            <w:tcBorders>
              <w:top w:val="single" w:sz="4" w:space="0" w:color="auto"/>
              <w:left w:val="single" w:sz="4" w:space="0" w:color="auto"/>
              <w:bottom w:val="single" w:sz="4" w:space="0" w:color="auto"/>
              <w:right w:val="single" w:sz="4" w:space="0" w:color="auto"/>
            </w:tcBorders>
            <w:noWrap/>
            <w:vAlign w:val="center"/>
          </w:tcPr>
          <w:p w14:paraId="5C235B37" w14:textId="77777777" w:rsidR="004E11C9" w:rsidRDefault="004E11C9" w:rsidP="00F95050">
            <w:pPr>
              <w:widowControl/>
              <w:spacing w:line="360" w:lineRule="auto"/>
              <w:jc w:val="center"/>
              <w:rPr>
                <w:rFonts w:ascii="宋体" w:hAnsi="宋体" w:cs="宋体" w:hint="eastAsia"/>
                <w:b/>
                <w:szCs w:val="21"/>
              </w:rPr>
            </w:pPr>
            <w:proofErr w:type="gramStart"/>
            <w:r>
              <w:rPr>
                <w:rFonts w:ascii="宋体" w:hAnsi="宋体" w:cs="宋体" w:hint="eastAsia"/>
                <w:b/>
                <w:szCs w:val="21"/>
              </w:rPr>
              <w:t>标包号</w:t>
            </w:r>
            <w:proofErr w:type="gramEnd"/>
          </w:p>
        </w:tc>
        <w:tc>
          <w:tcPr>
            <w:tcW w:w="3452" w:type="dxa"/>
            <w:tcBorders>
              <w:top w:val="single" w:sz="4" w:space="0" w:color="auto"/>
              <w:left w:val="single" w:sz="4" w:space="0" w:color="auto"/>
              <w:bottom w:val="single" w:sz="4" w:space="0" w:color="auto"/>
              <w:right w:val="single" w:sz="4" w:space="0" w:color="auto"/>
            </w:tcBorders>
            <w:vAlign w:val="center"/>
          </w:tcPr>
          <w:p w14:paraId="536F2937" w14:textId="77777777" w:rsidR="004E11C9" w:rsidRDefault="004E11C9" w:rsidP="00F95050">
            <w:pPr>
              <w:widowControl/>
              <w:spacing w:line="360" w:lineRule="auto"/>
              <w:jc w:val="center"/>
              <w:rPr>
                <w:rFonts w:ascii="宋体" w:hAnsi="宋体" w:cs="宋体" w:hint="eastAsia"/>
                <w:b/>
                <w:szCs w:val="21"/>
              </w:rPr>
            </w:pPr>
            <w:proofErr w:type="gramStart"/>
            <w:r>
              <w:rPr>
                <w:rFonts w:ascii="宋体" w:hAnsi="宋体" w:cs="宋体" w:hint="eastAsia"/>
                <w:b/>
                <w:szCs w:val="21"/>
              </w:rPr>
              <w:t>标包名称</w:t>
            </w:r>
            <w:proofErr w:type="gramEnd"/>
          </w:p>
        </w:tc>
        <w:tc>
          <w:tcPr>
            <w:tcW w:w="1851" w:type="dxa"/>
            <w:tcBorders>
              <w:top w:val="single" w:sz="4" w:space="0" w:color="auto"/>
              <w:left w:val="single" w:sz="4" w:space="0" w:color="auto"/>
              <w:bottom w:val="single" w:sz="4" w:space="0" w:color="auto"/>
              <w:right w:val="single" w:sz="4" w:space="0" w:color="auto"/>
            </w:tcBorders>
            <w:vAlign w:val="center"/>
          </w:tcPr>
          <w:p w14:paraId="6A8D13D2" w14:textId="77777777" w:rsidR="004E11C9" w:rsidRDefault="004E11C9" w:rsidP="00F95050">
            <w:pPr>
              <w:widowControl/>
              <w:spacing w:line="360" w:lineRule="auto"/>
              <w:jc w:val="center"/>
              <w:rPr>
                <w:rFonts w:ascii="宋体" w:hAnsi="宋体" w:cs="宋体" w:hint="eastAsia"/>
                <w:b/>
                <w:szCs w:val="21"/>
              </w:rPr>
            </w:pPr>
            <w:r>
              <w:rPr>
                <w:rFonts w:ascii="宋体" w:hAnsi="宋体" w:cs="宋体" w:hint="eastAsia"/>
                <w:b/>
                <w:szCs w:val="21"/>
              </w:rPr>
              <w:t>预估数量（只）</w:t>
            </w:r>
          </w:p>
        </w:tc>
        <w:tc>
          <w:tcPr>
            <w:tcW w:w="1528" w:type="dxa"/>
            <w:tcBorders>
              <w:top w:val="single" w:sz="4" w:space="0" w:color="auto"/>
              <w:left w:val="single" w:sz="4" w:space="0" w:color="auto"/>
              <w:bottom w:val="single" w:sz="4" w:space="0" w:color="auto"/>
              <w:right w:val="single" w:sz="4" w:space="0" w:color="auto"/>
            </w:tcBorders>
            <w:vAlign w:val="center"/>
          </w:tcPr>
          <w:p w14:paraId="413E4E42" w14:textId="77777777" w:rsidR="004E11C9" w:rsidRDefault="004E11C9" w:rsidP="00F95050">
            <w:pPr>
              <w:widowControl/>
              <w:spacing w:line="360" w:lineRule="auto"/>
              <w:jc w:val="center"/>
              <w:rPr>
                <w:rFonts w:ascii="宋体" w:hAnsi="宋体" w:cs="宋体" w:hint="eastAsia"/>
                <w:b/>
                <w:szCs w:val="21"/>
              </w:rPr>
            </w:pPr>
            <w:r>
              <w:rPr>
                <w:rFonts w:ascii="宋体" w:hAnsi="宋体" w:cs="宋体" w:hint="eastAsia"/>
                <w:b/>
                <w:szCs w:val="21"/>
              </w:rPr>
              <w:t>备注</w:t>
            </w:r>
          </w:p>
        </w:tc>
      </w:tr>
      <w:tr w:rsidR="004E11C9" w14:paraId="2854F7E6" w14:textId="77777777" w:rsidTr="004E11C9">
        <w:trPr>
          <w:trHeight w:val="633"/>
        </w:trPr>
        <w:tc>
          <w:tcPr>
            <w:tcW w:w="1695" w:type="dxa"/>
            <w:vMerge w:val="restart"/>
            <w:tcBorders>
              <w:top w:val="single" w:sz="4" w:space="0" w:color="auto"/>
              <w:left w:val="single" w:sz="4" w:space="0" w:color="auto"/>
              <w:right w:val="single" w:sz="4" w:space="0" w:color="auto"/>
            </w:tcBorders>
            <w:noWrap/>
            <w:vAlign w:val="center"/>
          </w:tcPr>
          <w:p w14:paraId="3E0C69F4" w14:textId="77777777" w:rsidR="004E11C9" w:rsidRDefault="004E11C9" w:rsidP="00F95050">
            <w:pPr>
              <w:spacing w:line="360" w:lineRule="auto"/>
              <w:jc w:val="center"/>
              <w:rPr>
                <w:rFonts w:ascii="宋体" w:hAnsi="宋体" w:cs="宋体" w:hint="eastAsia"/>
                <w:szCs w:val="21"/>
              </w:rPr>
            </w:pPr>
            <w:r>
              <w:rPr>
                <w:rFonts w:ascii="宋体" w:hAnsi="宋体" w:cs="宋体" w:hint="eastAsia"/>
              </w:rPr>
              <w:t>标1包1</w:t>
            </w:r>
          </w:p>
        </w:tc>
        <w:tc>
          <w:tcPr>
            <w:tcW w:w="3452" w:type="dxa"/>
            <w:tcBorders>
              <w:top w:val="single" w:sz="4" w:space="0" w:color="auto"/>
              <w:left w:val="single" w:sz="4" w:space="0" w:color="auto"/>
              <w:bottom w:val="single" w:sz="4" w:space="0" w:color="auto"/>
              <w:right w:val="single" w:sz="4" w:space="0" w:color="auto"/>
            </w:tcBorders>
            <w:noWrap/>
            <w:vAlign w:val="center"/>
          </w:tcPr>
          <w:p w14:paraId="7D497A6C" w14:textId="77777777" w:rsidR="004E11C9" w:rsidRDefault="004E11C9" w:rsidP="00F95050">
            <w:pPr>
              <w:widowControl/>
              <w:jc w:val="center"/>
              <w:textAlignment w:val="center"/>
              <w:rPr>
                <w:rFonts w:ascii="方正仿宋_GBK" w:eastAsia="方正仿宋_GBK" w:hAnsi="宋体" w:cs="宋体" w:hint="eastAsia"/>
                <w:color w:val="000000"/>
                <w:kern w:val="0"/>
              </w:rPr>
            </w:pPr>
            <w:proofErr w:type="gramStart"/>
            <w:r w:rsidRPr="004932F1">
              <w:rPr>
                <w:rFonts w:ascii="宋体" w:hAnsi="宋体" w:cs="宋体" w:hint="eastAsia"/>
                <w:color w:val="000000"/>
                <w:kern w:val="0"/>
                <w:sz w:val="22"/>
                <w:szCs w:val="22"/>
              </w:rPr>
              <w:t>智能半固封</w:t>
            </w:r>
            <w:proofErr w:type="gramEnd"/>
            <w:r w:rsidRPr="004932F1">
              <w:rPr>
                <w:rFonts w:ascii="宋体" w:hAnsi="宋体" w:cs="宋体" w:hint="eastAsia"/>
                <w:color w:val="000000"/>
                <w:kern w:val="0"/>
                <w:sz w:val="22"/>
                <w:szCs w:val="22"/>
              </w:rPr>
              <w:t>开关本体组件</w:t>
            </w:r>
          </w:p>
        </w:tc>
        <w:tc>
          <w:tcPr>
            <w:tcW w:w="1851" w:type="dxa"/>
            <w:tcBorders>
              <w:top w:val="single" w:sz="4" w:space="0" w:color="auto"/>
              <w:left w:val="single" w:sz="4" w:space="0" w:color="auto"/>
              <w:bottom w:val="single" w:sz="4" w:space="0" w:color="auto"/>
              <w:right w:val="single" w:sz="4" w:space="0" w:color="auto"/>
            </w:tcBorders>
            <w:noWrap/>
            <w:vAlign w:val="center"/>
          </w:tcPr>
          <w:p w14:paraId="06EA77B3" w14:textId="77777777" w:rsidR="004E11C9" w:rsidRDefault="004E11C9" w:rsidP="00F95050">
            <w:pPr>
              <w:spacing w:line="360" w:lineRule="auto"/>
              <w:jc w:val="center"/>
              <w:rPr>
                <w:rFonts w:ascii="宋体" w:hAnsi="宋体" w:cs="宋体" w:hint="eastAsia"/>
              </w:rPr>
            </w:pPr>
            <w:r>
              <w:rPr>
                <w:rFonts w:ascii="宋体" w:hAnsi="宋体" w:cs="宋体" w:hint="eastAsia"/>
              </w:rPr>
              <w:t>4000</w:t>
            </w:r>
          </w:p>
        </w:tc>
        <w:tc>
          <w:tcPr>
            <w:tcW w:w="1528" w:type="dxa"/>
            <w:tcBorders>
              <w:top w:val="single" w:sz="4" w:space="0" w:color="auto"/>
              <w:left w:val="single" w:sz="4" w:space="0" w:color="auto"/>
              <w:bottom w:val="single" w:sz="4" w:space="0" w:color="auto"/>
              <w:right w:val="single" w:sz="4" w:space="0" w:color="auto"/>
            </w:tcBorders>
            <w:noWrap/>
            <w:vAlign w:val="center"/>
          </w:tcPr>
          <w:p w14:paraId="6BFEC83F" w14:textId="77777777" w:rsidR="004E11C9" w:rsidRDefault="004E11C9" w:rsidP="00F95050">
            <w:pPr>
              <w:widowControl/>
              <w:spacing w:line="360" w:lineRule="auto"/>
              <w:jc w:val="center"/>
              <w:rPr>
                <w:rFonts w:ascii="宋体" w:hAnsi="宋体" w:cs="宋体" w:hint="eastAsia"/>
                <w:szCs w:val="21"/>
              </w:rPr>
            </w:pPr>
          </w:p>
        </w:tc>
      </w:tr>
      <w:tr w:rsidR="004E11C9" w14:paraId="4E3D4BBE" w14:textId="77777777" w:rsidTr="004E11C9">
        <w:trPr>
          <w:trHeight w:val="633"/>
        </w:trPr>
        <w:tc>
          <w:tcPr>
            <w:tcW w:w="1695" w:type="dxa"/>
            <w:vMerge/>
            <w:tcBorders>
              <w:left w:val="single" w:sz="4" w:space="0" w:color="auto"/>
              <w:bottom w:val="single" w:sz="4" w:space="0" w:color="auto"/>
              <w:right w:val="single" w:sz="4" w:space="0" w:color="auto"/>
            </w:tcBorders>
            <w:noWrap/>
            <w:vAlign w:val="center"/>
          </w:tcPr>
          <w:p w14:paraId="5EB6F251" w14:textId="77777777" w:rsidR="004E11C9" w:rsidRDefault="004E11C9" w:rsidP="00F95050">
            <w:pPr>
              <w:spacing w:line="360" w:lineRule="auto"/>
              <w:jc w:val="center"/>
              <w:rPr>
                <w:rFonts w:ascii="宋体" w:hAnsi="宋体" w:cs="宋体" w:hint="eastAsia"/>
              </w:rPr>
            </w:pPr>
          </w:p>
        </w:tc>
        <w:tc>
          <w:tcPr>
            <w:tcW w:w="3452" w:type="dxa"/>
            <w:tcBorders>
              <w:top w:val="single" w:sz="4" w:space="0" w:color="auto"/>
              <w:left w:val="single" w:sz="4" w:space="0" w:color="auto"/>
              <w:bottom w:val="single" w:sz="4" w:space="0" w:color="auto"/>
              <w:right w:val="single" w:sz="4" w:space="0" w:color="auto"/>
            </w:tcBorders>
            <w:noWrap/>
            <w:vAlign w:val="center"/>
          </w:tcPr>
          <w:p w14:paraId="2B7AFD5F" w14:textId="77777777" w:rsidR="004E11C9" w:rsidRDefault="004E11C9" w:rsidP="00F95050">
            <w:pPr>
              <w:widowControl/>
              <w:jc w:val="center"/>
              <w:textAlignment w:val="center"/>
              <w:rPr>
                <w:rFonts w:ascii="方正仿宋_GBK" w:eastAsia="方正仿宋_GBK" w:hAnsi="方正仿宋_GBK" w:hint="eastAsia"/>
                <w:spacing w:val="-7"/>
              </w:rPr>
            </w:pPr>
            <w:proofErr w:type="gramStart"/>
            <w:r w:rsidRPr="004932F1">
              <w:rPr>
                <w:rFonts w:ascii="宋体" w:hAnsi="宋体" w:cs="宋体" w:hint="eastAsia"/>
                <w:color w:val="000000"/>
                <w:kern w:val="0"/>
                <w:sz w:val="22"/>
                <w:szCs w:val="22"/>
              </w:rPr>
              <w:t>智能半固封</w:t>
            </w:r>
            <w:proofErr w:type="gramEnd"/>
            <w:r w:rsidRPr="004932F1">
              <w:rPr>
                <w:rFonts w:ascii="宋体" w:hAnsi="宋体" w:cs="宋体" w:hint="eastAsia"/>
                <w:color w:val="000000"/>
                <w:kern w:val="0"/>
                <w:sz w:val="22"/>
                <w:szCs w:val="22"/>
              </w:rPr>
              <w:t>开关操动机构组件</w:t>
            </w:r>
          </w:p>
        </w:tc>
        <w:tc>
          <w:tcPr>
            <w:tcW w:w="1851" w:type="dxa"/>
            <w:tcBorders>
              <w:top w:val="single" w:sz="4" w:space="0" w:color="auto"/>
              <w:left w:val="single" w:sz="4" w:space="0" w:color="auto"/>
              <w:bottom w:val="single" w:sz="4" w:space="0" w:color="auto"/>
              <w:right w:val="single" w:sz="4" w:space="0" w:color="auto"/>
            </w:tcBorders>
            <w:noWrap/>
            <w:vAlign w:val="center"/>
          </w:tcPr>
          <w:p w14:paraId="2856E73A" w14:textId="77777777" w:rsidR="004E11C9" w:rsidRDefault="004E11C9" w:rsidP="00F95050">
            <w:pPr>
              <w:spacing w:line="360" w:lineRule="auto"/>
              <w:jc w:val="center"/>
              <w:rPr>
                <w:rFonts w:ascii="宋体" w:hAnsi="宋体" w:cs="宋体" w:hint="eastAsia"/>
              </w:rPr>
            </w:pPr>
            <w:r w:rsidRPr="00F71F34">
              <w:rPr>
                <w:rFonts w:ascii="宋体" w:hAnsi="宋体" w:cs="宋体" w:hint="eastAsia"/>
              </w:rPr>
              <w:t>3450</w:t>
            </w:r>
          </w:p>
        </w:tc>
        <w:tc>
          <w:tcPr>
            <w:tcW w:w="1528" w:type="dxa"/>
            <w:tcBorders>
              <w:top w:val="single" w:sz="4" w:space="0" w:color="auto"/>
              <w:left w:val="single" w:sz="4" w:space="0" w:color="auto"/>
              <w:bottom w:val="single" w:sz="4" w:space="0" w:color="auto"/>
              <w:right w:val="single" w:sz="4" w:space="0" w:color="auto"/>
            </w:tcBorders>
            <w:noWrap/>
            <w:vAlign w:val="center"/>
          </w:tcPr>
          <w:p w14:paraId="28F15B03" w14:textId="77777777" w:rsidR="004E11C9" w:rsidRDefault="004E11C9" w:rsidP="00F95050">
            <w:pPr>
              <w:widowControl/>
              <w:spacing w:line="360" w:lineRule="auto"/>
              <w:jc w:val="center"/>
              <w:rPr>
                <w:rFonts w:ascii="宋体" w:hAnsi="宋体" w:cs="宋体" w:hint="eastAsia"/>
                <w:szCs w:val="21"/>
              </w:rPr>
            </w:pPr>
          </w:p>
        </w:tc>
      </w:tr>
    </w:tbl>
    <w:p w14:paraId="208FA712" w14:textId="77777777" w:rsidR="004E11C9" w:rsidRDefault="004E11C9" w:rsidP="004E11C9">
      <w:pPr>
        <w:adjustRightInd w:val="0"/>
        <w:snapToGrid w:val="0"/>
        <w:spacing w:line="360" w:lineRule="auto"/>
        <w:rPr>
          <w:rFonts w:ascii="宋体" w:hAnsi="宋体" w:cs="宋体" w:hint="eastAsia"/>
          <w:szCs w:val="21"/>
          <w:highlight w:val="yellow"/>
        </w:rPr>
      </w:pPr>
      <w:r>
        <w:rPr>
          <w:rFonts w:ascii="宋体" w:hAnsi="宋体" w:cs="宋体" w:hint="eastAsia"/>
          <w:szCs w:val="21"/>
        </w:rPr>
        <w:t>备注：上述表中“预估数量”为1年的预估需求总量，仅供参考，实际采购数量以具体项目需求为准。</w:t>
      </w:r>
    </w:p>
    <w:p w14:paraId="4209185C" w14:textId="77777777" w:rsidR="004E11C9" w:rsidRDefault="004E11C9" w:rsidP="004E11C9">
      <w:pPr>
        <w:pStyle w:val="2TimesNewRoman5020"/>
        <w:spacing w:after="240" w:line="360" w:lineRule="auto"/>
        <w:rPr>
          <w:rFonts w:ascii="宋体" w:eastAsia="宋体" w:hAnsi="宋体" w:hint="eastAsia"/>
          <w:sz w:val="24"/>
          <w:szCs w:val="24"/>
        </w:rPr>
      </w:pPr>
      <w:bookmarkStart w:id="12" w:name="_Toc181870845"/>
      <w:r>
        <w:rPr>
          <w:rFonts w:ascii="宋体" w:eastAsia="宋体" w:hAnsi="宋体" w:hint="eastAsia"/>
          <w:sz w:val="24"/>
          <w:szCs w:val="24"/>
        </w:rPr>
        <w:t>4.申请人资格要求</w:t>
      </w:r>
      <w:bookmarkEnd w:id="9"/>
      <w:bookmarkEnd w:id="10"/>
      <w:bookmarkEnd w:id="11"/>
      <w:bookmarkEnd w:id="12"/>
    </w:p>
    <w:p w14:paraId="71F84B73" w14:textId="77777777" w:rsidR="004E11C9" w:rsidRDefault="004E11C9" w:rsidP="004E11C9">
      <w:pPr>
        <w:adjustRightInd w:val="0"/>
        <w:snapToGrid w:val="0"/>
        <w:spacing w:line="360" w:lineRule="auto"/>
        <w:ind w:firstLine="435"/>
        <w:rPr>
          <w:rFonts w:ascii="宋体" w:hAnsi="宋体" w:cs="宋体" w:hint="eastAsia"/>
          <w:szCs w:val="21"/>
        </w:rPr>
      </w:pPr>
      <w:r>
        <w:rPr>
          <w:rFonts w:ascii="宋体" w:hAnsi="宋体" w:cs="宋体" w:hint="eastAsia"/>
          <w:szCs w:val="21"/>
        </w:rPr>
        <w:t>本次资格预审暨资质能力核实、送样测试要求申请人须为中华人民共和国境内依法注册的法人或非法人组织，须具有与本采购项目相应的供货能力。</w:t>
      </w:r>
    </w:p>
    <w:p w14:paraId="5D73664C" w14:textId="77777777" w:rsidR="004E11C9" w:rsidRDefault="004E11C9" w:rsidP="004E11C9">
      <w:pPr>
        <w:adjustRightInd w:val="0"/>
        <w:snapToGrid w:val="0"/>
        <w:spacing w:line="360" w:lineRule="auto"/>
        <w:ind w:firstLine="435"/>
        <w:rPr>
          <w:rFonts w:ascii="宋体" w:hAnsi="宋体" w:cs="宋体" w:hint="eastAsia"/>
          <w:szCs w:val="21"/>
        </w:rPr>
      </w:pPr>
      <w:r>
        <w:rPr>
          <w:rFonts w:ascii="宋体" w:hAnsi="宋体" w:cs="宋体" w:hint="eastAsia"/>
          <w:szCs w:val="21"/>
        </w:rPr>
        <w:t>本次资格预审不接受联合体应答。</w:t>
      </w:r>
    </w:p>
    <w:p w14:paraId="2F2864A0" w14:textId="77777777" w:rsidR="004E11C9" w:rsidRDefault="004E11C9" w:rsidP="004E11C9">
      <w:pPr>
        <w:adjustRightInd w:val="0"/>
        <w:snapToGrid w:val="0"/>
        <w:spacing w:afterLines="50" w:after="156" w:line="360" w:lineRule="auto"/>
        <w:ind w:firstLine="437"/>
        <w:rPr>
          <w:rFonts w:ascii="宋体" w:hAnsi="宋体" w:cs="宋体" w:hint="eastAsia"/>
          <w:szCs w:val="21"/>
        </w:rPr>
      </w:pPr>
      <w:r>
        <w:rPr>
          <w:rFonts w:ascii="宋体" w:hAnsi="宋体" w:cs="宋体" w:hint="eastAsia"/>
          <w:szCs w:val="21"/>
        </w:rPr>
        <w:lastRenderedPageBreak/>
        <w:t>本次资格预审是不接受代理商应答。</w:t>
      </w:r>
    </w:p>
    <w:p w14:paraId="3BA920FF" w14:textId="77777777" w:rsidR="004E11C9" w:rsidRDefault="004E11C9" w:rsidP="004E11C9">
      <w:pPr>
        <w:adjustRightInd w:val="0"/>
        <w:snapToGrid w:val="0"/>
        <w:spacing w:line="360" w:lineRule="auto"/>
        <w:ind w:firstLine="435"/>
        <w:rPr>
          <w:rFonts w:ascii="宋体" w:hAnsi="宋体" w:cs="宋体" w:hint="eastAsia"/>
          <w:b/>
          <w:szCs w:val="21"/>
        </w:rPr>
      </w:pPr>
      <w:r>
        <w:rPr>
          <w:rFonts w:ascii="宋体" w:hAnsi="宋体" w:cs="宋体" w:hint="eastAsia"/>
          <w:szCs w:val="21"/>
        </w:rPr>
        <w:t>除特别注明外，这些资格、资质、业绩均系申请人本人或者其代理或外协产品制造商本人所拥有的权利权益。</w:t>
      </w:r>
      <w:r>
        <w:rPr>
          <w:rFonts w:ascii="宋体" w:hAnsi="宋体" w:cs="宋体" w:hint="eastAsia"/>
          <w:b/>
          <w:szCs w:val="21"/>
        </w:rPr>
        <w:t>申请人及其申请应答产品须满足通用资格要求、专用资质要求及资质能力核实标准要求。</w:t>
      </w:r>
    </w:p>
    <w:p w14:paraId="6263AC6E" w14:textId="77777777" w:rsidR="004E11C9" w:rsidRDefault="004E11C9" w:rsidP="004E11C9">
      <w:pPr>
        <w:adjustRightInd w:val="0"/>
        <w:snapToGrid w:val="0"/>
        <w:spacing w:line="360" w:lineRule="auto"/>
        <w:ind w:firstLine="437"/>
        <w:rPr>
          <w:rFonts w:ascii="宋体" w:hAnsi="宋体" w:cs="宋体" w:hint="eastAsia"/>
          <w:b/>
          <w:szCs w:val="21"/>
        </w:rPr>
      </w:pPr>
      <w:r>
        <w:rPr>
          <w:rFonts w:ascii="宋体" w:hAnsi="宋体" w:cs="宋体" w:hint="eastAsia"/>
          <w:b/>
          <w:szCs w:val="21"/>
        </w:rPr>
        <w:t>4.1申请人通用资格要求：</w:t>
      </w:r>
    </w:p>
    <w:p w14:paraId="24DAD0FA" w14:textId="77777777" w:rsidR="004E11C9" w:rsidRDefault="004E11C9" w:rsidP="004E11C9">
      <w:pPr>
        <w:adjustRightInd w:val="0"/>
        <w:snapToGrid w:val="0"/>
        <w:spacing w:afterLines="50" w:after="156" w:line="360" w:lineRule="auto"/>
        <w:ind w:firstLine="437"/>
        <w:rPr>
          <w:rFonts w:ascii="宋体" w:hAnsi="宋体" w:cs="宋体" w:hint="eastAsia"/>
          <w:szCs w:val="21"/>
        </w:rPr>
      </w:pPr>
      <w:bookmarkStart w:id="13" w:name="_Toc408358704"/>
      <w:bookmarkStart w:id="14" w:name="_Toc152047194"/>
      <w:r>
        <w:rPr>
          <w:rFonts w:ascii="宋体" w:hAnsi="宋体" w:cs="宋体" w:hint="eastAsia"/>
          <w:szCs w:val="21"/>
        </w:rPr>
        <w:t>（1）应答产品制造商必须具有生产应答产品所需的生产场地、生产设备、生产人员、产品及元器件检测能力</w:t>
      </w:r>
      <w:r w:rsidRPr="00F71F34">
        <w:rPr>
          <w:rFonts w:ascii="宋体" w:hAnsi="宋体" w:cs="宋体" w:hint="eastAsia"/>
          <w:szCs w:val="21"/>
        </w:rPr>
        <w:t>。本采购活动</w:t>
      </w:r>
      <w:r>
        <w:rPr>
          <w:rFonts w:ascii="宋体" w:hAnsi="宋体" w:cs="宋体" w:hint="eastAsia"/>
          <w:szCs w:val="21"/>
        </w:rPr>
        <w:t>涉及产品关键组部件</w:t>
      </w:r>
      <w:r w:rsidRPr="00F71F34">
        <w:rPr>
          <w:rFonts w:ascii="宋体" w:hAnsi="宋体" w:cs="宋体" w:hint="eastAsia"/>
          <w:szCs w:val="21"/>
        </w:rPr>
        <w:t>不接受贴牌代工、分包（采购公告中规定的允许外购外协的除外）、转包行为的应答。</w:t>
      </w:r>
    </w:p>
    <w:p w14:paraId="798FD890" w14:textId="77777777" w:rsidR="004E11C9" w:rsidRDefault="004E11C9" w:rsidP="004E11C9">
      <w:pPr>
        <w:adjustRightInd w:val="0"/>
        <w:snapToGrid w:val="0"/>
        <w:spacing w:afterLines="50" w:after="156" w:line="360" w:lineRule="auto"/>
        <w:ind w:firstLine="437"/>
        <w:rPr>
          <w:rFonts w:ascii="宋体" w:hAnsi="宋体" w:cs="宋体" w:hint="eastAsia"/>
          <w:szCs w:val="21"/>
        </w:rPr>
      </w:pPr>
      <w:r>
        <w:rPr>
          <w:rFonts w:ascii="宋体" w:hAnsi="宋体" w:cs="宋体" w:hint="eastAsia"/>
          <w:szCs w:val="21"/>
        </w:rPr>
        <w:t>这些制造、检测能力应当分别相当于或者优于采购人招投标交易平台信息系统（https://ecp.sgcc.com.cn）中发布的“供应商资质能力信息核实规范”提出的相应条款要求（查看路径：招投标交易平台信息系统首页→供应</w:t>
      </w:r>
      <w:proofErr w:type="gramStart"/>
      <w:r>
        <w:rPr>
          <w:rFonts w:ascii="宋体" w:hAnsi="宋体" w:cs="宋体" w:hint="eastAsia"/>
          <w:szCs w:val="21"/>
        </w:rPr>
        <w:t>商管理</w:t>
      </w:r>
      <w:proofErr w:type="gramEnd"/>
      <w:r>
        <w:rPr>
          <w:rFonts w:ascii="宋体" w:hAnsi="宋体" w:cs="宋体" w:hint="eastAsia"/>
          <w:szCs w:val="21"/>
        </w:rPr>
        <w:t>→资质能力核实→资质能力核实规范标准）。</w:t>
      </w:r>
    </w:p>
    <w:p w14:paraId="1E741309" w14:textId="77777777" w:rsidR="004E11C9" w:rsidRDefault="004E11C9" w:rsidP="004E11C9">
      <w:pPr>
        <w:adjustRightInd w:val="0"/>
        <w:snapToGrid w:val="0"/>
        <w:spacing w:afterLines="50" w:after="156" w:line="360" w:lineRule="auto"/>
        <w:ind w:firstLine="437"/>
        <w:rPr>
          <w:rFonts w:ascii="宋体" w:hAnsi="宋体" w:cs="宋体" w:hint="eastAsia"/>
          <w:szCs w:val="21"/>
        </w:rPr>
      </w:pPr>
      <w:r>
        <w:rPr>
          <w:rFonts w:ascii="宋体" w:hAnsi="宋体" w:cs="宋体" w:hint="eastAsia"/>
          <w:szCs w:val="21"/>
        </w:rPr>
        <w:t>（2）在与规范相同或较规范更严格的条件下，应答产品的投运数量或供货数量及其成功运行时间</w:t>
      </w:r>
      <w:proofErr w:type="gramStart"/>
      <w:r>
        <w:rPr>
          <w:rFonts w:ascii="宋体" w:hAnsi="宋体" w:cs="宋体" w:hint="eastAsia"/>
          <w:szCs w:val="21"/>
        </w:rPr>
        <w:t>满足资审预审</w:t>
      </w:r>
      <w:proofErr w:type="gramEnd"/>
      <w:r>
        <w:rPr>
          <w:rFonts w:ascii="宋体" w:hAnsi="宋体" w:cs="宋体" w:hint="eastAsia"/>
          <w:szCs w:val="21"/>
        </w:rPr>
        <w:t>文件的要求。如同一包内存在不同类别的产品，除外购外协的产品外，则申请人须分别满足包内各类别产品的资格要求；对于外购外协的产品，产品制造商应满足本公告资质相关业绩要求。</w:t>
      </w:r>
    </w:p>
    <w:p w14:paraId="660B0A85" w14:textId="77777777" w:rsidR="004E11C9" w:rsidRDefault="004E11C9" w:rsidP="004E11C9">
      <w:pPr>
        <w:adjustRightInd w:val="0"/>
        <w:snapToGrid w:val="0"/>
        <w:spacing w:afterLines="50" w:after="156" w:line="360" w:lineRule="auto"/>
        <w:ind w:firstLine="437"/>
        <w:rPr>
          <w:rFonts w:ascii="宋体" w:hAnsi="宋体" w:cs="宋体" w:hint="eastAsia"/>
          <w:szCs w:val="21"/>
        </w:rPr>
      </w:pPr>
      <w:r>
        <w:rPr>
          <w:rFonts w:ascii="宋体" w:hAnsi="宋体" w:cs="宋体" w:hint="eastAsia"/>
          <w:szCs w:val="21"/>
        </w:rPr>
        <w:t>（3）取得国家法律、法规、部门规章及规范标准规定的有效许可证。</w:t>
      </w:r>
      <w:proofErr w:type="gramStart"/>
      <w:r>
        <w:rPr>
          <w:rFonts w:ascii="宋体" w:hAnsi="宋体" w:cs="宋体" w:hint="eastAsia"/>
          <w:szCs w:val="21"/>
        </w:rPr>
        <w:t>取得资审预审</w:t>
      </w:r>
      <w:proofErr w:type="gramEnd"/>
      <w:r>
        <w:rPr>
          <w:rFonts w:ascii="宋体" w:hAnsi="宋体" w:cs="宋体" w:hint="eastAsia"/>
          <w:szCs w:val="21"/>
        </w:rPr>
        <w:t>文件要求的国家强制认证证书。</w:t>
      </w:r>
    </w:p>
    <w:p w14:paraId="509F90BE" w14:textId="77777777" w:rsidR="004E11C9" w:rsidRDefault="004E11C9" w:rsidP="004E11C9">
      <w:pPr>
        <w:adjustRightInd w:val="0"/>
        <w:snapToGrid w:val="0"/>
        <w:spacing w:afterLines="50" w:after="156" w:line="360" w:lineRule="auto"/>
        <w:ind w:firstLine="437"/>
        <w:rPr>
          <w:rFonts w:ascii="宋体" w:hAnsi="宋体" w:cs="宋体" w:hint="eastAsia"/>
          <w:szCs w:val="21"/>
        </w:rPr>
      </w:pPr>
      <w:r>
        <w:rPr>
          <w:rFonts w:ascii="宋体" w:hAnsi="宋体" w:cs="宋体" w:hint="eastAsia"/>
          <w:szCs w:val="21"/>
        </w:rPr>
        <w:t>（4）法定代表人或单位负责人为同一人或者存在控股、管理关系的不同单位，不得参加同</w:t>
      </w:r>
      <w:proofErr w:type="gramStart"/>
      <w:r>
        <w:rPr>
          <w:rFonts w:ascii="宋体" w:hAnsi="宋体" w:cs="宋体" w:hint="eastAsia"/>
          <w:szCs w:val="21"/>
        </w:rPr>
        <w:t>一标包应答</w:t>
      </w:r>
      <w:proofErr w:type="gramEnd"/>
      <w:r>
        <w:rPr>
          <w:rFonts w:ascii="宋体" w:hAnsi="宋体" w:cs="宋体" w:hint="eastAsia"/>
          <w:szCs w:val="21"/>
        </w:rPr>
        <w:t>或者未</w:t>
      </w:r>
      <w:proofErr w:type="gramStart"/>
      <w:r>
        <w:rPr>
          <w:rFonts w:ascii="宋体" w:hAnsi="宋体" w:cs="宋体" w:hint="eastAsia"/>
          <w:szCs w:val="21"/>
        </w:rPr>
        <w:t>划分标包的</w:t>
      </w:r>
      <w:proofErr w:type="gramEnd"/>
      <w:r>
        <w:rPr>
          <w:rFonts w:ascii="宋体" w:hAnsi="宋体" w:cs="宋体" w:hint="eastAsia"/>
          <w:szCs w:val="21"/>
        </w:rPr>
        <w:t>同一采购项目应答。</w:t>
      </w:r>
    </w:p>
    <w:p w14:paraId="1480AF9A" w14:textId="77777777" w:rsidR="004E11C9" w:rsidRDefault="004E11C9" w:rsidP="004E11C9">
      <w:pPr>
        <w:adjustRightInd w:val="0"/>
        <w:snapToGrid w:val="0"/>
        <w:spacing w:afterLines="50" w:after="156" w:line="360" w:lineRule="auto"/>
        <w:ind w:firstLine="437"/>
        <w:rPr>
          <w:rFonts w:ascii="宋体" w:hAnsi="宋体" w:cs="宋体" w:hint="eastAsia"/>
          <w:szCs w:val="21"/>
        </w:rPr>
      </w:pPr>
      <w:r>
        <w:rPr>
          <w:rFonts w:ascii="宋体" w:hAnsi="宋体" w:cs="宋体" w:hint="eastAsia"/>
          <w:szCs w:val="21"/>
        </w:rPr>
        <w:t>（5）应有良好的财务状况和商业信用。</w:t>
      </w:r>
    </w:p>
    <w:p w14:paraId="27DD73F9" w14:textId="77777777" w:rsidR="004E11C9" w:rsidRDefault="004E11C9" w:rsidP="004E11C9">
      <w:pPr>
        <w:adjustRightInd w:val="0"/>
        <w:snapToGrid w:val="0"/>
        <w:spacing w:afterLines="50" w:after="156" w:line="360" w:lineRule="auto"/>
        <w:ind w:firstLine="437"/>
        <w:rPr>
          <w:rFonts w:ascii="宋体" w:hAnsi="宋体" w:cs="宋体" w:hint="eastAsia"/>
          <w:szCs w:val="21"/>
        </w:rPr>
      </w:pPr>
      <w:r>
        <w:rPr>
          <w:rFonts w:ascii="宋体" w:hAnsi="宋体" w:cs="宋体" w:hint="eastAsia"/>
          <w:szCs w:val="21"/>
        </w:rPr>
        <w:t>（6）根据《国家电网有限公司供应商不良行为处理管理细则》的规定，申请人存在导致其被暂停成交资格或取消成交资格的不良行为且在处理有效期内的，申请人在申请文件递交截止之日至成交结果发布之前，任一日在不良行为处理期内的，均适用不良行为处理结果。或申请人存在触发《国家电网有限公司供应商不良行为处理管理细则》第三十三条重大问题“熔断机制”情形的，其应答将被否决。</w:t>
      </w:r>
    </w:p>
    <w:p w14:paraId="75B6E6CE" w14:textId="77777777" w:rsidR="004E11C9" w:rsidRDefault="004E11C9" w:rsidP="004E11C9">
      <w:pPr>
        <w:adjustRightInd w:val="0"/>
        <w:snapToGrid w:val="0"/>
        <w:spacing w:afterLines="50" w:after="156" w:line="360" w:lineRule="auto"/>
        <w:ind w:firstLine="437"/>
        <w:rPr>
          <w:rFonts w:ascii="宋体" w:hAnsi="宋体" w:cs="宋体" w:hint="eastAsia"/>
          <w:szCs w:val="21"/>
        </w:rPr>
      </w:pPr>
      <w:r>
        <w:rPr>
          <w:rFonts w:ascii="宋体" w:hAnsi="宋体" w:cs="宋体" w:hint="eastAsia"/>
          <w:szCs w:val="21"/>
        </w:rPr>
        <w:t>（7）根据最高人民法院、国家发展改革委、国家铁路局等</w:t>
      </w:r>
      <w:proofErr w:type="gramStart"/>
      <w:r>
        <w:rPr>
          <w:rFonts w:ascii="宋体" w:hAnsi="宋体" w:cs="宋体" w:hint="eastAsia"/>
          <w:szCs w:val="21"/>
        </w:rPr>
        <w:t>九部门</w:t>
      </w:r>
      <w:proofErr w:type="gramEnd"/>
      <w:r>
        <w:rPr>
          <w:rFonts w:ascii="宋体" w:hAnsi="宋体" w:cs="宋体" w:hint="eastAsia"/>
          <w:szCs w:val="21"/>
        </w:rPr>
        <w:t>联合印发的《关于在招标投标活动中对失信被执行人实施联合惩戒的通知》（法〔2016〕285号），申请人不得被人民法院列为失信被执行人。申请人不得存在违法失信行为，不得被列入失信被执行人，不得被“信用中国”网站（www.creditchina.gov.cn）列入严重失信主体名单。</w:t>
      </w:r>
    </w:p>
    <w:p w14:paraId="04C15464" w14:textId="77777777" w:rsidR="004E11C9" w:rsidRDefault="004E11C9" w:rsidP="004E11C9">
      <w:pPr>
        <w:adjustRightInd w:val="0"/>
        <w:snapToGrid w:val="0"/>
        <w:spacing w:afterLines="50" w:after="156" w:line="360" w:lineRule="auto"/>
        <w:ind w:firstLine="437"/>
        <w:rPr>
          <w:rFonts w:ascii="宋体" w:hAnsi="宋体" w:cs="宋体" w:hint="eastAsia"/>
          <w:szCs w:val="21"/>
        </w:rPr>
      </w:pPr>
      <w:r>
        <w:rPr>
          <w:rFonts w:ascii="宋体" w:hAnsi="宋体" w:cs="宋体" w:hint="eastAsia"/>
          <w:szCs w:val="21"/>
        </w:rPr>
        <w:t>（8）申请人不得被市场监督管理机关在国家企业信用信息公示系统中列入严重违法失</w:t>
      </w:r>
      <w:r>
        <w:rPr>
          <w:rFonts w:ascii="宋体" w:hAnsi="宋体" w:cs="宋体" w:hint="eastAsia"/>
          <w:szCs w:val="21"/>
        </w:rPr>
        <w:lastRenderedPageBreak/>
        <w:t>信企业名单或列入经营异常名录信息。</w:t>
      </w:r>
    </w:p>
    <w:p w14:paraId="07CF3502" w14:textId="77777777" w:rsidR="004E11C9" w:rsidRDefault="004E11C9" w:rsidP="004E11C9">
      <w:pPr>
        <w:adjustRightInd w:val="0"/>
        <w:snapToGrid w:val="0"/>
        <w:spacing w:afterLines="50" w:after="156" w:line="360" w:lineRule="auto"/>
        <w:ind w:firstLine="437"/>
        <w:rPr>
          <w:rFonts w:ascii="宋体" w:hAnsi="宋体" w:cs="宋体" w:hint="eastAsia"/>
          <w:szCs w:val="21"/>
        </w:rPr>
      </w:pPr>
      <w:r>
        <w:rPr>
          <w:rFonts w:ascii="宋体" w:hAnsi="宋体" w:cs="宋体" w:hint="eastAsia"/>
          <w:szCs w:val="21"/>
        </w:rPr>
        <w:t>（9）外购外协原材料、配套元件和外部委托加工及进口散装的部件应符合本采购技术规范要求。国家、行业已经发布相应产品标准的，申请人须取得国家级权威检验检测机构出具的型式试验报告；国家、行业尚未发布相应产品标准的，申请人须取得国家级权威检验检测机构依据国家电网有限公司企业标准出具的检验检测报告。申请人应具备对外购外协原材料、配套元件和外部委托加工及进口散装的部件进行进厂验收所需的检验制度、检测手段和能力，和由材料、元件和部件供应商提供的检测合格证明。原材料组部件管理应当具有可追溯性。</w:t>
      </w:r>
    </w:p>
    <w:p w14:paraId="33313571" w14:textId="77777777" w:rsidR="004E11C9" w:rsidRDefault="004E11C9" w:rsidP="004E11C9">
      <w:pPr>
        <w:adjustRightInd w:val="0"/>
        <w:snapToGrid w:val="0"/>
        <w:spacing w:afterLines="50" w:after="156" w:line="360" w:lineRule="auto"/>
        <w:ind w:firstLine="437"/>
        <w:rPr>
          <w:rFonts w:ascii="宋体" w:hAnsi="宋体" w:cs="宋体" w:hint="eastAsia"/>
          <w:szCs w:val="21"/>
        </w:rPr>
      </w:pPr>
      <w:r>
        <w:rPr>
          <w:rFonts w:ascii="宋体" w:hAnsi="宋体" w:cs="宋体" w:hint="eastAsia"/>
          <w:szCs w:val="21"/>
        </w:rPr>
        <w:t>（10）申请人不得选配国家电网有限公司《关于供应商不良行为处理情况的通报》中正接受暂停中标资格、取消中标资格的外购外协供应商或代理（集成服务）制造商的产品；不得选配涉嫌存在《招标投标法》第53条、《招标投标法实施条例》第51条所列违法行为，已被司法机关立案的外购外协供应商或代理（集成服务）制造商的产品。</w:t>
      </w:r>
    </w:p>
    <w:p w14:paraId="01DBEDDF" w14:textId="77777777" w:rsidR="004E11C9" w:rsidRDefault="004E11C9" w:rsidP="004E11C9">
      <w:pPr>
        <w:adjustRightInd w:val="0"/>
        <w:snapToGrid w:val="0"/>
        <w:spacing w:afterLines="50" w:after="156" w:line="360" w:lineRule="auto"/>
        <w:ind w:firstLine="437"/>
        <w:rPr>
          <w:rFonts w:ascii="宋体" w:hAnsi="宋体" w:cs="宋体" w:hint="eastAsia"/>
          <w:szCs w:val="21"/>
        </w:rPr>
      </w:pPr>
      <w:r>
        <w:rPr>
          <w:rFonts w:ascii="宋体" w:hAnsi="宋体" w:cs="宋体" w:hint="eastAsia"/>
          <w:szCs w:val="21"/>
        </w:rPr>
        <w:t>（11）应答产品不得选配缺陷责任期（</w:t>
      </w:r>
      <w:proofErr w:type="gramStart"/>
      <w:r>
        <w:rPr>
          <w:rFonts w:ascii="宋体" w:hAnsi="宋体" w:cs="宋体" w:hint="eastAsia"/>
          <w:szCs w:val="21"/>
        </w:rPr>
        <w:t>自设备</w:t>
      </w:r>
      <w:proofErr w:type="gramEnd"/>
      <w:r>
        <w:rPr>
          <w:rFonts w:ascii="宋体" w:hAnsi="宋体" w:cs="宋体" w:hint="eastAsia"/>
          <w:szCs w:val="21"/>
        </w:rPr>
        <w:t>投运之日起两年内）发生产品质量问题（包括但不限于接续、接触机械电气性能，支撑、封闭绝缘性能，以及电力电子性能下降、老化、毁损、丧失等）导致设备停运检修的组件材料制造商的产品。</w:t>
      </w:r>
    </w:p>
    <w:p w14:paraId="6D4131DE" w14:textId="77777777" w:rsidR="004E11C9" w:rsidRDefault="004E11C9" w:rsidP="004E11C9">
      <w:pPr>
        <w:adjustRightInd w:val="0"/>
        <w:snapToGrid w:val="0"/>
        <w:spacing w:afterLines="50" w:after="156" w:line="360" w:lineRule="auto"/>
        <w:ind w:firstLine="437"/>
        <w:rPr>
          <w:rFonts w:ascii="宋体" w:hAnsi="宋体" w:cs="宋体" w:hint="eastAsia"/>
          <w:szCs w:val="21"/>
        </w:rPr>
      </w:pPr>
      <w:r>
        <w:rPr>
          <w:rFonts w:ascii="宋体" w:hAnsi="宋体" w:cs="宋体" w:hint="eastAsia"/>
          <w:szCs w:val="21"/>
        </w:rPr>
        <w:t>（12）申请人发生合并、分立、破产等重大变化的，应当及时书面告知采购人。申请人不再</w:t>
      </w:r>
      <w:proofErr w:type="gramStart"/>
      <w:r>
        <w:rPr>
          <w:rFonts w:ascii="宋体" w:hAnsi="宋体" w:cs="宋体" w:hint="eastAsia"/>
          <w:szCs w:val="21"/>
        </w:rPr>
        <w:t>具备资审预审</w:t>
      </w:r>
      <w:proofErr w:type="gramEnd"/>
      <w:r>
        <w:rPr>
          <w:rFonts w:ascii="宋体" w:hAnsi="宋体" w:cs="宋体" w:hint="eastAsia"/>
          <w:szCs w:val="21"/>
        </w:rPr>
        <w:t>文件规定的资格条件或者其应答影响采购公正性的，其应答无效。</w:t>
      </w:r>
    </w:p>
    <w:p w14:paraId="7922F1C8" w14:textId="77777777" w:rsidR="004E11C9" w:rsidRDefault="004E11C9" w:rsidP="004E11C9">
      <w:pPr>
        <w:adjustRightInd w:val="0"/>
        <w:snapToGrid w:val="0"/>
        <w:spacing w:afterLines="50" w:after="156" w:line="360" w:lineRule="auto"/>
        <w:ind w:firstLine="437"/>
        <w:rPr>
          <w:rFonts w:ascii="宋体" w:hAnsi="宋体" w:cs="宋体" w:hint="eastAsia"/>
          <w:szCs w:val="21"/>
        </w:rPr>
      </w:pPr>
      <w:r>
        <w:rPr>
          <w:rFonts w:ascii="宋体" w:hAnsi="宋体" w:cs="宋体" w:hint="eastAsia"/>
          <w:szCs w:val="21"/>
        </w:rPr>
        <w:t>（13）申请人应自行</w:t>
      </w:r>
      <w:proofErr w:type="gramStart"/>
      <w:r>
        <w:rPr>
          <w:rFonts w:ascii="宋体" w:hAnsi="宋体" w:cs="宋体" w:hint="eastAsia"/>
          <w:szCs w:val="21"/>
        </w:rPr>
        <w:t>响应资审预审</w:t>
      </w:r>
      <w:proofErr w:type="gramEnd"/>
      <w:r>
        <w:rPr>
          <w:rFonts w:ascii="宋体" w:hAnsi="宋体" w:cs="宋体" w:hint="eastAsia"/>
          <w:szCs w:val="21"/>
        </w:rPr>
        <w:t>文件，不得委托中介机构或者中间人编制资格预审申请文件或代行办理应答事宜，不得相互串通应答。</w:t>
      </w:r>
    </w:p>
    <w:p w14:paraId="4CA27839" w14:textId="77777777" w:rsidR="004E11C9" w:rsidRDefault="004E11C9" w:rsidP="004E11C9">
      <w:pPr>
        <w:adjustRightInd w:val="0"/>
        <w:snapToGrid w:val="0"/>
        <w:spacing w:afterLines="50" w:after="156" w:line="360" w:lineRule="auto"/>
        <w:ind w:firstLine="437"/>
        <w:rPr>
          <w:rFonts w:ascii="宋体" w:hAnsi="宋体" w:cs="宋体" w:hint="eastAsia"/>
          <w:szCs w:val="21"/>
        </w:rPr>
      </w:pPr>
      <w:r>
        <w:rPr>
          <w:rFonts w:ascii="宋体" w:hAnsi="宋体" w:cs="宋体" w:hint="eastAsia"/>
          <w:szCs w:val="21"/>
        </w:rPr>
        <w:t>（14）申请人提供的货物（软、硬件)/服务是全新的（未使用过的），安全的、技术水平成熟的、质量优良的，未侵犯任何第三方的知识产权。</w:t>
      </w:r>
    </w:p>
    <w:p w14:paraId="0FEAF236" w14:textId="77777777" w:rsidR="004E11C9" w:rsidRDefault="004E11C9" w:rsidP="004E11C9">
      <w:pPr>
        <w:adjustRightInd w:val="0"/>
        <w:snapToGrid w:val="0"/>
        <w:spacing w:line="360" w:lineRule="auto"/>
        <w:ind w:firstLine="437"/>
        <w:rPr>
          <w:rFonts w:ascii="宋体" w:hAnsi="宋体" w:cs="宋体" w:hint="eastAsia"/>
          <w:b/>
          <w:szCs w:val="21"/>
        </w:rPr>
      </w:pPr>
      <w:r>
        <w:rPr>
          <w:rFonts w:ascii="宋体" w:hAnsi="宋体" w:cs="宋体" w:hint="eastAsia"/>
          <w:b/>
          <w:szCs w:val="21"/>
        </w:rPr>
        <w:t>4.2专用资格要求</w:t>
      </w:r>
    </w:p>
    <w:tbl>
      <w:tblPr>
        <w:tblW w:w="0" w:type="auto"/>
        <w:tblInd w:w="147" w:type="dxa"/>
        <w:tblLook w:val="0000" w:firstRow="0" w:lastRow="0" w:firstColumn="0" w:lastColumn="0" w:noHBand="0" w:noVBand="0"/>
      </w:tblPr>
      <w:tblGrid>
        <w:gridCol w:w="1004"/>
        <w:gridCol w:w="1477"/>
        <w:gridCol w:w="5668"/>
      </w:tblGrid>
      <w:tr w:rsidR="004E11C9" w14:paraId="0F94B814" w14:textId="77777777" w:rsidTr="00016146">
        <w:trPr>
          <w:trHeight w:val="448"/>
        </w:trPr>
        <w:tc>
          <w:tcPr>
            <w:tcW w:w="0" w:type="auto"/>
            <w:tcBorders>
              <w:top w:val="single" w:sz="4" w:space="0" w:color="auto"/>
              <w:left w:val="single" w:sz="4" w:space="0" w:color="auto"/>
              <w:bottom w:val="single" w:sz="4" w:space="0" w:color="auto"/>
              <w:right w:val="single" w:sz="4" w:space="0" w:color="auto"/>
            </w:tcBorders>
            <w:noWrap/>
            <w:vAlign w:val="center"/>
          </w:tcPr>
          <w:p w14:paraId="435AAA61" w14:textId="77777777" w:rsidR="004E11C9" w:rsidRDefault="004E11C9" w:rsidP="00F95050">
            <w:pPr>
              <w:widowControl/>
              <w:spacing w:line="360" w:lineRule="auto"/>
              <w:jc w:val="center"/>
              <w:rPr>
                <w:rFonts w:ascii="宋体" w:hAnsi="宋体" w:cs="宋体" w:hint="eastAsia"/>
                <w:b/>
                <w:color w:val="000000"/>
                <w:kern w:val="0"/>
                <w:szCs w:val="21"/>
              </w:rPr>
            </w:pPr>
            <w:proofErr w:type="gramStart"/>
            <w:r>
              <w:rPr>
                <w:rFonts w:ascii="宋体" w:hAnsi="宋体" w:cs="宋体" w:hint="eastAsia"/>
                <w:b/>
                <w:color w:val="000000"/>
                <w:szCs w:val="21"/>
              </w:rPr>
              <w:t>标包号</w:t>
            </w:r>
            <w:proofErr w:type="gramEnd"/>
          </w:p>
        </w:tc>
        <w:tc>
          <w:tcPr>
            <w:tcW w:w="0" w:type="auto"/>
            <w:tcBorders>
              <w:top w:val="single" w:sz="4" w:space="0" w:color="auto"/>
              <w:left w:val="nil"/>
              <w:bottom w:val="single" w:sz="4" w:space="0" w:color="auto"/>
              <w:right w:val="single" w:sz="4" w:space="0" w:color="auto"/>
            </w:tcBorders>
            <w:noWrap/>
            <w:vAlign w:val="center"/>
          </w:tcPr>
          <w:p w14:paraId="08471DE3" w14:textId="77777777" w:rsidR="004E11C9" w:rsidRDefault="004E11C9" w:rsidP="00F95050">
            <w:pPr>
              <w:widowControl/>
              <w:spacing w:line="360" w:lineRule="auto"/>
              <w:jc w:val="center"/>
              <w:rPr>
                <w:rFonts w:ascii="宋体" w:hAnsi="宋体" w:cs="宋体" w:hint="eastAsia"/>
                <w:b/>
                <w:color w:val="000000"/>
                <w:kern w:val="0"/>
                <w:szCs w:val="21"/>
              </w:rPr>
            </w:pPr>
            <w:proofErr w:type="gramStart"/>
            <w:r>
              <w:rPr>
                <w:rFonts w:ascii="宋体" w:hAnsi="宋体" w:cs="宋体" w:hint="eastAsia"/>
                <w:b/>
                <w:color w:val="000000"/>
                <w:szCs w:val="21"/>
              </w:rPr>
              <w:t>标包名称</w:t>
            </w:r>
            <w:proofErr w:type="gramEnd"/>
          </w:p>
        </w:tc>
        <w:tc>
          <w:tcPr>
            <w:tcW w:w="0" w:type="auto"/>
            <w:tcBorders>
              <w:top w:val="single" w:sz="4" w:space="0" w:color="auto"/>
              <w:left w:val="nil"/>
              <w:bottom w:val="single" w:sz="4" w:space="0" w:color="auto"/>
              <w:right w:val="single" w:sz="4" w:space="0" w:color="auto"/>
            </w:tcBorders>
            <w:noWrap/>
            <w:vAlign w:val="center"/>
          </w:tcPr>
          <w:p w14:paraId="2B524E5B" w14:textId="77777777" w:rsidR="004E11C9" w:rsidRDefault="004E11C9" w:rsidP="00F95050">
            <w:pPr>
              <w:widowControl/>
              <w:spacing w:line="360" w:lineRule="auto"/>
              <w:jc w:val="center"/>
              <w:rPr>
                <w:rFonts w:ascii="宋体" w:hAnsi="宋体" w:cs="宋体" w:hint="eastAsia"/>
                <w:b/>
                <w:color w:val="000000"/>
                <w:kern w:val="0"/>
                <w:szCs w:val="21"/>
              </w:rPr>
            </w:pPr>
            <w:r>
              <w:rPr>
                <w:rFonts w:ascii="宋体" w:hAnsi="宋体" w:cs="宋体" w:hint="eastAsia"/>
                <w:b/>
                <w:color w:val="000000"/>
                <w:kern w:val="0"/>
                <w:szCs w:val="21"/>
              </w:rPr>
              <w:t>供应商资质要求</w:t>
            </w:r>
          </w:p>
        </w:tc>
      </w:tr>
      <w:tr w:rsidR="004E11C9" w14:paraId="5F4EA1CD" w14:textId="77777777" w:rsidTr="00016146">
        <w:trPr>
          <w:trHeight w:val="90"/>
        </w:trPr>
        <w:tc>
          <w:tcPr>
            <w:tcW w:w="0" w:type="auto"/>
            <w:tcBorders>
              <w:top w:val="nil"/>
              <w:left w:val="single" w:sz="4" w:space="0" w:color="auto"/>
              <w:bottom w:val="nil"/>
              <w:right w:val="single" w:sz="4" w:space="0" w:color="auto"/>
            </w:tcBorders>
            <w:noWrap/>
            <w:vAlign w:val="center"/>
          </w:tcPr>
          <w:p w14:paraId="57668186" w14:textId="77777777" w:rsidR="004E11C9" w:rsidRDefault="004E11C9" w:rsidP="00F95050">
            <w:pPr>
              <w:spacing w:line="360" w:lineRule="auto"/>
              <w:jc w:val="left"/>
              <w:rPr>
                <w:rFonts w:ascii="宋体" w:hAnsi="宋体" w:cs="宋体" w:hint="eastAsia"/>
                <w:szCs w:val="21"/>
              </w:rPr>
            </w:pPr>
            <w:r>
              <w:rPr>
                <w:rFonts w:ascii="宋体" w:hAnsi="宋体" w:cs="宋体" w:hint="eastAsia"/>
                <w:szCs w:val="21"/>
              </w:rPr>
              <w:t>标1包1</w:t>
            </w:r>
          </w:p>
        </w:tc>
        <w:tc>
          <w:tcPr>
            <w:tcW w:w="0" w:type="auto"/>
            <w:tcBorders>
              <w:top w:val="nil"/>
              <w:left w:val="nil"/>
              <w:bottom w:val="nil"/>
              <w:right w:val="single" w:sz="4" w:space="0" w:color="auto"/>
            </w:tcBorders>
            <w:vAlign w:val="center"/>
          </w:tcPr>
          <w:p w14:paraId="1283DC9B" w14:textId="77777777" w:rsidR="004E11C9" w:rsidRDefault="004E11C9" w:rsidP="00F95050">
            <w:pPr>
              <w:spacing w:line="360" w:lineRule="exact"/>
              <w:jc w:val="center"/>
              <w:rPr>
                <w:rFonts w:ascii="宋体" w:hAnsi="宋体" w:cs="宋体" w:hint="eastAsia"/>
                <w:szCs w:val="21"/>
              </w:rPr>
            </w:pPr>
            <w:proofErr w:type="gramStart"/>
            <w:r w:rsidRPr="004932F1">
              <w:rPr>
                <w:rFonts w:ascii="宋体" w:hAnsi="宋体" w:cs="宋体" w:hint="eastAsia"/>
                <w:color w:val="000000"/>
                <w:kern w:val="0"/>
                <w:sz w:val="22"/>
                <w:szCs w:val="22"/>
              </w:rPr>
              <w:t>智能半固封</w:t>
            </w:r>
            <w:proofErr w:type="gramEnd"/>
            <w:r w:rsidRPr="004932F1">
              <w:rPr>
                <w:rFonts w:ascii="宋体" w:hAnsi="宋体" w:cs="宋体" w:hint="eastAsia"/>
                <w:color w:val="000000"/>
                <w:kern w:val="0"/>
                <w:sz w:val="22"/>
                <w:szCs w:val="22"/>
              </w:rPr>
              <w:t>开关本体组件</w:t>
            </w:r>
          </w:p>
        </w:tc>
        <w:tc>
          <w:tcPr>
            <w:tcW w:w="0" w:type="auto"/>
            <w:tcBorders>
              <w:top w:val="nil"/>
              <w:left w:val="nil"/>
              <w:bottom w:val="nil"/>
              <w:right w:val="single" w:sz="4" w:space="0" w:color="auto"/>
            </w:tcBorders>
            <w:vAlign w:val="center"/>
          </w:tcPr>
          <w:p w14:paraId="67B2E180" w14:textId="77777777" w:rsidR="004E11C9" w:rsidRPr="001E624C" w:rsidRDefault="004E11C9" w:rsidP="00F95050">
            <w:pPr>
              <w:pStyle w:val="1"/>
              <w:widowControl/>
              <w:numPr>
                <w:ilvl w:val="0"/>
                <w:numId w:val="1"/>
              </w:numPr>
              <w:spacing w:line="300" w:lineRule="exact"/>
              <w:ind w:firstLineChars="0" w:firstLine="0"/>
              <w:jc w:val="left"/>
              <w:rPr>
                <w:rFonts w:ascii="宋体" w:hAnsi="宋体" w:cs="宋体" w:hint="eastAsia"/>
                <w:sz w:val="21"/>
                <w:szCs w:val="21"/>
              </w:rPr>
            </w:pPr>
            <w:r w:rsidRPr="001E624C">
              <w:rPr>
                <w:rFonts w:ascii="宋体" w:hAnsi="宋体" w:cs="宋体" w:hint="eastAsia"/>
                <w:sz w:val="21"/>
                <w:szCs w:val="21"/>
              </w:rPr>
              <w:t>应答人必须具有生产应答产品所需的生产场地、生产设备、生产人员、产品及元器件检测能力。</w:t>
            </w:r>
          </w:p>
          <w:p w14:paraId="5481D85F" w14:textId="77777777" w:rsidR="004E11C9" w:rsidRDefault="004E11C9" w:rsidP="00F95050">
            <w:pPr>
              <w:pStyle w:val="1"/>
              <w:widowControl/>
              <w:spacing w:line="300" w:lineRule="exact"/>
              <w:ind w:firstLineChars="0" w:firstLine="0"/>
              <w:jc w:val="left"/>
              <w:rPr>
                <w:rFonts w:ascii="宋体" w:hAnsi="宋体" w:cs="宋体" w:hint="eastAsia"/>
                <w:sz w:val="21"/>
                <w:szCs w:val="21"/>
              </w:rPr>
            </w:pPr>
            <w:r>
              <w:rPr>
                <w:rFonts w:ascii="宋体" w:hAnsi="宋体" w:cs="宋体" w:hint="eastAsia"/>
                <w:sz w:val="21"/>
                <w:szCs w:val="21"/>
              </w:rPr>
              <w:t>2.应答人提供自2019年1月1日起</w:t>
            </w:r>
            <w:proofErr w:type="gramStart"/>
            <w:r>
              <w:rPr>
                <w:rFonts w:ascii="宋体" w:hAnsi="宋体" w:cs="宋体" w:hint="eastAsia"/>
                <w:sz w:val="21"/>
                <w:szCs w:val="21"/>
              </w:rPr>
              <w:t>至首次</w:t>
            </w:r>
            <w:proofErr w:type="gramEnd"/>
            <w:r>
              <w:rPr>
                <w:rFonts w:ascii="宋体" w:hAnsi="宋体" w:cs="宋体" w:hint="eastAsia"/>
                <w:sz w:val="21"/>
                <w:szCs w:val="21"/>
              </w:rPr>
              <w:t>应答截止日应答/同类产品合同业绩表（时间以合同签订时间为准，须提供合同关键页复印件作为业绩证明材料，合同原件或发票备查。）</w:t>
            </w:r>
          </w:p>
          <w:p w14:paraId="14568B6E" w14:textId="77777777" w:rsidR="004E11C9" w:rsidRDefault="004E11C9" w:rsidP="00F95050">
            <w:pPr>
              <w:spacing w:line="320" w:lineRule="exact"/>
              <w:jc w:val="left"/>
              <w:rPr>
                <w:rFonts w:ascii="宋体" w:hAnsi="宋体" w:cs="宋体" w:hint="eastAsia"/>
                <w:szCs w:val="21"/>
              </w:rPr>
            </w:pPr>
            <w:r>
              <w:rPr>
                <w:rFonts w:ascii="宋体" w:hAnsi="宋体" w:cs="宋体" w:hint="eastAsia"/>
                <w:szCs w:val="21"/>
              </w:rPr>
              <w:t>3.应答产品应具有权威检测机构出具的有效完整的产品检测、检验或试验报告。</w:t>
            </w:r>
          </w:p>
          <w:p w14:paraId="572FC969" w14:textId="77777777" w:rsidR="004E11C9" w:rsidRDefault="004E11C9" w:rsidP="00F95050">
            <w:pPr>
              <w:spacing w:line="320" w:lineRule="exact"/>
              <w:jc w:val="left"/>
              <w:rPr>
                <w:rFonts w:ascii="宋体" w:hAnsi="宋体" w:cs="宋体" w:hint="eastAsia"/>
                <w:szCs w:val="21"/>
              </w:rPr>
            </w:pPr>
            <w:r>
              <w:rPr>
                <w:rFonts w:ascii="宋体" w:hAnsi="宋体" w:cs="宋体" w:hint="eastAsia"/>
                <w:szCs w:val="21"/>
              </w:rPr>
              <w:t>4.</w:t>
            </w:r>
            <w:r w:rsidRPr="0005082A">
              <w:rPr>
                <w:rFonts w:ascii="宋体" w:hAnsi="宋体" w:cs="宋体" w:hint="eastAsia"/>
                <w:szCs w:val="21"/>
              </w:rPr>
              <w:t>应答人须具备《供应商资质能力核实标准》技术规范中产品关键生产检测设备</w:t>
            </w:r>
            <w:r>
              <w:rPr>
                <w:rFonts w:ascii="宋体" w:hAnsi="宋体" w:cs="宋体" w:hint="eastAsia"/>
                <w:szCs w:val="21"/>
              </w:rPr>
              <w:t>中要求的生产设备、试验设备（加</w:t>
            </w:r>
            <w:r w:rsidRPr="006711BB">
              <w:rPr>
                <w:rFonts w:ascii="宋体" w:hAnsi="宋体" w:cs="宋体" w:hint="eastAsia"/>
                <w:szCs w:val="21"/>
              </w:rPr>
              <w:lastRenderedPageBreak/>
              <w:t>★</w:t>
            </w:r>
            <w:r>
              <w:rPr>
                <w:rFonts w:ascii="宋体" w:hAnsi="宋体" w:cs="宋体" w:hint="eastAsia"/>
                <w:szCs w:val="21"/>
              </w:rPr>
              <w:t>项）。</w:t>
            </w:r>
          </w:p>
        </w:tc>
      </w:tr>
      <w:tr w:rsidR="004E11C9" w14:paraId="6888C915" w14:textId="77777777" w:rsidTr="00016146">
        <w:trPr>
          <w:trHeight w:val="566"/>
        </w:trPr>
        <w:tc>
          <w:tcPr>
            <w:tcW w:w="0" w:type="auto"/>
            <w:tcBorders>
              <w:top w:val="nil"/>
              <w:left w:val="single" w:sz="4" w:space="0" w:color="auto"/>
              <w:bottom w:val="single" w:sz="4" w:space="0" w:color="auto"/>
              <w:right w:val="single" w:sz="4" w:space="0" w:color="auto"/>
            </w:tcBorders>
            <w:noWrap/>
            <w:vAlign w:val="center"/>
          </w:tcPr>
          <w:p w14:paraId="66A21B73" w14:textId="77777777" w:rsidR="004E11C9" w:rsidRDefault="004E11C9" w:rsidP="00F95050">
            <w:pPr>
              <w:spacing w:line="360" w:lineRule="auto"/>
              <w:jc w:val="left"/>
              <w:rPr>
                <w:rFonts w:ascii="宋体" w:hAnsi="宋体" w:cs="宋体" w:hint="eastAsia"/>
                <w:szCs w:val="21"/>
              </w:rPr>
            </w:pPr>
          </w:p>
        </w:tc>
        <w:tc>
          <w:tcPr>
            <w:tcW w:w="0" w:type="auto"/>
            <w:tcBorders>
              <w:top w:val="nil"/>
              <w:left w:val="nil"/>
              <w:bottom w:val="single" w:sz="4" w:space="0" w:color="auto"/>
              <w:right w:val="single" w:sz="4" w:space="0" w:color="auto"/>
            </w:tcBorders>
            <w:vAlign w:val="center"/>
          </w:tcPr>
          <w:p w14:paraId="7403ECC8" w14:textId="77777777" w:rsidR="004E11C9" w:rsidRDefault="004E11C9" w:rsidP="00F95050">
            <w:pPr>
              <w:spacing w:line="360" w:lineRule="exact"/>
              <w:jc w:val="center"/>
              <w:rPr>
                <w:rFonts w:ascii="宋体" w:hAnsi="宋体" w:cs="宋体" w:hint="eastAsia"/>
                <w:szCs w:val="21"/>
              </w:rPr>
            </w:pPr>
          </w:p>
        </w:tc>
        <w:tc>
          <w:tcPr>
            <w:tcW w:w="0" w:type="auto"/>
            <w:tcBorders>
              <w:top w:val="nil"/>
              <w:left w:val="nil"/>
              <w:bottom w:val="single" w:sz="4" w:space="0" w:color="auto"/>
              <w:right w:val="single" w:sz="4" w:space="0" w:color="auto"/>
            </w:tcBorders>
            <w:vAlign w:val="center"/>
          </w:tcPr>
          <w:p w14:paraId="559FA4F9" w14:textId="77777777" w:rsidR="004E11C9" w:rsidRDefault="004E11C9" w:rsidP="00F95050">
            <w:pPr>
              <w:spacing w:line="320" w:lineRule="exact"/>
              <w:jc w:val="left"/>
              <w:rPr>
                <w:rFonts w:ascii="宋体" w:hAnsi="宋体" w:cs="宋体" w:hint="eastAsia"/>
                <w:szCs w:val="21"/>
              </w:rPr>
            </w:pPr>
          </w:p>
        </w:tc>
      </w:tr>
    </w:tbl>
    <w:p w14:paraId="629728A8" w14:textId="77777777" w:rsidR="004E11C9" w:rsidRDefault="004E11C9" w:rsidP="004E11C9">
      <w:pPr>
        <w:adjustRightInd w:val="0"/>
        <w:snapToGrid w:val="0"/>
        <w:spacing w:line="360" w:lineRule="auto"/>
        <w:ind w:firstLineChars="200" w:firstLine="420"/>
        <w:rPr>
          <w:rFonts w:ascii="宋体" w:hAnsi="宋体" w:cs="宋体" w:hint="eastAsia"/>
          <w:color w:val="000000"/>
          <w:szCs w:val="21"/>
        </w:rPr>
      </w:pPr>
      <w:bookmarkStart w:id="15" w:name="_Toc144974398"/>
      <w:bookmarkStart w:id="16" w:name="_Toc152047195"/>
      <w:bookmarkStart w:id="17" w:name="_Toc408358705"/>
      <w:bookmarkEnd w:id="13"/>
      <w:bookmarkEnd w:id="14"/>
      <w:r>
        <w:rPr>
          <w:rFonts w:ascii="宋体" w:hAnsi="宋体" w:cs="宋体" w:hint="eastAsia"/>
          <w:color w:val="000000"/>
          <w:szCs w:val="21"/>
        </w:rPr>
        <w:t>4.3 本次采购不接受代理应答。</w:t>
      </w:r>
    </w:p>
    <w:p w14:paraId="5BFFA2CD" w14:textId="77777777" w:rsidR="004E11C9" w:rsidRDefault="004E11C9" w:rsidP="004E11C9">
      <w:pPr>
        <w:adjustRightInd w:val="0"/>
        <w:snapToGrid w:val="0"/>
        <w:spacing w:line="360" w:lineRule="auto"/>
        <w:ind w:firstLineChars="200" w:firstLine="422"/>
        <w:rPr>
          <w:rFonts w:ascii="宋体" w:hAnsi="宋体" w:cs="宋体" w:hint="eastAsia"/>
          <w:b/>
          <w:bCs/>
          <w:color w:val="000000"/>
          <w:szCs w:val="21"/>
        </w:rPr>
      </w:pPr>
      <w:r>
        <w:rPr>
          <w:rFonts w:ascii="宋体" w:hAnsi="宋体" w:cs="宋体" w:hint="eastAsia"/>
          <w:b/>
          <w:bCs/>
          <w:color w:val="000000"/>
          <w:szCs w:val="21"/>
        </w:rPr>
        <w:t>4.4资质能力核实标准要求：见第三章</w:t>
      </w:r>
      <w:r>
        <w:rPr>
          <w:rFonts w:ascii="宋体" w:hAnsi="宋体" w:cs="宋体" w:hint="eastAsia"/>
          <w:b/>
          <w:bCs/>
          <w:color w:val="0000FF"/>
          <w:szCs w:val="21"/>
        </w:rPr>
        <w:t>《供应商资质能力核实标准》。</w:t>
      </w:r>
    </w:p>
    <w:p w14:paraId="79157048" w14:textId="77777777" w:rsidR="004E11C9" w:rsidRDefault="004E11C9" w:rsidP="004E11C9">
      <w:pPr>
        <w:pStyle w:val="2TimesNewRoman5020"/>
        <w:spacing w:after="240" w:line="360" w:lineRule="auto"/>
        <w:rPr>
          <w:rFonts w:ascii="宋体" w:eastAsia="宋体" w:hAnsi="宋体" w:hint="eastAsia"/>
          <w:sz w:val="24"/>
          <w:szCs w:val="24"/>
        </w:rPr>
      </w:pPr>
      <w:bookmarkStart w:id="18" w:name="_Toc181870846"/>
      <w:r>
        <w:rPr>
          <w:rFonts w:ascii="宋体" w:eastAsia="宋体" w:hAnsi="宋体" w:hint="eastAsia"/>
          <w:sz w:val="24"/>
          <w:szCs w:val="24"/>
        </w:rPr>
        <w:t>5.资格预审暨资质能力核实报名及文件获取</w:t>
      </w:r>
      <w:bookmarkEnd w:id="15"/>
      <w:bookmarkEnd w:id="16"/>
      <w:bookmarkEnd w:id="17"/>
      <w:bookmarkEnd w:id="18"/>
    </w:p>
    <w:p w14:paraId="468163E1" w14:textId="77777777" w:rsidR="004E11C9" w:rsidRPr="00016146" w:rsidRDefault="004E11C9" w:rsidP="004E11C9">
      <w:pPr>
        <w:kinsoku w:val="0"/>
        <w:overflowPunct w:val="0"/>
        <w:autoSpaceDE w:val="0"/>
        <w:autoSpaceDN w:val="0"/>
        <w:adjustRightInd w:val="0"/>
        <w:spacing w:line="360" w:lineRule="auto"/>
        <w:ind w:firstLineChars="200" w:firstLine="420"/>
        <w:rPr>
          <w:rFonts w:ascii="宋体" w:hAnsi="宋体" w:cs="宋体" w:hint="eastAsia"/>
          <w:szCs w:val="21"/>
        </w:rPr>
      </w:pPr>
      <w:bookmarkStart w:id="19" w:name="_Toc152047196"/>
      <w:bookmarkStart w:id="20" w:name="_Toc408358706"/>
      <w:bookmarkStart w:id="21" w:name="_Toc144974400"/>
      <w:r w:rsidRPr="00016146">
        <w:rPr>
          <w:rFonts w:ascii="宋体" w:hAnsi="宋体" w:cs="宋体" w:hint="eastAsia"/>
          <w:szCs w:val="21"/>
        </w:rPr>
        <w:t>5.1获取方式：1）资格预审</w:t>
      </w:r>
      <w:proofErr w:type="gramStart"/>
      <w:r w:rsidRPr="00016146">
        <w:rPr>
          <w:rFonts w:ascii="宋体" w:hAnsi="宋体" w:cs="宋体" w:hint="eastAsia"/>
          <w:szCs w:val="21"/>
        </w:rPr>
        <w:t>暨供应</w:t>
      </w:r>
      <w:proofErr w:type="gramEnd"/>
      <w:r w:rsidRPr="00016146">
        <w:rPr>
          <w:rFonts w:ascii="宋体" w:hAnsi="宋体" w:cs="宋体" w:hint="eastAsia"/>
          <w:szCs w:val="21"/>
        </w:rPr>
        <w:t>商资质能力核实文件（电子文件）免费获取。</w:t>
      </w:r>
    </w:p>
    <w:p w14:paraId="6CE193F7" w14:textId="77777777" w:rsidR="004E11C9" w:rsidRPr="00016146" w:rsidRDefault="004E11C9" w:rsidP="004E11C9">
      <w:pPr>
        <w:wordWrap w:val="0"/>
        <w:adjustRightInd w:val="0"/>
        <w:snapToGrid w:val="0"/>
        <w:spacing w:line="360" w:lineRule="auto"/>
        <w:ind w:firstLineChars="200" w:firstLine="420"/>
        <w:rPr>
          <w:rFonts w:ascii="宋体" w:hAnsi="宋体" w:cs="宋体" w:hint="eastAsia"/>
          <w:color w:val="000000"/>
          <w:szCs w:val="21"/>
        </w:rPr>
      </w:pPr>
      <w:r w:rsidRPr="00016146">
        <w:rPr>
          <w:rFonts w:ascii="宋体" w:hAnsi="宋体" w:cs="宋体" w:hint="eastAsia"/>
          <w:szCs w:val="21"/>
        </w:rPr>
        <w:t>5.2凡有意参加应答者，请于</w:t>
      </w:r>
      <w:r w:rsidRPr="00016146">
        <w:rPr>
          <w:rFonts w:ascii="宋体" w:hAnsi="宋体" w:hint="eastAsia"/>
          <w:color w:val="0000FF"/>
          <w:szCs w:val="21"/>
        </w:rPr>
        <w:t>2024年11月13日下午17时至2024年11月19日下午17时</w:t>
      </w:r>
      <w:r w:rsidRPr="00016146">
        <w:rPr>
          <w:rFonts w:ascii="宋体" w:hAnsi="宋体" w:cs="宋体" w:hint="eastAsia"/>
          <w:szCs w:val="21"/>
        </w:rPr>
        <w:t>（北京时间，下同），登录采购人招投标交易平台信息系统</w:t>
      </w:r>
      <w:r w:rsidRPr="00016146">
        <w:rPr>
          <w:rFonts w:ascii="宋体" w:hAnsi="宋体" w:cs="宋体" w:hint="eastAsia"/>
          <w:b/>
          <w:spacing w:val="7"/>
          <w:szCs w:val="21"/>
        </w:rPr>
        <w:t>（</w:t>
      </w:r>
      <w:proofErr w:type="gramStart"/>
      <w:r w:rsidRPr="00016146">
        <w:rPr>
          <w:rFonts w:ascii="宋体" w:hAnsi="宋体" w:cs="宋体" w:hint="eastAsia"/>
          <w:b/>
          <w:spacing w:val="7"/>
          <w:szCs w:val="21"/>
        </w:rPr>
        <w:t>国网公司</w:t>
      </w:r>
      <w:proofErr w:type="gramEnd"/>
      <w:r w:rsidRPr="00016146">
        <w:rPr>
          <w:rFonts w:ascii="宋体" w:hAnsi="宋体" w:cs="宋体" w:hint="eastAsia"/>
          <w:b/>
          <w:spacing w:val="7"/>
          <w:szCs w:val="21"/>
        </w:rPr>
        <w:t>电子商务平台（ECP2.0）-电工交易专区https://sgccetp.com.cn，下同）</w:t>
      </w:r>
      <w:r w:rsidRPr="00016146">
        <w:rPr>
          <w:rFonts w:ascii="宋体" w:hAnsi="宋体" w:cs="宋体" w:hint="eastAsia"/>
          <w:szCs w:val="21"/>
        </w:rPr>
        <w:t>获取资格预审</w:t>
      </w:r>
      <w:proofErr w:type="gramStart"/>
      <w:r w:rsidRPr="00016146">
        <w:rPr>
          <w:rFonts w:ascii="宋体" w:hAnsi="宋体" w:cs="宋体" w:hint="eastAsia"/>
          <w:szCs w:val="21"/>
        </w:rPr>
        <w:t>暨供应</w:t>
      </w:r>
      <w:proofErr w:type="gramEnd"/>
      <w:r w:rsidRPr="00016146">
        <w:rPr>
          <w:rFonts w:ascii="宋体" w:hAnsi="宋体" w:cs="宋体" w:hint="eastAsia"/>
          <w:szCs w:val="21"/>
        </w:rPr>
        <w:t>商资质能力核实文件，并按《电子招标投标办法》等国家法律法规要求，到第三方认证机构办理CA证书电子钥匙。申请人应妥善保管采购人招投标交易平台信息系统账号和密码，以及CA数字证书和密码，因上述账号、数字证书或密码保管不当造成的损失，由申请人自行承</w:t>
      </w:r>
      <w:r w:rsidRPr="00016146">
        <w:rPr>
          <w:rFonts w:ascii="宋体" w:hAnsi="宋体" w:cs="宋体" w:hint="eastAsia"/>
          <w:color w:val="000000"/>
          <w:szCs w:val="21"/>
        </w:rPr>
        <w:t>担。</w:t>
      </w:r>
    </w:p>
    <w:p w14:paraId="24F653C8" w14:textId="77777777" w:rsidR="004E11C9" w:rsidRPr="00016146" w:rsidRDefault="004E11C9" w:rsidP="004E11C9">
      <w:pPr>
        <w:wordWrap w:val="0"/>
        <w:adjustRightInd w:val="0"/>
        <w:snapToGrid w:val="0"/>
        <w:spacing w:line="360" w:lineRule="auto"/>
        <w:ind w:firstLineChars="200" w:firstLine="420"/>
        <w:rPr>
          <w:rFonts w:ascii="宋体" w:hAnsi="宋体" w:cs="宋体" w:hint="eastAsia"/>
          <w:color w:val="000000"/>
          <w:szCs w:val="21"/>
        </w:rPr>
      </w:pPr>
      <w:r w:rsidRPr="00016146">
        <w:rPr>
          <w:rFonts w:ascii="宋体" w:hAnsi="宋体" w:cs="宋体" w:hint="eastAsia"/>
          <w:color w:val="000000"/>
          <w:szCs w:val="21"/>
        </w:rPr>
        <w:t>申请人应在采购人招投标交易平台信息系统注册并办理CA证书电子钥匙方可获取资格预审</w:t>
      </w:r>
      <w:proofErr w:type="gramStart"/>
      <w:r w:rsidRPr="00016146">
        <w:rPr>
          <w:rFonts w:ascii="宋体" w:hAnsi="宋体" w:cs="宋体" w:hint="eastAsia"/>
          <w:color w:val="000000"/>
          <w:szCs w:val="21"/>
        </w:rPr>
        <w:t>暨供应</w:t>
      </w:r>
      <w:proofErr w:type="gramEnd"/>
      <w:r w:rsidRPr="00016146">
        <w:rPr>
          <w:rFonts w:ascii="宋体" w:hAnsi="宋体" w:cs="宋体" w:hint="eastAsia"/>
          <w:color w:val="000000"/>
          <w:szCs w:val="21"/>
        </w:rPr>
        <w:t>商资质能力核实文件，电子钥匙的办理流程请登录采购人招投标交易平台信息系统首页“新手指引”→“电子钥匙办理须知及电子钥匙安装包”下载所有文件仔细阅读。电子钥匙的办理需要一定的时间，请潜在申请人高度重视。由于没有及时办理电子钥匙导致获取文件失败，由申请人自行承担相关责任。支持电话为：4009915500。</w:t>
      </w:r>
    </w:p>
    <w:p w14:paraId="18F8EC9C" w14:textId="77777777" w:rsidR="004E11C9" w:rsidRPr="00016146" w:rsidRDefault="004E11C9" w:rsidP="004E11C9">
      <w:pPr>
        <w:wordWrap w:val="0"/>
        <w:adjustRightInd w:val="0"/>
        <w:snapToGrid w:val="0"/>
        <w:spacing w:line="360" w:lineRule="auto"/>
        <w:ind w:firstLineChars="200" w:firstLine="420"/>
        <w:rPr>
          <w:rFonts w:ascii="宋体" w:hAnsi="宋体" w:cs="宋体" w:hint="eastAsia"/>
          <w:color w:val="000000"/>
          <w:szCs w:val="21"/>
        </w:rPr>
      </w:pPr>
      <w:r w:rsidRPr="00016146">
        <w:rPr>
          <w:rFonts w:ascii="宋体" w:hAnsi="宋体" w:cs="宋体" w:hint="eastAsia"/>
          <w:color w:val="000000"/>
          <w:szCs w:val="21"/>
        </w:rPr>
        <w:t>5.3未按上述时间和方式获取资格预审</w:t>
      </w:r>
      <w:proofErr w:type="gramStart"/>
      <w:r w:rsidRPr="00016146">
        <w:rPr>
          <w:rFonts w:ascii="宋体" w:hAnsi="宋体" w:cs="宋体" w:hint="eastAsia"/>
          <w:color w:val="000000"/>
          <w:szCs w:val="21"/>
        </w:rPr>
        <w:t>暨供应</w:t>
      </w:r>
      <w:proofErr w:type="gramEnd"/>
      <w:r w:rsidRPr="00016146">
        <w:rPr>
          <w:rFonts w:ascii="宋体" w:hAnsi="宋体" w:cs="宋体" w:hint="eastAsia"/>
          <w:color w:val="000000"/>
          <w:szCs w:val="21"/>
        </w:rPr>
        <w:t>商资质能力核实文件的，将无法进行后续的应答。</w:t>
      </w:r>
    </w:p>
    <w:p w14:paraId="2099E50E" w14:textId="77777777" w:rsidR="004E11C9" w:rsidRPr="00016146" w:rsidRDefault="004E11C9" w:rsidP="004E11C9">
      <w:pPr>
        <w:adjustRightInd w:val="0"/>
        <w:snapToGrid w:val="0"/>
        <w:spacing w:line="360" w:lineRule="auto"/>
        <w:ind w:firstLineChars="200" w:firstLine="420"/>
        <w:rPr>
          <w:rFonts w:ascii="宋体" w:hAnsi="宋体" w:cs="宋体" w:hint="eastAsia"/>
          <w:color w:val="000000"/>
          <w:szCs w:val="21"/>
        </w:rPr>
      </w:pPr>
      <w:r w:rsidRPr="00016146">
        <w:rPr>
          <w:rFonts w:ascii="宋体" w:hAnsi="宋体" w:cs="宋体" w:hint="eastAsia"/>
          <w:color w:val="000000"/>
          <w:szCs w:val="21"/>
        </w:rPr>
        <w:t>5.4</w:t>
      </w:r>
      <w:r w:rsidRPr="00016146">
        <w:rPr>
          <w:rFonts w:ascii="宋体" w:hAnsi="宋体" w:cs="宋体" w:hint="eastAsia"/>
          <w:szCs w:val="21"/>
        </w:rPr>
        <w:t>申请人</w:t>
      </w:r>
      <w:r w:rsidRPr="00016146">
        <w:rPr>
          <w:rFonts w:ascii="宋体" w:hAnsi="宋体" w:cs="宋体" w:hint="eastAsia"/>
          <w:color w:val="000000"/>
          <w:szCs w:val="21"/>
        </w:rPr>
        <w:t>需利用投标工具进行电子申请文件编制。投标工具下载方式：请各申请人在采购人招投标交易平台信息系统首页“下载专区→供应商投标工具”下载并安装。操作手册及注意事项见首页“操作说明→ECP2.0招标采购流程供应商操作手册或演示视频→投标工具操作指导视频”。投标工具操作问题联系采购人招投标交易平台信息系统支持服务电话：010-63411000</w:t>
      </w:r>
      <w:r w:rsidRPr="00016146">
        <w:rPr>
          <w:rFonts w:ascii="宋体" w:hAnsi="宋体" w:cs="宋体"/>
          <w:color w:val="000000"/>
          <w:szCs w:val="21"/>
        </w:rPr>
        <w:t>-2</w:t>
      </w:r>
      <w:r w:rsidRPr="00016146">
        <w:rPr>
          <w:rFonts w:ascii="宋体" w:hAnsi="宋体" w:cs="宋体" w:hint="eastAsia"/>
          <w:color w:val="000000"/>
          <w:szCs w:val="21"/>
        </w:rPr>
        <w:t>。使用投标工具电脑配置要求：内存大于8GB，64位操作系统。</w:t>
      </w:r>
    </w:p>
    <w:p w14:paraId="4AF50F65" w14:textId="77777777" w:rsidR="004E11C9" w:rsidRPr="00016146" w:rsidRDefault="004E11C9" w:rsidP="004E11C9">
      <w:pPr>
        <w:adjustRightInd w:val="0"/>
        <w:snapToGrid w:val="0"/>
        <w:spacing w:line="360" w:lineRule="auto"/>
        <w:ind w:firstLineChars="200" w:firstLine="420"/>
        <w:rPr>
          <w:rFonts w:ascii="宋体" w:hAnsi="宋体" w:cs="宋体" w:hint="eastAsia"/>
          <w:color w:val="000000"/>
          <w:szCs w:val="21"/>
        </w:rPr>
      </w:pPr>
      <w:r w:rsidRPr="00016146">
        <w:rPr>
          <w:rFonts w:ascii="宋体" w:hAnsi="宋体" w:cs="宋体" w:hint="eastAsia"/>
          <w:color w:val="000000"/>
          <w:szCs w:val="21"/>
        </w:rPr>
        <w:t>5</w:t>
      </w:r>
      <w:r w:rsidRPr="00016146">
        <w:rPr>
          <w:rFonts w:ascii="宋体" w:hAnsi="宋体" w:cs="宋体"/>
          <w:color w:val="000000"/>
          <w:szCs w:val="21"/>
        </w:rPr>
        <w:t>.</w:t>
      </w:r>
      <w:r w:rsidRPr="00016146">
        <w:rPr>
          <w:rFonts w:ascii="宋体" w:hAnsi="宋体" w:cs="宋体" w:hint="eastAsia"/>
          <w:color w:val="000000"/>
          <w:szCs w:val="21"/>
        </w:rPr>
        <w:t>5</w:t>
      </w:r>
      <w:r w:rsidRPr="00016146">
        <w:rPr>
          <w:rFonts w:ascii="宋体" w:hAnsi="宋体" w:cs="宋体"/>
          <w:color w:val="000000"/>
          <w:szCs w:val="21"/>
        </w:rPr>
        <w:t>注意事项</w:t>
      </w:r>
    </w:p>
    <w:p w14:paraId="365C7035" w14:textId="77777777" w:rsidR="004E11C9" w:rsidRPr="00016146" w:rsidRDefault="004E11C9" w:rsidP="004E11C9">
      <w:pPr>
        <w:adjustRightInd w:val="0"/>
        <w:snapToGrid w:val="0"/>
        <w:spacing w:line="360" w:lineRule="auto"/>
        <w:ind w:firstLineChars="200" w:firstLine="420"/>
        <w:rPr>
          <w:rFonts w:ascii="宋体" w:hAnsi="宋体" w:cs="宋体" w:hint="eastAsia"/>
          <w:szCs w:val="21"/>
        </w:rPr>
      </w:pPr>
      <w:r w:rsidRPr="00016146">
        <w:rPr>
          <w:rFonts w:ascii="宋体" w:hAnsi="宋体" w:cs="宋体" w:hint="eastAsia"/>
          <w:szCs w:val="21"/>
        </w:rPr>
        <w:t>电工专区投标工具</w:t>
      </w:r>
      <w:proofErr w:type="gramStart"/>
      <w:r w:rsidRPr="00016146">
        <w:rPr>
          <w:rFonts w:ascii="宋体" w:hAnsi="宋体" w:cs="宋体" w:hint="eastAsia"/>
          <w:szCs w:val="21"/>
        </w:rPr>
        <w:t>与国网电</w:t>
      </w:r>
      <w:proofErr w:type="gramEnd"/>
      <w:r w:rsidRPr="00016146">
        <w:rPr>
          <w:rFonts w:ascii="宋体" w:hAnsi="宋体" w:cs="宋体" w:hint="eastAsia"/>
          <w:szCs w:val="21"/>
        </w:rPr>
        <w:t>商平台投标工具不兼容，例如前期投过国网、网省公司项目，本次需</w:t>
      </w:r>
      <w:proofErr w:type="gramStart"/>
      <w:r w:rsidRPr="00016146">
        <w:rPr>
          <w:rFonts w:ascii="宋体" w:hAnsi="宋体" w:cs="宋体" w:hint="eastAsia"/>
          <w:szCs w:val="21"/>
        </w:rPr>
        <w:t>卸载国网</w:t>
      </w:r>
      <w:proofErr w:type="gramEnd"/>
      <w:r w:rsidRPr="00016146">
        <w:rPr>
          <w:rFonts w:ascii="宋体" w:hAnsi="宋体" w:cs="宋体" w:hint="eastAsia"/>
          <w:szCs w:val="21"/>
        </w:rPr>
        <w:t>电商平台投标工具，方能安装电工专区投标工具或者换一台电脑下载电工专区投标工具。</w:t>
      </w:r>
    </w:p>
    <w:p w14:paraId="134964EB" w14:textId="77777777" w:rsidR="004E11C9" w:rsidRPr="00016146" w:rsidRDefault="004E11C9" w:rsidP="004E11C9">
      <w:pPr>
        <w:adjustRightInd w:val="0"/>
        <w:snapToGrid w:val="0"/>
        <w:spacing w:line="360" w:lineRule="auto"/>
        <w:ind w:firstLineChars="200" w:firstLine="420"/>
        <w:rPr>
          <w:rFonts w:ascii="宋体" w:hAnsi="宋体" w:cs="宋体" w:hint="eastAsia"/>
          <w:szCs w:val="21"/>
        </w:rPr>
      </w:pPr>
      <w:r w:rsidRPr="00016146">
        <w:rPr>
          <w:rFonts w:ascii="宋体" w:hAnsi="宋体" w:cs="宋体" w:hint="eastAsia"/>
          <w:szCs w:val="21"/>
        </w:rPr>
        <w:t>投标制作工具软件技术支持服务热线：010-63411000转2</w:t>
      </w:r>
    </w:p>
    <w:p w14:paraId="01B13FAD" w14:textId="77777777" w:rsidR="004E11C9" w:rsidRPr="00016146" w:rsidRDefault="004E11C9" w:rsidP="004E11C9">
      <w:pPr>
        <w:adjustRightInd w:val="0"/>
        <w:snapToGrid w:val="0"/>
        <w:spacing w:line="360" w:lineRule="auto"/>
        <w:ind w:firstLineChars="200" w:firstLine="420"/>
        <w:rPr>
          <w:rFonts w:ascii="宋体" w:hAnsi="宋体" w:cs="宋体" w:hint="eastAsia"/>
          <w:szCs w:val="21"/>
        </w:rPr>
      </w:pPr>
      <w:r w:rsidRPr="00016146">
        <w:rPr>
          <w:rFonts w:ascii="宋体" w:hAnsi="宋体" w:cs="宋体" w:hint="eastAsia"/>
          <w:szCs w:val="21"/>
        </w:rPr>
        <w:t>投标制作工具技术支持服务邮箱：kfzx-dgjy@sgcc.com.cn</w:t>
      </w:r>
    </w:p>
    <w:p w14:paraId="07E47B16" w14:textId="77777777" w:rsidR="004E11C9" w:rsidRPr="00016146" w:rsidRDefault="004E11C9" w:rsidP="004E11C9">
      <w:pPr>
        <w:adjustRightInd w:val="0"/>
        <w:snapToGrid w:val="0"/>
        <w:spacing w:line="360" w:lineRule="auto"/>
        <w:ind w:firstLineChars="200" w:firstLine="420"/>
        <w:rPr>
          <w:rFonts w:ascii="宋体" w:hAnsi="宋体" w:cs="宋体" w:hint="eastAsia"/>
          <w:szCs w:val="21"/>
        </w:rPr>
      </w:pPr>
      <w:r w:rsidRPr="00016146">
        <w:rPr>
          <w:rFonts w:ascii="宋体" w:hAnsi="宋体" w:cs="宋体" w:hint="eastAsia"/>
          <w:szCs w:val="21"/>
        </w:rPr>
        <w:t>投标签</w:t>
      </w:r>
      <w:proofErr w:type="gramStart"/>
      <w:r w:rsidRPr="00016146">
        <w:rPr>
          <w:rFonts w:ascii="宋体" w:hAnsi="宋体" w:cs="宋体" w:hint="eastAsia"/>
          <w:szCs w:val="21"/>
        </w:rPr>
        <w:t>章软件</w:t>
      </w:r>
      <w:proofErr w:type="gramEnd"/>
      <w:r w:rsidRPr="00016146">
        <w:rPr>
          <w:rFonts w:ascii="宋体" w:hAnsi="宋体" w:cs="宋体" w:hint="eastAsia"/>
          <w:szCs w:val="21"/>
        </w:rPr>
        <w:t>服务电话：4009915500</w:t>
      </w:r>
    </w:p>
    <w:p w14:paraId="6352A70D" w14:textId="77777777" w:rsidR="004E11C9" w:rsidRPr="00016146" w:rsidRDefault="004E11C9" w:rsidP="004E11C9">
      <w:pPr>
        <w:adjustRightInd w:val="0"/>
        <w:snapToGrid w:val="0"/>
        <w:spacing w:line="360" w:lineRule="auto"/>
        <w:ind w:firstLineChars="200" w:firstLine="420"/>
        <w:rPr>
          <w:rFonts w:ascii="宋体" w:hAnsi="宋体" w:cs="宋体" w:hint="eastAsia"/>
          <w:szCs w:val="21"/>
        </w:rPr>
      </w:pPr>
      <w:r w:rsidRPr="00016146">
        <w:rPr>
          <w:rFonts w:ascii="宋体" w:hAnsi="宋体" w:cs="宋体" w:hint="eastAsia"/>
          <w:szCs w:val="21"/>
        </w:rPr>
        <w:t>投标签</w:t>
      </w:r>
      <w:proofErr w:type="gramStart"/>
      <w:r w:rsidRPr="00016146">
        <w:rPr>
          <w:rFonts w:ascii="宋体" w:hAnsi="宋体" w:cs="宋体" w:hint="eastAsia"/>
          <w:szCs w:val="21"/>
        </w:rPr>
        <w:t>章软件客</w:t>
      </w:r>
      <w:proofErr w:type="gramEnd"/>
      <w:r w:rsidRPr="00016146">
        <w:rPr>
          <w:rFonts w:ascii="宋体" w:hAnsi="宋体" w:cs="宋体" w:hint="eastAsia"/>
          <w:szCs w:val="21"/>
        </w:rPr>
        <w:t>服QQ：800093938</w:t>
      </w:r>
    </w:p>
    <w:p w14:paraId="74DF870F" w14:textId="77777777" w:rsidR="004E11C9" w:rsidRPr="00016146" w:rsidRDefault="004E11C9" w:rsidP="004E11C9">
      <w:pPr>
        <w:pStyle w:val="2TimesNewRoman5020"/>
        <w:spacing w:after="240" w:line="360" w:lineRule="auto"/>
        <w:rPr>
          <w:rFonts w:ascii="宋体" w:eastAsia="宋体" w:hAnsi="宋体" w:hint="eastAsia"/>
          <w:sz w:val="24"/>
          <w:szCs w:val="24"/>
        </w:rPr>
      </w:pPr>
      <w:bookmarkStart w:id="22" w:name="_Toc181870847"/>
      <w:r w:rsidRPr="00016146">
        <w:rPr>
          <w:rFonts w:ascii="宋体" w:eastAsia="宋体" w:hAnsi="宋体" w:hint="eastAsia"/>
          <w:sz w:val="24"/>
          <w:szCs w:val="24"/>
        </w:rPr>
        <w:lastRenderedPageBreak/>
        <w:t>6.资格预审暨资质能力核实文件递交</w:t>
      </w:r>
      <w:bookmarkEnd w:id="22"/>
    </w:p>
    <w:p w14:paraId="3E4D4A34" w14:textId="77777777" w:rsidR="004E11C9" w:rsidRPr="00016146" w:rsidRDefault="004E11C9" w:rsidP="004E11C9">
      <w:pPr>
        <w:adjustRightInd w:val="0"/>
        <w:snapToGrid w:val="0"/>
        <w:spacing w:beforeLines="50" w:before="156" w:afterLines="50" w:after="156" w:line="360" w:lineRule="auto"/>
        <w:ind w:firstLineChars="200" w:firstLine="422"/>
        <w:rPr>
          <w:rFonts w:ascii="宋体" w:hAnsi="宋体" w:cs="宋体" w:hint="eastAsia"/>
          <w:b/>
          <w:bCs/>
          <w:szCs w:val="21"/>
        </w:rPr>
      </w:pPr>
      <w:r w:rsidRPr="00016146">
        <w:rPr>
          <w:rFonts w:ascii="宋体" w:hAnsi="宋体" w:cs="宋体" w:hint="eastAsia"/>
          <w:b/>
          <w:bCs/>
          <w:szCs w:val="21"/>
        </w:rPr>
        <w:t>6.1 资格预审申请文件的递交</w:t>
      </w:r>
    </w:p>
    <w:p w14:paraId="36247B31" w14:textId="19497D40" w:rsidR="004E11C9" w:rsidRPr="00016146" w:rsidRDefault="004E11C9" w:rsidP="004E11C9">
      <w:pPr>
        <w:adjustRightInd w:val="0"/>
        <w:snapToGrid w:val="0"/>
        <w:spacing w:beforeLines="50" w:before="156" w:afterLines="50" w:after="156" w:line="360" w:lineRule="auto"/>
        <w:ind w:firstLineChars="200" w:firstLine="420"/>
        <w:rPr>
          <w:rFonts w:ascii="宋体" w:hAnsi="宋体" w:cs="宋体" w:hint="eastAsia"/>
          <w:szCs w:val="21"/>
        </w:rPr>
      </w:pPr>
      <w:r w:rsidRPr="00016146">
        <w:rPr>
          <w:rFonts w:ascii="宋体" w:hAnsi="宋体" w:cs="宋体" w:hint="eastAsia"/>
          <w:szCs w:val="21"/>
        </w:rPr>
        <w:t>6.1.1本项目递交资格预审申请文件的截止时间为：2024年</w:t>
      </w:r>
      <w:r w:rsidR="00C557F6">
        <w:rPr>
          <w:rFonts w:ascii="宋体" w:hAnsi="宋体" w:cs="宋体" w:hint="eastAsia"/>
          <w:szCs w:val="21"/>
        </w:rPr>
        <w:t>11月26日</w:t>
      </w:r>
      <w:r w:rsidRPr="00016146">
        <w:rPr>
          <w:rFonts w:ascii="宋体" w:hAnsi="宋体" w:cs="宋体" w:hint="eastAsia"/>
          <w:szCs w:val="21"/>
        </w:rPr>
        <w:t>09时00分。</w:t>
      </w:r>
    </w:p>
    <w:p w14:paraId="3096D986" w14:textId="77777777" w:rsidR="004E11C9" w:rsidRPr="00016146" w:rsidRDefault="004E11C9" w:rsidP="004E11C9">
      <w:pPr>
        <w:adjustRightInd w:val="0"/>
        <w:snapToGrid w:val="0"/>
        <w:spacing w:beforeLines="50" w:before="156" w:afterLines="50" w:after="156" w:line="360" w:lineRule="auto"/>
        <w:ind w:firstLineChars="200" w:firstLine="420"/>
        <w:rPr>
          <w:rFonts w:ascii="宋体" w:hAnsi="宋体" w:cs="宋体" w:hint="eastAsia"/>
          <w:szCs w:val="21"/>
        </w:rPr>
      </w:pPr>
      <w:r w:rsidRPr="00016146">
        <w:rPr>
          <w:rFonts w:ascii="宋体" w:hAnsi="宋体" w:cs="宋体" w:hint="eastAsia"/>
          <w:szCs w:val="21"/>
        </w:rPr>
        <w:t>6.1.2资格预审申请文件电子版【光盘】的递交指定地点为南京市江宁区诚信大道19号B4-410会议室，接收人：徐工；电话：15895994326。</w:t>
      </w:r>
    </w:p>
    <w:p w14:paraId="2623B18A" w14:textId="24220B3D" w:rsidR="004E11C9" w:rsidRPr="00016146" w:rsidRDefault="004E11C9" w:rsidP="004E11C9">
      <w:pPr>
        <w:adjustRightInd w:val="0"/>
        <w:spacing w:line="360" w:lineRule="auto"/>
        <w:ind w:firstLineChars="200" w:firstLine="422"/>
        <w:rPr>
          <w:rFonts w:ascii="宋体" w:hAnsi="宋体" w:cs="宋体" w:hint="eastAsia"/>
          <w:szCs w:val="21"/>
        </w:rPr>
      </w:pPr>
      <w:r w:rsidRPr="00016146">
        <w:rPr>
          <w:rFonts w:ascii="宋体" w:hAnsi="宋体" w:cs="宋体" w:hint="eastAsia"/>
          <w:b/>
          <w:bCs/>
          <w:szCs w:val="21"/>
        </w:rPr>
        <w:t>递交方式</w:t>
      </w:r>
      <w:proofErr w:type="gramStart"/>
      <w:r w:rsidRPr="00016146">
        <w:rPr>
          <w:rFonts w:ascii="宋体" w:hAnsi="宋体" w:cs="宋体" w:hint="eastAsia"/>
          <w:b/>
          <w:bCs/>
          <w:szCs w:val="21"/>
        </w:rPr>
        <w:t>一</w:t>
      </w:r>
      <w:proofErr w:type="gramEnd"/>
      <w:r w:rsidRPr="00016146">
        <w:rPr>
          <w:rFonts w:ascii="宋体" w:hAnsi="宋体" w:cs="宋体" w:hint="eastAsia"/>
          <w:b/>
          <w:bCs/>
          <w:szCs w:val="21"/>
        </w:rPr>
        <w:t>：</w:t>
      </w:r>
      <w:proofErr w:type="gramStart"/>
      <w:r w:rsidRPr="00016146">
        <w:rPr>
          <w:rFonts w:ascii="宋体" w:hAnsi="宋体" w:cs="宋体" w:hint="eastAsia"/>
          <w:szCs w:val="21"/>
        </w:rPr>
        <w:t>按照资审预审</w:t>
      </w:r>
      <w:proofErr w:type="gramEnd"/>
      <w:r w:rsidRPr="00016146">
        <w:rPr>
          <w:rFonts w:ascii="宋体" w:hAnsi="宋体" w:cs="宋体" w:hint="eastAsia"/>
          <w:szCs w:val="21"/>
        </w:rPr>
        <w:t>文件要求提交资格预审申请文件（包括</w:t>
      </w:r>
      <w:r w:rsidR="00466607">
        <w:rPr>
          <w:rFonts w:ascii="宋体" w:hAnsi="宋体" w:cs="宋体" w:hint="eastAsia"/>
          <w:b/>
          <w:bCs/>
          <w:kern w:val="0"/>
          <w:szCs w:val="21"/>
        </w:rPr>
        <w:t>资格预审申请文件</w:t>
      </w:r>
      <w:r w:rsidRPr="00016146">
        <w:rPr>
          <w:rFonts w:ascii="宋体" w:hAnsi="宋体" w:cs="宋体" w:hint="eastAsia"/>
          <w:szCs w:val="21"/>
        </w:rPr>
        <w:t>）电子版【光盘】密封后以顺丰寄付（不可采用其他快递）邮寄至指定地点。采用顺丰寄送方式递交的，申请人应合理安排时间、关注邮寄信息，</w:t>
      </w:r>
      <w:r w:rsidRPr="00016146">
        <w:rPr>
          <w:rFonts w:ascii="宋体" w:hAnsi="宋体" w:cs="宋体" w:hint="eastAsia"/>
          <w:b/>
          <w:bCs/>
          <w:szCs w:val="21"/>
        </w:rPr>
        <w:t>自行确保</w:t>
      </w:r>
      <w:r w:rsidRPr="00016146">
        <w:rPr>
          <w:rFonts w:ascii="宋体" w:hAnsi="宋体" w:cs="宋体" w:hint="eastAsia"/>
          <w:szCs w:val="21"/>
        </w:rPr>
        <w:t>指定接收人能在规定的提交资格预审申请文件截止时间（2024年</w:t>
      </w:r>
      <w:r w:rsidR="00C557F6">
        <w:rPr>
          <w:rFonts w:ascii="宋体" w:hAnsi="宋体" w:cs="宋体" w:hint="eastAsia"/>
          <w:szCs w:val="21"/>
        </w:rPr>
        <w:t>11月26日</w:t>
      </w:r>
      <w:r w:rsidRPr="00016146">
        <w:rPr>
          <w:rFonts w:ascii="宋体" w:hAnsi="宋体" w:cs="宋体" w:hint="eastAsia"/>
          <w:szCs w:val="21"/>
        </w:rPr>
        <w:t>上午09:00）前收到。如发生资格预审申请文件在邮寄过程中遗失、逾期未送达应答地点、拆封邮包后发现资格预审申请文件未按资审预审文件要求格式制作或在邮寄途中造成资格预审申请文件的损坏，从而对申请人成功应答带来风险，由申请人自行承担。</w:t>
      </w:r>
    </w:p>
    <w:p w14:paraId="425EB607" w14:textId="5E0BE3A4" w:rsidR="004E11C9" w:rsidRPr="00016146" w:rsidRDefault="004E11C9" w:rsidP="004E11C9">
      <w:pPr>
        <w:adjustRightInd w:val="0"/>
        <w:spacing w:line="360" w:lineRule="auto"/>
        <w:ind w:firstLineChars="200" w:firstLine="422"/>
        <w:rPr>
          <w:rFonts w:ascii="宋体" w:hAnsi="宋体" w:cs="宋体" w:hint="eastAsia"/>
          <w:szCs w:val="21"/>
        </w:rPr>
      </w:pPr>
      <w:r w:rsidRPr="00016146">
        <w:rPr>
          <w:rFonts w:ascii="宋体" w:hAnsi="宋体" w:cs="宋体" w:hint="eastAsia"/>
          <w:b/>
          <w:bCs/>
          <w:szCs w:val="21"/>
        </w:rPr>
        <w:t>递交方式二：</w:t>
      </w:r>
      <w:r w:rsidRPr="00016146">
        <w:rPr>
          <w:rFonts w:ascii="宋体" w:hAnsi="宋体" w:cs="宋体" w:hint="eastAsia"/>
          <w:szCs w:val="21"/>
        </w:rPr>
        <w:t>申请人也可以采用现场递交的方式，接收开始时间：2024年</w:t>
      </w:r>
      <w:r w:rsidR="00C557F6">
        <w:rPr>
          <w:rFonts w:ascii="宋体" w:hAnsi="宋体" w:cs="宋体" w:hint="eastAsia"/>
          <w:szCs w:val="21"/>
        </w:rPr>
        <w:t>11月26日</w:t>
      </w:r>
      <w:r w:rsidRPr="00016146">
        <w:rPr>
          <w:rFonts w:ascii="宋体" w:hAnsi="宋体" w:cs="宋体" w:hint="eastAsia"/>
          <w:szCs w:val="21"/>
        </w:rPr>
        <w:t>上午08:00、接收截止时间：2024年</w:t>
      </w:r>
      <w:r w:rsidR="00C557F6">
        <w:rPr>
          <w:rFonts w:ascii="宋体" w:hAnsi="宋体" w:cs="宋体" w:hint="eastAsia"/>
          <w:szCs w:val="21"/>
        </w:rPr>
        <w:t>11月26日</w:t>
      </w:r>
      <w:r w:rsidRPr="00016146">
        <w:rPr>
          <w:rFonts w:ascii="宋体" w:hAnsi="宋体" w:cs="宋体" w:hint="eastAsia"/>
          <w:szCs w:val="21"/>
        </w:rPr>
        <w:t>上午09:00，接收指定地点：南京市江宁区诚信大道19号B4-410会议室。接收联系人：徐工；电话：15895994326。</w:t>
      </w:r>
    </w:p>
    <w:p w14:paraId="4679FB8A" w14:textId="77777777" w:rsidR="004E11C9" w:rsidRPr="00016146" w:rsidRDefault="004E11C9" w:rsidP="004E11C9">
      <w:pPr>
        <w:adjustRightInd w:val="0"/>
        <w:snapToGrid w:val="0"/>
        <w:spacing w:beforeLines="50" w:before="156" w:afterLines="50" w:after="156" w:line="360" w:lineRule="auto"/>
        <w:ind w:firstLineChars="200" w:firstLine="422"/>
        <w:rPr>
          <w:rFonts w:ascii="宋体" w:hAnsi="宋体" w:cs="宋体" w:hint="eastAsia"/>
          <w:b/>
          <w:bCs/>
          <w:szCs w:val="21"/>
        </w:rPr>
      </w:pPr>
      <w:r w:rsidRPr="00016146">
        <w:rPr>
          <w:rFonts w:ascii="宋体" w:hAnsi="宋体" w:cs="宋体" w:hint="eastAsia"/>
          <w:b/>
          <w:bCs/>
          <w:szCs w:val="21"/>
        </w:rPr>
        <w:t>6.1.3资格预审申请文件递交截止时间之后未送达指定地点的资格预审申请文件，采购人均不予受理。</w:t>
      </w:r>
    </w:p>
    <w:p w14:paraId="50B3C488" w14:textId="77777777" w:rsidR="004E11C9" w:rsidRPr="00016146" w:rsidRDefault="004E11C9" w:rsidP="004E11C9">
      <w:pPr>
        <w:adjustRightInd w:val="0"/>
        <w:snapToGrid w:val="0"/>
        <w:spacing w:afterLines="50" w:after="156" w:line="360" w:lineRule="auto"/>
        <w:ind w:firstLine="437"/>
        <w:rPr>
          <w:rFonts w:ascii="宋体" w:hAnsi="宋体" w:cs="宋体" w:hint="eastAsia"/>
          <w:b/>
          <w:szCs w:val="21"/>
        </w:rPr>
      </w:pPr>
      <w:r w:rsidRPr="00016146">
        <w:rPr>
          <w:rFonts w:ascii="宋体" w:hAnsi="宋体" w:cs="宋体" w:hint="eastAsia"/>
          <w:b/>
          <w:szCs w:val="21"/>
        </w:rPr>
        <w:t>6.2 资格预审申请文件开启时间</w:t>
      </w:r>
    </w:p>
    <w:p w14:paraId="1B8788B9" w14:textId="01D262E8" w:rsidR="004E11C9" w:rsidRPr="00016146" w:rsidRDefault="004E11C9" w:rsidP="004E11C9">
      <w:pPr>
        <w:adjustRightInd w:val="0"/>
        <w:snapToGrid w:val="0"/>
        <w:spacing w:line="360" w:lineRule="auto"/>
        <w:ind w:firstLineChars="200" w:firstLine="420"/>
        <w:rPr>
          <w:rFonts w:ascii="宋体" w:hAnsi="宋体" w:cs="宋体" w:hint="eastAsia"/>
          <w:szCs w:val="21"/>
        </w:rPr>
      </w:pPr>
      <w:r w:rsidRPr="00016146">
        <w:rPr>
          <w:rFonts w:ascii="宋体" w:hAnsi="宋体" w:cs="宋体" w:hint="eastAsia"/>
          <w:szCs w:val="21"/>
        </w:rPr>
        <w:t>开启时间为2024年</w:t>
      </w:r>
      <w:r w:rsidR="00C557F6">
        <w:rPr>
          <w:rFonts w:ascii="宋体" w:hAnsi="宋体" w:cs="宋体" w:hint="eastAsia"/>
          <w:szCs w:val="21"/>
        </w:rPr>
        <w:t>11月26日</w:t>
      </w:r>
      <w:r w:rsidRPr="00016146">
        <w:rPr>
          <w:rFonts w:ascii="宋体" w:hAnsi="宋体" w:cs="宋体" w:hint="eastAsia"/>
          <w:szCs w:val="21"/>
        </w:rPr>
        <w:t>09时00分，所有资格预审申请文件（包括</w:t>
      </w:r>
      <w:r w:rsidR="00466607">
        <w:rPr>
          <w:rFonts w:ascii="宋体" w:hAnsi="宋体" w:cs="宋体" w:hint="eastAsia"/>
          <w:b/>
          <w:bCs/>
          <w:kern w:val="0"/>
          <w:szCs w:val="21"/>
        </w:rPr>
        <w:t>资格预审申请文件</w:t>
      </w:r>
      <w:r w:rsidRPr="00016146">
        <w:rPr>
          <w:rFonts w:ascii="宋体" w:hAnsi="宋体" w:cs="宋体" w:hint="eastAsia"/>
          <w:szCs w:val="21"/>
        </w:rPr>
        <w:t>）电子版【光盘】将在监督人员的监督下进行开启和登记，保证公平、公正且无泄密。</w:t>
      </w:r>
    </w:p>
    <w:p w14:paraId="3994E997" w14:textId="77777777" w:rsidR="004E11C9" w:rsidRPr="00016146" w:rsidRDefault="004E11C9" w:rsidP="004E11C9">
      <w:pPr>
        <w:adjustRightInd w:val="0"/>
        <w:snapToGrid w:val="0"/>
        <w:spacing w:afterLines="50" w:after="156" w:line="360" w:lineRule="auto"/>
        <w:ind w:firstLine="437"/>
        <w:rPr>
          <w:rFonts w:ascii="宋体" w:hAnsi="宋体" w:cs="宋体" w:hint="eastAsia"/>
          <w:b/>
          <w:szCs w:val="21"/>
        </w:rPr>
      </w:pPr>
      <w:r w:rsidRPr="00016146">
        <w:rPr>
          <w:rFonts w:ascii="宋体" w:hAnsi="宋体" w:cs="宋体" w:hint="eastAsia"/>
          <w:b/>
          <w:szCs w:val="21"/>
        </w:rPr>
        <w:t>6.3 关于资格预审开标前准备</w:t>
      </w:r>
    </w:p>
    <w:p w14:paraId="20D20B2B" w14:textId="77777777" w:rsidR="004E11C9" w:rsidRPr="00016146" w:rsidRDefault="004E11C9" w:rsidP="004E11C9">
      <w:pPr>
        <w:adjustRightInd w:val="0"/>
        <w:snapToGrid w:val="0"/>
        <w:spacing w:line="360" w:lineRule="auto"/>
        <w:ind w:firstLineChars="200" w:firstLine="420"/>
        <w:rPr>
          <w:rFonts w:ascii="宋体" w:hAnsi="宋体" w:cs="宋体" w:hint="eastAsia"/>
          <w:szCs w:val="21"/>
        </w:rPr>
      </w:pPr>
      <w:r w:rsidRPr="00016146">
        <w:rPr>
          <w:rFonts w:ascii="宋体" w:hAnsi="宋体" w:cs="宋体" w:hint="eastAsia"/>
          <w:szCs w:val="21"/>
        </w:rPr>
        <w:t>各申请人授权代表应在递交资格预审申请文件截止时间前安装</w:t>
      </w:r>
      <w:proofErr w:type="gramStart"/>
      <w:r w:rsidRPr="00016146">
        <w:rPr>
          <w:rFonts w:ascii="宋体" w:hAnsi="宋体" w:cs="宋体" w:hint="eastAsia"/>
          <w:szCs w:val="21"/>
        </w:rPr>
        <w:t>好腾讯</w:t>
      </w:r>
      <w:proofErr w:type="gramEnd"/>
      <w:r w:rsidRPr="00016146">
        <w:rPr>
          <w:rFonts w:ascii="宋体" w:hAnsi="宋体" w:cs="宋体" w:hint="eastAsia"/>
          <w:szCs w:val="21"/>
        </w:rPr>
        <w:t>会议客户端，并添加采购人指定</w:t>
      </w:r>
      <w:proofErr w:type="gramStart"/>
      <w:r w:rsidRPr="00016146">
        <w:rPr>
          <w:rFonts w:ascii="宋体" w:hAnsi="宋体" w:cs="宋体" w:hint="eastAsia"/>
          <w:szCs w:val="21"/>
        </w:rPr>
        <w:t>的腾讯会议</w:t>
      </w:r>
      <w:proofErr w:type="gramEnd"/>
      <w:r w:rsidRPr="00016146">
        <w:rPr>
          <w:rFonts w:ascii="宋体" w:hAnsi="宋体" w:cs="宋体" w:hint="eastAsia"/>
          <w:szCs w:val="21"/>
        </w:rPr>
        <w:t>（本</w:t>
      </w:r>
      <w:proofErr w:type="gramStart"/>
      <w:r w:rsidRPr="00016146">
        <w:rPr>
          <w:rFonts w:ascii="宋体" w:hAnsi="宋体" w:cs="宋体" w:hint="eastAsia"/>
          <w:szCs w:val="21"/>
        </w:rPr>
        <w:t>项目腾讯会议</w:t>
      </w:r>
      <w:proofErr w:type="gramEnd"/>
      <w:r w:rsidRPr="00016146">
        <w:rPr>
          <w:rFonts w:ascii="宋体" w:hAnsi="宋体" w:cs="宋体" w:hint="eastAsia"/>
          <w:szCs w:val="21"/>
        </w:rPr>
        <w:t>号为：</w:t>
      </w:r>
      <w:bookmarkStart w:id="23" w:name="_Hlk182381678"/>
      <w:r w:rsidRPr="00016146">
        <w:rPr>
          <w:rFonts w:ascii="宋体" w:hAnsi="宋体" w:cs="宋体" w:hint="eastAsia"/>
          <w:szCs w:val="21"/>
        </w:rPr>
        <w:t>836 444 461</w:t>
      </w:r>
      <w:bookmarkEnd w:id="23"/>
      <w:r w:rsidRPr="00016146">
        <w:rPr>
          <w:rFonts w:ascii="宋体" w:hAnsi="宋体" w:cs="宋体" w:hint="eastAsia"/>
          <w:szCs w:val="21"/>
        </w:rPr>
        <w:t>；在开标、评标期间保持手机、网络畅通。</w:t>
      </w:r>
    </w:p>
    <w:p w14:paraId="350324C6" w14:textId="77777777" w:rsidR="004E11C9" w:rsidRPr="00016146" w:rsidRDefault="004E11C9" w:rsidP="004E11C9">
      <w:pPr>
        <w:adjustRightInd w:val="0"/>
        <w:snapToGrid w:val="0"/>
        <w:spacing w:line="360" w:lineRule="auto"/>
        <w:ind w:firstLineChars="200" w:firstLine="420"/>
        <w:rPr>
          <w:rFonts w:ascii="宋体" w:hAnsi="宋体" w:cs="宋体" w:hint="eastAsia"/>
          <w:szCs w:val="21"/>
        </w:rPr>
      </w:pPr>
      <w:r w:rsidRPr="00016146">
        <w:rPr>
          <w:rFonts w:ascii="宋体" w:hAnsi="宋体" w:cs="宋体" w:hint="eastAsia"/>
          <w:szCs w:val="21"/>
        </w:rPr>
        <w:t>为保障电子开标程序顺利进行，各申请人应确保在资格预审截止时间前30分钟进入本项目</w:t>
      </w:r>
      <w:proofErr w:type="gramStart"/>
      <w:r w:rsidRPr="00016146">
        <w:rPr>
          <w:rFonts w:ascii="宋体" w:hAnsi="宋体" w:cs="宋体" w:hint="eastAsia"/>
          <w:szCs w:val="21"/>
        </w:rPr>
        <w:t>的腾讯会议</w:t>
      </w:r>
      <w:proofErr w:type="gramEnd"/>
      <w:r w:rsidRPr="00016146">
        <w:rPr>
          <w:rFonts w:ascii="宋体" w:hAnsi="宋体" w:cs="宋体" w:hint="eastAsia"/>
          <w:szCs w:val="21"/>
        </w:rPr>
        <w:t>，进入会议系统后点击“成员”→找到自己的ID并按照“申请人公司全称+授权代表姓名”的格式修改备注；同时将麦克风设置为静音状态。</w:t>
      </w:r>
    </w:p>
    <w:p w14:paraId="54A68397" w14:textId="77777777" w:rsidR="004E11C9" w:rsidRPr="00016146" w:rsidRDefault="004E11C9" w:rsidP="004E11C9">
      <w:pPr>
        <w:adjustRightInd w:val="0"/>
        <w:snapToGrid w:val="0"/>
        <w:spacing w:line="360" w:lineRule="auto"/>
        <w:ind w:firstLineChars="200" w:firstLine="420"/>
        <w:rPr>
          <w:rFonts w:ascii="宋体" w:hAnsi="宋体" w:cs="宋体" w:hint="eastAsia"/>
          <w:szCs w:val="21"/>
        </w:rPr>
      </w:pPr>
      <w:r w:rsidRPr="00016146">
        <w:rPr>
          <w:rFonts w:ascii="宋体" w:hAnsi="宋体" w:cs="宋体" w:hint="eastAsia"/>
          <w:szCs w:val="21"/>
        </w:rPr>
        <w:t>资格预审截止时间后，在采购单位监督人员的监督下，采购代理机构工作人员开始电子化开标仪式：</w:t>
      </w:r>
    </w:p>
    <w:p w14:paraId="13131286" w14:textId="77777777" w:rsidR="004E11C9" w:rsidRPr="00016146" w:rsidRDefault="004E11C9" w:rsidP="004E11C9">
      <w:pPr>
        <w:adjustRightInd w:val="0"/>
        <w:snapToGrid w:val="0"/>
        <w:spacing w:line="360" w:lineRule="auto"/>
        <w:ind w:firstLineChars="200" w:firstLine="420"/>
        <w:rPr>
          <w:rFonts w:ascii="宋体" w:hAnsi="宋体" w:cs="宋体" w:hint="eastAsia"/>
          <w:szCs w:val="21"/>
        </w:rPr>
      </w:pPr>
      <w:r w:rsidRPr="00016146">
        <w:rPr>
          <w:rFonts w:ascii="宋体" w:hAnsi="宋体" w:cs="宋体" w:hint="eastAsia"/>
          <w:szCs w:val="21"/>
        </w:rPr>
        <w:lastRenderedPageBreak/>
        <w:t>（1）宣布开标纪律。</w:t>
      </w:r>
    </w:p>
    <w:p w14:paraId="5DBA49E9" w14:textId="77777777" w:rsidR="004E11C9" w:rsidRPr="00016146" w:rsidRDefault="004E11C9" w:rsidP="004E11C9">
      <w:pPr>
        <w:adjustRightInd w:val="0"/>
        <w:snapToGrid w:val="0"/>
        <w:spacing w:line="360" w:lineRule="auto"/>
        <w:ind w:firstLineChars="200" w:firstLine="420"/>
        <w:rPr>
          <w:rFonts w:ascii="宋体" w:hAnsi="宋体" w:cs="宋体" w:hint="eastAsia"/>
          <w:szCs w:val="21"/>
        </w:rPr>
      </w:pPr>
      <w:r w:rsidRPr="00016146">
        <w:rPr>
          <w:rFonts w:ascii="宋体" w:hAnsi="宋体" w:cs="宋体" w:hint="eastAsia"/>
          <w:szCs w:val="21"/>
        </w:rPr>
        <w:t>（2）公布在资格预审截止时间前收到的资格预审申请文件的申请人数量。</w:t>
      </w:r>
    </w:p>
    <w:p w14:paraId="4EB2686E" w14:textId="77777777" w:rsidR="004E11C9" w:rsidRPr="00016146" w:rsidRDefault="004E11C9" w:rsidP="004E11C9">
      <w:pPr>
        <w:adjustRightInd w:val="0"/>
        <w:snapToGrid w:val="0"/>
        <w:spacing w:line="360" w:lineRule="auto"/>
        <w:ind w:firstLineChars="200" w:firstLine="420"/>
        <w:rPr>
          <w:rFonts w:ascii="宋体" w:hAnsi="宋体" w:cs="宋体" w:hint="eastAsia"/>
          <w:szCs w:val="21"/>
        </w:rPr>
      </w:pPr>
      <w:r w:rsidRPr="00016146">
        <w:rPr>
          <w:rFonts w:ascii="宋体" w:hAnsi="宋体" w:cs="宋体" w:hint="eastAsia"/>
          <w:szCs w:val="21"/>
        </w:rPr>
        <w:t>（3）由监督人员检查资格预审申请文件的密封性。</w:t>
      </w:r>
    </w:p>
    <w:p w14:paraId="2D5D164F" w14:textId="77777777" w:rsidR="004E11C9" w:rsidRPr="00016146" w:rsidRDefault="004E11C9" w:rsidP="004E11C9">
      <w:pPr>
        <w:pStyle w:val="2TimesNewRoman5020"/>
        <w:spacing w:after="240" w:line="360" w:lineRule="auto"/>
        <w:rPr>
          <w:rFonts w:ascii="宋体" w:eastAsia="宋体" w:hAnsi="宋体" w:hint="eastAsia"/>
          <w:sz w:val="24"/>
          <w:szCs w:val="24"/>
        </w:rPr>
      </w:pPr>
      <w:bookmarkStart w:id="24" w:name="_Toc181870848"/>
      <w:r w:rsidRPr="00016146">
        <w:rPr>
          <w:rFonts w:ascii="宋体" w:eastAsia="宋体" w:hAnsi="宋体" w:hint="eastAsia"/>
          <w:sz w:val="24"/>
          <w:szCs w:val="24"/>
        </w:rPr>
        <w:t>7.资格预审审查与资质能力核实</w:t>
      </w:r>
      <w:bookmarkEnd w:id="24"/>
    </w:p>
    <w:p w14:paraId="672DA013" w14:textId="77777777" w:rsidR="004E11C9" w:rsidRPr="00016146" w:rsidRDefault="004E11C9" w:rsidP="004E11C9">
      <w:pPr>
        <w:adjustRightInd w:val="0"/>
        <w:snapToGrid w:val="0"/>
        <w:spacing w:line="360" w:lineRule="auto"/>
        <w:ind w:firstLineChars="200" w:firstLine="422"/>
        <w:rPr>
          <w:rFonts w:ascii="宋体" w:hAnsi="宋体" w:cs="宋体" w:hint="eastAsia"/>
          <w:b/>
          <w:bCs/>
          <w:szCs w:val="21"/>
        </w:rPr>
      </w:pPr>
      <w:r w:rsidRPr="00016146">
        <w:rPr>
          <w:rFonts w:ascii="宋体" w:hAnsi="宋体" w:cs="宋体" w:hint="eastAsia"/>
          <w:b/>
          <w:bCs/>
          <w:szCs w:val="21"/>
        </w:rPr>
        <w:t>本项目资格预审暨资质能力核实工作分为文件审查、送样测试、综合评估三个阶段。</w:t>
      </w:r>
    </w:p>
    <w:p w14:paraId="5C62EEC3" w14:textId="77777777" w:rsidR="004E11C9" w:rsidRPr="00016146" w:rsidRDefault="004E11C9" w:rsidP="004E11C9">
      <w:pPr>
        <w:adjustRightInd w:val="0"/>
        <w:snapToGrid w:val="0"/>
        <w:spacing w:line="360" w:lineRule="auto"/>
        <w:ind w:firstLineChars="200" w:firstLine="422"/>
        <w:rPr>
          <w:rFonts w:ascii="宋体" w:hAnsi="宋体" w:cs="宋体" w:hint="eastAsia"/>
          <w:b/>
          <w:szCs w:val="21"/>
        </w:rPr>
      </w:pPr>
      <w:r w:rsidRPr="00016146">
        <w:rPr>
          <w:rFonts w:ascii="宋体" w:hAnsi="宋体" w:cs="宋体" w:hint="eastAsia"/>
          <w:b/>
          <w:szCs w:val="21"/>
        </w:rPr>
        <w:t>7.1资质能力核实</w:t>
      </w:r>
    </w:p>
    <w:p w14:paraId="5A6EA453" w14:textId="77777777" w:rsidR="004E11C9" w:rsidRPr="00016146" w:rsidRDefault="004E11C9" w:rsidP="004E11C9">
      <w:pPr>
        <w:adjustRightInd w:val="0"/>
        <w:snapToGrid w:val="0"/>
        <w:spacing w:line="360" w:lineRule="auto"/>
        <w:ind w:firstLine="435"/>
        <w:rPr>
          <w:rFonts w:ascii="宋体" w:hAnsi="宋体" w:cs="宋体" w:hint="eastAsia"/>
          <w:szCs w:val="21"/>
        </w:rPr>
      </w:pPr>
      <w:r w:rsidRPr="00016146">
        <w:rPr>
          <w:rFonts w:ascii="宋体" w:hAnsi="宋体" w:cs="宋体" w:hint="eastAsia"/>
          <w:szCs w:val="21"/>
        </w:rPr>
        <w:t>资质能力核实分为对所有申请人的文件审查、</w:t>
      </w:r>
      <w:r w:rsidRPr="00016146">
        <w:rPr>
          <w:rFonts w:ascii="宋体" w:hAnsi="宋体" w:cs="宋体" w:hint="eastAsia"/>
          <w:bCs/>
          <w:szCs w:val="21"/>
        </w:rPr>
        <w:t>送样测试</w:t>
      </w:r>
      <w:r w:rsidRPr="00016146">
        <w:rPr>
          <w:rFonts w:ascii="宋体" w:hAnsi="宋体" w:cs="宋体" w:hint="eastAsia"/>
          <w:szCs w:val="21"/>
        </w:rPr>
        <w:t>两个阶段。</w:t>
      </w:r>
    </w:p>
    <w:p w14:paraId="61A2FD29" w14:textId="77777777" w:rsidR="004E11C9" w:rsidRPr="00016146" w:rsidRDefault="004E11C9" w:rsidP="004E11C9">
      <w:pPr>
        <w:adjustRightInd w:val="0"/>
        <w:snapToGrid w:val="0"/>
        <w:spacing w:line="360" w:lineRule="auto"/>
        <w:ind w:firstLineChars="200" w:firstLine="422"/>
        <w:rPr>
          <w:rFonts w:ascii="宋体" w:hAnsi="宋体" w:cs="宋体" w:hint="eastAsia"/>
          <w:b/>
          <w:szCs w:val="21"/>
        </w:rPr>
      </w:pPr>
      <w:r w:rsidRPr="00016146">
        <w:rPr>
          <w:rFonts w:ascii="宋体" w:hAnsi="宋体" w:cs="宋体" w:hint="eastAsia"/>
          <w:b/>
          <w:szCs w:val="21"/>
        </w:rPr>
        <w:t>7.1.1核实工作要求</w:t>
      </w:r>
    </w:p>
    <w:p w14:paraId="44D6F525" w14:textId="77777777" w:rsidR="004E11C9" w:rsidRPr="00016146" w:rsidRDefault="004E11C9" w:rsidP="004E11C9">
      <w:pPr>
        <w:adjustRightInd w:val="0"/>
        <w:snapToGrid w:val="0"/>
        <w:spacing w:line="360" w:lineRule="auto"/>
        <w:ind w:firstLine="435"/>
        <w:rPr>
          <w:rFonts w:ascii="宋体" w:hAnsi="宋体" w:cs="宋体" w:hint="eastAsia"/>
          <w:szCs w:val="21"/>
        </w:rPr>
      </w:pPr>
      <w:r w:rsidRPr="00016146">
        <w:rPr>
          <w:rFonts w:ascii="宋体" w:hAnsi="宋体" w:cs="宋体" w:hint="eastAsia"/>
          <w:szCs w:val="21"/>
        </w:rPr>
        <w:t>请各供应</w:t>
      </w:r>
      <w:proofErr w:type="gramStart"/>
      <w:r w:rsidRPr="00016146">
        <w:rPr>
          <w:rFonts w:ascii="宋体" w:hAnsi="宋体" w:cs="宋体" w:hint="eastAsia"/>
          <w:szCs w:val="21"/>
        </w:rPr>
        <w:t>商认真</w:t>
      </w:r>
      <w:proofErr w:type="gramEnd"/>
      <w:r w:rsidRPr="00016146">
        <w:rPr>
          <w:rFonts w:ascii="宋体" w:hAnsi="宋体" w:cs="宋体" w:hint="eastAsia"/>
          <w:szCs w:val="21"/>
        </w:rPr>
        <w:t>阅读本公告“附件1供应商核实工作须知”，依照“第三章 供应商资质能力核实标准”做好相关准备工作。</w:t>
      </w:r>
    </w:p>
    <w:p w14:paraId="058771D3" w14:textId="77777777" w:rsidR="004E11C9" w:rsidRPr="00016146" w:rsidRDefault="004E11C9" w:rsidP="004E11C9">
      <w:pPr>
        <w:adjustRightInd w:val="0"/>
        <w:snapToGrid w:val="0"/>
        <w:spacing w:line="360" w:lineRule="auto"/>
        <w:ind w:firstLineChars="200" w:firstLine="422"/>
        <w:rPr>
          <w:rFonts w:ascii="宋体" w:hAnsi="宋体" w:cs="宋体" w:hint="eastAsia"/>
          <w:b/>
          <w:szCs w:val="21"/>
        </w:rPr>
      </w:pPr>
      <w:r w:rsidRPr="00016146">
        <w:rPr>
          <w:rFonts w:ascii="宋体" w:hAnsi="宋体" w:cs="宋体" w:hint="eastAsia"/>
          <w:b/>
          <w:szCs w:val="21"/>
        </w:rPr>
        <w:t>7.1.2文件核实</w:t>
      </w:r>
    </w:p>
    <w:p w14:paraId="382655EA" w14:textId="77777777" w:rsidR="004E11C9" w:rsidRPr="00016146" w:rsidRDefault="004E11C9" w:rsidP="004E11C9">
      <w:pPr>
        <w:adjustRightInd w:val="0"/>
        <w:snapToGrid w:val="0"/>
        <w:spacing w:line="360" w:lineRule="auto"/>
        <w:ind w:firstLine="435"/>
        <w:rPr>
          <w:rFonts w:ascii="宋体" w:hAnsi="宋体" w:cs="宋体" w:hint="eastAsia"/>
          <w:szCs w:val="21"/>
        </w:rPr>
      </w:pPr>
      <w:r w:rsidRPr="00016146">
        <w:rPr>
          <w:rFonts w:ascii="宋体" w:hAnsi="宋体" w:cs="宋体" w:hint="eastAsia"/>
          <w:szCs w:val="21"/>
        </w:rPr>
        <w:t>7.1.2.1文件核实采用现场核对文件资料的方式进行。供应商提交供应商资格预审暨资质能力核实文件供专家进行查阅和核查。</w:t>
      </w:r>
    </w:p>
    <w:p w14:paraId="31BAB692" w14:textId="77777777" w:rsidR="004E11C9" w:rsidRPr="00016146" w:rsidRDefault="004E11C9" w:rsidP="004E11C9">
      <w:pPr>
        <w:adjustRightInd w:val="0"/>
        <w:snapToGrid w:val="0"/>
        <w:spacing w:line="360" w:lineRule="auto"/>
        <w:ind w:firstLine="435"/>
        <w:rPr>
          <w:rFonts w:ascii="宋体" w:hAnsi="宋体" w:cs="宋体" w:hint="eastAsia"/>
          <w:b/>
          <w:szCs w:val="21"/>
        </w:rPr>
      </w:pPr>
      <w:r w:rsidRPr="00016146">
        <w:rPr>
          <w:rFonts w:ascii="宋体" w:hAnsi="宋体" w:cs="宋体" w:hint="eastAsia"/>
          <w:b/>
          <w:szCs w:val="21"/>
        </w:rPr>
        <w:t>供应商资格预审暨资质能力核实、送样测试申请文件格式内容及要求，见“第二章 申请人须知前附表”、“第五章 供应商资格预审暨资质能力核实、、送样测试申请文件格式”。</w:t>
      </w:r>
    </w:p>
    <w:p w14:paraId="62FABA3B" w14:textId="77777777" w:rsidR="004E11C9" w:rsidRPr="00016146" w:rsidRDefault="004E11C9" w:rsidP="004E11C9">
      <w:pPr>
        <w:adjustRightInd w:val="0"/>
        <w:snapToGrid w:val="0"/>
        <w:spacing w:line="360" w:lineRule="auto"/>
        <w:ind w:firstLine="435"/>
        <w:rPr>
          <w:rFonts w:ascii="宋体" w:hAnsi="宋体" w:cs="宋体" w:hint="eastAsia"/>
          <w:szCs w:val="21"/>
        </w:rPr>
      </w:pPr>
      <w:r w:rsidRPr="00016146">
        <w:rPr>
          <w:rFonts w:ascii="宋体" w:hAnsi="宋体" w:cs="宋体" w:hint="eastAsia"/>
          <w:szCs w:val="21"/>
        </w:rPr>
        <w:t>7.1.2.2文件核实时间</w:t>
      </w:r>
    </w:p>
    <w:p w14:paraId="47C7564E" w14:textId="67727BF0" w:rsidR="004E11C9" w:rsidRPr="00016146" w:rsidRDefault="004E11C9" w:rsidP="004E11C9">
      <w:pPr>
        <w:adjustRightInd w:val="0"/>
        <w:snapToGrid w:val="0"/>
        <w:spacing w:line="360" w:lineRule="auto"/>
        <w:ind w:firstLine="435"/>
        <w:rPr>
          <w:rFonts w:ascii="宋体" w:hAnsi="宋体" w:cs="宋体" w:hint="eastAsia"/>
          <w:szCs w:val="21"/>
        </w:rPr>
      </w:pPr>
      <w:r w:rsidRPr="00016146">
        <w:rPr>
          <w:rFonts w:ascii="宋体" w:hAnsi="宋体" w:cs="宋体" w:hint="eastAsia"/>
          <w:szCs w:val="21"/>
        </w:rPr>
        <w:t>供应商资格预审暨资质能力核实、送样测试申请文件接收截止时间：2024年</w:t>
      </w:r>
      <w:r w:rsidR="00C557F6">
        <w:rPr>
          <w:rFonts w:ascii="宋体" w:hAnsi="宋体" w:cs="宋体" w:hint="eastAsia"/>
          <w:szCs w:val="21"/>
        </w:rPr>
        <w:t>11月26日</w:t>
      </w:r>
      <w:r w:rsidRPr="00016146">
        <w:rPr>
          <w:rFonts w:ascii="宋体" w:hAnsi="宋体" w:cs="宋体" w:hint="eastAsia"/>
          <w:szCs w:val="21"/>
        </w:rPr>
        <w:t>上午09:00。</w:t>
      </w:r>
    </w:p>
    <w:p w14:paraId="4546C541" w14:textId="4318DDD0" w:rsidR="004E11C9" w:rsidRPr="00016146" w:rsidRDefault="004E11C9" w:rsidP="004E11C9">
      <w:pPr>
        <w:adjustRightInd w:val="0"/>
        <w:snapToGrid w:val="0"/>
        <w:spacing w:line="360" w:lineRule="auto"/>
        <w:ind w:firstLine="435"/>
        <w:rPr>
          <w:rFonts w:ascii="宋体" w:hAnsi="宋体" w:cs="宋体" w:hint="eastAsia"/>
          <w:szCs w:val="21"/>
        </w:rPr>
      </w:pPr>
      <w:r w:rsidRPr="00016146">
        <w:rPr>
          <w:rFonts w:ascii="宋体" w:hAnsi="宋体" w:cs="宋体" w:hint="eastAsia"/>
          <w:szCs w:val="21"/>
        </w:rPr>
        <w:t>供应商资格预审暨资质能力核实文件核实开展时间：2024年</w:t>
      </w:r>
      <w:r w:rsidR="00C557F6">
        <w:rPr>
          <w:rFonts w:ascii="宋体" w:hAnsi="宋体" w:cs="宋体" w:hint="eastAsia"/>
          <w:szCs w:val="21"/>
        </w:rPr>
        <w:t>11月26日</w:t>
      </w:r>
      <w:r w:rsidRPr="00016146">
        <w:rPr>
          <w:rFonts w:ascii="宋体" w:hAnsi="宋体" w:cs="宋体" w:hint="eastAsia"/>
          <w:szCs w:val="21"/>
        </w:rPr>
        <w:t>。</w:t>
      </w:r>
    </w:p>
    <w:p w14:paraId="470A1D10" w14:textId="77777777" w:rsidR="004E11C9" w:rsidRPr="00016146" w:rsidRDefault="004E11C9" w:rsidP="004E11C9">
      <w:pPr>
        <w:adjustRightInd w:val="0"/>
        <w:snapToGrid w:val="0"/>
        <w:spacing w:line="360" w:lineRule="auto"/>
        <w:ind w:firstLineChars="200" w:firstLine="420"/>
        <w:rPr>
          <w:rFonts w:ascii="宋体" w:hAnsi="宋体" w:cs="宋体" w:hint="eastAsia"/>
          <w:szCs w:val="21"/>
        </w:rPr>
      </w:pPr>
      <w:r w:rsidRPr="00016146">
        <w:rPr>
          <w:rFonts w:ascii="宋体" w:hAnsi="宋体" w:cs="宋体" w:hint="eastAsia"/>
          <w:szCs w:val="21"/>
        </w:rPr>
        <w:t>供应商资质能力文件核实开展地点：南京市江宁区诚信大道19号产业4号楼B4-410会议室，所有资格预审申请文件逾期恕不接受。</w:t>
      </w:r>
    </w:p>
    <w:p w14:paraId="6A09CF78" w14:textId="77777777" w:rsidR="004E11C9" w:rsidRPr="00016146" w:rsidRDefault="004E11C9" w:rsidP="004E11C9">
      <w:pPr>
        <w:adjustRightInd w:val="0"/>
        <w:snapToGrid w:val="0"/>
        <w:spacing w:line="360" w:lineRule="auto"/>
        <w:ind w:firstLine="435"/>
        <w:rPr>
          <w:rFonts w:ascii="宋体" w:hAnsi="宋体" w:cs="宋体" w:hint="eastAsia"/>
          <w:szCs w:val="21"/>
        </w:rPr>
      </w:pPr>
      <w:r w:rsidRPr="00016146">
        <w:rPr>
          <w:rFonts w:ascii="宋体" w:hAnsi="宋体" w:cs="宋体" w:hint="eastAsia"/>
          <w:szCs w:val="21"/>
        </w:rPr>
        <w:t>7.1.2.3文件核实工作要求</w:t>
      </w:r>
    </w:p>
    <w:p w14:paraId="15691493" w14:textId="77777777" w:rsidR="004E11C9" w:rsidRPr="00016146" w:rsidRDefault="004E11C9" w:rsidP="004E11C9">
      <w:pPr>
        <w:adjustRightInd w:val="0"/>
        <w:snapToGrid w:val="0"/>
        <w:spacing w:line="360" w:lineRule="auto"/>
        <w:ind w:firstLine="435"/>
        <w:rPr>
          <w:rFonts w:ascii="宋体" w:hAnsi="宋体" w:cs="宋体" w:hint="eastAsia"/>
          <w:szCs w:val="21"/>
        </w:rPr>
      </w:pPr>
      <w:r w:rsidRPr="00016146">
        <w:rPr>
          <w:rFonts w:ascii="宋体" w:hAnsi="宋体" w:cs="宋体" w:hint="eastAsia"/>
          <w:szCs w:val="21"/>
        </w:rPr>
        <w:t>(1)</w:t>
      </w:r>
      <w:proofErr w:type="gramStart"/>
      <w:r w:rsidRPr="00016146">
        <w:rPr>
          <w:rFonts w:ascii="宋体" w:hAnsi="宋体" w:cs="宋体" w:hint="eastAsia"/>
          <w:szCs w:val="21"/>
        </w:rPr>
        <w:t>请申请</w:t>
      </w:r>
      <w:proofErr w:type="gramEnd"/>
      <w:r w:rsidRPr="00016146">
        <w:rPr>
          <w:rFonts w:ascii="宋体" w:hAnsi="宋体" w:cs="宋体" w:hint="eastAsia"/>
          <w:szCs w:val="21"/>
        </w:rPr>
        <w:t>参加本次核实的供应商在参加本次文件核实前，认真阅读 “第三章 供应商资质能力核实标准”，按要求准备好相关文件证明材料的原件和供应商资格预审暨资质能力核实申请文件电子版。</w:t>
      </w:r>
    </w:p>
    <w:p w14:paraId="7B47070B" w14:textId="77777777" w:rsidR="004E11C9" w:rsidRPr="00016146" w:rsidRDefault="004E11C9" w:rsidP="004E11C9">
      <w:pPr>
        <w:adjustRightInd w:val="0"/>
        <w:snapToGrid w:val="0"/>
        <w:spacing w:line="360" w:lineRule="auto"/>
        <w:ind w:firstLine="420"/>
        <w:rPr>
          <w:rFonts w:ascii="宋体" w:hAnsi="宋体" w:cs="宋体" w:hint="eastAsia"/>
          <w:szCs w:val="21"/>
        </w:rPr>
      </w:pPr>
      <w:r w:rsidRPr="00016146">
        <w:rPr>
          <w:rFonts w:ascii="宋体" w:hAnsi="宋体" w:cs="宋体" w:hint="eastAsia"/>
          <w:szCs w:val="21"/>
        </w:rPr>
        <w:t>(2)</w:t>
      </w:r>
      <w:proofErr w:type="gramStart"/>
      <w:r w:rsidRPr="00016146">
        <w:rPr>
          <w:rFonts w:ascii="宋体" w:hAnsi="宋体" w:cs="宋体" w:hint="eastAsia"/>
          <w:szCs w:val="21"/>
        </w:rPr>
        <w:t>请申请</w:t>
      </w:r>
      <w:proofErr w:type="gramEnd"/>
      <w:r w:rsidRPr="00016146">
        <w:rPr>
          <w:rFonts w:ascii="宋体" w:hAnsi="宋体" w:cs="宋体" w:hint="eastAsia"/>
          <w:szCs w:val="21"/>
        </w:rPr>
        <w:t>参加本次核实的供应</w:t>
      </w:r>
      <w:proofErr w:type="gramStart"/>
      <w:r w:rsidRPr="00016146">
        <w:rPr>
          <w:rFonts w:ascii="宋体" w:hAnsi="宋体" w:cs="宋体" w:hint="eastAsia"/>
          <w:szCs w:val="21"/>
        </w:rPr>
        <w:t>商按照</w:t>
      </w:r>
      <w:proofErr w:type="gramEnd"/>
      <w:r w:rsidRPr="00016146">
        <w:rPr>
          <w:rFonts w:ascii="宋体" w:hAnsi="宋体" w:cs="宋体" w:hint="eastAsia"/>
          <w:szCs w:val="21"/>
        </w:rPr>
        <w:t>本公告通知的要求</w:t>
      </w:r>
      <w:proofErr w:type="gramStart"/>
      <w:r w:rsidRPr="00016146">
        <w:rPr>
          <w:rFonts w:ascii="宋体" w:hAnsi="宋体" w:cs="宋体" w:hint="eastAsia"/>
          <w:szCs w:val="21"/>
        </w:rPr>
        <w:t>通过腾讯会议</w:t>
      </w:r>
      <w:proofErr w:type="gramEnd"/>
      <w:r w:rsidRPr="00016146">
        <w:rPr>
          <w:rFonts w:ascii="宋体" w:hAnsi="宋体" w:cs="宋体" w:hint="eastAsia"/>
          <w:szCs w:val="21"/>
        </w:rPr>
        <w:t>参与。因供应商自身材料问题无法完成核实的，将视为自动放弃本次核实工作。</w:t>
      </w:r>
    </w:p>
    <w:p w14:paraId="6EE62150" w14:textId="77777777" w:rsidR="004E11C9" w:rsidRPr="00016146" w:rsidRDefault="004E11C9" w:rsidP="004E11C9">
      <w:pPr>
        <w:adjustRightInd w:val="0"/>
        <w:snapToGrid w:val="0"/>
        <w:spacing w:line="360" w:lineRule="auto"/>
        <w:ind w:firstLineChars="200" w:firstLine="420"/>
        <w:rPr>
          <w:rFonts w:ascii="宋体" w:hAnsi="宋体" w:cs="宋体" w:hint="eastAsia"/>
          <w:szCs w:val="21"/>
        </w:rPr>
      </w:pPr>
      <w:r w:rsidRPr="00016146">
        <w:rPr>
          <w:rFonts w:ascii="宋体" w:hAnsi="宋体" w:cs="宋体" w:hint="eastAsia"/>
          <w:szCs w:val="21"/>
        </w:rPr>
        <w:t>(3)请各供应</w:t>
      </w:r>
      <w:proofErr w:type="gramStart"/>
      <w:r w:rsidRPr="00016146">
        <w:rPr>
          <w:rFonts w:ascii="宋体" w:hAnsi="宋体" w:cs="宋体" w:hint="eastAsia"/>
          <w:szCs w:val="21"/>
        </w:rPr>
        <w:t>商按照</w:t>
      </w:r>
      <w:proofErr w:type="gramEnd"/>
      <w:r w:rsidRPr="00016146">
        <w:rPr>
          <w:rFonts w:ascii="宋体" w:hAnsi="宋体" w:cs="宋体" w:hint="eastAsia"/>
          <w:szCs w:val="21"/>
        </w:rPr>
        <w:t>企业自身真实情况提交有关资料，不得提供虚假、伪造的资料，一旦发现上述行为将被作为</w:t>
      </w:r>
      <w:proofErr w:type="gramStart"/>
      <w:r w:rsidRPr="00016146">
        <w:rPr>
          <w:rFonts w:ascii="宋体" w:hAnsi="宋体" w:cs="宋体" w:hint="eastAsia"/>
          <w:szCs w:val="21"/>
        </w:rPr>
        <w:t>不</w:t>
      </w:r>
      <w:proofErr w:type="gramEnd"/>
      <w:r w:rsidRPr="00016146">
        <w:rPr>
          <w:rFonts w:ascii="宋体" w:hAnsi="宋体" w:cs="宋体" w:hint="eastAsia"/>
          <w:szCs w:val="21"/>
        </w:rPr>
        <w:t>诚信供应商处理。</w:t>
      </w:r>
    </w:p>
    <w:p w14:paraId="0D98DEB2" w14:textId="77777777" w:rsidR="004E11C9" w:rsidRPr="00016146" w:rsidRDefault="004E11C9" w:rsidP="004E11C9">
      <w:pPr>
        <w:adjustRightInd w:val="0"/>
        <w:snapToGrid w:val="0"/>
        <w:spacing w:line="360" w:lineRule="auto"/>
        <w:ind w:firstLineChars="200" w:firstLine="422"/>
        <w:rPr>
          <w:rFonts w:ascii="宋体" w:hAnsi="宋体" w:cs="宋体" w:hint="eastAsia"/>
          <w:b/>
          <w:szCs w:val="21"/>
        </w:rPr>
      </w:pPr>
      <w:r w:rsidRPr="00016146">
        <w:rPr>
          <w:rFonts w:ascii="宋体" w:hAnsi="宋体" w:cs="宋体" w:hint="eastAsia"/>
          <w:b/>
          <w:szCs w:val="21"/>
        </w:rPr>
        <w:t>7.1.3送样测试</w:t>
      </w:r>
    </w:p>
    <w:p w14:paraId="3CA4040B" w14:textId="77777777" w:rsidR="004E11C9" w:rsidRDefault="004E11C9" w:rsidP="004E11C9">
      <w:pPr>
        <w:adjustRightInd w:val="0"/>
        <w:snapToGrid w:val="0"/>
        <w:spacing w:line="360" w:lineRule="auto"/>
        <w:ind w:firstLine="435"/>
        <w:rPr>
          <w:rFonts w:ascii="宋体" w:hAnsi="宋体" w:cs="宋体" w:hint="eastAsia"/>
          <w:szCs w:val="21"/>
        </w:rPr>
      </w:pPr>
      <w:r w:rsidRPr="00016146">
        <w:rPr>
          <w:rFonts w:ascii="宋体" w:hAnsi="宋体" w:cs="宋体" w:hint="eastAsia"/>
          <w:szCs w:val="21"/>
        </w:rPr>
        <w:t>7.1.3.1采购人根据资质能力核实标准及文件核实情况，向通过核实的申</w:t>
      </w:r>
      <w:r>
        <w:rPr>
          <w:rFonts w:ascii="宋体" w:hAnsi="宋体" w:cs="宋体" w:hint="eastAsia"/>
          <w:szCs w:val="21"/>
        </w:rPr>
        <w:t>请人发起送样测试邀请，并提供送样说明文件。</w:t>
      </w:r>
    </w:p>
    <w:p w14:paraId="7B3BE85E" w14:textId="77777777" w:rsidR="004E11C9" w:rsidRDefault="004E11C9" w:rsidP="004E11C9">
      <w:pPr>
        <w:adjustRightInd w:val="0"/>
        <w:snapToGrid w:val="0"/>
        <w:spacing w:line="360" w:lineRule="auto"/>
        <w:ind w:firstLine="435"/>
        <w:rPr>
          <w:rFonts w:ascii="宋体" w:hAnsi="宋体" w:cs="宋体" w:hint="eastAsia"/>
          <w:szCs w:val="21"/>
        </w:rPr>
      </w:pPr>
      <w:r>
        <w:rPr>
          <w:rFonts w:ascii="宋体" w:hAnsi="宋体" w:cs="宋体" w:hint="eastAsia"/>
          <w:szCs w:val="21"/>
        </w:rPr>
        <w:t>7.1.3.2送样测试时间：按送样说明文件《</w:t>
      </w:r>
      <w:r w:rsidRPr="00626B5B">
        <w:rPr>
          <w:rFonts w:ascii="宋体" w:hAnsi="宋体" w:cs="宋体" w:hint="eastAsia"/>
          <w:szCs w:val="21"/>
        </w:rPr>
        <w:t>配电公司2024年智能半固封开关组件框架</w:t>
      </w:r>
      <w:r w:rsidRPr="00626B5B">
        <w:rPr>
          <w:rFonts w:ascii="宋体" w:hAnsi="宋体" w:cs="宋体" w:hint="eastAsia"/>
          <w:szCs w:val="21"/>
        </w:rPr>
        <w:lastRenderedPageBreak/>
        <w:t>物资送样检测方案</w:t>
      </w:r>
      <w:r>
        <w:rPr>
          <w:rFonts w:ascii="宋体" w:hAnsi="宋体" w:cs="宋体" w:hint="eastAsia"/>
          <w:szCs w:val="21"/>
        </w:rPr>
        <w:t>》要求执行。</w:t>
      </w:r>
    </w:p>
    <w:p w14:paraId="444E5E33" w14:textId="77777777" w:rsidR="004E11C9" w:rsidRPr="00301081" w:rsidRDefault="004E11C9" w:rsidP="004E11C9">
      <w:pPr>
        <w:adjustRightInd w:val="0"/>
        <w:snapToGrid w:val="0"/>
        <w:spacing w:line="360" w:lineRule="auto"/>
        <w:ind w:firstLine="435"/>
        <w:rPr>
          <w:rFonts w:ascii="宋体" w:hAnsi="宋体" w:cs="宋体" w:hint="eastAsia"/>
          <w:szCs w:val="21"/>
        </w:rPr>
      </w:pPr>
      <w:r>
        <w:rPr>
          <w:rFonts w:ascii="宋体" w:hAnsi="宋体" w:cs="宋体" w:hint="eastAsia"/>
          <w:szCs w:val="21"/>
        </w:rPr>
        <w:t>7.1.3.3</w:t>
      </w:r>
      <w:proofErr w:type="gramStart"/>
      <w:r>
        <w:rPr>
          <w:rFonts w:ascii="宋体" w:hAnsi="宋体" w:cs="宋体" w:hint="eastAsia"/>
          <w:szCs w:val="21"/>
        </w:rPr>
        <w:t>各</w:t>
      </w:r>
      <w:proofErr w:type="gramEnd"/>
      <w:r>
        <w:rPr>
          <w:rFonts w:ascii="宋体" w:hAnsi="宋体" w:cs="宋体" w:hint="eastAsia"/>
          <w:szCs w:val="21"/>
        </w:rPr>
        <w:t>供应商按送样说明文件《</w:t>
      </w:r>
      <w:r w:rsidRPr="00626B5B">
        <w:rPr>
          <w:rFonts w:ascii="宋体" w:hAnsi="宋体" w:cs="宋体" w:hint="eastAsia"/>
          <w:szCs w:val="21"/>
        </w:rPr>
        <w:t>配电公司2024年智能半固封开关组件框架物资送样检测方案</w:t>
      </w:r>
      <w:r>
        <w:rPr>
          <w:rFonts w:ascii="宋体" w:hAnsi="宋体" w:cs="宋体" w:hint="eastAsia"/>
          <w:szCs w:val="21"/>
        </w:rPr>
        <w:t>》要求进行送样。</w:t>
      </w:r>
    </w:p>
    <w:p w14:paraId="0D80B4B4" w14:textId="77777777" w:rsidR="004E11C9" w:rsidRDefault="004E11C9" w:rsidP="004E11C9">
      <w:pPr>
        <w:adjustRightInd w:val="0"/>
        <w:snapToGrid w:val="0"/>
        <w:spacing w:line="360" w:lineRule="auto"/>
        <w:ind w:firstLineChars="200" w:firstLine="422"/>
        <w:rPr>
          <w:rFonts w:ascii="宋体" w:hAnsi="宋体" w:cs="宋体" w:hint="eastAsia"/>
          <w:b/>
          <w:szCs w:val="21"/>
        </w:rPr>
      </w:pPr>
      <w:r>
        <w:rPr>
          <w:rFonts w:ascii="宋体" w:hAnsi="宋体" w:cs="宋体" w:hint="eastAsia"/>
          <w:b/>
          <w:szCs w:val="21"/>
        </w:rPr>
        <w:t>7.2资格预审审查</w:t>
      </w:r>
    </w:p>
    <w:p w14:paraId="1DA11FA1" w14:textId="77777777" w:rsidR="004E11C9" w:rsidRDefault="004E11C9" w:rsidP="004E11C9">
      <w:pPr>
        <w:adjustRightInd w:val="0"/>
        <w:snapToGrid w:val="0"/>
        <w:spacing w:line="360" w:lineRule="auto"/>
        <w:ind w:firstLine="435"/>
        <w:rPr>
          <w:rFonts w:ascii="宋体" w:hAnsi="宋体" w:cs="宋体" w:hint="eastAsia"/>
          <w:szCs w:val="21"/>
        </w:rPr>
      </w:pPr>
      <w:r>
        <w:rPr>
          <w:rFonts w:ascii="宋体" w:hAnsi="宋体" w:cs="宋体" w:hint="eastAsia"/>
          <w:szCs w:val="21"/>
        </w:rPr>
        <w:t>7.2.1本次资格预审采用合格制，具体审查内容见“第四章 资格预审审查办法（合格制）”。</w:t>
      </w:r>
    </w:p>
    <w:p w14:paraId="49472CD8" w14:textId="77777777" w:rsidR="004E11C9" w:rsidRDefault="004E11C9" w:rsidP="004E11C9">
      <w:pPr>
        <w:adjustRightInd w:val="0"/>
        <w:snapToGrid w:val="0"/>
        <w:spacing w:line="360" w:lineRule="auto"/>
        <w:ind w:firstLine="435"/>
        <w:rPr>
          <w:rFonts w:ascii="宋体" w:hAnsi="宋体" w:cs="宋体" w:hint="eastAsia"/>
          <w:szCs w:val="21"/>
        </w:rPr>
      </w:pPr>
      <w:r>
        <w:rPr>
          <w:rFonts w:ascii="宋体" w:hAnsi="宋体" w:cs="宋体" w:hint="eastAsia"/>
          <w:szCs w:val="21"/>
        </w:rPr>
        <w:t>7.2.2供应商资格预审暨资质能力核实申请文件格式内容及要求，见第二章申请人须知前附表及第五</w:t>
      </w:r>
      <w:proofErr w:type="gramStart"/>
      <w:r>
        <w:rPr>
          <w:rFonts w:ascii="宋体" w:hAnsi="宋体" w:cs="宋体" w:hint="eastAsia"/>
          <w:szCs w:val="21"/>
        </w:rPr>
        <w:t>章供应</w:t>
      </w:r>
      <w:proofErr w:type="gramEnd"/>
      <w:r>
        <w:rPr>
          <w:rFonts w:ascii="宋体" w:hAnsi="宋体" w:cs="宋体" w:hint="eastAsia"/>
          <w:szCs w:val="21"/>
        </w:rPr>
        <w:t>商资格预审暨资质能力核实申请文件格式。</w:t>
      </w:r>
    </w:p>
    <w:p w14:paraId="4A902DA4" w14:textId="77777777" w:rsidR="004E11C9" w:rsidRDefault="004E11C9" w:rsidP="004E11C9">
      <w:pPr>
        <w:adjustRightInd w:val="0"/>
        <w:snapToGrid w:val="0"/>
        <w:spacing w:line="360" w:lineRule="auto"/>
        <w:ind w:firstLine="435"/>
        <w:rPr>
          <w:rFonts w:ascii="宋体" w:hAnsi="宋体" w:cs="宋体" w:hint="eastAsia"/>
          <w:szCs w:val="21"/>
        </w:rPr>
      </w:pPr>
      <w:bookmarkStart w:id="25" w:name="_Toc408358707"/>
      <w:bookmarkStart w:id="26" w:name="_Toc144974401"/>
      <w:bookmarkStart w:id="27" w:name="_Toc152047197"/>
      <w:bookmarkEnd w:id="19"/>
      <w:bookmarkEnd w:id="20"/>
      <w:bookmarkEnd w:id="21"/>
      <w:r>
        <w:rPr>
          <w:rFonts w:ascii="宋体" w:hAnsi="宋体" w:cs="宋体" w:hint="eastAsia"/>
          <w:szCs w:val="21"/>
        </w:rPr>
        <w:t>依据“第四章 资格预审审查办法”，采用合格制，以合格制确定通过资格预审审查的供应商名单（参考供应商资质能力核实结果）。</w:t>
      </w:r>
    </w:p>
    <w:p w14:paraId="1833B7E2" w14:textId="77777777" w:rsidR="004E11C9" w:rsidRDefault="004E11C9" w:rsidP="004E11C9">
      <w:pPr>
        <w:pStyle w:val="2TimesNewRoman5020"/>
        <w:spacing w:after="240" w:line="360" w:lineRule="auto"/>
        <w:rPr>
          <w:rFonts w:ascii="宋体" w:eastAsia="宋体" w:hAnsi="宋体" w:hint="eastAsia"/>
          <w:sz w:val="24"/>
          <w:szCs w:val="24"/>
        </w:rPr>
      </w:pPr>
      <w:bookmarkStart w:id="28" w:name="_Toc181870849"/>
      <w:r>
        <w:rPr>
          <w:rFonts w:ascii="宋体" w:eastAsia="宋体" w:hAnsi="宋体" w:hint="eastAsia"/>
          <w:sz w:val="24"/>
          <w:szCs w:val="24"/>
        </w:rPr>
        <w:t>8.发布公告的媒介</w:t>
      </w:r>
      <w:bookmarkEnd w:id="25"/>
      <w:bookmarkEnd w:id="28"/>
    </w:p>
    <w:p w14:paraId="132221A3" w14:textId="77777777" w:rsidR="004E11C9" w:rsidRDefault="004E11C9" w:rsidP="004E11C9">
      <w:pPr>
        <w:adjustRightInd w:val="0"/>
        <w:snapToGrid w:val="0"/>
        <w:spacing w:line="360" w:lineRule="auto"/>
        <w:ind w:firstLineChars="200" w:firstLine="420"/>
        <w:rPr>
          <w:rFonts w:ascii="宋体" w:hAnsi="宋体" w:cs="宋体" w:hint="eastAsia"/>
          <w:szCs w:val="21"/>
        </w:rPr>
      </w:pPr>
      <w:r>
        <w:rPr>
          <w:rFonts w:ascii="宋体" w:hAnsi="宋体" w:cs="宋体" w:hint="eastAsia"/>
          <w:szCs w:val="21"/>
        </w:rPr>
        <w:t>本次公告在</w:t>
      </w:r>
      <w:bookmarkStart w:id="29" w:name="_Toc408358708"/>
      <w:r>
        <w:rPr>
          <w:rFonts w:ascii="宋体" w:hAnsi="宋体" w:cs="宋体" w:hint="eastAsia"/>
          <w:szCs w:val="21"/>
        </w:rPr>
        <w:t>采购人招投标交易平台信息系统</w:t>
      </w:r>
      <w:r>
        <w:rPr>
          <w:rFonts w:ascii="宋体" w:hAnsi="宋体" w:cs="宋体" w:hint="eastAsia"/>
          <w:b/>
          <w:bCs/>
          <w:szCs w:val="21"/>
        </w:rPr>
        <w:t>（</w:t>
      </w:r>
      <w:proofErr w:type="gramStart"/>
      <w:r>
        <w:rPr>
          <w:rFonts w:ascii="宋体" w:hAnsi="宋体" w:cs="宋体" w:hint="eastAsia"/>
          <w:szCs w:val="21"/>
        </w:rPr>
        <w:t>国网公司</w:t>
      </w:r>
      <w:proofErr w:type="gramEnd"/>
      <w:r>
        <w:rPr>
          <w:rFonts w:ascii="宋体" w:hAnsi="宋体" w:cs="宋体" w:hint="eastAsia"/>
          <w:szCs w:val="21"/>
        </w:rPr>
        <w:t>电子商务平台（ECP2.0）-电工交易专区https://sgccetp.com.cn</w:t>
      </w:r>
      <w:r>
        <w:rPr>
          <w:rFonts w:ascii="宋体" w:hAnsi="宋体" w:cs="宋体" w:hint="eastAsia"/>
          <w:b/>
          <w:bCs/>
          <w:szCs w:val="21"/>
        </w:rPr>
        <w:t>）</w:t>
      </w:r>
      <w:r>
        <w:rPr>
          <w:rFonts w:ascii="宋体" w:hAnsi="宋体" w:cs="宋体" w:hint="eastAsia"/>
          <w:color w:val="000000"/>
          <w:szCs w:val="21"/>
        </w:rPr>
        <w:t>和“中国招标投标公共服务平台” （www.cebpubservice.com）</w:t>
      </w:r>
      <w:r>
        <w:rPr>
          <w:rFonts w:ascii="宋体" w:hAnsi="宋体" w:cs="宋体" w:hint="eastAsia"/>
          <w:szCs w:val="21"/>
        </w:rPr>
        <w:t>上同步发布。</w:t>
      </w:r>
    </w:p>
    <w:p w14:paraId="1F711719" w14:textId="77777777" w:rsidR="004E11C9" w:rsidRDefault="004E11C9" w:rsidP="004E11C9">
      <w:pPr>
        <w:pStyle w:val="2TimesNewRoman5020"/>
        <w:spacing w:after="240" w:line="360" w:lineRule="auto"/>
        <w:rPr>
          <w:rFonts w:ascii="宋体" w:eastAsia="宋体" w:hAnsi="宋体" w:hint="eastAsia"/>
          <w:sz w:val="24"/>
          <w:szCs w:val="24"/>
        </w:rPr>
      </w:pPr>
      <w:bookmarkStart w:id="30" w:name="_Toc181870850"/>
      <w:r>
        <w:rPr>
          <w:rFonts w:ascii="宋体" w:eastAsia="宋体" w:hAnsi="宋体" w:hint="eastAsia"/>
          <w:sz w:val="24"/>
          <w:szCs w:val="24"/>
        </w:rPr>
        <w:t>9.联系方式</w:t>
      </w:r>
      <w:bookmarkEnd w:id="26"/>
      <w:bookmarkEnd w:id="27"/>
      <w:bookmarkEnd w:id="29"/>
      <w:bookmarkEnd w:id="30"/>
    </w:p>
    <w:p w14:paraId="508FEC5A" w14:textId="77777777" w:rsidR="004E11C9" w:rsidRDefault="004E11C9" w:rsidP="004E11C9">
      <w:pPr>
        <w:adjustRightInd w:val="0"/>
        <w:spacing w:line="360" w:lineRule="auto"/>
        <w:ind w:firstLineChars="200" w:firstLine="420"/>
        <w:rPr>
          <w:rFonts w:ascii="宋体" w:hAnsi="宋体" w:cs="宋体" w:hint="eastAsia"/>
          <w:szCs w:val="21"/>
        </w:rPr>
      </w:pPr>
      <w:bookmarkStart w:id="31" w:name="_Toc408358709"/>
      <w:r>
        <w:rPr>
          <w:rFonts w:ascii="宋体" w:hAnsi="宋体" w:cs="宋体" w:hint="eastAsia"/>
          <w:szCs w:val="21"/>
        </w:rPr>
        <w:t>采购人：国电南瑞南京控制系统有限公司</w:t>
      </w:r>
    </w:p>
    <w:p w14:paraId="3C6B2378" w14:textId="77777777" w:rsidR="004E11C9" w:rsidRDefault="004E11C9" w:rsidP="004E11C9">
      <w:pPr>
        <w:adjustRightInd w:val="0"/>
        <w:spacing w:line="360" w:lineRule="auto"/>
        <w:ind w:firstLineChars="200" w:firstLine="420"/>
        <w:rPr>
          <w:rFonts w:ascii="宋体" w:hAnsi="宋体" w:cs="宋体" w:hint="eastAsia"/>
          <w:szCs w:val="21"/>
        </w:rPr>
      </w:pPr>
      <w:r>
        <w:rPr>
          <w:rFonts w:ascii="宋体" w:hAnsi="宋体" w:cs="宋体" w:hint="eastAsia"/>
          <w:szCs w:val="21"/>
        </w:rPr>
        <w:t>地址：南京市江宁区诚信大道19号</w:t>
      </w:r>
    </w:p>
    <w:p w14:paraId="753C8636" w14:textId="77777777" w:rsidR="004E11C9" w:rsidRPr="00075ED7" w:rsidRDefault="004E11C9" w:rsidP="004E11C9">
      <w:pPr>
        <w:adjustRightInd w:val="0"/>
        <w:spacing w:line="360" w:lineRule="auto"/>
        <w:ind w:firstLineChars="200" w:firstLine="420"/>
        <w:rPr>
          <w:rFonts w:ascii="宋体" w:hAnsi="宋体" w:cs="宋体" w:hint="eastAsia"/>
          <w:szCs w:val="21"/>
        </w:rPr>
      </w:pPr>
      <w:r w:rsidRPr="00075ED7">
        <w:rPr>
          <w:rFonts w:ascii="宋体" w:hAnsi="宋体" w:cs="宋体" w:hint="eastAsia"/>
          <w:szCs w:val="21"/>
        </w:rPr>
        <w:t>技术联系人：</w:t>
      </w:r>
      <w:proofErr w:type="gramStart"/>
      <w:r w:rsidRPr="00075ED7">
        <w:rPr>
          <w:rFonts w:ascii="宋体" w:hAnsi="宋体" w:cs="宋体" w:hint="eastAsia"/>
          <w:szCs w:val="21"/>
        </w:rPr>
        <w:t>黄靖</w:t>
      </w:r>
      <w:proofErr w:type="gramEnd"/>
      <w:r w:rsidRPr="00075ED7">
        <w:rPr>
          <w:rFonts w:ascii="宋体" w:hAnsi="宋体" w:cs="宋体" w:hint="eastAsia"/>
          <w:szCs w:val="21"/>
        </w:rPr>
        <w:t xml:space="preserve"> 18851656641；</w:t>
      </w:r>
    </w:p>
    <w:p w14:paraId="2DF5BABB" w14:textId="77777777" w:rsidR="004E11C9" w:rsidRDefault="004E11C9" w:rsidP="004E11C9">
      <w:pPr>
        <w:adjustRightInd w:val="0"/>
        <w:spacing w:line="360" w:lineRule="auto"/>
        <w:ind w:firstLineChars="200" w:firstLine="420"/>
        <w:rPr>
          <w:rFonts w:ascii="宋体" w:hAnsi="宋体" w:cs="宋体" w:hint="eastAsia"/>
          <w:szCs w:val="21"/>
        </w:rPr>
      </w:pPr>
      <w:r w:rsidRPr="00075ED7">
        <w:rPr>
          <w:rFonts w:ascii="宋体" w:hAnsi="宋体" w:cs="宋体" w:hint="eastAsia"/>
          <w:szCs w:val="21"/>
        </w:rPr>
        <w:t>商务联系人：严嵘 13951901897。</w:t>
      </w:r>
    </w:p>
    <w:p w14:paraId="47096E2D" w14:textId="77777777" w:rsidR="004E11C9" w:rsidRDefault="004E11C9" w:rsidP="004E11C9">
      <w:pPr>
        <w:adjustRightInd w:val="0"/>
        <w:spacing w:line="360" w:lineRule="auto"/>
        <w:ind w:firstLineChars="200" w:firstLine="420"/>
        <w:rPr>
          <w:rFonts w:ascii="宋体" w:hAnsi="宋体" w:cs="宋体" w:hint="eastAsia"/>
          <w:szCs w:val="21"/>
        </w:rPr>
      </w:pPr>
      <w:r>
        <w:rPr>
          <w:rFonts w:ascii="宋体" w:hAnsi="宋体" w:cs="宋体" w:hint="eastAsia"/>
          <w:szCs w:val="21"/>
        </w:rPr>
        <w:t>电子邮件：/</w:t>
      </w:r>
    </w:p>
    <w:p w14:paraId="4FD490CF" w14:textId="77777777" w:rsidR="004E11C9" w:rsidRDefault="004E11C9" w:rsidP="004E11C9">
      <w:pPr>
        <w:adjustRightInd w:val="0"/>
        <w:spacing w:line="360" w:lineRule="auto"/>
        <w:ind w:firstLineChars="200" w:firstLine="420"/>
        <w:rPr>
          <w:rFonts w:ascii="宋体" w:hAnsi="宋体" w:cs="宋体" w:hint="eastAsia"/>
          <w:szCs w:val="21"/>
        </w:rPr>
      </w:pPr>
    </w:p>
    <w:p w14:paraId="28C43496" w14:textId="77777777" w:rsidR="004E11C9" w:rsidRPr="00265A4D" w:rsidRDefault="004E11C9" w:rsidP="004E11C9">
      <w:pPr>
        <w:adjustRightInd w:val="0"/>
        <w:spacing w:line="360" w:lineRule="auto"/>
        <w:ind w:firstLineChars="200" w:firstLine="420"/>
        <w:rPr>
          <w:rFonts w:ascii="宋体" w:hAnsi="宋体" w:cs="宋体" w:hint="eastAsia"/>
          <w:szCs w:val="21"/>
        </w:rPr>
      </w:pPr>
      <w:r w:rsidRPr="00265A4D">
        <w:rPr>
          <w:rFonts w:ascii="宋体" w:hAnsi="宋体" w:cs="宋体" w:hint="eastAsia"/>
          <w:szCs w:val="21"/>
        </w:rPr>
        <w:t>采购代理机构：江苏中辉工程咨询管理有限公司</w:t>
      </w:r>
    </w:p>
    <w:p w14:paraId="0A221ABD" w14:textId="77777777" w:rsidR="004E11C9" w:rsidRPr="00265A4D" w:rsidRDefault="004E11C9" w:rsidP="004E11C9">
      <w:pPr>
        <w:adjustRightInd w:val="0"/>
        <w:spacing w:line="360" w:lineRule="auto"/>
        <w:ind w:firstLineChars="200" w:firstLine="420"/>
        <w:rPr>
          <w:rFonts w:ascii="宋体" w:hAnsi="宋体" w:cs="宋体" w:hint="eastAsia"/>
          <w:szCs w:val="21"/>
        </w:rPr>
      </w:pPr>
      <w:r w:rsidRPr="00265A4D">
        <w:rPr>
          <w:rFonts w:ascii="宋体" w:hAnsi="宋体" w:cs="宋体" w:hint="eastAsia"/>
          <w:szCs w:val="21"/>
        </w:rPr>
        <w:t>地址：南京市建</w:t>
      </w:r>
      <w:proofErr w:type="gramStart"/>
      <w:r w:rsidRPr="00265A4D">
        <w:rPr>
          <w:rFonts w:ascii="宋体" w:hAnsi="宋体" w:cs="宋体" w:hint="eastAsia"/>
          <w:szCs w:val="21"/>
        </w:rPr>
        <w:t>邺</w:t>
      </w:r>
      <w:proofErr w:type="gramEnd"/>
      <w:r w:rsidRPr="00265A4D">
        <w:rPr>
          <w:rFonts w:ascii="宋体" w:hAnsi="宋体" w:cs="宋体" w:hint="eastAsia"/>
          <w:szCs w:val="21"/>
        </w:rPr>
        <w:t>区</w:t>
      </w:r>
      <w:proofErr w:type="gramStart"/>
      <w:r w:rsidRPr="00265A4D">
        <w:rPr>
          <w:rFonts w:ascii="宋体" w:hAnsi="宋体" w:cs="宋体" w:hint="eastAsia"/>
          <w:szCs w:val="21"/>
        </w:rPr>
        <w:t>双闸路</w:t>
      </w:r>
      <w:proofErr w:type="gramEnd"/>
      <w:r w:rsidRPr="00265A4D">
        <w:rPr>
          <w:rFonts w:ascii="宋体" w:hAnsi="宋体" w:cs="宋体" w:hint="eastAsia"/>
          <w:szCs w:val="21"/>
        </w:rPr>
        <w:t xml:space="preserve"> 98 号海峡城海峡</w:t>
      </w:r>
      <w:proofErr w:type="gramStart"/>
      <w:r w:rsidRPr="00265A4D">
        <w:rPr>
          <w:rFonts w:ascii="宋体" w:hAnsi="宋体" w:cs="宋体" w:hint="eastAsia"/>
          <w:szCs w:val="21"/>
        </w:rPr>
        <w:t>云科技</w:t>
      </w:r>
      <w:proofErr w:type="gramEnd"/>
      <w:r w:rsidRPr="00265A4D">
        <w:rPr>
          <w:rFonts w:ascii="宋体" w:hAnsi="宋体" w:cs="宋体" w:hint="eastAsia"/>
          <w:szCs w:val="21"/>
        </w:rPr>
        <w:t>园四栋 508 室</w:t>
      </w:r>
    </w:p>
    <w:p w14:paraId="596879A2" w14:textId="77777777" w:rsidR="004E11C9" w:rsidRPr="00265A4D" w:rsidRDefault="004E11C9" w:rsidP="004E11C9">
      <w:pPr>
        <w:adjustRightInd w:val="0"/>
        <w:spacing w:line="360" w:lineRule="auto"/>
        <w:ind w:firstLineChars="200" w:firstLine="420"/>
        <w:rPr>
          <w:rFonts w:ascii="宋体" w:hAnsi="宋体" w:cs="宋体" w:hint="eastAsia"/>
          <w:szCs w:val="21"/>
        </w:rPr>
      </w:pPr>
      <w:r w:rsidRPr="00265A4D">
        <w:rPr>
          <w:rFonts w:ascii="宋体" w:hAnsi="宋体" w:cs="宋体" w:hint="eastAsia"/>
          <w:szCs w:val="21"/>
        </w:rPr>
        <w:t>联系人：</w:t>
      </w:r>
      <w:r>
        <w:rPr>
          <w:rFonts w:ascii="宋体" w:hAnsi="宋体" w:cs="宋体" w:hint="eastAsia"/>
          <w:szCs w:val="21"/>
        </w:rPr>
        <w:t>徐</w:t>
      </w:r>
      <w:r w:rsidRPr="00265A4D">
        <w:rPr>
          <w:rFonts w:ascii="宋体" w:hAnsi="宋体" w:cs="宋体" w:hint="eastAsia"/>
          <w:szCs w:val="21"/>
        </w:rPr>
        <w:t>工</w:t>
      </w:r>
      <w:r>
        <w:rPr>
          <w:rFonts w:ascii="宋体" w:hAnsi="宋体" w:cs="宋体" w:hint="eastAsia"/>
          <w:szCs w:val="21"/>
        </w:rPr>
        <w:t>、陈工</w:t>
      </w:r>
    </w:p>
    <w:p w14:paraId="180F25CE" w14:textId="77777777" w:rsidR="004E11C9" w:rsidRPr="00265A4D" w:rsidRDefault="004E11C9" w:rsidP="004E11C9">
      <w:pPr>
        <w:adjustRightInd w:val="0"/>
        <w:spacing w:line="360" w:lineRule="auto"/>
        <w:ind w:firstLineChars="200" w:firstLine="420"/>
        <w:rPr>
          <w:rFonts w:ascii="宋体" w:hAnsi="宋体" w:cs="宋体" w:hint="eastAsia"/>
          <w:szCs w:val="21"/>
        </w:rPr>
      </w:pPr>
      <w:r w:rsidRPr="00265A4D">
        <w:rPr>
          <w:rFonts w:ascii="宋体" w:hAnsi="宋体" w:cs="宋体" w:hint="eastAsia"/>
          <w:szCs w:val="21"/>
        </w:rPr>
        <w:t>电话：</w:t>
      </w:r>
      <w:r>
        <w:rPr>
          <w:rFonts w:ascii="宋体" w:hAnsi="宋体" w:cs="宋体" w:hint="eastAsia"/>
          <w:szCs w:val="21"/>
        </w:rPr>
        <w:t>15895994326、180 5206 3672</w:t>
      </w:r>
    </w:p>
    <w:p w14:paraId="1829FD2C" w14:textId="77777777" w:rsidR="004E11C9" w:rsidRDefault="004E11C9" w:rsidP="004E11C9">
      <w:pPr>
        <w:adjustRightInd w:val="0"/>
        <w:spacing w:line="360" w:lineRule="auto"/>
        <w:ind w:firstLineChars="200" w:firstLine="420"/>
        <w:rPr>
          <w:rFonts w:ascii="宋体" w:hAnsi="宋体" w:cs="宋体" w:hint="eastAsia"/>
          <w:szCs w:val="21"/>
        </w:rPr>
      </w:pPr>
      <w:r w:rsidRPr="00265A4D">
        <w:rPr>
          <w:rFonts w:ascii="宋体" w:hAnsi="宋体" w:cs="宋体" w:hint="eastAsia"/>
          <w:szCs w:val="21"/>
        </w:rPr>
        <w:t>电子邮件：</w:t>
      </w:r>
      <w:r>
        <w:rPr>
          <w:rFonts w:ascii="宋体" w:hAnsi="宋体" w:cs="宋体" w:hint="eastAsia"/>
          <w:szCs w:val="21"/>
        </w:rPr>
        <w:t>515281844</w:t>
      </w:r>
      <w:r w:rsidRPr="00265A4D">
        <w:rPr>
          <w:rFonts w:ascii="宋体" w:hAnsi="宋体" w:cs="宋体" w:hint="eastAsia"/>
          <w:szCs w:val="21"/>
        </w:rPr>
        <w:t>@qq.com</w:t>
      </w:r>
    </w:p>
    <w:p w14:paraId="1DE23057" w14:textId="77777777" w:rsidR="004E11C9" w:rsidRPr="00A0423F" w:rsidRDefault="004E11C9" w:rsidP="004E11C9">
      <w:pPr>
        <w:adjustRightInd w:val="0"/>
        <w:snapToGrid w:val="0"/>
        <w:spacing w:line="360" w:lineRule="auto"/>
        <w:ind w:firstLineChars="337" w:firstLine="708"/>
        <w:rPr>
          <w:rFonts w:ascii="宋体" w:hAnsi="宋体" w:cs="宋体" w:hint="eastAsia"/>
          <w:szCs w:val="21"/>
        </w:rPr>
      </w:pPr>
    </w:p>
    <w:bookmarkEnd w:id="31"/>
    <w:p w14:paraId="09654BA8" w14:textId="77777777" w:rsidR="004E11C9" w:rsidRDefault="004E11C9" w:rsidP="004E11C9">
      <w:pPr>
        <w:adjustRightInd w:val="0"/>
        <w:snapToGrid w:val="0"/>
        <w:spacing w:line="360" w:lineRule="auto"/>
        <w:jc w:val="right"/>
        <w:rPr>
          <w:rFonts w:ascii="宋体" w:hAnsi="宋体" w:cs="宋体" w:hint="eastAsia"/>
          <w:szCs w:val="21"/>
        </w:rPr>
      </w:pPr>
      <w:r>
        <w:rPr>
          <w:rFonts w:ascii="宋体" w:hAnsi="宋体" w:cs="宋体" w:hint="eastAsia"/>
          <w:szCs w:val="21"/>
        </w:rPr>
        <w:t>2024年11月</w:t>
      </w:r>
    </w:p>
    <w:p w14:paraId="0E141B8A" w14:textId="77777777" w:rsidR="004E11C9" w:rsidRDefault="004E11C9" w:rsidP="004E11C9">
      <w:pPr>
        <w:adjustRightInd w:val="0"/>
        <w:snapToGrid w:val="0"/>
        <w:spacing w:line="360" w:lineRule="auto"/>
        <w:rPr>
          <w:rFonts w:ascii="宋体" w:hAnsi="宋体" w:cs="宋体" w:hint="eastAsia"/>
          <w:b/>
          <w:bCs/>
          <w:sz w:val="32"/>
        </w:rPr>
      </w:pPr>
      <w:r>
        <w:rPr>
          <w:rFonts w:ascii="宋体" w:hAnsi="宋体" w:cs="宋体" w:hint="eastAsia"/>
          <w:b/>
          <w:bCs/>
          <w:sz w:val="32"/>
        </w:rPr>
        <w:br w:type="page"/>
      </w:r>
    </w:p>
    <w:p w14:paraId="347136C1" w14:textId="77777777" w:rsidR="004E11C9" w:rsidRDefault="004E11C9" w:rsidP="004E11C9">
      <w:pPr>
        <w:adjustRightInd w:val="0"/>
        <w:snapToGrid w:val="0"/>
        <w:spacing w:line="360" w:lineRule="auto"/>
        <w:rPr>
          <w:b/>
          <w:bCs/>
          <w:sz w:val="24"/>
          <w:szCs w:val="28"/>
        </w:rPr>
      </w:pPr>
      <w:r>
        <w:rPr>
          <w:rFonts w:hint="eastAsia"/>
          <w:b/>
          <w:bCs/>
          <w:sz w:val="24"/>
          <w:szCs w:val="28"/>
        </w:rPr>
        <w:lastRenderedPageBreak/>
        <w:t>文件现场递交的提示：</w:t>
      </w:r>
    </w:p>
    <w:p w14:paraId="764E57BC" w14:textId="77777777" w:rsidR="004E11C9" w:rsidRDefault="004E11C9" w:rsidP="004E11C9">
      <w:pPr>
        <w:adjustRightInd w:val="0"/>
        <w:snapToGrid w:val="0"/>
        <w:spacing w:line="360" w:lineRule="auto"/>
        <w:ind w:firstLineChars="200" w:firstLine="420"/>
        <w:rPr>
          <w:szCs w:val="21"/>
        </w:rPr>
      </w:pPr>
      <w:r>
        <w:rPr>
          <w:rFonts w:hint="eastAsia"/>
          <w:szCs w:val="21"/>
        </w:rPr>
        <w:t>由于南瑞园区较大，且有访客预约登记的要求。文件采用现场递交的情况，须预留充足的时间。供应商</w:t>
      </w:r>
      <w:r>
        <w:rPr>
          <w:rFonts w:hint="eastAsia"/>
          <w:b/>
          <w:bCs/>
          <w:szCs w:val="21"/>
        </w:rPr>
        <w:t>须</w:t>
      </w:r>
      <w:r>
        <w:rPr>
          <w:rFonts w:hint="eastAsia"/>
          <w:szCs w:val="21"/>
        </w:rPr>
        <w:t>在诚信大道</w:t>
      </w:r>
      <w:r>
        <w:rPr>
          <w:rFonts w:hint="eastAsia"/>
          <w:szCs w:val="21"/>
        </w:rPr>
        <w:t>19</w:t>
      </w:r>
      <w:r>
        <w:rPr>
          <w:rFonts w:hint="eastAsia"/>
          <w:szCs w:val="21"/>
        </w:rPr>
        <w:t>号南大门（</w:t>
      </w:r>
      <w:r>
        <w:rPr>
          <w:rFonts w:hint="eastAsia"/>
          <w:szCs w:val="21"/>
        </w:rPr>
        <w:t>1</w:t>
      </w:r>
      <w:r>
        <w:rPr>
          <w:rFonts w:hint="eastAsia"/>
          <w:szCs w:val="21"/>
        </w:rPr>
        <w:t>号门）办理进园区的登记手续，进入园区后的地图如下：</w:t>
      </w:r>
    </w:p>
    <w:p w14:paraId="3688CE65" w14:textId="77777777" w:rsidR="004E11C9" w:rsidRDefault="004E11C9" w:rsidP="004E11C9">
      <w:pPr>
        <w:adjustRightInd w:val="0"/>
        <w:snapToGrid w:val="0"/>
        <w:spacing w:line="360" w:lineRule="auto"/>
      </w:pPr>
    </w:p>
    <w:p w14:paraId="3962BF59" w14:textId="144E47BC" w:rsidR="004E11C9" w:rsidRDefault="004E11C9" w:rsidP="004E11C9">
      <w:pPr>
        <w:adjustRightInd w:val="0"/>
        <w:snapToGrid w:val="0"/>
        <w:spacing w:line="360" w:lineRule="auto"/>
      </w:pPr>
      <w:r>
        <w:rPr>
          <w:noProof/>
        </w:rPr>
        <w:drawing>
          <wp:inline distT="0" distB="0" distL="0" distR="0" wp14:anchorId="408332F8" wp14:editId="2DE7808B">
            <wp:extent cx="5274310" cy="2298700"/>
            <wp:effectExtent l="0" t="0" r="2540" b="6350"/>
            <wp:docPr id="54238074" name="图片 1" descr="微信图片_20240205114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微信图片_2024020511441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74310" cy="2298700"/>
                    </a:xfrm>
                    <a:prstGeom prst="rect">
                      <a:avLst/>
                    </a:prstGeom>
                    <a:noFill/>
                    <a:ln>
                      <a:noFill/>
                    </a:ln>
                    <a:effectLst/>
                  </pic:spPr>
                </pic:pic>
              </a:graphicData>
            </a:graphic>
          </wp:inline>
        </w:drawing>
      </w:r>
    </w:p>
    <w:p w14:paraId="45060B81" w14:textId="65535E22" w:rsidR="00B45FC0" w:rsidRDefault="00B45FC0" w:rsidP="004E11C9"/>
    <w:sectPr w:rsidR="00B45FC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6C0B845" w14:textId="77777777" w:rsidR="00A905A9" w:rsidRDefault="00A905A9" w:rsidP="004E11C9">
      <w:r>
        <w:separator/>
      </w:r>
    </w:p>
  </w:endnote>
  <w:endnote w:type="continuationSeparator" w:id="0">
    <w:p w14:paraId="60CD95FD" w14:textId="77777777" w:rsidR="00A905A9" w:rsidRDefault="00A905A9" w:rsidP="004E11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B70C83" w14:textId="77777777" w:rsidR="00A905A9" w:rsidRDefault="00A905A9" w:rsidP="004E11C9">
      <w:r>
        <w:separator/>
      </w:r>
    </w:p>
  </w:footnote>
  <w:footnote w:type="continuationSeparator" w:id="0">
    <w:p w14:paraId="640DD9A1" w14:textId="77777777" w:rsidR="00A905A9" w:rsidRDefault="00A905A9" w:rsidP="004E11C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E21D636"/>
    <w:multiLevelType w:val="singleLevel"/>
    <w:tmpl w:val="5E21D636"/>
    <w:lvl w:ilvl="0">
      <w:start w:val="1"/>
      <w:numFmt w:val="decimal"/>
      <w:suff w:val="space"/>
      <w:lvlText w:val="%1."/>
      <w:lvlJc w:val="left"/>
    </w:lvl>
  </w:abstractNum>
  <w:num w:numId="1" w16cid:durableId="17025167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7"/>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1914"/>
    <w:rsid w:val="00016146"/>
    <w:rsid w:val="00075F13"/>
    <w:rsid w:val="000E2EAD"/>
    <w:rsid w:val="00116D47"/>
    <w:rsid w:val="001170D8"/>
    <w:rsid w:val="00146FA2"/>
    <w:rsid w:val="001C074D"/>
    <w:rsid w:val="00300341"/>
    <w:rsid w:val="00355A4F"/>
    <w:rsid w:val="00404F2E"/>
    <w:rsid w:val="00466607"/>
    <w:rsid w:val="004E11C9"/>
    <w:rsid w:val="004E79F5"/>
    <w:rsid w:val="0053481A"/>
    <w:rsid w:val="006B7F5D"/>
    <w:rsid w:val="007C6DE2"/>
    <w:rsid w:val="008E6396"/>
    <w:rsid w:val="00A905A9"/>
    <w:rsid w:val="00B30A96"/>
    <w:rsid w:val="00B45FC0"/>
    <w:rsid w:val="00C557F6"/>
    <w:rsid w:val="00C778D8"/>
    <w:rsid w:val="00D80163"/>
    <w:rsid w:val="00DE5CF4"/>
    <w:rsid w:val="00EA581C"/>
    <w:rsid w:val="00ED6681"/>
    <w:rsid w:val="00F41914"/>
    <w:rsid w:val="00F747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C965CE"/>
  <w15:chartTrackingRefBased/>
  <w15:docId w15:val="{6DD8C9C7-503B-4996-8792-C05F48523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rsid w:val="004E11C9"/>
    <w:pPr>
      <w:widowControl w:val="0"/>
      <w:jc w:val="both"/>
    </w:pPr>
    <w:rPr>
      <w:rFonts w:ascii="Times New Roman" w:eastAsia="宋体" w:hAnsi="Times New Roman" w:cs="Times New Roman"/>
      <w:szCs w:val="24"/>
      <w14:ligatures w14:val="none"/>
    </w:rPr>
  </w:style>
  <w:style w:type="paragraph" w:styleId="20">
    <w:name w:val="heading 2"/>
    <w:basedOn w:val="a"/>
    <w:next w:val="a"/>
    <w:link w:val="21"/>
    <w:uiPriority w:val="9"/>
    <w:semiHidden/>
    <w:unhideWhenUsed/>
    <w:qFormat/>
    <w:rsid w:val="004E11C9"/>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E11C9"/>
    <w:pPr>
      <w:tabs>
        <w:tab w:val="center" w:pos="4153"/>
        <w:tab w:val="right" w:pos="8306"/>
      </w:tabs>
      <w:snapToGrid w:val="0"/>
      <w:jc w:val="center"/>
    </w:pPr>
    <w:rPr>
      <w:sz w:val="18"/>
      <w:szCs w:val="18"/>
    </w:rPr>
  </w:style>
  <w:style w:type="character" w:customStyle="1" w:styleId="a4">
    <w:name w:val="页眉 字符"/>
    <w:basedOn w:val="a0"/>
    <w:link w:val="a3"/>
    <w:uiPriority w:val="99"/>
    <w:rsid w:val="004E11C9"/>
    <w:rPr>
      <w:sz w:val="18"/>
      <w:szCs w:val="18"/>
    </w:rPr>
  </w:style>
  <w:style w:type="paragraph" w:styleId="a5">
    <w:name w:val="footer"/>
    <w:basedOn w:val="a"/>
    <w:link w:val="a6"/>
    <w:uiPriority w:val="99"/>
    <w:unhideWhenUsed/>
    <w:rsid w:val="004E11C9"/>
    <w:pPr>
      <w:tabs>
        <w:tab w:val="center" w:pos="4153"/>
        <w:tab w:val="right" w:pos="8306"/>
      </w:tabs>
      <w:snapToGrid w:val="0"/>
      <w:jc w:val="left"/>
    </w:pPr>
    <w:rPr>
      <w:sz w:val="18"/>
      <w:szCs w:val="18"/>
    </w:rPr>
  </w:style>
  <w:style w:type="character" w:customStyle="1" w:styleId="a6">
    <w:name w:val="页脚 字符"/>
    <w:basedOn w:val="a0"/>
    <w:link w:val="a5"/>
    <w:uiPriority w:val="99"/>
    <w:rsid w:val="004E11C9"/>
    <w:rPr>
      <w:sz w:val="18"/>
      <w:szCs w:val="18"/>
    </w:rPr>
  </w:style>
  <w:style w:type="paragraph" w:customStyle="1" w:styleId="1">
    <w:name w:val="列出段落1"/>
    <w:basedOn w:val="a"/>
    <w:uiPriority w:val="99"/>
    <w:qFormat/>
    <w:rsid w:val="004E11C9"/>
    <w:pPr>
      <w:ind w:firstLineChars="200" w:firstLine="420"/>
    </w:pPr>
    <w:rPr>
      <w:rFonts w:ascii="Calibri" w:hAnsi="Calibri"/>
      <w:sz w:val="24"/>
      <w:szCs w:val="22"/>
    </w:rPr>
  </w:style>
  <w:style w:type="paragraph" w:customStyle="1" w:styleId="2TimesNewRoman5020">
    <w:name w:val="样式 标题 2 + Times New Roman 四号 非加粗 段前: 5 磅 段后: 0 磅 行距: 固定值 20..."/>
    <w:basedOn w:val="20"/>
    <w:qFormat/>
    <w:rsid w:val="004E11C9"/>
    <w:pPr>
      <w:spacing w:before="100" w:after="0" w:line="400" w:lineRule="exact"/>
    </w:pPr>
    <w:rPr>
      <w:rFonts w:ascii="Times New Roman" w:eastAsia="黑体" w:hAnsi="Times New Roman" w:cs="宋体"/>
      <w:b w:val="0"/>
      <w:bCs w:val="0"/>
      <w:kern w:val="0"/>
      <w:sz w:val="28"/>
      <w:szCs w:val="20"/>
      <w:lang w:val="x-none" w:eastAsia="x-none"/>
    </w:rPr>
  </w:style>
  <w:style w:type="paragraph" w:styleId="a7">
    <w:name w:val="Body Text Indent"/>
    <w:basedOn w:val="a"/>
    <w:link w:val="a8"/>
    <w:uiPriority w:val="99"/>
    <w:semiHidden/>
    <w:unhideWhenUsed/>
    <w:rsid w:val="004E11C9"/>
    <w:pPr>
      <w:spacing w:after="120"/>
      <w:ind w:leftChars="200" w:left="420"/>
    </w:pPr>
  </w:style>
  <w:style w:type="character" w:customStyle="1" w:styleId="a8">
    <w:name w:val="正文文本缩进 字符"/>
    <w:basedOn w:val="a0"/>
    <w:link w:val="a7"/>
    <w:uiPriority w:val="99"/>
    <w:semiHidden/>
    <w:rsid w:val="004E11C9"/>
    <w:rPr>
      <w:rFonts w:ascii="Times New Roman" w:eastAsia="宋体" w:hAnsi="Times New Roman" w:cs="Times New Roman"/>
      <w:szCs w:val="24"/>
      <w14:ligatures w14:val="none"/>
    </w:rPr>
  </w:style>
  <w:style w:type="paragraph" w:styleId="2">
    <w:name w:val="Body Text First Indent 2"/>
    <w:basedOn w:val="a7"/>
    <w:link w:val="22"/>
    <w:uiPriority w:val="99"/>
    <w:semiHidden/>
    <w:unhideWhenUsed/>
    <w:rsid w:val="004E11C9"/>
    <w:pPr>
      <w:ind w:firstLineChars="200" w:firstLine="420"/>
    </w:pPr>
  </w:style>
  <w:style w:type="character" w:customStyle="1" w:styleId="22">
    <w:name w:val="正文文本首行缩进 2 字符"/>
    <w:basedOn w:val="a8"/>
    <w:link w:val="2"/>
    <w:uiPriority w:val="99"/>
    <w:semiHidden/>
    <w:rsid w:val="004E11C9"/>
    <w:rPr>
      <w:rFonts w:ascii="Times New Roman" w:eastAsia="宋体" w:hAnsi="Times New Roman" w:cs="Times New Roman"/>
      <w:szCs w:val="24"/>
      <w14:ligatures w14:val="none"/>
    </w:rPr>
  </w:style>
  <w:style w:type="character" w:customStyle="1" w:styleId="21">
    <w:name w:val="标题 2 字符"/>
    <w:basedOn w:val="a0"/>
    <w:link w:val="20"/>
    <w:uiPriority w:val="9"/>
    <w:semiHidden/>
    <w:rsid w:val="004E11C9"/>
    <w:rPr>
      <w:rFonts w:asciiTheme="majorHAnsi" w:eastAsiaTheme="majorEastAsia" w:hAnsiTheme="majorHAnsi" w:cstheme="majorBidi"/>
      <w:b/>
      <w:bCs/>
      <w:sz w:val="32"/>
      <w:szCs w:val="32"/>
      <w14:ligatures w14:val="none"/>
    </w:rPr>
  </w:style>
  <w:style w:type="paragraph" w:styleId="3">
    <w:name w:val="Body Text 3"/>
    <w:basedOn w:val="a"/>
    <w:link w:val="30"/>
    <w:uiPriority w:val="99"/>
    <w:unhideWhenUsed/>
    <w:rsid w:val="004E11C9"/>
    <w:pPr>
      <w:spacing w:after="120"/>
    </w:pPr>
    <w:rPr>
      <w:sz w:val="16"/>
      <w:szCs w:val="16"/>
    </w:rPr>
  </w:style>
  <w:style w:type="character" w:customStyle="1" w:styleId="30">
    <w:name w:val="正文文本 3 字符"/>
    <w:basedOn w:val="a0"/>
    <w:link w:val="3"/>
    <w:uiPriority w:val="99"/>
    <w:rsid w:val="004E11C9"/>
    <w:rPr>
      <w:rFonts w:ascii="Times New Roman" w:eastAsia="宋体" w:hAnsi="Times New Roman" w:cs="Times New Roman"/>
      <w:sz w:val="16"/>
      <w:szCs w:val="16"/>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1</Pages>
  <Words>930</Words>
  <Characters>5307</Characters>
  <Application>Microsoft Office Word</Application>
  <DocSecurity>0</DocSecurity>
  <Lines>44</Lines>
  <Paragraphs>12</Paragraphs>
  <ScaleCrop>false</ScaleCrop>
  <Company/>
  <LinksUpToDate>false</LinksUpToDate>
  <CharactersWithSpaces>6225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昕 徐</dc:creator>
  <cp:keywords/>
  <dc:description/>
  <cp:lastModifiedBy>昕 徐</cp:lastModifiedBy>
  <cp:revision>8</cp:revision>
  <dcterms:created xsi:type="dcterms:W3CDTF">2024-11-13T01:09:00Z</dcterms:created>
  <dcterms:modified xsi:type="dcterms:W3CDTF">2024-11-13T08:59:00Z</dcterms:modified>
</cp:coreProperties>
</file>