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3A719" w14:textId="77777777" w:rsidR="00066B14" w:rsidRDefault="00D1651C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w w:val="85"/>
          <w:sz w:val="40"/>
          <w:szCs w:val="40"/>
        </w:rPr>
        <w:t>温馨提示</w:t>
      </w:r>
    </w:p>
    <w:p w14:paraId="3E3E4858" w14:textId="77777777" w:rsidR="00066B14" w:rsidRDefault="00066B14">
      <w:pPr>
        <w:ind w:firstLineChars="200" w:firstLine="560"/>
        <w:rPr>
          <w:sz w:val="28"/>
          <w:szCs w:val="32"/>
        </w:rPr>
      </w:pPr>
    </w:p>
    <w:p w14:paraId="766A1EC6" w14:textId="77777777" w:rsidR="00066B14" w:rsidRDefault="00D165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任何供应商、单位或者个人对本项目采购需求（征求意见稿）公告有异议的，可以自公告开始之日起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个工作日内将加盖公章书面意见反馈给采购人（或通过扫描以上书面意见发电子邮箱方式提供）。</w:t>
      </w:r>
    </w:p>
    <w:p w14:paraId="602B84B8" w14:textId="77777777" w:rsidR="00066B14" w:rsidRDefault="00D165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联系方式以下：</w:t>
      </w:r>
    </w:p>
    <w:p w14:paraId="008F6B2D" w14:textId="77777777" w:rsidR="00066B14" w:rsidRDefault="00D1651C">
      <w:pPr>
        <w:ind w:leftChars="200" w:left="4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采购人：广东石油化工学院</w:t>
      </w:r>
    </w:p>
    <w:p w14:paraId="190F5925" w14:textId="77777777" w:rsidR="00066B14" w:rsidRDefault="00D1651C">
      <w:pPr>
        <w:ind w:leftChars="200" w:left="4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地址：广东省茂名市官渡二路</w:t>
      </w:r>
      <w:r>
        <w:rPr>
          <w:rFonts w:ascii="仿宋" w:eastAsia="仿宋" w:hAnsi="仿宋" w:cs="仿宋" w:hint="eastAsia"/>
          <w:sz w:val="32"/>
          <w:szCs w:val="32"/>
        </w:rPr>
        <w:t>139</w:t>
      </w:r>
      <w:r>
        <w:rPr>
          <w:rFonts w:ascii="仿宋" w:eastAsia="仿宋" w:hAnsi="仿宋" w:cs="仿宋" w:hint="eastAsia"/>
          <w:sz w:val="32"/>
          <w:szCs w:val="32"/>
        </w:rPr>
        <w:t>号综合办公楼</w:t>
      </w:r>
      <w:r>
        <w:rPr>
          <w:rFonts w:ascii="仿宋" w:eastAsia="仿宋" w:hAnsi="仿宋" w:cs="仿宋" w:hint="eastAsia"/>
          <w:sz w:val="32"/>
          <w:szCs w:val="32"/>
        </w:rPr>
        <w:t>702</w:t>
      </w:r>
      <w:r>
        <w:rPr>
          <w:rFonts w:ascii="仿宋" w:eastAsia="仿宋" w:hAnsi="仿宋" w:cs="仿宋" w:hint="eastAsia"/>
          <w:sz w:val="32"/>
          <w:szCs w:val="32"/>
        </w:rPr>
        <w:t>室</w:t>
      </w:r>
    </w:p>
    <w:p w14:paraId="7CDB91F7" w14:textId="77777777" w:rsidR="00066B14" w:rsidRDefault="00D1651C">
      <w:pPr>
        <w:ind w:leftChars="200" w:left="4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联系人：</w:t>
      </w:r>
      <w:r>
        <w:rPr>
          <w:rFonts w:ascii="仿宋" w:eastAsia="仿宋" w:hAnsi="仿宋" w:cs="仿宋" w:hint="eastAsia"/>
          <w:sz w:val="32"/>
          <w:szCs w:val="32"/>
        </w:rPr>
        <w:t>刘老师、李老师</w:t>
      </w:r>
    </w:p>
    <w:p w14:paraId="0E7BBEE9" w14:textId="77777777" w:rsidR="00066B14" w:rsidRDefault="00D1651C">
      <w:pPr>
        <w:ind w:leftChars="200" w:left="4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</w:t>
      </w:r>
      <w:r>
        <w:rPr>
          <w:rFonts w:ascii="仿宋" w:eastAsia="仿宋" w:hAnsi="仿宋" w:cs="仿宋" w:hint="eastAsia"/>
          <w:sz w:val="32"/>
          <w:szCs w:val="32"/>
        </w:rPr>
        <w:t>0668-2923877</w:t>
      </w:r>
    </w:p>
    <w:p w14:paraId="3C57AA6A" w14:textId="77777777" w:rsidR="00066B14" w:rsidRDefault="00D1651C">
      <w:pPr>
        <w:ind w:leftChars="200" w:left="4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单位邮箱：</w:t>
      </w:r>
      <w:r>
        <w:rPr>
          <w:rFonts w:ascii="仿宋" w:eastAsia="仿宋" w:hAnsi="仿宋" w:cs="仿宋"/>
          <w:sz w:val="32"/>
          <w:szCs w:val="32"/>
        </w:rPr>
        <w:t>ztb@gdupt.edu.cn</w:t>
      </w:r>
    </w:p>
    <w:p w14:paraId="08C93319" w14:textId="77777777" w:rsidR="00066B14" w:rsidRDefault="00066B14">
      <w:pPr>
        <w:pStyle w:val="a8"/>
        <w:shd w:val="clear" w:color="auto" w:fill="FFFFFF"/>
        <w:spacing w:before="0" w:beforeAutospacing="0" w:after="0" w:afterAutospacing="0"/>
        <w:ind w:firstLine="420"/>
        <w:rPr>
          <w:rFonts w:ascii="仿宋" w:eastAsia="仿宋" w:hAnsi="仿宋"/>
          <w:color w:val="666666"/>
          <w:sz w:val="32"/>
          <w:szCs w:val="32"/>
        </w:rPr>
        <w:sectPr w:rsidR="00066B14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80B0B08" w14:textId="77777777" w:rsidR="00066B14" w:rsidRDefault="00D1651C">
      <w:pPr>
        <w:pStyle w:val="a5"/>
        <w:spacing w:line="360" w:lineRule="auto"/>
        <w:ind w:right="1446"/>
        <w:jc w:val="both"/>
        <w:rPr>
          <w:rFonts w:ascii="仿宋" w:eastAsia="仿宋" w:hAnsi="仿宋"/>
          <w:b/>
          <w:sz w:val="28"/>
          <w:szCs w:val="28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一、采购项目描述</w:t>
      </w: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6516"/>
      </w:tblGrid>
      <w:tr w:rsidR="00066B14" w14:paraId="44A59DD8" w14:textId="77777777">
        <w:trPr>
          <w:trHeight w:val="810"/>
          <w:jc w:val="center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F93D" w14:textId="77777777" w:rsidR="00066B14" w:rsidRDefault="00D1651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7000" w14:textId="520B31F4" w:rsidR="00066B14" w:rsidRDefault="000F4A8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0F4A8A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化学学院石油化工“工工贯通”实践教学条件建设项目</w:t>
            </w:r>
          </w:p>
        </w:tc>
      </w:tr>
      <w:tr w:rsidR="00066B14" w14:paraId="21E58AF1" w14:textId="77777777">
        <w:trPr>
          <w:trHeight w:val="834"/>
          <w:jc w:val="center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4C40" w14:textId="77777777" w:rsidR="00066B14" w:rsidRDefault="00D1651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项目预算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F27E" w14:textId="679F2D18" w:rsidR="00066B14" w:rsidRDefault="00D1651C" w:rsidP="000F4A8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="000F4A8A">
              <w:rPr>
                <w:rFonts w:ascii="仿宋" w:eastAsia="仿宋" w:hAnsi="仿宋" w:hint="eastAsia"/>
                <w:sz w:val="28"/>
                <w:szCs w:val="28"/>
                <w:u w:val="single"/>
              </w:rPr>
              <w:t>126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</w:t>
            </w:r>
          </w:p>
        </w:tc>
      </w:tr>
      <w:tr w:rsidR="00066B14" w14:paraId="4DE92909" w14:textId="77777777">
        <w:trPr>
          <w:trHeight w:val="3399"/>
          <w:jc w:val="center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F7BF" w14:textId="77777777" w:rsidR="00066B14" w:rsidRDefault="00D1651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采购需求概况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E245" w14:textId="77777777" w:rsidR="00A554C6" w:rsidRPr="00A554C6" w:rsidRDefault="00A554C6" w:rsidP="00A554C6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A554C6">
              <w:rPr>
                <w:rFonts w:ascii="仿宋" w:eastAsia="仿宋" w:hAnsi="仿宋" w:hint="eastAsia"/>
                <w:sz w:val="28"/>
                <w:szCs w:val="28"/>
              </w:rPr>
              <w:t>1、主要功能或目标(简要描述):</w:t>
            </w:r>
          </w:p>
          <w:p w14:paraId="06B251CD" w14:textId="77777777" w:rsidR="00A554C6" w:rsidRPr="00A554C6" w:rsidRDefault="00A554C6" w:rsidP="00A554C6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A554C6">
              <w:rPr>
                <w:rFonts w:ascii="仿宋" w:eastAsia="仿宋" w:hAnsi="仿宋" w:hint="eastAsia"/>
                <w:sz w:val="28"/>
                <w:szCs w:val="28"/>
              </w:rPr>
              <w:t>(1)购置通用型</w:t>
            </w:r>
            <w:proofErr w:type="gramStart"/>
            <w:r w:rsidRPr="00A554C6">
              <w:rPr>
                <w:rFonts w:ascii="仿宋" w:eastAsia="仿宋" w:hAnsi="仿宋" w:hint="eastAsia"/>
                <w:sz w:val="28"/>
                <w:szCs w:val="28"/>
              </w:rPr>
              <w:t>洗化品生产</w:t>
            </w:r>
            <w:proofErr w:type="gramEnd"/>
            <w:r w:rsidRPr="00A554C6">
              <w:rPr>
                <w:rFonts w:ascii="仿宋" w:eastAsia="仿宋" w:hAnsi="仿宋" w:hint="eastAsia"/>
                <w:sz w:val="28"/>
                <w:szCs w:val="28"/>
              </w:rPr>
              <w:t>实践装置和气相色谱仪实</w:t>
            </w:r>
          </w:p>
          <w:p w14:paraId="01F8EC0F" w14:textId="77777777" w:rsidR="00A554C6" w:rsidRPr="00A554C6" w:rsidRDefault="00A554C6" w:rsidP="00A554C6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 w:rsidRPr="00A554C6">
              <w:rPr>
                <w:rFonts w:ascii="仿宋" w:eastAsia="仿宋" w:hAnsi="仿宋" w:hint="eastAsia"/>
                <w:sz w:val="28"/>
                <w:szCs w:val="28"/>
              </w:rPr>
              <w:t>验</w:t>
            </w:r>
            <w:proofErr w:type="gramEnd"/>
            <w:r w:rsidRPr="00A554C6">
              <w:rPr>
                <w:rFonts w:ascii="仿宋" w:eastAsia="仿宋" w:hAnsi="仿宋" w:hint="eastAsia"/>
                <w:sz w:val="28"/>
                <w:szCs w:val="28"/>
              </w:rPr>
              <w:t>教学设备;</w:t>
            </w:r>
          </w:p>
          <w:p w14:paraId="4584B2F9" w14:textId="77777777" w:rsidR="00A554C6" w:rsidRPr="00A554C6" w:rsidRDefault="00A554C6" w:rsidP="00A554C6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A554C6">
              <w:rPr>
                <w:rFonts w:ascii="仿宋" w:eastAsia="仿宋" w:hAnsi="仿宋" w:hint="eastAsia"/>
                <w:sz w:val="28"/>
                <w:szCs w:val="28"/>
              </w:rPr>
              <w:t>(2)建设化学学院生产实训仿真机房。</w:t>
            </w:r>
          </w:p>
          <w:p w14:paraId="0ED2C4CB" w14:textId="77777777" w:rsidR="00A554C6" w:rsidRPr="00A554C6" w:rsidRDefault="00A554C6" w:rsidP="00A554C6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A554C6">
              <w:rPr>
                <w:rFonts w:ascii="仿宋" w:eastAsia="仿宋" w:hAnsi="仿宋" w:hint="eastAsia"/>
                <w:sz w:val="28"/>
                <w:szCs w:val="28"/>
              </w:rPr>
              <w:t>2、需满足的主要需求(简要描述):</w:t>
            </w:r>
          </w:p>
          <w:p w14:paraId="59503179" w14:textId="13413FEC" w:rsidR="00A554C6" w:rsidRPr="00A554C6" w:rsidRDefault="00A554C6" w:rsidP="00A554C6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A554C6">
              <w:rPr>
                <w:rFonts w:ascii="仿宋" w:eastAsia="仿宋" w:hAnsi="仿宋" w:hint="eastAsia"/>
                <w:sz w:val="28"/>
                <w:szCs w:val="28"/>
              </w:rPr>
              <w:t>(1)通用型</w:t>
            </w:r>
            <w:proofErr w:type="gramStart"/>
            <w:r w:rsidRPr="00A554C6">
              <w:rPr>
                <w:rFonts w:ascii="仿宋" w:eastAsia="仿宋" w:hAnsi="仿宋" w:hint="eastAsia"/>
                <w:sz w:val="28"/>
                <w:szCs w:val="28"/>
              </w:rPr>
              <w:t>洗化品生产</w:t>
            </w:r>
            <w:proofErr w:type="gramEnd"/>
            <w:r w:rsidRPr="00A554C6">
              <w:rPr>
                <w:rFonts w:ascii="仿宋" w:eastAsia="仿宋" w:hAnsi="仿宋" w:hint="eastAsia"/>
                <w:sz w:val="28"/>
                <w:szCs w:val="28"/>
              </w:rPr>
              <w:t>实践装置一套和气相色谱仪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A554C6">
              <w:rPr>
                <w:rFonts w:ascii="仿宋" w:eastAsia="仿宋" w:hAnsi="仿宋" w:hint="eastAsia"/>
                <w:sz w:val="28"/>
                <w:szCs w:val="28"/>
              </w:rPr>
              <w:t>台;</w:t>
            </w:r>
          </w:p>
          <w:p w14:paraId="6D16EFA6" w14:textId="75D43D9C" w:rsidR="00066B14" w:rsidRPr="00A554C6" w:rsidRDefault="00A554C6" w:rsidP="00A554C6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554C6">
              <w:rPr>
                <w:rFonts w:ascii="仿宋" w:eastAsia="仿宋" w:hAnsi="仿宋" w:hint="eastAsia"/>
                <w:sz w:val="28"/>
                <w:szCs w:val="28"/>
              </w:rPr>
              <w:t>(2)台式电脑50台及配套操作台50个。</w:t>
            </w:r>
          </w:p>
        </w:tc>
      </w:tr>
    </w:tbl>
    <w:p w14:paraId="611F44E3" w14:textId="77777777" w:rsidR="00066B14" w:rsidRDefault="00066B14">
      <w:pPr>
        <w:autoSpaceDE w:val="0"/>
        <w:autoSpaceDN w:val="0"/>
        <w:adjustRightInd w:val="0"/>
        <w:jc w:val="left"/>
        <w:rPr>
          <w:rFonts w:ascii="华文中宋" w:eastAsia="华文中宋" w:hAnsi="华文中宋"/>
          <w:b/>
          <w:sz w:val="36"/>
          <w:szCs w:val="36"/>
        </w:rPr>
        <w:sectPr w:rsidR="00066B14">
          <w:footerReference w:type="even" r:id="rId10"/>
          <w:footerReference w:type="default" r:id="rId11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72247034" w14:textId="77777777" w:rsidR="00066B14" w:rsidRDefault="00D1651C">
      <w:pPr>
        <w:spacing w:line="360" w:lineRule="auto"/>
        <w:jc w:val="left"/>
        <w:outlineLvl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二、产品需求一览表</w:t>
      </w:r>
    </w:p>
    <w:p w14:paraId="7AF16104" w14:textId="77777777" w:rsidR="00066B14" w:rsidRDefault="00D1651C">
      <w:pPr>
        <w:spacing w:line="360" w:lineRule="auto"/>
        <w:jc w:val="left"/>
        <w:rPr>
          <w:rFonts w:ascii="仿宋" w:eastAsia="仿宋" w:hAnsi="仿宋"/>
          <w:b/>
          <w:color w:val="FF0000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（一）技术标准与要求</w:t>
      </w:r>
    </w:p>
    <w:tbl>
      <w:tblPr>
        <w:tblW w:w="90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6"/>
        <w:gridCol w:w="1133"/>
        <w:gridCol w:w="1134"/>
        <w:gridCol w:w="1134"/>
        <w:gridCol w:w="1133"/>
        <w:gridCol w:w="1133"/>
        <w:gridCol w:w="1133"/>
      </w:tblGrid>
      <w:tr w:rsidR="00066B14" w14:paraId="366C03EA" w14:textId="77777777">
        <w:trPr>
          <w:trHeight w:val="91"/>
        </w:trPr>
        <w:tc>
          <w:tcPr>
            <w:tcW w:w="851" w:type="dxa"/>
            <w:vAlign w:val="center"/>
          </w:tcPr>
          <w:p w14:paraId="1923C679" w14:textId="77777777" w:rsidR="00066B14" w:rsidRDefault="00D1651C">
            <w:pPr>
              <w:pStyle w:val="null3"/>
              <w:jc w:val="center"/>
              <w:rPr>
                <w:rFonts w:ascii="仿宋" w:eastAsia="仿宋" w:hAnsi="仿宋" w:hint="default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序号</w:t>
            </w:r>
          </w:p>
        </w:tc>
        <w:tc>
          <w:tcPr>
            <w:tcW w:w="1416" w:type="dxa"/>
            <w:vAlign w:val="center"/>
          </w:tcPr>
          <w:p w14:paraId="0C81D8B7" w14:textId="77777777" w:rsidR="00066B14" w:rsidRDefault="00D1651C">
            <w:pPr>
              <w:pStyle w:val="null3"/>
              <w:jc w:val="center"/>
              <w:rPr>
                <w:rFonts w:ascii="仿宋" w:eastAsia="仿宋" w:hAnsi="仿宋" w:hint="default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核心产品要求（“△”）</w:t>
            </w:r>
          </w:p>
        </w:tc>
        <w:tc>
          <w:tcPr>
            <w:tcW w:w="1133" w:type="dxa"/>
            <w:vAlign w:val="center"/>
          </w:tcPr>
          <w:p w14:paraId="6C63A644" w14:textId="77777777" w:rsidR="00066B14" w:rsidRDefault="00D1651C">
            <w:pPr>
              <w:pStyle w:val="null3"/>
              <w:jc w:val="center"/>
              <w:rPr>
                <w:rFonts w:ascii="仿宋" w:eastAsia="仿宋" w:hAnsi="仿宋" w:hint="default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标的名称</w:t>
            </w:r>
          </w:p>
        </w:tc>
        <w:tc>
          <w:tcPr>
            <w:tcW w:w="1134" w:type="dxa"/>
            <w:vAlign w:val="center"/>
          </w:tcPr>
          <w:p w14:paraId="45EE6AF9" w14:textId="77777777" w:rsidR="00066B14" w:rsidRDefault="00D1651C">
            <w:pPr>
              <w:pStyle w:val="null3"/>
              <w:jc w:val="center"/>
              <w:rPr>
                <w:rFonts w:ascii="仿宋" w:eastAsia="仿宋" w:hAnsi="仿宋" w:hint="default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668ABE6D" w14:textId="77777777" w:rsidR="00066B14" w:rsidRDefault="00D1651C">
            <w:pPr>
              <w:pStyle w:val="null3"/>
              <w:jc w:val="center"/>
              <w:rPr>
                <w:rFonts w:ascii="仿宋" w:eastAsia="仿宋" w:hAnsi="仿宋" w:hint="default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数量</w:t>
            </w:r>
          </w:p>
        </w:tc>
        <w:tc>
          <w:tcPr>
            <w:tcW w:w="1133" w:type="dxa"/>
            <w:vAlign w:val="center"/>
          </w:tcPr>
          <w:p w14:paraId="73B851FB" w14:textId="77777777" w:rsidR="00066B14" w:rsidRDefault="00D1651C">
            <w:pPr>
              <w:pStyle w:val="null3"/>
              <w:jc w:val="center"/>
              <w:rPr>
                <w:rFonts w:ascii="仿宋" w:eastAsia="仿宋" w:hAnsi="仿宋" w:hint="default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分项预算单价（元）</w:t>
            </w:r>
          </w:p>
        </w:tc>
        <w:tc>
          <w:tcPr>
            <w:tcW w:w="1133" w:type="dxa"/>
            <w:vAlign w:val="center"/>
          </w:tcPr>
          <w:p w14:paraId="012E0A17" w14:textId="77777777" w:rsidR="00066B14" w:rsidRDefault="00D1651C">
            <w:pPr>
              <w:pStyle w:val="null3"/>
              <w:jc w:val="center"/>
              <w:rPr>
                <w:rFonts w:ascii="仿宋" w:eastAsia="仿宋" w:hAnsi="仿宋" w:hint="default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分项预算总价（元）</w:t>
            </w:r>
          </w:p>
        </w:tc>
        <w:tc>
          <w:tcPr>
            <w:tcW w:w="1133" w:type="dxa"/>
            <w:vAlign w:val="center"/>
          </w:tcPr>
          <w:p w14:paraId="5E45CA3A" w14:textId="77777777" w:rsidR="00066B14" w:rsidRDefault="00D1651C">
            <w:pPr>
              <w:pStyle w:val="null3"/>
              <w:jc w:val="center"/>
              <w:rPr>
                <w:rFonts w:ascii="仿宋" w:eastAsia="仿宋" w:hAnsi="仿宋" w:hint="default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技术要求</w:t>
            </w:r>
          </w:p>
        </w:tc>
      </w:tr>
      <w:tr w:rsidR="00066B14" w14:paraId="11A0515C" w14:textId="77777777">
        <w:trPr>
          <w:trHeight w:val="91"/>
        </w:trPr>
        <w:tc>
          <w:tcPr>
            <w:tcW w:w="851" w:type="dxa"/>
          </w:tcPr>
          <w:p w14:paraId="68DEFC13" w14:textId="77777777" w:rsidR="00066B14" w:rsidRDefault="00066B14">
            <w:pPr>
              <w:pStyle w:val="null3"/>
              <w:numPr>
                <w:ilvl w:val="0"/>
                <w:numId w:val="1"/>
              </w:numPr>
              <w:jc w:val="center"/>
              <w:rPr>
                <w:rFonts w:ascii="仿宋" w:eastAsia="仿宋" w:hAnsi="仿宋" w:hint="default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4D795D76" w14:textId="01A6276D" w:rsidR="00066B14" w:rsidRDefault="00A52E4F">
            <w:pPr>
              <w:pStyle w:val="null3"/>
              <w:jc w:val="center"/>
              <w:rPr>
                <w:rFonts w:ascii="仿宋" w:eastAsia="仿宋" w:hAnsi="仿宋" w:hint="default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△</w:t>
            </w:r>
          </w:p>
        </w:tc>
        <w:tc>
          <w:tcPr>
            <w:tcW w:w="1133" w:type="dxa"/>
            <w:vAlign w:val="center"/>
          </w:tcPr>
          <w:p w14:paraId="44035BAC" w14:textId="210A4A86" w:rsidR="00066B14" w:rsidRDefault="00A554C6">
            <w:pPr>
              <w:widowControl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通用型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洗化品生产</w:t>
            </w:r>
            <w:proofErr w:type="gramEnd"/>
            <w:r>
              <w:rPr>
                <w:rFonts w:ascii="仿宋" w:eastAsia="仿宋" w:hAnsi="仿宋" w:hint="eastAsia"/>
                <w:bCs/>
                <w:sz w:val="24"/>
              </w:rPr>
              <w:t>实践装置</w:t>
            </w:r>
          </w:p>
        </w:tc>
        <w:tc>
          <w:tcPr>
            <w:tcW w:w="1134" w:type="dxa"/>
            <w:vAlign w:val="center"/>
          </w:tcPr>
          <w:p w14:paraId="4FE0AD3A" w14:textId="77777777" w:rsidR="00066B14" w:rsidRDefault="00D165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34" w:type="dxa"/>
            <w:vAlign w:val="center"/>
          </w:tcPr>
          <w:p w14:paraId="79625871" w14:textId="77777777" w:rsidR="00066B14" w:rsidRDefault="00D165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套</w:t>
            </w:r>
          </w:p>
        </w:tc>
        <w:tc>
          <w:tcPr>
            <w:tcW w:w="1133" w:type="dxa"/>
            <w:vAlign w:val="center"/>
          </w:tcPr>
          <w:p w14:paraId="4CE7E71A" w14:textId="55B177C3" w:rsidR="00066B14" w:rsidRDefault="00A554C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>1080000</w:t>
            </w:r>
          </w:p>
        </w:tc>
        <w:tc>
          <w:tcPr>
            <w:tcW w:w="1133" w:type="dxa"/>
            <w:vAlign w:val="center"/>
          </w:tcPr>
          <w:p w14:paraId="7799BA9E" w14:textId="520FD28F" w:rsidR="00066B14" w:rsidRDefault="00A554C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>1080000</w:t>
            </w:r>
          </w:p>
        </w:tc>
        <w:tc>
          <w:tcPr>
            <w:tcW w:w="1133" w:type="dxa"/>
            <w:vAlign w:val="center"/>
          </w:tcPr>
          <w:p w14:paraId="5F9927FF" w14:textId="77777777" w:rsidR="00066B14" w:rsidRDefault="00D1651C">
            <w:pPr>
              <w:pStyle w:val="null3"/>
              <w:jc w:val="center"/>
              <w:rPr>
                <w:rFonts w:ascii="仿宋" w:eastAsia="仿宋" w:hAnsi="仿宋" w:hint="default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附表一</w:t>
            </w:r>
          </w:p>
        </w:tc>
      </w:tr>
      <w:tr w:rsidR="00A554C6" w14:paraId="189D02C0" w14:textId="77777777">
        <w:trPr>
          <w:trHeight w:val="91"/>
        </w:trPr>
        <w:tc>
          <w:tcPr>
            <w:tcW w:w="851" w:type="dxa"/>
          </w:tcPr>
          <w:p w14:paraId="10DB4B0F" w14:textId="77777777" w:rsidR="00A554C6" w:rsidRDefault="00A554C6">
            <w:pPr>
              <w:pStyle w:val="null3"/>
              <w:numPr>
                <w:ilvl w:val="0"/>
                <w:numId w:val="1"/>
              </w:numPr>
              <w:jc w:val="center"/>
              <w:rPr>
                <w:rFonts w:ascii="仿宋" w:eastAsia="仿宋" w:hAnsi="仿宋" w:hint="default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47DB475B" w14:textId="77777777" w:rsidR="00A554C6" w:rsidRDefault="00A554C6">
            <w:pPr>
              <w:pStyle w:val="null3"/>
              <w:jc w:val="center"/>
              <w:rPr>
                <w:rFonts w:ascii="仿宋" w:eastAsia="仿宋" w:hAnsi="仿宋" w:hint="default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424D3DC8" w14:textId="096A6EB6" w:rsidR="00A554C6" w:rsidRDefault="00A554C6">
            <w:pPr>
              <w:widowControl/>
              <w:textAlignment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气相色谱仪</w:t>
            </w:r>
          </w:p>
        </w:tc>
        <w:tc>
          <w:tcPr>
            <w:tcW w:w="1134" w:type="dxa"/>
            <w:vAlign w:val="center"/>
          </w:tcPr>
          <w:p w14:paraId="284805B0" w14:textId="1034C2A8" w:rsidR="00A554C6" w:rsidRDefault="00A554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6E0EF738" w14:textId="531C5BDB" w:rsidR="00A554C6" w:rsidRDefault="00A554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台</w:t>
            </w:r>
          </w:p>
        </w:tc>
        <w:tc>
          <w:tcPr>
            <w:tcW w:w="1133" w:type="dxa"/>
            <w:vAlign w:val="center"/>
          </w:tcPr>
          <w:p w14:paraId="4F2F07B8" w14:textId="08F433CC" w:rsidR="00A554C6" w:rsidRDefault="00A554C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>60000</w:t>
            </w:r>
          </w:p>
        </w:tc>
        <w:tc>
          <w:tcPr>
            <w:tcW w:w="1133" w:type="dxa"/>
            <w:vAlign w:val="center"/>
          </w:tcPr>
          <w:p w14:paraId="5A47F8BB" w14:textId="57E5AD68" w:rsidR="00A554C6" w:rsidRDefault="00A554C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180000</w:t>
            </w:r>
          </w:p>
        </w:tc>
        <w:tc>
          <w:tcPr>
            <w:tcW w:w="1133" w:type="dxa"/>
            <w:vAlign w:val="center"/>
          </w:tcPr>
          <w:p w14:paraId="161E0470" w14:textId="7D55CB3D" w:rsidR="00A554C6" w:rsidRDefault="00A554C6">
            <w:pPr>
              <w:pStyle w:val="null3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附表</w:t>
            </w:r>
            <w:r w:rsidR="005346D2">
              <w:rPr>
                <w:rFonts w:ascii="仿宋" w:eastAsia="仿宋" w:hAnsi="仿宋"/>
                <w:sz w:val="21"/>
                <w:szCs w:val="21"/>
                <w:lang w:eastAsia="zh-CN"/>
              </w:rPr>
              <w:t>一</w:t>
            </w:r>
          </w:p>
        </w:tc>
      </w:tr>
    </w:tbl>
    <w:p w14:paraId="4E5DE33A" w14:textId="77777777" w:rsidR="00066B14" w:rsidRDefault="00D1651C">
      <w:pPr>
        <w:pStyle w:val="null3"/>
        <w:rPr>
          <w:rFonts w:ascii="黑体" w:eastAsia="黑体" w:hAnsi="黑体" w:hint="default"/>
          <w:sz w:val="32"/>
          <w:szCs w:val="32"/>
          <w:lang w:eastAsia="zh-CN"/>
        </w:rPr>
      </w:pPr>
      <w:r>
        <w:rPr>
          <w:rFonts w:ascii="黑体" w:eastAsia="黑体" w:hAnsi="黑体"/>
          <w:b/>
          <w:sz w:val="32"/>
          <w:szCs w:val="32"/>
        </w:rPr>
        <w:t>附表一：</w:t>
      </w:r>
    </w:p>
    <w:tbl>
      <w:tblPr>
        <w:tblW w:w="4998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2"/>
        <w:gridCol w:w="985"/>
        <w:gridCol w:w="6951"/>
      </w:tblGrid>
      <w:tr w:rsidR="00066B14" w14:paraId="55F104A2" w14:textId="77777777">
        <w:tc>
          <w:tcPr>
            <w:tcW w:w="705" w:type="pct"/>
          </w:tcPr>
          <w:p w14:paraId="02E319BE" w14:textId="77777777" w:rsidR="00066B14" w:rsidRDefault="00D1651C">
            <w:pPr>
              <w:pStyle w:val="null3"/>
              <w:spacing w:line="360" w:lineRule="auto"/>
              <w:rPr>
                <w:rFonts w:ascii="仿宋" w:eastAsia="仿宋" w:hAnsi="仿宋" w:cs="仿宋" w:hint="default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/>
                <w:sz w:val="21"/>
                <w:szCs w:val="21"/>
                <w:lang w:eastAsia="zh-CN"/>
              </w:rPr>
              <w:t>标的名称</w:t>
            </w:r>
          </w:p>
        </w:tc>
        <w:tc>
          <w:tcPr>
            <w:tcW w:w="533" w:type="pct"/>
          </w:tcPr>
          <w:p w14:paraId="5D5F3030" w14:textId="77777777" w:rsidR="00066B14" w:rsidRDefault="00D1651C">
            <w:pPr>
              <w:pStyle w:val="null3"/>
              <w:spacing w:line="360" w:lineRule="auto"/>
              <w:rPr>
                <w:rFonts w:ascii="仿宋" w:eastAsia="仿宋" w:hAnsi="仿宋" w:cs="仿宋" w:hint="default"/>
                <w:sz w:val="21"/>
                <w:szCs w:val="21"/>
              </w:rPr>
            </w:pPr>
            <w:r>
              <w:rPr>
                <w:rFonts w:ascii="仿宋" w:eastAsia="仿宋" w:hAnsi="仿宋" w:cs="仿宋"/>
                <w:sz w:val="21"/>
                <w:szCs w:val="21"/>
              </w:rPr>
              <w:t>序号</w:t>
            </w:r>
          </w:p>
        </w:tc>
        <w:tc>
          <w:tcPr>
            <w:tcW w:w="3761" w:type="pct"/>
          </w:tcPr>
          <w:p w14:paraId="27C89B0D" w14:textId="77777777" w:rsidR="00066B14" w:rsidRDefault="00D1651C">
            <w:pPr>
              <w:pStyle w:val="null3"/>
              <w:spacing w:line="360" w:lineRule="auto"/>
              <w:rPr>
                <w:rFonts w:ascii="仿宋" w:eastAsia="仿宋" w:hAnsi="仿宋" w:cs="仿宋" w:hint="default"/>
                <w:sz w:val="21"/>
                <w:szCs w:val="21"/>
              </w:rPr>
            </w:pPr>
            <w:r>
              <w:rPr>
                <w:rFonts w:ascii="仿宋" w:eastAsia="仿宋" w:hAnsi="仿宋" w:cs="仿宋"/>
                <w:sz w:val="21"/>
                <w:szCs w:val="21"/>
              </w:rPr>
              <w:t>具体技术</w:t>
            </w:r>
            <w:r>
              <w:rPr>
                <w:rFonts w:ascii="仿宋" w:eastAsia="仿宋" w:hAnsi="仿宋" w:cs="仿宋"/>
                <w:sz w:val="21"/>
                <w:szCs w:val="21"/>
              </w:rPr>
              <w:t>(</w:t>
            </w:r>
            <w:r>
              <w:rPr>
                <w:rFonts w:ascii="仿宋" w:eastAsia="仿宋" w:hAnsi="仿宋" w:cs="仿宋"/>
                <w:sz w:val="21"/>
                <w:szCs w:val="21"/>
              </w:rPr>
              <w:t>参数</w:t>
            </w:r>
            <w:r>
              <w:rPr>
                <w:rFonts w:ascii="仿宋" w:eastAsia="仿宋" w:hAnsi="仿宋" w:cs="仿宋"/>
                <w:sz w:val="21"/>
                <w:szCs w:val="21"/>
              </w:rPr>
              <w:t>)</w:t>
            </w:r>
            <w:r>
              <w:rPr>
                <w:rFonts w:ascii="仿宋" w:eastAsia="仿宋" w:hAnsi="仿宋" w:cs="仿宋"/>
                <w:sz w:val="21"/>
                <w:szCs w:val="21"/>
              </w:rPr>
              <w:t>要求</w:t>
            </w:r>
          </w:p>
        </w:tc>
      </w:tr>
      <w:tr w:rsidR="00066B14" w14:paraId="67AD0D4C" w14:textId="77777777">
        <w:tc>
          <w:tcPr>
            <w:tcW w:w="705" w:type="pct"/>
          </w:tcPr>
          <w:p w14:paraId="1A4B9C90" w14:textId="3A1A59C9" w:rsidR="00066B14" w:rsidRDefault="005346D2">
            <w:pPr>
              <w:pStyle w:val="null3"/>
              <w:spacing w:line="360" w:lineRule="auto"/>
              <w:rPr>
                <w:rFonts w:ascii="仿宋" w:eastAsia="仿宋" w:hAnsi="仿宋" w:cs="仿宋" w:hint="default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z w:val="24"/>
                <w:szCs w:val="24"/>
              </w:rPr>
              <w:t>通用型洗化品生产实践装置</w:t>
            </w:r>
          </w:p>
        </w:tc>
        <w:tc>
          <w:tcPr>
            <w:tcW w:w="533" w:type="pct"/>
          </w:tcPr>
          <w:p w14:paraId="61C1EE64" w14:textId="77777777" w:rsidR="00066B14" w:rsidRDefault="00D1651C">
            <w:pPr>
              <w:pStyle w:val="null3"/>
              <w:spacing w:line="360" w:lineRule="auto"/>
              <w:rPr>
                <w:rFonts w:ascii="仿宋" w:eastAsia="仿宋" w:hAnsi="仿宋" w:cs="仿宋" w:hint="default"/>
                <w:sz w:val="21"/>
                <w:szCs w:val="21"/>
              </w:rPr>
            </w:pPr>
            <w:r>
              <w:rPr>
                <w:rFonts w:ascii="仿宋" w:eastAsia="仿宋" w:hAnsi="仿宋" w:cs="仿宋"/>
                <w:sz w:val="21"/>
                <w:szCs w:val="21"/>
              </w:rPr>
              <w:t>1</w:t>
            </w:r>
          </w:p>
        </w:tc>
        <w:tc>
          <w:tcPr>
            <w:tcW w:w="3761" w:type="pct"/>
            <w:vAlign w:val="center"/>
          </w:tcPr>
          <w:p w14:paraId="348DD328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1、总体要求及功能指标：</w:t>
            </w:r>
          </w:p>
          <w:p w14:paraId="3FEA6E70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1.1、要求基于模块化理念，将多工艺工段形成可独立运行的模块。</w:t>
            </w:r>
          </w:p>
          <w:p w14:paraId="1F9B8E6A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1.2、利用工业控制与软件技术，实现每个模块可单独控制使用，多模块可组合成不同工艺生产线，同时实现远程集中控制。</w:t>
            </w:r>
          </w:p>
          <w:p w14:paraId="2DB3362D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1.3、根据工艺需求，选择多个模块组合，生产线均能实现真实投料生产。</w:t>
            </w:r>
          </w:p>
          <w:p w14:paraId="4F3222A1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1.4、能够用于科研小中试，验证新的配方工艺。</w:t>
            </w:r>
          </w:p>
          <w:p w14:paraId="516762DD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1.5、要求可满足3种或以上精细化工品工艺连续、间歇生产和教学使用。</w:t>
            </w:r>
          </w:p>
          <w:p w14:paraId="0648931A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1.6、生产过程的组成应不少于3个单元构成，可实现单独操作且允许根据产品需求进行重组搭建设备；实现多单元</w:t>
            </w:r>
            <w:proofErr w:type="gramStart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组合再</w:t>
            </w:r>
            <w:proofErr w:type="gramEnd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构建。</w:t>
            </w:r>
          </w:p>
          <w:p w14:paraId="2940059E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1.7、整套系统应达到以下部分工艺教学内容：传热、流体输送、定量加料、乳化均质、灭菌等内容。</w:t>
            </w:r>
          </w:p>
          <w:p w14:paraId="18244895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1.8、装置采用铝合金框架，装置配有可升降万向脚轮，脚轮带有ABS调节手把，可分别调节高度。配有支撑底座用于固定装置。设备尺寸不大于6.6×1.2×1.8m（长×宽×高）。</w:t>
            </w:r>
          </w:p>
          <w:p w14:paraId="430128DC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1.9 、配备高低液位报警与</w:t>
            </w:r>
            <w:proofErr w:type="gramStart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联锁</w:t>
            </w:r>
            <w:proofErr w:type="gramEnd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控制系统，废液集中排放。</w:t>
            </w:r>
          </w:p>
          <w:p w14:paraId="1E896A9F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1.10、装置配置自动化控制系统，基于现场触摸化集成控制，实现可靠性高、开放性好、使用方便的性能。</w:t>
            </w:r>
          </w:p>
          <w:p w14:paraId="18CC226B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1.11、化工类实验与实践装置3D动画视频二</w:t>
            </w:r>
            <w:proofErr w:type="gramStart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维码资源</w:t>
            </w:r>
            <w:proofErr w:type="gramEnd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库。</w:t>
            </w:r>
          </w:p>
          <w:p w14:paraId="6A510F60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2、公共单元</w:t>
            </w:r>
          </w:p>
          <w:p w14:paraId="42C7D208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2.1、功能要求：</w:t>
            </w:r>
          </w:p>
          <w:p w14:paraId="06D155ED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2.1.1、用于提供稳定的软化水、冷却水、压缩空气和真空。具体参数要求：真空度-0.06MPa—0MPa（表压）；冷却水温度10-30oC；软化水电导率范围≤10μs/cm。</w:t>
            </w:r>
          </w:p>
          <w:p w14:paraId="27DA107C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2.1.2、采用现场</w:t>
            </w:r>
            <w:proofErr w:type="gramStart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端触控操作</w:t>
            </w:r>
            <w:proofErr w:type="gramEnd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实现主要控制自动化，配合有部分手动操作。</w:t>
            </w:r>
          </w:p>
          <w:p w14:paraId="73B71F0A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2.2、详细配置要求：</w:t>
            </w:r>
          </w:p>
          <w:p w14:paraId="532EB319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2.2.1、软化水罐1个：材质不锈钢304，容积≥100L，耐腐蚀，液位自控。</w:t>
            </w:r>
          </w:p>
          <w:p w14:paraId="4199B8A6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2.2.2、循环水罐1个：材质不锈钢304，容积≥100L，耐腐蚀，液位自</w:t>
            </w: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lastRenderedPageBreak/>
              <w:t>控。</w:t>
            </w:r>
          </w:p>
          <w:p w14:paraId="414D87BB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2.2.3、真空缓冲罐1个：材质不锈钢304，直径≥φ273×3mm，容积≥20L。</w:t>
            </w:r>
          </w:p>
          <w:p w14:paraId="565CD917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2.2.4、软化水泵1台：不锈钢离心泵，流量≥3.6m</w:t>
            </w:r>
            <w:r w:rsidRPr="005346D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³</w:t>
            </w: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/h，扬程≥14m。</w:t>
            </w:r>
          </w:p>
          <w:p w14:paraId="43011E1F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2.2.5、真空泵1台：</w:t>
            </w:r>
            <w:proofErr w:type="gramStart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旋</w:t>
            </w:r>
            <w:proofErr w:type="gramEnd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片式，几何抽速≥120L/min。</w:t>
            </w:r>
          </w:p>
          <w:p w14:paraId="1CED7224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2.2.6、空气压缩机1台：压力：0-0.7MPa，排气量≥40L/min，配稳压阀。</w:t>
            </w:r>
          </w:p>
          <w:p w14:paraId="5C40919D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2.2.7、标准化配件：特制快速连接接头、管件等，用于模块化拆装和设备拆装使用，可快速用于多个模块之间拆装、拼接。</w:t>
            </w:r>
          </w:p>
          <w:p w14:paraId="341F1944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▲2.2.8、装置外观：要求装置采用铝合金框架，装置配有可升降万向脚轮，脚轮带有ABS调节手把，可分别调节高度。配有支撑底座用于固定装置。</w:t>
            </w:r>
          </w:p>
          <w:p w14:paraId="28190864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2.2.9、软件部分：配有该单元3D仿真操作软件1套。</w:t>
            </w:r>
          </w:p>
          <w:p w14:paraId="6363B121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2.2.10、控制部分：该单元独立控制系统1套：集成所有远传信号，控制点位≥20个。控制箱数量：每单元1个。</w:t>
            </w:r>
          </w:p>
          <w:p w14:paraId="028F1FCD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2.2.11、要求配备该操作单元的3D动画演示视频的二维码。</w:t>
            </w:r>
          </w:p>
          <w:p w14:paraId="47C3A2A9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3、乳化配料单元</w:t>
            </w:r>
          </w:p>
          <w:p w14:paraId="37440729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3.1、功能要求：</w:t>
            </w:r>
          </w:p>
          <w:p w14:paraId="47D3919A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3.1.1、该单元应具备精细化工计量、定量加料功能。</w:t>
            </w:r>
          </w:p>
          <w:p w14:paraId="1A859564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3.1.2、该单元可实现中和反应等反应体系进行。</w:t>
            </w:r>
          </w:p>
          <w:p w14:paraId="11C0EC02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3.1.3、该单元实现乳化、混合、过滤的功能。</w:t>
            </w:r>
          </w:p>
          <w:p w14:paraId="312AB190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3.1.4、采用现场</w:t>
            </w:r>
            <w:proofErr w:type="gramStart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端触控操作</w:t>
            </w:r>
            <w:proofErr w:type="gramEnd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实现主要控制自动化，配合有部分手动操作，增加动手能力。</w:t>
            </w:r>
          </w:p>
          <w:p w14:paraId="4DEABAED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3.2、详细配置要求：</w:t>
            </w:r>
          </w:p>
          <w:p w14:paraId="4111F93A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3.2.1、计量槽1个：材质不锈钢304，容积≥10L，自动定量控制加料量。</w:t>
            </w:r>
          </w:p>
          <w:p w14:paraId="69930BD2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3.2.2、反应釜1个：材质不锈钢304，容积≥20L，设计温度≥120℃，夹套控温，带有机械搅拌，配温度、压力检测。</w:t>
            </w:r>
          </w:p>
          <w:p w14:paraId="49396AC1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3.2.3、乳化</w:t>
            </w:r>
            <w:proofErr w:type="gramStart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釜</w:t>
            </w:r>
            <w:proofErr w:type="gramEnd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1个：容积，容积≥20L，设计温度≥120℃，夹套加热，转速0～2800rpm无极可调，温度自控，配温度、压力检测。</w:t>
            </w:r>
          </w:p>
          <w:p w14:paraId="3AC1446E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3.2.4、原料槽1个：材质PE，容积≥10L，耐酸碱腐蚀。</w:t>
            </w:r>
          </w:p>
          <w:p w14:paraId="236B1365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3.2.5、计量泵：蠕动泵，数量：1台，转速范围0.1～200rpm。</w:t>
            </w:r>
          </w:p>
          <w:p w14:paraId="5DD3BE97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3.2.6、管路：卫生级304不锈钢管，整套采用</w:t>
            </w:r>
            <w:proofErr w:type="gramStart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快拆式连接方式</w:t>
            </w:r>
            <w:proofErr w:type="gramEnd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。</w:t>
            </w:r>
          </w:p>
          <w:p w14:paraId="1F4389D7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3.2.7、阀门：电动球阀、手动球阀、罐底阀等1批。</w:t>
            </w:r>
          </w:p>
          <w:p w14:paraId="7D0BAE8E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3.2.8、标准化配件：特制快速连接接头、管件等，用于模块化拆装和设备拆装使用，可快速用于多个模块之间拆装、拼接。</w:t>
            </w:r>
          </w:p>
          <w:p w14:paraId="4434794B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3.2.9、装置外观：要求装置采用铝合金框架，装置配有可升降万向脚轮，脚轮带有ABS调节手把，可分别调节高度。配有支撑底座用于固定装置。</w:t>
            </w:r>
          </w:p>
          <w:p w14:paraId="2C1E07E4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3.2.10、软件部分：配有该单元3D仿真操作软件1套。</w:t>
            </w:r>
          </w:p>
          <w:p w14:paraId="172180E9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3.2.11、控制部分：该单元独立控制系统1套：集成所有远传信号，控制点位≥25个。控制箱数量：每单元1个。</w:t>
            </w:r>
          </w:p>
          <w:p w14:paraId="7B5B1E44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3.2.12、要求配有该操作单元的3D动画演示视频的二维码。</w:t>
            </w:r>
          </w:p>
          <w:p w14:paraId="71A51CAC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4、调和冷却单元</w:t>
            </w:r>
          </w:p>
          <w:p w14:paraId="6649E9FE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4.1、功能要求：</w:t>
            </w:r>
          </w:p>
          <w:p w14:paraId="3CA2AAB0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4.1.1、该单元应具备冷却、复配、脱气操作。</w:t>
            </w:r>
          </w:p>
          <w:p w14:paraId="477AED9D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4.1.2、该单元可实现在线灭菌和过滤功能。</w:t>
            </w:r>
          </w:p>
          <w:p w14:paraId="51FA8B68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4.1.3、采用现场</w:t>
            </w:r>
            <w:proofErr w:type="gramStart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端触控操作</w:t>
            </w:r>
            <w:proofErr w:type="gramEnd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实现主要控制自动化，配合有部分手动操作。</w:t>
            </w:r>
          </w:p>
          <w:p w14:paraId="13C2F9CA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4.2、详细配置要求：</w:t>
            </w:r>
          </w:p>
          <w:p w14:paraId="39F5682A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4.2.1、调和</w:t>
            </w:r>
            <w:proofErr w:type="gramStart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釜</w:t>
            </w:r>
            <w:proofErr w:type="gramEnd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1个：材质不锈钢304，容积≥20L，设计温度≥120℃，</w:t>
            </w: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lastRenderedPageBreak/>
              <w:t>夹套控温，带有机械搅拌，配温度、压力检测。</w:t>
            </w:r>
          </w:p>
          <w:p w14:paraId="16A9EC6D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4.2.2、产品罐1个：材质不锈钢304，带手孔，配温度、压力检测。</w:t>
            </w:r>
          </w:p>
          <w:p w14:paraId="0FDFCAEC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4.2.3、恒温槽1个：最低冷凝温度小于0℃，控温精度0.1℃，容积：≥15L。</w:t>
            </w:r>
          </w:p>
          <w:p w14:paraId="1778717D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4.2.4、袋式过滤器1个：过滤精度：≥100目。</w:t>
            </w:r>
          </w:p>
          <w:p w14:paraId="02A69345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4.2.5、紫外线灭菌器1个：材质：不锈钢 Cr-Ni系304，最大流量0.5t/h。</w:t>
            </w:r>
          </w:p>
          <w:p w14:paraId="4B6C5CC9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4.2.6、管路：卫生级304不锈钢管，整套采用</w:t>
            </w:r>
            <w:proofErr w:type="gramStart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快拆式连接方式</w:t>
            </w:r>
            <w:proofErr w:type="gramEnd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。</w:t>
            </w:r>
          </w:p>
          <w:p w14:paraId="173076FF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4.2.7、阀门：电动球阀、手动球阀、罐底阀等1批。</w:t>
            </w:r>
          </w:p>
          <w:p w14:paraId="3951D54D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▲4.2.8、标准化配件：特制快速连接接头、管件等，用于模块化拆装和设备拆装使用，可快速用于多个模块之间拆装、拼接。</w:t>
            </w:r>
          </w:p>
          <w:p w14:paraId="1370BB73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4.2.9、装置外观：要求装置采用铝合金框架，装置配有可升降万向脚轮，脚轮带有ABS调节手把，可分别调节高度。配有支撑底座用于固定装置。</w:t>
            </w:r>
          </w:p>
          <w:p w14:paraId="66D3E166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4.2.10、软件部分：配有该单元3D仿真操作软件1套。</w:t>
            </w:r>
          </w:p>
          <w:p w14:paraId="697AEFDA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4.2.11、控制部分：该单元独立控制系统1套：集成所有远传信号，控制点位≥24个。控制箱数量：每单元1个。</w:t>
            </w:r>
          </w:p>
          <w:p w14:paraId="2C506A52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4.2.12、要求配有该操作单元的3D动画演示视频的二维码。</w:t>
            </w:r>
          </w:p>
          <w:p w14:paraId="240B8363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5、智能系统参数要求</w:t>
            </w:r>
          </w:p>
          <w:p w14:paraId="68BC3E43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5.1现场控制系统</w:t>
            </w:r>
          </w:p>
          <w:p w14:paraId="18AD6D41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5.1.1、软件：含监控组态软件、逻辑组态软件、硬件加密狗。</w:t>
            </w:r>
          </w:p>
          <w:p w14:paraId="50451314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★5.1.2、工业一体化操控终端，数量：≥3个。主要参数：电容触摸式操作，≥15寸，控制屏分辨率为：≥1920*1080，前置≥200</w:t>
            </w:r>
            <w:proofErr w:type="gramStart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万像</w:t>
            </w:r>
            <w:proofErr w:type="gramEnd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素摄像头，内存：≥DDR4 8G，硬盘：SSD硬盘，≥128G；内置：≥5G双频WIFI、≥4G模块、加密狗接口；内置麦克风及扩音器各≥1个；网口≥2个，USB3.0接口≥4个，独立RS232串口≥2个，独立RS485接口≥1个；DB9免</w:t>
            </w:r>
            <w:proofErr w:type="gramStart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焊母头</w:t>
            </w:r>
            <w:proofErr w:type="gramEnd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≥1个；HDMI接口≥1个；可控安全盘接口≥1个；UPS不间断电源适配器≥1个。兼容Windows操作系统，可安装监测与控制软件。可显示温度传感器温度、压力传感器压力、蠕动泵转速、釜内搅拌转速等数值，可控制蠕动泵转速、釜内搅拌转速、电动阀门开闭。4G模块可支持安装物联网卡。用于实现无线传输实验数据功能。</w:t>
            </w:r>
          </w:p>
          <w:p w14:paraId="04F9D683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5.1.3、软件控制部分：装置监测与控制软件，具备自检测功能。</w:t>
            </w:r>
          </w:p>
          <w:p w14:paraId="7FA716CF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5.2远程控制系统</w:t>
            </w:r>
          </w:p>
          <w:p w14:paraId="4822FE62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5.2.1、软件：含监控组态软件、逻辑组态软件、硬件加密狗。</w:t>
            </w:r>
          </w:p>
          <w:p w14:paraId="0185C0C2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5.2.2、DCS模块：微处理器：嵌入式≥32CPU,≥720MHz；内存容量≥256M DDR2 SDRAM，数据存储容量≥256MB NANDFLASH；运算能力≥2048个控制回路/s；扫描周期：数字量≥25ms，模拟量≥50ms；</w:t>
            </w:r>
            <w:proofErr w:type="spellStart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CNet</w:t>
            </w:r>
            <w:proofErr w:type="spellEnd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接口≥2个，通讯速率≥1Mbps；</w:t>
            </w:r>
            <w:proofErr w:type="spellStart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SNet</w:t>
            </w:r>
            <w:proofErr w:type="spellEnd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接口≥2个，通讯速率≥100Mbps；电源功耗2.5W；稳定运行负荷≤30%。</w:t>
            </w:r>
          </w:p>
          <w:p w14:paraId="03408D13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5.2.3、网络模块：支持 IEEE 802.3、IEEE 802.3u 和IEEE 802.3x；配备 10/100M、全/半双工、 MDI/MDIX 自适应 RJ45 端口以及100BaseFX（ 多模、 SC/ST 接头）；工作温度：支持 -10 至 60℃ ，导轨式安装，以及带 LED 指示灯的外壳（不低于IP30）；支持宽电压输入以及反接保护。</w:t>
            </w:r>
          </w:p>
          <w:p w14:paraId="5E70C707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5.3智能在线学习系统</w:t>
            </w:r>
          </w:p>
          <w:p w14:paraId="27903491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5.3.1、能配备课程学习板块、3D虚拟仿真板块、题库板块、音视频资源板块等。</w:t>
            </w:r>
          </w:p>
          <w:p w14:paraId="623D61CF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5.3.2、系统无需下载客户端，可以使用个人电脑直接登陆网络使用。</w:t>
            </w:r>
          </w:p>
          <w:p w14:paraId="67DE38CF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5.3.3、系统有充分的权限控制系统。</w:t>
            </w:r>
          </w:p>
          <w:p w14:paraId="53364BA5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5.3.4、系统有在线考核功能。</w:t>
            </w:r>
          </w:p>
          <w:p w14:paraId="6500C8BD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5.3.5、系统有在线三维动画视频播放功能。</w:t>
            </w:r>
          </w:p>
          <w:p w14:paraId="6A21E5A8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lastRenderedPageBreak/>
              <w:t>5.3.6、系统有在线三维模拟操作学习功能。</w:t>
            </w:r>
          </w:p>
          <w:p w14:paraId="3174468F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5.3.7、配套实验辅助系统，通过装置自带操作终端进行分步式操作视频指导学习，同时具备手机端APP，学生通过网络随时学习实验指导视频；提供永久授权账号不少于100个。</w:t>
            </w:r>
          </w:p>
          <w:p w14:paraId="54C39E56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5.4视频动画要求</w:t>
            </w:r>
          </w:p>
          <w:p w14:paraId="6F9E2088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5.4.1、要求每个单元均依托3D建模为基础，具有</w:t>
            </w:r>
            <w:proofErr w:type="gramStart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实物既视感</w:t>
            </w:r>
            <w:proofErr w:type="gramEnd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。</w:t>
            </w:r>
          </w:p>
          <w:p w14:paraId="2052F2B3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5.4.2、化工类实验与实践装置3D动画视频二</w:t>
            </w:r>
            <w:proofErr w:type="gramStart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维码资源</w:t>
            </w:r>
            <w:proofErr w:type="gramEnd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库。</w:t>
            </w:r>
          </w:p>
          <w:p w14:paraId="29358915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5.4.3、要求配套实验操作视频，包括实验人员逐步操作过程，视频时长不少于10分钟。</w:t>
            </w:r>
          </w:p>
          <w:p w14:paraId="05D8AC1F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5.5模拟软件要求</w:t>
            </w:r>
          </w:p>
          <w:p w14:paraId="644FCB4B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 xml:space="preserve">  5.5.1仿真软件以多功能精细化工生产线实践装置为仿真对象，模拟多功能精细化工工艺流程，具有设备认知、模拟实验、实验考试、考核权重和评分等不少于5个功能模块，支持桌面端、个人电脑网页端等至少2种运行方式。</w:t>
            </w:r>
          </w:p>
          <w:p w14:paraId="6436F8A0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5.5.2仿真实验内容包含公共工段、筛板精馏工段、反应工段和乳化工段等4个实验工段。</w:t>
            </w:r>
          </w:p>
          <w:p w14:paraId="2BED000C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5.5.3设备认知学习：仿真实验支持查看不少于18个组成装置的3D模型和基本介绍（包括软化水柱、软化水罐、循环水罐、空气缓冲罐、真空缓冲罐、塔</w:t>
            </w:r>
            <w:proofErr w:type="gramStart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釜</w:t>
            </w:r>
            <w:proofErr w:type="gramEnd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、塔顶产品罐、塔</w:t>
            </w:r>
            <w:proofErr w:type="gramStart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釜</w:t>
            </w:r>
            <w:proofErr w:type="gramEnd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液罐、馏分器、筛板精馏塔、塔</w:t>
            </w:r>
            <w:proofErr w:type="gramStart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釜</w:t>
            </w:r>
            <w:proofErr w:type="gramEnd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热交换器、原料罐、冷凝器、辅料槽1、辅料槽2、配料槽、初滤器、乳化</w:t>
            </w:r>
            <w:proofErr w:type="gramStart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釜</w:t>
            </w:r>
            <w:proofErr w:type="gramEnd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等。</w:t>
            </w:r>
          </w:p>
          <w:p w14:paraId="3E2791BE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 xml:space="preserve">  5.5.4模拟实验：仿真实验具有操作引导功能。</w:t>
            </w:r>
          </w:p>
          <w:p w14:paraId="0F0F0782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5.5.5实验考试与评分：仿真实验具有实验考试功能，用户在该功能模块中按照实验流程进行每一步实验交互操作（电控箱操作、公共工段操作、筛板精馏操作、反应工段操作、乳化工段操作、设备清洗操作和设备归位操作），完成后提交成绩，系统自动给出评分。</w:t>
            </w:r>
          </w:p>
          <w:p w14:paraId="4E9FC5C4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5.5.6辅助操作功能：仿真软件具有阀门位号的显示与隐藏功能，支持一键重新开始实验，方便用户交互操作。</w:t>
            </w:r>
          </w:p>
          <w:p w14:paraId="6272CB3D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5.5.7实验操作引导：仿真实验具有操作引导视频，以便于用户快速掌握实验操作。（要求验收时提供仿真实验操作引导视频查看二维码）</w:t>
            </w:r>
          </w:p>
          <w:p w14:paraId="68EBD799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6、辅助部分要求</w:t>
            </w:r>
          </w:p>
          <w:p w14:paraId="3ABAECC3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工具名称     数量</w:t>
            </w:r>
          </w:p>
          <w:p w14:paraId="3019C90F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17寸工具箱 1个</w:t>
            </w:r>
          </w:p>
          <w:p w14:paraId="68432495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 xml:space="preserve">万用表     1个 </w:t>
            </w:r>
          </w:p>
          <w:p w14:paraId="72DF43B0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12寸大活口 1把</w:t>
            </w:r>
          </w:p>
          <w:p w14:paraId="7A34B5CA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剥线</w:t>
            </w:r>
            <w:proofErr w:type="gramStart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钳</w:t>
            </w:r>
            <w:proofErr w:type="gramEnd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 xml:space="preserve">     1把 </w:t>
            </w:r>
          </w:p>
          <w:p w14:paraId="532EF427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 xml:space="preserve">12寸大管钳 1把 </w:t>
            </w:r>
          </w:p>
          <w:p w14:paraId="4B595A0E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 xml:space="preserve">卷尺         1把 </w:t>
            </w:r>
          </w:p>
          <w:p w14:paraId="3DE0956A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L</w:t>
            </w:r>
            <w:proofErr w:type="gramStart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型六方</w:t>
            </w:r>
            <w:proofErr w:type="gramEnd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 xml:space="preserve">     1套 </w:t>
            </w:r>
          </w:p>
          <w:p w14:paraId="6BD0E48A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 xml:space="preserve">一字螺丝刀 1把 </w:t>
            </w:r>
          </w:p>
          <w:p w14:paraId="47DC6497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 xml:space="preserve">十字螺丝刀 1把 </w:t>
            </w:r>
          </w:p>
          <w:p w14:paraId="6D0BC241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 xml:space="preserve">小一字螺丝刀 1把 </w:t>
            </w:r>
          </w:p>
          <w:p w14:paraId="772829CD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 xml:space="preserve">绝缘胶带     1卷 </w:t>
            </w:r>
          </w:p>
          <w:p w14:paraId="5AD896C8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 xml:space="preserve">生料带     2卷 </w:t>
            </w:r>
          </w:p>
          <w:p w14:paraId="421D537E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 xml:space="preserve">呆扳手22-24 2把 </w:t>
            </w:r>
          </w:p>
          <w:p w14:paraId="7A18E4A2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呆扳手17-19  2把</w:t>
            </w:r>
          </w:p>
          <w:p w14:paraId="28080F38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 xml:space="preserve">呆扳手13-16  1把 </w:t>
            </w:r>
          </w:p>
          <w:p w14:paraId="583C8E44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 xml:space="preserve">呆扳手12-14  2把 </w:t>
            </w:r>
          </w:p>
          <w:p w14:paraId="262AA604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 xml:space="preserve">呆扳手8-10   1把 </w:t>
            </w:r>
          </w:p>
          <w:p w14:paraId="4D2F9CBA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 xml:space="preserve">呆扳手6-7     1把 </w:t>
            </w:r>
          </w:p>
          <w:p w14:paraId="369C6B08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工具架        1个</w:t>
            </w:r>
          </w:p>
          <w:p w14:paraId="29C2D51E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lastRenderedPageBreak/>
              <w:t>小推车        1个</w:t>
            </w:r>
          </w:p>
          <w:p w14:paraId="3276B71E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7、实践区配套要求</w:t>
            </w:r>
          </w:p>
          <w:p w14:paraId="67F2C644" w14:textId="0F5BBDDD" w:rsidR="00066B14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包含设备位号、吊牌、警示标志；装置的彩页图片、使用说明书、工艺流程图、装置单批次实验投料清单和投料成本核算表；提供与装置配套使用的正规出版社出版的实验教材。</w:t>
            </w:r>
          </w:p>
        </w:tc>
      </w:tr>
      <w:tr w:rsidR="005346D2" w14:paraId="3349175F" w14:textId="77777777">
        <w:tc>
          <w:tcPr>
            <w:tcW w:w="705" w:type="pct"/>
          </w:tcPr>
          <w:p w14:paraId="208D92D1" w14:textId="12F28D33" w:rsidR="005346D2" w:rsidRDefault="005346D2">
            <w:pPr>
              <w:pStyle w:val="null3"/>
              <w:spacing w:line="360" w:lineRule="auto"/>
              <w:rPr>
                <w:rFonts w:ascii="仿宋" w:eastAsia="仿宋" w:hAnsi="仿宋" w:cs="仿宋" w:hint="default"/>
                <w:sz w:val="21"/>
                <w:szCs w:val="21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lastRenderedPageBreak/>
              <w:t>气相色谱仪</w:t>
            </w:r>
          </w:p>
        </w:tc>
        <w:tc>
          <w:tcPr>
            <w:tcW w:w="533" w:type="pct"/>
          </w:tcPr>
          <w:p w14:paraId="724613D2" w14:textId="16125C73" w:rsidR="005346D2" w:rsidRDefault="005346D2">
            <w:pPr>
              <w:pStyle w:val="null3"/>
              <w:spacing w:line="360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61" w:type="pct"/>
            <w:vAlign w:val="center"/>
          </w:tcPr>
          <w:p w14:paraId="47D834E6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"一、工作条件</w:t>
            </w:r>
          </w:p>
          <w:p w14:paraId="4C723EAF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电源：220V，50HZ；</w:t>
            </w:r>
          </w:p>
          <w:p w14:paraId="55DBA553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环境温度：5～38℃；</w:t>
            </w:r>
          </w:p>
          <w:p w14:paraId="6662549D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环境相对湿度：25%～90%。</w:t>
            </w:r>
          </w:p>
          <w:p w14:paraId="655507B7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二、气相色谱仪主机</w:t>
            </w:r>
          </w:p>
          <w:p w14:paraId="0A15DAEA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1、通信接口并内置IP协议</w:t>
            </w:r>
            <w:proofErr w:type="gramStart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栈</w:t>
            </w:r>
            <w:proofErr w:type="gramEnd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、通讯接口使仪器可以通过企业内部局域网、互联网实现远距离的数据传输；方便实验室的架设、简化实验室的配置、方便分析数据的管理。</w:t>
            </w:r>
          </w:p>
          <w:p w14:paraId="037BF7E9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2、操作显示仪器配备液晶触摸屏，可作手持控制器使用。</w:t>
            </w:r>
          </w:p>
          <w:p w14:paraId="45E26243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3、配备FID检测器。</w:t>
            </w:r>
          </w:p>
          <w:p w14:paraId="18E07C29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4、配备独立的温度控制输出，可实现程序升温。各加热控制单元均具有过</w:t>
            </w:r>
            <w:proofErr w:type="gramStart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温保护</w:t>
            </w:r>
            <w:proofErr w:type="gramEnd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功能。</w:t>
            </w:r>
          </w:p>
          <w:p w14:paraId="7707DFDF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三、主要技术参数：</w:t>
            </w:r>
          </w:p>
          <w:p w14:paraId="042469F2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 xml:space="preserve">操作显示：≥7寸彩色液晶触摸屏，可作手持控制器使用 </w:t>
            </w:r>
          </w:p>
          <w:p w14:paraId="04012D07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温控区域：≥8路；温控范围：室温以上4℃～450℃，温控增量：0.5℃；温控精度：±0.1℃；</w:t>
            </w:r>
          </w:p>
          <w:p w14:paraId="3C291D4A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程序升温阶数：≥16阶；升温速率：0.1℃/min～80℃/min</w:t>
            </w:r>
          </w:p>
          <w:p w14:paraId="10557F1F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气路控制：精密阀控</w:t>
            </w:r>
          </w:p>
          <w:p w14:paraId="3AFA7691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外部事件：8路；辅助控制输出2路</w:t>
            </w:r>
          </w:p>
          <w:p w14:paraId="35A37C42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进样器种类：毛细管进样；</w:t>
            </w:r>
          </w:p>
          <w:p w14:paraId="5BE2B2D0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检测器数目：FID检测器；</w:t>
            </w:r>
          </w:p>
          <w:p w14:paraId="22F2B04E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启动进样：手动；</w:t>
            </w:r>
          </w:p>
          <w:p w14:paraId="53625289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通信接口：以太网：IEEE802.3</w:t>
            </w:r>
          </w:p>
          <w:p w14:paraId="7E05466E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▲氢火焰检测器FID:（宽量程对数放大器）</w:t>
            </w:r>
          </w:p>
          <w:p w14:paraId="2B6BE30C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①检测器收集</w:t>
            </w:r>
            <w:proofErr w:type="gramStart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极</w:t>
            </w:r>
            <w:proofErr w:type="gramEnd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与</w:t>
            </w:r>
            <w:proofErr w:type="gramStart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极化极同</w:t>
            </w:r>
            <w:proofErr w:type="gramEnd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极，灵敏度更高，抗干扰性更强</w:t>
            </w:r>
          </w:p>
          <w:p w14:paraId="64F20B37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②</w:t>
            </w:r>
            <w:proofErr w:type="gramStart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氢焰检测器</w:t>
            </w:r>
            <w:proofErr w:type="gramEnd"/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宽量程对数放大器，其最大响应输出信号可达144万PA</w:t>
            </w:r>
          </w:p>
          <w:p w14:paraId="34A51E3D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③最高使用温度：450℃</w:t>
            </w:r>
          </w:p>
          <w:p w14:paraId="3D85DB28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④检测限：≤3×10-12g/S(正十六烷)</w:t>
            </w:r>
          </w:p>
          <w:p w14:paraId="533574EE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 xml:space="preserve">⑤基线噪声：≤2×10-14A </w:t>
            </w:r>
          </w:p>
          <w:p w14:paraId="44D3C1C7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 xml:space="preserve">⑥基线漂移：≤1×10-13 A/30min </w:t>
            </w:r>
          </w:p>
          <w:p w14:paraId="0ABDB7AD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⑦线性范围： ≥107</w:t>
            </w:r>
          </w:p>
          <w:p w14:paraId="2B3C2D28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其它：</w:t>
            </w:r>
          </w:p>
          <w:p w14:paraId="3E9D320C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①外形尺寸：≥560×520×500mm（长×宽×高）</w:t>
            </w:r>
          </w:p>
          <w:p w14:paraId="2F95BA05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②色谱柱安装跨度：≥152.4mm(6英寸标准接口)</w:t>
            </w:r>
          </w:p>
          <w:p w14:paraId="1E0E2C7B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③仪器重量：≥48Kg</w:t>
            </w:r>
          </w:p>
          <w:p w14:paraId="20CD3C48" w14:textId="77777777" w:rsidR="005346D2" w:rsidRP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 xml:space="preserve">④最大功率：2500W </w:t>
            </w:r>
          </w:p>
          <w:p w14:paraId="05734C77" w14:textId="7C8E6893" w:rsidR="005346D2" w:rsidRDefault="005346D2" w:rsidP="005346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5346D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⑤电压：220±10%  50Hz"</w:t>
            </w:r>
          </w:p>
        </w:tc>
      </w:tr>
      <w:tr w:rsidR="00066B14" w14:paraId="6EDE76A1" w14:textId="77777777">
        <w:tc>
          <w:tcPr>
            <w:tcW w:w="705" w:type="pct"/>
          </w:tcPr>
          <w:p w14:paraId="74E3FA57" w14:textId="77777777" w:rsidR="00066B14" w:rsidRDefault="00D1651C">
            <w:pPr>
              <w:pStyle w:val="null3"/>
              <w:spacing w:line="360" w:lineRule="auto"/>
              <w:rPr>
                <w:rFonts w:ascii="仿宋" w:eastAsia="仿宋" w:hAnsi="仿宋" w:cs="仿宋" w:hint="default"/>
                <w:sz w:val="21"/>
                <w:szCs w:val="21"/>
              </w:rPr>
            </w:pPr>
            <w:r>
              <w:rPr>
                <w:rFonts w:ascii="仿宋" w:eastAsia="仿宋" w:hAnsi="仿宋" w:cs="仿宋"/>
                <w:sz w:val="21"/>
                <w:szCs w:val="21"/>
              </w:rPr>
              <w:t>说明</w:t>
            </w:r>
          </w:p>
        </w:tc>
        <w:tc>
          <w:tcPr>
            <w:tcW w:w="4294" w:type="pct"/>
            <w:gridSpan w:val="2"/>
          </w:tcPr>
          <w:p w14:paraId="6907E4B9" w14:textId="77777777" w:rsidR="00066B14" w:rsidRDefault="00D1651C">
            <w:pPr>
              <w:pStyle w:val="null3"/>
              <w:spacing w:line="360" w:lineRule="auto"/>
              <w:rPr>
                <w:rFonts w:ascii="仿宋" w:eastAsia="仿宋" w:hAnsi="仿宋" w:cs="仿宋" w:hint="default"/>
                <w:sz w:val="21"/>
                <w:szCs w:val="21"/>
              </w:rPr>
            </w:pPr>
            <w:r>
              <w:rPr>
                <w:rFonts w:ascii="仿宋" w:eastAsia="仿宋" w:hAnsi="仿宋" w:cs="仿宋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z w:val="21"/>
                <w:szCs w:val="21"/>
              </w:rPr>
              <w:t>打“★”号条款为实质性条款，若有任何一条负偏离或不满足则导致投标无效。</w:t>
            </w:r>
            <w:r>
              <w:rPr>
                <w:rFonts w:ascii="仿宋" w:eastAsia="仿宋" w:hAnsi="仿宋" w:cs="仿宋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z w:val="21"/>
                <w:szCs w:val="21"/>
              </w:rPr>
              <w:br/>
            </w:r>
            <w:r>
              <w:rPr>
                <w:rFonts w:ascii="仿宋" w:eastAsia="仿宋" w:hAnsi="仿宋" w:cs="仿宋"/>
                <w:sz w:val="21"/>
                <w:szCs w:val="21"/>
              </w:rPr>
              <w:t>打“▲”号条款为重要技术参数，若有部分“▲”条款未响应或不满足，将导致其响应性评审加重扣分，但不作为无效投标条款。</w:t>
            </w:r>
          </w:p>
        </w:tc>
      </w:tr>
    </w:tbl>
    <w:p w14:paraId="44FF23FB" w14:textId="77777777" w:rsidR="00066B14" w:rsidRDefault="00066B14">
      <w:pPr>
        <w:pStyle w:val="a5"/>
        <w:snapToGrid/>
        <w:spacing w:line="540" w:lineRule="exact"/>
        <w:jc w:val="both"/>
        <w:rPr>
          <w:sz w:val="21"/>
          <w:szCs w:val="21"/>
        </w:rPr>
      </w:pPr>
      <w:bookmarkStart w:id="0" w:name="_GoBack"/>
      <w:bookmarkEnd w:id="0"/>
    </w:p>
    <w:sectPr w:rsidR="00066B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388011" w14:textId="77777777" w:rsidR="00D1651C" w:rsidRDefault="00D1651C">
      <w:r>
        <w:separator/>
      </w:r>
    </w:p>
  </w:endnote>
  <w:endnote w:type="continuationSeparator" w:id="0">
    <w:p w14:paraId="0FAADF52" w14:textId="77777777" w:rsidR="00D1651C" w:rsidRDefault="00D1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0B660" w14:textId="77777777" w:rsidR="00066B14" w:rsidRDefault="00D1651C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346D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346D2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</w:p>
  <w:p w14:paraId="610175D6" w14:textId="77777777" w:rsidR="00066B14" w:rsidRDefault="00066B14">
    <w:pPr>
      <w:pStyle w:val="a5"/>
      <w:tabs>
        <w:tab w:val="left" w:pos="225"/>
        <w:tab w:val="right" w:pos="8127"/>
      </w:tabs>
      <w:wordWrap w:val="0"/>
      <w:ind w:right="17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B7DD9" w14:textId="77777777" w:rsidR="00066B14" w:rsidRDefault="00D1651C">
    <w:pPr>
      <w:pStyle w:val="a5"/>
      <w:framePr w:wrap="around" w:vAnchor="text" w:hAnchor="margin" w:xAlign="right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14:paraId="3B17CC78" w14:textId="77777777" w:rsidR="00066B14" w:rsidRDefault="00066B14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8C7ED" w14:textId="77777777" w:rsidR="00066B14" w:rsidRDefault="00D1651C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346D2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346D2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</w:p>
  <w:p w14:paraId="077A8EF1" w14:textId="77777777" w:rsidR="00066B14" w:rsidRDefault="00066B14">
    <w:pPr>
      <w:pStyle w:val="a5"/>
      <w:tabs>
        <w:tab w:val="left" w:pos="225"/>
        <w:tab w:val="right" w:pos="8127"/>
      </w:tabs>
      <w:wordWrap w:val="0"/>
      <w:ind w:right="17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A64937" w14:textId="77777777" w:rsidR="00D1651C" w:rsidRDefault="00D1651C">
      <w:r>
        <w:separator/>
      </w:r>
    </w:p>
  </w:footnote>
  <w:footnote w:type="continuationSeparator" w:id="0">
    <w:p w14:paraId="1083C634" w14:textId="77777777" w:rsidR="00D1651C" w:rsidRDefault="00D16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786446"/>
    <w:multiLevelType w:val="singleLevel"/>
    <w:tmpl w:val="A5786446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YTNlOTUwMDEzZjdlNjZkZWRhZmMzOTBjNjE0YzkifQ=="/>
  </w:docVars>
  <w:rsids>
    <w:rsidRoot w:val="007E5786"/>
    <w:rsid w:val="0006505D"/>
    <w:rsid w:val="00066B14"/>
    <w:rsid w:val="000A595E"/>
    <w:rsid w:val="000F4A8A"/>
    <w:rsid w:val="000F5BBF"/>
    <w:rsid w:val="00162910"/>
    <w:rsid w:val="001657CB"/>
    <w:rsid w:val="002528BC"/>
    <w:rsid w:val="00294282"/>
    <w:rsid w:val="003A1F2F"/>
    <w:rsid w:val="003C7E67"/>
    <w:rsid w:val="003D73AA"/>
    <w:rsid w:val="0041367C"/>
    <w:rsid w:val="00416361"/>
    <w:rsid w:val="00450605"/>
    <w:rsid w:val="0046703E"/>
    <w:rsid w:val="004C28D3"/>
    <w:rsid w:val="005346D2"/>
    <w:rsid w:val="005374DB"/>
    <w:rsid w:val="005B5311"/>
    <w:rsid w:val="006367A7"/>
    <w:rsid w:val="006B7C90"/>
    <w:rsid w:val="006F6861"/>
    <w:rsid w:val="007100C7"/>
    <w:rsid w:val="007E5786"/>
    <w:rsid w:val="008B09F1"/>
    <w:rsid w:val="008B7CA2"/>
    <w:rsid w:val="00A52E4F"/>
    <w:rsid w:val="00A554C6"/>
    <w:rsid w:val="00A6370F"/>
    <w:rsid w:val="00A96134"/>
    <w:rsid w:val="00AB0AD6"/>
    <w:rsid w:val="00AD1D53"/>
    <w:rsid w:val="00B746FD"/>
    <w:rsid w:val="00BC6610"/>
    <w:rsid w:val="00C6516F"/>
    <w:rsid w:val="00D043B5"/>
    <w:rsid w:val="00D1651C"/>
    <w:rsid w:val="00DE79EF"/>
    <w:rsid w:val="00FB6CAC"/>
    <w:rsid w:val="04162A77"/>
    <w:rsid w:val="0ED32660"/>
    <w:rsid w:val="171A4C76"/>
    <w:rsid w:val="17492AC4"/>
    <w:rsid w:val="222D7E81"/>
    <w:rsid w:val="25BE5C11"/>
    <w:rsid w:val="261E2D61"/>
    <w:rsid w:val="268A794B"/>
    <w:rsid w:val="2F9073A7"/>
    <w:rsid w:val="374B4BD9"/>
    <w:rsid w:val="3AC647E3"/>
    <w:rsid w:val="3DD31485"/>
    <w:rsid w:val="3FB701A1"/>
    <w:rsid w:val="43B55CE5"/>
    <w:rsid w:val="44AB4F09"/>
    <w:rsid w:val="46244F73"/>
    <w:rsid w:val="49644970"/>
    <w:rsid w:val="49690EEF"/>
    <w:rsid w:val="4C3A6B73"/>
    <w:rsid w:val="4EE64858"/>
    <w:rsid w:val="58AF2FB2"/>
    <w:rsid w:val="5C5B6DBD"/>
    <w:rsid w:val="5CDC654F"/>
    <w:rsid w:val="5D7C523D"/>
    <w:rsid w:val="60A63D98"/>
    <w:rsid w:val="61B97597"/>
    <w:rsid w:val="70AC4D47"/>
    <w:rsid w:val="72B868C0"/>
    <w:rsid w:val="749C1C12"/>
    <w:rsid w:val="76CA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semiHidden="0" w:uiPriority="0" w:unhideWhenUsed="0" w:qFormat="1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page number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annotation subjec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50">
    <w:name w:val="toc 5"/>
    <w:basedOn w:val="a"/>
    <w:next w:val="a"/>
    <w:qFormat/>
    <w:pPr>
      <w:wordWrap w:val="0"/>
      <w:ind w:left="1275"/>
    </w:pPr>
  </w:style>
  <w:style w:type="paragraph" w:styleId="a4">
    <w:name w:val="Plain Text"/>
    <w:basedOn w:val="a"/>
    <w:qFormat/>
    <w:rPr>
      <w:rFonts w:ascii="宋体" w:eastAsia="宋体" w:hAnsi="Courier New" w:cs="Times New Roman"/>
      <w:szCs w:val="20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b">
    <w:name w:val="page number"/>
    <w:uiPriority w:val="99"/>
    <w:unhideWhenUsed/>
    <w:qFormat/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Style3">
    <w:name w:val="_Style 3"/>
    <w:basedOn w:val="0"/>
    <w:next w:val="a"/>
    <w:qFormat/>
  </w:style>
  <w:style w:type="paragraph" w:customStyle="1" w:styleId="0">
    <w:name w:val="正文_0"/>
    <w:next w:val="0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00">
    <w:name w:val="正文文本_0"/>
    <w:basedOn w:val="0"/>
    <w:qFormat/>
    <w:pPr>
      <w:spacing w:after="1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160" w:line="278" w:lineRule="auto"/>
    </w:pPr>
    <w:rPr>
      <w:rFonts w:ascii="宋体" w:hAnsi="Calibri" w:cs="宋体"/>
      <w:color w:val="00000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3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Char5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5">
    <w:name w:val="引用 Char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Char6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6">
    <w:name w:val="明显引用 Char"/>
    <w:basedOn w:val="a0"/>
    <w:link w:val="af0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har">
    <w:name w:val="批注文字 Char"/>
    <w:basedOn w:val="a0"/>
    <w:link w:val="a3"/>
    <w:uiPriority w:val="99"/>
    <w:qFormat/>
    <w:rPr>
      <w:sz w:val="21"/>
      <w:szCs w:val="24"/>
      <w:lang w:val="en-US"/>
      <w14:ligatures w14:val="none"/>
    </w:rPr>
  </w:style>
  <w:style w:type="character" w:customStyle="1" w:styleId="Char4">
    <w:name w:val="批注主题 Char"/>
    <w:basedOn w:val="Char"/>
    <w:link w:val="aa"/>
    <w:uiPriority w:val="99"/>
    <w:semiHidden/>
    <w:qFormat/>
    <w:rPr>
      <w:b/>
      <w:bCs/>
      <w:sz w:val="21"/>
      <w:szCs w:val="24"/>
      <w:lang w:val="en-US"/>
      <w14:ligatures w14:val="none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  <w:lang w:val="en-US"/>
      <w14:ligatures w14:val="none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  <w:lang w:val="en-US"/>
      <w14:ligatures w14:val="none"/>
    </w:rPr>
  </w:style>
  <w:style w:type="paragraph" w:customStyle="1" w:styleId="null3">
    <w:name w:val="null3"/>
    <w:hidden/>
    <w:qFormat/>
    <w:pPr>
      <w:spacing w:after="160" w:line="278" w:lineRule="auto"/>
    </w:pPr>
    <w:rPr>
      <w:rFonts w:asciiTheme="minorHAnsi" w:eastAsiaTheme="minorEastAsia" w:hAnsiTheme="minorHAnsi" w:cstheme="minorBidi" w:hint="eastAsia"/>
      <w:lang w:eastAsia="zh-Hans"/>
    </w:rPr>
  </w:style>
  <w:style w:type="paragraph" w:customStyle="1" w:styleId="12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51">
    <w:name w:val="font51"/>
    <w:qFormat/>
    <w:rPr>
      <w:rFonts w:ascii="Arial" w:hAnsi="Arial" w:cs="Arial"/>
      <w:color w:val="000000"/>
      <w:sz w:val="18"/>
      <w:szCs w:val="18"/>
      <w:u w:val="none"/>
    </w:rPr>
  </w:style>
  <w:style w:type="character" w:customStyle="1" w:styleId="font41">
    <w:name w:val="font41"/>
    <w:qFormat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semiHidden="0" w:uiPriority="0" w:unhideWhenUsed="0" w:qFormat="1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page number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annotation subjec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50">
    <w:name w:val="toc 5"/>
    <w:basedOn w:val="a"/>
    <w:next w:val="a"/>
    <w:qFormat/>
    <w:pPr>
      <w:wordWrap w:val="0"/>
      <w:ind w:left="1275"/>
    </w:pPr>
  </w:style>
  <w:style w:type="paragraph" w:styleId="a4">
    <w:name w:val="Plain Text"/>
    <w:basedOn w:val="a"/>
    <w:qFormat/>
    <w:rPr>
      <w:rFonts w:ascii="宋体" w:eastAsia="宋体" w:hAnsi="Courier New" w:cs="Times New Roman"/>
      <w:szCs w:val="20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b">
    <w:name w:val="page number"/>
    <w:uiPriority w:val="99"/>
    <w:unhideWhenUsed/>
    <w:qFormat/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Style3">
    <w:name w:val="_Style 3"/>
    <w:basedOn w:val="0"/>
    <w:next w:val="a"/>
    <w:qFormat/>
  </w:style>
  <w:style w:type="paragraph" w:customStyle="1" w:styleId="0">
    <w:name w:val="正文_0"/>
    <w:next w:val="0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00">
    <w:name w:val="正文文本_0"/>
    <w:basedOn w:val="0"/>
    <w:qFormat/>
    <w:pPr>
      <w:spacing w:after="1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160" w:line="278" w:lineRule="auto"/>
    </w:pPr>
    <w:rPr>
      <w:rFonts w:ascii="宋体" w:hAnsi="Calibri" w:cs="宋体"/>
      <w:color w:val="00000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3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Char5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5">
    <w:name w:val="引用 Char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Char6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6">
    <w:name w:val="明显引用 Char"/>
    <w:basedOn w:val="a0"/>
    <w:link w:val="af0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har">
    <w:name w:val="批注文字 Char"/>
    <w:basedOn w:val="a0"/>
    <w:link w:val="a3"/>
    <w:uiPriority w:val="99"/>
    <w:qFormat/>
    <w:rPr>
      <w:sz w:val="21"/>
      <w:szCs w:val="24"/>
      <w:lang w:val="en-US"/>
      <w14:ligatures w14:val="none"/>
    </w:rPr>
  </w:style>
  <w:style w:type="character" w:customStyle="1" w:styleId="Char4">
    <w:name w:val="批注主题 Char"/>
    <w:basedOn w:val="Char"/>
    <w:link w:val="aa"/>
    <w:uiPriority w:val="99"/>
    <w:semiHidden/>
    <w:qFormat/>
    <w:rPr>
      <w:b/>
      <w:bCs/>
      <w:sz w:val="21"/>
      <w:szCs w:val="24"/>
      <w:lang w:val="en-US"/>
      <w14:ligatures w14:val="none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  <w:lang w:val="en-US"/>
      <w14:ligatures w14:val="none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  <w:lang w:val="en-US"/>
      <w14:ligatures w14:val="none"/>
    </w:rPr>
  </w:style>
  <w:style w:type="paragraph" w:customStyle="1" w:styleId="null3">
    <w:name w:val="null3"/>
    <w:hidden/>
    <w:qFormat/>
    <w:pPr>
      <w:spacing w:after="160" w:line="278" w:lineRule="auto"/>
    </w:pPr>
    <w:rPr>
      <w:rFonts w:asciiTheme="minorHAnsi" w:eastAsiaTheme="minorEastAsia" w:hAnsiTheme="minorHAnsi" w:cstheme="minorBidi" w:hint="eastAsia"/>
      <w:lang w:eastAsia="zh-Hans"/>
    </w:rPr>
  </w:style>
  <w:style w:type="paragraph" w:customStyle="1" w:styleId="12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51">
    <w:name w:val="font51"/>
    <w:qFormat/>
    <w:rPr>
      <w:rFonts w:ascii="Arial" w:hAnsi="Arial" w:cs="Arial"/>
      <w:color w:val="000000"/>
      <w:sz w:val="18"/>
      <w:szCs w:val="18"/>
      <w:u w:val="none"/>
    </w:rPr>
  </w:style>
  <w:style w:type="character" w:customStyle="1" w:styleId="font41">
    <w:name w:val="font41"/>
    <w:qFormat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4C7B7-E6C1-4B31-BBFD-A9DB48FD0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885</Words>
  <Characters>5049</Characters>
  <Application>Microsoft Office Word</Application>
  <DocSecurity>0</DocSecurity>
  <Lines>42</Lines>
  <Paragraphs>11</Paragraphs>
  <ScaleCrop>false</ScaleCrop>
  <Company>微软中国</Company>
  <LinksUpToDate>false</LinksUpToDate>
  <CharactersWithSpaces>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Li</dc:creator>
  <cp:lastModifiedBy>NTKO</cp:lastModifiedBy>
  <cp:revision>17</cp:revision>
  <dcterms:created xsi:type="dcterms:W3CDTF">2025-05-28T14:33:00Z</dcterms:created>
  <dcterms:modified xsi:type="dcterms:W3CDTF">2026-03-13T07:18:00Z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9AB738BE5F1B484FA50F142D5FE59172_13</vt:lpwstr>
  </property>
  <property fmtid="{D5CDD505-2E9C-101B-9397-08002B2CF9AE}" pid="4" name="KSOTemplateDocerSaveRecord">
    <vt:lpwstr>eyJoZGlkIjoiOWRiMDZmMjdiNjJmMDY5NGE4MjQwYzE4ODliOTJiYmQiLCJ1c2VySWQiOiI0MjYzMzY5NDgifQ==</vt:lpwstr>
  </property>
</Properties>
</file>